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Amazon S3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Highly fast, scalable and unlimited object storage through a web interface. God for data backups, quick recoveries and restores.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Amazon RDS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relational database management service. Not a database itself but just a management service which helps organize SQL Databases.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Amazon GLUE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Scala and Python supported, serverless computing platform that helps discover, prepare, integrate and move data from multiple sources for analytics and ML tasks.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Amazon Redshift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data warehouse service which helps manage, access and migrate big data on the cloud. It is a data storage platform itself unlike RDS which is a web interface based management service only.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Amazon IAM Role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Helps you manage and control who can access your Amazon services. Provides authentication and authorization for permissions.</w:t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Amazon Crawler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 service within Amazon GLUE which accesses your data, creates metadata and table definitions from it. A crawler pane helps you see the logs of your last crawler run.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Amazon Athena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Helps you analyze very large datasets of any format or type and that too without uploading it to the Athena. It analyzes data in its 30+ supported locations with Python and/or SQL.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Amazon Quicksight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 Business Intelligence service like Power BI or Tableu built in Cloud. Helps you create interactive dashboards on Big Data so you can make intelligent business decisions.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Amazon Lambda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 serverless computing service where you can run code in any language or framework and pay only for the compute time you use.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Amazon EC2</w:t>
      </w:r>
    </w:p>
    <w:p w:rsidR="00000000" w:rsidDel="00000000" w:rsidP="00000000" w:rsidRDefault="00000000" w:rsidRPr="00000000" w14:paraId="0000001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  <w:t xml:space="preserve">Amazon Elastic Compute Cloud is a computing platform where you can access any processor, operating system, hardware resources and/or servers to host literally any type of application.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