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53C194A2" w14:textId="46338999" w:rsidR="00914C1A" w:rsidRPr="00914C1A" w:rsidRDefault="00914C1A" w:rsidP="00914C1A">
      <w:pPr>
        <w:pStyle w:val="BodyText"/>
        <w:rPr>
          <w:lang w:val="en-US"/>
        </w:rPr>
      </w:pPr>
      <w:bookmarkStart w:id="1" w:name="_Hlk98197882"/>
      <w:r w:rsidRPr="00914C1A">
        <w:rPr>
          <w:lang w:val="en-US"/>
        </w:rPr>
        <w:t>Image reconstruction refers to the process of recovering or approximating an original image from incomplete, noisy, or partial data. This task is central to many areas of computer vision, machine learning, and artificial intelligence, where the quality and accuracy of image data can significantly affect system performance. In practical applications, such as medical imaging, autonomous systems, and pattern recognition, the ability to restore or reconstruct images plays a vital role in improving accuracy, decision-making, and diagnostic capabilities.</w:t>
      </w:r>
    </w:p>
    <w:p w14:paraId="4DB4B5B0" w14:textId="25B44D4F" w:rsidR="00914C1A" w:rsidRPr="00914C1A" w:rsidRDefault="00914C1A" w:rsidP="00914C1A">
      <w:pPr>
        <w:pStyle w:val="BodyText"/>
        <w:rPr>
          <w:lang w:val="en-US"/>
        </w:rPr>
      </w:pPr>
      <w:r w:rsidRPr="00914C1A">
        <w:rPr>
          <w:lang w:val="en-US"/>
        </w:rPr>
        <w:t xml:space="preserve">In the context of machine learning and artificial intelligence, image reconstruction involves techniques designed to recover missing or degraded information from images. Various traditional methods have been employed to solve this problem, such as interpolation, </w:t>
      </w:r>
      <w:r w:rsidR="00314856" w:rsidRPr="00914C1A">
        <w:rPr>
          <w:lang w:val="en-US"/>
        </w:rPr>
        <w:t>imprinting</w:t>
      </w:r>
      <w:r w:rsidRPr="00914C1A">
        <w:rPr>
          <w:lang w:val="en-US"/>
        </w:rPr>
        <w:t xml:space="preserve">, and </w:t>
      </w:r>
      <w:r w:rsidRPr="00914C1A">
        <w:rPr>
          <w:lang w:val="en-US"/>
        </w:rPr>
        <w:lastRenderedPageBreak/>
        <w:t>compressive sensing. However, with the rise of deep learning, new methods have been proposed to address the challenge of image reconstruction, with many of them achieving remarkable success in specific applications</w:t>
      </w:r>
      <w:r>
        <w:rPr>
          <w:lang w:val="en-US"/>
        </w:rPr>
        <w:t>.</w:t>
      </w:r>
      <w:r w:rsidRPr="00914C1A">
        <w:t xml:space="preserve"> </w:t>
      </w:r>
      <w:r w:rsidRPr="00914C1A">
        <w:rPr>
          <w:lang w:val="en-US"/>
        </w:rPr>
        <w:t>The application of image reconstruction spans several critical fields. In pattern recognition, for instance, image reconstruction is essential for improving the ability of machines to detect objects, classify features, and recognize patterns under challenging conditions. This is particularly relevant when images are noisy, incomplete, or captured under less-than-ideal circumstances. Techniques that improve the quality of the reconstructed image can significantly enhance the performance of patt</w:t>
      </w:r>
      <w:r>
        <w:rPr>
          <w:lang w:val="en-US"/>
        </w:rPr>
        <w:t>ern recognition algorithms [2].</w:t>
      </w:r>
    </w:p>
    <w:p w14:paraId="40FC2621" w14:textId="59E495B0" w:rsidR="00914C1A" w:rsidRPr="00914C1A" w:rsidRDefault="00914C1A" w:rsidP="00914C1A">
      <w:pPr>
        <w:pStyle w:val="BodyText"/>
        <w:rPr>
          <w:lang w:val="en-US"/>
        </w:rPr>
      </w:pPr>
      <w:r w:rsidRPr="00914C1A">
        <w:rPr>
          <w:lang w:val="en-US"/>
        </w:rPr>
        <w:t>In autonomous systems, such as self-driving vehicles and robotics, high-quality image reconstruction is crucial for accurate navigation and decision-making. Autonomous vehicles rely on a variety of sensors to capture visual data, but these sensors often produce incomplete or noisy images due to occlusion, low resolution, or poor lighting conditions. Effective image reconstruction can improve the system’s ability to interpret the environment, navigate safely, an</w:t>
      </w:r>
      <w:r>
        <w:rPr>
          <w:lang w:val="en-US"/>
        </w:rPr>
        <w:t>d make real-time decisions [3].</w:t>
      </w:r>
    </w:p>
    <w:p w14:paraId="48F6F3BF" w14:textId="02CBFCF2" w:rsidR="00914C1A" w:rsidRPr="00914C1A" w:rsidRDefault="00914C1A" w:rsidP="00914C1A">
      <w:pPr>
        <w:pStyle w:val="BodyText"/>
        <w:rPr>
          <w:lang w:val="en-US"/>
        </w:rPr>
      </w:pPr>
      <w:r w:rsidRPr="00914C1A">
        <w:rPr>
          <w:lang w:val="en-US"/>
        </w:rPr>
        <w:t>Medical imaging is another domain where image reconstruction plays a pivotal role. In medical imaging modalities such as MRI, CT scans, and ultrasound, images often need to be reconstructed from sparse or noisy data. Reconstructing these images accurately is critical for diagnosing diseases, guiding treatment decisions, and improving patient outcomes [4].</w:t>
      </w:r>
      <w:r w:rsidRPr="00914C1A">
        <w:t xml:space="preserve"> </w:t>
      </w:r>
      <w:r w:rsidRPr="00914C1A">
        <w:rPr>
          <w:lang w:val="en-US"/>
        </w:rPr>
        <w:t>Despite the success of deep learning-based approaches in image reconstruction, there remain several challenges. One of the key challenges is the trade-off between reconstruction accuracy and computational efficiency. Many modern reconstruction algorithms require significant computational resources, which can limit their practical applicability, especially in real-time systems such as autonomous driving and medical imaging [5]. Moreover, existing methods often struggle to handle highly incomplete or corrupted data, which can result in sub</w:t>
      </w:r>
      <w:r>
        <w:rPr>
          <w:lang w:val="en-US"/>
        </w:rPr>
        <w:t>optimal reconstruction quality.</w:t>
      </w:r>
    </w:p>
    <w:p w14:paraId="4A2C3CFD" w14:textId="0BFDA1C1" w:rsidR="00914C1A" w:rsidRPr="00914C1A" w:rsidRDefault="00914C1A" w:rsidP="00914C1A">
      <w:pPr>
        <w:pStyle w:val="BodyText"/>
        <w:rPr>
          <w:lang w:val="en-US"/>
        </w:rPr>
      </w:pPr>
      <w:r w:rsidRPr="00914C1A">
        <w:rPr>
          <w:lang w:val="en-US"/>
        </w:rPr>
        <w:t xml:space="preserve">In light of these challenges, this study aims to explore the feasibility of employing classifiers, specifically K-Nearest Neighbors (KNN) and Hierarchical Temporal Memory (HTM), to reconstruct images from Sparse Distributed Representations (SDRs). HTM, inspired by the hierarchical structure of the human brain, offers a promising framework for sequence learning and anomaly detection. By utilizing HTM and KNN classifiers, this research aims to investigate </w:t>
      </w:r>
      <w:r w:rsidRPr="00914C1A">
        <w:rPr>
          <w:lang w:val="en-US"/>
        </w:rPr>
        <w:lastRenderedPageBreak/>
        <w:t>new avenues for improving the accuracy and efficiency of image reconstruction in various domains.</w:t>
      </w:r>
      <w:r w:rsidRPr="00914C1A">
        <w:t xml:space="preserve"> </w:t>
      </w:r>
      <w:r w:rsidRPr="00914C1A">
        <w:rPr>
          <w:lang w:val="en-US"/>
        </w:rPr>
        <w:t>The HTM framework is a biologically inspired model based on the principles of cortical learning. It focuses on learning spatial and temporal patterns in data and has been successfully applied to anomaly detection and sequence learning tasks. One of the core components of HTM is the use of Sparse Distributed Representations (SDRs), which represent high-dimensional data in a sparse, binary format. SDRs are well-suited for encoding complex data such as images, as they provide a compact and noise-resistant representation while preserving important fea</w:t>
      </w:r>
      <w:r>
        <w:rPr>
          <w:lang w:val="en-US"/>
        </w:rPr>
        <w:t>tures of the original data [6].</w:t>
      </w:r>
    </w:p>
    <w:p w14:paraId="36620353" w14:textId="62759B39" w:rsidR="00DB09DA" w:rsidRPr="00830F7C" w:rsidRDefault="00914C1A" w:rsidP="00914C1A">
      <w:pPr>
        <w:pStyle w:val="BodyText"/>
        <w:rPr>
          <w:lang w:val="en-US"/>
        </w:rPr>
      </w:pPr>
      <w:r w:rsidRPr="00914C1A">
        <w:rPr>
          <w:lang w:val="en-US"/>
        </w:rPr>
        <w:t xml:space="preserve">In this study, </w:t>
      </w:r>
      <w:r w:rsidR="00D23492">
        <w:rPr>
          <w:lang w:val="en-US"/>
        </w:rPr>
        <w:t>we have</w:t>
      </w:r>
      <w:r w:rsidRPr="00914C1A">
        <w:rPr>
          <w:lang w:val="en-US"/>
        </w:rPr>
        <w:t xml:space="preserve"> explore</w:t>
      </w:r>
      <w:r w:rsidR="00D23492">
        <w:rPr>
          <w:lang w:val="en-US"/>
        </w:rPr>
        <w:t>d</w:t>
      </w:r>
      <w:r w:rsidRPr="00914C1A">
        <w:rPr>
          <w:lang w:val="en-US"/>
        </w:rPr>
        <w:t xml:space="preserve"> the potential of HTM and KNN classifiers to reverse the SDR encoding process and reconstruct the original input images. The modified classification-based reconstruction framework proposed in this study aims to utilize the </w:t>
      </w:r>
      <w:proofErr w:type="spellStart"/>
      <w:r w:rsidRPr="00914C1A">
        <w:rPr>
          <w:lang w:val="en-US"/>
        </w:rPr>
        <w:t>IClassifier</w:t>
      </w:r>
      <w:proofErr w:type="spellEnd"/>
      <w:r w:rsidRPr="00914C1A">
        <w:rPr>
          <w:lang w:val="en-US"/>
        </w:rPr>
        <w:t xml:space="preserve"> interface to enhance the spatial learning capabilities of HTM and evaluate the feasibility of SDR inversion in image reconstruction tasks.</w:t>
      </w:r>
    </w:p>
    <w:bookmarkEnd w:id="1"/>
    <w:p w14:paraId="61592952" w14:textId="31F86629" w:rsidR="00DB09DA" w:rsidRDefault="00DB09DA" w:rsidP="00DB09DA">
      <w:pPr>
        <w:pStyle w:val="Heading1"/>
      </w:pPr>
      <w:r>
        <w:t>Method</w:t>
      </w:r>
      <w:r w:rsidR="00D23492">
        <w:t>ology</w:t>
      </w:r>
    </w:p>
    <w:p w14:paraId="4351D76A" w14:textId="79264B40" w:rsidR="00B178C0" w:rsidRDefault="00D23492" w:rsidP="00D23492">
      <w:pPr>
        <w:pStyle w:val="BodyText"/>
        <w:rPr>
          <w:lang w:val="en-US"/>
        </w:rPr>
      </w:pPr>
      <w:r w:rsidRPr="00D23492">
        <w:rPr>
          <w:lang w:val="en-US"/>
        </w:rPr>
        <w:t xml:space="preserve">The implementation of this project involves integrating machine learning techniques, specifically Hierarchical Temporal Memory (HTM) and K-Nearest Neighbors (KNN), to facilitate image classification and reconstruction. The process follows a structured sequence of predefined algorithmic steps to </w:t>
      </w:r>
      <w:r>
        <w:rPr>
          <w:lang w:val="en-US"/>
        </w:rPr>
        <w:t xml:space="preserve">achieve the desired outcomes. </w:t>
      </w:r>
      <w:r w:rsidR="00B178C0">
        <w:rPr>
          <w:lang w:val="en-US"/>
        </w:rPr>
        <w:t>The complete flow chart is given as below;</w:t>
      </w:r>
    </w:p>
    <w:p w14:paraId="4D21C79E" w14:textId="0E384BED" w:rsidR="004557D6" w:rsidRDefault="00E4716E" w:rsidP="00E4716E">
      <w:pPr>
        <w:pStyle w:val="BodyText"/>
        <w:jc w:val="center"/>
        <w:rPr>
          <w:lang w:val="en-US"/>
        </w:rPr>
      </w:pPr>
      <w:r>
        <w:rPr>
          <w:lang w:val="en-US"/>
        </w:rPr>
        <w:pict w14:anchorId="5AD28B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228.5pt;height:199.5pt">
            <v:imagedata r:id="rId10" o:title="Conversation tree example"/>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0479B9A" w14:textId="47B17D82" w:rsidR="00D23492" w:rsidRPr="00D23492" w:rsidRDefault="00D23492" w:rsidP="00D23492">
      <w:pPr>
        <w:pStyle w:val="BodyText"/>
        <w:rPr>
          <w:lang w:val="en-US"/>
        </w:rPr>
      </w:pPr>
      <w:r w:rsidRPr="00D23492">
        <w:rPr>
          <w:lang w:val="en-US"/>
        </w:rPr>
        <w:t xml:space="preserve">Initially, image </w:t>
      </w:r>
      <w:proofErr w:type="spellStart"/>
      <w:r w:rsidRPr="00D23492">
        <w:rPr>
          <w:lang w:val="en-US"/>
        </w:rPr>
        <w:t>binarization</w:t>
      </w:r>
      <w:proofErr w:type="spellEnd"/>
      <w:r w:rsidRPr="00D23492">
        <w:rPr>
          <w:lang w:val="en-US"/>
        </w:rPr>
        <w:t xml:space="preserve"> is performed to standardize the input data. Each image within the training dataset is resized to a uniform dimension of 28×28 pixels to ensure consistency across all samples. The </w:t>
      </w:r>
      <w:proofErr w:type="spellStart"/>
      <w:r w:rsidRPr="00D23492">
        <w:rPr>
          <w:lang w:val="en-US"/>
        </w:rPr>
        <w:t>binarization</w:t>
      </w:r>
      <w:proofErr w:type="spellEnd"/>
      <w:r w:rsidRPr="00D23492">
        <w:rPr>
          <w:lang w:val="en-US"/>
        </w:rPr>
        <w:t xml:space="preserve"> process converts each pixel into a binary value, where white pixels are assigned a value of 0, and black pixels are assigned a value of 1. This transformation results in a Sparse Distributed Representation (SDR), which serves as the fundamental input for subsequent processing. The implementation of this step is realized through the development of the *</w:t>
      </w:r>
      <w:proofErr w:type="spellStart"/>
      <w:r w:rsidRPr="00D23492">
        <w:rPr>
          <w:lang w:val="en-US"/>
        </w:rPr>
        <w:t>ImageBinarizerSpatialPattern</w:t>
      </w:r>
      <w:proofErr w:type="spellEnd"/>
      <w:r w:rsidRPr="00D23492">
        <w:rPr>
          <w:lang w:val="en-US"/>
        </w:rPr>
        <w:t xml:space="preserve">* class, which facilitates image conversion to a monochrome format and subsequent </w:t>
      </w:r>
      <w:proofErr w:type="spellStart"/>
      <w:r w:rsidRPr="00D23492">
        <w:rPr>
          <w:lang w:val="en-US"/>
        </w:rPr>
        <w:t>binarization</w:t>
      </w:r>
      <w:proofErr w:type="spellEnd"/>
      <w:r w:rsidRPr="00D23492">
        <w:rPr>
          <w:lang w:val="en-US"/>
        </w:rPr>
        <w:t xml:space="preserve"> before storing the resulting SDR represe</w:t>
      </w:r>
      <w:r>
        <w:rPr>
          <w:lang w:val="en-US"/>
        </w:rPr>
        <w:t xml:space="preserve">ntation for further analysis.  </w:t>
      </w:r>
    </w:p>
    <w:p w14:paraId="24A6985E" w14:textId="1279F7E7" w:rsidR="00D23492" w:rsidRPr="00D23492" w:rsidRDefault="00D23492" w:rsidP="00D23492">
      <w:pPr>
        <w:pStyle w:val="BodyText"/>
        <w:rPr>
          <w:lang w:val="en-US"/>
        </w:rPr>
      </w:pPr>
      <w:r w:rsidRPr="00D23492">
        <w:rPr>
          <w:lang w:val="en-US"/>
        </w:rPr>
        <w:lastRenderedPageBreak/>
        <w:t xml:space="preserve">Following </w:t>
      </w:r>
      <w:proofErr w:type="spellStart"/>
      <w:r w:rsidRPr="00D23492">
        <w:rPr>
          <w:lang w:val="en-US"/>
        </w:rPr>
        <w:t>binarization</w:t>
      </w:r>
      <w:proofErr w:type="spellEnd"/>
      <w:r w:rsidRPr="00D23492">
        <w:rPr>
          <w:lang w:val="en-US"/>
        </w:rPr>
        <w:t xml:space="preserve">, both HTM and KNN classifiers undergo training using the generated SDR data to facilitate accurate classification and reconstruction. The HTM classifier, which is based on temporal memory principles, employs a spatial pooler to capture essential spatial features of the training images. This training process involves a set cycle of 20 iterations to enhance the classifier’s ability to learn meaningful representations. HTM encodes the input SDR into columns and cells, enabling the model to process and generalize spatial patterns effectively. Conversely, the KNN classifier operates by leveraging similarity measures between training examples, where each </w:t>
      </w:r>
      <w:proofErr w:type="spellStart"/>
      <w:r w:rsidRPr="00D23492">
        <w:rPr>
          <w:lang w:val="en-US"/>
        </w:rPr>
        <w:t>binarized</w:t>
      </w:r>
      <w:proofErr w:type="spellEnd"/>
      <w:r w:rsidRPr="00D23492">
        <w:rPr>
          <w:lang w:val="en-US"/>
        </w:rPr>
        <w:t xml:space="preserve"> image serves as a reference for classification. The classifier determines the most appropriate class label based on the computed similarity between the input SDR and the stored training SDRs, enabling efficient pattern r</w:t>
      </w:r>
      <w:r>
        <w:rPr>
          <w:lang w:val="en-US"/>
        </w:rPr>
        <w:t xml:space="preserve">ecognition.  </w:t>
      </w:r>
    </w:p>
    <w:p w14:paraId="20586823" w14:textId="5B10C697" w:rsidR="00D23492" w:rsidRPr="00D23492" w:rsidRDefault="00D23492" w:rsidP="00D23492">
      <w:pPr>
        <w:pStyle w:val="BodyText"/>
        <w:rPr>
          <w:lang w:val="en-US"/>
        </w:rPr>
      </w:pPr>
      <w:r w:rsidRPr="00D23492">
        <w:rPr>
          <w:lang w:val="en-US"/>
        </w:rPr>
        <w:t>Once training is complete, image reconstruction is conducted using both classifiers. The reconstruction process involves inputting an SDR into the classifiers, which subsequently generate an estimated reconstruction based on the learned representations. In the case of HTM, the model utilizes its memory to predict an SDR that closely aligns with the original input. This predicted SDR is then compared with the actual SDR to assess the accuracy of reconstruction. Similarly, the KNN classifier reconstructs images by identifying the closest matching SDRs from the training set and aggregating their features to gen</w:t>
      </w:r>
      <w:r>
        <w:rPr>
          <w:lang w:val="en-US"/>
        </w:rPr>
        <w:t xml:space="preserve">erate a reconstructed output.  </w:t>
      </w:r>
    </w:p>
    <w:p w14:paraId="5E4EE91B" w14:textId="592F72F0" w:rsidR="00D23492" w:rsidRPr="00D23492" w:rsidRDefault="00D23492" w:rsidP="00D23492">
      <w:pPr>
        <w:pStyle w:val="BodyText"/>
        <w:rPr>
          <w:lang w:val="en-US"/>
        </w:rPr>
      </w:pPr>
      <w:r w:rsidRPr="00D23492">
        <w:rPr>
          <w:lang w:val="en-US"/>
        </w:rPr>
        <w:t xml:space="preserve">To evaluate the effectiveness of both classifiers in reconstructing images, similarity metrics are employed to quantify the correspondence between the original and reconstructed SDRs. Three distinct similarity measures are utilized: </w:t>
      </w:r>
      <w:proofErr w:type="spellStart"/>
      <w:r w:rsidRPr="00D23492">
        <w:rPr>
          <w:lang w:val="en-US"/>
        </w:rPr>
        <w:t>Jaccard</w:t>
      </w:r>
      <w:proofErr w:type="spellEnd"/>
      <w:r w:rsidRPr="00D23492">
        <w:rPr>
          <w:lang w:val="en-US"/>
        </w:rPr>
        <w:t xml:space="preserve"> similarity, which assesses the intersection-to-union ratio of two sets, providing a measure of shared nonzero elements; cosine similarity, which evaluates the angular difference between SDR vectors in high-dimensional space to determine their alignment; and Hamming distance, which measures the number of differing bits between two binary SDR representations. The overall similarity score is computed as an average of these metrics, offering a comprehensive assessmen</w:t>
      </w:r>
      <w:r>
        <w:rPr>
          <w:lang w:val="en-US"/>
        </w:rPr>
        <w:t xml:space="preserve">t of reconstruction accuracy.  </w:t>
      </w:r>
    </w:p>
    <w:p w14:paraId="1B79A35A" w14:textId="5582557E" w:rsidR="00D23492" w:rsidRPr="00D23492" w:rsidRDefault="00D23492" w:rsidP="00D23492">
      <w:pPr>
        <w:pStyle w:val="BodyText"/>
        <w:rPr>
          <w:lang w:val="en-US"/>
        </w:rPr>
      </w:pPr>
      <w:r w:rsidRPr="00D23492">
        <w:rPr>
          <w:lang w:val="en-US"/>
        </w:rPr>
        <w:t>The similarity results are subsequently visualized through graphical representations. A bar graph is generated to illustrate the similarity scores for each image, with distinct color coding distinguishing between HTM and KNN results. The visualization enables an intuitive comparison of classifier performance, with similarity</w:t>
      </w:r>
      <w:r>
        <w:rPr>
          <w:lang w:val="en-US"/>
        </w:rPr>
        <w:t xml:space="preserve"> percentages clearly labeled.  </w:t>
      </w:r>
    </w:p>
    <w:p w14:paraId="093748CD" w14:textId="247C7E1A" w:rsidR="00F00A11" w:rsidRPr="00830F7C" w:rsidRDefault="00D23492" w:rsidP="00D23492">
      <w:pPr>
        <w:pStyle w:val="BodyText"/>
        <w:rPr>
          <w:lang w:val="en-US"/>
        </w:rPr>
      </w:pPr>
      <w:r w:rsidRPr="00D23492">
        <w:rPr>
          <w:lang w:val="en-US"/>
        </w:rPr>
        <w:t>In the final stage, the comparative evaluation of both classifiers is conducted based on the similarity scores obtained from the reconstructed images. The HTM classifier demonstrates superior performance in capturing temporal and structural image patterns, often yielding higher similarity scores. KNN, while effective when trained on similar images, exhibits limitations in generalizing across diverse patterns, leading to lower similarity scores in some cases. The comparative analysis highlights the strengths and weaknesses of each classifier in reconstructing input images, with graphical representations reinforcing the observed trends in classification and reconstruction accuracy.</w:t>
      </w:r>
      <w:r w:rsidR="00A432C9">
        <w:rPr>
          <w:lang w:val="en-US"/>
        </w:rPr>
        <w:t xml:space="preserve"> </w:t>
      </w:r>
    </w:p>
    <w:p w14:paraId="0E483E22" w14:textId="253C1245" w:rsidR="00AC597F" w:rsidRDefault="009E2D7D" w:rsidP="009E2D7D">
      <w:pPr>
        <w:pStyle w:val="Heading1"/>
      </w:pPr>
      <w:r>
        <w:lastRenderedPageBreak/>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883D16E"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proofErr w:type="spellStart"/>
      <w:proofErr w:type="gramStart"/>
      <w:r w:rsidR="00D23492">
        <w:rPr>
          <w:lang w:val="en-US"/>
        </w:rPr>
        <w:t>result.</w:t>
      </w:r>
      <w:r>
        <w:rPr>
          <w:lang w:val="en-US"/>
        </w:rPr>
        <w:t>There</w:t>
      </w:r>
      <w:proofErr w:type="spellEnd"/>
      <w:proofErr w:type="gramEnd"/>
      <w:r>
        <w:rPr>
          <w:lang w:val="en-US"/>
        </w:rPr>
        <w:t xml:space="preserv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lastRenderedPageBreak/>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lastRenderedPageBreak/>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w:t>
      </w:r>
      <w:r w:rsidRPr="005B520E">
        <w:lastRenderedPageBreak/>
        <w:t>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pict w14:anchorId="4C2ECEC5">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4B7CA9"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w:t>
      </w:r>
      <w:r w:rsidRPr="005B520E">
        <w:lastRenderedPageBreak/>
        <w:t>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4B7CA9"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C81F27" w14:textId="77777777" w:rsidR="004B7CA9" w:rsidRDefault="004B7CA9" w:rsidP="001A3B3D">
      <w:r>
        <w:separator/>
      </w:r>
    </w:p>
  </w:endnote>
  <w:endnote w:type="continuationSeparator" w:id="0">
    <w:p w14:paraId="62C1360C" w14:textId="77777777" w:rsidR="004B7CA9" w:rsidRDefault="004B7CA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975340" w14:textId="77777777" w:rsidR="004B7CA9" w:rsidRDefault="004B7CA9" w:rsidP="001A3B3D">
      <w:r>
        <w:separator/>
      </w:r>
    </w:p>
  </w:footnote>
  <w:footnote w:type="continuationSeparator" w:id="0">
    <w:p w14:paraId="6E5C844D" w14:textId="77777777" w:rsidR="004B7CA9" w:rsidRDefault="004B7CA9"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4B7CA9"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14856"/>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557D6"/>
    <w:rsid w:val="0046031D"/>
    <w:rsid w:val="00495F06"/>
    <w:rsid w:val="004A31F0"/>
    <w:rsid w:val="004B7CA9"/>
    <w:rsid w:val="004C0AE5"/>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2487D"/>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40D6871-86FB-4E59-8937-9CE9D8CC7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5</Pages>
  <Words>3593</Words>
  <Characters>20485</Characters>
  <Application>Microsoft Office Word</Application>
  <DocSecurity>0</DocSecurity>
  <Lines>170</Lines>
  <Paragraphs>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29</cp:revision>
  <cp:lastPrinted>2022-03-15T00:46:00Z</cp:lastPrinted>
  <dcterms:created xsi:type="dcterms:W3CDTF">2019-02-11T20:33:00Z</dcterms:created>
  <dcterms:modified xsi:type="dcterms:W3CDTF">2025-03-23T21:23:00Z</dcterms:modified>
</cp:coreProperties>
</file>