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MarkdownTemplate</w:t>
      </w:r>
    </w:p>
    <w:p>
      <w:pPr>
        <w:pStyle w:val="Author"/>
      </w:pPr>
      <w:r>
        <w:t xml:space="preserve">Vásquez</w:t>
      </w:r>
      <w:r>
        <w:t xml:space="preserve"> </w:t>
      </w:r>
      <w:r>
        <w:t xml:space="preserve">Guerra</w:t>
      </w:r>
      <w:r>
        <w:t xml:space="preserve"> </w:t>
      </w:r>
      <w:r>
        <w:t xml:space="preserve">Carlos</w:t>
      </w:r>
      <w:r>
        <w:t xml:space="preserve"> </w:t>
      </w:r>
      <w:r>
        <w:t xml:space="preserve">Fernando</w:t>
      </w:r>
    </w:p>
    <w:p>
      <w:pPr>
        <w:pStyle w:val="Date"/>
      </w:pPr>
      <w:r>
        <w:t xml:space="preserve">9/24/2020</w:t>
      </w:r>
    </w:p>
    <w:bookmarkStart w:id="22" w:name="comencemos"/>
    <w:p>
      <w:pPr>
        <w:pStyle w:val="Heading1"/>
      </w:pPr>
      <w:r>
        <w:t xml:space="preserve">Comencemos</w:t>
      </w:r>
    </w:p>
    <w:p>
      <w:pPr>
        <w:pStyle w:val="FirstParagraph"/>
      </w:pPr>
      <w:r>
        <w:t xml:space="preserve">Yo puedo escribir libremente, y es más fácil consultando la</w:t>
      </w:r>
      <w:r>
        <w:t xml:space="preserve"> </w:t>
      </w:r>
      <w:hyperlink r:id="rId20">
        <w:r>
          <w:rPr>
            <w:rStyle w:val="Hyperlink"/>
          </w:rPr>
          <w:t xml:space="preserve">CheatSheet</w:t>
        </w:r>
      </w:hyperlink>
    </w:p>
    <w:p>
      <w:pPr>
        <w:pStyle w:val="BodyText"/>
      </w:pPr>
      <w:r>
        <w:t xml:space="preserve">Aquí están mis notas: Listas</w:t>
      </w:r>
    </w:p>
    <w:p>
      <w:pPr>
        <w:pStyle w:val="BodyText"/>
      </w:pPr>
    </w:p>
    <w:p>
      <w:pPr>
        <w:pStyle w:val="BodyText"/>
      </w:pPr>
      <w:r>
        <w:t xml:space="preserve">Mi primera ecuación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Se pueden tomar los resultados en un codigo</w:t>
      </w:r>
      <w:r>
        <w:t xml:space="preserve"> </w:t>
      </w:r>
      <w:r>
        <w:t xml:space="preserve">‘</w:t>
      </w:r>
      <w:r>
        <w:t xml:space="preserve">in-line</w:t>
      </w:r>
      <w:r>
        <w:t xml:space="preserve">’</w:t>
      </w:r>
      <w:r>
        <w:t xml:space="preserve">, por ejemplo, la raíz cuadrada de pi es aproximadamente</w:t>
      </w:r>
    </w:p>
    <w:p>
      <w:pPr>
        <w:pStyle w:val="SourceCode"/>
      </w:pPr>
      <w:r>
        <w:rPr>
          <w:rStyle w:val="CommentTok"/>
        </w:rPr>
        <w:t xml:space="preserve">#Los comentarios vuelven a ser "#"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(tidyverse,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replacing previous import 'vctrs::data_frame' by 'tibble::data_frame'</w:t>
      </w:r>
      <w:r>
        <w:br/>
      </w:r>
      <w:r>
        <w:rPr>
          <w:rStyle w:val="VerbatimChar"/>
        </w:rPr>
        <w:t xml:space="preserve">## when loading 'dplyr'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1.0.1</w:t>
      </w:r>
      <w:r>
        <w:br/>
      </w:r>
      <w:r>
        <w:rPr>
          <w:rStyle w:val="VerbatimChar"/>
        </w:rPr>
        <w:t xml:space="preserve">## ✓ tidyr   1.1.0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Ahora una gráfica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 anterior no se ve bien (mensajes innecesarios, tamaño no deseable, etc), lo siguiente lo soluciona: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Este chunk no quiero que aparezca, haz lo necesario para que se cumpla este requerimiento</w:t>
      </w:r>
      <w:r>
        <w:br/>
      </w:r>
      <w:r>
        <w:rPr>
          <w:rStyle w:val="CommentTok"/>
        </w:rPr>
        <w:t xml:space="preserve"># Cambia el tamaño de las gráficas y que siempre aparezcan donde se les indique</w:t>
      </w:r>
      <w:r>
        <w:br/>
      </w:r>
      <w:r>
        <w:rPr>
          <w:rStyle w:val="CommentTok"/>
        </w:rPr>
        <w:t xml:space="preserve"># Haz que las graficas siempre esten centradas</w:t>
      </w:r>
    </w:p>
    <w:p>
      <w:pPr>
        <w:pStyle w:val="FirstParagraph"/>
      </w:pPr>
      <w:r>
        <w:t xml:space="preserve">Se puede modificar el diseño de muchas cosas, por ejemplo cambiando el tema, el resaltado de algunos elementos y el diseño en general de todo el archivo (en pdf es algo más complicado)</w:t>
      </w:r>
    </w:p>
    <w:p>
      <w:pPr>
        <w:pStyle w:val="BodyText"/>
      </w:pPr>
      <w:r>
        <w:t xml:space="preserve">Los data frames y tablas pueden tener un diseño más interactivo</w:t>
      </w:r>
    </w:p>
    <w:p>
      <w:pPr>
        <w:pStyle w:val="BodyText"/>
      </w:pPr>
      <w:r>
        <w:t xml:space="preserve">El highlight se ve claro en un data frame, por ejemplo</w:t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FirstParagraph"/>
      </w:pPr>
      <w:r>
        <w:t xml:space="preserve">¿Qué sucede al agregar la opción</w:t>
      </w:r>
      <w:r>
        <w:t xml:space="preserve"> </w:t>
      </w:r>
      <w:r>
        <w:rPr>
          <w:rStyle w:val="VerbatimChar"/>
        </w:rPr>
        <w:t xml:space="preserve">code_folding</w:t>
      </w:r>
      <w:r>
        <w:t xml:space="preserve">?</w:t>
      </w:r>
    </w:p>
    <w:p>
      <w:pPr>
        <w:pStyle w:val="BodyText"/>
      </w:pPr>
      <w:r>
        <w:t xml:space="preserve">¿Más diseño?</w:t>
      </w:r>
    </w:p>
    <w:p>
      <w:pPr>
        <w:pStyle w:val="BodyText"/>
      </w:pPr>
      <w:r>
        <w:t xml:space="preserve">Se puede agregar contenido de HTML, de LaTeX y todo lo que permita el Markdown como CSS: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MarkdownTemplate</dc:title>
  <dc:creator>Vásquez Guerra Carlos Fernando</dc:creator>
  <cp:keywords/>
  <dcterms:created xsi:type="dcterms:W3CDTF">2020-09-24T14:25:05Z</dcterms:created>
  <dcterms:modified xsi:type="dcterms:W3CDTF">2020-09-24T14:25:05Z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9/24/2020</vt:lpwstr>
  </property>
  <property fmtid="{D5CDD505-2E9C-101B-9397-08002B2CF9AE}" pid="3" name="output">
    <vt:lpwstr/>
  </property>
</Properties>
</file>