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First name___Abylay________ Second name__Dalabay___Student ID__22B030030___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Number of true answers from 1 to 4 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Maximum points 3 for the test, this test is the trial version of the test, which you have on the final exam. 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Test 1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1. Which of the following graphs could be used to visualize 40% chance of success? 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0"/>
          <w:szCs w:val="20"/>
          <w:rtl w:val="0"/>
        </w:rPr>
        <w:t xml:space="preserve">a)</w:t>
      </w:r>
      <w:r w:rsidDel="00000000" w:rsidR="00000000" w:rsidRPr="00000000">
        <w:rPr>
          <w:sz w:val="20"/>
          <w:szCs w:val="20"/>
        </w:rPr>
        <w:drawing>
          <wp:inline distB="0" distT="0" distL="0" distR="0">
            <wp:extent cx="1178699" cy="1292034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8699" cy="1292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0"/>
          <w:szCs w:val="20"/>
          <w:rtl w:val="0"/>
        </w:rPr>
        <w:t xml:space="preserve"> b)</w:t>
      </w:r>
      <w:r w:rsidDel="00000000" w:rsidR="00000000" w:rsidRPr="00000000">
        <w:rPr>
          <w:sz w:val="20"/>
          <w:szCs w:val="20"/>
        </w:rPr>
        <w:drawing>
          <wp:inline distB="0" distT="0" distL="0" distR="0">
            <wp:extent cx="1691809" cy="12600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1809" cy="12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c)</w:t>
      </w:r>
      <w:r w:rsidDel="00000000" w:rsidR="00000000" w:rsidRPr="00000000">
        <w:rPr>
          <w:sz w:val="20"/>
          <w:szCs w:val="20"/>
        </w:rPr>
        <w:drawing>
          <wp:inline distB="0" distT="0" distL="0" distR="0">
            <wp:extent cx="1234360" cy="12600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4360" cy="12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</w:t>
      </w:r>
      <w:r w:rsidDel="00000000" w:rsidR="00000000" w:rsidRPr="00000000">
        <w:rPr>
          <w:sz w:val="20"/>
          <w:szCs w:val="20"/>
        </w:rPr>
        <w:drawing>
          <wp:inline distB="0" distT="0" distL="0" distR="0">
            <wp:extent cx="1354296" cy="1264547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4296" cy="1264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2. Which of the following definition could be used as probability distribution 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a) measures the spread or dispersion of a random variable's distribution</w:t>
      </w:r>
    </w:p>
    <w:p w:rsidR="00000000" w:rsidDel="00000000" w:rsidP="00000000" w:rsidRDefault="00000000" w:rsidRPr="00000000" w14:paraId="00000009">
      <w:pPr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0"/>
          <w:szCs w:val="20"/>
          <w:rtl w:val="0"/>
        </w:rPr>
        <w:t xml:space="preserve">b)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color w:val="ff0000"/>
          <w:sz w:val="20"/>
          <w:szCs w:val="20"/>
          <w:rtl w:val="0"/>
        </w:rPr>
        <w:t xml:space="preserve">the range of possible outcomes with their associated likelihoods</w:t>
      </w: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A">
      <w:pPr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c) a variable whose possible values are outcomes of a random phenomenon</w:t>
      </w:r>
    </w:p>
    <w:p w:rsidR="00000000" w:rsidDel="00000000" w:rsidP="00000000" w:rsidRDefault="00000000" w:rsidRPr="00000000" w14:paraId="0000000B">
      <w:pPr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d) the likelihood of possible outcomes in a sample space</w:t>
      </w:r>
    </w:p>
    <w:p w:rsidR="00000000" w:rsidDel="00000000" w:rsidP="00000000" w:rsidRDefault="00000000" w:rsidRPr="00000000" w14:paraId="0000000C">
      <w:pPr>
        <w:rPr>
          <w:rFonts w:ascii="EB Garamond" w:cs="EB Garamond" w:eastAsia="EB Garamond" w:hAnsi="EB Garamond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sz w:val="20"/>
          <w:szCs w:val="20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1632784" cy="12600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2784" cy="12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0"/>
          <w:szCs w:val="20"/>
          <w:rtl w:val="0"/>
        </w:rPr>
        <w:t xml:space="preserve">a) The probability of getting Heads is higher than the probability of getting Tails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b) All outcomes have an equal probability of occurring.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c) The probability of getting Heads is the same as the probability of getting Tails.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color w:val="ff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0"/>
          <w:szCs w:val="20"/>
          <w:rtl w:val="0"/>
        </w:rPr>
        <w:t xml:space="preserve">d) The probability of getting Tails is the lowest among all possible outcomes.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4. Which of the following graphs could NOT be used to represent the probability, in case if 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0"/>
          <w:szCs w:val="20"/>
          <w:rtl w:val="0"/>
        </w:rPr>
        <w:t xml:space="preserve">a)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1357797" cy="1080000"/>
            <wp:effectExtent b="0" l="0" r="0" t="0"/>
            <wp:docPr id="2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7797" cy="1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b)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1374039" cy="1080000"/>
            <wp:effectExtent b="0" l="0" r="0" t="0"/>
            <wp:docPr id="2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4039" cy="1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0"/>
          <w:szCs w:val="20"/>
          <w:rtl w:val="0"/>
        </w:rPr>
        <w:t xml:space="preserve">c)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1203792" cy="1083622"/>
            <wp:effectExtent b="0" l="0" r="0" t="0"/>
            <wp:docPr id="2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3792" cy="1083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0"/>
          <w:szCs w:val="20"/>
          <w:rtl w:val="0"/>
        </w:rPr>
        <w:t xml:space="preserve">d)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1292123" cy="1081986"/>
            <wp:effectExtent b="0" l="0" r="0" t="0"/>
            <wp:docPr id="2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2123" cy="1081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5) The given data is data = [1,2,3,4,5,1,2,3,4,5] Which boxplot could be used to visualize it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0"/>
          <w:szCs w:val="20"/>
          <w:rtl w:val="0"/>
        </w:rPr>
        <w:t xml:space="preserve">a)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1173564" cy="1080000"/>
            <wp:effectExtent b="0" l="0" r="0" t="0"/>
            <wp:docPr id="2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3564" cy="1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b)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1144638" cy="1080000"/>
            <wp:effectExtent b="0" l="0" r="0" t="0"/>
            <wp:docPr id="2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4638" cy="1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c)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1153451" cy="1080000"/>
            <wp:effectExtent b="0" l="0" r="0" t="0"/>
            <wp:docPr id="2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3451" cy="1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d) 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1191537" cy="1080000"/>
            <wp:effectExtent b="0" l="0" r="0" t="0"/>
            <wp:docPr id="2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1537" cy="1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6) How the mean value of the data below will be changed if two additional numbers will be added: 3, 3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a) will be bigger than old one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color w:val="ff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0"/>
          <w:szCs w:val="20"/>
          <w:rtl w:val="0"/>
        </w:rPr>
        <w:t xml:space="preserve">b) will be the same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c) will be smaller 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d) could not be calculated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7) How the median value of the data below will be changed if two additional numbers will be added: 3, 3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a) will be bigger than old one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0"/>
          <w:szCs w:val="20"/>
          <w:rtl w:val="0"/>
        </w:rPr>
        <w:t xml:space="preserve">b) will be the same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c) will be smaller d) could not be calculated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8) What is the difference between population and sample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a) population is smaller than sample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0"/>
          <w:szCs w:val="20"/>
          <w:rtl w:val="0"/>
        </w:rPr>
        <w:t xml:space="preserve">b) sample is smaller than population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color w:val="ff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0"/>
          <w:szCs w:val="20"/>
          <w:rtl w:val="0"/>
        </w:rPr>
        <w:t xml:space="preserve">c) the population is the entire group of interest, while the sample is a subset of that population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d) the sample is the entire group of interest, while the population is a subset of that sample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9)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1982784" cy="1260000"/>
            <wp:effectExtent b="0" l="0" r="0" t="0"/>
            <wp:docPr id="3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2784" cy="12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color w:val="ff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0"/>
          <w:szCs w:val="20"/>
          <w:rtl w:val="0"/>
        </w:rPr>
        <w:t xml:space="preserve">a) The population and sample have the same mean.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color w:val="ff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0"/>
          <w:szCs w:val="20"/>
          <w:rtl w:val="0"/>
        </w:rPr>
        <w:t xml:space="preserve">b) The sample provides an accurate representation of the entire population.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c) The population and sample have different variances.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d) The sample has a larger frequency of high exam scores compared to the population.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10)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4016988" cy="3012741"/>
            <wp:effectExtent b="0" l="0" r="0" t="0"/>
            <wp:docPr id="3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6988" cy="3012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A) The three iris species are perfectly separable based on the first two principal components.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color w:val="ff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0"/>
          <w:szCs w:val="20"/>
          <w:rtl w:val="0"/>
        </w:rPr>
        <w:t xml:space="preserve">B) The first principal component alone is sufficient to distinguish between all three iris species.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C) The second principal component alone is sufficient to distinguish between all three iris species.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D) The iris species overlap significantly in the reduced-dimensional space.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11) You have information about the product which has maximum consumption in winter, which of the following graphs can be used to show it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0"/>
          <w:szCs w:val="20"/>
          <w:rtl w:val="0"/>
        </w:rPr>
        <w:t xml:space="preserve">a) bar char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b) pie char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0"/>
          <w:szCs w:val="20"/>
          <w:rtl w:val="0"/>
        </w:rPr>
        <w:t xml:space="preserve">c) line graph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d) map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12)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2011530" cy="1260000"/>
            <wp:effectExtent b="0" l="0" r="0" t="0"/>
            <wp:docPr id="3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1530" cy="12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A) There is a clear upward trend in the financial metric over the year.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B) The financial metric exhibits a strong seasonality pattern.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color w:val="ff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0"/>
          <w:szCs w:val="20"/>
          <w:rtl w:val="0"/>
        </w:rPr>
        <w:t xml:space="preserve">C) The financial metric shows periods of both increase and decrease.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D) The financial metric remains constant throughout the year.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13) Describe an issues with questions which you have 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9 11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12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9) if sample representative enough it should have same mean and variance as all dataset________________________________________________________________________________________11) time is continuous so lets use line graph and bar char___________________________________________________________________________________________</w:t>
        <w:tab/>
        <w:t xml:space="preserve">12)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1.png"/><Relationship Id="rId22" Type="http://schemas.openxmlformats.org/officeDocument/2006/relationships/image" Target="media/image4.png"/><Relationship Id="rId10" Type="http://schemas.openxmlformats.org/officeDocument/2006/relationships/image" Target="media/image15.png"/><Relationship Id="rId21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9.png"/><Relationship Id="rId14" Type="http://schemas.openxmlformats.org/officeDocument/2006/relationships/image" Target="media/image3.png"/><Relationship Id="rId17" Type="http://schemas.openxmlformats.org/officeDocument/2006/relationships/image" Target="media/image14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customXml" Target="../customXML/item1.xml"/><Relationship Id="rId18" Type="http://schemas.openxmlformats.org/officeDocument/2006/relationships/image" Target="media/image12.png"/><Relationship Id="rId7" Type="http://schemas.openxmlformats.org/officeDocument/2006/relationships/image" Target="media/image1.png"/><Relationship Id="rId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6QI7rVdF8NK3z1mQQSjiBhKfmQA==">CgMxLjA4AHIhMXYxTmdYNmtxYmw5dnBHVkQ1MnhqeGFMTnZCT01rOHRS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