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2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header19.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2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6524B">
      <w:pPr>
        <w:pStyle w:val="Style1"/>
        <w:widowControl/>
        <w:spacing w:before="77" w:line="365" w:lineRule="exact"/>
        <w:ind w:left="950"/>
        <w:rPr>
          <w:rStyle w:val="FontStyle33"/>
        </w:rPr>
      </w:pPr>
      <w:r>
        <w:rPr>
          <w:rStyle w:val="FontStyle33"/>
        </w:rPr>
        <w:t>NATIONAL AGENCY FOR EXAMINATIONS (NAE) NATIONAL EXIT EXAMINATION FOR STUDENTS OF ETHIOPIAN LAW SCHOOLS 2010/2011 ACADEMIC YEAR</w:t>
      </w:r>
    </w:p>
    <w:p w:rsidR="00000000" w:rsidRDefault="00D6524B">
      <w:pPr>
        <w:pStyle w:val="Style2"/>
        <w:widowControl/>
        <w:spacing w:line="240" w:lineRule="exact"/>
        <w:ind w:left="2088"/>
        <w:jc w:val="both"/>
        <w:rPr>
          <w:sz w:val="20"/>
          <w:szCs w:val="20"/>
        </w:rPr>
      </w:pPr>
    </w:p>
    <w:p w:rsidR="00000000" w:rsidRDefault="00D6524B">
      <w:pPr>
        <w:pStyle w:val="Style2"/>
        <w:widowControl/>
        <w:spacing w:line="240" w:lineRule="exact"/>
        <w:ind w:left="2088"/>
        <w:jc w:val="both"/>
        <w:rPr>
          <w:sz w:val="20"/>
          <w:szCs w:val="20"/>
        </w:rPr>
      </w:pPr>
    </w:p>
    <w:p w:rsidR="00000000" w:rsidRDefault="00D6524B">
      <w:pPr>
        <w:pStyle w:val="Style2"/>
        <w:widowControl/>
        <w:spacing w:before="274" w:line="298" w:lineRule="exact"/>
        <w:ind w:left="2088"/>
        <w:jc w:val="both"/>
        <w:rPr>
          <w:rStyle w:val="FontStyle27"/>
          <w:position w:val="-5"/>
        </w:rPr>
      </w:pPr>
      <w:r>
        <w:rPr>
          <w:rStyle w:val="FontStyle27"/>
          <w:position w:val="-5"/>
        </w:rPr>
        <w:t xml:space="preserve">PART </w:t>
      </w:r>
      <w:r>
        <w:rPr>
          <w:rStyle w:val="FontStyle27"/>
          <w:spacing w:val="0"/>
          <w:position w:val="-5"/>
        </w:rPr>
        <w:t>I:</w:t>
      </w:r>
      <w:r>
        <w:rPr>
          <w:rStyle w:val="FontStyle27"/>
          <w:position w:val="-5"/>
        </w:rPr>
        <w:t xml:space="preserve"> - PRIVATE LAWS</w:t>
      </w:r>
    </w:p>
    <w:p w:rsidR="00000000" w:rsidRDefault="00D6524B">
      <w:pPr>
        <w:pStyle w:val="Style3"/>
        <w:widowControl/>
        <w:spacing w:line="240" w:lineRule="exact"/>
        <w:rPr>
          <w:sz w:val="20"/>
          <w:szCs w:val="20"/>
        </w:rPr>
      </w:pPr>
    </w:p>
    <w:p w:rsidR="00000000" w:rsidRDefault="00D6524B">
      <w:pPr>
        <w:pStyle w:val="Style3"/>
        <w:widowControl/>
        <w:spacing w:line="240" w:lineRule="exact"/>
        <w:rPr>
          <w:sz w:val="20"/>
          <w:szCs w:val="20"/>
        </w:rPr>
      </w:pPr>
    </w:p>
    <w:p w:rsidR="00000000" w:rsidRDefault="00D6524B">
      <w:pPr>
        <w:pStyle w:val="Style3"/>
        <w:widowControl/>
        <w:spacing w:line="240" w:lineRule="exact"/>
        <w:rPr>
          <w:sz w:val="20"/>
          <w:szCs w:val="20"/>
        </w:rPr>
      </w:pPr>
    </w:p>
    <w:p w:rsidR="00000000" w:rsidRDefault="00D6524B">
      <w:pPr>
        <w:pStyle w:val="Style3"/>
        <w:widowControl/>
        <w:spacing w:line="240" w:lineRule="exact"/>
        <w:rPr>
          <w:sz w:val="20"/>
          <w:szCs w:val="20"/>
        </w:rPr>
      </w:pPr>
    </w:p>
    <w:p w:rsidR="00000000" w:rsidRDefault="00D6524B">
      <w:pPr>
        <w:pStyle w:val="Style3"/>
        <w:widowControl/>
        <w:spacing w:line="240" w:lineRule="exact"/>
        <w:rPr>
          <w:sz w:val="20"/>
          <w:szCs w:val="20"/>
        </w:rPr>
      </w:pPr>
    </w:p>
    <w:p w:rsidR="00000000" w:rsidRDefault="00D6524B">
      <w:pPr>
        <w:pStyle w:val="Style3"/>
        <w:widowControl/>
        <w:spacing w:line="240" w:lineRule="exact"/>
        <w:rPr>
          <w:sz w:val="20"/>
          <w:szCs w:val="20"/>
        </w:rPr>
      </w:pPr>
    </w:p>
    <w:p w:rsidR="00000000" w:rsidRDefault="00D6524B">
      <w:pPr>
        <w:pStyle w:val="Style3"/>
        <w:widowControl/>
        <w:spacing w:before="77" w:line="322" w:lineRule="exact"/>
        <w:rPr>
          <w:rStyle w:val="FontStyle34"/>
        </w:rPr>
      </w:pPr>
      <w:r>
        <w:rPr>
          <w:rStyle w:val="FontStyle34"/>
        </w:rPr>
        <w:t>INSTRUCTIONS:</w:t>
      </w:r>
    </w:p>
    <w:p w:rsidR="00000000" w:rsidRDefault="00D6524B" w:rsidP="000C7AFE">
      <w:pPr>
        <w:pStyle w:val="Style4"/>
        <w:widowControl/>
        <w:numPr>
          <w:ilvl w:val="0"/>
          <w:numId w:val="1"/>
        </w:numPr>
        <w:tabs>
          <w:tab w:val="left" w:pos="701"/>
        </w:tabs>
        <w:spacing w:line="322" w:lineRule="exact"/>
        <w:ind w:left="701" w:right="1037"/>
        <w:rPr>
          <w:rStyle w:val="FontStyle37"/>
        </w:rPr>
      </w:pPr>
      <w:r>
        <w:rPr>
          <w:rStyle w:val="FontStyle37"/>
        </w:rPr>
        <w:t>ATTEMPT ALL QUESTIONS ON THE BASIS OF SPECIFIC INSTRUCTIONS INDICATED IN EACH SECTION.</w:t>
      </w:r>
    </w:p>
    <w:p w:rsidR="00000000" w:rsidRDefault="00D6524B" w:rsidP="000C7AFE">
      <w:pPr>
        <w:pStyle w:val="Style4"/>
        <w:widowControl/>
        <w:numPr>
          <w:ilvl w:val="0"/>
          <w:numId w:val="1"/>
        </w:numPr>
        <w:tabs>
          <w:tab w:val="left" w:pos="701"/>
        </w:tabs>
        <w:spacing w:line="322" w:lineRule="exact"/>
        <w:ind w:left="370" w:firstLine="0"/>
        <w:rPr>
          <w:rStyle w:val="FontStyle37"/>
        </w:rPr>
      </w:pPr>
      <w:r>
        <w:rPr>
          <w:rStyle w:val="FontStyle37"/>
        </w:rPr>
        <w:t>TIME ALLOWED: 3 HOURS.</w:t>
      </w:r>
    </w:p>
    <w:p w:rsidR="00000000" w:rsidRDefault="00D6524B" w:rsidP="000C7AFE">
      <w:pPr>
        <w:pStyle w:val="Style6"/>
        <w:widowControl/>
        <w:numPr>
          <w:ilvl w:val="0"/>
          <w:numId w:val="1"/>
        </w:numPr>
        <w:tabs>
          <w:tab w:val="left" w:pos="701"/>
        </w:tabs>
        <w:spacing w:before="5" w:line="322" w:lineRule="exact"/>
        <w:ind w:left="701"/>
        <w:rPr>
          <w:rStyle w:val="FontStyle37"/>
        </w:rPr>
      </w:pPr>
      <w:r>
        <w:rPr>
          <w:rStyle w:val="FontStyle37"/>
        </w:rPr>
        <w:t xml:space="preserve">LEGISLATION THAT CAN BE BROUGHT TO THE EXAM ROOM: </w:t>
      </w:r>
      <w:r>
        <w:rPr>
          <w:rStyle w:val="FontStyle29"/>
        </w:rPr>
        <w:t>THE FDRE CONSTITU</w:t>
      </w:r>
      <w:r>
        <w:rPr>
          <w:rStyle w:val="FontStyle28"/>
        </w:rPr>
        <w:t>T</w:t>
      </w:r>
      <w:r>
        <w:rPr>
          <w:rStyle w:val="FontStyle29"/>
        </w:rPr>
        <w:t>ION, THE CIVIL CODE OF ETHIOPIA, THE REVISED FEDERAL FAMILY CODE OF ETHIOPIA, THE COMMERECIAL CODE OF ETHIOPIA, ANY OTHER LEGISLATION AND DICTIONARY.</w:t>
      </w:r>
    </w:p>
    <w:p w:rsidR="00000000" w:rsidRDefault="00D6524B" w:rsidP="000C7AFE">
      <w:pPr>
        <w:pStyle w:val="Style4"/>
        <w:widowControl/>
        <w:numPr>
          <w:ilvl w:val="0"/>
          <w:numId w:val="1"/>
        </w:numPr>
        <w:tabs>
          <w:tab w:val="left" w:pos="701"/>
        </w:tabs>
        <w:spacing w:line="322" w:lineRule="exact"/>
        <w:ind w:left="701"/>
        <w:rPr>
          <w:rStyle w:val="FontStyle30"/>
        </w:rPr>
      </w:pPr>
      <w:r>
        <w:rPr>
          <w:rStyle w:val="FontStyle30"/>
        </w:rPr>
        <w:t xml:space="preserve">WHENEVER APPROPRIATE </w:t>
      </w:r>
      <w:r>
        <w:rPr>
          <w:rStyle w:val="FontStyle37"/>
        </w:rPr>
        <w:t>BUTTRESS YOU ARGUMENTS WITH PERTINENT LEGAL PROVISIONS.</w:t>
      </w:r>
    </w:p>
    <w:p w:rsidR="00000000" w:rsidRDefault="00D6524B" w:rsidP="000C7AFE">
      <w:pPr>
        <w:pStyle w:val="Style4"/>
        <w:widowControl/>
        <w:numPr>
          <w:ilvl w:val="0"/>
          <w:numId w:val="1"/>
        </w:numPr>
        <w:tabs>
          <w:tab w:val="left" w:pos="701"/>
        </w:tabs>
        <w:spacing w:line="322" w:lineRule="exact"/>
        <w:ind w:left="370" w:firstLine="0"/>
        <w:rPr>
          <w:rStyle w:val="FontStyle37"/>
        </w:rPr>
      </w:pPr>
      <w:r>
        <w:rPr>
          <w:rStyle w:val="FontStyle37"/>
        </w:rPr>
        <w:t>PUT YOUR ANSWERS IN A SEPARATE ANSWER SHEET ATTACHED</w:t>
      </w:r>
    </w:p>
    <w:p w:rsidR="00000000" w:rsidRDefault="00D6524B">
      <w:pPr>
        <w:pStyle w:val="Style5"/>
        <w:widowControl/>
        <w:spacing w:before="43"/>
        <w:ind w:left="720"/>
        <w:jc w:val="left"/>
        <w:rPr>
          <w:rStyle w:val="FontStyle37"/>
        </w:rPr>
      </w:pPr>
      <w:r>
        <w:rPr>
          <w:rStyle w:val="FontStyle37"/>
        </w:rPr>
        <w:t>TO THE EXAM.</w:t>
      </w:r>
    </w:p>
    <w:p w:rsidR="00000000" w:rsidRDefault="00D6524B">
      <w:pPr>
        <w:pStyle w:val="Style4"/>
        <w:widowControl/>
        <w:tabs>
          <w:tab w:val="left" w:pos="701"/>
        </w:tabs>
        <w:spacing w:before="43" w:line="240" w:lineRule="auto"/>
        <w:ind w:left="370" w:firstLine="0"/>
        <w:rPr>
          <w:rStyle w:val="FontStyle37"/>
        </w:rPr>
      </w:pPr>
      <w:r>
        <w:rPr>
          <w:rStyle w:val="FontStyle37"/>
        </w:rPr>
        <w:t>•</w:t>
      </w:r>
      <w:r>
        <w:rPr>
          <w:rStyle w:val="FontStyle37"/>
          <w:sz w:val="20"/>
          <w:szCs w:val="20"/>
        </w:rPr>
        <w:tab/>
      </w:r>
      <w:r>
        <w:rPr>
          <w:rStyle w:val="FontStyle37"/>
        </w:rPr>
        <w:t>SWITCH OFF YOUR MOBILE PHONE</w:t>
      </w:r>
    </w:p>
    <w:p w:rsidR="00000000" w:rsidRDefault="00D6524B">
      <w:pPr>
        <w:pStyle w:val="Style3"/>
        <w:widowControl/>
        <w:spacing w:line="240" w:lineRule="exact"/>
        <w:rPr>
          <w:sz w:val="20"/>
          <w:szCs w:val="20"/>
        </w:rPr>
      </w:pPr>
    </w:p>
    <w:p w:rsidR="00000000" w:rsidRDefault="00D6524B">
      <w:pPr>
        <w:pStyle w:val="Style3"/>
        <w:widowControl/>
        <w:spacing w:before="115"/>
        <w:rPr>
          <w:rStyle w:val="FontStyle34"/>
        </w:rPr>
      </w:pPr>
      <w:r>
        <w:rPr>
          <w:rStyle w:val="FontStyle34"/>
        </w:rPr>
        <w:t>DO NOT TURN THIS PAGE UNTIL YOU ARE ALLOWED TO DO SO.</w:t>
      </w:r>
    </w:p>
    <w:p w:rsidR="00000000" w:rsidRDefault="00D6524B">
      <w:pPr>
        <w:pStyle w:val="Style7"/>
        <w:widowControl/>
        <w:spacing w:before="77"/>
        <w:jc w:val="left"/>
        <w:rPr>
          <w:rStyle w:val="FontStyle33"/>
        </w:rPr>
      </w:pPr>
      <w:r>
        <w:rPr>
          <w:rStyle w:val="FontStyle33"/>
        </w:rPr>
        <w:t>SECTION I: CHOOSE THE BEST ANSWER (20%, 1% EACH)</w:t>
      </w:r>
    </w:p>
    <w:p w:rsidR="00000000" w:rsidRDefault="00D6524B">
      <w:pPr>
        <w:pStyle w:val="Style8"/>
        <w:widowControl/>
        <w:spacing w:line="240" w:lineRule="exact"/>
        <w:ind w:left="706"/>
        <w:rPr>
          <w:sz w:val="20"/>
          <w:szCs w:val="20"/>
        </w:rPr>
      </w:pPr>
    </w:p>
    <w:p w:rsidR="00000000" w:rsidRDefault="00D6524B">
      <w:pPr>
        <w:pStyle w:val="Style8"/>
        <w:widowControl/>
        <w:spacing w:line="240" w:lineRule="exact"/>
        <w:ind w:left="706"/>
        <w:rPr>
          <w:sz w:val="20"/>
          <w:szCs w:val="20"/>
        </w:rPr>
      </w:pPr>
    </w:p>
    <w:p w:rsidR="00000000" w:rsidRDefault="00D6524B">
      <w:pPr>
        <w:pStyle w:val="Style8"/>
        <w:widowControl/>
        <w:spacing w:line="240" w:lineRule="exact"/>
        <w:ind w:left="706"/>
        <w:rPr>
          <w:sz w:val="20"/>
          <w:szCs w:val="20"/>
        </w:rPr>
      </w:pPr>
    </w:p>
    <w:p w:rsidR="00000000" w:rsidRDefault="00D6524B">
      <w:pPr>
        <w:pStyle w:val="Style8"/>
        <w:widowControl/>
        <w:tabs>
          <w:tab w:val="left" w:pos="706"/>
        </w:tabs>
        <w:spacing w:before="5"/>
        <w:ind w:left="706"/>
        <w:rPr>
          <w:rStyle w:val="FontStyle37"/>
        </w:rPr>
      </w:pPr>
      <w:r>
        <w:rPr>
          <w:rStyle w:val="FontStyle37"/>
        </w:rPr>
        <w:t>1.</w:t>
      </w:r>
      <w:r>
        <w:rPr>
          <w:rStyle w:val="FontStyle37"/>
          <w:sz w:val="20"/>
          <w:szCs w:val="20"/>
        </w:rPr>
        <w:tab/>
      </w:r>
      <w:r>
        <w:rPr>
          <w:rStyle w:val="FontStyle37"/>
        </w:rPr>
        <w:t>Which of the following is not a principle governing the holding of rights of</w:t>
      </w:r>
      <w:r>
        <w:rPr>
          <w:rStyle w:val="FontStyle37"/>
        </w:rPr>
        <w:br/>
        <w:t>personality by physical persons?</w:t>
      </w:r>
    </w:p>
    <w:p w:rsidR="00000000" w:rsidRDefault="00D6524B">
      <w:pPr>
        <w:pStyle w:val="Style8"/>
        <w:widowControl/>
        <w:spacing w:line="240" w:lineRule="exact"/>
        <w:ind w:left="1430" w:hanging="720"/>
        <w:rPr>
          <w:sz w:val="20"/>
          <w:szCs w:val="20"/>
        </w:rPr>
      </w:pPr>
    </w:p>
    <w:p w:rsidR="00000000" w:rsidRDefault="00D6524B">
      <w:pPr>
        <w:pStyle w:val="Style8"/>
        <w:widowControl/>
        <w:spacing w:line="240" w:lineRule="exact"/>
        <w:ind w:left="1430" w:hanging="720"/>
        <w:rPr>
          <w:sz w:val="20"/>
          <w:szCs w:val="20"/>
        </w:rPr>
      </w:pPr>
    </w:p>
    <w:p w:rsidR="00000000" w:rsidRDefault="00D6524B">
      <w:pPr>
        <w:pStyle w:val="Style8"/>
        <w:widowControl/>
        <w:tabs>
          <w:tab w:val="left" w:pos="1430"/>
        </w:tabs>
        <w:spacing w:before="235"/>
        <w:ind w:left="1430" w:hanging="720"/>
        <w:rPr>
          <w:rStyle w:val="FontStyle37"/>
        </w:rPr>
      </w:pPr>
      <w:r>
        <w:rPr>
          <w:rStyle w:val="FontStyle37"/>
        </w:rPr>
        <w:t>A.</w:t>
      </w:r>
      <w:r>
        <w:rPr>
          <w:rStyle w:val="FontStyle37"/>
          <w:sz w:val="20"/>
          <w:szCs w:val="20"/>
        </w:rPr>
        <w:tab/>
      </w:r>
      <w:r>
        <w:rPr>
          <w:rStyle w:val="FontStyle37"/>
        </w:rPr>
        <w:t>All persons are absolutely equal in respect of the holding of rights and</w:t>
      </w:r>
      <w:r>
        <w:rPr>
          <w:rStyle w:val="FontStyle37"/>
        </w:rPr>
        <w:br/>
        <w:t>duties.</w:t>
      </w:r>
    </w:p>
    <w:p w:rsidR="00000000" w:rsidRDefault="00D6524B">
      <w:pPr>
        <w:pStyle w:val="Style8"/>
        <w:widowControl/>
        <w:tabs>
          <w:tab w:val="left" w:pos="1430"/>
        </w:tabs>
        <w:spacing w:before="38" w:line="518" w:lineRule="exact"/>
        <w:ind w:left="710" w:firstLine="0"/>
        <w:rPr>
          <w:rStyle w:val="FontStyle37"/>
        </w:rPr>
      </w:pPr>
      <w:r>
        <w:rPr>
          <w:rStyle w:val="FontStyle37"/>
        </w:rPr>
        <w:t>B.</w:t>
      </w:r>
      <w:r>
        <w:rPr>
          <w:rStyle w:val="FontStyle37"/>
          <w:sz w:val="20"/>
          <w:szCs w:val="20"/>
        </w:rPr>
        <w:tab/>
      </w:r>
      <w:r>
        <w:rPr>
          <w:rStyle w:val="FontStyle37"/>
        </w:rPr>
        <w:t>Rights of personality cannot be the object of legal trans</w:t>
      </w:r>
      <w:r>
        <w:rPr>
          <w:rStyle w:val="FontStyle37"/>
        </w:rPr>
        <w:t>action.</w:t>
      </w:r>
    </w:p>
    <w:p w:rsidR="00000000" w:rsidRDefault="00D6524B">
      <w:pPr>
        <w:pStyle w:val="Style8"/>
        <w:widowControl/>
        <w:tabs>
          <w:tab w:val="left" w:pos="1430"/>
        </w:tabs>
        <w:spacing w:line="518" w:lineRule="exact"/>
        <w:ind w:left="710" w:firstLine="0"/>
        <w:rPr>
          <w:rStyle w:val="FontStyle37"/>
        </w:rPr>
      </w:pPr>
      <w:r>
        <w:rPr>
          <w:rStyle w:val="FontStyle37"/>
        </w:rPr>
        <w:t>C.</w:t>
      </w:r>
      <w:r>
        <w:rPr>
          <w:rStyle w:val="FontStyle37"/>
          <w:sz w:val="20"/>
          <w:szCs w:val="20"/>
        </w:rPr>
        <w:tab/>
      </w:r>
      <w:r>
        <w:rPr>
          <w:rStyle w:val="FontStyle37"/>
        </w:rPr>
        <w:t>Individuals are not free to renounce rights of personality.</w:t>
      </w:r>
    </w:p>
    <w:p w:rsidR="00000000" w:rsidRDefault="00D6524B">
      <w:pPr>
        <w:pStyle w:val="Style8"/>
        <w:widowControl/>
        <w:tabs>
          <w:tab w:val="left" w:pos="1430"/>
        </w:tabs>
        <w:spacing w:line="518" w:lineRule="exact"/>
        <w:ind w:left="710" w:firstLine="0"/>
        <w:rPr>
          <w:rStyle w:val="FontStyle37"/>
        </w:rPr>
      </w:pPr>
      <w:r>
        <w:rPr>
          <w:rStyle w:val="FontStyle37"/>
        </w:rPr>
        <w:t>D.</w:t>
      </w:r>
      <w:r>
        <w:rPr>
          <w:rStyle w:val="FontStyle37"/>
          <w:sz w:val="20"/>
          <w:szCs w:val="20"/>
        </w:rPr>
        <w:tab/>
      </w:r>
      <w:r>
        <w:rPr>
          <w:rStyle w:val="FontStyle37"/>
        </w:rPr>
        <w:t>All of the above.</w:t>
      </w:r>
    </w:p>
    <w:p w:rsidR="00000000" w:rsidRDefault="00D6524B">
      <w:pPr>
        <w:pStyle w:val="Style8"/>
        <w:widowControl/>
        <w:tabs>
          <w:tab w:val="left" w:pos="1430"/>
        </w:tabs>
        <w:spacing w:line="518" w:lineRule="exact"/>
        <w:ind w:left="710" w:firstLine="0"/>
        <w:rPr>
          <w:rStyle w:val="FontStyle37"/>
        </w:rPr>
      </w:pPr>
      <w:r>
        <w:rPr>
          <w:rStyle w:val="FontStyle37"/>
        </w:rPr>
        <w:t>E.</w:t>
      </w:r>
      <w:r>
        <w:rPr>
          <w:rStyle w:val="FontStyle37"/>
          <w:sz w:val="20"/>
          <w:szCs w:val="20"/>
        </w:rPr>
        <w:tab/>
      </w:r>
      <w:r>
        <w:rPr>
          <w:rStyle w:val="FontStyle37"/>
        </w:rPr>
        <w:t>None of the above</w:t>
      </w:r>
    </w:p>
    <w:p w:rsidR="00000000" w:rsidRDefault="00D6524B">
      <w:pPr>
        <w:pStyle w:val="Style8"/>
        <w:widowControl/>
        <w:spacing w:line="240" w:lineRule="exact"/>
        <w:ind w:left="706"/>
        <w:rPr>
          <w:sz w:val="20"/>
          <w:szCs w:val="20"/>
        </w:rPr>
      </w:pPr>
    </w:p>
    <w:p w:rsidR="00000000" w:rsidRDefault="00D6524B">
      <w:pPr>
        <w:pStyle w:val="Style8"/>
        <w:widowControl/>
        <w:spacing w:line="240" w:lineRule="exact"/>
        <w:ind w:left="706"/>
        <w:rPr>
          <w:sz w:val="20"/>
          <w:szCs w:val="20"/>
        </w:rPr>
      </w:pPr>
    </w:p>
    <w:p w:rsidR="00000000" w:rsidRDefault="00D6524B">
      <w:pPr>
        <w:pStyle w:val="Style8"/>
        <w:widowControl/>
        <w:tabs>
          <w:tab w:val="left" w:pos="706"/>
        </w:tabs>
        <w:spacing w:before="202"/>
        <w:ind w:left="706"/>
        <w:rPr>
          <w:rStyle w:val="FontStyle37"/>
        </w:rPr>
      </w:pPr>
      <w:r>
        <w:rPr>
          <w:rStyle w:val="FontStyle37"/>
        </w:rPr>
        <w:lastRenderedPageBreak/>
        <w:t>2.</w:t>
      </w:r>
      <w:r>
        <w:rPr>
          <w:rStyle w:val="FontStyle37"/>
          <w:sz w:val="20"/>
          <w:szCs w:val="20"/>
        </w:rPr>
        <w:tab/>
      </w:r>
      <w:r>
        <w:rPr>
          <w:rStyle w:val="FontStyle37"/>
        </w:rPr>
        <w:t>Which of the following is true about names (family name, first names and</w:t>
      </w:r>
      <w:r>
        <w:rPr>
          <w:rStyle w:val="FontStyle37"/>
        </w:rPr>
        <w:br/>
        <w:t>patronymic name) under the Ethiopian Civil Code?</w:t>
      </w:r>
    </w:p>
    <w:p w:rsidR="00000000" w:rsidRDefault="00D6524B">
      <w:pPr>
        <w:pStyle w:val="Style8"/>
        <w:widowControl/>
        <w:spacing w:line="240" w:lineRule="exact"/>
        <w:ind w:left="710" w:firstLine="0"/>
        <w:rPr>
          <w:sz w:val="20"/>
          <w:szCs w:val="20"/>
        </w:rPr>
      </w:pPr>
    </w:p>
    <w:p w:rsidR="00000000" w:rsidRDefault="00D6524B">
      <w:pPr>
        <w:pStyle w:val="Style8"/>
        <w:widowControl/>
        <w:spacing w:line="240" w:lineRule="exact"/>
        <w:ind w:left="710" w:firstLine="0"/>
        <w:rPr>
          <w:sz w:val="20"/>
          <w:szCs w:val="20"/>
        </w:rPr>
      </w:pPr>
    </w:p>
    <w:p w:rsidR="00000000" w:rsidRDefault="00D6524B">
      <w:pPr>
        <w:pStyle w:val="Style8"/>
        <w:widowControl/>
        <w:tabs>
          <w:tab w:val="left" w:pos="1430"/>
        </w:tabs>
        <w:spacing w:before="72" w:line="523" w:lineRule="exact"/>
        <w:ind w:left="710" w:firstLine="0"/>
        <w:rPr>
          <w:rStyle w:val="FontStyle37"/>
        </w:rPr>
      </w:pPr>
      <w:r>
        <w:rPr>
          <w:rStyle w:val="FontStyle37"/>
        </w:rPr>
        <w:t>A.</w:t>
      </w:r>
      <w:r>
        <w:rPr>
          <w:rStyle w:val="FontStyle37"/>
          <w:sz w:val="20"/>
          <w:szCs w:val="20"/>
        </w:rPr>
        <w:tab/>
      </w:r>
      <w:r>
        <w:rPr>
          <w:rStyle w:val="FontStyle37"/>
        </w:rPr>
        <w:t>They all are equally protected by law from usurpation.</w:t>
      </w:r>
    </w:p>
    <w:p w:rsidR="00000000" w:rsidRDefault="00D6524B">
      <w:pPr>
        <w:pStyle w:val="Style8"/>
        <w:widowControl/>
        <w:tabs>
          <w:tab w:val="left" w:pos="1430"/>
        </w:tabs>
        <w:spacing w:line="523" w:lineRule="exact"/>
        <w:ind w:left="710" w:firstLine="0"/>
        <w:rPr>
          <w:rStyle w:val="FontStyle37"/>
        </w:rPr>
      </w:pPr>
      <w:r>
        <w:rPr>
          <w:rStyle w:val="FontStyle37"/>
        </w:rPr>
        <w:t>B.</w:t>
      </w:r>
      <w:r>
        <w:rPr>
          <w:rStyle w:val="FontStyle37"/>
          <w:sz w:val="20"/>
          <w:szCs w:val="20"/>
        </w:rPr>
        <w:tab/>
      </w:r>
      <w:r>
        <w:rPr>
          <w:rStyle w:val="FontStyle37"/>
        </w:rPr>
        <w:t>The manner of attribution of all three is the same.</w:t>
      </w:r>
    </w:p>
    <w:p w:rsidR="00000000" w:rsidRDefault="00D6524B">
      <w:pPr>
        <w:pStyle w:val="Style8"/>
        <w:widowControl/>
        <w:tabs>
          <w:tab w:val="left" w:pos="1430"/>
        </w:tabs>
        <w:spacing w:line="523" w:lineRule="exact"/>
        <w:ind w:left="710" w:firstLine="0"/>
        <w:rPr>
          <w:rStyle w:val="FontStyle37"/>
        </w:rPr>
      </w:pPr>
      <w:r>
        <w:rPr>
          <w:rStyle w:val="FontStyle37"/>
        </w:rPr>
        <w:t>C.</w:t>
      </w:r>
      <w:r>
        <w:rPr>
          <w:rStyle w:val="FontStyle37"/>
          <w:sz w:val="20"/>
          <w:szCs w:val="20"/>
        </w:rPr>
        <w:tab/>
      </w:r>
      <w:r>
        <w:rPr>
          <w:rStyle w:val="FontStyle37"/>
        </w:rPr>
        <w:t>A person must always have a family name&amp; given name while it is</w:t>
      </w:r>
    </w:p>
    <w:p w:rsidR="00000000" w:rsidRDefault="00D6524B">
      <w:pPr>
        <w:pStyle w:val="Style5"/>
        <w:widowControl/>
        <w:spacing w:line="523" w:lineRule="exact"/>
        <w:ind w:left="360"/>
        <w:jc w:val="center"/>
        <w:rPr>
          <w:rStyle w:val="FontStyle37"/>
        </w:rPr>
      </w:pPr>
      <w:r>
        <w:rPr>
          <w:rStyle w:val="FontStyle37"/>
        </w:rPr>
        <w:t>possible that he may not have patronymic name.</w:t>
      </w:r>
    </w:p>
    <w:p w:rsidR="00000000" w:rsidRDefault="00D6524B">
      <w:pPr>
        <w:pStyle w:val="Style10"/>
        <w:widowControl/>
        <w:ind w:left="715" w:right="4301"/>
        <w:rPr>
          <w:rStyle w:val="FontStyle37"/>
        </w:rPr>
      </w:pPr>
      <w:r>
        <w:rPr>
          <w:rStyle w:val="FontStyle37"/>
        </w:rPr>
        <w:t>D      They can be freely change</w:t>
      </w:r>
      <w:r>
        <w:rPr>
          <w:rStyle w:val="FontStyle37"/>
        </w:rPr>
        <w:t>d. E.     All of the above</w:t>
      </w:r>
    </w:p>
    <w:p w:rsidR="00000000" w:rsidRDefault="00D6524B">
      <w:pPr>
        <w:pStyle w:val="Style8"/>
        <w:widowControl/>
        <w:spacing w:line="240" w:lineRule="exact"/>
        <w:ind w:left="706"/>
        <w:rPr>
          <w:sz w:val="20"/>
          <w:szCs w:val="20"/>
        </w:rPr>
      </w:pPr>
    </w:p>
    <w:p w:rsidR="00000000" w:rsidRDefault="00D6524B">
      <w:pPr>
        <w:pStyle w:val="Style8"/>
        <w:widowControl/>
        <w:spacing w:line="240" w:lineRule="exact"/>
        <w:ind w:left="706"/>
        <w:rPr>
          <w:sz w:val="20"/>
          <w:szCs w:val="20"/>
        </w:rPr>
      </w:pPr>
    </w:p>
    <w:p w:rsidR="00000000" w:rsidRDefault="00D6524B">
      <w:pPr>
        <w:pStyle w:val="Style8"/>
        <w:widowControl/>
        <w:tabs>
          <w:tab w:val="left" w:pos="706"/>
        </w:tabs>
        <w:spacing w:before="197"/>
        <w:ind w:left="706"/>
        <w:rPr>
          <w:rStyle w:val="FontStyle37"/>
        </w:rPr>
      </w:pPr>
      <w:r>
        <w:rPr>
          <w:rStyle w:val="FontStyle37"/>
        </w:rPr>
        <w:t>3.</w:t>
      </w:r>
      <w:r>
        <w:rPr>
          <w:rStyle w:val="FontStyle37"/>
          <w:sz w:val="20"/>
          <w:szCs w:val="20"/>
        </w:rPr>
        <w:tab/>
      </w:r>
      <w:r>
        <w:rPr>
          <w:rStyle w:val="FontStyle37"/>
        </w:rPr>
        <w:t>Which of the following is not within the domain of the supervisory power of</w:t>
      </w:r>
      <w:r>
        <w:rPr>
          <w:rStyle w:val="FontStyle37"/>
        </w:rPr>
        <w:br/>
        <w:t>the guardian of a minor?</w:t>
      </w:r>
    </w:p>
    <w:p w:rsidR="00000000" w:rsidRDefault="00D6524B">
      <w:pPr>
        <w:pStyle w:val="Style16"/>
        <w:widowControl/>
        <w:tabs>
          <w:tab w:val="left" w:pos="1445"/>
        </w:tabs>
        <w:spacing w:before="62"/>
        <w:ind w:left="720" w:firstLine="0"/>
        <w:jc w:val="both"/>
        <w:rPr>
          <w:rStyle w:val="FontStyle37"/>
        </w:rPr>
      </w:pPr>
      <w:r>
        <w:rPr>
          <w:rStyle w:val="FontStyle37"/>
        </w:rPr>
        <w:t>A.</w:t>
      </w:r>
      <w:r>
        <w:rPr>
          <w:rStyle w:val="FontStyle37"/>
          <w:sz w:val="20"/>
          <w:szCs w:val="20"/>
        </w:rPr>
        <w:tab/>
      </w:r>
      <w:r>
        <w:rPr>
          <w:rStyle w:val="FontStyle37"/>
        </w:rPr>
        <w:t>Directing the upbringing of the minor.</w:t>
      </w:r>
    </w:p>
    <w:p w:rsidR="00000000" w:rsidRDefault="00D6524B">
      <w:pPr>
        <w:pStyle w:val="Style16"/>
        <w:widowControl/>
        <w:tabs>
          <w:tab w:val="left" w:pos="1445"/>
        </w:tabs>
        <w:ind w:left="720" w:firstLine="0"/>
        <w:rPr>
          <w:rStyle w:val="FontStyle37"/>
        </w:rPr>
      </w:pPr>
      <w:r>
        <w:rPr>
          <w:rStyle w:val="FontStyle37"/>
        </w:rPr>
        <w:t>B.</w:t>
      </w:r>
      <w:r>
        <w:rPr>
          <w:rStyle w:val="FontStyle37"/>
          <w:sz w:val="20"/>
          <w:szCs w:val="20"/>
        </w:rPr>
        <w:tab/>
      </w:r>
      <w:r>
        <w:rPr>
          <w:rStyle w:val="FontStyle37"/>
        </w:rPr>
        <w:t>Income of the minor.</w:t>
      </w:r>
    </w:p>
    <w:p w:rsidR="00000000" w:rsidRDefault="00D6524B">
      <w:pPr>
        <w:pStyle w:val="Style16"/>
        <w:widowControl/>
        <w:tabs>
          <w:tab w:val="left" w:pos="1445"/>
        </w:tabs>
        <w:spacing w:before="5"/>
        <w:ind w:left="720" w:firstLine="0"/>
        <w:rPr>
          <w:rStyle w:val="FontStyle37"/>
        </w:rPr>
      </w:pPr>
      <w:r>
        <w:rPr>
          <w:rStyle w:val="FontStyle37"/>
        </w:rPr>
        <w:t>C.</w:t>
      </w:r>
      <w:r>
        <w:rPr>
          <w:rStyle w:val="FontStyle37"/>
          <w:sz w:val="20"/>
          <w:szCs w:val="20"/>
        </w:rPr>
        <w:tab/>
      </w:r>
      <w:r>
        <w:rPr>
          <w:rStyle w:val="FontStyle37"/>
        </w:rPr>
        <w:t>Social contacts of the minor.</w:t>
      </w:r>
    </w:p>
    <w:p w:rsidR="00000000" w:rsidRDefault="00D6524B">
      <w:pPr>
        <w:pStyle w:val="Style16"/>
        <w:widowControl/>
        <w:tabs>
          <w:tab w:val="left" w:pos="1445"/>
        </w:tabs>
        <w:ind w:left="720" w:firstLine="0"/>
        <w:rPr>
          <w:rStyle w:val="FontStyle37"/>
        </w:rPr>
      </w:pPr>
      <w:r>
        <w:rPr>
          <w:rStyle w:val="FontStyle37"/>
        </w:rPr>
        <w:t>D.</w:t>
      </w:r>
      <w:r>
        <w:rPr>
          <w:rStyle w:val="FontStyle37"/>
          <w:sz w:val="20"/>
          <w:szCs w:val="20"/>
        </w:rPr>
        <w:tab/>
      </w:r>
      <w:r>
        <w:rPr>
          <w:rStyle w:val="FontStyle37"/>
        </w:rPr>
        <w:t>Education of the minor.</w:t>
      </w:r>
    </w:p>
    <w:p w:rsidR="00000000" w:rsidRDefault="00D6524B">
      <w:pPr>
        <w:pStyle w:val="Style16"/>
        <w:widowControl/>
        <w:tabs>
          <w:tab w:val="left" w:pos="1445"/>
        </w:tabs>
        <w:ind w:left="720" w:firstLine="0"/>
        <w:rPr>
          <w:rStyle w:val="FontStyle37"/>
        </w:rPr>
      </w:pPr>
      <w:r>
        <w:rPr>
          <w:rStyle w:val="FontStyle37"/>
        </w:rPr>
        <w:t>E.</w:t>
      </w:r>
      <w:r>
        <w:rPr>
          <w:rStyle w:val="FontStyle37"/>
          <w:sz w:val="20"/>
          <w:szCs w:val="20"/>
        </w:rPr>
        <w:tab/>
      </w:r>
      <w:r>
        <w:rPr>
          <w:rStyle w:val="FontStyle37"/>
        </w:rPr>
        <w:t>None of the above.</w:t>
      </w: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line="240" w:lineRule="exact"/>
        <w:ind w:left="720"/>
        <w:rPr>
          <w:sz w:val="20"/>
          <w:szCs w:val="20"/>
        </w:rPr>
      </w:pPr>
    </w:p>
    <w:p w:rsidR="00000000" w:rsidRDefault="00D6524B">
      <w:pPr>
        <w:pStyle w:val="Style14"/>
        <w:widowControl/>
        <w:spacing w:before="19"/>
        <w:ind w:left="720"/>
        <w:rPr>
          <w:rStyle w:val="FontStyle37"/>
        </w:rPr>
      </w:pPr>
      <w:r>
        <w:rPr>
          <w:rStyle w:val="FontStyle37"/>
        </w:rPr>
        <w:t>4.     Which of the following factors necessitated the revision of the Family Law provisions of the 1960 Civil Code of Ethiopia?</w:t>
      </w:r>
    </w:p>
    <w:p w:rsidR="00000000" w:rsidRDefault="00D6524B">
      <w:pPr>
        <w:pStyle w:val="Style16"/>
        <w:widowControl/>
        <w:spacing w:line="240" w:lineRule="exact"/>
        <w:ind w:left="1440"/>
        <w:rPr>
          <w:sz w:val="20"/>
          <w:szCs w:val="20"/>
        </w:rPr>
      </w:pPr>
    </w:p>
    <w:p w:rsidR="00000000" w:rsidRDefault="00D6524B">
      <w:pPr>
        <w:pStyle w:val="Style16"/>
        <w:widowControl/>
        <w:spacing w:line="240" w:lineRule="exact"/>
        <w:ind w:left="1440"/>
        <w:rPr>
          <w:sz w:val="20"/>
          <w:szCs w:val="20"/>
        </w:rPr>
      </w:pPr>
    </w:p>
    <w:p w:rsidR="00000000" w:rsidRDefault="00D6524B">
      <w:pPr>
        <w:pStyle w:val="Style16"/>
        <w:widowControl/>
        <w:tabs>
          <w:tab w:val="left" w:pos="1440"/>
        </w:tabs>
        <w:spacing w:before="82"/>
        <w:ind w:left="1440"/>
        <w:rPr>
          <w:rStyle w:val="FontStyle37"/>
        </w:rPr>
      </w:pPr>
      <w:r>
        <w:rPr>
          <w:rStyle w:val="FontStyle37"/>
        </w:rPr>
        <w:lastRenderedPageBreak/>
        <w:t>A.</w:t>
      </w:r>
      <w:r>
        <w:rPr>
          <w:rStyle w:val="FontStyle37"/>
          <w:sz w:val="20"/>
          <w:szCs w:val="20"/>
        </w:rPr>
        <w:tab/>
      </w:r>
      <w:r>
        <w:rPr>
          <w:rStyle w:val="FontStyle37"/>
        </w:rPr>
        <w:t>Providing the legal basis which guarantees the equality of the</w:t>
      </w:r>
      <w:r>
        <w:rPr>
          <w:rStyle w:val="FontStyle37"/>
        </w:rPr>
        <w:br/>
        <w:t>spouses-during the conclusion, duration and dissolution of marriage.</w:t>
      </w:r>
    </w:p>
    <w:p w:rsidR="00000000" w:rsidRDefault="00D6524B">
      <w:pPr>
        <w:pStyle w:val="Style16"/>
        <w:widowControl/>
        <w:tabs>
          <w:tab w:val="left" w:pos="1440"/>
        </w:tabs>
        <w:ind w:left="720" w:firstLine="0"/>
        <w:jc w:val="both"/>
        <w:rPr>
          <w:rStyle w:val="FontStyle37"/>
        </w:rPr>
      </w:pPr>
      <w:r>
        <w:rPr>
          <w:rStyle w:val="FontStyle37"/>
        </w:rPr>
        <w:t>B.</w:t>
      </w:r>
      <w:r>
        <w:rPr>
          <w:rStyle w:val="FontStyle37"/>
          <w:sz w:val="20"/>
          <w:szCs w:val="20"/>
        </w:rPr>
        <w:tab/>
      </w:r>
      <w:r>
        <w:rPr>
          <w:rStyle w:val="FontStyle37"/>
        </w:rPr>
        <w:t>The need to settle disputes arising out of marriage by a competent</w:t>
      </w:r>
    </w:p>
    <w:p w:rsidR="00000000" w:rsidRDefault="00D6524B">
      <w:pPr>
        <w:pStyle w:val="Style5"/>
        <w:widowControl/>
        <w:ind w:left="2165"/>
        <w:jc w:val="left"/>
        <w:rPr>
          <w:rStyle w:val="FontStyle37"/>
        </w:rPr>
      </w:pPr>
      <w:r>
        <w:rPr>
          <w:rStyle w:val="FontStyle37"/>
        </w:rPr>
        <w:t>authority in a just efficient manner.</w:t>
      </w:r>
    </w:p>
    <w:p w:rsidR="00000000" w:rsidRDefault="00D6524B">
      <w:pPr>
        <w:pStyle w:val="Style16"/>
        <w:widowControl/>
        <w:spacing w:line="240" w:lineRule="exact"/>
        <w:ind w:left="720" w:firstLine="0"/>
        <w:jc w:val="both"/>
        <w:rPr>
          <w:sz w:val="20"/>
          <w:szCs w:val="20"/>
        </w:rPr>
      </w:pPr>
    </w:p>
    <w:p w:rsidR="00000000" w:rsidRDefault="00D6524B">
      <w:pPr>
        <w:pStyle w:val="Style16"/>
        <w:widowControl/>
        <w:tabs>
          <w:tab w:val="left" w:pos="1440"/>
        </w:tabs>
        <w:spacing w:before="5" w:line="240" w:lineRule="auto"/>
        <w:ind w:left="720" w:firstLine="0"/>
        <w:jc w:val="both"/>
        <w:rPr>
          <w:rStyle w:val="FontStyle37"/>
        </w:rPr>
      </w:pPr>
      <w:r>
        <w:rPr>
          <w:rStyle w:val="FontStyle37"/>
        </w:rPr>
        <w:t>C.</w:t>
      </w:r>
      <w:r>
        <w:rPr>
          <w:rStyle w:val="FontStyle37"/>
          <w:sz w:val="20"/>
          <w:szCs w:val="20"/>
        </w:rPr>
        <w:tab/>
      </w:r>
      <w:r>
        <w:rPr>
          <w:rStyle w:val="FontStyle37"/>
        </w:rPr>
        <w:t>Aligning the</w:t>
      </w:r>
      <w:r>
        <w:rPr>
          <w:rStyle w:val="FontStyle37"/>
        </w:rPr>
        <w:t xml:space="preserve"> family law provisions with the FDRE Constitution and</w:t>
      </w:r>
    </w:p>
    <w:p w:rsidR="00000000" w:rsidRDefault="00D6524B">
      <w:pPr>
        <w:pStyle w:val="Style5"/>
        <w:widowControl/>
        <w:spacing w:before="48"/>
        <w:ind w:left="2165"/>
        <w:jc w:val="left"/>
        <w:rPr>
          <w:rStyle w:val="FontStyle37"/>
        </w:rPr>
      </w:pPr>
      <w:r>
        <w:rPr>
          <w:rStyle w:val="FontStyle37"/>
        </w:rPr>
        <w:t>International Human Rights Instruments ratified by Ethiopia.</w:t>
      </w:r>
    </w:p>
    <w:p w:rsidR="00000000" w:rsidRDefault="00D6524B">
      <w:pPr>
        <w:pStyle w:val="Style16"/>
        <w:widowControl/>
        <w:spacing w:line="240" w:lineRule="exact"/>
        <w:ind w:left="720" w:firstLine="0"/>
        <w:rPr>
          <w:sz w:val="20"/>
          <w:szCs w:val="20"/>
        </w:rPr>
      </w:pPr>
    </w:p>
    <w:p w:rsidR="00000000" w:rsidRDefault="00D6524B">
      <w:pPr>
        <w:pStyle w:val="Style16"/>
        <w:widowControl/>
        <w:tabs>
          <w:tab w:val="left" w:pos="1440"/>
        </w:tabs>
        <w:spacing w:before="5" w:line="240" w:lineRule="auto"/>
        <w:ind w:left="720" w:firstLine="0"/>
        <w:rPr>
          <w:rStyle w:val="FontStyle37"/>
        </w:rPr>
      </w:pPr>
      <w:r>
        <w:rPr>
          <w:rStyle w:val="FontStyle37"/>
        </w:rPr>
        <w:t>D.</w:t>
      </w:r>
      <w:r>
        <w:rPr>
          <w:rStyle w:val="FontStyle37"/>
          <w:sz w:val="20"/>
          <w:szCs w:val="20"/>
        </w:rPr>
        <w:tab/>
      </w:r>
      <w:r>
        <w:rPr>
          <w:rStyle w:val="FontStyle37"/>
        </w:rPr>
        <w:t>All</w:t>
      </w: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spacing w:before="43" w:line="240" w:lineRule="auto"/>
        <w:ind w:firstLine="0"/>
        <w:jc w:val="both"/>
        <w:rPr>
          <w:rStyle w:val="FontStyle37"/>
        </w:rPr>
      </w:pPr>
      <w:r>
        <w:rPr>
          <w:rStyle w:val="FontStyle37"/>
        </w:rPr>
        <w:t>5.     All but one of the following is not the function of a liquidator.</w:t>
      </w:r>
    </w:p>
    <w:p w:rsidR="00000000" w:rsidRDefault="00D6524B">
      <w:pPr>
        <w:pStyle w:val="Style22"/>
        <w:widowControl/>
        <w:tabs>
          <w:tab w:val="left" w:pos="1435"/>
        </w:tabs>
        <w:spacing w:before="62"/>
        <w:ind w:left="715"/>
        <w:rPr>
          <w:rStyle w:val="FontStyle37"/>
        </w:rPr>
      </w:pPr>
      <w:r>
        <w:rPr>
          <w:rStyle w:val="FontStyle37"/>
        </w:rPr>
        <w:t>A.</w:t>
      </w:r>
      <w:r>
        <w:rPr>
          <w:rStyle w:val="FontStyle37"/>
          <w:sz w:val="20"/>
          <w:szCs w:val="20"/>
        </w:rPr>
        <w:tab/>
      </w:r>
      <w:r>
        <w:rPr>
          <w:rStyle w:val="FontStyle37"/>
        </w:rPr>
        <w:t>Search for a Will of the deceased</w:t>
      </w:r>
    </w:p>
    <w:p w:rsidR="00000000" w:rsidRDefault="00D6524B">
      <w:pPr>
        <w:pStyle w:val="Style22"/>
        <w:widowControl/>
        <w:tabs>
          <w:tab w:val="left" w:pos="1435"/>
        </w:tabs>
        <w:ind w:left="715"/>
        <w:rPr>
          <w:rStyle w:val="FontStyle37"/>
        </w:rPr>
      </w:pPr>
      <w:r>
        <w:rPr>
          <w:rStyle w:val="FontStyle37"/>
        </w:rPr>
        <w:t>B.</w:t>
      </w:r>
      <w:r>
        <w:rPr>
          <w:rStyle w:val="FontStyle37"/>
          <w:sz w:val="20"/>
          <w:szCs w:val="20"/>
        </w:rPr>
        <w:tab/>
      </w:r>
      <w:r>
        <w:rPr>
          <w:rStyle w:val="FontStyle37"/>
        </w:rPr>
        <w:t>Determination of persons who are called to the succession</w:t>
      </w:r>
    </w:p>
    <w:p w:rsidR="00000000" w:rsidRDefault="00D6524B">
      <w:pPr>
        <w:pStyle w:val="Style22"/>
        <w:widowControl/>
        <w:tabs>
          <w:tab w:val="left" w:pos="1435"/>
        </w:tabs>
        <w:ind w:left="715"/>
        <w:rPr>
          <w:rStyle w:val="FontStyle37"/>
        </w:rPr>
      </w:pPr>
      <w:r>
        <w:rPr>
          <w:rStyle w:val="FontStyle37"/>
        </w:rPr>
        <w:t>C.</w:t>
      </w:r>
      <w:r>
        <w:rPr>
          <w:rStyle w:val="FontStyle37"/>
          <w:sz w:val="20"/>
          <w:szCs w:val="20"/>
        </w:rPr>
        <w:tab/>
      </w:r>
      <w:r>
        <w:rPr>
          <w:rStyle w:val="FontStyle37"/>
        </w:rPr>
        <w:t>Determination of the property that constitutes the succession</w:t>
      </w:r>
    </w:p>
    <w:p w:rsidR="00000000" w:rsidRDefault="00D6524B">
      <w:pPr>
        <w:pStyle w:val="Style22"/>
        <w:widowControl/>
        <w:tabs>
          <w:tab w:val="left" w:pos="1435"/>
        </w:tabs>
        <w:ind w:left="715"/>
        <w:rPr>
          <w:rStyle w:val="FontStyle37"/>
        </w:rPr>
      </w:pPr>
      <w:r>
        <w:rPr>
          <w:rStyle w:val="FontStyle37"/>
        </w:rPr>
        <w:t>D.</w:t>
      </w:r>
      <w:r>
        <w:rPr>
          <w:rStyle w:val="FontStyle37"/>
          <w:sz w:val="20"/>
          <w:szCs w:val="20"/>
        </w:rPr>
        <w:tab/>
      </w:r>
      <w:r>
        <w:rPr>
          <w:rStyle w:val="FontStyle37"/>
        </w:rPr>
        <w:t>Administration of the succession</w:t>
      </w:r>
    </w:p>
    <w:p w:rsidR="00000000" w:rsidRDefault="00D6524B">
      <w:pPr>
        <w:pStyle w:val="Style22"/>
        <w:widowControl/>
        <w:tabs>
          <w:tab w:val="left" w:pos="1363"/>
          <w:tab w:val="left" w:pos="1435"/>
        </w:tabs>
        <w:ind w:left="715" w:right="3898"/>
        <w:rPr>
          <w:rStyle w:val="FontStyle37"/>
        </w:rPr>
      </w:pPr>
      <w:r>
        <w:rPr>
          <w:rStyle w:val="FontStyle37"/>
        </w:rPr>
        <w:t>E.</w:t>
      </w:r>
      <w:r>
        <w:rPr>
          <w:rStyle w:val="FontStyle37"/>
          <w:sz w:val="20"/>
          <w:szCs w:val="20"/>
        </w:rPr>
        <w:tab/>
      </w:r>
      <w:r>
        <w:rPr>
          <w:rStyle w:val="FontStyle37"/>
        </w:rPr>
        <w:t>Payment of debts of the succession</w:t>
      </w:r>
      <w:r>
        <w:rPr>
          <w:rStyle w:val="FontStyle37"/>
        </w:rPr>
        <w:br/>
        <w:t>F</w:t>
      </w:r>
      <w:r>
        <w:rPr>
          <w:rStyle w:val="FontStyle37"/>
          <w:sz w:val="20"/>
          <w:szCs w:val="20"/>
        </w:rPr>
        <w:tab/>
      </w:r>
      <w:r>
        <w:rPr>
          <w:rStyle w:val="FontStyle37"/>
        </w:rPr>
        <w:t>None</w:t>
      </w:r>
    </w:p>
    <w:p w:rsidR="00000000" w:rsidRDefault="00D6524B">
      <w:pPr>
        <w:pStyle w:val="Style19"/>
        <w:widowControl/>
        <w:spacing w:line="240" w:lineRule="exact"/>
        <w:jc w:val="left"/>
        <w:rPr>
          <w:sz w:val="20"/>
          <w:szCs w:val="20"/>
        </w:rPr>
      </w:pPr>
    </w:p>
    <w:p w:rsidR="00000000" w:rsidRDefault="00D6524B">
      <w:pPr>
        <w:pStyle w:val="Style19"/>
        <w:widowControl/>
        <w:spacing w:line="240" w:lineRule="exact"/>
        <w:jc w:val="left"/>
        <w:rPr>
          <w:sz w:val="20"/>
          <w:szCs w:val="20"/>
        </w:rPr>
      </w:pPr>
    </w:p>
    <w:p w:rsidR="00000000" w:rsidRDefault="00D6524B">
      <w:pPr>
        <w:pStyle w:val="Style19"/>
        <w:widowControl/>
        <w:spacing w:line="240" w:lineRule="exact"/>
        <w:jc w:val="left"/>
        <w:rPr>
          <w:sz w:val="20"/>
          <w:szCs w:val="20"/>
        </w:rPr>
      </w:pPr>
    </w:p>
    <w:p w:rsidR="00000000" w:rsidRDefault="00D6524B">
      <w:pPr>
        <w:pStyle w:val="Style19"/>
        <w:widowControl/>
        <w:tabs>
          <w:tab w:val="left" w:pos="710"/>
        </w:tabs>
        <w:jc w:val="left"/>
        <w:rPr>
          <w:rStyle w:val="FontStyle37"/>
        </w:rPr>
      </w:pPr>
      <w:r>
        <w:rPr>
          <w:rStyle w:val="FontStyle37"/>
        </w:rPr>
        <w:t>6.</w:t>
      </w:r>
      <w:r>
        <w:rPr>
          <w:rStyle w:val="FontStyle37"/>
          <w:sz w:val="20"/>
          <w:szCs w:val="20"/>
        </w:rPr>
        <w:tab/>
      </w:r>
      <w:r>
        <w:rPr>
          <w:rStyle w:val="FontStyle37"/>
        </w:rPr>
        <w:t>The power of expropriation;</w:t>
      </w:r>
    </w:p>
    <w:p w:rsidR="00000000" w:rsidRDefault="00D6524B">
      <w:pPr>
        <w:pStyle w:val="Style22"/>
        <w:widowControl/>
        <w:spacing w:line="240" w:lineRule="exact"/>
        <w:ind w:left="715"/>
        <w:rPr>
          <w:sz w:val="20"/>
          <w:szCs w:val="20"/>
        </w:rPr>
      </w:pPr>
    </w:p>
    <w:p w:rsidR="00000000" w:rsidRDefault="00D6524B">
      <w:pPr>
        <w:pStyle w:val="Style22"/>
        <w:widowControl/>
        <w:spacing w:line="240" w:lineRule="exact"/>
        <w:ind w:left="715"/>
        <w:rPr>
          <w:sz w:val="20"/>
          <w:szCs w:val="20"/>
        </w:rPr>
      </w:pPr>
    </w:p>
    <w:p w:rsidR="00000000" w:rsidRDefault="00D6524B">
      <w:pPr>
        <w:pStyle w:val="Style22"/>
        <w:widowControl/>
        <w:tabs>
          <w:tab w:val="left" w:pos="1430"/>
        </w:tabs>
        <w:spacing w:before="91"/>
        <w:ind w:left="715"/>
        <w:rPr>
          <w:rStyle w:val="FontStyle37"/>
        </w:rPr>
      </w:pPr>
      <w:r>
        <w:rPr>
          <w:rStyle w:val="FontStyle37"/>
        </w:rPr>
        <w:t>A.</w:t>
      </w:r>
      <w:r>
        <w:rPr>
          <w:rStyle w:val="FontStyle37"/>
          <w:sz w:val="20"/>
          <w:szCs w:val="20"/>
        </w:rPr>
        <w:tab/>
      </w:r>
      <w:r>
        <w:rPr>
          <w:rStyle w:val="FontStyle37"/>
        </w:rPr>
        <w:t>is one of manifestations of the sovereign power of any state.</w:t>
      </w:r>
    </w:p>
    <w:p w:rsidR="00000000" w:rsidRDefault="00D6524B">
      <w:pPr>
        <w:pStyle w:val="Style22"/>
        <w:widowControl/>
        <w:tabs>
          <w:tab w:val="left" w:pos="1430"/>
        </w:tabs>
        <w:ind w:left="715"/>
        <w:rPr>
          <w:rStyle w:val="FontStyle37"/>
        </w:rPr>
      </w:pPr>
      <w:r>
        <w:rPr>
          <w:rStyle w:val="FontStyle37"/>
        </w:rPr>
        <w:t>B.</w:t>
      </w:r>
      <w:r>
        <w:rPr>
          <w:rStyle w:val="FontStyle37"/>
          <w:sz w:val="20"/>
          <w:szCs w:val="20"/>
        </w:rPr>
        <w:tab/>
      </w:r>
      <w:r>
        <w:rPr>
          <w:rStyle w:val="FontStyle37"/>
        </w:rPr>
        <w:t>represents a restriction on the right to property of persons.</w:t>
      </w:r>
    </w:p>
    <w:p w:rsidR="00000000" w:rsidRDefault="00D6524B">
      <w:pPr>
        <w:pStyle w:val="Style22"/>
        <w:widowControl/>
        <w:tabs>
          <w:tab w:val="left" w:pos="1430"/>
        </w:tabs>
        <w:ind w:left="715"/>
        <w:rPr>
          <w:rStyle w:val="FontStyle37"/>
        </w:rPr>
      </w:pPr>
      <w:r>
        <w:rPr>
          <w:rStyle w:val="FontStyle37"/>
        </w:rPr>
        <w:t>C.</w:t>
      </w:r>
      <w:r>
        <w:rPr>
          <w:rStyle w:val="FontStyle37"/>
          <w:sz w:val="20"/>
          <w:szCs w:val="20"/>
        </w:rPr>
        <w:tab/>
      </w:r>
      <w:r>
        <w:rPr>
          <w:rStyle w:val="FontStyle37"/>
        </w:rPr>
        <w:t>may be exercised by any organ of the state or public official.</w:t>
      </w:r>
    </w:p>
    <w:p w:rsidR="00000000" w:rsidRDefault="00D6524B">
      <w:pPr>
        <w:pStyle w:val="Style8"/>
        <w:widowControl/>
        <w:tabs>
          <w:tab w:val="left" w:pos="1430"/>
        </w:tabs>
        <w:spacing w:before="163" w:line="317" w:lineRule="exact"/>
        <w:ind w:left="1430" w:hanging="715"/>
        <w:rPr>
          <w:rStyle w:val="FontStyle37"/>
        </w:rPr>
      </w:pPr>
      <w:r>
        <w:rPr>
          <w:rStyle w:val="FontStyle37"/>
        </w:rPr>
        <w:t>D.</w:t>
      </w:r>
      <w:r>
        <w:rPr>
          <w:rStyle w:val="FontStyle37"/>
          <w:sz w:val="20"/>
          <w:szCs w:val="20"/>
        </w:rPr>
        <w:tab/>
      </w:r>
      <w:r>
        <w:rPr>
          <w:rStyle w:val="FontStyle37"/>
        </w:rPr>
        <w:t>may be exercised for the purpose of acquiring land needed fo</w:t>
      </w:r>
      <w:r>
        <w:rPr>
          <w:rStyle w:val="FontStyle37"/>
        </w:rPr>
        <w:t>r projects</w:t>
      </w:r>
      <w:r>
        <w:rPr>
          <w:rStyle w:val="FontStyle37"/>
        </w:rPr>
        <w:br/>
        <w:t>that may serve the direct or indirect benefit of the public.</w:t>
      </w:r>
    </w:p>
    <w:p w:rsidR="00000000" w:rsidRDefault="00D6524B">
      <w:pPr>
        <w:pStyle w:val="Style22"/>
        <w:widowControl/>
        <w:tabs>
          <w:tab w:val="left" w:pos="1430"/>
        </w:tabs>
        <w:spacing w:before="34" w:line="523" w:lineRule="exact"/>
        <w:ind w:left="715"/>
        <w:rPr>
          <w:rStyle w:val="FontStyle37"/>
        </w:rPr>
      </w:pPr>
      <w:r>
        <w:rPr>
          <w:rStyle w:val="FontStyle37"/>
        </w:rPr>
        <w:t>E.</w:t>
      </w:r>
      <w:r>
        <w:rPr>
          <w:rStyle w:val="FontStyle37"/>
          <w:sz w:val="20"/>
          <w:szCs w:val="20"/>
        </w:rPr>
        <w:tab/>
      </w:r>
      <w:r>
        <w:rPr>
          <w:rStyle w:val="FontStyle37"/>
        </w:rPr>
        <w:t>All except C</w:t>
      </w:r>
    </w:p>
    <w:p w:rsidR="00000000" w:rsidRDefault="00D6524B">
      <w:pPr>
        <w:pStyle w:val="Style22"/>
        <w:widowControl/>
        <w:tabs>
          <w:tab w:val="left" w:pos="1430"/>
        </w:tabs>
        <w:spacing w:line="523" w:lineRule="exact"/>
        <w:ind w:left="715"/>
        <w:rPr>
          <w:rStyle w:val="FontStyle37"/>
        </w:rPr>
      </w:pPr>
      <w:r>
        <w:rPr>
          <w:rStyle w:val="FontStyle37"/>
        </w:rPr>
        <w:t>F.</w:t>
      </w:r>
      <w:r>
        <w:rPr>
          <w:rStyle w:val="FontStyle37"/>
          <w:sz w:val="20"/>
          <w:szCs w:val="20"/>
        </w:rPr>
        <w:tab/>
      </w:r>
      <w:r>
        <w:rPr>
          <w:rStyle w:val="FontStyle37"/>
        </w:rPr>
        <w:t>All except A</w:t>
      </w:r>
    </w:p>
    <w:p w:rsidR="00000000" w:rsidRDefault="00D6524B">
      <w:pPr>
        <w:pStyle w:val="Style19"/>
        <w:widowControl/>
        <w:tabs>
          <w:tab w:val="left" w:pos="710"/>
        </w:tabs>
        <w:spacing w:line="523" w:lineRule="exact"/>
        <w:jc w:val="left"/>
        <w:rPr>
          <w:rStyle w:val="FontStyle37"/>
        </w:rPr>
      </w:pPr>
      <w:r>
        <w:rPr>
          <w:rStyle w:val="FontStyle37"/>
        </w:rPr>
        <w:t>7.</w:t>
      </w:r>
      <w:r>
        <w:rPr>
          <w:rStyle w:val="FontStyle37"/>
          <w:sz w:val="20"/>
          <w:szCs w:val="20"/>
        </w:rPr>
        <w:tab/>
      </w:r>
      <w:r>
        <w:rPr>
          <w:rStyle w:val="FontStyle37"/>
        </w:rPr>
        <w:t>Which one of the following statements is not true about joint ownership?</w:t>
      </w:r>
    </w:p>
    <w:p w:rsidR="00000000" w:rsidRDefault="00D6524B">
      <w:pPr>
        <w:pStyle w:val="Style22"/>
        <w:widowControl/>
        <w:tabs>
          <w:tab w:val="left" w:pos="1440"/>
        </w:tabs>
        <w:spacing w:before="149" w:line="322" w:lineRule="exact"/>
        <w:ind w:left="715"/>
        <w:rPr>
          <w:rStyle w:val="FontStyle37"/>
        </w:rPr>
      </w:pPr>
      <w:r>
        <w:rPr>
          <w:rStyle w:val="FontStyle37"/>
        </w:rPr>
        <w:t>A.</w:t>
      </w:r>
      <w:r>
        <w:rPr>
          <w:rStyle w:val="FontStyle37"/>
          <w:sz w:val="20"/>
          <w:szCs w:val="20"/>
        </w:rPr>
        <w:tab/>
      </w:r>
      <w:r>
        <w:rPr>
          <w:rStyle w:val="FontStyle37"/>
        </w:rPr>
        <w:t>It represents a right of ownership held by two or more persons in</w:t>
      </w:r>
    </w:p>
    <w:p w:rsidR="00000000" w:rsidRDefault="00D6524B">
      <w:pPr>
        <w:pStyle w:val="Style5"/>
        <w:widowControl/>
        <w:spacing w:line="322" w:lineRule="exact"/>
        <w:jc w:val="center"/>
        <w:rPr>
          <w:rStyle w:val="FontStyle37"/>
        </w:rPr>
      </w:pPr>
      <w:r>
        <w:rPr>
          <w:rStyle w:val="FontStyle37"/>
        </w:rPr>
        <w:t>relatio</w:t>
      </w:r>
      <w:r>
        <w:rPr>
          <w:rStyle w:val="FontStyle37"/>
        </w:rPr>
        <w:t>n to an undivided thing.</w:t>
      </w:r>
    </w:p>
    <w:p w:rsidR="00000000" w:rsidRDefault="00D6524B">
      <w:pPr>
        <w:pStyle w:val="Style22"/>
        <w:widowControl/>
        <w:tabs>
          <w:tab w:val="left" w:pos="1440"/>
        </w:tabs>
        <w:spacing w:before="5" w:line="322" w:lineRule="exact"/>
        <w:ind w:left="715"/>
        <w:rPr>
          <w:rStyle w:val="FontStyle37"/>
        </w:rPr>
      </w:pPr>
      <w:r>
        <w:rPr>
          <w:rStyle w:val="FontStyle37"/>
        </w:rPr>
        <w:t>B.</w:t>
      </w:r>
      <w:r>
        <w:rPr>
          <w:rStyle w:val="FontStyle37"/>
          <w:sz w:val="20"/>
          <w:szCs w:val="20"/>
        </w:rPr>
        <w:tab/>
      </w:r>
      <w:r>
        <w:rPr>
          <w:rStyle w:val="FontStyle37"/>
        </w:rPr>
        <w:t>Each joint owner has a right to dispose of his/her share of the object.</w:t>
      </w:r>
    </w:p>
    <w:p w:rsidR="00000000" w:rsidRDefault="00D6524B">
      <w:pPr>
        <w:pStyle w:val="Style22"/>
        <w:widowControl/>
        <w:tabs>
          <w:tab w:val="left" w:pos="1440"/>
        </w:tabs>
        <w:spacing w:line="322" w:lineRule="exact"/>
        <w:ind w:left="715"/>
        <w:rPr>
          <w:rStyle w:val="FontStyle37"/>
        </w:rPr>
      </w:pPr>
      <w:r>
        <w:rPr>
          <w:rStyle w:val="FontStyle37"/>
        </w:rPr>
        <w:t>C.</w:t>
      </w:r>
      <w:r>
        <w:rPr>
          <w:rStyle w:val="FontStyle37"/>
          <w:sz w:val="20"/>
          <w:szCs w:val="20"/>
        </w:rPr>
        <w:tab/>
      </w:r>
      <w:r>
        <w:rPr>
          <w:rStyle w:val="FontStyle37"/>
        </w:rPr>
        <w:t>It may be acquired through derivative or original mode of acquisition.</w:t>
      </w:r>
    </w:p>
    <w:p w:rsidR="00000000" w:rsidRDefault="00D6524B">
      <w:pPr>
        <w:pStyle w:val="Style8"/>
        <w:widowControl/>
        <w:tabs>
          <w:tab w:val="left" w:pos="1440"/>
        </w:tabs>
        <w:ind w:left="1440" w:hanging="725"/>
        <w:rPr>
          <w:rStyle w:val="FontStyle37"/>
        </w:rPr>
      </w:pPr>
      <w:r>
        <w:rPr>
          <w:rStyle w:val="FontStyle37"/>
        </w:rPr>
        <w:lastRenderedPageBreak/>
        <w:t>D.</w:t>
      </w:r>
      <w:r>
        <w:rPr>
          <w:rStyle w:val="FontStyle37"/>
          <w:sz w:val="20"/>
          <w:szCs w:val="20"/>
        </w:rPr>
        <w:tab/>
      </w:r>
      <w:r>
        <w:rPr>
          <w:rStyle w:val="FontStyle37"/>
        </w:rPr>
        <w:t>Not all cases of joint ownership may be terminated by the application</w:t>
      </w:r>
      <w:r>
        <w:rPr>
          <w:rStyle w:val="FontStyle37"/>
        </w:rPr>
        <w:br/>
      </w:r>
      <w:r>
        <w:rPr>
          <w:rStyle w:val="FontStyle37"/>
        </w:rPr>
        <w:t>of a joint owner for division or sale of the thing.</w:t>
      </w:r>
    </w:p>
    <w:p w:rsidR="00000000" w:rsidRDefault="00D6524B">
      <w:pPr>
        <w:pStyle w:val="Style22"/>
        <w:widowControl/>
        <w:tabs>
          <w:tab w:val="left" w:pos="1440"/>
        </w:tabs>
        <w:spacing w:before="34" w:line="240" w:lineRule="auto"/>
        <w:ind w:left="715"/>
        <w:rPr>
          <w:rStyle w:val="FontStyle37"/>
        </w:rPr>
      </w:pPr>
      <w:r>
        <w:rPr>
          <w:rStyle w:val="FontStyle37"/>
        </w:rPr>
        <w:t>E.</w:t>
      </w:r>
      <w:r>
        <w:rPr>
          <w:rStyle w:val="FontStyle37"/>
          <w:sz w:val="20"/>
          <w:szCs w:val="20"/>
        </w:rPr>
        <w:tab/>
      </w:r>
      <w:r>
        <w:rPr>
          <w:rStyle w:val="FontStyle37"/>
        </w:rPr>
        <w:t>B and D</w:t>
      </w:r>
    </w:p>
    <w:p w:rsidR="00000000" w:rsidRDefault="00D6524B">
      <w:pPr>
        <w:pStyle w:val="Style22"/>
        <w:widowControl/>
        <w:tabs>
          <w:tab w:val="left" w:pos="1440"/>
        </w:tabs>
        <w:spacing w:before="43" w:line="240" w:lineRule="auto"/>
        <w:ind w:left="715"/>
        <w:rPr>
          <w:rStyle w:val="FontStyle37"/>
        </w:rPr>
      </w:pPr>
      <w:r>
        <w:rPr>
          <w:rStyle w:val="FontStyle37"/>
        </w:rPr>
        <w:t>F.</w:t>
      </w:r>
      <w:r>
        <w:rPr>
          <w:rStyle w:val="FontStyle37"/>
          <w:sz w:val="20"/>
          <w:szCs w:val="20"/>
        </w:rPr>
        <w:tab/>
      </w:r>
      <w:r>
        <w:rPr>
          <w:rStyle w:val="FontStyle37"/>
        </w:rPr>
        <w:t>B and C</w:t>
      </w:r>
    </w:p>
    <w:p w:rsidR="00000000" w:rsidRDefault="00D6524B">
      <w:pPr>
        <w:pStyle w:val="Style19"/>
        <w:widowControl/>
        <w:spacing w:line="240" w:lineRule="exact"/>
        <w:jc w:val="left"/>
        <w:rPr>
          <w:sz w:val="20"/>
          <w:szCs w:val="20"/>
        </w:rPr>
      </w:pPr>
    </w:p>
    <w:p w:rsidR="00000000" w:rsidRDefault="00D6524B">
      <w:pPr>
        <w:pStyle w:val="Style19"/>
        <w:widowControl/>
        <w:tabs>
          <w:tab w:val="left" w:pos="710"/>
        </w:tabs>
        <w:spacing w:before="130"/>
        <w:jc w:val="left"/>
        <w:rPr>
          <w:rStyle w:val="FontStyle37"/>
        </w:rPr>
      </w:pPr>
      <w:r>
        <w:rPr>
          <w:rStyle w:val="FontStyle37"/>
        </w:rPr>
        <w:t>8.</w:t>
      </w:r>
      <w:r>
        <w:rPr>
          <w:rStyle w:val="FontStyle37"/>
          <w:sz w:val="20"/>
          <w:szCs w:val="20"/>
        </w:rPr>
        <w:tab/>
      </w:r>
      <w:r>
        <w:rPr>
          <w:rStyle w:val="FontStyle37"/>
        </w:rPr>
        <w:t>Under Ethiopian law, the right of usufruct;</w:t>
      </w:r>
    </w:p>
    <w:p w:rsidR="00000000" w:rsidRDefault="00D6524B">
      <w:pPr>
        <w:pStyle w:val="Style8"/>
        <w:widowControl/>
        <w:tabs>
          <w:tab w:val="left" w:pos="1435"/>
        </w:tabs>
        <w:spacing w:before="62" w:line="317" w:lineRule="exact"/>
        <w:ind w:left="1435" w:hanging="720"/>
        <w:rPr>
          <w:rStyle w:val="FontStyle37"/>
        </w:rPr>
      </w:pPr>
      <w:r>
        <w:rPr>
          <w:rStyle w:val="FontStyle37"/>
        </w:rPr>
        <w:t>A.</w:t>
      </w:r>
      <w:r>
        <w:rPr>
          <w:rStyle w:val="FontStyle37"/>
          <w:sz w:val="20"/>
          <w:szCs w:val="20"/>
        </w:rPr>
        <w:tab/>
      </w:r>
      <w:r>
        <w:rPr>
          <w:rStyle w:val="FontStyle37"/>
        </w:rPr>
        <w:t>Is a limited real right exercised in relation to a thing owned by another</w:t>
      </w:r>
      <w:r>
        <w:rPr>
          <w:rStyle w:val="FontStyle37"/>
        </w:rPr>
        <w:br/>
        <w:t>person.</w:t>
      </w:r>
    </w:p>
    <w:p w:rsidR="00000000" w:rsidRDefault="00D6524B">
      <w:pPr>
        <w:pStyle w:val="Style8"/>
        <w:widowControl/>
        <w:tabs>
          <w:tab w:val="left" w:pos="1435"/>
        </w:tabs>
        <w:spacing w:before="5" w:line="317" w:lineRule="exact"/>
        <w:ind w:left="1435" w:right="1075" w:hanging="720"/>
        <w:rPr>
          <w:rStyle w:val="FontStyle37"/>
        </w:rPr>
      </w:pPr>
      <w:r>
        <w:rPr>
          <w:rStyle w:val="FontStyle37"/>
        </w:rPr>
        <w:t>B.</w:t>
      </w:r>
      <w:r>
        <w:rPr>
          <w:rStyle w:val="FontStyle37"/>
          <w:sz w:val="20"/>
          <w:szCs w:val="20"/>
        </w:rPr>
        <w:tab/>
      </w:r>
      <w:r>
        <w:rPr>
          <w:rStyle w:val="FontStyle37"/>
        </w:rPr>
        <w:t>May be transferred by the right holder for con</w:t>
      </w:r>
      <w:r>
        <w:rPr>
          <w:rStyle w:val="FontStyle37"/>
        </w:rPr>
        <w:t>sideration or</w:t>
      </w:r>
      <w:r>
        <w:rPr>
          <w:rStyle w:val="FontStyle37"/>
        </w:rPr>
        <w:br/>
        <w:t>gratuitously.</w:t>
      </w:r>
    </w:p>
    <w:p w:rsidR="00000000" w:rsidRDefault="00D6524B">
      <w:pPr>
        <w:pStyle w:val="Style8"/>
        <w:widowControl/>
        <w:tabs>
          <w:tab w:val="left" w:pos="1435"/>
        </w:tabs>
        <w:spacing w:line="317" w:lineRule="exact"/>
        <w:ind w:left="715" w:firstLine="0"/>
        <w:rPr>
          <w:rStyle w:val="FontStyle37"/>
        </w:rPr>
      </w:pPr>
      <w:r>
        <w:rPr>
          <w:rStyle w:val="FontStyle37"/>
        </w:rPr>
        <w:t>C.</w:t>
      </w:r>
      <w:r>
        <w:rPr>
          <w:rStyle w:val="FontStyle37"/>
          <w:sz w:val="20"/>
          <w:szCs w:val="20"/>
        </w:rPr>
        <w:tab/>
      </w:r>
      <w:r>
        <w:rPr>
          <w:rStyle w:val="FontStyle37"/>
        </w:rPr>
        <w:t>May arise from the provisions of the law.</w:t>
      </w:r>
    </w:p>
    <w:p w:rsidR="00000000" w:rsidRDefault="00D6524B">
      <w:pPr>
        <w:pStyle w:val="Style8"/>
        <w:widowControl/>
        <w:tabs>
          <w:tab w:val="left" w:pos="1435"/>
        </w:tabs>
        <w:spacing w:line="317" w:lineRule="exact"/>
        <w:ind w:left="1435" w:right="1075" w:hanging="720"/>
        <w:rPr>
          <w:rStyle w:val="FontStyle37"/>
        </w:rPr>
      </w:pPr>
      <w:r>
        <w:rPr>
          <w:rStyle w:val="FontStyle37"/>
        </w:rPr>
        <w:t>D.</w:t>
      </w:r>
      <w:r>
        <w:rPr>
          <w:rStyle w:val="FontStyle37"/>
          <w:sz w:val="20"/>
          <w:szCs w:val="20"/>
        </w:rPr>
        <w:tab/>
      </w:r>
      <w:r>
        <w:rPr>
          <w:rStyle w:val="FontStyle37"/>
        </w:rPr>
        <w:t>Represents a dismemberment of the elements of the right of</w:t>
      </w:r>
      <w:r>
        <w:rPr>
          <w:rStyle w:val="FontStyle37"/>
        </w:rPr>
        <w:br/>
        <w:t>ownership.</w:t>
      </w:r>
    </w:p>
    <w:p w:rsidR="00000000" w:rsidRDefault="00D6524B">
      <w:pPr>
        <w:pStyle w:val="Style8"/>
        <w:widowControl/>
        <w:tabs>
          <w:tab w:val="left" w:pos="1435"/>
        </w:tabs>
        <w:spacing w:before="38" w:line="240" w:lineRule="auto"/>
        <w:ind w:left="715" w:firstLine="0"/>
        <w:rPr>
          <w:rStyle w:val="FontStyle37"/>
        </w:rPr>
      </w:pPr>
      <w:r>
        <w:rPr>
          <w:rStyle w:val="FontStyle37"/>
        </w:rPr>
        <w:t>E.</w:t>
      </w:r>
      <w:r>
        <w:rPr>
          <w:rStyle w:val="FontStyle37"/>
          <w:sz w:val="20"/>
          <w:szCs w:val="20"/>
        </w:rPr>
        <w:tab/>
      </w:r>
      <w:r>
        <w:rPr>
          <w:rStyle w:val="FontStyle37"/>
        </w:rPr>
        <w:t>All</w:t>
      </w:r>
    </w:p>
    <w:p w:rsidR="00000000" w:rsidRDefault="00D6524B">
      <w:pPr>
        <w:pStyle w:val="Style19"/>
        <w:widowControl/>
        <w:spacing w:line="240" w:lineRule="exact"/>
        <w:jc w:val="left"/>
        <w:rPr>
          <w:sz w:val="20"/>
          <w:szCs w:val="20"/>
        </w:rPr>
      </w:pPr>
    </w:p>
    <w:p w:rsidR="00000000" w:rsidRDefault="00D6524B">
      <w:pPr>
        <w:pStyle w:val="Style19"/>
        <w:widowControl/>
        <w:tabs>
          <w:tab w:val="left" w:pos="710"/>
        </w:tabs>
        <w:spacing w:before="130"/>
        <w:jc w:val="left"/>
        <w:rPr>
          <w:rStyle w:val="FontStyle37"/>
        </w:rPr>
      </w:pPr>
      <w:r>
        <w:rPr>
          <w:rStyle w:val="FontStyle37"/>
        </w:rPr>
        <w:t>9.</w:t>
      </w:r>
      <w:r>
        <w:rPr>
          <w:rStyle w:val="FontStyle37"/>
          <w:sz w:val="20"/>
          <w:szCs w:val="20"/>
        </w:rPr>
        <w:tab/>
      </w:r>
      <w:r>
        <w:rPr>
          <w:rStyle w:val="FontStyle37"/>
        </w:rPr>
        <w:t>The right of preemption;</w:t>
      </w:r>
    </w:p>
    <w:p w:rsidR="00000000" w:rsidRDefault="00D6524B">
      <w:pPr>
        <w:pStyle w:val="Style8"/>
        <w:widowControl/>
        <w:spacing w:line="240" w:lineRule="exact"/>
        <w:ind w:left="1430" w:hanging="715"/>
        <w:rPr>
          <w:sz w:val="20"/>
          <w:szCs w:val="20"/>
        </w:rPr>
      </w:pPr>
    </w:p>
    <w:p w:rsidR="00000000" w:rsidRDefault="00D6524B">
      <w:pPr>
        <w:pStyle w:val="Style8"/>
        <w:widowControl/>
        <w:tabs>
          <w:tab w:val="left" w:pos="1430"/>
        </w:tabs>
        <w:spacing w:before="82"/>
        <w:ind w:left="1430" w:hanging="715"/>
        <w:rPr>
          <w:rStyle w:val="FontStyle37"/>
        </w:rPr>
      </w:pPr>
      <w:r>
        <w:rPr>
          <w:rStyle w:val="FontStyle37"/>
        </w:rPr>
        <w:t>A.</w:t>
      </w:r>
      <w:r>
        <w:rPr>
          <w:rStyle w:val="FontStyle37"/>
          <w:sz w:val="20"/>
          <w:szCs w:val="20"/>
        </w:rPr>
        <w:tab/>
      </w:r>
      <w:r>
        <w:rPr>
          <w:rStyle w:val="FontStyle37"/>
        </w:rPr>
        <w:t>Is a real right that enables the right holder to purchase an immovable</w:t>
      </w:r>
      <w:r>
        <w:rPr>
          <w:rStyle w:val="FontStyle37"/>
        </w:rPr>
        <w:br/>
        <w:t>or a chattel in priority to other persons where the owner decides to sell</w:t>
      </w:r>
      <w:r>
        <w:rPr>
          <w:rStyle w:val="FontStyle37"/>
        </w:rPr>
        <w:br/>
        <w:t>it.</w:t>
      </w:r>
    </w:p>
    <w:p w:rsidR="00000000" w:rsidRDefault="00D6524B">
      <w:pPr>
        <w:pStyle w:val="Style8"/>
        <w:widowControl/>
        <w:tabs>
          <w:tab w:val="left" w:pos="1430"/>
        </w:tabs>
        <w:ind w:left="1430" w:hanging="715"/>
        <w:rPr>
          <w:rStyle w:val="FontStyle37"/>
        </w:rPr>
      </w:pPr>
      <w:r>
        <w:rPr>
          <w:rStyle w:val="FontStyle37"/>
        </w:rPr>
        <w:t>B.</w:t>
      </w:r>
      <w:r>
        <w:rPr>
          <w:rStyle w:val="FontStyle37"/>
          <w:sz w:val="20"/>
          <w:szCs w:val="20"/>
        </w:rPr>
        <w:tab/>
      </w:r>
      <w:r>
        <w:rPr>
          <w:rStyle w:val="FontStyle37"/>
        </w:rPr>
        <w:t>Is a restriction on the right of the owner to use and enjoy his/her</w:t>
      </w:r>
      <w:r>
        <w:rPr>
          <w:rStyle w:val="FontStyle37"/>
        </w:rPr>
        <w:br/>
        <w:t>property.</w:t>
      </w:r>
    </w:p>
    <w:p w:rsidR="00000000" w:rsidRDefault="00D6524B">
      <w:pPr>
        <w:pStyle w:val="Style8"/>
        <w:widowControl/>
        <w:tabs>
          <w:tab w:val="left" w:pos="1430"/>
        </w:tabs>
        <w:ind w:left="1430" w:hanging="715"/>
        <w:rPr>
          <w:rStyle w:val="FontStyle37"/>
        </w:rPr>
      </w:pPr>
      <w:r>
        <w:rPr>
          <w:rStyle w:val="FontStyle37"/>
        </w:rPr>
        <w:t>C.</w:t>
      </w:r>
      <w:r>
        <w:rPr>
          <w:rStyle w:val="FontStyle37"/>
          <w:sz w:val="20"/>
          <w:szCs w:val="20"/>
        </w:rPr>
        <w:tab/>
      </w:r>
      <w:r>
        <w:rPr>
          <w:rStyle w:val="FontStyle37"/>
        </w:rPr>
        <w:t>May not be created for more than ten years, since such agreement</w:t>
      </w:r>
      <w:r>
        <w:rPr>
          <w:rStyle w:val="FontStyle37"/>
        </w:rPr>
        <w:br/>
      </w:r>
      <w:r>
        <w:rPr>
          <w:rStyle w:val="FontStyle37"/>
        </w:rPr>
        <w:t>affects the public interest for the free transfer of goods.</w:t>
      </w:r>
    </w:p>
    <w:p w:rsidR="00000000" w:rsidRDefault="00D6524B">
      <w:pPr>
        <w:pStyle w:val="Style8"/>
        <w:widowControl/>
        <w:tabs>
          <w:tab w:val="left" w:pos="1430"/>
        </w:tabs>
        <w:ind w:left="1430" w:hanging="715"/>
        <w:rPr>
          <w:rStyle w:val="FontStyle37"/>
        </w:rPr>
      </w:pPr>
      <w:r>
        <w:rPr>
          <w:rStyle w:val="FontStyle37"/>
        </w:rPr>
        <w:t>D.</w:t>
      </w:r>
      <w:r>
        <w:rPr>
          <w:rStyle w:val="FontStyle37"/>
          <w:sz w:val="20"/>
          <w:szCs w:val="20"/>
        </w:rPr>
        <w:tab/>
      </w:r>
      <w:r>
        <w:rPr>
          <w:rStyle w:val="FontStyle37"/>
        </w:rPr>
        <w:t>Shall not be valid unless registered in the register of immovable</w:t>
      </w:r>
      <w:r>
        <w:rPr>
          <w:rStyle w:val="FontStyle37"/>
        </w:rPr>
        <w:br/>
        <w:t>properties.</w:t>
      </w:r>
    </w:p>
    <w:p w:rsidR="00000000" w:rsidRDefault="00D6524B">
      <w:pPr>
        <w:pStyle w:val="Style8"/>
        <w:widowControl/>
        <w:tabs>
          <w:tab w:val="left" w:pos="1430"/>
        </w:tabs>
        <w:ind w:left="1430" w:hanging="715"/>
        <w:rPr>
          <w:rStyle w:val="FontStyle37"/>
        </w:rPr>
      </w:pPr>
      <w:r>
        <w:rPr>
          <w:rStyle w:val="FontStyle37"/>
        </w:rPr>
        <w:t>E.</w:t>
      </w:r>
      <w:r>
        <w:rPr>
          <w:rStyle w:val="FontStyle37"/>
          <w:sz w:val="20"/>
          <w:szCs w:val="20"/>
        </w:rPr>
        <w:tab/>
      </w:r>
      <w:r>
        <w:rPr>
          <w:rStyle w:val="FontStyle37"/>
        </w:rPr>
        <w:t>The right holder may recover the thing from the purchaser in auction</w:t>
      </w:r>
      <w:r>
        <w:rPr>
          <w:rStyle w:val="FontStyle37"/>
        </w:rPr>
        <w:br/>
        <w:t>after it has been sold in auction.</w:t>
      </w:r>
    </w:p>
    <w:p w:rsidR="00000000" w:rsidRDefault="00D6524B">
      <w:pPr>
        <w:pStyle w:val="Style8"/>
        <w:widowControl/>
        <w:tabs>
          <w:tab w:val="left" w:pos="1430"/>
        </w:tabs>
        <w:spacing w:before="38" w:line="240" w:lineRule="auto"/>
        <w:ind w:left="715" w:firstLine="0"/>
        <w:rPr>
          <w:rStyle w:val="FontStyle37"/>
        </w:rPr>
      </w:pPr>
      <w:r>
        <w:rPr>
          <w:rStyle w:val="FontStyle37"/>
        </w:rPr>
        <w:t>F.</w:t>
      </w:r>
      <w:r>
        <w:rPr>
          <w:rStyle w:val="FontStyle37"/>
          <w:sz w:val="20"/>
          <w:szCs w:val="20"/>
        </w:rPr>
        <w:tab/>
      </w:r>
      <w:r>
        <w:rPr>
          <w:rStyle w:val="FontStyle37"/>
        </w:rPr>
        <w:t>All</w:t>
      </w:r>
    </w:p>
    <w:p w:rsidR="00000000" w:rsidRDefault="00D6524B">
      <w:pPr>
        <w:pStyle w:val="Style19"/>
        <w:widowControl/>
        <w:spacing w:line="240" w:lineRule="exact"/>
        <w:jc w:val="left"/>
        <w:rPr>
          <w:sz w:val="20"/>
          <w:szCs w:val="20"/>
        </w:rPr>
      </w:pPr>
    </w:p>
    <w:p w:rsidR="00000000" w:rsidRDefault="00D6524B">
      <w:pPr>
        <w:pStyle w:val="Style19"/>
        <w:widowControl/>
        <w:tabs>
          <w:tab w:val="left" w:pos="710"/>
        </w:tabs>
        <w:spacing w:before="130"/>
        <w:jc w:val="left"/>
        <w:rPr>
          <w:rStyle w:val="FontStyle37"/>
        </w:rPr>
      </w:pPr>
      <w:r>
        <w:rPr>
          <w:rStyle w:val="FontStyle37"/>
        </w:rPr>
        <w:t>10.</w:t>
      </w:r>
      <w:r>
        <w:rPr>
          <w:rStyle w:val="FontStyle37"/>
          <w:sz w:val="20"/>
          <w:szCs w:val="20"/>
        </w:rPr>
        <w:tab/>
      </w:r>
      <w:r>
        <w:rPr>
          <w:rStyle w:val="FontStyle37"/>
        </w:rPr>
        <w:t>Which one of the following statements is correct?</w:t>
      </w:r>
    </w:p>
    <w:p w:rsidR="00000000" w:rsidRDefault="00D6524B">
      <w:pPr>
        <w:pStyle w:val="Style8"/>
        <w:widowControl/>
        <w:spacing w:line="240" w:lineRule="exact"/>
        <w:ind w:left="1430" w:hanging="715"/>
        <w:rPr>
          <w:sz w:val="20"/>
          <w:szCs w:val="20"/>
        </w:rPr>
      </w:pPr>
    </w:p>
    <w:p w:rsidR="00000000" w:rsidRDefault="00D6524B">
      <w:pPr>
        <w:pStyle w:val="Style8"/>
        <w:widowControl/>
        <w:tabs>
          <w:tab w:val="left" w:pos="1430"/>
        </w:tabs>
        <w:spacing w:before="96" w:line="317" w:lineRule="exact"/>
        <w:ind w:left="1430" w:hanging="715"/>
        <w:rPr>
          <w:rStyle w:val="FontStyle37"/>
        </w:rPr>
      </w:pPr>
      <w:r>
        <w:rPr>
          <w:rStyle w:val="FontStyle37"/>
        </w:rPr>
        <w:t>A.</w:t>
      </w:r>
      <w:r>
        <w:rPr>
          <w:rStyle w:val="FontStyle37"/>
          <w:sz w:val="20"/>
          <w:szCs w:val="20"/>
        </w:rPr>
        <w:tab/>
      </w:r>
      <w:r>
        <w:rPr>
          <w:rStyle w:val="FontStyle37"/>
        </w:rPr>
        <w:t>The truthfulness of a defendant's statement may not in any case save</w:t>
      </w:r>
      <w:r>
        <w:rPr>
          <w:rStyle w:val="FontStyle37"/>
        </w:rPr>
        <w:br/>
        <w:t>him from liability for defamation in the Ethiopian law</w:t>
      </w:r>
    </w:p>
    <w:p w:rsidR="00000000" w:rsidRDefault="00D6524B">
      <w:pPr>
        <w:pStyle w:val="Style8"/>
        <w:widowControl/>
        <w:tabs>
          <w:tab w:val="left" w:pos="1430"/>
        </w:tabs>
        <w:spacing w:line="317" w:lineRule="exact"/>
        <w:ind w:left="1430" w:hanging="715"/>
        <w:rPr>
          <w:rStyle w:val="FontStyle37"/>
        </w:rPr>
      </w:pPr>
      <w:r>
        <w:rPr>
          <w:rStyle w:val="FontStyle37"/>
        </w:rPr>
        <w:t>B.</w:t>
      </w:r>
      <w:r>
        <w:rPr>
          <w:rStyle w:val="FontStyle37"/>
          <w:sz w:val="20"/>
          <w:szCs w:val="20"/>
        </w:rPr>
        <w:tab/>
      </w:r>
      <w:r>
        <w:rPr>
          <w:rStyle w:val="FontStyle37"/>
        </w:rPr>
        <w:t>The existence or otherwise of intention, according to the Ethiopian</w:t>
      </w:r>
      <w:r>
        <w:rPr>
          <w:rStyle w:val="FontStyle37"/>
        </w:rPr>
        <w:br/>
        <w:t>law</w:t>
      </w:r>
      <w:r>
        <w:rPr>
          <w:rStyle w:val="FontStyle37"/>
        </w:rPr>
        <w:t>, is not totally irrelevant to decide whether or not the defendant is</w:t>
      </w:r>
      <w:r>
        <w:rPr>
          <w:rStyle w:val="FontStyle37"/>
        </w:rPr>
        <w:br/>
        <w:t>at fault</w:t>
      </w:r>
    </w:p>
    <w:p w:rsidR="00000000" w:rsidRDefault="00D6524B">
      <w:pPr>
        <w:pStyle w:val="Style8"/>
        <w:widowControl/>
        <w:tabs>
          <w:tab w:val="left" w:pos="1430"/>
        </w:tabs>
        <w:spacing w:line="317" w:lineRule="exact"/>
        <w:ind w:left="1430" w:hanging="715"/>
        <w:rPr>
          <w:rStyle w:val="FontStyle37"/>
        </w:rPr>
      </w:pPr>
      <w:r>
        <w:rPr>
          <w:rStyle w:val="FontStyle37"/>
        </w:rPr>
        <w:t>C.</w:t>
      </w:r>
      <w:r>
        <w:rPr>
          <w:rStyle w:val="FontStyle37"/>
          <w:sz w:val="20"/>
          <w:szCs w:val="20"/>
        </w:rPr>
        <w:tab/>
      </w:r>
      <w:r>
        <w:rPr>
          <w:rStyle w:val="FontStyle37"/>
        </w:rPr>
        <w:t>Apart from the issue of fault, the absence of intention on the</w:t>
      </w:r>
      <w:r>
        <w:rPr>
          <w:rStyle w:val="FontStyle37"/>
        </w:rPr>
        <w:br/>
        <w:t>defendant's part may never be taken into consideration in his favour</w:t>
      </w:r>
    </w:p>
    <w:p w:rsidR="00000000" w:rsidRDefault="00D6524B">
      <w:pPr>
        <w:pStyle w:val="Style8"/>
        <w:widowControl/>
        <w:tabs>
          <w:tab w:val="left" w:pos="1430"/>
        </w:tabs>
        <w:spacing w:line="317" w:lineRule="exact"/>
        <w:ind w:left="715" w:firstLine="0"/>
        <w:rPr>
          <w:rStyle w:val="FontStyle37"/>
        </w:rPr>
      </w:pPr>
      <w:r>
        <w:rPr>
          <w:rStyle w:val="FontStyle37"/>
        </w:rPr>
        <w:t>D.</w:t>
      </w:r>
      <w:r>
        <w:rPr>
          <w:rStyle w:val="FontStyle37"/>
          <w:sz w:val="20"/>
          <w:szCs w:val="20"/>
        </w:rPr>
        <w:tab/>
      </w:r>
      <w:r>
        <w:rPr>
          <w:rStyle w:val="FontStyle37"/>
        </w:rPr>
        <w:t>A &amp; B</w:t>
      </w:r>
    </w:p>
    <w:p w:rsidR="00000000" w:rsidRDefault="00D6524B">
      <w:pPr>
        <w:pStyle w:val="Style8"/>
        <w:widowControl/>
        <w:tabs>
          <w:tab w:val="left" w:pos="1430"/>
        </w:tabs>
        <w:spacing w:line="317" w:lineRule="exact"/>
        <w:ind w:left="715" w:firstLine="0"/>
        <w:rPr>
          <w:rStyle w:val="FontStyle37"/>
        </w:rPr>
      </w:pPr>
      <w:r>
        <w:rPr>
          <w:rStyle w:val="FontStyle37"/>
        </w:rPr>
        <w:t>E.</w:t>
      </w:r>
      <w:r>
        <w:rPr>
          <w:rStyle w:val="FontStyle37"/>
          <w:sz w:val="20"/>
          <w:szCs w:val="20"/>
        </w:rPr>
        <w:tab/>
      </w:r>
      <w:r>
        <w:rPr>
          <w:rStyle w:val="FontStyle37"/>
        </w:rPr>
        <w:t>B &amp; C</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43"/>
        <w:rPr>
          <w:rStyle w:val="FontStyle37"/>
        </w:rPr>
      </w:pPr>
      <w:r>
        <w:rPr>
          <w:rStyle w:val="FontStyle37"/>
        </w:rPr>
        <w:t>11.    Which one of the following statement is incorrect?</w:t>
      </w:r>
    </w:p>
    <w:p w:rsidR="00000000" w:rsidRDefault="00D6524B">
      <w:pPr>
        <w:pStyle w:val="Style8"/>
        <w:widowControl/>
        <w:tabs>
          <w:tab w:val="left" w:pos="1426"/>
        </w:tabs>
        <w:spacing w:before="62"/>
        <w:ind w:left="1426" w:hanging="715"/>
        <w:rPr>
          <w:rStyle w:val="FontStyle37"/>
        </w:rPr>
      </w:pPr>
      <w:r>
        <w:rPr>
          <w:rStyle w:val="FontStyle37"/>
        </w:rPr>
        <w:lastRenderedPageBreak/>
        <w:t>A.</w:t>
      </w:r>
      <w:r>
        <w:rPr>
          <w:rStyle w:val="FontStyle37"/>
          <w:sz w:val="20"/>
          <w:szCs w:val="20"/>
        </w:rPr>
        <w:tab/>
      </w:r>
      <w:r>
        <w:rPr>
          <w:rStyle w:val="FontStyle37"/>
        </w:rPr>
        <w:t>Impossibility in the assessment of the exact amount of damage,</w:t>
      </w:r>
      <w:r>
        <w:rPr>
          <w:rStyle w:val="FontStyle37"/>
        </w:rPr>
        <w:br/>
        <w:t>according to the Ethiopian extra contractual liability law, relieves the</w:t>
      </w:r>
      <w:r>
        <w:rPr>
          <w:rStyle w:val="FontStyle37"/>
        </w:rPr>
        <w:br/>
        <w:t>defendant from the obligation to compensate the victim</w:t>
      </w:r>
    </w:p>
    <w:p w:rsidR="00000000" w:rsidRDefault="00D6524B">
      <w:pPr>
        <w:pStyle w:val="Style8"/>
        <w:widowControl/>
        <w:tabs>
          <w:tab w:val="left" w:pos="1426"/>
        </w:tabs>
        <w:ind w:left="1426" w:hanging="715"/>
        <w:rPr>
          <w:rStyle w:val="FontStyle37"/>
        </w:rPr>
      </w:pPr>
      <w:r>
        <w:rPr>
          <w:rStyle w:val="FontStyle37"/>
        </w:rPr>
        <w:t>B.</w:t>
      </w:r>
      <w:r>
        <w:rPr>
          <w:rStyle w:val="FontStyle37"/>
          <w:sz w:val="20"/>
          <w:szCs w:val="20"/>
        </w:rPr>
        <w:tab/>
      </w:r>
      <w:r>
        <w:rPr>
          <w:rStyle w:val="FontStyle37"/>
        </w:rPr>
        <w:t>R</w:t>
      </w:r>
      <w:r>
        <w:rPr>
          <w:rStyle w:val="FontStyle37"/>
        </w:rPr>
        <w:t>emedies in the extra contractual liability law of Ethiopia are</w:t>
      </w:r>
      <w:r>
        <w:rPr>
          <w:rStyle w:val="FontStyle37"/>
        </w:rPr>
        <w:br/>
        <w:t>sometimes available when defendant's fault is proved regardless of an</w:t>
      </w:r>
      <w:r>
        <w:rPr>
          <w:rStyle w:val="FontStyle37"/>
        </w:rPr>
        <w:br/>
        <w:t>actual or perceived material damage occurs to the plaintiff's interest</w:t>
      </w:r>
    </w:p>
    <w:p w:rsidR="00000000" w:rsidRDefault="00D6524B">
      <w:pPr>
        <w:pStyle w:val="Style8"/>
        <w:widowControl/>
        <w:tabs>
          <w:tab w:val="left" w:pos="1426"/>
        </w:tabs>
        <w:ind w:left="1426" w:hanging="715"/>
        <w:rPr>
          <w:rStyle w:val="FontStyle37"/>
        </w:rPr>
      </w:pPr>
      <w:r>
        <w:rPr>
          <w:rStyle w:val="FontStyle37"/>
        </w:rPr>
        <w:t>C.</w:t>
      </w:r>
      <w:r>
        <w:rPr>
          <w:rStyle w:val="FontStyle37"/>
          <w:sz w:val="20"/>
          <w:szCs w:val="20"/>
        </w:rPr>
        <w:tab/>
      </w:r>
      <w:r>
        <w:rPr>
          <w:rStyle w:val="FontStyle37"/>
        </w:rPr>
        <w:t>The scope of protection of extra contractual liab</w:t>
      </w:r>
      <w:r>
        <w:rPr>
          <w:rStyle w:val="FontStyle37"/>
        </w:rPr>
        <w:t>ility law covers</w:t>
      </w:r>
      <w:r>
        <w:rPr>
          <w:rStyle w:val="FontStyle37"/>
        </w:rPr>
        <w:br/>
        <w:t>interests which are only individual in nature; it has nothing to do with</w:t>
      </w:r>
      <w:r>
        <w:rPr>
          <w:rStyle w:val="FontStyle37"/>
        </w:rPr>
        <w:br/>
        <w:t>interests shared in group.</w:t>
      </w:r>
    </w:p>
    <w:p w:rsidR="00000000" w:rsidRDefault="00D6524B">
      <w:pPr>
        <w:pStyle w:val="Style8"/>
        <w:widowControl/>
        <w:tabs>
          <w:tab w:val="left" w:pos="1426"/>
        </w:tabs>
        <w:ind w:left="710" w:firstLine="0"/>
        <w:rPr>
          <w:rStyle w:val="FontStyle37"/>
        </w:rPr>
      </w:pPr>
      <w:r>
        <w:rPr>
          <w:rStyle w:val="FontStyle37"/>
        </w:rPr>
        <w:t>D.</w:t>
      </w:r>
      <w:r>
        <w:rPr>
          <w:rStyle w:val="FontStyle37"/>
          <w:sz w:val="20"/>
          <w:szCs w:val="20"/>
        </w:rPr>
        <w:tab/>
      </w:r>
      <w:r>
        <w:rPr>
          <w:rStyle w:val="FontStyle37"/>
        </w:rPr>
        <w:t>A &amp; B</w:t>
      </w:r>
    </w:p>
    <w:p w:rsidR="00000000" w:rsidRDefault="00D6524B">
      <w:pPr>
        <w:pStyle w:val="Style8"/>
        <w:widowControl/>
        <w:tabs>
          <w:tab w:val="left" w:pos="1426"/>
        </w:tabs>
        <w:ind w:left="710" w:firstLine="0"/>
        <w:rPr>
          <w:rStyle w:val="FontStyle37"/>
        </w:rPr>
      </w:pPr>
      <w:r>
        <w:rPr>
          <w:rStyle w:val="FontStyle37"/>
        </w:rPr>
        <w:t>E.</w:t>
      </w:r>
      <w:r>
        <w:rPr>
          <w:rStyle w:val="FontStyle37"/>
          <w:sz w:val="20"/>
          <w:szCs w:val="20"/>
        </w:rPr>
        <w:tab/>
      </w:r>
      <w:r>
        <w:rPr>
          <w:rStyle w:val="FontStyle37"/>
        </w:rPr>
        <w:t>A &amp; C</w:t>
      </w:r>
    </w:p>
    <w:p w:rsidR="00000000" w:rsidRDefault="00D6524B">
      <w:pPr>
        <w:pStyle w:val="Style14"/>
        <w:widowControl/>
        <w:spacing w:line="240" w:lineRule="exact"/>
        <w:ind w:firstLine="0"/>
        <w:rPr>
          <w:sz w:val="20"/>
          <w:szCs w:val="20"/>
        </w:rPr>
      </w:pPr>
    </w:p>
    <w:p w:rsidR="00000000" w:rsidRDefault="00D6524B">
      <w:pPr>
        <w:pStyle w:val="Style14"/>
        <w:widowControl/>
        <w:spacing w:before="125" w:line="240" w:lineRule="auto"/>
        <w:ind w:firstLine="0"/>
        <w:rPr>
          <w:rStyle w:val="FontStyle37"/>
        </w:rPr>
      </w:pPr>
      <w:r>
        <w:rPr>
          <w:rStyle w:val="FontStyle37"/>
        </w:rPr>
        <w:t>12     Which one of the following statements is correct?</w:t>
      </w:r>
    </w:p>
    <w:p w:rsidR="00000000" w:rsidRDefault="00D6524B">
      <w:pPr>
        <w:pStyle w:val="Style8"/>
        <w:widowControl/>
        <w:spacing w:line="240" w:lineRule="exact"/>
        <w:ind w:left="1426" w:hanging="715"/>
        <w:jc w:val="both"/>
        <w:rPr>
          <w:sz w:val="20"/>
          <w:szCs w:val="20"/>
        </w:rPr>
      </w:pPr>
    </w:p>
    <w:p w:rsidR="00000000" w:rsidRDefault="00D6524B">
      <w:pPr>
        <w:pStyle w:val="Style8"/>
        <w:widowControl/>
        <w:tabs>
          <w:tab w:val="left" w:pos="1426"/>
        </w:tabs>
        <w:spacing w:before="82"/>
        <w:ind w:left="1426" w:hanging="715"/>
        <w:jc w:val="both"/>
        <w:rPr>
          <w:rStyle w:val="FontStyle37"/>
        </w:rPr>
      </w:pPr>
      <w:r>
        <w:rPr>
          <w:rStyle w:val="FontStyle37"/>
        </w:rPr>
        <w:t>A.</w:t>
      </w:r>
      <w:r>
        <w:rPr>
          <w:rStyle w:val="FontStyle37"/>
          <w:sz w:val="20"/>
          <w:szCs w:val="20"/>
        </w:rPr>
        <w:tab/>
      </w:r>
      <w:r>
        <w:rPr>
          <w:rStyle w:val="FontStyle37"/>
        </w:rPr>
        <w:t>Though the existence of damage is a general and impo</w:t>
      </w:r>
      <w:r>
        <w:rPr>
          <w:rStyle w:val="FontStyle37"/>
        </w:rPr>
        <w:t>rtant element of</w:t>
      </w:r>
      <w:r>
        <w:rPr>
          <w:rStyle w:val="FontStyle37"/>
        </w:rPr>
        <w:br/>
        <w:t>the extra-contractual liability law of Ethiopia, not all types of damages</w:t>
      </w:r>
      <w:r>
        <w:rPr>
          <w:rStyle w:val="FontStyle37"/>
        </w:rPr>
        <w:br/>
        <w:t>are compensable</w:t>
      </w:r>
    </w:p>
    <w:p w:rsidR="00000000" w:rsidRDefault="00D6524B">
      <w:pPr>
        <w:pStyle w:val="Style8"/>
        <w:widowControl/>
        <w:tabs>
          <w:tab w:val="left" w:pos="1426"/>
        </w:tabs>
        <w:ind w:left="1426" w:hanging="715"/>
        <w:rPr>
          <w:rStyle w:val="FontStyle37"/>
        </w:rPr>
      </w:pPr>
      <w:r>
        <w:rPr>
          <w:rStyle w:val="FontStyle37"/>
        </w:rPr>
        <w:t>B.</w:t>
      </w:r>
      <w:r>
        <w:rPr>
          <w:rStyle w:val="FontStyle37"/>
          <w:sz w:val="20"/>
          <w:szCs w:val="20"/>
        </w:rPr>
        <w:tab/>
      </w:r>
      <w:r>
        <w:rPr>
          <w:rStyle w:val="FontStyle37"/>
        </w:rPr>
        <w:t>An employer in Ethiopia is always free from vicarious liability where</w:t>
      </w:r>
      <w:r>
        <w:rPr>
          <w:rStyle w:val="FontStyle37"/>
        </w:rPr>
        <w:br/>
        <w:t>one of his employees cause damage to another person in a different</w:t>
      </w:r>
      <w:r>
        <w:rPr>
          <w:rStyle w:val="FontStyle37"/>
        </w:rPr>
        <w:br/>
        <w:t>place and</w:t>
      </w:r>
      <w:r>
        <w:rPr>
          <w:rStyle w:val="FontStyle37"/>
        </w:rPr>
        <w:t xml:space="preserve"> time than the worker is normally employed</w:t>
      </w:r>
    </w:p>
    <w:p w:rsidR="00000000" w:rsidRDefault="00D6524B">
      <w:pPr>
        <w:pStyle w:val="Style8"/>
        <w:widowControl/>
        <w:tabs>
          <w:tab w:val="left" w:pos="1426"/>
        </w:tabs>
        <w:ind w:left="1426" w:hanging="715"/>
        <w:rPr>
          <w:rStyle w:val="FontStyle37"/>
        </w:rPr>
      </w:pPr>
      <w:r>
        <w:rPr>
          <w:rStyle w:val="FontStyle37"/>
        </w:rPr>
        <w:t>C.</w:t>
      </w:r>
      <w:r>
        <w:rPr>
          <w:rStyle w:val="FontStyle37"/>
          <w:sz w:val="20"/>
          <w:szCs w:val="20"/>
        </w:rPr>
        <w:tab/>
      </w:r>
      <w:r>
        <w:rPr>
          <w:rStyle w:val="FontStyle37"/>
        </w:rPr>
        <w:t>Under the Ethiopian extra contractual liability law, the fact that it is</w:t>
      </w:r>
      <w:r>
        <w:rPr>
          <w:rStyle w:val="FontStyle37"/>
        </w:rPr>
        <w:br/>
        <w:t>impossible to prove the fault of the defendant exempts him from strict</w:t>
      </w:r>
      <w:r>
        <w:rPr>
          <w:rStyle w:val="FontStyle37"/>
        </w:rPr>
        <w:br/>
        <w:t>liability</w:t>
      </w:r>
    </w:p>
    <w:p w:rsidR="00000000" w:rsidRDefault="00D6524B">
      <w:pPr>
        <w:pStyle w:val="Style8"/>
        <w:widowControl/>
        <w:tabs>
          <w:tab w:val="left" w:pos="1426"/>
        </w:tabs>
        <w:spacing w:before="34" w:line="240" w:lineRule="auto"/>
        <w:ind w:left="710" w:firstLine="0"/>
        <w:rPr>
          <w:rStyle w:val="FontStyle37"/>
        </w:rPr>
      </w:pPr>
      <w:r>
        <w:rPr>
          <w:rStyle w:val="FontStyle37"/>
        </w:rPr>
        <w:t>D.</w:t>
      </w:r>
      <w:r>
        <w:rPr>
          <w:rStyle w:val="FontStyle37"/>
          <w:sz w:val="20"/>
          <w:szCs w:val="20"/>
        </w:rPr>
        <w:tab/>
      </w:r>
      <w:r>
        <w:rPr>
          <w:rStyle w:val="FontStyle37"/>
        </w:rPr>
        <w:t>D. A &amp; B</w:t>
      </w:r>
    </w:p>
    <w:p w:rsidR="00000000" w:rsidRDefault="00D6524B">
      <w:pPr>
        <w:pStyle w:val="Style8"/>
        <w:widowControl/>
        <w:tabs>
          <w:tab w:val="left" w:pos="1426"/>
        </w:tabs>
        <w:spacing w:before="48" w:line="240" w:lineRule="auto"/>
        <w:ind w:left="710" w:firstLine="0"/>
        <w:rPr>
          <w:rStyle w:val="FontStyle37"/>
        </w:rPr>
      </w:pPr>
      <w:r>
        <w:rPr>
          <w:rStyle w:val="FontStyle37"/>
        </w:rPr>
        <w:t>E.</w:t>
      </w:r>
      <w:r>
        <w:rPr>
          <w:rStyle w:val="FontStyle37"/>
          <w:sz w:val="20"/>
          <w:szCs w:val="20"/>
        </w:rPr>
        <w:tab/>
      </w:r>
      <w:r>
        <w:rPr>
          <w:rStyle w:val="FontStyle37"/>
        </w:rPr>
        <w:t>E. A &amp; C</w:t>
      </w:r>
    </w:p>
    <w:p w:rsidR="00000000" w:rsidRDefault="00D6524B">
      <w:pPr>
        <w:pStyle w:val="Style14"/>
        <w:widowControl/>
        <w:spacing w:line="240" w:lineRule="exact"/>
        <w:ind w:left="701" w:hanging="701"/>
        <w:rPr>
          <w:sz w:val="20"/>
          <w:szCs w:val="20"/>
        </w:rPr>
      </w:pPr>
    </w:p>
    <w:p w:rsidR="00000000" w:rsidRDefault="00D6524B">
      <w:pPr>
        <w:pStyle w:val="Style14"/>
        <w:widowControl/>
        <w:tabs>
          <w:tab w:val="left" w:leader="underscore" w:pos="5222"/>
        </w:tabs>
        <w:spacing w:before="91"/>
        <w:ind w:left="701" w:hanging="701"/>
        <w:rPr>
          <w:rStyle w:val="FontStyle37"/>
        </w:rPr>
      </w:pPr>
      <w:r>
        <w:rPr>
          <w:rStyle w:val="FontStyle37"/>
        </w:rPr>
        <w:t>13.    Mr Girma agreed to pay M</w:t>
      </w:r>
      <w:r>
        <w:rPr>
          <w:rStyle w:val="FontStyle37"/>
        </w:rPr>
        <w:t>eles, his son, 8000 birr if the latter scores 4.00</w:t>
      </w:r>
      <w:r>
        <w:rPr>
          <w:rStyle w:val="FontStyle37"/>
        </w:rPr>
        <w:br/>
        <w:t>points in National Examination. An agreement between Mr. Girma and his</w:t>
      </w:r>
      <w:r>
        <w:rPr>
          <w:rStyle w:val="FontStyle37"/>
        </w:rPr>
        <w:br/>
        <w:t>son is not a contract because</w:t>
      </w:r>
      <w:r>
        <w:rPr>
          <w:rStyle w:val="FontStyle37"/>
        </w:rPr>
        <w:tab/>
        <w:t>.</w:t>
      </w:r>
    </w:p>
    <w:p w:rsidR="00000000" w:rsidRDefault="00D6524B">
      <w:pPr>
        <w:pStyle w:val="Style8"/>
        <w:widowControl/>
        <w:spacing w:line="240" w:lineRule="exact"/>
        <w:ind w:left="710" w:firstLine="0"/>
        <w:rPr>
          <w:sz w:val="20"/>
          <w:szCs w:val="20"/>
        </w:rPr>
      </w:pPr>
    </w:p>
    <w:p w:rsidR="00000000" w:rsidRDefault="00D6524B">
      <w:pPr>
        <w:pStyle w:val="Style8"/>
        <w:widowControl/>
        <w:tabs>
          <w:tab w:val="left" w:pos="1430"/>
        </w:tabs>
        <w:spacing w:before="72"/>
        <w:ind w:left="710" w:firstLine="0"/>
        <w:rPr>
          <w:rStyle w:val="FontStyle37"/>
        </w:rPr>
      </w:pPr>
      <w:r>
        <w:rPr>
          <w:rStyle w:val="FontStyle37"/>
        </w:rPr>
        <w:t>A.</w:t>
      </w:r>
      <w:r>
        <w:rPr>
          <w:rStyle w:val="FontStyle37"/>
          <w:sz w:val="20"/>
          <w:szCs w:val="20"/>
        </w:rPr>
        <w:tab/>
      </w:r>
      <w:r>
        <w:rPr>
          <w:rStyle w:val="FontStyle37"/>
        </w:rPr>
        <w:t>father and a son cannot enter into contract</w:t>
      </w:r>
    </w:p>
    <w:p w:rsidR="00000000" w:rsidRDefault="00D6524B">
      <w:pPr>
        <w:pStyle w:val="Style8"/>
        <w:widowControl/>
        <w:tabs>
          <w:tab w:val="left" w:pos="1430"/>
        </w:tabs>
        <w:ind w:left="710" w:firstLine="0"/>
        <w:rPr>
          <w:rStyle w:val="FontStyle37"/>
        </w:rPr>
      </w:pPr>
      <w:r>
        <w:rPr>
          <w:rStyle w:val="FontStyle37"/>
        </w:rPr>
        <w:t>B.</w:t>
      </w:r>
      <w:r>
        <w:rPr>
          <w:rStyle w:val="FontStyle37"/>
          <w:sz w:val="20"/>
          <w:szCs w:val="20"/>
        </w:rPr>
        <w:tab/>
      </w:r>
      <w:r>
        <w:rPr>
          <w:rStyle w:val="FontStyle37"/>
        </w:rPr>
        <w:t>The agreement created unilateral obligation</w:t>
      </w:r>
    </w:p>
    <w:p w:rsidR="00000000" w:rsidRDefault="00D6524B">
      <w:pPr>
        <w:pStyle w:val="Style8"/>
        <w:widowControl/>
        <w:tabs>
          <w:tab w:val="left" w:pos="1430"/>
        </w:tabs>
        <w:ind w:left="710" w:firstLine="0"/>
        <w:rPr>
          <w:rStyle w:val="FontStyle37"/>
        </w:rPr>
      </w:pPr>
      <w:r>
        <w:rPr>
          <w:rStyle w:val="FontStyle37"/>
        </w:rPr>
        <w:t>C.</w:t>
      </w:r>
      <w:r>
        <w:rPr>
          <w:rStyle w:val="FontStyle37"/>
          <w:sz w:val="20"/>
          <w:szCs w:val="20"/>
        </w:rPr>
        <w:tab/>
      </w:r>
      <w:r>
        <w:rPr>
          <w:rStyle w:val="FontStyle37"/>
        </w:rPr>
        <w:t>Mr. Girma had no intention to be bound</w:t>
      </w:r>
    </w:p>
    <w:p w:rsidR="00000000" w:rsidRDefault="00D6524B">
      <w:pPr>
        <w:pStyle w:val="Style8"/>
        <w:widowControl/>
        <w:tabs>
          <w:tab w:val="left" w:pos="1430"/>
        </w:tabs>
        <w:ind w:left="710" w:firstLine="0"/>
        <w:rPr>
          <w:rStyle w:val="FontStyle37"/>
        </w:rPr>
      </w:pPr>
      <w:r>
        <w:rPr>
          <w:rStyle w:val="FontStyle37"/>
        </w:rPr>
        <w:t>D.</w:t>
      </w:r>
      <w:r>
        <w:rPr>
          <w:rStyle w:val="FontStyle37"/>
          <w:sz w:val="20"/>
          <w:szCs w:val="20"/>
        </w:rPr>
        <w:tab/>
      </w:r>
      <w:r>
        <w:rPr>
          <w:rStyle w:val="FontStyle37"/>
        </w:rPr>
        <w:t>Meles had no obligation under the agreement</w:t>
      </w: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spacing w:line="240" w:lineRule="exact"/>
        <w:ind w:firstLine="0"/>
        <w:jc w:val="both"/>
        <w:rPr>
          <w:sz w:val="20"/>
          <w:szCs w:val="20"/>
        </w:rPr>
      </w:pPr>
    </w:p>
    <w:p w:rsidR="00000000" w:rsidRDefault="00D6524B">
      <w:pPr>
        <w:pStyle w:val="Style14"/>
        <w:widowControl/>
        <w:tabs>
          <w:tab w:val="left" w:leader="underscore" w:pos="8995"/>
        </w:tabs>
        <w:spacing w:before="130" w:line="240" w:lineRule="auto"/>
        <w:ind w:firstLine="0"/>
        <w:jc w:val="both"/>
        <w:rPr>
          <w:rStyle w:val="FontStyle37"/>
        </w:rPr>
      </w:pPr>
      <w:r>
        <w:rPr>
          <w:rStyle w:val="FontStyle37"/>
        </w:rPr>
        <w:t>14.    In cases of non-performance of a contract, a creditor may claim</w:t>
      </w:r>
      <w:r>
        <w:rPr>
          <w:rStyle w:val="FontStyle37"/>
        </w:rPr>
        <w:tab/>
        <w:t>.</w:t>
      </w:r>
    </w:p>
    <w:p w:rsidR="00000000" w:rsidRDefault="00D6524B">
      <w:pPr>
        <w:pStyle w:val="Style8"/>
        <w:widowControl/>
        <w:tabs>
          <w:tab w:val="left" w:pos="1430"/>
        </w:tabs>
        <w:spacing w:before="62"/>
        <w:ind w:left="706" w:firstLine="0"/>
        <w:rPr>
          <w:rStyle w:val="FontStyle37"/>
        </w:rPr>
      </w:pPr>
      <w:r>
        <w:rPr>
          <w:rStyle w:val="FontStyle37"/>
        </w:rPr>
        <w:t>A.</w:t>
      </w:r>
      <w:r>
        <w:rPr>
          <w:rStyle w:val="FontStyle37"/>
          <w:sz w:val="20"/>
          <w:szCs w:val="20"/>
        </w:rPr>
        <w:tab/>
      </w:r>
      <w:r>
        <w:rPr>
          <w:rStyle w:val="FontStyle37"/>
        </w:rPr>
        <w:t>Forced performance in addition to cancellation</w:t>
      </w:r>
    </w:p>
    <w:p w:rsidR="00000000" w:rsidRDefault="00D6524B">
      <w:pPr>
        <w:pStyle w:val="Style8"/>
        <w:widowControl/>
        <w:tabs>
          <w:tab w:val="left" w:pos="1430"/>
        </w:tabs>
        <w:ind w:left="706" w:firstLine="0"/>
        <w:rPr>
          <w:rStyle w:val="FontStyle37"/>
        </w:rPr>
      </w:pPr>
      <w:r>
        <w:rPr>
          <w:rStyle w:val="FontStyle37"/>
        </w:rPr>
        <w:t>B.</w:t>
      </w:r>
      <w:r>
        <w:rPr>
          <w:rStyle w:val="FontStyle37"/>
          <w:sz w:val="20"/>
          <w:szCs w:val="20"/>
        </w:rPr>
        <w:tab/>
      </w:r>
      <w:r>
        <w:rPr>
          <w:rStyle w:val="FontStyle37"/>
        </w:rPr>
        <w:t>Invalidation in addition to specific pe</w:t>
      </w:r>
      <w:r>
        <w:rPr>
          <w:rStyle w:val="FontStyle37"/>
        </w:rPr>
        <w:t>rformance</w:t>
      </w:r>
    </w:p>
    <w:p w:rsidR="00000000" w:rsidRDefault="00D6524B">
      <w:pPr>
        <w:pStyle w:val="Style8"/>
        <w:widowControl/>
        <w:tabs>
          <w:tab w:val="left" w:pos="1430"/>
        </w:tabs>
        <w:ind w:left="706" w:firstLine="0"/>
        <w:rPr>
          <w:rStyle w:val="FontStyle37"/>
        </w:rPr>
      </w:pPr>
      <w:r>
        <w:rPr>
          <w:rStyle w:val="FontStyle37"/>
        </w:rPr>
        <w:t>C.</w:t>
      </w:r>
      <w:r>
        <w:rPr>
          <w:rStyle w:val="FontStyle37"/>
          <w:sz w:val="20"/>
          <w:szCs w:val="20"/>
        </w:rPr>
        <w:tab/>
      </w:r>
      <w:r>
        <w:rPr>
          <w:rStyle w:val="FontStyle37"/>
        </w:rPr>
        <w:t>Compensation in addition to cancellation</w:t>
      </w:r>
    </w:p>
    <w:p w:rsidR="00000000" w:rsidRDefault="00D6524B">
      <w:pPr>
        <w:pStyle w:val="Style8"/>
        <w:widowControl/>
        <w:tabs>
          <w:tab w:val="left" w:pos="1430"/>
        </w:tabs>
        <w:ind w:left="706" w:firstLine="0"/>
        <w:rPr>
          <w:rStyle w:val="FontStyle37"/>
        </w:rPr>
      </w:pPr>
      <w:r>
        <w:rPr>
          <w:rStyle w:val="FontStyle37"/>
        </w:rPr>
        <w:t>D.</w:t>
      </w:r>
      <w:r>
        <w:rPr>
          <w:rStyle w:val="FontStyle37"/>
          <w:sz w:val="20"/>
          <w:szCs w:val="20"/>
        </w:rPr>
        <w:tab/>
      </w:r>
      <w:r>
        <w:rPr>
          <w:rStyle w:val="FontStyle37"/>
        </w:rPr>
        <w:t>Cancellation in addition to invalidation</w:t>
      </w:r>
    </w:p>
    <w:p w:rsidR="00000000" w:rsidRDefault="00D6524B">
      <w:pPr>
        <w:pStyle w:val="Style8"/>
        <w:widowControl/>
        <w:spacing w:line="240" w:lineRule="exact"/>
        <w:ind w:left="696" w:hanging="696"/>
        <w:rPr>
          <w:sz w:val="20"/>
          <w:szCs w:val="20"/>
        </w:rPr>
      </w:pPr>
    </w:p>
    <w:p w:rsidR="00000000" w:rsidRDefault="00D6524B">
      <w:pPr>
        <w:pStyle w:val="Style8"/>
        <w:widowControl/>
        <w:tabs>
          <w:tab w:val="left" w:pos="696"/>
        </w:tabs>
        <w:spacing w:before="86" w:line="317" w:lineRule="exact"/>
        <w:ind w:left="696" w:hanging="696"/>
        <w:rPr>
          <w:rStyle w:val="FontStyle37"/>
        </w:rPr>
      </w:pPr>
      <w:r>
        <w:rPr>
          <w:rStyle w:val="FontStyle37"/>
        </w:rPr>
        <w:lastRenderedPageBreak/>
        <w:t>15.</w:t>
      </w:r>
      <w:r>
        <w:rPr>
          <w:rStyle w:val="FontStyle37"/>
          <w:sz w:val="20"/>
          <w:szCs w:val="20"/>
        </w:rPr>
        <w:tab/>
      </w:r>
      <w:r>
        <w:rPr>
          <w:rStyle w:val="FontStyle37"/>
        </w:rPr>
        <w:t>In which one of the following statements a mistake is not a ground for</w:t>
      </w:r>
      <w:r>
        <w:rPr>
          <w:rStyle w:val="FontStyle37"/>
        </w:rPr>
        <w:br/>
        <w:t>invalidation of a contract?</w:t>
      </w:r>
    </w:p>
    <w:p w:rsidR="00000000" w:rsidRDefault="00D6524B">
      <w:pPr>
        <w:pStyle w:val="Style8"/>
        <w:widowControl/>
        <w:spacing w:line="240" w:lineRule="exact"/>
        <w:ind w:left="706" w:firstLine="0"/>
        <w:rPr>
          <w:sz w:val="20"/>
          <w:szCs w:val="20"/>
        </w:rPr>
      </w:pPr>
    </w:p>
    <w:p w:rsidR="00000000" w:rsidRDefault="00D6524B">
      <w:pPr>
        <w:pStyle w:val="Style8"/>
        <w:widowControl/>
        <w:tabs>
          <w:tab w:val="left" w:pos="1426"/>
        </w:tabs>
        <w:spacing w:before="77"/>
        <w:ind w:left="706" w:firstLine="0"/>
        <w:rPr>
          <w:rStyle w:val="FontStyle37"/>
        </w:rPr>
      </w:pPr>
      <w:r>
        <w:rPr>
          <w:rStyle w:val="FontStyle37"/>
        </w:rPr>
        <w:t>A.</w:t>
      </w:r>
      <w:r>
        <w:rPr>
          <w:rStyle w:val="FontStyle37"/>
          <w:sz w:val="20"/>
          <w:szCs w:val="20"/>
        </w:rPr>
        <w:tab/>
      </w:r>
      <w:r>
        <w:rPr>
          <w:rStyle w:val="FontStyle37"/>
        </w:rPr>
        <w:t>A party donated her house thinking that she was selling it.</w:t>
      </w:r>
    </w:p>
    <w:p w:rsidR="00000000" w:rsidRDefault="00D6524B">
      <w:pPr>
        <w:pStyle w:val="Style8"/>
        <w:widowControl/>
        <w:tabs>
          <w:tab w:val="left" w:pos="1426"/>
        </w:tabs>
        <w:ind w:left="706" w:firstLine="0"/>
        <w:rPr>
          <w:rStyle w:val="FontStyle37"/>
        </w:rPr>
      </w:pPr>
      <w:r>
        <w:rPr>
          <w:rStyle w:val="FontStyle37"/>
        </w:rPr>
        <w:t>B.</w:t>
      </w:r>
      <w:r>
        <w:rPr>
          <w:rStyle w:val="FontStyle37"/>
          <w:sz w:val="20"/>
          <w:szCs w:val="20"/>
        </w:rPr>
        <w:tab/>
      </w:r>
      <w:r>
        <w:rPr>
          <w:rStyle w:val="FontStyle37"/>
        </w:rPr>
        <w:t>A party sold a house thinking that she signed contract of lease.</w:t>
      </w:r>
    </w:p>
    <w:p w:rsidR="00000000" w:rsidRDefault="00D6524B">
      <w:pPr>
        <w:pStyle w:val="Style8"/>
        <w:widowControl/>
        <w:tabs>
          <w:tab w:val="left" w:pos="1426"/>
        </w:tabs>
        <w:ind w:left="706" w:firstLine="0"/>
        <w:rPr>
          <w:rStyle w:val="FontStyle37"/>
        </w:rPr>
      </w:pPr>
      <w:r>
        <w:rPr>
          <w:rStyle w:val="FontStyle37"/>
        </w:rPr>
        <w:t>C.</w:t>
      </w:r>
      <w:r>
        <w:rPr>
          <w:rStyle w:val="FontStyle37"/>
          <w:sz w:val="20"/>
          <w:szCs w:val="20"/>
        </w:rPr>
        <w:tab/>
      </w:r>
      <w:r>
        <w:rPr>
          <w:rStyle w:val="FontStyle37"/>
        </w:rPr>
        <w:t>A party donated her house to Mr. Y thinking that she was donating to</w:t>
      </w:r>
    </w:p>
    <w:p w:rsidR="00000000" w:rsidRDefault="00D6524B">
      <w:pPr>
        <w:pStyle w:val="Style5"/>
        <w:widowControl/>
        <w:spacing w:line="322" w:lineRule="exact"/>
        <w:ind w:left="1430"/>
        <w:jc w:val="left"/>
        <w:rPr>
          <w:rStyle w:val="FontStyle37"/>
        </w:rPr>
      </w:pPr>
      <w:r>
        <w:rPr>
          <w:rStyle w:val="FontStyle37"/>
        </w:rPr>
        <w:t>Mr. X</w:t>
      </w:r>
    </w:p>
    <w:p w:rsidR="00000000" w:rsidRDefault="00D6524B">
      <w:pPr>
        <w:pStyle w:val="Style8"/>
        <w:widowControl/>
        <w:tabs>
          <w:tab w:val="left" w:pos="1426"/>
        </w:tabs>
        <w:ind w:left="706" w:firstLine="0"/>
        <w:rPr>
          <w:rStyle w:val="FontStyle37"/>
        </w:rPr>
      </w:pPr>
      <w:r>
        <w:rPr>
          <w:rStyle w:val="FontStyle37"/>
        </w:rPr>
        <w:t>D.</w:t>
      </w:r>
      <w:r>
        <w:rPr>
          <w:rStyle w:val="FontStyle37"/>
          <w:sz w:val="20"/>
          <w:szCs w:val="20"/>
        </w:rPr>
        <w:tab/>
      </w:r>
      <w:r>
        <w:rPr>
          <w:rStyle w:val="FontStyle37"/>
        </w:rPr>
        <w:t>A party bought an item from Mr. M thinking that</w:t>
      </w:r>
      <w:r>
        <w:rPr>
          <w:rStyle w:val="FontStyle37"/>
        </w:rPr>
        <w:t xml:space="preserve"> she was buying from</w:t>
      </w:r>
    </w:p>
    <w:p w:rsidR="00000000" w:rsidRDefault="00D6524B">
      <w:pPr>
        <w:pStyle w:val="Style5"/>
        <w:widowControl/>
        <w:spacing w:line="322" w:lineRule="exact"/>
        <w:ind w:left="1430"/>
        <w:jc w:val="left"/>
        <w:rPr>
          <w:rStyle w:val="FontStyle37"/>
        </w:rPr>
      </w:pPr>
      <w:r>
        <w:rPr>
          <w:rStyle w:val="FontStyle37"/>
        </w:rPr>
        <w:t>Mr. N</w:t>
      </w:r>
    </w:p>
    <w:p w:rsidR="00000000" w:rsidRDefault="00D6524B">
      <w:pPr>
        <w:pStyle w:val="Style8"/>
        <w:widowControl/>
        <w:spacing w:line="240" w:lineRule="exact"/>
        <w:ind w:left="696" w:hanging="696"/>
        <w:rPr>
          <w:sz w:val="20"/>
          <w:szCs w:val="20"/>
        </w:rPr>
      </w:pPr>
    </w:p>
    <w:p w:rsidR="00000000" w:rsidRDefault="00D6524B">
      <w:pPr>
        <w:pStyle w:val="Style8"/>
        <w:widowControl/>
        <w:tabs>
          <w:tab w:val="left" w:pos="696"/>
        </w:tabs>
        <w:spacing w:before="77"/>
        <w:ind w:left="696" w:hanging="696"/>
        <w:rPr>
          <w:rStyle w:val="FontStyle37"/>
        </w:rPr>
      </w:pPr>
      <w:r>
        <w:rPr>
          <w:rStyle w:val="FontStyle37"/>
        </w:rPr>
        <w:t>16.</w:t>
      </w:r>
      <w:r>
        <w:rPr>
          <w:rStyle w:val="FontStyle37"/>
          <w:sz w:val="20"/>
          <w:szCs w:val="20"/>
        </w:rPr>
        <w:tab/>
      </w:r>
      <w:r>
        <w:rPr>
          <w:rStyle w:val="FontStyle37"/>
        </w:rPr>
        <w:t>Nine years ago, Mr N lent Mr D 23000 birr. Which one of the following</w:t>
      </w:r>
      <w:r>
        <w:rPr>
          <w:rStyle w:val="FontStyle37"/>
        </w:rPr>
        <w:br/>
        <w:t>agreement interrupts the period of limitation?</w:t>
      </w:r>
    </w:p>
    <w:p w:rsidR="00000000" w:rsidRDefault="00D6524B">
      <w:pPr>
        <w:pStyle w:val="Style8"/>
        <w:widowControl/>
        <w:spacing w:line="240" w:lineRule="exact"/>
        <w:ind w:left="706" w:firstLine="0"/>
        <w:rPr>
          <w:sz w:val="20"/>
          <w:szCs w:val="20"/>
        </w:rPr>
      </w:pPr>
    </w:p>
    <w:p w:rsidR="00000000" w:rsidRDefault="00D6524B">
      <w:pPr>
        <w:pStyle w:val="Style8"/>
        <w:widowControl/>
        <w:tabs>
          <w:tab w:val="left" w:pos="1426"/>
        </w:tabs>
        <w:spacing w:before="86" w:line="317" w:lineRule="exact"/>
        <w:ind w:left="706" w:firstLine="0"/>
        <w:rPr>
          <w:rStyle w:val="FontStyle37"/>
        </w:rPr>
      </w:pPr>
      <w:r>
        <w:rPr>
          <w:rStyle w:val="FontStyle37"/>
        </w:rPr>
        <w:t>A.</w:t>
      </w:r>
      <w:r>
        <w:rPr>
          <w:rStyle w:val="FontStyle37"/>
          <w:sz w:val="20"/>
          <w:szCs w:val="20"/>
        </w:rPr>
        <w:tab/>
      </w:r>
      <w:r>
        <w:rPr>
          <w:rStyle w:val="FontStyle37"/>
        </w:rPr>
        <w:t>An agreement that Mr Z pays the loan if Mr D fails</w:t>
      </w:r>
    </w:p>
    <w:p w:rsidR="00000000" w:rsidRDefault="00D6524B">
      <w:pPr>
        <w:pStyle w:val="Style8"/>
        <w:widowControl/>
        <w:tabs>
          <w:tab w:val="left" w:pos="1426"/>
        </w:tabs>
        <w:spacing w:line="317" w:lineRule="exact"/>
        <w:ind w:left="706" w:firstLine="0"/>
        <w:rPr>
          <w:rStyle w:val="FontStyle37"/>
        </w:rPr>
      </w:pPr>
      <w:r>
        <w:rPr>
          <w:rStyle w:val="FontStyle37"/>
        </w:rPr>
        <w:t>B.</w:t>
      </w:r>
      <w:r>
        <w:rPr>
          <w:rStyle w:val="FontStyle37"/>
          <w:sz w:val="20"/>
          <w:szCs w:val="20"/>
        </w:rPr>
        <w:tab/>
      </w:r>
      <w:r>
        <w:rPr>
          <w:rStyle w:val="FontStyle37"/>
        </w:rPr>
        <w:t>An agreement that Mr D sells a house mortgaged for the loan to Mr C</w:t>
      </w:r>
    </w:p>
    <w:p w:rsidR="00000000" w:rsidRDefault="00D6524B">
      <w:pPr>
        <w:pStyle w:val="Style8"/>
        <w:widowControl/>
        <w:tabs>
          <w:tab w:val="left" w:pos="1426"/>
        </w:tabs>
        <w:spacing w:line="317" w:lineRule="exact"/>
        <w:ind w:left="706" w:firstLine="0"/>
        <w:rPr>
          <w:rStyle w:val="FontStyle37"/>
        </w:rPr>
      </w:pPr>
      <w:r>
        <w:rPr>
          <w:rStyle w:val="FontStyle37"/>
        </w:rPr>
        <w:t>C.</w:t>
      </w:r>
      <w:r>
        <w:rPr>
          <w:rStyle w:val="FontStyle37"/>
          <w:sz w:val="20"/>
          <w:szCs w:val="20"/>
        </w:rPr>
        <w:tab/>
      </w:r>
      <w:r>
        <w:rPr>
          <w:rStyle w:val="FontStyle37"/>
        </w:rPr>
        <w:t>An agreement that Mr N sells his car to Mr D at 23000 birr</w:t>
      </w:r>
    </w:p>
    <w:p w:rsidR="00000000" w:rsidRDefault="00D6524B">
      <w:pPr>
        <w:pStyle w:val="Style8"/>
        <w:widowControl/>
        <w:tabs>
          <w:tab w:val="left" w:pos="1426"/>
        </w:tabs>
        <w:spacing w:line="317" w:lineRule="exact"/>
        <w:ind w:left="706" w:firstLine="0"/>
        <w:rPr>
          <w:rStyle w:val="FontStyle37"/>
        </w:rPr>
      </w:pPr>
      <w:r>
        <w:rPr>
          <w:rStyle w:val="FontStyle37"/>
        </w:rPr>
        <w:t>D.</w:t>
      </w:r>
      <w:r>
        <w:rPr>
          <w:rStyle w:val="FontStyle37"/>
          <w:sz w:val="20"/>
          <w:szCs w:val="20"/>
        </w:rPr>
        <w:tab/>
      </w:r>
      <w:r>
        <w:rPr>
          <w:rStyle w:val="FontStyle37"/>
        </w:rPr>
        <w:t>An agreement that Mr D sells his house to Mr N</w:t>
      </w:r>
    </w:p>
    <w:p w:rsidR="00000000" w:rsidRDefault="00D6524B">
      <w:pPr>
        <w:pStyle w:val="Style8"/>
        <w:widowControl/>
        <w:spacing w:line="240" w:lineRule="exact"/>
        <w:ind w:left="696" w:hanging="696"/>
        <w:rPr>
          <w:sz w:val="20"/>
          <w:szCs w:val="20"/>
        </w:rPr>
      </w:pPr>
    </w:p>
    <w:p w:rsidR="00000000" w:rsidRDefault="00D6524B">
      <w:pPr>
        <w:pStyle w:val="Style8"/>
        <w:widowControl/>
        <w:tabs>
          <w:tab w:val="left" w:pos="696"/>
          <w:tab w:val="left" w:leader="underscore" w:pos="2981"/>
        </w:tabs>
        <w:spacing w:before="72" w:line="326" w:lineRule="exact"/>
        <w:ind w:left="696" w:hanging="696"/>
        <w:rPr>
          <w:rStyle w:val="FontStyle37"/>
        </w:rPr>
      </w:pPr>
      <w:r>
        <w:rPr>
          <w:rStyle w:val="FontStyle37"/>
        </w:rPr>
        <w:t>17.</w:t>
      </w:r>
      <w:r>
        <w:rPr>
          <w:rStyle w:val="FontStyle37"/>
          <w:sz w:val="20"/>
          <w:szCs w:val="20"/>
        </w:rPr>
        <w:tab/>
      </w:r>
      <w:r>
        <w:rPr>
          <w:rStyle w:val="FontStyle37"/>
        </w:rPr>
        <w:t>Mr A has undertaken to deliver either a house or a car to Mr B for a price of</w:t>
      </w:r>
      <w:r>
        <w:rPr>
          <w:rStyle w:val="FontStyle37"/>
        </w:rPr>
        <w:br/>
        <w:t>170,000 birr. If the house is totally destroyed by flood after the conclusion of</w:t>
      </w:r>
      <w:r>
        <w:rPr>
          <w:rStyle w:val="FontStyle37"/>
        </w:rPr>
        <w:br/>
        <w:t>the contract, then</w:t>
      </w:r>
      <w:r>
        <w:rPr>
          <w:rStyle w:val="FontStyle37"/>
        </w:rPr>
        <w:tab/>
      </w:r>
    </w:p>
    <w:p w:rsidR="00000000" w:rsidRDefault="00D6524B">
      <w:pPr>
        <w:pStyle w:val="Style14"/>
        <w:widowControl/>
        <w:spacing w:line="240" w:lineRule="exact"/>
        <w:ind w:left="1430" w:hanging="725"/>
        <w:rPr>
          <w:sz w:val="20"/>
          <w:szCs w:val="20"/>
        </w:rPr>
      </w:pPr>
    </w:p>
    <w:p w:rsidR="00000000" w:rsidRDefault="00D6524B">
      <w:pPr>
        <w:pStyle w:val="Style14"/>
        <w:widowControl/>
        <w:spacing w:before="72"/>
        <w:ind w:left="1430" w:hanging="725"/>
        <w:rPr>
          <w:rStyle w:val="FontStyle37"/>
        </w:rPr>
      </w:pPr>
      <w:r>
        <w:rPr>
          <w:rStyle w:val="FontStyle37"/>
        </w:rPr>
        <w:t>A     Mr A will be relieved from paying damages as flood is a force majeure</w:t>
      </w:r>
    </w:p>
    <w:p w:rsidR="00000000" w:rsidRDefault="00D6524B">
      <w:pPr>
        <w:pStyle w:val="Style8"/>
        <w:widowControl/>
        <w:tabs>
          <w:tab w:val="left" w:pos="1421"/>
        </w:tabs>
        <w:ind w:left="710" w:firstLine="0"/>
        <w:rPr>
          <w:rStyle w:val="FontStyle37"/>
        </w:rPr>
      </w:pPr>
      <w:r>
        <w:rPr>
          <w:rStyle w:val="FontStyle37"/>
        </w:rPr>
        <w:t>B.</w:t>
      </w:r>
      <w:r>
        <w:rPr>
          <w:rStyle w:val="FontStyle37"/>
          <w:sz w:val="20"/>
          <w:szCs w:val="20"/>
        </w:rPr>
        <w:tab/>
      </w:r>
      <w:r>
        <w:rPr>
          <w:rStyle w:val="FontStyle37"/>
        </w:rPr>
        <w:t>Mr B can cancel the contract as the obligation to deliver a house</w:t>
      </w:r>
    </w:p>
    <w:p w:rsidR="00000000" w:rsidRDefault="00D6524B">
      <w:pPr>
        <w:pStyle w:val="Style5"/>
        <w:widowControl/>
        <w:spacing w:line="322" w:lineRule="exact"/>
        <w:ind w:left="2861"/>
        <w:jc w:val="left"/>
        <w:rPr>
          <w:rStyle w:val="FontStyle37"/>
        </w:rPr>
      </w:pPr>
      <w:r>
        <w:rPr>
          <w:rStyle w:val="FontStyle37"/>
        </w:rPr>
        <w:t>became impossible</w:t>
      </w:r>
    </w:p>
    <w:p w:rsidR="00000000" w:rsidRDefault="00D6524B">
      <w:pPr>
        <w:pStyle w:val="Style8"/>
        <w:widowControl/>
        <w:tabs>
          <w:tab w:val="left" w:pos="1421"/>
        </w:tabs>
        <w:ind w:left="1421" w:hanging="710"/>
        <w:rPr>
          <w:rStyle w:val="FontStyle37"/>
        </w:rPr>
      </w:pPr>
      <w:r>
        <w:rPr>
          <w:rStyle w:val="FontStyle37"/>
        </w:rPr>
        <w:t>C.</w:t>
      </w:r>
      <w:r>
        <w:rPr>
          <w:rStyle w:val="FontStyle37"/>
          <w:sz w:val="20"/>
          <w:szCs w:val="20"/>
        </w:rPr>
        <w:tab/>
      </w:r>
      <w:r>
        <w:rPr>
          <w:rStyle w:val="FontStyle37"/>
        </w:rPr>
        <w:t>Mr A would not be relieved of paying damages if he fails to perform</w:t>
      </w:r>
      <w:r>
        <w:rPr>
          <w:rStyle w:val="FontStyle37"/>
        </w:rPr>
        <w:br/>
        <w:t>the contract</w:t>
      </w:r>
    </w:p>
    <w:p w:rsidR="00000000" w:rsidRDefault="00D6524B">
      <w:pPr>
        <w:pStyle w:val="Style8"/>
        <w:widowControl/>
        <w:tabs>
          <w:tab w:val="left" w:pos="1421"/>
        </w:tabs>
        <w:ind w:left="1421" w:hanging="710"/>
        <w:rPr>
          <w:rStyle w:val="FontStyle37"/>
        </w:rPr>
      </w:pPr>
      <w:r>
        <w:rPr>
          <w:rStyle w:val="FontStyle37"/>
        </w:rPr>
        <w:t>D.</w:t>
      </w:r>
      <w:r>
        <w:rPr>
          <w:rStyle w:val="FontStyle37"/>
          <w:sz w:val="20"/>
          <w:szCs w:val="20"/>
        </w:rPr>
        <w:tab/>
      </w:r>
      <w:r>
        <w:rPr>
          <w:rStyle w:val="FontStyle37"/>
        </w:rPr>
        <w:t>Any party can claim invalidation of the contract as its object is</w:t>
      </w:r>
      <w:r>
        <w:rPr>
          <w:rStyle w:val="FontStyle37"/>
        </w:rPr>
        <w:br/>
        <w:t>impossible</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43"/>
        <w:rPr>
          <w:rStyle w:val="FontStyle37"/>
        </w:rPr>
      </w:pPr>
      <w:r>
        <w:rPr>
          <w:rStyle w:val="FontStyle37"/>
        </w:rPr>
        <w:t>1</w:t>
      </w:r>
      <w:r>
        <w:rPr>
          <w:rStyle w:val="FontStyle37"/>
        </w:rPr>
        <w:t>8.    In which one of the following a creditor can claim forced performance?</w:t>
      </w:r>
    </w:p>
    <w:p w:rsidR="00000000" w:rsidRDefault="00D6524B">
      <w:pPr>
        <w:pStyle w:val="Style8"/>
        <w:widowControl/>
        <w:tabs>
          <w:tab w:val="left" w:pos="1430"/>
        </w:tabs>
        <w:spacing w:before="62"/>
        <w:ind w:left="710" w:firstLine="0"/>
        <w:rPr>
          <w:rStyle w:val="FontStyle37"/>
        </w:rPr>
      </w:pPr>
      <w:r>
        <w:rPr>
          <w:rStyle w:val="FontStyle37"/>
        </w:rPr>
        <w:t>A.</w:t>
      </w:r>
      <w:r>
        <w:rPr>
          <w:rStyle w:val="FontStyle37"/>
          <w:sz w:val="20"/>
          <w:szCs w:val="20"/>
        </w:rPr>
        <w:tab/>
      </w:r>
      <w:r>
        <w:rPr>
          <w:rStyle w:val="FontStyle37"/>
        </w:rPr>
        <w:t>An agreement to write a book</w:t>
      </w:r>
    </w:p>
    <w:p w:rsidR="00000000" w:rsidRDefault="00D6524B">
      <w:pPr>
        <w:pStyle w:val="Style8"/>
        <w:widowControl/>
        <w:tabs>
          <w:tab w:val="left" w:pos="1430"/>
        </w:tabs>
        <w:ind w:left="710" w:firstLine="0"/>
        <w:jc w:val="both"/>
        <w:rPr>
          <w:rStyle w:val="FontStyle37"/>
        </w:rPr>
      </w:pPr>
      <w:r>
        <w:rPr>
          <w:rStyle w:val="FontStyle37"/>
        </w:rPr>
        <w:t>B.</w:t>
      </w:r>
      <w:r>
        <w:rPr>
          <w:rStyle w:val="FontStyle37"/>
          <w:sz w:val="20"/>
          <w:szCs w:val="20"/>
        </w:rPr>
        <w:tab/>
      </w:r>
      <w:r>
        <w:rPr>
          <w:rStyle w:val="FontStyle37"/>
        </w:rPr>
        <w:t>An agreement to work as an accountant</w:t>
      </w:r>
    </w:p>
    <w:p w:rsidR="00000000" w:rsidRDefault="00D6524B">
      <w:pPr>
        <w:pStyle w:val="Style8"/>
        <w:widowControl/>
        <w:tabs>
          <w:tab w:val="left" w:pos="1430"/>
        </w:tabs>
        <w:ind w:left="710" w:firstLine="0"/>
        <w:rPr>
          <w:rStyle w:val="FontStyle37"/>
        </w:rPr>
      </w:pPr>
      <w:r>
        <w:rPr>
          <w:rStyle w:val="FontStyle37"/>
        </w:rPr>
        <w:t>C.</w:t>
      </w:r>
      <w:r>
        <w:rPr>
          <w:rStyle w:val="FontStyle37"/>
          <w:sz w:val="20"/>
          <w:szCs w:val="20"/>
        </w:rPr>
        <w:tab/>
      </w:r>
      <w:r>
        <w:rPr>
          <w:rStyle w:val="FontStyle37"/>
        </w:rPr>
        <w:t>An agreement to deliver a thing</w:t>
      </w:r>
    </w:p>
    <w:p w:rsidR="00000000" w:rsidRDefault="00D6524B">
      <w:pPr>
        <w:pStyle w:val="Style8"/>
        <w:widowControl/>
        <w:tabs>
          <w:tab w:val="left" w:pos="1430"/>
        </w:tabs>
        <w:ind w:left="710" w:firstLine="0"/>
        <w:rPr>
          <w:rStyle w:val="FontStyle37"/>
        </w:rPr>
      </w:pPr>
      <w:r>
        <w:rPr>
          <w:rStyle w:val="FontStyle37"/>
        </w:rPr>
        <w:t>D.</w:t>
      </w:r>
      <w:r>
        <w:rPr>
          <w:rStyle w:val="FontStyle37"/>
          <w:sz w:val="20"/>
          <w:szCs w:val="20"/>
        </w:rPr>
        <w:tab/>
      </w:r>
      <w:r>
        <w:rPr>
          <w:rStyle w:val="FontStyle37"/>
        </w:rPr>
        <w:t>An agreement to teach in a college</w:t>
      </w:r>
    </w:p>
    <w:p w:rsidR="00000000" w:rsidRDefault="00D6524B">
      <w:pPr>
        <w:pStyle w:val="Style8"/>
        <w:widowControl/>
        <w:spacing w:line="240" w:lineRule="exact"/>
        <w:ind w:left="706" w:right="1075"/>
        <w:rPr>
          <w:sz w:val="20"/>
          <w:szCs w:val="20"/>
        </w:rPr>
      </w:pPr>
    </w:p>
    <w:p w:rsidR="00000000" w:rsidRDefault="00D6524B">
      <w:pPr>
        <w:pStyle w:val="Style8"/>
        <w:widowControl/>
        <w:tabs>
          <w:tab w:val="left" w:pos="706"/>
        </w:tabs>
        <w:spacing w:before="77"/>
        <w:ind w:left="706" w:right="1075"/>
        <w:rPr>
          <w:rStyle w:val="FontStyle37"/>
        </w:rPr>
      </w:pPr>
      <w:r>
        <w:rPr>
          <w:rStyle w:val="FontStyle37"/>
        </w:rPr>
        <w:t>19.</w:t>
      </w:r>
      <w:r>
        <w:rPr>
          <w:rStyle w:val="FontStyle37"/>
          <w:sz w:val="20"/>
          <w:szCs w:val="20"/>
        </w:rPr>
        <w:tab/>
      </w:r>
      <w:r>
        <w:rPr>
          <w:rStyle w:val="FontStyle37"/>
        </w:rPr>
        <w:t>Which one of the following merger extinguishes the obligation of</w:t>
      </w:r>
      <w:r>
        <w:rPr>
          <w:rStyle w:val="FontStyle37"/>
        </w:rPr>
        <w:br/>
        <w:t>suretyship?</w:t>
      </w:r>
    </w:p>
    <w:p w:rsidR="00000000" w:rsidRDefault="00D6524B">
      <w:pPr>
        <w:pStyle w:val="Style8"/>
        <w:widowControl/>
        <w:tabs>
          <w:tab w:val="left" w:pos="1430"/>
        </w:tabs>
        <w:ind w:left="710" w:firstLine="0"/>
        <w:rPr>
          <w:rStyle w:val="FontStyle37"/>
        </w:rPr>
      </w:pPr>
      <w:r>
        <w:rPr>
          <w:rStyle w:val="FontStyle37"/>
        </w:rPr>
        <w:t>A.</w:t>
      </w:r>
      <w:r>
        <w:rPr>
          <w:rStyle w:val="FontStyle37"/>
          <w:sz w:val="20"/>
          <w:szCs w:val="20"/>
        </w:rPr>
        <w:tab/>
      </w:r>
      <w:r>
        <w:rPr>
          <w:rStyle w:val="FontStyle37"/>
        </w:rPr>
        <w:t>Merger of the debtor and creditor</w:t>
      </w:r>
    </w:p>
    <w:p w:rsidR="00000000" w:rsidRDefault="00D6524B">
      <w:pPr>
        <w:pStyle w:val="Style8"/>
        <w:widowControl/>
        <w:tabs>
          <w:tab w:val="left" w:pos="1430"/>
        </w:tabs>
        <w:ind w:left="710" w:firstLine="0"/>
        <w:rPr>
          <w:rStyle w:val="FontStyle37"/>
        </w:rPr>
      </w:pPr>
      <w:r>
        <w:rPr>
          <w:rStyle w:val="FontStyle37"/>
        </w:rPr>
        <w:t>B.</w:t>
      </w:r>
      <w:r>
        <w:rPr>
          <w:rStyle w:val="FontStyle37"/>
          <w:sz w:val="20"/>
          <w:szCs w:val="20"/>
        </w:rPr>
        <w:tab/>
      </w:r>
      <w:r>
        <w:rPr>
          <w:rStyle w:val="FontStyle37"/>
        </w:rPr>
        <w:t>Merger of the creditor and surety</w:t>
      </w:r>
    </w:p>
    <w:p w:rsidR="00000000" w:rsidRDefault="00D6524B">
      <w:pPr>
        <w:pStyle w:val="Style8"/>
        <w:widowControl/>
        <w:tabs>
          <w:tab w:val="left" w:pos="1430"/>
        </w:tabs>
        <w:ind w:left="710" w:firstLine="0"/>
        <w:rPr>
          <w:rStyle w:val="FontStyle37"/>
        </w:rPr>
      </w:pPr>
      <w:r>
        <w:rPr>
          <w:rStyle w:val="FontStyle37"/>
        </w:rPr>
        <w:t>C.</w:t>
      </w:r>
      <w:r>
        <w:rPr>
          <w:rStyle w:val="FontStyle37"/>
          <w:sz w:val="20"/>
          <w:szCs w:val="20"/>
        </w:rPr>
        <w:tab/>
      </w:r>
      <w:r>
        <w:rPr>
          <w:rStyle w:val="FontStyle37"/>
        </w:rPr>
        <w:t>Merger of debtor and surety</w:t>
      </w:r>
    </w:p>
    <w:p w:rsidR="00000000" w:rsidRDefault="00D6524B">
      <w:pPr>
        <w:pStyle w:val="Style8"/>
        <w:widowControl/>
        <w:tabs>
          <w:tab w:val="left" w:pos="1430"/>
        </w:tabs>
        <w:ind w:left="710" w:firstLine="0"/>
        <w:rPr>
          <w:rStyle w:val="FontStyle37"/>
        </w:rPr>
      </w:pPr>
      <w:r>
        <w:rPr>
          <w:rStyle w:val="FontStyle37"/>
        </w:rPr>
        <w:t>D.</w:t>
      </w:r>
      <w:r>
        <w:rPr>
          <w:rStyle w:val="FontStyle37"/>
          <w:sz w:val="20"/>
          <w:szCs w:val="20"/>
        </w:rPr>
        <w:tab/>
      </w:r>
      <w:r>
        <w:rPr>
          <w:rStyle w:val="FontStyle37"/>
        </w:rPr>
        <w:t>All of the above merger extinguish obligation of suretyship</w:t>
      </w:r>
    </w:p>
    <w:p w:rsidR="00000000" w:rsidRDefault="00D6524B">
      <w:pPr>
        <w:pStyle w:val="Style8"/>
        <w:widowControl/>
        <w:spacing w:line="240" w:lineRule="exact"/>
        <w:ind w:firstLine="0"/>
        <w:rPr>
          <w:sz w:val="20"/>
          <w:szCs w:val="20"/>
        </w:rPr>
      </w:pPr>
    </w:p>
    <w:p w:rsidR="00000000" w:rsidRDefault="00D6524B">
      <w:pPr>
        <w:pStyle w:val="Style8"/>
        <w:widowControl/>
        <w:tabs>
          <w:tab w:val="left" w:pos="706"/>
        </w:tabs>
        <w:spacing w:before="125" w:line="240" w:lineRule="auto"/>
        <w:ind w:firstLine="0"/>
        <w:rPr>
          <w:rStyle w:val="FontStyle37"/>
        </w:rPr>
      </w:pPr>
      <w:r>
        <w:rPr>
          <w:rStyle w:val="FontStyle37"/>
        </w:rPr>
        <w:lastRenderedPageBreak/>
        <w:t>20.</w:t>
      </w:r>
      <w:r>
        <w:rPr>
          <w:rStyle w:val="FontStyle37"/>
          <w:sz w:val="20"/>
          <w:szCs w:val="20"/>
        </w:rPr>
        <w:tab/>
      </w:r>
      <w:r>
        <w:rPr>
          <w:rStyle w:val="FontStyle37"/>
        </w:rPr>
        <w:t>Compan</w:t>
      </w:r>
      <w:r>
        <w:rPr>
          <w:rStyle w:val="FontStyle37"/>
        </w:rPr>
        <w:t>ies under Commercial Code of Ethiopia are always</w:t>
      </w:r>
    </w:p>
    <w:p w:rsidR="00000000" w:rsidRDefault="00D6524B">
      <w:pPr>
        <w:pStyle w:val="Style5"/>
        <w:widowControl/>
        <w:spacing w:line="240" w:lineRule="exact"/>
        <w:ind w:left="710"/>
        <w:jc w:val="left"/>
        <w:rPr>
          <w:sz w:val="20"/>
          <w:szCs w:val="20"/>
        </w:rPr>
      </w:pPr>
    </w:p>
    <w:p w:rsidR="00000000" w:rsidRDefault="00D6524B">
      <w:pPr>
        <w:pStyle w:val="Style5"/>
        <w:widowControl/>
        <w:tabs>
          <w:tab w:val="left" w:pos="1387"/>
        </w:tabs>
        <w:spacing w:before="82" w:line="322" w:lineRule="exact"/>
        <w:ind w:left="710"/>
        <w:jc w:val="left"/>
        <w:rPr>
          <w:rStyle w:val="FontStyle37"/>
        </w:rPr>
      </w:pPr>
      <w:r>
        <w:rPr>
          <w:rStyle w:val="FontStyle37"/>
        </w:rPr>
        <w:t>A</w:t>
      </w:r>
      <w:r>
        <w:rPr>
          <w:rStyle w:val="FontStyle37"/>
          <w:sz w:val="20"/>
          <w:szCs w:val="20"/>
        </w:rPr>
        <w:tab/>
      </w:r>
      <w:r>
        <w:rPr>
          <w:rStyle w:val="FontStyle37"/>
        </w:rPr>
        <w:t>Civil in nature</w:t>
      </w:r>
    </w:p>
    <w:p w:rsidR="00000000" w:rsidRDefault="00D6524B">
      <w:pPr>
        <w:pStyle w:val="Style8"/>
        <w:widowControl/>
        <w:tabs>
          <w:tab w:val="left" w:pos="1435"/>
        </w:tabs>
        <w:ind w:left="715" w:firstLine="0"/>
        <w:rPr>
          <w:rStyle w:val="FontStyle37"/>
        </w:rPr>
      </w:pPr>
      <w:r>
        <w:rPr>
          <w:rStyle w:val="FontStyle37"/>
        </w:rPr>
        <w:t>B.</w:t>
      </w:r>
      <w:r>
        <w:rPr>
          <w:rStyle w:val="FontStyle37"/>
          <w:sz w:val="20"/>
          <w:szCs w:val="20"/>
        </w:rPr>
        <w:tab/>
      </w:r>
      <w:r>
        <w:rPr>
          <w:rStyle w:val="FontStyle37"/>
        </w:rPr>
        <w:t>Commercial in nature</w:t>
      </w:r>
    </w:p>
    <w:p w:rsidR="00000000" w:rsidRDefault="00D6524B">
      <w:pPr>
        <w:pStyle w:val="Style8"/>
        <w:widowControl/>
        <w:tabs>
          <w:tab w:val="left" w:pos="1435"/>
        </w:tabs>
        <w:ind w:left="715" w:firstLine="0"/>
        <w:rPr>
          <w:rStyle w:val="FontStyle37"/>
        </w:rPr>
      </w:pPr>
      <w:r>
        <w:rPr>
          <w:rStyle w:val="FontStyle37"/>
        </w:rPr>
        <w:t>C.</w:t>
      </w:r>
      <w:r>
        <w:rPr>
          <w:rStyle w:val="FontStyle37"/>
          <w:sz w:val="20"/>
          <w:szCs w:val="20"/>
        </w:rPr>
        <w:tab/>
      </w:r>
      <w:r>
        <w:rPr>
          <w:rStyle w:val="FontStyle37"/>
        </w:rPr>
        <w:t>Either commercial or civil in nature</w:t>
      </w:r>
    </w:p>
    <w:p w:rsidR="00000000" w:rsidRDefault="00D6524B">
      <w:pPr>
        <w:pStyle w:val="Style8"/>
        <w:widowControl/>
        <w:tabs>
          <w:tab w:val="left" w:pos="1435"/>
        </w:tabs>
        <w:ind w:left="715" w:firstLine="0"/>
        <w:jc w:val="both"/>
        <w:rPr>
          <w:rStyle w:val="FontStyle37"/>
        </w:rPr>
      </w:pPr>
      <w:r>
        <w:rPr>
          <w:rStyle w:val="FontStyle37"/>
        </w:rPr>
        <w:t>D.</w:t>
      </w:r>
      <w:r>
        <w:rPr>
          <w:rStyle w:val="FontStyle37"/>
          <w:sz w:val="20"/>
          <w:szCs w:val="20"/>
        </w:rPr>
        <w:tab/>
      </w:r>
      <w:r>
        <w:rPr>
          <w:rStyle w:val="FontStyle37"/>
        </w:rPr>
        <w:t>Neither commercial nor civil in nature.</w:t>
      </w:r>
    </w:p>
    <w:p w:rsidR="00000000" w:rsidRDefault="00D6524B">
      <w:pPr>
        <w:pStyle w:val="Style8"/>
        <w:widowControl/>
        <w:tabs>
          <w:tab w:val="left" w:pos="1435"/>
        </w:tabs>
        <w:ind w:left="715" w:firstLine="0"/>
        <w:rPr>
          <w:rStyle w:val="FontStyle37"/>
        </w:rPr>
      </w:pPr>
      <w:r>
        <w:rPr>
          <w:rStyle w:val="FontStyle37"/>
        </w:rPr>
        <w:t>E.</w:t>
      </w:r>
      <w:r>
        <w:rPr>
          <w:rStyle w:val="FontStyle37"/>
          <w:sz w:val="20"/>
          <w:szCs w:val="20"/>
        </w:rPr>
        <w:tab/>
      </w:r>
      <w:r>
        <w:rPr>
          <w:rStyle w:val="FontStyle37"/>
        </w:rPr>
        <w:t>None.</w:t>
      </w:r>
    </w:p>
    <w:p w:rsidR="00000000" w:rsidRDefault="00D6524B">
      <w:pPr>
        <w:pStyle w:val="Style5"/>
        <w:widowControl/>
        <w:spacing w:line="240" w:lineRule="exact"/>
        <w:rPr>
          <w:sz w:val="20"/>
          <w:szCs w:val="20"/>
        </w:rPr>
      </w:pPr>
    </w:p>
    <w:p w:rsidR="00000000" w:rsidRDefault="00D6524B">
      <w:pPr>
        <w:pStyle w:val="Style5"/>
        <w:widowControl/>
        <w:spacing w:before="110"/>
        <w:rPr>
          <w:rStyle w:val="FontStyle37"/>
        </w:rPr>
      </w:pPr>
      <w:r>
        <w:rPr>
          <w:rStyle w:val="FontStyle37"/>
        </w:rPr>
        <w:t>21.    Which of the following is not true about a share?</w:t>
      </w:r>
    </w:p>
    <w:p w:rsidR="00000000" w:rsidRDefault="00D6524B">
      <w:pPr>
        <w:pStyle w:val="Style8"/>
        <w:widowControl/>
        <w:spacing w:line="240" w:lineRule="exact"/>
        <w:ind w:left="710" w:firstLine="0"/>
        <w:rPr>
          <w:sz w:val="20"/>
          <w:szCs w:val="20"/>
        </w:rPr>
      </w:pPr>
    </w:p>
    <w:p w:rsidR="00000000" w:rsidRDefault="00D6524B">
      <w:pPr>
        <w:pStyle w:val="Style8"/>
        <w:widowControl/>
        <w:tabs>
          <w:tab w:val="left" w:pos="1430"/>
        </w:tabs>
        <w:spacing w:before="86"/>
        <w:ind w:left="710" w:firstLine="0"/>
        <w:rPr>
          <w:rStyle w:val="FontStyle37"/>
        </w:rPr>
      </w:pPr>
      <w:r>
        <w:rPr>
          <w:rStyle w:val="FontStyle37"/>
        </w:rPr>
        <w:t>A.</w:t>
      </w:r>
      <w:r>
        <w:rPr>
          <w:rStyle w:val="FontStyle37"/>
          <w:sz w:val="20"/>
          <w:szCs w:val="20"/>
        </w:rPr>
        <w:tab/>
      </w:r>
      <w:r>
        <w:rPr>
          <w:rStyle w:val="FontStyle37"/>
        </w:rPr>
        <w:t>Share is either movable or immovable property.</w:t>
      </w:r>
    </w:p>
    <w:p w:rsidR="00000000" w:rsidRDefault="00D6524B">
      <w:pPr>
        <w:pStyle w:val="Style8"/>
        <w:widowControl/>
        <w:tabs>
          <w:tab w:val="left" w:pos="1430"/>
        </w:tabs>
        <w:ind w:left="710" w:firstLine="0"/>
        <w:rPr>
          <w:rStyle w:val="FontStyle37"/>
        </w:rPr>
      </w:pPr>
      <w:r>
        <w:rPr>
          <w:rStyle w:val="FontStyle37"/>
        </w:rPr>
        <w:t>B.</w:t>
      </w:r>
      <w:r>
        <w:rPr>
          <w:rStyle w:val="FontStyle37"/>
          <w:sz w:val="20"/>
          <w:szCs w:val="20"/>
        </w:rPr>
        <w:tab/>
      </w:r>
      <w:r>
        <w:rPr>
          <w:rStyle w:val="FontStyle37"/>
        </w:rPr>
        <w:t>Share gives rights and liabilities to the holder.</w:t>
      </w:r>
    </w:p>
    <w:p w:rsidR="00000000" w:rsidRDefault="00D6524B">
      <w:pPr>
        <w:pStyle w:val="Style8"/>
        <w:widowControl/>
        <w:tabs>
          <w:tab w:val="left" w:pos="1430"/>
        </w:tabs>
        <w:ind w:left="1430" w:hanging="720"/>
        <w:rPr>
          <w:rStyle w:val="FontStyle37"/>
        </w:rPr>
      </w:pPr>
      <w:r>
        <w:rPr>
          <w:rStyle w:val="FontStyle37"/>
        </w:rPr>
        <w:t>C.</w:t>
      </w:r>
      <w:r>
        <w:rPr>
          <w:rStyle w:val="FontStyle37"/>
          <w:sz w:val="20"/>
          <w:szCs w:val="20"/>
        </w:rPr>
        <w:tab/>
      </w:r>
      <w:r>
        <w:rPr>
          <w:rStyle w:val="FontStyle37"/>
        </w:rPr>
        <w:t>Share is the interest of the share holders in the company measured by</w:t>
      </w:r>
      <w:r>
        <w:rPr>
          <w:rStyle w:val="FontStyle37"/>
        </w:rPr>
        <w:br/>
        <w:t>the sum of money.</w:t>
      </w:r>
    </w:p>
    <w:p w:rsidR="00000000" w:rsidRDefault="00D6524B">
      <w:pPr>
        <w:pStyle w:val="Style8"/>
        <w:widowControl/>
        <w:tabs>
          <w:tab w:val="left" w:pos="1430"/>
        </w:tabs>
        <w:ind w:left="710" w:firstLine="0"/>
        <w:rPr>
          <w:rStyle w:val="FontStyle37"/>
        </w:rPr>
      </w:pPr>
      <w:r>
        <w:rPr>
          <w:rStyle w:val="FontStyle37"/>
        </w:rPr>
        <w:t>D.</w:t>
      </w:r>
      <w:r>
        <w:rPr>
          <w:rStyle w:val="FontStyle37"/>
          <w:sz w:val="20"/>
          <w:szCs w:val="20"/>
        </w:rPr>
        <w:tab/>
      </w:r>
      <w:r>
        <w:rPr>
          <w:rStyle w:val="FontStyle37"/>
        </w:rPr>
        <w:t>Shareholder is a part-owner of the company.</w:t>
      </w:r>
    </w:p>
    <w:p w:rsidR="00000000" w:rsidRDefault="00D6524B">
      <w:pPr>
        <w:pStyle w:val="Style8"/>
        <w:widowControl/>
        <w:tabs>
          <w:tab w:val="left" w:pos="1430"/>
        </w:tabs>
        <w:ind w:left="710" w:firstLine="0"/>
        <w:rPr>
          <w:rStyle w:val="FontStyle37"/>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2240" w:h="20160"/>
          <w:pgMar w:top="3948" w:right="1607" w:bottom="1440" w:left="1445" w:header="720" w:footer="720" w:gutter="0"/>
          <w:cols w:space="60"/>
          <w:noEndnote/>
          <w:titlePg/>
        </w:sectPr>
      </w:pPr>
    </w:p>
    <w:p w:rsidR="00000000" w:rsidRDefault="00D6524B">
      <w:pPr>
        <w:pStyle w:val="Style24"/>
        <w:widowControl/>
        <w:spacing w:before="77"/>
        <w:ind w:left="1243"/>
        <w:rPr>
          <w:rStyle w:val="FontStyle33"/>
        </w:rPr>
      </w:pPr>
      <w:r>
        <w:rPr>
          <w:rStyle w:val="FontStyle33"/>
        </w:rPr>
        <w:lastRenderedPageBreak/>
        <w:t>SECTION II: SAY TRUE IF THE STATEMENT IS CORRECT AND FALSE IF THE STATEMENT IS INCORRECT (5%, 1% EACH)</w:t>
      </w:r>
    </w:p>
    <w:p w:rsidR="00000000" w:rsidRDefault="00D6524B" w:rsidP="000C7AFE">
      <w:pPr>
        <w:pStyle w:val="Style8"/>
        <w:widowControl/>
        <w:numPr>
          <w:ilvl w:val="0"/>
          <w:numId w:val="2"/>
        </w:numPr>
        <w:tabs>
          <w:tab w:val="left" w:pos="715"/>
        </w:tabs>
        <w:spacing w:before="202" w:line="317" w:lineRule="exact"/>
        <w:ind w:left="715" w:hanging="715"/>
        <w:jc w:val="both"/>
        <w:rPr>
          <w:rStyle w:val="FontStyle37"/>
        </w:rPr>
      </w:pPr>
      <w:r>
        <w:rPr>
          <w:rStyle w:val="FontStyle37"/>
        </w:rPr>
        <w:t>Under the Revised Federal Family Code a child with a presumptive father can be acknowledged by another person if the acknowled</w:t>
      </w:r>
      <w:r>
        <w:rPr>
          <w:rStyle w:val="FontStyle37"/>
        </w:rPr>
        <w:t>gement is deemed to be in the interest of the child.</w:t>
      </w:r>
    </w:p>
    <w:p w:rsidR="00000000" w:rsidRDefault="00D6524B" w:rsidP="000C7AFE">
      <w:pPr>
        <w:pStyle w:val="Style8"/>
        <w:widowControl/>
        <w:numPr>
          <w:ilvl w:val="0"/>
          <w:numId w:val="2"/>
        </w:numPr>
        <w:tabs>
          <w:tab w:val="left" w:pos="715"/>
        </w:tabs>
        <w:spacing w:before="317"/>
        <w:ind w:left="715" w:hanging="715"/>
        <w:rPr>
          <w:rStyle w:val="FontStyle37"/>
        </w:rPr>
      </w:pPr>
      <w:r>
        <w:rPr>
          <w:rStyle w:val="FontStyle37"/>
        </w:rPr>
        <w:t>According to the modern view of patrimony, every person has patrimony and a person can have only one patrimony.</w:t>
      </w:r>
    </w:p>
    <w:p w:rsidR="00000000" w:rsidRDefault="00D6524B" w:rsidP="000C7AFE">
      <w:pPr>
        <w:pStyle w:val="Style8"/>
        <w:widowControl/>
        <w:numPr>
          <w:ilvl w:val="0"/>
          <w:numId w:val="2"/>
        </w:numPr>
        <w:tabs>
          <w:tab w:val="left" w:pos="715"/>
        </w:tabs>
        <w:spacing w:before="206" w:line="317" w:lineRule="exact"/>
        <w:ind w:left="715" w:hanging="715"/>
        <w:jc w:val="both"/>
        <w:rPr>
          <w:rStyle w:val="FontStyle37"/>
        </w:rPr>
      </w:pPr>
      <w:r>
        <w:rPr>
          <w:rStyle w:val="FontStyle37"/>
        </w:rPr>
        <w:t>In a suit for performance of a contract, burden of proof shifts to a defendant who alleges that the contract is invalid.</w:t>
      </w:r>
    </w:p>
    <w:p w:rsidR="00000000" w:rsidRDefault="00D6524B" w:rsidP="000C7AFE">
      <w:pPr>
        <w:pStyle w:val="Style8"/>
        <w:widowControl/>
        <w:numPr>
          <w:ilvl w:val="0"/>
          <w:numId w:val="2"/>
        </w:numPr>
        <w:tabs>
          <w:tab w:val="left" w:pos="715"/>
        </w:tabs>
        <w:spacing w:before="326" w:line="317" w:lineRule="exact"/>
        <w:ind w:left="715" w:hanging="715"/>
        <w:jc w:val="both"/>
        <w:rPr>
          <w:rStyle w:val="FontStyle37"/>
        </w:rPr>
      </w:pPr>
      <w:r>
        <w:rPr>
          <w:rStyle w:val="FontStyle37"/>
        </w:rPr>
        <w:t>The primary objective of strict liability law is to avoid or reduce socially disruptive behavior</w:t>
      </w:r>
    </w:p>
    <w:p w:rsidR="00000000" w:rsidRDefault="00D6524B" w:rsidP="000C7AFE">
      <w:pPr>
        <w:pStyle w:val="Style8"/>
        <w:widowControl/>
        <w:numPr>
          <w:ilvl w:val="0"/>
          <w:numId w:val="2"/>
        </w:numPr>
        <w:tabs>
          <w:tab w:val="left" w:pos="715"/>
        </w:tabs>
        <w:spacing w:before="326" w:line="317" w:lineRule="exact"/>
        <w:ind w:left="715" w:hanging="715"/>
        <w:jc w:val="both"/>
        <w:rPr>
          <w:rStyle w:val="FontStyle37"/>
        </w:rPr>
      </w:pPr>
      <w:r>
        <w:rPr>
          <w:rStyle w:val="FontStyle37"/>
        </w:rPr>
        <w:t>Under the Commercial Code of Ethiopia, companies can issue transferable securities.</w:t>
      </w:r>
    </w:p>
    <w:p w:rsidR="00000000" w:rsidRDefault="00D6524B">
      <w:pPr>
        <w:pStyle w:val="Style24"/>
        <w:widowControl/>
        <w:spacing w:line="240" w:lineRule="exact"/>
        <w:ind w:left="1253" w:hanging="1253"/>
        <w:rPr>
          <w:sz w:val="20"/>
          <w:szCs w:val="20"/>
        </w:rPr>
      </w:pPr>
    </w:p>
    <w:p w:rsidR="00000000" w:rsidRDefault="00D6524B">
      <w:pPr>
        <w:pStyle w:val="Style24"/>
        <w:widowControl/>
        <w:spacing w:line="240" w:lineRule="exact"/>
        <w:ind w:left="1253" w:hanging="1253"/>
        <w:rPr>
          <w:sz w:val="20"/>
          <w:szCs w:val="20"/>
        </w:rPr>
      </w:pPr>
    </w:p>
    <w:p w:rsidR="00000000" w:rsidRDefault="00D6524B">
      <w:pPr>
        <w:pStyle w:val="Style24"/>
        <w:widowControl/>
        <w:spacing w:before="91" w:after="1229" w:line="365" w:lineRule="exact"/>
        <w:ind w:left="1253" w:hanging="1253"/>
        <w:rPr>
          <w:rStyle w:val="FontStyle33"/>
        </w:rPr>
      </w:pPr>
      <w:r>
        <w:rPr>
          <w:rStyle w:val="FontStyle33"/>
        </w:rPr>
        <w:t>SECTION III: MATCH THE ITEMS UNDER 'A' WITH THOSE UNDER 'B' (5%, 1% EACH)</w:t>
      </w:r>
    </w:p>
    <w:p w:rsidR="00000000" w:rsidRDefault="00D6524B">
      <w:pPr>
        <w:pStyle w:val="Style24"/>
        <w:widowControl/>
        <w:spacing w:before="91" w:after="1229" w:line="365" w:lineRule="exact"/>
        <w:ind w:left="1253" w:hanging="1253"/>
        <w:rPr>
          <w:rStyle w:val="FontStyle33"/>
        </w:rPr>
        <w:sectPr w:rsidR="00000000">
          <w:pgSz w:w="12240" w:h="20160"/>
          <w:pgMar w:top="4022" w:right="1453" w:bottom="1440" w:left="1445" w:header="720" w:footer="720" w:gutter="0"/>
          <w:cols w:space="60"/>
          <w:noEndnote/>
        </w:sectPr>
      </w:pPr>
    </w:p>
    <w:p w:rsidR="00000000" w:rsidRDefault="00D6524B">
      <w:pPr>
        <w:pStyle w:val="Style3"/>
        <w:widowControl/>
        <w:jc w:val="both"/>
        <w:rPr>
          <w:rStyle w:val="FontStyle34"/>
        </w:rPr>
      </w:pPr>
      <w:r>
        <w:rPr>
          <w:rStyle w:val="FontStyle34"/>
        </w:rPr>
        <w:lastRenderedPageBreak/>
        <w:t>A</w:t>
      </w:r>
    </w:p>
    <w:p w:rsidR="00000000" w:rsidRDefault="00D6524B">
      <w:pPr>
        <w:pStyle w:val="Style3"/>
        <w:widowControl/>
        <w:spacing w:before="29"/>
        <w:jc w:val="both"/>
        <w:rPr>
          <w:rStyle w:val="FontStyle34"/>
        </w:rPr>
      </w:pPr>
      <w:r>
        <w:rPr>
          <w:rStyle w:val="FontStyle34"/>
        </w:rPr>
        <w:br w:type="column"/>
      </w:r>
      <w:r>
        <w:rPr>
          <w:rStyle w:val="FontStyle34"/>
        </w:rPr>
        <w:lastRenderedPageBreak/>
        <w:t>B</w:t>
      </w:r>
    </w:p>
    <w:p w:rsidR="00000000" w:rsidRDefault="00D6524B">
      <w:pPr>
        <w:pStyle w:val="Style3"/>
        <w:widowControl/>
        <w:spacing w:before="29"/>
        <w:jc w:val="both"/>
        <w:rPr>
          <w:rStyle w:val="FontStyle34"/>
        </w:rPr>
        <w:sectPr w:rsidR="00000000">
          <w:headerReference w:type="even" r:id="rId13"/>
          <w:headerReference w:type="default" r:id="rId14"/>
          <w:footerReference w:type="even" r:id="rId15"/>
          <w:footerReference w:type="default" r:id="rId16"/>
          <w:type w:val="continuous"/>
          <w:pgSz w:w="12240" w:h="20160"/>
          <w:pgMar w:top="4022" w:right="3239" w:bottom="1440" w:left="3058" w:header="720" w:footer="720" w:gutter="0"/>
          <w:cols w:num="2" w:space="720" w:equalWidth="0">
            <w:col w:w="720" w:space="4502"/>
            <w:col w:w="720"/>
          </w:cols>
          <w:noEndnote/>
        </w:sectPr>
      </w:pPr>
    </w:p>
    <w:p w:rsidR="00000000" w:rsidRDefault="00D6524B">
      <w:pPr>
        <w:widowControl/>
        <w:spacing w:before="552" w:line="240" w:lineRule="exact"/>
        <w:rPr>
          <w:sz w:val="20"/>
          <w:szCs w:val="20"/>
        </w:rPr>
      </w:pPr>
    </w:p>
    <w:p w:rsidR="00000000" w:rsidRDefault="00D6524B">
      <w:pPr>
        <w:pStyle w:val="Style3"/>
        <w:widowControl/>
        <w:spacing w:before="29"/>
        <w:jc w:val="both"/>
        <w:rPr>
          <w:rStyle w:val="FontStyle34"/>
        </w:rPr>
        <w:sectPr w:rsidR="00000000">
          <w:headerReference w:type="even" r:id="rId17"/>
          <w:headerReference w:type="default" r:id="rId18"/>
          <w:footerReference w:type="even" r:id="rId19"/>
          <w:footerReference w:type="default" r:id="rId20"/>
          <w:type w:val="continuous"/>
          <w:pgSz w:w="12240" w:h="20160"/>
          <w:pgMar w:top="4022" w:right="1684" w:bottom="1440" w:left="1445" w:header="720" w:footer="720" w:gutter="0"/>
          <w:cols w:space="60"/>
          <w:noEndnote/>
        </w:sectPr>
      </w:pPr>
    </w:p>
    <w:p w:rsidR="00000000" w:rsidRDefault="00D6524B" w:rsidP="000C7AFE">
      <w:pPr>
        <w:pStyle w:val="Style8"/>
        <w:widowControl/>
        <w:numPr>
          <w:ilvl w:val="0"/>
          <w:numId w:val="3"/>
        </w:numPr>
        <w:tabs>
          <w:tab w:val="left" w:pos="269"/>
        </w:tabs>
        <w:ind w:firstLine="0"/>
        <w:rPr>
          <w:rStyle w:val="FontStyle37"/>
        </w:rPr>
      </w:pPr>
      <w:r>
        <w:rPr>
          <w:rStyle w:val="FontStyle37"/>
        </w:rPr>
        <w:lastRenderedPageBreak/>
        <w:t>Rights of Personality</w:t>
      </w:r>
    </w:p>
    <w:p w:rsidR="00000000" w:rsidRDefault="00D6524B" w:rsidP="000C7AFE">
      <w:pPr>
        <w:pStyle w:val="Style8"/>
        <w:widowControl/>
        <w:numPr>
          <w:ilvl w:val="0"/>
          <w:numId w:val="3"/>
        </w:numPr>
        <w:tabs>
          <w:tab w:val="left" w:pos="269"/>
        </w:tabs>
        <w:ind w:firstLine="0"/>
        <w:jc w:val="both"/>
        <w:rPr>
          <w:rStyle w:val="FontStyle37"/>
        </w:rPr>
      </w:pPr>
      <w:r>
        <w:rPr>
          <w:rStyle w:val="FontStyle37"/>
        </w:rPr>
        <w:t>Public domain of the sate</w:t>
      </w:r>
    </w:p>
    <w:p w:rsidR="00000000" w:rsidRDefault="00D6524B" w:rsidP="000C7AFE">
      <w:pPr>
        <w:pStyle w:val="Style8"/>
        <w:widowControl/>
        <w:numPr>
          <w:ilvl w:val="0"/>
          <w:numId w:val="3"/>
        </w:numPr>
        <w:tabs>
          <w:tab w:val="left" w:pos="269"/>
        </w:tabs>
        <w:ind w:firstLine="0"/>
        <w:rPr>
          <w:rStyle w:val="FontStyle37"/>
        </w:rPr>
      </w:pPr>
      <w:r>
        <w:rPr>
          <w:rStyle w:val="FontStyle37"/>
        </w:rPr>
        <w:t>Trader</w:t>
      </w:r>
    </w:p>
    <w:p w:rsidR="00000000" w:rsidRDefault="00D6524B" w:rsidP="000C7AFE">
      <w:pPr>
        <w:pStyle w:val="Style8"/>
        <w:widowControl/>
        <w:numPr>
          <w:ilvl w:val="0"/>
          <w:numId w:val="3"/>
        </w:numPr>
        <w:tabs>
          <w:tab w:val="left" w:pos="269"/>
        </w:tabs>
        <w:ind w:firstLine="0"/>
        <w:rPr>
          <w:rStyle w:val="FontStyle37"/>
        </w:rPr>
      </w:pPr>
      <w:r>
        <w:rPr>
          <w:rStyle w:val="FontStyle37"/>
        </w:rPr>
        <w:t>Liquidator</w:t>
      </w:r>
    </w:p>
    <w:p w:rsidR="00000000" w:rsidRDefault="00D6524B" w:rsidP="000C7AFE">
      <w:pPr>
        <w:pStyle w:val="Style8"/>
        <w:widowControl/>
        <w:numPr>
          <w:ilvl w:val="0"/>
          <w:numId w:val="3"/>
        </w:numPr>
        <w:tabs>
          <w:tab w:val="left" w:pos="269"/>
        </w:tabs>
        <w:ind w:firstLine="0"/>
        <w:rPr>
          <w:rStyle w:val="FontStyle37"/>
        </w:rPr>
      </w:pPr>
      <w:r>
        <w:rPr>
          <w:rStyle w:val="FontStyle37"/>
        </w:rPr>
        <w:t>Adhesion contract</w:t>
      </w:r>
    </w:p>
    <w:p w:rsidR="00000000" w:rsidRDefault="00D6524B">
      <w:pPr>
        <w:pStyle w:val="Style20"/>
        <w:widowControl/>
        <w:spacing w:line="240" w:lineRule="exact"/>
        <w:ind w:left="187"/>
        <w:rPr>
          <w:sz w:val="20"/>
          <w:szCs w:val="20"/>
        </w:rPr>
      </w:pPr>
    </w:p>
    <w:p w:rsidR="00000000" w:rsidRDefault="00D6524B">
      <w:pPr>
        <w:pStyle w:val="Style20"/>
        <w:widowControl/>
        <w:spacing w:line="240" w:lineRule="exact"/>
        <w:ind w:left="187"/>
        <w:rPr>
          <w:sz w:val="20"/>
          <w:szCs w:val="20"/>
        </w:rPr>
      </w:pPr>
    </w:p>
    <w:p w:rsidR="00000000" w:rsidRDefault="00D6524B">
      <w:pPr>
        <w:pStyle w:val="Style20"/>
        <w:widowControl/>
        <w:spacing w:line="240" w:lineRule="exact"/>
        <w:ind w:left="187"/>
        <w:rPr>
          <w:sz w:val="20"/>
          <w:szCs w:val="20"/>
        </w:rPr>
      </w:pPr>
    </w:p>
    <w:p w:rsidR="00000000" w:rsidRDefault="00D6524B">
      <w:pPr>
        <w:pStyle w:val="Style20"/>
        <w:widowControl/>
        <w:spacing w:line="240" w:lineRule="exact"/>
        <w:ind w:left="187"/>
        <w:rPr>
          <w:sz w:val="20"/>
          <w:szCs w:val="20"/>
        </w:rPr>
      </w:pPr>
    </w:p>
    <w:p w:rsidR="00000000" w:rsidRDefault="00D6524B">
      <w:pPr>
        <w:pStyle w:val="Style20"/>
        <w:widowControl/>
        <w:tabs>
          <w:tab w:val="left" w:pos="331"/>
        </w:tabs>
        <w:spacing w:before="5"/>
        <w:ind w:left="187"/>
        <w:rPr>
          <w:rStyle w:val="FontStyle37"/>
        </w:rPr>
      </w:pPr>
      <w:r>
        <w:rPr>
          <w:rStyle w:val="FontStyle37"/>
        </w:rPr>
        <w:t>A.</w:t>
      </w:r>
      <w:r>
        <w:rPr>
          <w:rStyle w:val="FontStyle37"/>
          <w:sz w:val="20"/>
          <w:szCs w:val="20"/>
        </w:rPr>
        <w:tab/>
      </w:r>
      <w:r>
        <w:rPr>
          <w:rStyle w:val="FontStyle37"/>
        </w:rPr>
        <w:t>An agreement in which one party</w:t>
      </w:r>
      <w:r>
        <w:rPr>
          <w:rStyle w:val="FontStyle37"/>
        </w:rPr>
        <w:br/>
      </w:r>
      <w:r>
        <w:rPr>
          <w:rStyle w:val="FontStyle37"/>
        </w:rPr>
        <w:t>stipulates obligations</w:t>
      </w:r>
    </w:p>
    <w:p w:rsidR="00000000" w:rsidRDefault="00D6524B">
      <w:pPr>
        <w:pStyle w:val="Style20"/>
        <w:widowControl/>
        <w:tabs>
          <w:tab w:val="left" w:pos="331"/>
        </w:tabs>
        <w:ind w:firstLine="0"/>
        <w:jc w:val="both"/>
        <w:rPr>
          <w:rStyle w:val="FontStyle37"/>
        </w:rPr>
      </w:pPr>
      <w:r>
        <w:rPr>
          <w:rStyle w:val="FontStyle37"/>
        </w:rPr>
        <w:t>B.</w:t>
      </w:r>
      <w:r>
        <w:rPr>
          <w:rStyle w:val="FontStyle37"/>
          <w:sz w:val="20"/>
          <w:szCs w:val="20"/>
        </w:rPr>
        <w:tab/>
      </w:r>
      <w:r>
        <w:rPr>
          <w:rStyle w:val="FontStyle37"/>
        </w:rPr>
        <w:t>An agreement in which one party</w:t>
      </w:r>
    </w:p>
    <w:p w:rsidR="00000000" w:rsidRDefault="00D6524B">
      <w:pPr>
        <w:pStyle w:val="Style20"/>
        <w:widowControl/>
        <w:tabs>
          <w:tab w:val="left" w:pos="331"/>
        </w:tabs>
        <w:ind w:firstLine="0"/>
        <w:jc w:val="both"/>
        <w:rPr>
          <w:rStyle w:val="FontStyle37"/>
        </w:rPr>
        <w:sectPr w:rsidR="00000000">
          <w:type w:val="continuous"/>
          <w:pgSz w:w="12240" w:h="20160"/>
          <w:pgMar w:top="4022" w:right="1684" w:bottom="1440" w:left="1445" w:header="720" w:footer="720" w:gutter="0"/>
          <w:cols w:num="2" w:space="720" w:equalWidth="0">
            <w:col w:w="3115" w:space="1925"/>
            <w:col w:w="4070"/>
          </w:cols>
          <w:noEndnote/>
        </w:sectPr>
      </w:pPr>
    </w:p>
    <w:p w:rsidR="00000000" w:rsidRDefault="00D6524B">
      <w:pPr>
        <w:pStyle w:val="Style5"/>
        <w:widowControl/>
        <w:spacing w:before="29"/>
        <w:ind w:left="5405"/>
        <w:rPr>
          <w:rStyle w:val="FontStyle37"/>
        </w:rPr>
      </w:pPr>
      <w:r>
        <w:rPr>
          <w:rStyle w:val="FontStyle37"/>
        </w:rPr>
        <w:lastRenderedPageBreak/>
        <w:t>obtains substantially more</w:t>
      </w:r>
    </w:p>
    <w:p w:rsidR="00000000" w:rsidRDefault="00D6524B">
      <w:pPr>
        <w:pStyle w:val="Style5"/>
        <w:widowControl/>
        <w:spacing w:before="43"/>
        <w:ind w:left="5400"/>
        <w:rPr>
          <w:rStyle w:val="FontStyle37"/>
        </w:rPr>
      </w:pPr>
      <w:r>
        <w:rPr>
          <w:rStyle w:val="FontStyle37"/>
        </w:rPr>
        <w:t>favourable terms than other</w:t>
      </w:r>
    </w:p>
    <w:p w:rsidR="00000000" w:rsidRDefault="00D6524B">
      <w:pPr>
        <w:pStyle w:val="Style5"/>
        <w:widowControl/>
        <w:spacing w:before="43"/>
        <w:ind w:left="5400"/>
        <w:rPr>
          <w:rStyle w:val="FontStyle37"/>
        </w:rPr>
        <w:sectPr w:rsidR="00000000">
          <w:type w:val="continuous"/>
          <w:pgSz w:w="12240" w:h="20160"/>
          <w:pgMar w:top="4022" w:right="1453" w:bottom="1440" w:left="1445" w:header="720" w:footer="720" w:gutter="0"/>
          <w:cols w:space="60"/>
          <w:noEndnote/>
        </w:sectPr>
      </w:pPr>
    </w:p>
    <w:p w:rsidR="00000000" w:rsidRDefault="00D6524B">
      <w:pPr>
        <w:widowControl/>
        <w:spacing w:line="89" w:lineRule="exact"/>
        <w:rPr>
          <w:sz w:val="8"/>
          <w:szCs w:val="8"/>
        </w:rPr>
      </w:pPr>
    </w:p>
    <w:p w:rsidR="00000000" w:rsidRDefault="00D6524B">
      <w:pPr>
        <w:pStyle w:val="Style5"/>
        <w:widowControl/>
        <w:spacing w:before="43"/>
        <w:ind w:left="5400"/>
        <w:rPr>
          <w:rStyle w:val="FontStyle37"/>
        </w:rPr>
        <w:sectPr w:rsidR="00000000">
          <w:headerReference w:type="even" r:id="rId21"/>
          <w:headerReference w:type="default" r:id="rId22"/>
          <w:footerReference w:type="even" r:id="rId23"/>
          <w:footerReference w:type="default" r:id="rId24"/>
          <w:type w:val="continuous"/>
          <w:pgSz w:w="12240" w:h="20160"/>
          <w:pgMar w:top="3173" w:right="2898" w:bottom="1440" w:left="1450" w:header="720" w:footer="720" w:gutter="0"/>
          <w:cols w:space="60"/>
          <w:noEndnote/>
        </w:sectPr>
      </w:pPr>
    </w:p>
    <w:p w:rsidR="00000000" w:rsidRDefault="00D6524B">
      <w:pPr>
        <w:pStyle w:val="Style12"/>
        <w:widowControl/>
        <w:ind w:left="355"/>
        <w:rPr>
          <w:rStyle w:val="FontStyle37"/>
        </w:rPr>
      </w:pPr>
      <w:r>
        <w:rPr>
          <w:rStyle w:val="FontStyle37"/>
        </w:rPr>
        <w:lastRenderedPageBreak/>
        <w:t>C. May not be acquired through usucaption or possession in good faith.</w:t>
      </w:r>
    </w:p>
    <w:p w:rsidR="00000000" w:rsidRDefault="00D6524B">
      <w:pPr>
        <w:pStyle w:val="Style22"/>
        <w:widowControl/>
        <w:tabs>
          <w:tab w:val="left" w:pos="278"/>
        </w:tabs>
        <w:spacing w:line="322" w:lineRule="exact"/>
        <w:rPr>
          <w:rStyle w:val="FontStyle37"/>
        </w:rPr>
      </w:pPr>
      <w:r>
        <w:rPr>
          <w:rStyle w:val="FontStyle37"/>
        </w:rPr>
        <w:t>F.</w:t>
      </w:r>
      <w:r>
        <w:rPr>
          <w:rStyle w:val="FontStyle37"/>
          <w:sz w:val="20"/>
          <w:szCs w:val="20"/>
        </w:rPr>
        <w:tab/>
      </w:r>
      <w:r>
        <w:rPr>
          <w:rStyle w:val="FontStyle37"/>
        </w:rPr>
        <w:t>Guardian</w:t>
      </w:r>
    </w:p>
    <w:p w:rsidR="00000000" w:rsidRDefault="00D6524B">
      <w:pPr>
        <w:pStyle w:val="Style25"/>
        <w:widowControl/>
        <w:tabs>
          <w:tab w:val="left" w:pos="341"/>
        </w:tabs>
        <w:spacing w:line="322" w:lineRule="exact"/>
        <w:jc w:val="both"/>
        <w:rPr>
          <w:rStyle w:val="FontStyle30"/>
        </w:rPr>
      </w:pPr>
      <w:r>
        <w:rPr>
          <w:rStyle w:val="FontStyle37"/>
        </w:rPr>
        <w:lastRenderedPageBreak/>
        <w:t>G.</w:t>
      </w:r>
      <w:r>
        <w:rPr>
          <w:rStyle w:val="FontStyle37"/>
          <w:sz w:val="20"/>
          <w:szCs w:val="20"/>
        </w:rPr>
        <w:tab/>
      </w:r>
      <w:r>
        <w:rPr>
          <w:rStyle w:val="FontStyle30"/>
        </w:rPr>
        <w:t>Bonus Pater Familias</w:t>
      </w:r>
    </w:p>
    <w:p w:rsidR="00000000" w:rsidRDefault="00D6524B">
      <w:pPr>
        <w:pStyle w:val="Style22"/>
        <w:widowControl/>
        <w:tabs>
          <w:tab w:val="left" w:pos="341"/>
        </w:tabs>
        <w:spacing w:line="322" w:lineRule="exact"/>
        <w:rPr>
          <w:rStyle w:val="FontStyle37"/>
        </w:rPr>
      </w:pPr>
      <w:r>
        <w:rPr>
          <w:rStyle w:val="FontStyle37"/>
        </w:rPr>
        <w:t>H.</w:t>
      </w:r>
      <w:r>
        <w:rPr>
          <w:rStyle w:val="FontStyle37"/>
          <w:sz w:val="20"/>
          <w:szCs w:val="20"/>
        </w:rPr>
        <w:tab/>
      </w:r>
      <w:r>
        <w:rPr>
          <w:rStyle w:val="FontStyle37"/>
        </w:rPr>
        <w:t>Joint Ownership</w:t>
      </w:r>
    </w:p>
    <w:p w:rsidR="00000000" w:rsidRDefault="00D6524B">
      <w:pPr>
        <w:pStyle w:val="Style22"/>
        <w:widowControl/>
        <w:tabs>
          <w:tab w:val="left" w:pos="341"/>
        </w:tabs>
        <w:spacing w:line="322" w:lineRule="exact"/>
        <w:rPr>
          <w:rStyle w:val="FontStyle37"/>
        </w:rPr>
        <w:sectPr w:rsidR="00000000">
          <w:type w:val="continuous"/>
          <w:pgSz w:w="12240" w:h="20160"/>
          <w:pgMar w:top="3173" w:right="2898" w:bottom="1440" w:left="1450" w:header="720" w:footer="720" w:gutter="0"/>
          <w:cols w:num="2" w:space="720" w:equalWidth="0">
            <w:col w:w="4190" w:space="850"/>
            <w:col w:w="2851"/>
          </w:cols>
          <w:noEndnote/>
        </w:sectPr>
      </w:pPr>
    </w:p>
    <w:p w:rsidR="00000000" w:rsidRDefault="00D6524B">
      <w:pPr>
        <w:pStyle w:val="Style13"/>
        <w:widowControl/>
        <w:tabs>
          <w:tab w:val="left" w:pos="312"/>
        </w:tabs>
        <w:spacing w:before="24" w:line="240" w:lineRule="auto"/>
        <w:ind w:firstLine="0"/>
        <w:rPr>
          <w:rStyle w:val="FontStyle37"/>
        </w:rPr>
      </w:pPr>
      <w:r>
        <w:rPr>
          <w:rStyle w:val="FontStyle37"/>
        </w:rPr>
        <w:lastRenderedPageBreak/>
        <w:t>D.</w:t>
      </w:r>
      <w:r>
        <w:rPr>
          <w:rStyle w:val="FontStyle37"/>
          <w:sz w:val="20"/>
          <w:szCs w:val="20"/>
        </w:rPr>
        <w:tab/>
      </w:r>
      <w:r>
        <w:rPr>
          <w:rStyle w:val="FontStyle37"/>
        </w:rPr>
        <w:t>Extra Commercium</w:t>
      </w:r>
    </w:p>
    <w:p w:rsidR="00000000" w:rsidRDefault="00D6524B">
      <w:pPr>
        <w:pStyle w:val="Style13"/>
        <w:widowControl/>
        <w:tabs>
          <w:tab w:val="left" w:pos="312"/>
        </w:tabs>
        <w:spacing w:before="43" w:line="240" w:lineRule="auto"/>
        <w:ind w:firstLine="0"/>
        <w:rPr>
          <w:rStyle w:val="FontStyle37"/>
        </w:rPr>
      </w:pPr>
      <w:r>
        <w:rPr>
          <w:rStyle w:val="FontStyle37"/>
        </w:rPr>
        <w:t>E.</w:t>
      </w:r>
      <w:r>
        <w:rPr>
          <w:rStyle w:val="FontStyle37"/>
          <w:sz w:val="20"/>
          <w:szCs w:val="20"/>
        </w:rPr>
        <w:tab/>
      </w:r>
      <w:r>
        <w:rPr>
          <w:rStyle w:val="FontStyle37"/>
        </w:rPr>
        <w:t>Profit motivated</w:t>
      </w:r>
    </w:p>
    <w:p w:rsidR="00000000" w:rsidRDefault="00D6524B">
      <w:pPr>
        <w:pStyle w:val="Style18"/>
        <w:widowControl/>
        <w:spacing w:before="24"/>
        <w:jc w:val="both"/>
        <w:rPr>
          <w:rStyle w:val="FontStyle33"/>
        </w:rPr>
      </w:pPr>
      <w:r>
        <w:rPr>
          <w:rStyle w:val="FontStyle33"/>
        </w:rPr>
        <w:t>SECTION IV: FILL IN THE BLANK SPACES (10%).</w:t>
      </w:r>
    </w:p>
    <w:p w:rsidR="00000000" w:rsidRDefault="00D6524B">
      <w:pPr>
        <w:pStyle w:val="Style12"/>
        <w:widowControl/>
        <w:spacing w:line="240" w:lineRule="exact"/>
        <w:ind w:left="336" w:hanging="336"/>
        <w:rPr>
          <w:sz w:val="20"/>
          <w:szCs w:val="20"/>
        </w:rPr>
      </w:pPr>
    </w:p>
    <w:p w:rsidR="00000000" w:rsidRDefault="00D6524B">
      <w:pPr>
        <w:pStyle w:val="Style12"/>
        <w:widowControl/>
        <w:spacing w:line="240" w:lineRule="exact"/>
        <w:ind w:left="336" w:hanging="336"/>
        <w:rPr>
          <w:sz w:val="20"/>
          <w:szCs w:val="20"/>
        </w:rPr>
      </w:pPr>
    </w:p>
    <w:p w:rsidR="00000000" w:rsidRDefault="00D6524B">
      <w:pPr>
        <w:pStyle w:val="Style12"/>
        <w:widowControl/>
        <w:tabs>
          <w:tab w:val="left" w:leader="underscore" w:pos="7181"/>
        </w:tabs>
        <w:spacing w:before="235" w:line="326" w:lineRule="exact"/>
        <w:ind w:left="336" w:hanging="336"/>
        <w:rPr>
          <w:rStyle w:val="FontStyle37"/>
        </w:rPr>
      </w:pPr>
      <w:r>
        <w:rPr>
          <w:rStyle w:val="FontStyle37"/>
        </w:rPr>
        <w:lastRenderedPageBreak/>
        <w:t>1.   The principal mode of establishing paternal filiation for children born in a</w:t>
      </w:r>
      <w:r>
        <w:rPr>
          <w:rStyle w:val="FontStyle37"/>
        </w:rPr>
        <w:br/>
        <w:t>legally recognized union is called</w:t>
      </w:r>
      <w:r>
        <w:rPr>
          <w:rStyle w:val="FontStyle37"/>
        </w:rPr>
        <w:tab/>
        <w:t>.</w:t>
      </w:r>
    </w:p>
    <w:p w:rsidR="00000000" w:rsidRDefault="00D6524B">
      <w:pPr>
        <w:pStyle w:val="Style12"/>
        <w:widowControl/>
        <w:spacing w:line="240" w:lineRule="exact"/>
        <w:ind w:firstLine="0"/>
        <w:jc w:val="both"/>
        <w:rPr>
          <w:sz w:val="20"/>
          <w:szCs w:val="20"/>
        </w:rPr>
      </w:pPr>
    </w:p>
    <w:p w:rsidR="00000000" w:rsidRDefault="00D6524B">
      <w:pPr>
        <w:pStyle w:val="Style12"/>
        <w:widowControl/>
        <w:spacing w:line="240" w:lineRule="exact"/>
        <w:ind w:firstLine="0"/>
        <w:jc w:val="both"/>
        <w:rPr>
          <w:sz w:val="20"/>
          <w:szCs w:val="20"/>
        </w:rPr>
      </w:pPr>
    </w:p>
    <w:p w:rsidR="00000000" w:rsidRDefault="00D6524B">
      <w:pPr>
        <w:pStyle w:val="Style12"/>
        <w:widowControl/>
        <w:spacing w:line="240" w:lineRule="exact"/>
        <w:ind w:firstLine="0"/>
        <w:jc w:val="both"/>
        <w:rPr>
          <w:sz w:val="20"/>
          <w:szCs w:val="20"/>
        </w:rPr>
      </w:pPr>
    </w:p>
    <w:p w:rsidR="00000000" w:rsidRDefault="00D6524B">
      <w:pPr>
        <w:pStyle w:val="Style12"/>
        <w:widowControl/>
        <w:tabs>
          <w:tab w:val="left" w:leader="underscore" w:pos="2746"/>
        </w:tabs>
        <w:spacing w:before="38" w:line="240" w:lineRule="auto"/>
        <w:ind w:firstLine="0"/>
        <w:jc w:val="both"/>
        <w:rPr>
          <w:rStyle w:val="FontStyle37"/>
        </w:rPr>
      </w:pPr>
      <w:r>
        <w:rPr>
          <w:rStyle w:val="FontStyle37"/>
        </w:rPr>
        <w:t>2.</w:t>
      </w:r>
      <w:r>
        <w:rPr>
          <w:rStyle w:val="FontStyle37"/>
        </w:rPr>
        <w:tab/>
        <w:t>is a legal suit that is exclusively based on title and having</w:t>
      </w:r>
    </w:p>
    <w:p w:rsidR="00000000" w:rsidRDefault="00D6524B">
      <w:pPr>
        <w:pStyle w:val="Style5"/>
        <w:widowControl/>
        <w:spacing w:before="38"/>
        <w:ind w:left="355"/>
        <w:jc w:val="left"/>
        <w:rPr>
          <w:rStyle w:val="FontStyle37"/>
        </w:rPr>
      </w:pPr>
      <w:r>
        <w:rPr>
          <w:rStyle w:val="FontStyle37"/>
        </w:rPr>
        <w:t>the purpose of recovering a thing that is unlawfully taken.</w:t>
      </w:r>
    </w:p>
    <w:p w:rsidR="00000000" w:rsidRDefault="00D6524B">
      <w:pPr>
        <w:pStyle w:val="Style13"/>
        <w:widowControl/>
        <w:spacing w:line="240" w:lineRule="exact"/>
        <w:ind w:firstLine="0"/>
        <w:jc w:val="both"/>
        <w:rPr>
          <w:sz w:val="20"/>
          <w:szCs w:val="20"/>
        </w:rPr>
      </w:pPr>
    </w:p>
    <w:p w:rsidR="00000000" w:rsidRDefault="00D6524B">
      <w:pPr>
        <w:pStyle w:val="Style13"/>
        <w:widowControl/>
        <w:spacing w:line="240" w:lineRule="exact"/>
        <w:ind w:firstLine="0"/>
        <w:jc w:val="both"/>
        <w:rPr>
          <w:sz w:val="20"/>
          <w:szCs w:val="20"/>
        </w:rPr>
      </w:pPr>
    </w:p>
    <w:p w:rsidR="00000000" w:rsidRDefault="00D6524B">
      <w:pPr>
        <w:pStyle w:val="Style13"/>
        <w:widowControl/>
        <w:spacing w:line="240" w:lineRule="exact"/>
        <w:ind w:firstLine="0"/>
        <w:jc w:val="both"/>
        <w:rPr>
          <w:sz w:val="20"/>
          <w:szCs w:val="20"/>
        </w:rPr>
      </w:pPr>
    </w:p>
    <w:p w:rsidR="00000000" w:rsidRDefault="00D6524B">
      <w:pPr>
        <w:pStyle w:val="Style13"/>
        <w:widowControl/>
        <w:tabs>
          <w:tab w:val="left" w:pos="547"/>
        </w:tabs>
        <w:spacing w:before="5" w:line="322" w:lineRule="exact"/>
        <w:ind w:firstLine="0"/>
        <w:jc w:val="both"/>
        <w:rPr>
          <w:rStyle w:val="FontStyle37"/>
        </w:rPr>
      </w:pPr>
      <w:r>
        <w:rPr>
          <w:rStyle w:val="FontStyle37"/>
        </w:rPr>
        <w:t>3.</w:t>
      </w:r>
      <w:r>
        <w:rPr>
          <w:rStyle w:val="FontStyle37"/>
          <w:sz w:val="20"/>
          <w:szCs w:val="20"/>
        </w:rPr>
        <w:tab/>
      </w:r>
      <w:r>
        <w:rPr>
          <w:rStyle w:val="FontStyle37"/>
        </w:rPr>
        <w:t>Things that constitute intrinsic elements of immovable things shall be treated</w:t>
      </w:r>
    </w:p>
    <w:p w:rsidR="00000000" w:rsidRDefault="00D6524B">
      <w:pPr>
        <w:pStyle w:val="Style5"/>
        <w:widowControl/>
        <w:tabs>
          <w:tab w:val="left" w:leader="underscore" w:pos="2338"/>
        </w:tabs>
        <w:spacing w:line="322" w:lineRule="exact"/>
        <w:ind w:left="360"/>
        <w:jc w:val="left"/>
        <w:rPr>
          <w:rStyle w:val="FontStyle37"/>
        </w:rPr>
      </w:pPr>
      <w:r>
        <w:rPr>
          <w:rStyle w:val="FontStyle37"/>
        </w:rPr>
        <w:t>as</w:t>
      </w:r>
      <w:r>
        <w:rPr>
          <w:rStyle w:val="FontStyle37"/>
        </w:rPr>
        <w:tab/>
        <w:t>from the date of the contract for their separation until their</w:t>
      </w:r>
    </w:p>
    <w:p w:rsidR="00000000" w:rsidRDefault="00D6524B">
      <w:pPr>
        <w:pStyle w:val="Style5"/>
        <w:widowControl/>
        <w:spacing w:line="322" w:lineRule="exact"/>
        <w:ind w:left="360"/>
        <w:jc w:val="left"/>
        <w:rPr>
          <w:rStyle w:val="FontStyle37"/>
        </w:rPr>
      </w:pPr>
      <w:r>
        <w:rPr>
          <w:rStyle w:val="FontStyle37"/>
        </w:rPr>
        <w:t>actual separation.</w:t>
      </w:r>
    </w:p>
    <w:p w:rsidR="00000000" w:rsidRDefault="00D6524B">
      <w:pPr>
        <w:pStyle w:val="Style13"/>
        <w:widowControl/>
        <w:tabs>
          <w:tab w:val="left" w:pos="283"/>
          <w:tab w:val="left" w:leader="underscore" w:pos="6624"/>
        </w:tabs>
        <w:spacing w:before="192"/>
        <w:ind w:left="283"/>
        <w:rPr>
          <w:rStyle w:val="FontStyle37"/>
        </w:rPr>
      </w:pPr>
      <w:r>
        <w:rPr>
          <w:rStyle w:val="FontStyle37"/>
        </w:rPr>
        <w:t>4.</w:t>
      </w:r>
      <w:r>
        <w:rPr>
          <w:rStyle w:val="FontStyle37"/>
          <w:sz w:val="20"/>
          <w:szCs w:val="20"/>
        </w:rPr>
        <w:tab/>
      </w:r>
      <w:r>
        <w:rPr>
          <w:rStyle w:val="FontStyle37"/>
        </w:rPr>
        <w:t>French law recognizes p</w:t>
      </w:r>
      <w:r>
        <w:rPr>
          <w:rStyle w:val="FontStyle37"/>
        </w:rPr>
        <w:t>ossession exercised in relation to incorporeal things /</w:t>
      </w:r>
      <w:r>
        <w:rPr>
          <w:rStyle w:val="FontStyle37"/>
        </w:rPr>
        <w:br/>
        <w:t>rights/. Such possession is called</w:t>
      </w:r>
      <w:r>
        <w:rPr>
          <w:rStyle w:val="FontStyle37"/>
        </w:rPr>
        <w:tab/>
      </w:r>
    </w:p>
    <w:p w:rsidR="00000000" w:rsidRDefault="00D6524B">
      <w:pPr>
        <w:pStyle w:val="Style12"/>
        <w:widowControl/>
        <w:spacing w:line="240" w:lineRule="exact"/>
        <w:ind w:left="355"/>
        <w:rPr>
          <w:sz w:val="20"/>
          <w:szCs w:val="20"/>
        </w:rPr>
      </w:pPr>
    </w:p>
    <w:p w:rsidR="00000000" w:rsidRDefault="00D6524B">
      <w:pPr>
        <w:pStyle w:val="Style12"/>
        <w:widowControl/>
        <w:spacing w:line="240" w:lineRule="exact"/>
        <w:ind w:left="355"/>
        <w:rPr>
          <w:sz w:val="20"/>
          <w:szCs w:val="20"/>
        </w:rPr>
      </w:pPr>
    </w:p>
    <w:p w:rsidR="00000000" w:rsidRDefault="00D6524B">
      <w:pPr>
        <w:pStyle w:val="Style12"/>
        <w:widowControl/>
        <w:tabs>
          <w:tab w:val="left" w:leader="underscore" w:pos="7690"/>
        </w:tabs>
        <w:spacing w:before="230" w:line="326" w:lineRule="exact"/>
        <w:ind w:left="355"/>
        <w:rPr>
          <w:rStyle w:val="FontStyle37"/>
        </w:rPr>
      </w:pPr>
      <w:r>
        <w:rPr>
          <w:rStyle w:val="FontStyle37"/>
        </w:rPr>
        <w:t>5. An oral declaration or a written demand clearly showing the intention of a</w:t>
      </w:r>
      <w:r>
        <w:rPr>
          <w:rStyle w:val="FontStyle37"/>
        </w:rPr>
        <w:br/>
        <w:t>creditor to obtain performance of a contract is called</w:t>
      </w:r>
      <w:r>
        <w:rPr>
          <w:rStyle w:val="FontStyle37"/>
        </w:rPr>
        <w:tab/>
        <w:t>.</w:t>
      </w:r>
    </w:p>
    <w:p w:rsidR="00000000" w:rsidRDefault="00D6524B">
      <w:pPr>
        <w:pStyle w:val="Style13"/>
        <w:widowControl/>
        <w:spacing w:line="240" w:lineRule="exact"/>
        <w:ind w:left="355" w:hanging="355"/>
        <w:rPr>
          <w:sz w:val="20"/>
          <w:szCs w:val="20"/>
        </w:rPr>
      </w:pPr>
    </w:p>
    <w:p w:rsidR="00000000" w:rsidRDefault="00D6524B">
      <w:pPr>
        <w:pStyle w:val="Style13"/>
        <w:widowControl/>
        <w:spacing w:line="240" w:lineRule="exact"/>
        <w:ind w:left="355" w:hanging="355"/>
        <w:rPr>
          <w:sz w:val="20"/>
          <w:szCs w:val="20"/>
        </w:rPr>
      </w:pPr>
    </w:p>
    <w:p w:rsidR="00000000" w:rsidRDefault="00D6524B">
      <w:pPr>
        <w:pStyle w:val="Style13"/>
        <w:widowControl/>
        <w:tabs>
          <w:tab w:val="left" w:pos="355"/>
          <w:tab w:val="left" w:leader="underscore" w:pos="4133"/>
        </w:tabs>
        <w:spacing w:before="230" w:line="322" w:lineRule="exact"/>
        <w:ind w:left="355" w:hanging="355"/>
        <w:rPr>
          <w:rStyle w:val="FontStyle37"/>
        </w:rPr>
      </w:pPr>
      <w:r>
        <w:rPr>
          <w:rStyle w:val="FontStyle37"/>
        </w:rPr>
        <w:t>6.</w:t>
      </w:r>
      <w:r>
        <w:rPr>
          <w:rStyle w:val="FontStyle37"/>
          <w:sz w:val="20"/>
          <w:szCs w:val="20"/>
        </w:rPr>
        <w:tab/>
      </w:r>
      <w:r>
        <w:rPr>
          <w:rStyle w:val="FontStyle37"/>
        </w:rPr>
        <w:t>A remedy for non-performance of a contract in which the debtor is forced to do</w:t>
      </w:r>
      <w:r>
        <w:rPr>
          <w:rStyle w:val="FontStyle37"/>
        </w:rPr>
        <w:br/>
        <w:t>or deliver a thing is</w:t>
      </w:r>
      <w:r>
        <w:rPr>
          <w:rStyle w:val="FontStyle37"/>
        </w:rPr>
        <w:tab/>
        <w:t>.</w:t>
      </w:r>
    </w:p>
    <w:p w:rsidR="00000000" w:rsidRDefault="00D6524B">
      <w:pPr>
        <w:pStyle w:val="Style13"/>
        <w:widowControl/>
        <w:tabs>
          <w:tab w:val="left" w:pos="466"/>
          <w:tab w:val="left" w:leader="underscore" w:pos="2894"/>
        </w:tabs>
        <w:spacing w:before="197" w:line="322" w:lineRule="exact"/>
        <w:ind w:left="341" w:hanging="341"/>
        <w:rPr>
          <w:rStyle w:val="FontStyle37"/>
        </w:rPr>
      </w:pPr>
      <w:r>
        <w:rPr>
          <w:rStyle w:val="FontStyle37"/>
        </w:rPr>
        <w:t>7.</w:t>
      </w:r>
      <w:r>
        <w:rPr>
          <w:rStyle w:val="FontStyle37"/>
          <w:sz w:val="20"/>
          <w:szCs w:val="20"/>
        </w:rPr>
        <w:tab/>
      </w:r>
      <w:r>
        <w:rPr>
          <w:rStyle w:val="FontStyle37"/>
        </w:rPr>
        <w:t>An action taken by the creditor, upon the authorization of court, to prevent</w:t>
      </w:r>
      <w:r>
        <w:rPr>
          <w:rStyle w:val="FontStyle37"/>
        </w:rPr>
        <w:br/>
        <w:t>impoverishment of the debtor which otherwise jeopardizes the creditor's r</w:t>
      </w:r>
      <w:r>
        <w:rPr>
          <w:rStyle w:val="FontStyle37"/>
        </w:rPr>
        <w:t>ight to</w:t>
      </w:r>
      <w:r>
        <w:rPr>
          <w:rStyle w:val="FontStyle37"/>
        </w:rPr>
        <w:br/>
        <w:t>payment is</w:t>
      </w:r>
      <w:r>
        <w:rPr>
          <w:rStyle w:val="FontStyle37"/>
        </w:rPr>
        <w:tab/>
        <w:t>.</w:t>
      </w:r>
    </w:p>
    <w:p w:rsidR="00000000" w:rsidRDefault="00D6524B">
      <w:pPr>
        <w:pStyle w:val="Style13"/>
        <w:widowControl/>
        <w:tabs>
          <w:tab w:val="left" w:pos="360"/>
          <w:tab w:val="left" w:leader="underscore" w:pos="5722"/>
        </w:tabs>
        <w:spacing w:before="14"/>
        <w:ind w:left="360" w:hanging="360"/>
        <w:rPr>
          <w:rStyle w:val="FontStyle37"/>
        </w:rPr>
      </w:pPr>
      <w:r>
        <w:rPr>
          <w:rStyle w:val="FontStyle37"/>
        </w:rPr>
        <w:t>8.</w:t>
      </w:r>
      <w:r>
        <w:rPr>
          <w:rStyle w:val="FontStyle37"/>
          <w:sz w:val="20"/>
          <w:szCs w:val="20"/>
        </w:rPr>
        <w:tab/>
      </w:r>
      <w:r>
        <w:rPr>
          <w:rStyle w:val="FontStyle37"/>
        </w:rPr>
        <w:t>A statutory period after which a lawsuit for performance or invalidation of a</w:t>
      </w:r>
      <w:r>
        <w:rPr>
          <w:rStyle w:val="FontStyle37"/>
        </w:rPr>
        <w:br/>
        <w:t>contract cannot be brought in court is</w:t>
      </w:r>
      <w:r>
        <w:rPr>
          <w:rStyle w:val="FontStyle37"/>
        </w:rPr>
        <w:tab/>
        <w:t>.</w:t>
      </w:r>
    </w:p>
    <w:p w:rsidR="00000000" w:rsidRDefault="00D6524B" w:rsidP="000C7AFE">
      <w:pPr>
        <w:pStyle w:val="Style13"/>
        <w:widowControl/>
        <w:numPr>
          <w:ilvl w:val="0"/>
          <w:numId w:val="4"/>
        </w:numPr>
        <w:tabs>
          <w:tab w:val="left" w:pos="494"/>
          <w:tab w:val="left" w:leader="underscore" w:pos="2592"/>
          <w:tab w:val="left" w:leader="underscore" w:pos="5515"/>
        </w:tabs>
        <w:spacing w:before="24" w:line="322" w:lineRule="exact"/>
        <w:ind w:left="350" w:hanging="350"/>
        <w:rPr>
          <w:rStyle w:val="FontStyle37"/>
        </w:rPr>
      </w:pPr>
      <w:r>
        <w:rPr>
          <w:rStyle w:val="FontStyle37"/>
        </w:rPr>
        <w:t xml:space="preserve">Shareholders of Share Company have two categories of rights. These rights are </w:t>
      </w:r>
      <w:r>
        <w:rPr>
          <w:rStyle w:val="FontStyle37"/>
        </w:rPr>
        <w:tab/>
        <w:t>and</w:t>
      </w:r>
      <w:r>
        <w:rPr>
          <w:rStyle w:val="FontStyle37"/>
        </w:rPr>
        <w:tab/>
        <w:t>.</w:t>
      </w:r>
    </w:p>
    <w:p w:rsidR="00000000" w:rsidRDefault="00D6524B" w:rsidP="000C7AFE">
      <w:pPr>
        <w:pStyle w:val="Style13"/>
        <w:widowControl/>
        <w:numPr>
          <w:ilvl w:val="0"/>
          <w:numId w:val="4"/>
        </w:numPr>
        <w:tabs>
          <w:tab w:val="left" w:pos="494"/>
          <w:tab w:val="left" w:leader="underscore" w:pos="6374"/>
          <w:tab w:val="left" w:leader="underscore" w:pos="8707"/>
        </w:tabs>
        <w:spacing w:before="62" w:line="240" w:lineRule="auto"/>
        <w:ind w:firstLine="0"/>
        <w:rPr>
          <w:rStyle w:val="FontStyle37"/>
        </w:rPr>
      </w:pPr>
      <w:r>
        <w:rPr>
          <w:rStyle w:val="FontStyle37"/>
        </w:rPr>
        <w:t>Business mortgage</w:t>
      </w:r>
      <w:r>
        <w:rPr>
          <w:rStyle w:val="FontStyle37"/>
        </w:rPr>
        <w:t xml:space="preserve"> can be created by</w:t>
      </w:r>
      <w:r>
        <w:rPr>
          <w:rStyle w:val="FontStyle37"/>
        </w:rPr>
        <w:tab/>
        <w:t>or</w:t>
      </w:r>
      <w:r>
        <w:rPr>
          <w:rStyle w:val="FontStyle37"/>
        </w:rPr>
        <w:tab/>
      </w:r>
    </w:p>
    <w:p w:rsidR="00000000" w:rsidRDefault="00D6524B" w:rsidP="000C7AFE">
      <w:pPr>
        <w:pStyle w:val="Style13"/>
        <w:widowControl/>
        <w:numPr>
          <w:ilvl w:val="0"/>
          <w:numId w:val="4"/>
        </w:numPr>
        <w:tabs>
          <w:tab w:val="left" w:pos="494"/>
          <w:tab w:val="left" w:leader="underscore" w:pos="6374"/>
          <w:tab w:val="left" w:leader="underscore" w:pos="8707"/>
        </w:tabs>
        <w:spacing w:before="62" w:line="240" w:lineRule="auto"/>
        <w:ind w:firstLine="0"/>
        <w:rPr>
          <w:rStyle w:val="FontStyle37"/>
        </w:rPr>
        <w:sectPr w:rsidR="00000000">
          <w:headerReference w:type="even" r:id="rId25"/>
          <w:headerReference w:type="default" r:id="rId26"/>
          <w:footerReference w:type="even" r:id="rId27"/>
          <w:footerReference w:type="default" r:id="rId28"/>
          <w:type w:val="continuous"/>
          <w:pgSz w:w="12240" w:h="20160"/>
          <w:pgMar w:top="3173" w:right="1458" w:bottom="1440" w:left="1450" w:header="720" w:footer="720" w:gutter="0"/>
          <w:cols w:space="60"/>
          <w:noEndnote/>
        </w:sectPr>
      </w:pPr>
    </w:p>
    <w:p w:rsidR="00000000" w:rsidRDefault="00D6524B">
      <w:pPr>
        <w:pStyle w:val="Style24"/>
        <w:widowControl/>
        <w:spacing w:before="77" w:line="374" w:lineRule="exact"/>
        <w:ind w:left="1248" w:hanging="1248"/>
        <w:rPr>
          <w:rStyle w:val="FontStyle33"/>
        </w:rPr>
      </w:pPr>
      <w:r>
        <w:rPr>
          <w:rStyle w:val="FontStyle33"/>
        </w:rPr>
        <w:lastRenderedPageBreak/>
        <w:t xml:space="preserve">SECTION </w:t>
      </w:r>
      <w:r>
        <w:rPr>
          <w:rStyle w:val="FontStyle33"/>
          <w:spacing w:val="-30"/>
        </w:rPr>
        <w:t>V:</w:t>
      </w:r>
      <w:r>
        <w:rPr>
          <w:rStyle w:val="FontStyle33"/>
        </w:rPr>
        <w:t xml:space="preserve"> ANSWER THE FOLLOWING QUESTIONS IN NOT MORE THAN FOUR LINES (10%)</w:t>
      </w:r>
    </w:p>
    <w:p w:rsidR="00000000" w:rsidRDefault="00D6524B" w:rsidP="000C7AFE">
      <w:pPr>
        <w:pStyle w:val="Style19"/>
        <w:widowControl/>
        <w:numPr>
          <w:ilvl w:val="0"/>
          <w:numId w:val="5"/>
        </w:numPr>
        <w:tabs>
          <w:tab w:val="left" w:pos="283"/>
        </w:tabs>
        <w:spacing w:before="754"/>
        <w:jc w:val="left"/>
        <w:rPr>
          <w:rStyle w:val="FontStyle37"/>
        </w:rPr>
      </w:pPr>
      <w:r>
        <w:rPr>
          <w:rStyle w:val="FontStyle37"/>
        </w:rPr>
        <w:t>Explain the Forms of share under the Commercial Code of Ethiopia (5%)</w:t>
      </w:r>
    </w:p>
    <w:p w:rsidR="00000000" w:rsidRDefault="00D6524B" w:rsidP="000C7AFE">
      <w:pPr>
        <w:pStyle w:val="Style19"/>
        <w:widowControl/>
        <w:numPr>
          <w:ilvl w:val="0"/>
          <w:numId w:val="5"/>
        </w:numPr>
        <w:tabs>
          <w:tab w:val="left" w:pos="283"/>
        </w:tabs>
        <w:spacing w:before="211" w:line="317" w:lineRule="exact"/>
        <w:jc w:val="left"/>
        <w:rPr>
          <w:rStyle w:val="FontStyle37"/>
        </w:rPr>
      </w:pPr>
      <w:r>
        <w:rPr>
          <w:rStyle w:val="FontStyle37"/>
        </w:rPr>
        <w:t>State the difference in the general extent of compensation that the plaintiff is entitled to in the law of contract and the extra contractual liability law of Ethiopia.</w:t>
      </w:r>
    </w:p>
    <w:p w:rsidR="00000000" w:rsidRDefault="00D6524B">
      <w:pPr>
        <w:pStyle w:val="Style5"/>
        <w:widowControl/>
        <w:spacing w:before="34"/>
        <w:jc w:val="left"/>
        <w:rPr>
          <w:rStyle w:val="FontStyle37"/>
        </w:rPr>
      </w:pPr>
      <w:r>
        <w:rPr>
          <w:rStyle w:val="FontStyle37"/>
        </w:rPr>
        <w:t>(5 %)</w:t>
      </w:r>
    </w:p>
    <w:p w:rsidR="00000000" w:rsidRDefault="00D6524B">
      <w:pPr>
        <w:pStyle w:val="Style18"/>
        <w:widowControl/>
        <w:spacing w:line="240" w:lineRule="exact"/>
        <w:rPr>
          <w:sz w:val="20"/>
          <w:szCs w:val="20"/>
        </w:rPr>
      </w:pPr>
    </w:p>
    <w:p w:rsidR="00000000" w:rsidRDefault="00D6524B">
      <w:pPr>
        <w:pStyle w:val="Style18"/>
        <w:widowControl/>
        <w:spacing w:line="240" w:lineRule="exact"/>
        <w:rPr>
          <w:sz w:val="20"/>
          <w:szCs w:val="20"/>
        </w:rPr>
      </w:pPr>
    </w:p>
    <w:p w:rsidR="00000000" w:rsidRDefault="00D6524B">
      <w:pPr>
        <w:pStyle w:val="Style18"/>
        <w:widowControl/>
        <w:spacing w:line="240" w:lineRule="exact"/>
        <w:rPr>
          <w:sz w:val="20"/>
          <w:szCs w:val="20"/>
        </w:rPr>
      </w:pPr>
    </w:p>
    <w:p w:rsidR="00000000" w:rsidRDefault="00D6524B">
      <w:pPr>
        <w:pStyle w:val="Style18"/>
        <w:widowControl/>
        <w:spacing w:line="240" w:lineRule="exact"/>
        <w:rPr>
          <w:sz w:val="20"/>
          <w:szCs w:val="20"/>
        </w:rPr>
      </w:pPr>
    </w:p>
    <w:p w:rsidR="00000000" w:rsidRDefault="00D6524B">
      <w:pPr>
        <w:pStyle w:val="Style18"/>
        <w:widowControl/>
        <w:spacing w:before="221" w:line="365" w:lineRule="exact"/>
        <w:rPr>
          <w:rStyle w:val="FontStyle34"/>
        </w:rPr>
      </w:pPr>
      <w:r>
        <w:rPr>
          <w:rStyle w:val="FontStyle33"/>
        </w:rPr>
        <w:t xml:space="preserve">SECTION VI: WRITE SHORT ESSAYS FOR THE FOLLOWING QUESTIONS ON IN NOT MORE THAN 10 LINES </w:t>
      </w:r>
      <w:r>
        <w:rPr>
          <w:rStyle w:val="FontStyle34"/>
        </w:rPr>
        <w:t>(15%).</w:t>
      </w:r>
    </w:p>
    <w:p w:rsidR="00000000" w:rsidRDefault="00D6524B">
      <w:pPr>
        <w:pStyle w:val="Style8"/>
        <w:widowControl/>
        <w:spacing w:line="240" w:lineRule="exact"/>
        <w:ind w:left="696" w:hanging="696"/>
        <w:rPr>
          <w:sz w:val="20"/>
          <w:szCs w:val="20"/>
        </w:rPr>
      </w:pPr>
    </w:p>
    <w:p w:rsidR="00000000" w:rsidRDefault="00D6524B">
      <w:pPr>
        <w:pStyle w:val="Style8"/>
        <w:widowControl/>
        <w:spacing w:line="240" w:lineRule="exact"/>
        <w:ind w:left="696" w:hanging="696"/>
        <w:rPr>
          <w:sz w:val="20"/>
          <w:szCs w:val="20"/>
        </w:rPr>
      </w:pPr>
    </w:p>
    <w:p w:rsidR="00000000" w:rsidRDefault="00D6524B">
      <w:pPr>
        <w:pStyle w:val="Style8"/>
        <w:widowControl/>
        <w:spacing w:line="240" w:lineRule="exact"/>
        <w:ind w:left="696" w:hanging="696"/>
        <w:rPr>
          <w:sz w:val="20"/>
          <w:szCs w:val="20"/>
        </w:rPr>
      </w:pPr>
    </w:p>
    <w:p w:rsidR="00000000" w:rsidRDefault="00D6524B">
      <w:pPr>
        <w:pStyle w:val="Style8"/>
        <w:widowControl/>
        <w:tabs>
          <w:tab w:val="left" w:pos="696"/>
        </w:tabs>
        <w:spacing w:before="67" w:line="331" w:lineRule="exact"/>
        <w:ind w:left="696" w:hanging="696"/>
        <w:rPr>
          <w:rStyle w:val="FontStyle37"/>
        </w:rPr>
      </w:pPr>
      <w:r>
        <w:rPr>
          <w:rStyle w:val="FontStyle31"/>
        </w:rPr>
        <w:t>1.</w:t>
      </w:r>
      <w:r>
        <w:rPr>
          <w:rStyle w:val="FontStyle31"/>
          <w:spacing w:val="0"/>
          <w:sz w:val="20"/>
          <w:szCs w:val="20"/>
        </w:rPr>
        <w:tab/>
      </w:r>
      <w:r>
        <w:rPr>
          <w:rStyle w:val="FontStyle37"/>
        </w:rPr>
        <w:t>Discuss the requirements for the acquisition of ownership through</w:t>
      </w:r>
      <w:r>
        <w:rPr>
          <w:rStyle w:val="FontStyle37"/>
        </w:rPr>
        <w:br/>
        <w:t>possession in good faith and the rationale behind the rules governing it</w:t>
      </w:r>
    </w:p>
    <w:p w:rsidR="00000000" w:rsidRDefault="00D6524B">
      <w:pPr>
        <w:pStyle w:val="Style5"/>
        <w:widowControl/>
        <w:spacing w:before="34"/>
        <w:ind w:left="730"/>
        <w:jc w:val="left"/>
        <w:rPr>
          <w:rStyle w:val="FontStyle37"/>
        </w:rPr>
      </w:pPr>
      <w:r>
        <w:rPr>
          <w:rStyle w:val="FontStyle37"/>
        </w:rPr>
        <w:t>(10%).</w:t>
      </w:r>
    </w:p>
    <w:p w:rsidR="00000000" w:rsidRDefault="00D6524B">
      <w:pPr>
        <w:pStyle w:val="Style19"/>
        <w:widowControl/>
        <w:spacing w:line="240" w:lineRule="exact"/>
        <w:jc w:val="left"/>
        <w:rPr>
          <w:sz w:val="20"/>
          <w:szCs w:val="20"/>
        </w:rPr>
      </w:pPr>
    </w:p>
    <w:p w:rsidR="00000000" w:rsidRDefault="00D6524B">
      <w:pPr>
        <w:pStyle w:val="Style19"/>
        <w:widowControl/>
        <w:tabs>
          <w:tab w:val="left" w:pos="346"/>
        </w:tabs>
        <w:spacing w:before="5"/>
        <w:jc w:val="left"/>
        <w:rPr>
          <w:rStyle w:val="FontStyle37"/>
        </w:rPr>
      </w:pPr>
      <w:r>
        <w:rPr>
          <w:rStyle w:val="FontStyle37"/>
        </w:rPr>
        <w:t>2.</w:t>
      </w:r>
      <w:r>
        <w:rPr>
          <w:rStyle w:val="FontStyle37"/>
          <w:sz w:val="20"/>
          <w:szCs w:val="20"/>
        </w:rPr>
        <w:tab/>
      </w:r>
      <w:r>
        <w:rPr>
          <w:rStyle w:val="FontStyle37"/>
        </w:rPr>
        <w:t>Discu</w:t>
      </w:r>
      <w:r>
        <w:rPr>
          <w:rStyle w:val="FontStyle37"/>
        </w:rPr>
        <w:t>ss the meaning and types of subrogation. (5%)</w:t>
      </w:r>
    </w:p>
    <w:p w:rsidR="00000000" w:rsidRDefault="00D6524B">
      <w:pPr>
        <w:pStyle w:val="Style24"/>
        <w:widowControl/>
        <w:spacing w:line="240" w:lineRule="exact"/>
        <w:ind w:firstLine="0"/>
        <w:jc w:val="both"/>
        <w:rPr>
          <w:sz w:val="20"/>
          <w:szCs w:val="20"/>
        </w:rPr>
      </w:pPr>
    </w:p>
    <w:p w:rsidR="00000000" w:rsidRDefault="00D6524B">
      <w:pPr>
        <w:pStyle w:val="Style24"/>
        <w:widowControl/>
        <w:spacing w:line="240" w:lineRule="exact"/>
        <w:ind w:firstLine="0"/>
        <w:jc w:val="both"/>
        <w:rPr>
          <w:sz w:val="20"/>
          <w:szCs w:val="20"/>
        </w:rPr>
      </w:pPr>
    </w:p>
    <w:p w:rsidR="00000000" w:rsidRDefault="00D6524B">
      <w:pPr>
        <w:pStyle w:val="Style24"/>
        <w:widowControl/>
        <w:spacing w:line="240" w:lineRule="exact"/>
        <w:ind w:firstLine="0"/>
        <w:jc w:val="both"/>
        <w:rPr>
          <w:sz w:val="20"/>
          <w:szCs w:val="20"/>
        </w:rPr>
      </w:pPr>
    </w:p>
    <w:p w:rsidR="00000000" w:rsidRDefault="00D6524B">
      <w:pPr>
        <w:pStyle w:val="Style24"/>
        <w:widowControl/>
        <w:spacing w:before="24" w:line="240" w:lineRule="auto"/>
        <w:ind w:firstLine="0"/>
        <w:jc w:val="both"/>
        <w:rPr>
          <w:rStyle w:val="FontStyle33"/>
        </w:rPr>
      </w:pPr>
      <w:r>
        <w:rPr>
          <w:rStyle w:val="FontStyle33"/>
        </w:rPr>
        <w:t>SECTION VII: HYPOTHETICAL CASE (35%)</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10" w:line="317" w:lineRule="exact"/>
        <w:rPr>
          <w:rStyle w:val="FontStyle37"/>
        </w:rPr>
      </w:pPr>
      <w:r>
        <w:rPr>
          <w:rStyle w:val="FontStyle37"/>
        </w:rPr>
        <w:t>Ato Zemene Bashaw and W/ro Simegnush Befekadu grew up in Addis Ababa. As they had been classmates from elementary school all the way to university, they</w:t>
      </w:r>
    </w:p>
    <w:p w:rsidR="00000000" w:rsidRDefault="00D6524B">
      <w:pPr>
        <w:pStyle w:val="Style5"/>
        <w:widowControl/>
        <w:spacing w:before="10" w:line="317" w:lineRule="exact"/>
        <w:rPr>
          <w:rStyle w:val="FontStyle37"/>
        </w:rPr>
        <w:sectPr w:rsidR="00000000">
          <w:pgSz w:w="12240" w:h="20160"/>
          <w:pgMar w:top="7212" w:right="1449" w:bottom="1440" w:left="1445" w:header="720" w:footer="720" w:gutter="0"/>
          <w:cols w:space="60"/>
          <w:noEndnote/>
        </w:sectPr>
      </w:pPr>
    </w:p>
    <w:p w:rsidR="00000000" w:rsidRDefault="00D6524B">
      <w:pPr>
        <w:pStyle w:val="Style5"/>
        <w:widowControl/>
        <w:spacing w:before="62" w:line="317" w:lineRule="exact"/>
        <w:rPr>
          <w:rStyle w:val="FontStyle37"/>
        </w:rPr>
      </w:pPr>
      <w:r>
        <w:rPr>
          <w:rStyle w:val="FontStyle37"/>
        </w:rPr>
        <w:lastRenderedPageBreak/>
        <w:t>eventually decided to be life partners. Following their graduation from University in1970 E.C, they both went to visit their grandparents in Welkite(SNNP Region) to celebrate "Meskel". Their respective family and relatives who already kn</w:t>
      </w:r>
      <w:r>
        <w:rPr>
          <w:rStyle w:val="FontStyle37"/>
        </w:rPr>
        <w:t>ew the relationship arranged a ceremony and declared them "married" in accordance with the custom of the place. Although they immediately returned to Addis, they had never gone through further procedures.</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235" w:line="322" w:lineRule="exact"/>
        <w:rPr>
          <w:rStyle w:val="FontStyle37"/>
        </w:rPr>
      </w:pPr>
      <w:r>
        <w:rPr>
          <w:rStyle w:val="FontStyle37"/>
        </w:rPr>
        <w:t>Zemene and Simegnush had been enjoying a peaceful</w:t>
      </w:r>
      <w:r>
        <w:rPr>
          <w:rStyle w:val="FontStyle37"/>
        </w:rPr>
        <w:t xml:space="preserve"> life until when Simegnush gave birth to a baby boy, Tariku about four months after their return from Welkite to Addis. While Zemene was not surprised initially, he gradually became very curious about the baby as the latter resembles neither Zemene nor any</w:t>
      </w:r>
      <w:r>
        <w:rPr>
          <w:rStyle w:val="FontStyle37"/>
        </w:rPr>
        <w:t>one from his family. Although this doubt has shadowed their relationship, they continued living together for over three decades during which they built a grand villa and supermarket in Addis Ababa. In fact, Ato Zemene was such a lucky guy that five years a</w:t>
      </w:r>
      <w:r>
        <w:rPr>
          <w:rStyle w:val="FontStyle37"/>
        </w:rPr>
        <w:t>go he won a lottery of 5 million birr, only by spending 5 birr from his salary. With that money he built a 5 star hotel in Addis. But Zemene always embarrasses Simegnus alleging that he doesn't father Tariku. About three months ago, Simegnush filed a divor</w:t>
      </w:r>
      <w:r>
        <w:rPr>
          <w:rStyle w:val="FontStyle37"/>
        </w:rPr>
        <w:t>ce petition. Pending the divorce petition, the court ordered Zemene to temporarily leave the common home. Tariku who was only nine chose to stay with his mother claiming that Zemene does not love him. Ato Zemene was disappointed and decided to file an acti</w:t>
      </w:r>
      <w:r>
        <w:rPr>
          <w:rStyle w:val="FontStyle37"/>
        </w:rPr>
        <w:t>on to disown Tariku.</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235" w:line="322" w:lineRule="exact"/>
        <w:rPr>
          <w:rStyle w:val="FontStyle37"/>
        </w:rPr>
      </w:pPr>
      <w:r>
        <w:rPr>
          <w:rStyle w:val="FontStyle37"/>
        </w:rPr>
        <w:t xml:space="preserve">Meanwhile, Zemene sustained a serious injury in a car accident and few days later he passed away. While he was hospitalized he wrote a Will which partly provides that, "I never had a legally binding marriage with Simegnush and hence </w:t>
      </w:r>
      <w:r>
        <w:rPr>
          <w:rStyle w:val="FontStyle37"/>
        </w:rPr>
        <w:t>we never had a common property with her; let my elder sister Tizita take 90% of my estate; I have given the supermarket to my brother Tedla; let my parents take care of my son Bekalu, who was born to Wro Zinash before I got married to Wro Simegnush." No me</w:t>
      </w:r>
      <w:r>
        <w:rPr>
          <w:rStyle w:val="FontStyle37"/>
        </w:rPr>
        <w:t xml:space="preserve">ntion was made of Tariku, though. When Zemene's succession opened, Simegnush was surprised with the Will not only because she was denied a status of wife but also her minor son (Tariku) was excluded from the inheritance and a 'stranger' (Bekalu) was named </w:t>
      </w:r>
      <w:r>
        <w:rPr>
          <w:rStyle w:val="FontStyle37"/>
        </w:rPr>
        <w:t>as another son of Ato Zemene.</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34"/>
        <w:rPr>
          <w:rStyle w:val="FontStyle37"/>
          <w:u w:val="single"/>
        </w:rPr>
      </w:pPr>
      <w:r>
        <w:rPr>
          <w:rStyle w:val="FontStyle37"/>
          <w:u w:val="single"/>
        </w:rPr>
        <w:t>Questions</w:t>
      </w:r>
    </w:p>
    <w:p w:rsidR="00000000" w:rsidRDefault="00D6524B" w:rsidP="000C7AFE">
      <w:pPr>
        <w:pStyle w:val="Style19"/>
        <w:widowControl/>
        <w:numPr>
          <w:ilvl w:val="0"/>
          <w:numId w:val="6"/>
        </w:numPr>
        <w:tabs>
          <w:tab w:val="left" w:pos="278"/>
        </w:tabs>
        <w:spacing w:before="62" w:line="322" w:lineRule="exact"/>
        <w:rPr>
          <w:rStyle w:val="FontStyle37"/>
        </w:rPr>
      </w:pPr>
      <w:r>
        <w:rPr>
          <w:rStyle w:val="FontStyle37"/>
        </w:rPr>
        <w:t>Wro Simegnush wonders as to whether she can challenge the validity of the Will left by Ato Zemene on behalf of Tariku and herself. Please give her a well considered legal advice (20 %).</w:t>
      </w:r>
    </w:p>
    <w:p w:rsidR="00000000" w:rsidRDefault="00D6524B" w:rsidP="000C7AFE">
      <w:pPr>
        <w:pStyle w:val="Style19"/>
        <w:widowControl/>
        <w:numPr>
          <w:ilvl w:val="0"/>
          <w:numId w:val="6"/>
        </w:numPr>
        <w:tabs>
          <w:tab w:val="left" w:pos="278"/>
        </w:tabs>
        <w:spacing w:before="187" w:line="326" w:lineRule="exact"/>
        <w:rPr>
          <w:rStyle w:val="FontStyle37"/>
        </w:rPr>
      </w:pPr>
      <w:r>
        <w:rPr>
          <w:rStyle w:val="FontStyle37"/>
        </w:rPr>
        <w:t>Is Bekalu entitled to the succession of Ato Zemene? Why/ Why not? If yes, to what extent (10%)?</w:t>
      </w:r>
    </w:p>
    <w:p w:rsidR="00000000" w:rsidRDefault="00D6524B" w:rsidP="000C7AFE">
      <w:pPr>
        <w:pStyle w:val="Style19"/>
        <w:widowControl/>
        <w:numPr>
          <w:ilvl w:val="0"/>
          <w:numId w:val="6"/>
        </w:numPr>
        <w:tabs>
          <w:tab w:val="left" w:pos="278"/>
        </w:tabs>
        <w:spacing w:before="182" w:line="326" w:lineRule="exact"/>
        <w:rPr>
          <w:rStyle w:val="FontStyle37"/>
        </w:rPr>
      </w:pPr>
      <w:r>
        <w:rPr>
          <w:rStyle w:val="FontStyle37"/>
        </w:rPr>
        <w:t>Assuming that Ato Zemene died intestate, briefly state the possible beneficiaries of Zemene's estate and their respective share (portion) (5%).</w:t>
      </w:r>
    </w:p>
    <w:p w:rsidR="00000000" w:rsidRDefault="00D6524B">
      <w:pPr>
        <w:pStyle w:val="Style21"/>
        <w:widowControl/>
        <w:spacing w:before="91"/>
        <w:ind w:left="2400"/>
        <w:jc w:val="both"/>
        <w:rPr>
          <w:rStyle w:val="FontStyle32"/>
        </w:rPr>
      </w:pPr>
      <w:r>
        <w:rPr>
          <w:rStyle w:val="FontStyle32"/>
        </w:rPr>
        <w:t>ANSWER SHEE</w:t>
      </w:r>
      <w:r>
        <w:rPr>
          <w:rStyle w:val="FontStyle32"/>
        </w:rPr>
        <w:t>T FOR PART I</w:t>
      </w:r>
    </w:p>
    <w:p w:rsidR="00000000" w:rsidRDefault="00D6524B">
      <w:pPr>
        <w:pStyle w:val="Style7"/>
        <w:widowControl/>
        <w:spacing w:line="240" w:lineRule="exact"/>
        <w:ind w:left="701"/>
        <w:jc w:val="left"/>
        <w:rPr>
          <w:sz w:val="20"/>
          <w:szCs w:val="20"/>
        </w:rPr>
      </w:pPr>
    </w:p>
    <w:p w:rsidR="00000000" w:rsidRDefault="00D6524B">
      <w:pPr>
        <w:pStyle w:val="Style7"/>
        <w:widowControl/>
        <w:spacing w:before="192"/>
        <w:ind w:left="701"/>
        <w:jc w:val="left"/>
        <w:rPr>
          <w:rStyle w:val="FontStyle33"/>
        </w:rPr>
      </w:pPr>
      <w:r>
        <w:rPr>
          <w:rStyle w:val="FontStyle33"/>
        </w:rPr>
        <w:t>DIRECTIONS:</w:t>
      </w:r>
    </w:p>
    <w:p w:rsidR="00000000" w:rsidRDefault="00D6524B">
      <w:pPr>
        <w:pStyle w:val="Style7"/>
        <w:widowControl/>
        <w:spacing w:line="240" w:lineRule="exact"/>
        <w:ind w:left="696"/>
        <w:rPr>
          <w:sz w:val="20"/>
          <w:szCs w:val="20"/>
        </w:rPr>
      </w:pPr>
    </w:p>
    <w:p w:rsidR="00000000" w:rsidRDefault="00D6524B">
      <w:pPr>
        <w:pStyle w:val="Style7"/>
        <w:widowControl/>
        <w:spacing w:before="5" w:line="547" w:lineRule="exact"/>
        <w:ind w:left="696"/>
        <w:rPr>
          <w:rStyle w:val="FontStyle33"/>
        </w:rPr>
      </w:pPr>
      <w:r>
        <w:rPr>
          <w:rStyle w:val="FontStyle33"/>
        </w:rPr>
        <w:lastRenderedPageBreak/>
        <w:t>Please read the following directions carefully before starting to work on the examination.</w:t>
      </w:r>
    </w:p>
    <w:p w:rsidR="00000000" w:rsidRDefault="00D6524B" w:rsidP="000C7AFE">
      <w:pPr>
        <w:pStyle w:val="Style11"/>
        <w:widowControl/>
        <w:numPr>
          <w:ilvl w:val="0"/>
          <w:numId w:val="7"/>
        </w:numPr>
        <w:tabs>
          <w:tab w:val="left" w:pos="1421"/>
        </w:tabs>
        <w:spacing w:before="206"/>
        <w:ind w:left="1421"/>
        <w:rPr>
          <w:rStyle w:val="FontStyle35"/>
          <w:spacing w:val="30"/>
        </w:rPr>
      </w:pPr>
      <w:r>
        <w:rPr>
          <w:rStyle w:val="FontStyle33"/>
        </w:rPr>
        <w:t>Write your Name, Father Name and Grand Father Name, the Name of your University and your Registration Number on the spaces provided in BLOCK letters.</w:t>
      </w:r>
    </w:p>
    <w:p w:rsidR="00000000" w:rsidRDefault="00D6524B" w:rsidP="000C7AFE">
      <w:pPr>
        <w:pStyle w:val="Style11"/>
        <w:widowControl/>
        <w:numPr>
          <w:ilvl w:val="0"/>
          <w:numId w:val="7"/>
        </w:numPr>
        <w:tabs>
          <w:tab w:val="left" w:pos="1421"/>
        </w:tabs>
        <w:spacing w:before="192"/>
        <w:ind w:left="1421"/>
        <w:rPr>
          <w:rStyle w:val="FontStyle35"/>
          <w:spacing w:val="30"/>
        </w:rPr>
      </w:pPr>
      <w:r>
        <w:rPr>
          <w:rStyle w:val="FontStyle33"/>
        </w:rPr>
        <w:t>Do not write your Name, Registration number or any other information regarding yourself inside the an</w:t>
      </w:r>
      <w:r>
        <w:rPr>
          <w:rStyle w:val="FontStyle33"/>
        </w:rPr>
        <w:t>swer sheet.</w:t>
      </w:r>
    </w:p>
    <w:p w:rsidR="00000000" w:rsidRDefault="00D6524B" w:rsidP="000C7AFE">
      <w:pPr>
        <w:pStyle w:val="Style11"/>
        <w:widowControl/>
        <w:numPr>
          <w:ilvl w:val="0"/>
          <w:numId w:val="7"/>
        </w:numPr>
        <w:tabs>
          <w:tab w:val="left" w:pos="1421"/>
        </w:tabs>
        <w:spacing w:before="206" w:line="547" w:lineRule="exact"/>
        <w:ind w:left="1421"/>
        <w:rPr>
          <w:rStyle w:val="FontStyle35"/>
          <w:spacing w:val="30"/>
        </w:rPr>
      </w:pPr>
      <w:r>
        <w:rPr>
          <w:rStyle w:val="FontStyle33"/>
        </w:rPr>
        <w:t>Code Number is for use by the Agency. Therefore nothing should be written on it.</w:t>
      </w:r>
    </w:p>
    <w:p w:rsidR="00000000" w:rsidRDefault="00D6524B" w:rsidP="000C7AFE">
      <w:pPr>
        <w:pStyle w:val="Style11"/>
        <w:widowControl/>
        <w:numPr>
          <w:ilvl w:val="0"/>
          <w:numId w:val="7"/>
        </w:numPr>
        <w:tabs>
          <w:tab w:val="left" w:pos="1421"/>
        </w:tabs>
        <w:spacing w:before="206" w:line="547" w:lineRule="exact"/>
        <w:ind w:left="1421"/>
        <w:rPr>
          <w:rStyle w:val="FontStyle35"/>
          <w:spacing w:val="30"/>
        </w:rPr>
        <w:sectPr w:rsidR="00000000">
          <w:pgSz w:w="12240" w:h="20160"/>
          <w:pgMar w:top="2866" w:right="1454" w:bottom="1440" w:left="1440" w:header="720" w:footer="720" w:gutter="0"/>
          <w:cols w:space="60"/>
          <w:noEndnote/>
        </w:sectPr>
      </w:pPr>
    </w:p>
    <w:p w:rsidR="00000000" w:rsidRDefault="00D6524B">
      <w:pPr>
        <w:pStyle w:val="Style23"/>
        <w:widowControl/>
        <w:tabs>
          <w:tab w:val="left" w:leader="underscore" w:pos="4286"/>
        </w:tabs>
        <w:spacing w:before="53"/>
        <w:jc w:val="right"/>
        <w:rPr>
          <w:rStyle w:val="FontStyle35"/>
        </w:rPr>
      </w:pPr>
      <w:r>
        <w:rPr>
          <w:rStyle w:val="FontStyle35"/>
        </w:rPr>
        <w:lastRenderedPageBreak/>
        <w:t>CODE NO.</w:t>
      </w:r>
      <w:r>
        <w:rPr>
          <w:rStyle w:val="FontStyle35"/>
        </w:rPr>
        <w:tab/>
      </w:r>
    </w:p>
    <w:p w:rsidR="00000000" w:rsidRDefault="00D6524B">
      <w:pPr>
        <w:pStyle w:val="Style23"/>
        <w:widowControl/>
        <w:spacing w:line="240" w:lineRule="exact"/>
        <w:ind w:left="1435"/>
        <w:rPr>
          <w:sz w:val="20"/>
          <w:szCs w:val="20"/>
        </w:rPr>
      </w:pPr>
    </w:p>
    <w:p w:rsidR="00000000" w:rsidRDefault="00D6524B">
      <w:pPr>
        <w:pStyle w:val="Style23"/>
        <w:widowControl/>
        <w:spacing w:line="240" w:lineRule="exact"/>
        <w:ind w:left="1435"/>
        <w:rPr>
          <w:sz w:val="20"/>
          <w:szCs w:val="20"/>
        </w:rPr>
      </w:pPr>
    </w:p>
    <w:p w:rsidR="00000000" w:rsidRDefault="00D6524B">
      <w:pPr>
        <w:pStyle w:val="Style23"/>
        <w:widowControl/>
        <w:spacing w:line="240" w:lineRule="exact"/>
        <w:ind w:left="1435"/>
        <w:rPr>
          <w:sz w:val="20"/>
          <w:szCs w:val="20"/>
        </w:rPr>
      </w:pPr>
    </w:p>
    <w:p w:rsidR="00000000" w:rsidRDefault="00D6524B">
      <w:pPr>
        <w:pStyle w:val="Style23"/>
        <w:widowControl/>
        <w:spacing w:before="58"/>
        <w:ind w:left="1435"/>
        <w:rPr>
          <w:rStyle w:val="FontStyle35"/>
        </w:rPr>
      </w:pPr>
      <w:r>
        <w:rPr>
          <w:rStyle w:val="FontStyle35"/>
        </w:rPr>
        <w:t>SECTION I: CHOOSE THE BEST ANSWER (20%, 1% EACH)</w:t>
      </w:r>
    </w:p>
    <w:p w:rsidR="00000000" w:rsidRDefault="00D6524B">
      <w:pPr>
        <w:pStyle w:val="Style9"/>
        <w:widowControl/>
        <w:spacing w:line="240" w:lineRule="exact"/>
        <w:ind w:left="1733" w:right="7411"/>
        <w:rPr>
          <w:sz w:val="20"/>
          <w:szCs w:val="20"/>
        </w:rPr>
      </w:pPr>
    </w:p>
    <w:p w:rsidR="00000000" w:rsidRDefault="00D6524B">
      <w:pPr>
        <w:pStyle w:val="Style9"/>
        <w:widowControl/>
        <w:spacing w:line="240" w:lineRule="exact"/>
        <w:ind w:left="1733" w:right="7411"/>
        <w:rPr>
          <w:sz w:val="20"/>
          <w:szCs w:val="20"/>
        </w:rPr>
      </w:pPr>
    </w:p>
    <w:p w:rsidR="00000000" w:rsidRDefault="00D6524B">
      <w:pPr>
        <w:pStyle w:val="Style9"/>
        <w:widowControl/>
        <w:spacing w:before="82" w:line="566" w:lineRule="exact"/>
        <w:ind w:left="1733" w:right="7411"/>
        <w:rPr>
          <w:rStyle w:val="FontStyle36"/>
        </w:rPr>
      </w:pPr>
      <w:r>
        <w:rPr>
          <w:rStyle w:val="FontStyle36"/>
        </w:rPr>
        <w:t>1. 2. 3. 4. 5.</w:t>
      </w:r>
    </w:p>
    <w:p w:rsidR="00000000" w:rsidRDefault="00D6524B">
      <w:pPr>
        <w:pStyle w:val="Style9"/>
        <w:widowControl/>
        <w:spacing w:line="566" w:lineRule="exact"/>
        <w:ind w:left="1738" w:right="7411"/>
        <w:rPr>
          <w:rStyle w:val="FontStyle36"/>
        </w:rPr>
      </w:pPr>
      <w:r>
        <w:rPr>
          <w:rStyle w:val="FontStyle36"/>
        </w:rPr>
        <w:t xml:space="preserve">6. 7. 8. </w:t>
      </w:r>
      <w:r>
        <w:rPr>
          <w:rStyle w:val="FontStyle36"/>
        </w:rPr>
        <w:lastRenderedPageBreak/>
        <w:t>9.</w:t>
      </w:r>
    </w:p>
    <w:p w:rsidR="00000000" w:rsidRDefault="00D6524B">
      <w:pPr>
        <w:pStyle w:val="Style9"/>
        <w:widowControl/>
        <w:tabs>
          <w:tab w:val="left" w:leader="underscore" w:pos="3202"/>
        </w:tabs>
        <w:spacing w:line="566" w:lineRule="exact"/>
        <w:ind w:left="1747"/>
        <w:jc w:val="left"/>
        <w:rPr>
          <w:rStyle w:val="FontStyle36"/>
        </w:rPr>
      </w:pPr>
      <w:r>
        <w:rPr>
          <w:rStyle w:val="FontStyle36"/>
        </w:rPr>
        <w:t>10.</w:t>
      </w:r>
      <w:r>
        <w:rPr>
          <w:rStyle w:val="FontStyle36"/>
        </w:rPr>
        <w:tab/>
      </w:r>
    </w:p>
    <w:p w:rsidR="00000000" w:rsidRDefault="00D6524B">
      <w:pPr>
        <w:pStyle w:val="Style9"/>
        <w:widowControl/>
        <w:tabs>
          <w:tab w:val="left" w:leader="underscore" w:pos="3202"/>
        </w:tabs>
        <w:spacing w:line="566" w:lineRule="exact"/>
        <w:ind w:left="1747"/>
        <w:jc w:val="left"/>
        <w:rPr>
          <w:rStyle w:val="FontStyle36"/>
        </w:rPr>
      </w:pPr>
      <w:r>
        <w:rPr>
          <w:rStyle w:val="FontStyle36"/>
        </w:rPr>
        <w:t>11.</w:t>
      </w:r>
      <w:r>
        <w:rPr>
          <w:rStyle w:val="FontStyle36"/>
        </w:rPr>
        <w:tab/>
      </w:r>
    </w:p>
    <w:p w:rsidR="00000000" w:rsidRDefault="00D6524B">
      <w:pPr>
        <w:pStyle w:val="Style9"/>
        <w:widowControl/>
        <w:tabs>
          <w:tab w:val="left" w:leader="underscore" w:pos="3202"/>
        </w:tabs>
        <w:spacing w:line="566" w:lineRule="exact"/>
        <w:ind w:left="1747"/>
        <w:jc w:val="left"/>
        <w:rPr>
          <w:rStyle w:val="FontStyle36"/>
        </w:rPr>
      </w:pPr>
      <w:r>
        <w:rPr>
          <w:rStyle w:val="FontStyle36"/>
        </w:rPr>
        <w:t>12.</w:t>
      </w:r>
      <w:r>
        <w:rPr>
          <w:rStyle w:val="FontStyle36"/>
        </w:rPr>
        <w:tab/>
      </w:r>
    </w:p>
    <w:p w:rsidR="00000000" w:rsidRDefault="00D6524B">
      <w:pPr>
        <w:pStyle w:val="Style9"/>
        <w:widowControl/>
        <w:tabs>
          <w:tab w:val="left" w:leader="underscore" w:pos="3202"/>
        </w:tabs>
        <w:spacing w:line="566" w:lineRule="exact"/>
        <w:ind w:left="1747"/>
        <w:jc w:val="left"/>
        <w:rPr>
          <w:rStyle w:val="FontStyle36"/>
        </w:rPr>
      </w:pPr>
      <w:r>
        <w:rPr>
          <w:rStyle w:val="FontStyle36"/>
        </w:rPr>
        <w:t>13.</w:t>
      </w:r>
      <w:r>
        <w:rPr>
          <w:rStyle w:val="FontStyle36"/>
        </w:rPr>
        <w:tab/>
      </w:r>
    </w:p>
    <w:p w:rsidR="00000000" w:rsidRDefault="00D6524B">
      <w:pPr>
        <w:pStyle w:val="Style9"/>
        <w:widowControl/>
        <w:tabs>
          <w:tab w:val="left" w:leader="underscore" w:pos="3202"/>
        </w:tabs>
        <w:spacing w:line="566" w:lineRule="exact"/>
        <w:ind w:left="1747"/>
        <w:jc w:val="left"/>
        <w:rPr>
          <w:rStyle w:val="FontStyle36"/>
        </w:rPr>
      </w:pPr>
      <w:r>
        <w:rPr>
          <w:rStyle w:val="FontStyle36"/>
        </w:rPr>
        <w:t>14.</w:t>
      </w:r>
      <w:r>
        <w:rPr>
          <w:rStyle w:val="FontStyle36"/>
        </w:rPr>
        <w:tab/>
      </w:r>
    </w:p>
    <w:p w:rsidR="00000000" w:rsidRDefault="00D6524B">
      <w:pPr>
        <w:pStyle w:val="Style9"/>
        <w:widowControl/>
        <w:tabs>
          <w:tab w:val="left" w:leader="underscore" w:pos="3202"/>
        </w:tabs>
        <w:spacing w:line="566" w:lineRule="exact"/>
        <w:ind w:left="1747"/>
        <w:jc w:val="left"/>
        <w:rPr>
          <w:rStyle w:val="FontStyle36"/>
        </w:rPr>
        <w:sectPr w:rsidR="00000000">
          <w:pgSz w:w="12240" w:h="20160"/>
          <w:pgMar w:top="6740" w:right="1463" w:bottom="1440" w:left="1459" w:header="720" w:footer="720" w:gutter="0"/>
          <w:cols w:space="60"/>
          <w:noEndnote/>
        </w:sectPr>
      </w:pPr>
    </w:p>
    <w:p w:rsidR="00000000" w:rsidRDefault="00D6524B">
      <w:pPr>
        <w:pStyle w:val="Style9"/>
        <w:widowControl/>
        <w:tabs>
          <w:tab w:val="left" w:leader="underscore" w:pos="3206"/>
        </w:tabs>
        <w:spacing w:before="62" w:line="566" w:lineRule="exact"/>
        <w:ind w:left="1752"/>
        <w:jc w:val="left"/>
        <w:rPr>
          <w:rStyle w:val="FontStyle36"/>
        </w:rPr>
      </w:pPr>
      <w:r>
        <w:rPr>
          <w:rStyle w:val="FontStyle36"/>
        </w:rPr>
        <w:lastRenderedPageBreak/>
        <w:t>16.</w:t>
      </w:r>
      <w:r>
        <w:rPr>
          <w:rStyle w:val="FontStyle36"/>
        </w:rPr>
        <w:tab/>
      </w:r>
    </w:p>
    <w:p w:rsidR="00000000" w:rsidRDefault="00D6524B">
      <w:pPr>
        <w:pStyle w:val="Style9"/>
        <w:widowControl/>
        <w:tabs>
          <w:tab w:val="left" w:leader="underscore" w:pos="3206"/>
        </w:tabs>
        <w:spacing w:line="566" w:lineRule="exact"/>
        <w:ind w:left="1752"/>
        <w:jc w:val="left"/>
        <w:rPr>
          <w:rStyle w:val="FontStyle36"/>
        </w:rPr>
      </w:pPr>
      <w:r>
        <w:rPr>
          <w:rStyle w:val="FontStyle36"/>
        </w:rPr>
        <w:t>17.</w:t>
      </w:r>
      <w:r>
        <w:rPr>
          <w:rStyle w:val="FontStyle36"/>
        </w:rPr>
        <w:tab/>
      </w:r>
    </w:p>
    <w:p w:rsidR="00000000" w:rsidRDefault="00D6524B">
      <w:pPr>
        <w:pStyle w:val="Style9"/>
        <w:widowControl/>
        <w:tabs>
          <w:tab w:val="left" w:leader="underscore" w:pos="3206"/>
        </w:tabs>
        <w:spacing w:line="566" w:lineRule="exact"/>
        <w:ind w:left="1752"/>
        <w:jc w:val="left"/>
        <w:rPr>
          <w:rStyle w:val="FontStyle36"/>
        </w:rPr>
      </w:pPr>
      <w:r>
        <w:rPr>
          <w:rStyle w:val="FontStyle36"/>
        </w:rPr>
        <w:t>18.</w:t>
      </w:r>
      <w:r>
        <w:rPr>
          <w:rStyle w:val="FontStyle36"/>
        </w:rPr>
        <w:tab/>
      </w:r>
    </w:p>
    <w:p w:rsidR="00000000" w:rsidRDefault="00D6524B">
      <w:pPr>
        <w:pStyle w:val="Style9"/>
        <w:widowControl/>
        <w:tabs>
          <w:tab w:val="left" w:leader="underscore" w:pos="3206"/>
        </w:tabs>
        <w:spacing w:line="566" w:lineRule="exact"/>
        <w:ind w:left="1752"/>
        <w:jc w:val="left"/>
        <w:rPr>
          <w:rStyle w:val="FontStyle36"/>
        </w:rPr>
      </w:pPr>
      <w:r>
        <w:rPr>
          <w:rStyle w:val="FontStyle36"/>
        </w:rPr>
        <w:t>19.</w:t>
      </w:r>
      <w:r>
        <w:rPr>
          <w:rStyle w:val="FontStyle36"/>
        </w:rPr>
        <w:tab/>
      </w:r>
    </w:p>
    <w:p w:rsidR="00000000" w:rsidRDefault="00D6524B">
      <w:pPr>
        <w:pStyle w:val="Style9"/>
        <w:widowControl/>
        <w:tabs>
          <w:tab w:val="left" w:leader="underscore" w:pos="3206"/>
        </w:tabs>
        <w:spacing w:line="566" w:lineRule="exact"/>
        <w:ind w:left="1747"/>
        <w:jc w:val="left"/>
        <w:rPr>
          <w:rStyle w:val="FontStyle36"/>
        </w:rPr>
      </w:pPr>
      <w:r>
        <w:rPr>
          <w:rStyle w:val="FontStyle36"/>
        </w:rPr>
        <w:t>20.</w:t>
      </w:r>
      <w:r>
        <w:rPr>
          <w:rStyle w:val="FontStyle36"/>
        </w:rPr>
        <w:tab/>
      </w:r>
    </w:p>
    <w:p w:rsidR="00000000" w:rsidRDefault="00D6524B">
      <w:pPr>
        <w:pStyle w:val="Style5"/>
        <w:widowControl/>
        <w:tabs>
          <w:tab w:val="left" w:leader="underscore" w:pos="3197"/>
        </w:tabs>
        <w:spacing w:line="566" w:lineRule="exact"/>
        <w:ind w:left="1742"/>
        <w:jc w:val="left"/>
        <w:rPr>
          <w:rStyle w:val="FontStyle37"/>
        </w:rPr>
      </w:pPr>
      <w:r>
        <w:rPr>
          <w:rStyle w:val="FontStyle37"/>
        </w:rPr>
        <w:t>21.</w:t>
      </w:r>
      <w:r>
        <w:rPr>
          <w:rStyle w:val="FontStyle37"/>
        </w:rPr>
        <w:tab/>
      </w:r>
    </w:p>
    <w:p w:rsidR="00000000" w:rsidRDefault="00D6524B">
      <w:pPr>
        <w:pStyle w:val="Style3"/>
        <w:widowControl/>
        <w:spacing w:before="158" w:line="370" w:lineRule="exact"/>
        <w:ind w:left="1253"/>
        <w:rPr>
          <w:rStyle w:val="FontStyle34"/>
        </w:rPr>
      </w:pPr>
      <w:r>
        <w:rPr>
          <w:rStyle w:val="FontStyle34"/>
        </w:rPr>
        <w:t>SECTION II: SAY TRUE IF THE STATEMENT IS CORRECT AND FALSE IF THE STATEMENT IS INCORRECT (5%, 1% EACH)</w:t>
      </w:r>
    </w:p>
    <w:p w:rsidR="00000000" w:rsidRDefault="00D6524B">
      <w:pPr>
        <w:pStyle w:val="Style9"/>
        <w:widowControl/>
        <w:tabs>
          <w:tab w:val="left" w:leader="underscore" w:pos="3566"/>
        </w:tabs>
        <w:spacing w:before="38" w:line="566" w:lineRule="exact"/>
        <w:ind w:left="1810"/>
        <w:jc w:val="left"/>
        <w:rPr>
          <w:rStyle w:val="FontStyle36"/>
        </w:rPr>
      </w:pPr>
      <w:r>
        <w:rPr>
          <w:rStyle w:val="FontStyle36"/>
        </w:rPr>
        <w:t>1.</w:t>
      </w:r>
      <w:r>
        <w:rPr>
          <w:rStyle w:val="FontStyle36"/>
        </w:rPr>
        <w:tab/>
      </w:r>
    </w:p>
    <w:p w:rsidR="00000000" w:rsidRDefault="00D6524B">
      <w:pPr>
        <w:pStyle w:val="Style9"/>
        <w:widowControl/>
        <w:tabs>
          <w:tab w:val="left" w:leader="underscore" w:pos="3566"/>
        </w:tabs>
        <w:spacing w:line="566" w:lineRule="exact"/>
        <w:ind w:left="1805"/>
        <w:jc w:val="left"/>
        <w:rPr>
          <w:rStyle w:val="FontStyle36"/>
        </w:rPr>
      </w:pPr>
      <w:r>
        <w:rPr>
          <w:rStyle w:val="FontStyle36"/>
        </w:rPr>
        <w:t>2.</w:t>
      </w:r>
      <w:r>
        <w:rPr>
          <w:rStyle w:val="FontStyle36"/>
        </w:rPr>
        <w:tab/>
      </w:r>
    </w:p>
    <w:p w:rsidR="00000000" w:rsidRDefault="00D6524B">
      <w:pPr>
        <w:pStyle w:val="Style9"/>
        <w:widowControl/>
        <w:tabs>
          <w:tab w:val="left" w:leader="underscore" w:pos="3566"/>
        </w:tabs>
        <w:spacing w:line="566" w:lineRule="exact"/>
        <w:ind w:left="1805"/>
        <w:jc w:val="left"/>
        <w:rPr>
          <w:rStyle w:val="FontStyle36"/>
        </w:rPr>
      </w:pPr>
      <w:r>
        <w:rPr>
          <w:rStyle w:val="FontStyle36"/>
        </w:rPr>
        <w:t>3.</w:t>
      </w:r>
      <w:r>
        <w:rPr>
          <w:rStyle w:val="FontStyle36"/>
        </w:rPr>
        <w:tab/>
      </w:r>
    </w:p>
    <w:p w:rsidR="00000000" w:rsidRDefault="00D6524B">
      <w:pPr>
        <w:pStyle w:val="Style9"/>
        <w:widowControl/>
        <w:tabs>
          <w:tab w:val="left" w:leader="underscore" w:pos="3638"/>
        </w:tabs>
        <w:spacing w:line="566" w:lineRule="exact"/>
        <w:ind w:left="1795"/>
        <w:jc w:val="left"/>
        <w:rPr>
          <w:rStyle w:val="FontStyle36"/>
        </w:rPr>
      </w:pPr>
      <w:r>
        <w:rPr>
          <w:rStyle w:val="FontStyle36"/>
        </w:rPr>
        <w:t>4.</w:t>
      </w:r>
      <w:r>
        <w:rPr>
          <w:rStyle w:val="FontStyle36"/>
        </w:rPr>
        <w:tab/>
      </w:r>
    </w:p>
    <w:p w:rsidR="00000000" w:rsidRDefault="00D6524B">
      <w:pPr>
        <w:pStyle w:val="Style9"/>
        <w:widowControl/>
        <w:tabs>
          <w:tab w:val="left" w:leader="underscore" w:pos="3566"/>
        </w:tabs>
        <w:spacing w:line="566" w:lineRule="exact"/>
        <w:ind w:left="1805"/>
        <w:jc w:val="left"/>
        <w:rPr>
          <w:rStyle w:val="FontStyle36"/>
        </w:rPr>
      </w:pPr>
      <w:r>
        <w:rPr>
          <w:rStyle w:val="FontStyle36"/>
        </w:rPr>
        <w:t>5.</w:t>
      </w:r>
      <w:r>
        <w:rPr>
          <w:rStyle w:val="FontStyle36"/>
        </w:rPr>
        <w:tab/>
      </w:r>
    </w:p>
    <w:p w:rsidR="00000000" w:rsidRDefault="00D6524B">
      <w:pPr>
        <w:pStyle w:val="Style23"/>
        <w:widowControl/>
        <w:spacing w:line="240" w:lineRule="exact"/>
        <w:jc w:val="right"/>
        <w:rPr>
          <w:sz w:val="20"/>
          <w:szCs w:val="20"/>
        </w:rPr>
      </w:pPr>
    </w:p>
    <w:p w:rsidR="00000000" w:rsidRDefault="00D6524B">
      <w:pPr>
        <w:pStyle w:val="Style23"/>
        <w:widowControl/>
        <w:spacing w:line="240" w:lineRule="exact"/>
        <w:jc w:val="right"/>
        <w:rPr>
          <w:sz w:val="20"/>
          <w:szCs w:val="20"/>
        </w:rPr>
      </w:pPr>
    </w:p>
    <w:p w:rsidR="00000000" w:rsidRDefault="00D6524B">
      <w:pPr>
        <w:pStyle w:val="Style23"/>
        <w:widowControl/>
        <w:spacing w:line="240" w:lineRule="exact"/>
        <w:jc w:val="right"/>
        <w:rPr>
          <w:sz w:val="20"/>
          <w:szCs w:val="20"/>
        </w:rPr>
      </w:pPr>
    </w:p>
    <w:p w:rsidR="00000000" w:rsidRDefault="00D6524B">
      <w:pPr>
        <w:pStyle w:val="Style23"/>
        <w:widowControl/>
        <w:spacing w:line="240" w:lineRule="exact"/>
        <w:jc w:val="right"/>
        <w:rPr>
          <w:sz w:val="20"/>
          <w:szCs w:val="20"/>
        </w:rPr>
      </w:pPr>
    </w:p>
    <w:p w:rsidR="00000000" w:rsidRDefault="00D6524B">
      <w:pPr>
        <w:pStyle w:val="Style23"/>
        <w:widowControl/>
        <w:spacing w:line="240" w:lineRule="exact"/>
        <w:jc w:val="right"/>
        <w:rPr>
          <w:sz w:val="20"/>
          <w:szCs w:val="20"/>
        </w:rPr>
      </w:pPr>
    </w:p>
    <w:p w:rsidR="00000000" w:rsidRDefault="00D6524B">
      <w:pPr>
        <w:pStyle w:val="Style23"/>
        <w:widowControl/>
        <w:tabs>
          <w:tab w:val="left" w:leader="underscore" w:pos="4286"/>
        </w:tabs>
        <w:spacing w:before="154"/>
        <w:jc w:val="right"/>
        <w:rPr>
          <w:rStyle w:val="FontStyle35"/>
        </w:rPr>
      </w:pPr>
      <w:r>
        <w:rPr>
          <w:rStyle w:val="FontStyle35"/>
        </w:rPr>
        <w:t>CODE NO.</w:t>
      </w:r>
      <w:r>
        <w:rPr>
          <w:rStyle w:val="FontStyle35"/>
        </w:rPr>
        <w:tab/>
      </w:r>
    </w:p>
    <w:p w:rsidR="00000000" w:rsidRDefault="00D6524B">
      <w:pPr>
        <w:pStyle w:val="Style15"/>
        <w:widowControl/>
        <w:spacing w:line="240" w:lineRule="exact"/>
        <w:ind w:left="1896"/>
        <w:rPr>
          <w:sz w:val="20"/>
          <w:szCs w:val="20"/>
        </w:rPr>
      </w:pPr>
    </w:p>
    <w:p w:rsidR="00000000" w:rsidRDefault="00D6524B">
      <w:pPr>
        <w:pStyle w:val="Style15"/>
        <w:widowControl/>
        <w:spacing w:line="240" w:lineRule="exact"/>
        <w:ind w:left="1896"/>
        <w:rPr>
          <w:sz w:val="20"/>
          <w:szCs w:val="20"/>
        </w:rPr>
      </w:pPr>
    </w:p>
    <w:p w:rsidR="00000000" w:rsidRDefault="00D6524B">
      <w:pPr>
        <w:pStyle w:val="Style15"/>
        <w:widowControl/>
        <w:spacing w:line="240" w:lineRule="exact"/>
        <w:ind w:left="1896"/>
        <w:rPr>
          <w:sz w:val="20"/>
          <w:szCs w:val="20"/>
        </w:rPr>
      </w:pPr>
    </w:p>
    <w:p w:rsidR="00000000" w:rsidRDefault="00D6524B">
      <w:pPr>
        <w:pStyle w:val="Style15"/>
        <w:widowControl/>
        <w:spacing w:before="58"/>
        <w:ind w:left="1896"/>
        <w:rPr>
          <w:rStyle w:val="FontStyle34"/>
        </w:rPr>
      </w:pPr>
      <w:r>
        <w:rPr>
          <w:rStyle w:val="FontStyle34"/>
        </w:rPr>
        <w:t>SECTION III: MATCH THE ITEMS UNDER 'A' WITH THOSE UNDER 'B' (5%, 1% EACH)</w:t>
      </w:r>
    </w:p>
    <w:p w:rsidR="00000000" w:rsidRDefault="00D6524B">
      <w:pPr>
        <w:pStyle w:val="Style9"/>
        <w:widowControl/>
        <w:tabs>
          <w:tab w:val="left" w:leader="underscore" w:pos="3566"/>
        </w:tabs>
        <w:spacing w:before="29" w:line="571" w:lineRule="exact"/>
        <w:ind w:left="1810"/>
        <w:jc w:val="left"/>
        <w:rPr>
          <w:rStyle w:val="FontStyle36"/>
        </w:rPr>
      </w:pPr>
      <w:r>
        <w:rPr>
          <w:rStyle w:val="FontStyle36"/>
        </w:rPr>
        <w:t>1.</w:t>
      </w:r>
      <w:r>
        <w:rPr>
          <w:rStyle w:val="FontStyle36"/>
        </w:rPr>
        <w:tab/>
      </w:r>
    </w:p>
    <w:p w:rsidR="00000000" w:rsidRDefault="00D6524B">
      <w:pPr>
        <w:pStyle w:val="Style9"/>
        <w:widowControl/>
        <w:tabs>
          <w:tab w:val="left" w:leader="underscore" w:pos="3706"/>
        </w:tabs>
        <w:spacing w:line="571" w:lineRule="exact"/>
        <w:ind w:left="1805"/>
        <w:jc w:val="left"/>
        <w:rPr>
          <w:rStyle w:val="FontStyle36"/>
        </w:rPr>
      </w:pPr>
      <w:r>
        <w:rPr>
          <w:rStyle w:val="FontStyle36"/>
        </w:rPr>
        <w:t>2.</w:t>
      </w:r>
      <w:r>
        <w:rPr>
          <w:rStyle w:val="FontStyle36"/>
        </w:rPr>
        <w:tab/>
      </w:r>
    </w:p>
    <w:p w:rsidR="00000000" w:rsidRDefault="00D6524B">
      <w:pPr>
        <w:pStyle w:val="Style9"/>
        <w:widowControl/>
        <w:tabs>
          <w:tab w:val="left" w:leader="underscore" w:pos="3706"/>
        </w:tabs>
        <w:spacing w:before="62" w:line="1138" w:lineRule="exact"/>
        <w:ind w:left="1805"/>
        <w:jc w:val="left"/>
        <w:rPr>
          <w:rStyle w:val="FontStyle36"/>
        </w:rPr>
      </w:pPr>
      <w:r>
        <w:rPr>
          <w:rStyle w:val="FontStyle36"/>
        </w:rPr>
        <w:t>5.</w:t>
      </w:r>
      <w:r>
        <w:rPr>
          <w:rStyle w:val="FontStyle36"/>
        </w:rPr>
        <w:tab/>
      </w:r>
    </w:p>
    <w:p w:rsidR="00000000" w:rsidRDefault="00D6524B">
      <w:pPr>
        <w:pStyle w:val="Style3"/>
        <w:widowControl/>
        <w:spacing w:line="1138" w:lineRule="exact"/>
        <w:rPr>
          <w:rStyle w:val="FontStyle34"/>
        </w:rPr>
      </w:pPr>
      <w:r>
        <w:rPr>
          <w:rStyle w:val="FontStyle34"/>
        </w:rPr>
        <w:t>SECTION IV: FILL IN THE BLANK SPACES (10%).</w:t>
      </w:r>
    </w:p>
    <w:p w:rsidR="00000000" w:rsidRDefault="00D6524B">
      <w:pPr>
        <w:pStyle w:val="Style9"/>
        <w:widowControl/>
        <w:tabs>
          <w:tab w:val="left" w:leader="underscore" w:pos="5357"/>
        </w:tabs>
        <w:spacing w:line="1138" w:lineRule="exact"/>
        <w:ind w:left="1541"/>
        <w:jc w:val="left"/>
        <w:rPr>
          <w:rStyle w:val="FontStyle36"/>
        </w:rPr>
      </w:pPr>
      <w:r>
        <w:rPr>
          <w:rStyle w:val="FontStyle36"/>
        </w:rPr>
        <w:t>1.</w:t>
      </w:r>
      <w:r>
        <w:rPr>
          <w:rStyle w:val="FontStyle36"/>
        </w:rPr>
        <w:tab/>
      </w:r>
    </w:p>
    <w:p w:rsidR="00000000" w:rsidRDefault="00D6524B">
      <w:pPr>
        <w:pStyle w:val="Style9"/>
        <w:widowControl/>
        <w:tabs>
          <w:tab w:val="left" w:leader="underscore" w:pos="5357"/>
        </w:tabs>
        <w:spacing w:line="682" w:lineRule="exact"/>
        <w:ind w:left="1536"/>
        <w:jc w:val="left"/>
        <w:rPr>
          <w:rStyle w:val="FontStyle36"/>
        </w:rPr>
      </w:pPr>
      <w:r>
        <w:rPr>
          <w:rStyle w:val="FontStyle36"/>
        </w:rPr>
        <w:lastRenderedPageBreak/>
        <w:t>2.</w:t>
      </w:r>
      <w:r>
        <w:rPr>
          <w:rStyle w:val="FontStyle36"/>
        </w:rPr>
        <w:tab/>
      </w:r>
    </w:p>
    <w:p w:rsidR="00000000" w:rsidRDefault="00D6524B">
      <w:pPr>
        <w:pStyle w:val="Style9"/>
        <w:widowControl/>
        <w:tabs>
          <w:tab w:val="left" w:leader="underscore" w:pos="5357"/>
        </w:tabs>
        <w:spacing w:line="682" w:lineRule="exact"/>
        <w:ind w:left="1536"/>
        <w:jc w:val="left"/>
        <w:rPr>
          <w:rStyle w:val="FontStyle36"/>
        </w:rPr>
      </w:pPr>
      <w:r>
        <w:rPr>
          <w:rStyle w:val="FontStyle36"/>
        </w:rPr>
        <w:t>3.</w:t>
      </w:r>
      <w:r>
        <w:rPr>
          <w:rStyle w:val="FontStyle36"/>
        </w:rPr>
        <w:tab/>
      </w:r>
    </w:p>
    <w:p w:rsidR="00000000" w:rsidRDefault="00D6524B">
      <w:pPr>
        <w:pStyle w:val="Style9"/>
        <w:widowControl/>
        <w:tabs>
          <w:tab w:val="left" w:leader="underscore" w:pos="5357"/>
        </w:tabs>
        <w:spacing w:line="682" w:lineRule="exact"/>
        <w:ind w:left="1526"/>
        <w:jc w:val="left"/>
        <w:rPr>
          <w:rStyle w:val="FontStyle36"/>
        </w:rPr>
      </w:pPr>
      <w:r>
        <w:rPr>
          <w:rStyle w:val="FontStyle36"/>
        </w:rPr>
        <w:t>4.</w:t>
      </w:r>
      <w:r>
        <w:rPr>
          <w:rStyle w:val="FontStyle36"/>
        </w:rPr>
        <w:tab/>
      </w:r>
    </w:p>
    <w:p w:rsidR="00000000" w:rsidRDefault="00D6524B">
      <w:pPr>
        <w:pStyle w:val="Style9"/>
        <w:widowControl/>
        <w:tabs>
          <w:tab w:val="left" w:leader="underscore" w:pos="5357"/>
        </w:tabs>
        <w:spacing w:line="682" w:lineRule="exact"/>
        <w:ind w:left="1536"/>
        <w:jc w:val="left"/>
        <w:rPr>
          <w:rStyle w:val="FontStyle36"/>
        </w:rPr>
      </w:pPr>
      <w:r>
        <w:rPr>
          <w:rStyle w:val="FontStyle36"/>
        </w:rPr>
        <w:t>5.</w:t>
      </w:r>
      <w:r>
        <w:rPr>
          <w:rStyle w:val="FontStyle36"/>
        </w:rPr>
        <w:tab/>
      </w:r>
    </w:p>
    <w:p w:rsidR="00000000" w:rsidRDefault="00D6524B">
      <w:pPr>
        <w:pStyle w:val="Style9"/>
        <w:widowControl/>
        <w:tabs>
          <w:tab w:val="left" w:leader="underscore" w:pos="5357"/>
        </w:tabs>
        <w:spacing w:line="682" w:lineRule="exact"/>
        <w:ind w:left="1531"/>
        <w:jc w:val="left"/>
        <w:rPr>
          <w:rStyle w:val="FontStyle36"/>
        </w:rPr>
      </w:pPr>
      <w:r>
        <w:rPr>
          <w:rStyle w:val="FontStyle36"/>
        </w:rPr>
        <w:t>6.</w:t>
      </w:r>
      <w:r>
        <w:rPr>
          <w:rStyle w:val="FontStyle36"/>
        </w:rPr>
        <w:tab/>
      </w:r>
    </w:p>
    <w:p w:rsidR="00000000" w:rsidRDefault="00D6524B">
      <w:pPr>
        <w:pStyle w:val="Style9"/>
        <w:widowControl/>
        <w:tabs>
          <w:tab w:val="left" w:leader="underscore" w:pos="5357"/>
        </w:tabs>
        <w:spacing w:line="682" w:lineRule="exact"/>
        <w:ind w:left="1536"/>
        <w:jc w:val="left"/>
        <w:rPr>
          <w:rStyle w:val="FontStyle36"/>
        </w:rPr>
      </w:pPr>
      <w:r>
        <w:rPr>
          <w:rStyle w:val="FontStyle36"/>
        </w:rPr>
        <w:t>7.</w:t>
      </w:r>
      <w:r>
        <w:rPr>
          <w:rStyle w:val="FontStyle36"/>
        </w:rPr>
        <w:tab/>
      </w:r>
    </w:p>
    <w:p w:rsidR="00000000" w:rsidRDefault="00D6524B">
      <w:pPr>
        <w:pStyle w:val="Style9"/>
        <w:widowControl/>
        <w:tabs>
          <w:tab w:val="left" w:leader="underscore" w:pos="5357"/>
        </w:tabs>
        <w:spacing w:line="682" w:lineRule="exact"/>
        <w:ind w:left="1531"/>
        <w:jc w:val="left"/>
        <w:rPr>
          <w:rStyle w:val="FontStyle36"/>
        </w:rPr>
      </w:pPr>
      <w:r>
        <w:rPr>
          <w:rStyle w:val="FontStyle36"/>
        </w:rPr>
        <w:t>8.</w:t>
      </w:r>
      <w:r>
        <w:rPr>
          <w:rStyle w:val="FontStyle36"/>
        </w:rPr>
        <w:tab/>
      </w:r>
    </w:p>
    <w:p w:rsidR="00000000" w:rsidRDefault="00D6524B">
      <w:pPr>
        <w:pStyle w:val="Style9"/>
        <w:widowControl/>
        <w:tabs>
          <w:tab w:val="left" w:leader="underscore" w:pos="5779"/>
          <w:tab w:val="left" w:leader="underscore" w:pos="9120"/>
        </w:tabs>
        <w:spacing w:line="682" w:lineRule="exact"/>
        <w:ind w:left="1531"/>
        <w:jc w:val="left"/>
        <w:rPr>
          <w:rStyle w:val="FontStyle36"/>
        </w:rPr>
      </w:pPr>
      <w:r>
        <w:rPr>
          <w:rStyle w:val="FontStyle36"/>
        </w:rPr>
        <w:t>9.</w:t>
      </w:r>
      <w:r>
        <w:rPr>
          <w:rStyle w:val="FontStyle36"/>
        </w:rPr>
        <w:tab/>
        <w:t>and</w:t>
      </w:r>
      <w:r>
        <w:rPr>
          <w:rStyle w:val="FontStyle36"/>
        </w:rPr>
        <w:tab/>
      </w:r>
    </w:p>
    <w:p w:rsidR="00000000" w:rsidRDefault="00D6524B">
      <w:pPr>
        <w:pStyle w:val="Style9"/>
        <w:widowControl/>
        <w:tabs>
          <w:tab w:val="left" w:leader="underscore" w:pos="5779"/>
          <w:tab w:val="left" w:leader="underscore" w:pos="9091"/>
        </w:tabs>
        <w:spacing w:line="682" w:lineRule="exact"/>
        <w:ind w:left="1541"/>
        <w:jc w:val="left"/>
        <w:rPr>
          <w:rStyle w:val="FontStyle36"/>
        </w:rPr>
      </w:pPr>
      <w:r>
        <w:rPr>
          <w:rStyle w:val="FontStyle36"/>
        </w:rPr>
        <w:t>10.</w:t>
      </w:r>
      <w:r>
        <w:rPr>
          <w:rStyle w:val="FontStyle36"/>
        </w:rPr>
        <w:tab/>
        <w:t>or</w:t>
      </w:r>
      <w:r>
        <w:rPr>
          <w:rStyle w:val="FontStyle36"/>
        </w:rPr>
        <w:tab/>
      </w:r>
    </w:p>
    <w:p w:rsidR="00000000" w:rsidRDefault="00D6524B">
      <w:pPr>
        <w:pStyle w:val="Style9"/>
        <w:widowControl/>
        <w:tabs>
          <w:tab w:val="left" w:leader="underscore" w:pos="5779"/>
          <w:tab w:val="left" w:leader="underscore" w:pos="9091"/>
        </w:tabs>
        <w:spacing w:line="682" w:lineRule="exact"/>
        <w:ind w:left="1541"/>
        <w:jc w:val="left"/>
        <w:rPr>
          <w:rStyle w:val="FontStyle36"/>
        </w:rPr>
        <w:sectPr w:rsidR="00000000">
          <w:headerReference w:type="even" r:id="rId29"/>
          <w:headerReference w:type="default" r:id="rId30"/>
          <w:footerReference w:type="even" r:id="rId31"/>
          <w:footerReference w:type="default" r:id="rId32"/>
          <w:pgSz w:w="12240" w:h="20160"/>
          <w:pgMar w:top="3468" w:right="1464" w:bottom="1440" w:left="1454" w:header="720" w:footer="720" w:gutter="0"/>
          <w:cols w:space="60"/>
          <w:noEndnote/>
        </w:sectPr>
      </w:pPr>
    </w:p>
    <w:p w:rsidR="00000000" w:rsidRDefault="00D6524B">
      <w:pPr>
        <w:pStyle w:val="Style23"/>
        <w:widowControl/>
        <w:tabs>
          <w:tab w:val="left" w:leader="underscore" w:pos="9322"/>
        </w:tabs>
        <w:spacing w:before="53"/>
        <w:ind w:left="5035"/>
        <w:jc w:val="both"/>
        <w:rPr>
          <w:rStyle w:val="FontStyle35"/>
        </w:rPr>
      </w:pPr>
      <w:r>
        <w:rPr>
          <w:rStyle w:val="FontStyle35"/>
        </w:rPr>
        <w:lastRenderedPageBreak/>
        <w:t>CODE NO.</w:t>
      </w:r>
      <w:r>
        <w:rPr>
          <w:rStyle w:val="FontStyle35"/>
        </w:rPr>
        <w:tab/>
      </w:r>
    </w:p>
    <w:p w:rsidR="00000000" w:rsidRDefault="00D6524B">
      <w:pPr>
        <w:pStyle w:val="Style15"/>
        <w:widowControl/>
        <w:spacing w:line="240" w:lineRule="exact"/>
        <w:ind w:left="1973" w:hanging="1973"/>
        <w:rPr>
          <w:sz w:val="20"/>
          <w:szCs w:val="20"/>
        </w:rPr>
      </w:pPr>
    </w:p>
    <w:p w:rsidR="00000000" w:rsidRDefault="00D6524B">
      <w:pPr>
        <w:pStyle w:val="Style15"/>
        <w:widowControl/>
        <w:spacing w:line="240" w:lineRule="exact"/>
        <w:ind w:left="1973" w:hanging="1973"/>
        <w:rPr>
          <w:sz w:val="20"/>
          <w:szCs w:val="20"/>
        </w:rPr>
      </w:pPr>
    </w:p>
    <w:p w:rsidR="00000000" w:rsidRDefault="00D6524B">
      <w:pPr>
        <w:pStyle w:val="Style15"/>
        <w:widowControl/>
        <w:spacing w:line="240" w:lineRule="exact"/>
        <w:ind w:left="1973" w:hanging="1973"/>
        <w:rPr>
          <w:sz w:val="20"/>
          <w:szCs w:val="20"/>
        </w:rPr>
      </w:pPr>
    </w:p>
    <w:p w:rsidR="00000000" w:rsidRDefault="00D6524B">
      <w:pPr>
        <w:pStyle w:val="Style15"/>
        <w:widowControl/>
        <w:spacing w:before="53" w:line="374" w:lineRule="exact"/>
        <w:ind w:left="1973" w:hanging="1973"/>
        <w:rPr>
          <w:rStyle w:val="FontStyle34"/>
        </w:rPr>
      </w:pPr>
      <w:r>
        <w:rPr>
          <w:rStyle w:val="FontStyle34"/>
        </w:rPr>
        <w:t xml:space="preserve">SECTION </w:t>
      </w:r>
      <w:r>
        <w:rPr>
          <w:rStyle w:val="FontStyle34"/>
          <w:spacing w:val="-20"/>
        </w:rPr>
        <w:t>V:</w:t>
      </w:r>
      <w:r>
        <w:rPr>
          <w:rStyle w:val="FontStyle34"/>
        </w:rPr>
        <w:t xml:space="preserve"> ANSWER THE FOLLOWING QUESTIONS IN NOT MORE THAN FOUR LINES (10%)</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115"/>
        <w:rPr>
          <w:rStyle w:val="FontStyle37"/>
        </w:rPr>
      </w:pPr>
      <w:r>
        <w:rPr>
          <w:rStyle w:val="FontStyle37"/>
        </w:rPr>
        <w:t>1. (5%)</w:t>
      </w: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line="240" w:lineRule="exact"/>
        <w:rPr>
          <w:sz w:val="20"/>
          <w:szCs w:val="20"/>
        </w:rPr>
      </w:pPr>
    </w:p>
    <w:p w:rsidR="00000000" w:rsidRDefault="00D6524B">
      <w:pPr>
        <w:pStyle w:val="Style5"/>
        <w:widowControl/>
        <w:spacing w:before="29"/>
        <w:rPr>
          <w:rStyle w:val="FontStyle37"/>
        </w:rPr>
      </w:pPr>
      <w:r>
        <w:rPr>
          <w:rStyle w:val="FontStyle37"/>
        </w:rPr>
        <w:t>2. (5%)</w:t>
      </w: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line="240" w:lineRule="exact"/>
        <w:ind w:firstLine="0"/>
        <w:rPr>
          <w:sz w:val="20"/>
          <w:szCs w:val="20"/>
        </w:rPr>
      </w:pPr>
    </w:p>
    <w:p w:rsidR="00000000" w:rsidRDefault="00D6524B">
      <w:pPr>
        <w:pStyle w:val="Style15"/>
        <w:widowControl/>
        <w:spacing w:before="48" w:line="240" w:lineRule="auto"/>
        <w:ind w:firstLine="0"/>
        <w:rPr>
          <w:rStyle w:val="FontStyle34"/>
        </w:rPr>
      </w:pPr>
      <w:r>
        <w:rPr>
          <w:rStyle w:val="FontStyle34"/>
        </w:rPr>
        <w:t>SECTION VI: WRITE SHORT ESSAYS FOR THE FOLLOWING</w:t>
      </w:r>
    </w:p>
    <w:p w:rsidR="00000000" w:rsidRDefault="00D6524B">
      <w:pPr>
        <w:pStyle w:val="Style3"/>
        <w:widowControl/>
        <w:spacing w:before="67"/>
        <w:jc w:val="right"/>
        <w:rPr>
          <w:rStyle w:val="FontStyle34"/>
        </w:rPr>
      </w:pPr>
      <w:r>
        <w:rPr>
          <w:rStyle w:val="FontStyle34"/>
        </w:rPr>
        <w:t>QUESTIONS ON IN NOT MORE THAN 10 LINES (15%).</w:t>
      </w:r>
    </w:p>
    <w:p w:rsidR="00000000" w:rsidRDefault="00D6524B">
      <w:pPr>
        <w:pStyle w:val="Style5"/>
        <w:widowControl/>
        <w:spacing w:line="240" w:lineRule="exact"/>
        <w:rPr>
          <w:sz w:val="20"/>
          <w:szCs w:val="20"/>
        </w:rPr>
      </w:pPr>
    </w:p>
    <w:p w:rsidR="00000000" w:rsidRDefault="00D6524B">
      <w:pPr>
        <w:pStyle w:val="Style5"/>
        <w:widowControl/>
        <w:spacing w:before="43"/>
        <w:rPr>
          <w:rStyle w:val="FontStyle37"/>
        </w:rPr>
      </w:pPr>
      <w:r>
        <w:rPr>
          <w:rStyle w:val="FontStyle37"/>
        </w:rPr>
        <w:t>1. (10%)</w:t>
      </w:r>
    </w:p>
    <w:p w:rsidR="00000000" w:rsidRDefault="00D6524B">
      <w:pPr>
        <w:pStyle w:val="Style5"/>
        <w:widowControl/>
        <w:spacing w:before="43"/>
        <w:rPr>
          <w:rStyle w:val="FontStyle37"/>
        </w:rPr>
        <w:sectPr w:rsidR="00000000">
          <w:headerReference w:type="even" r:id="rId33"/>
          <w:headerReference w:type="default" r:id="rId34"/>
          <w:footerReference w:type="even" r:id="rId35"/>
          <w:footerReference w:type="default" r:id="rId36"/>
          <w:pgSz w:w="12240" w:h="20160"/>
          <w:pgMar w:top="4432" w:right="1464" w:bottom="1440" w:left="1454" w:header="720" w:footer="720" w:gutter="0"/>
          <w:cols w:space="60"/>
          <w:noEndnote/>
        </w:sectPr>
      </w:pPr>
    </w:p>
    <w:p w:rsidR="00000000" w:rsidRDefault="00D6524B">
      <w:pPr>
        <w:pStyle w:val="Style5"/>
        <w:widowControl/>
        <w:spacing w:before="62"/>
        <w:rPr>
          <w:rStyle w:val="FontStyle37"/>
        </w:rPr>
      </w:pPr>
      <w:r>
        <w:rPr>
          <w:rStyle w:val="FontStyle37"/>
        </w:rPr>
        <w:lastRenderedPageBreak/>
        <w:t>2. (5%)</w:t>
      </w:r>
    </w:p>
    <w:p w:rsidR="00000000" w:rsidRDefault="00D6524B">
      <w:pPr>
        <w:pStyle w:val="Style5"/>
        <w:widowControl/>
        <w:spacing w:before="62"/>
        <w:rPr>
          <w:rStyle w:val="FontStyle37"/>
        </w:rPr>
        <w:sectPr w:rsidR="00000000">
          <w:headerReference w:type="even" r:id="rId37"/>
          <w:headerReference w:type="default" r:id="rId38"/>
          <w:footerReference w:type="even" r:id="rId39"/>
          <w:footerReference w:type="default" r:id="rId40"/>
          <w:pgSz w:w="12240" w:h="20160"/>
          <w:pgMar w:top="11347" w:right="4084" w:bottom="1440" w:left="3364" w:header="720" w:footer="720" w:gutter="0"/>
          <w:cols w:space="60"/>
          <w:noEndnote/>
        </w:sectPr>
      </w:pPr>
    </w:p>
    <w:p w:rsidR="00000000" w:rsidRDefault="00D6524B">
      <w:pPr>
        <w:pStyle w:val="Style23"/>
        <w:widowControl/>
        <w:tabs>
          <w:tab w:val="left" w:leader="underscore" w:pos="4286"/>
        </w:tabs>
        <w:spacing w:before="53"/>
        <w:jc w:val="right"/>
        <w:rPr>
          <w:rStyle w:val="FontStyle35"/>
        </w:rPr>
      </w:pPr>
      <w:r>
        <w:rPr>
          <w:rStyle w:val="FontStyle35"/>
        </w:rPr>
        <w:lastRenderedPageBreak/>
        <w:t>CODE NO.</w:t>
      </w:r>
      <w:r>
        <w:rPr>
          <w:rStyle w:val="FontStyle35"/>
        </w:rPr>
        <w:tab/>
      </w:r>
    </w:p>
    <w:p w:rsidR="00000000" w:rsidRDefault="00D6524B">
      <w:pPr>
        <w:pStyle w:val="Style3"/>
        <w:widowControl/>
        <w:spacing w:line="240" w:lineRule="exact"/>
        <w:rPr>
          <w:sz w:val="20"/>
          <w:szCs w:val="20"/>
        </w:rPr>
      </w:pPr>
    </w:p>
    <w:p w:rsidR="00000000" w:rsidRDefault="00D6524B">
      <w:pPr>
        <w:pStyle w:val="Style3"/>
        <w:widowControl/>
        <w:spacing w:before="19"/>
        <w:rPr>
          <w:rStyle w:val="FontStyle34"/>
        </w:rPr>
      </w:pPr>
      <w:r>
        <w:rPr>
          <w:rStyle w:val="FontStyle34"/>
        </w:rPr>
        <w:t>SECTION VII: HYPOTHETICAL CASE (35%)</w:t>
      </w:r>
    </w:p>
    <w:p w:rsidR="00000000" w:rsidRDefault="00D6524B">
      <w:pPr>
        <w:pStyle w:val="Style5"/>
        <w:widowControl/>
        <w:spacing w:line="240" w:lineRule="exact"/>
        <w:jc w:val="left"/>
        <w:rPr>
          <w:sz w:val="20"/>
          <w:szCs w:val="20"/>
        </w:rPr>
      </w:pPr>
    </w:p>
    <w:p w:rsidR="00000000" w:rsidRDefault="00D6524B">
      <w:pPr>
        <w:pStyle w:val="Style5"/>
        <w:widowControl/>
        <w:spacing w:before="163"/>
        <w:jc w:val="left"/>
        <w:rPr>
          <w:rStyle w:val="FontStyle37"/>
        </w:rPr>
      </w:pPr>
      <w:r>
        <w:rPr>
          <w:rStyle w:val="FontStyle37"/>
        </w:rPr>
        <w:t>1.(20%)</w:t>
      </w:r>
    </w:p>
    <w:p w:rsidR="00000000" w:rsidRDefault="00D6524B">
      <w:pPr>
        <w:pStyle w:val="Style5"/>
        <w:widowControl/>
        <w:spacing w:before="163"/>
        <w:jc w:val="left"/>
        <w:rPr>
          <w:rStyle w:val="FontStyle37"/>
        </w:rPr>
        <w:sectPr w:rsidR="00000000">
          <w:headerReference w:type="even" r:id="rId41"/>
          <w:headerReference w:type="default" r:id="rId42"/>
          <w:footerReference w:type="even" r:id="rId43"/>
          <w:footerReference w:type="default" r:id="rId44"/>
          <w:pgSz w:w="12240" w:h="20160"/>
          <w:pgMar w:top="6863" w:right="1464" w:bottom="1440" w:left="1454" w:header="720" w:footer="720" w:gutter="0"/>
          <w:cols w:space="60"/>
          <w:noEndnote/>
        </w:sectPr>
      </w:pPr>
    </w:p>
    <w:p w:rsidR="00000000" w:rsidRDefault="00D6524B">
      <w:pPr>
        <w:widowControl/>
        <w:spacing w:line="1" w:lineRule="exact"/>
        <w:rPr>
          <w:sz w:val="2"/>
          <w:szCs w:val="2"/>
        </w:rPr>
      </w:pPr>
    </w:p>
    <w:p w:rsidR="00000000" w:rsidRDefault="00D6524B">
      <w:pPr>
        <w:pStyle w:val="Style5"/>
        <w:widowControl/>
        <w:spacing w:before="163"/>
        <w:jc w:val="left"/>
        <w:rPr>
          <w:rStyle w:val="FontStyle37"/>
        </w:rPr>
        <w:sectPr w:rsidR="00000000">
          <w:headerReference w:type="even" r:id="rId45"/>
          <w:headerReference w:type="default" r:id="rId46"/>
          <w:footerReference w:type="even" r:id="rId47"/>
          <w:footerReference w:type="default" r:id="rId48"/>
          <w:pgSz w:w="12240" w:h="20160"/>
          <w:pgMar w:top="0" w:right="1089" w:bottom="1440" w:left="369" w:header="720" w:footer="720" w:gutter="0"/>
          <w:cols w:space="720"/>
          <w:noEndnote/>
        </w:sectPr>
      </w:pPr>
    </w:p>
    <w:p w:rsidR="00000000" w:rsidRDefault="00D6524B">
      <w:pPr>
        <w:pStyle w:val="Style5"/>
        <w:widowControl/>
        <w:rPr>
          <w:rStyle w:val="FontStyle37"/>
        </w:rPr>
      </w:pPr>
      <w:r>
        <w:rPr>
          <w:rStyle w:val="FontStyle37"/>
        </w:rPr>
        <w:lastRenderedPageBreak/>
        <w:t>2. (10%)?</w:t>
      </w:r>
    </w:p>
    <w:p w:rsidR="00000000" w:rsidRDefault="00D6524B">
      <w:pPr>
        <w:pStyle w:val="Style23"/>
        <w:widowControl/>
        <w:spacing w:line="240" w:lineRule="exact"/>
        <w:jc w:val="both"/>
        <w:rPr>
          <w:sz w:val="20"/>
          <w:szCs w:val="20"/>
        </w:rPr>
      </w:pPr>
      <w:r>
        <w:rPr>
          <w:rStyle w:val="FontStyle37"/>
        </w:rPr>
        <w:br w:type="column"/>
      </w: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spacing w:line="240" w:lineRule="exact"/>
        <w:jc w:val="both"/>
        <w:rPr>
          <w:sz w:val="20"/>
          <w:szCs w:val="20"/>
        </w:rPr>
      </w:pPr>
    </w:p>
    <w:p w:rsidR="00000000" w:rsidRDefault="00D6524B">
      <w:pPr>
        <w:pStyle w:val="Style23"/>
        <w:widowControl/>
        <w:tabs>
          <w:tab w:val="left" w:leader="underscore" w:pos="4286"/>
        </w:tabs>
        <w:spacing w:before="235"/>
        <w:jc w:val="both"/>
        <w:rPr>
          <w:rStyle w:val="FontStyle35"/>
        </w:rPr>
      </w:pPr>
      <w:r>
        <w:rPr>
          <w:rStyle w:val="FontStyle35"/>
        </w:rPr>
        <w:t>CODE NO.</w:t>
      </w:r>
      <w:r>
        <w:rPr>
          <w:rStyle w:val="FontStyle35"/>
        </w:rPr>
        <w:tab/>
      </w:r>
    </w:p>
    <w:p w:rsidR="00000000" w:rsidRDefault="00D6524B">
      <w:pPr>
        <w:pStyle w:val="Style23"/>
        <w:widowControl/>
        <w:tabs>
          <w:tab w:val="left" w:leader="underscore" w:pos="4286"/>
        </w:tabs>
        <w:spacing w:before="235"/>
        <w:jc w:val="both"/>
        <w:rPr>
          <w:rStyle w:val="FontStyle35"/>
        </w:rPr>
        <w:sectPr w:rsidR="00000000">
          <w:headerReference w:type="even" r:id="rId49"/>
          <w:headerReference w:type="default" r:id="rId50"/>
          <w:footerReference w:type="even" r:id="rId51"/>
          <w:footerReference w:type="default" r:id="rId52"/>
          <w:pgSz w:w="12240" w:h="20160"/>
          <w:pgMar w:top="2957" w:right="1464" w:bottom="1440" w:left="1454" w:header="720" w:footer="720" w:gutter="0"/>
          <w:cols w:num="2" w:space="720" w:equalWidth="0">
            <w:col w:w="1075" w:space="3960"/>
            <w:col w:w="4286"/>
          </w:cols>
          <w:noEndnote/>
        </w:sectPr>
      </w:pPr>
    </w:p>
    <w:p w:rsidR="000C7AFE" w:rsidRDefault="00D6524B">
      <w:pPr>
        <w:pStyle w:val="Style5"/>
        <w:widowControl/>
        <w:spacing w:before="62"/>
        <w:rPr>
          <w:rStyle w:val="FontStyle37"/>
        </w:rPr>
      </w:pPr>
      <w:r>
        <w:rPr>
          <w:rStyle w:val="FontStyle37"/>
        </w:rPr>
        <w:lastRenderedPageBreak/>
        <w:t>3. (5%)</w:t>
      </w:r>
    </w:p>
    <w:sectPr w:rsidR="000C7AFE">
      <w:headerReference w:type="even" r:id="rId53"/>
      <w:headerReference w:type="default" r:id="rId54"/>
      <w:footerReference w:type="even" r:id="rId55"/>
      <w:footerReference w:type="default" r:id="rId56"/>
      <w:pgSz w:w="12240" w:h="20160"/>
      <w:pgMar w:top="4130" w:right="4084" w:bottom="1440" w:left="3364" w:header="720" w:footer="720" w:gutter="0"/>
      <w:cols w:space="6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524B" w:rsidRDefault="00D6524B">
      <w:r>
        <w:separator/>
      </w:r>
    </w:p>
  </w:endnote>
  <w:endnote w:type="continuationSeparator" w:id="1">
    <w:p w:rsidR="00D6524B" w:rsidRDefault="00D652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9" w:right="-153"/>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8</w:t>
    </w:r>
    <w:r>
      <w:rPr>
        <w:rStyle w:val="FontStyle3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auto" w:vAnchor="text" w:hAnchor="text" w:x="7489" w:y="1"/>
      <w:widowControl/>
      <w:jc w:val="right"/>
      <w:rPr>
        <w:rStyle w:val="FontStyle38"/>
      </w:rPr>
    </w:pPr>
    <w:r>
      <w:rPr>
        <w:rStyle w:val="FontStyle38"/>
      </w:rPr>
      <w:t>PRIVATE LAWS</w:t>
    </w:r>
  </w:p>
  <w:p w:rsidR="00000000" w:rsidRDefault="00D6524B">
    <w:pPr>
      <w:pStyle w:val="Style17"/>
      <w:widowControl/>
      <w:ind w:right="-158"/>
      <w:jc w:val="both"/>
      <w:rPr>
        <w:rStyle w:val="FontStyle38"/>
      </w:rPr>
    </w:pPr>
    <w:r>
      <w:rPr>
        <w:rStyle w:val="FontStyle38"/>
      </w:rPr>
      <w:t>NAE 2003/2011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1604" w:right="-1637"/>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8</w:t>
    </w:r>
    <w:r>
      <w:rPr>
        <w:rStyle w:val="FontStyle36"/>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auto" w:vAnchor="text" w:hAnchor="text" w:x="5871" w:y="1"/>
      <w:widowControl/>
      <w:jc w:val="right"/>
      <w:rPr>
        <w:rStyle w:val="FontStyle38"/>
      </w:rPr>
    </w:pPr>
    <w:r>
      <w:rPr>
        <w:rStyle w:val="FontStyle38"/>
      </w:rPr>
      <w:t>PRIVATE LAWS</w:t>
    </w:r>
  </w:p>
  <w:p w:rsidR="00000000" w:rsidRDefault="00D6524B">
    <w:pPr>
      <w:pStyle w:val="Style17"/>
      <w:widowControl/>
      <w:ind w:left="-1613" w:right="-1786"/>
      <w:jc w:val="both"/>
      <w:rPr>
        <w:rStyle w:val="FontStyle38"/>
      </w:rPr>
    </w:pPr>
    <w:r>
      <w:rPr>
        <w:rStyle w:val="FontStyle38"/>
      </w:rPr>
      <w:t>NAE 2003/2011</w: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9" w:right="-82"/>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8</w:t>
    </w:r>
    <w:r>
      <w:rPr>
        <w:rStyle w:val="FontStyle36"/>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auto" w:vAnchor="text" w:hAnchor="text" w:x="7484" w:y="1"/>
      <w:widowControl/>
      <w:jc w:val="right"/>
      <w:rPr>
        <w:rStyle w:val="FontStyle38"/>
      </w:rPr>
    </w:pPr>
    <w:r>
      <w:rPr>
        <w:rStyle w:val="FontStyle38"/>
      </w:rPr>
      <w:t>PRIVATE LAWS</w:t>
    </w:r>
  </w:p>
  <w:p w:rsidR="00000000" w:rsidRDefault="00D6524B">
    <w:pPr>
      <w:pStyle w:val="Style17"/>
      <w:widowControl/>
      <w:ind w:right="-231"/>
      <w:jc w:val="both"/>
      <w:rPr>
        <w:rStyle w:val="FontStyle38"/>
      </w:rPr>
    </w:pPr>
    <w:r>
      <w:rPr>
        <w:rStyle w:val="FontStyle38"/>
      </w:rPr>
      <w:t>NAE 2003/2011</w: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right="-1440"/>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10</w:t>
    </w:r>
    <w:r>
      <w:rPr>
        <w:rStyle w:val="FontStyle36"/>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auto" w:vAnchor="text" w:hAnchor="text" w:x="7479" w:y="1"/>
      <w:widowControl/>
      <w:jc w:val="right"/>
      <w:rPr>
        <w:rStyle w:val="FontStyle38"/>
      </w:rPr>
    </w:pPr>
    <w:r>
      <w:rPr>
        <w:rStyle w:val="FontStyle38"/>
      </w:rPr>
      <w:t>PRIVATE LAWS</w:t>
    </w:r>
  </w:p>
  <w:p w:rsidR="00000000" w:rsidRDefault="00D6524B">
    <w:pPr>
      <w:pStyle w:val="Style17"/>
      <w:widowControl/>
      <w:ind w:left="-5" w:right="-1445"/>
      <w:jc w:val="both"/>
      <w:rPr>
        <w:rStyle w:val="FontStyle38"/>
      </w:rPr>
    </w:pPr>
    <w:r>
      <w:rPr>
        <w:rStyle w:val="FontStyle38"/>
      </w:rPr>
      <w:t>NAE 2003/2011</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14</w:t>
    </w:r>
    <w:r>
      <w:rPr>
        <w:rStyle w:val="FontStyle36"/>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auto" w:vAnchor="text" w:hAnchor="text" w:x="7479" w:y="1"/>
      <w:widowControl/>
      <w:jc w:val="right"/>
      <w:rPr>
        <w:rStyle w:val="FontStyle38"/>
      </w:rPr>
    </w:pPr>
    <w:r>
      <w:rPr>
        <w:rStyle w:val="FontStyle38"/>
      </w:rPr>
      <w:t>PRIVATE LAWS</w:t>
    </w:r>
  </w:p>
  <w:p w:rsidR="00000000" w:rsidRDefault="00D6524B">
    <w:pPr>
      <w:pStyle w:val="Style17"/>
      <w:widowControl/>
      <w:ind w:left="-5" w:right="-5"/>
      <w:jc w:val="both"/>
      <w:rPr>
        <w:rStyle w:val="FontStyle38"/>
      </w:rPr>
    </w:pPr>
    <w:r>
      <w:rPr>
        <w:rStyle w:val="FontStyle38"/>
      </w:rPr>
      <w:t>NAE 2003/2011</w: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tabs>
        <w:tab w:val="left" w:leader="underscore" w:pos="3706"/>
      </w:tabs>
      <w:spacing w:line="571" w:lineRule="exact"/>
      <w:ind w:left="1814"/>
      <w:jc w:val="left"/>
      <w:rPr>
        <w:rStyle w:val="FontStyle36"/>
      </w:rPr>
    </w:pPr>
    <w:r>
      <w:rPr>
        <w:rStyle w:val="FontStyle36"/>
      </w:rPr>
      <w:t>3.</w:t>
    </w:r>
    <w:r>
      <w:rPr>
        <w:rStyle w:val="FontStyle36"/>
      </w:rPr>
      <w:tab/>
    </w:r>
  </w:p>
  <w:p w:rsidR="00000000" w:rsidRDefault="00D6524B">
    <w:pPr>
      <w:pStyle w:val="Style9"/>
      <w:widowControl/>
      <w:spacing w:before="77"/>
      <w:jc w:val="left"/>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16</w:t>
    </w:r>
    <w:r>
      <w:rPr>
        <w:rStyle w:val="FontStyle36"/>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tabs>
        <w:tab w:val="left" w:leader="underscore" w:pos="3706"/>
      </w:tabs>
      <w:spacing w:line="571" w:lineRule="exact"/>
      <w:ind w:left="1814"/>
      <w:jc w:val="left"/>
      <w:rPr>
        <w:rStyle w:val="FontStyle36"/>
      </w:rPr>
    </w:pPr>
    <w:r>
      <w:rPr>
        <w:rStyle w:val="FontStyle36"/>
      </w:rPr>
      <w:t>3.</w:t>
    </w:r>
    <w:r>
      <w:rPr>
        <w:rStyle w:val="FontStyle36"/>
      </w:rPr>
      <w:tab/>
    </w:r>
  </w:p>
  <w:p w:rsidR="00000000" w:rsidRDefault="00D6524B">
    <w:pPr>
      <w:pStyle w:val="Style9"/>
      <w:widowControl/>
      <w:spacing w:before="77"/>
      <w:jc w:val="left"/>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15</w:t>
    </w:r>
    <w:r>
      <w:rPr>
        <w:rStyle w:val="FontStyle36"/>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18</w:t>
    </w:r>
    <w:r>
      <w:rPr>
        <w:rStyle w:val="FontStyle36"/>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notBeside" w:vAnchor="text" w:hAnchor="text" w:x="9380" w:y="1"/>
      <w:widowControl/>
      <w:jc w:val="both"/>
      <w:rPr>
        <w:rStyle w:val="FontStyle38"/>
      </w:rPr>
    </w:pPr>
    <w:r>
      <w:rPr>
        <w:rStyle w:val="FontStyle38"/>
      </w:rPr>
      <w:t>PRIVATE LAWS</w:t>
    </w:r>
  </w:p>
  <w:p w:rsidR="00000000" w:rsidRDefault="00D6524B">
    <w:pPr>
      <w:pStyle w:val="Style17"/>
      <w:widowControl/>
      <w:ind w:left="1910" w:right="2620"/>
      <w:jc w:val="both"/>
      <w:rPr>
        <w:rStyle w:val="FontStyle38"/>
      </w:rPr>
    </w:pPr>
    <w:r>
      <w:rPr>
        <w:rStyle w:val="FontStyle38"/>
      </w:rPr>
      <w:t>NAE 2003/2011</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1910" w:right="-2620"/>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18</w:t>
    </w:r>
    <w:r>
      <w:rPr>
        <w:rStyle w:val="FontStyle36"/>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notBeside" w:vAnchor="text" w:hAnchor="text" w:x="7470" w:y="1"/>
      <w:widowControl/>
      <w:jc w:val="both"/>
      <w:rPr>
        <w:rStyle w:val="FontStyle38"/>
      </w:rPr>
    </w:pPr>
    <w:r>
      <w:rPr>
        <w:rStyle w:val="FontStyle38"/>
      </w:rPr>
      <w:t>PRIVATE LAWS</w:t>
    </w:r>
  </w:p>
  <w:p w:rsidR="00000000" w:rsidRDefault="00D6524B">
    <w:pPr>
      <w:pStyle w:val="Style17"/>
      <w:widowControl/>
      <w:jc w:val="both"/>
      <w:rPr>
        <w:rStyle w:val="FontStyle38"/>
      </w:rPr>
    </w:pPr>
    <w:r>
      <w:rPr>
        <w:rStyle w:val="FontStyle38"/>
      </w:rPr>
      <w:t>NAE 2003/2011</w: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20</w:t>
    </w:r>
    <w:r>
      <w:rPr>
        <w:rStyle w:val="FontStyle36"/>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notBeside" w:vAnchor="text" w:hAnchor="text" w:x="9380" w:y="1"/>
      <w:widowControl/>
      <w:jc w:val="both"/>
      <w:rPr>
        <w:rStyle w:val="FontStyle38"/>
      </w:rPr>
    </w:pPr>
    <w:r>
      <w:rPr>
        <w:rStyle w:val="FontStyle38"/>
      </w:rPr>
      <w:t>PRIVATE LAWS</w:t>
    </w:r>
  </w:p>
  <w:p w:rsidR="00000000" w:rsidRDefault="00D6524B">
    <w:pPr>
      <w:pStyle w:val="Style17"/>
      <w:widowControl/>
      <w:ind w:left="1910" w:right="2620"/>
      <w:jc w:val="both"/>
      <w:rPr>
        <w:rStyle w:val="FontStyle38"/>
      </w:rPr>
    </w:pPr>
    <w:r>
      <w:rPr>
        <w:rStyle w:val="FontStyle38"/>
      </w:rPr>
      <w:t>NAE 2003/2011</w: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widowControl/>
      <w:tabs>
        <w:tab w:val="left" w:pos="9019"/>
      </w:tabs>
      <w:ind w:left="1459"/>
      <w:jc w:val="both"/>
      <w:rPr>
        <w:rStyle w:val="FontStyle38"/>
      </w:rPr>
    </w:pPr>
    <w:r>
      <w:rPr>
        <w:rStyle w:val="FontStyle38"/>
      </w:rPr>
      <w:t>NAE 2003/2011</w:t>
    </w:r>
    <w:r>
      <w:rPr>
        <w:rStyle w:val="FontStyle38"/>
        <w:rFonts w:ascii="Times New Roman" w:hAnsi="Times New Roman" w:cs="Times New Roman"/>
        <w:b w:val="0"/>
        <w:bCs w:val="0"/>
        <w:sz w:val="20"/>
        <w:szCs w:val="20"/>
      </w:rPr>
      <w:tab/>
    </w:r>
    <w:r>
      <w:rPr>
        <w:rStyle w:val="FontStyle38"/>
      </w:rPr>
      <w:t>PRIVATE LAWS</w: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widowControl/>
      <w:tabs>
        <w:tab w:val="left" w:pos="9019"/>
      </w:tabs>
      <w:ind w:left="1459"/>
      <w:jc w:val="both"/>
      <w:rPr>
        <w:rStyle w:val="FontStyle38"/>
      </w:rPr>
    </w:pPr>
    <w:r>
      <w:rPr>
        <w:rStyle w:val="FontStyle38"/>
      </w:rPr>
      <w:t>NAE 2003/2011</w:t>
    </w:r>
    <w:r>
      <w:rPr>
        <w:rStyle w:val="FontStyle38"/>
        <w:rFonts w:ascii="Times New Roman" w:hAnsi="Times New Roman" w:cs="Times New Roman"/>
        <w:b w:val="0"/>
        <w:bCs w:val="0"/>
        <w:sz w:val="20"/>
        <w:szCs w:val="20"/>
      </w:rPr>
      <w:tab/>
    </w:r>
    <w:r>
      <w:rPr>
        <w:rStyle w:val="FontStyle38"/>
      </w:rPr>
      <w:t>PRIVATE LAWS</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rPr>
        <w:rStyle w:val="FontStyle36"/>
        <w:spacing w:val="30"/>
      </w:rPr>
    </w:pPr>
    <w:r>
      <w:rPr>
        <w:rStyle w:val="FontStyle36"/>
        <w:spacing w:val="30"/>
      </w:rPr>
      <w:fldChar w:fldCharType="begin"/>
    </w:r>
    <w:r>
      <w:rPr>
        <w:rStyle w:val="FontStyle36"/>
        <w:spacing w:val="30"/>
      </w:rPr>
      <w:instrText>PAGE</w:instrText>
    </w:r>
    <w:r>
      <w:rPr>
        <w:rStyle w:val="FontStyle36"/>
        <w:spacing w:val="30"/>
      </w:rPr>
      <w:fldChar w:fldCharType="separate"/>
    </w:r>
    <w:r>
      <w:rPr>
        <w:rStyle w:val="FontStyle36"/>
        <w:spacing w:val="30"/>
      </w:rPr>
      <w:t>22</w:t>
    </w:r>
    <w:r>
      <w:rPr>
        <w:rStyle w:val="FontStyle36"/>
        <w:spacing w:val="3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rPr>
        <w:rStyle w:val="FontStyle36"/>
        <w:spacing w:val="30"/>
      </w:rPr>
    </w:pPr>
    <w:r>
      <w:rPr>
        <w:rStyle w:val="FontStyle36"/>
        <w:spacing w:val="30"/>
      </w:rPr>
      <w:fldChar w:fldCharType="begin"/>
    </w:r>
    <w:r>
      <w:rPr>
        <w:rStyle w:val="FontStyle36"/>
        <w:spacing w:val="30"/>
      </w:rPr>
      <w:instrText>PAGE</w:instrText>
    </w:r>
    <w:r>
      <w:rPr>
        <w:rStyle w:val="FontStyle36"/>
        <w:spacing w:val="30"/>
      </w:rPr>
      <w:fldChar w:fldCharType="separate"/>
    </w:r>
    <w:r w:rsidR="000C7AFE">
      <w:rPr>
        <w:rStyle w:val="FontStyle36"/>
        <w:noProof/>
        <w:spacing w:val="30"/>
      </w:rPr>
      <w:t>21</w:t>
    </w:r>
    <w:r>
      <w:rPr>
        <w:rStyle w:val="FontStyle36"/>
        <w:spacing w:val="30"/>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notBeside" w:vAnchor="text" w:hAnchor="text" w:x="7470" w:y="1"/>
      <w:widowControl/>
      <w:jc w:val="both"/>
      <w:rPr>
        <w:rStyle w:val="FontStyle38"/>
      </w:rPr>
    </w:pPr>
    <w:r>
      <w:rPr>
        <w:rStyle w:val="FontStyle38"/>
      </w:rPr>
      <w:t>PRIVATE LAWS</w:t>
    </w:r>
  </w:p>
  <w:p w:rsidR="00000000" w:rsidRDefault="00D6524B">
    <w:pPr>
      <w:pStyle w:val="Style17"/>
      <w:widowControl/>
      <w:jc w:val="both"/>
      <w:rPr>
        <w:rStyle w:val="FontStyle38"/>
      </w:rPr>
    </w:pPr>
    <w:r>
      <w:rPr>
        <w:rStyle w:val="FontStyle38"/>
      </w:rPr>
      <w:t>NAE 2003/2011</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17"/>
      <w:framePr w:h="303" w:hRule="exact" w:hSpace="38" w:wrap="notBeside" w:vAnchor="text" w:hAnchor="text" w:x="7470" w:y="1"/>
      <w:widowControl/>
      <w:jc w:val="both"/>
      <w:rPr>
        <w:rStyle w:val="FontStyle38"/>
      </w:rPr>
    </w:pPr>
    <w:r>
      <w:rPr>
        <w:rStyle w:val="FontStyle38"/>
      </w:rPr>
      <w:t>PRIVATE LAWS</w:t>
    </w:r>
  </w:p>
  <w:p w:rsidR="00000000" w:rsidRDefault="00D6524B">
    <w:pPr>
      <w:pStyle w:val="Style17"/>
      <w:widowControl/>
      <w:jc w:val="both"/>
      <w:rPr>
        <w:rStyle w:val="FontStyle38"/>
      </w:rPr>
    </w:pPr>
    <w:r>
      <w:rPr>
        <w:rStyle w:val="FontStyle38"/>
      </w:rPr>
      <w:t>NAE 2003/2011</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524B" w:rsidRDefault="00D6524B">
      <w:r>
        <w:separator/>
      </w:r>
    </w:p>
  </w:footnote>
  <w:footnote w:type="continuationSeparator" w:id="1">
    <w:p w:rsidR="00D6524B" w:rsidRDefault="00D652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4627" w:right="-158"/>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7</w:t>
    </w:r>
    <w:r>
      <w:rPr>
        <w:rStyle w:val="FontStyle36"/>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3009" w:right="-1786"/>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9</w:t>
    </w:r>
    <w:r>
      <w:rPr>
        <w:rStyle w:val="FontStyle36"/>
      </w:rPr>
      <w:fldChar w:fldCharType="end"/>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4622" w:right="-231"/>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9</w:t>
    </w:r>
    <w:r>
      <w:rPr>
        <w:rStyle w:val="FontStyle36"/>
      </w:rPr>
      <w:fldChar w:fldCharType="end"/>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4617" w:right="-1445"/>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9</w:t>
    </w:r>
    <w:r>
      <w:rPr>
        <w:rStyle w:val="FontStyle36"/>
      </w:rPr>
      <w:fldChar w:fldCharType="end"/>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4617" w:right="-5"/>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13</w:t>
    </w:r>
    <w:r>
      <w:rPr>
        <w:rStyle w:val="FontStyle36"/>
      </w:rPr>
      <w:fldChar w:fldCharType="end"/>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tabs>
        <w:tab w:val="left" w:leader="underscore" w:pos="3278"/>
      </w:tabs>
      <w:spacing w:line="566" w:lineRule="exact"/>
      <w:ind w:left="1752"/>
      <w:jc w:val="left"/>
      <w:rPr>
        <w:rStyle w:val="FontStyle36"/>
      </w:rPr>
    </w:pPr>
    <w:r>
      <w:rPr>
        <w:rStyle w:val="FontStyle36"/>
      </w:rPr>
      <w:t>15.</w:t>
    </w:r>
    <w:r>
      <w:rPr>
        <w:rStyle w:val="FontStyle36"/>
      </w:rPr>
      <w:tab/>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tabs>
        <w:tab w:val="left" w:leader="underscore" w:pos="3278"/>
      </w:tabs>
      <w:spacing w:line="566" w:lineRule="exact"/>
      <w:ind w:left="1752"/>
      <w:jc w:val="left"/>
      <w:rPr>
        <w:rStyle w:val="FontStyle36"/>
      </w:rPr>
    </w:pPr>
    <w:r>
      <w:rPr>
        <w:rStyle w:val="FontStyle36"/>
      </w:rPr>
      <w:t>15.</w:t>
    </w:r>
    <w:r>
      <w:rPr>
        <w:rStyle w:val="FontStyle36"/>
      </w:rPr>
      <w:tab/>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1910" w:right="2620"/>
      <w:jc w:val="right"/>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17</w:t>
    </w:r>
    <w:r>
      <w:rPr>
        <w:rStyle w:val="FontStyle36"/>
      </w:rPr>
      <w:fldChar w:fldCharType="end"/>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jc w:val="right"/>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19</w:t>
    </w:r>
    <w:r>
      <w:rPr>
        <w:rStyle w:val="FontStyle36"/>
      </w:rPr>
      <w:fldChar w:fldCharType="end"/>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1910" w:right="2620"/>
      <w:jc w:val="right"/>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19</w:t>
    </w:r>
    <w:r>
      <w:rPr>
        <w:rStyle w:val="FontStyle36"/>
      </w:rPr>
      <w:fldChar w:fldCharType="end"/>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6000"/>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20</w:t>
    </w:r>
    <w:r>
      <w:rPr>
        <w:rStyle w:val="FontStyle36"/>
      </w:rPr>
      <w:fldChar w:fldCharType="end"/>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ind w:left="6000"/>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21</w:t>
    </w:r>
    <w:r>
      <w:rPr>
        <w:rStyle w:val="FontStyle36"/>
      </w:rPr>
      <w:fldChar w:fldCharType="end"/>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widowControl/>
    </w:pP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jc w:val="right"/>
      <w:rPr>
        <w:rStyle w:val="FontStyle36"/>
      </w:rPr>
    </w:pPr>
    <w:r>
      <w:rPr>
        <w:rStyle w:val="FontStyle36"/>
      </w:rPr>
      <w:fldChar w:fldCharType="begin"/>
    </w:r>
    <w:r>
      <w:rPr>
        <w:rStyle w:val="FontStyle36"/>
      </w:rPr>
      <w:instrText>PAGE</w:instrText>
    </w:r>
    <w:r>
      <w:rPr>
        <w:rStyle w:val="FontStyle36"/>
      </w:rPr>
      <w:fldChar w:fldCharType="separate"/>
    </w:r>
    <w:r w:rsidR="000C7AFE">
      <w:rPr>
        <w:rStyle w:val="FontStyle36"/>
        <w:noProof/>
      </w:rPr>
      <w:t>22</w:t>
    </w:r>
    <w:r>
      <w:rPr>
        <w:rStyle w:val="FontStyle36"/>
      </w:rPr>
      <w:fldChar w:fldCharType="end"/>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6524B">
    <w:pPr>
      <w:pStyle w:val="Style9"/>
      <w:widowControl/>
      <w:jc w:val="right"/>
      <w:rPr>
        <w:rStyle w:val="FontStyle36"/>
      </w:rPr>
    </w:pPr>
    <w:r>
      <w:rPr>
        <w:rStyle w:val="FontStyle36"/>
      </w:rPr>
      <w:fldChar w:fldCharType="begin"/>
    </w:r>
    <w:r>
      <w:rPr>
        <w:rStyle w:val="FontStyle36"/>
      </w:rPr>
      <w:instrText>PAGE</w:instrText>
    </w:r>
    <w:r>
      <w:rPr>
        <w:rStyle w:val="FontStyle36"/>
      </w:rPr>
      <w:fldChar w:fldCharType="separate"/>
    </w:r>
    <w:r>
      <w:rPr>
        <w:rStyle w:val="FontStyle36"/>
      </w:rPr>
      <w:t>23</w:t>
    </w:r>
    <w:r>
      <w:rPr>
        <w:rStyle w:val="FontStyle3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724F9F2"/>
    <w:lvl w:ilvl="0">
      <w:numFmt w:val="bullet"/>
      <w:lvlText w:val="*"/>
      <w:lvlJc w:val="left"/>
    </w:lvl>
  </w:abstractNum>
  <w:abstractNum w:abstractNumId="1">
    <w:nsid w:val="36FD3B51"/>
    <w:multiLevelType w:val="singleLevel"/>
    <w:tmpl w:val="A71C5218"/>
    <w:lvl w:ilvl="0">
      <w:start w:val="1"/>
      <w:numFmt w:val="decimal"/>
      <w:lvlText w:val="%1."/>
      <w:legacy w:legacy="1" w:legacySpace="0" w:legacyIndent="715"/>
      <w:lvlJc w:val="left"/>
      <w:rPr>
        <w:rFonts w:ascii="Times New Roman" w:hAnsi="Times New Roman" w:cs="Times New Roman" w:hint="default"/>
      </w:rPr>
    </w:lvl>
  </w:abstractNum>
  <w:abstractNum w:abstractNumId="2">
    <w:nsid w:val="39AE0D26"/>
    <w:multiLevelType w:val="singleLevel"/>
    <w:tmpl w:val="5508793C"/>
    <w:lvl w:ilvl="0">
      <w:start w:val="1"/>
      <w:numFmt w:val="decimal"/>
      <w:lvlText w:val="%1."/>
      <w:legacy w:legacy="1" w:legacySpace="0" w:legacyIndent="346"/>
      <w:lvlJc w:val="left"/>
      <w:rPr>
        <w:rFonts w:ascii="Times New Roman" w:hAnsi="Times New Roman" w:cs="Times New Roman" w:hint="default"/>
      </w:rPr>
    </w:lvl>
  </w:abstractNum>
  <w:abstractNum w:abstractNumId="3">
    <w:nsid w:val="3DF471B2"/>
    <w:multiLevelType w:val="singleLevel"/>
    <w:tmpl w:val="038C73B6"/>
    <w:lvl w:ilvl="0">
      <w:start w:val="9"/>
      <w:numFmt w:val="decimal"/>
      <w:lvlText w:val="%1."/>
      <w:legacy w:legacy="1" w:legacySpace="0" w:legacyIndent="494"/>
      <w:lvlJc w:val="left"/>
      <w:rPr>
        <w:rFonts w:ascii="Times New Roman" w:hAnsi="Times New Roman" w:cs="Times New Roman" w:hint="default"/>
      </w:rPr>
    </w:lvl>
  </w:abstractNum>
  <w:abstractNum w:abstractNumId="4">
    <w:nsid w:val="465B45B6"/>
    <w:multiLevelType w:val="singleLevel"/>
    <w:tmpl w:val="4AE20EC2"/>
    <w:lvl w:ilvl="0">
      <w:start w:val="1"/>
      <w:numFmt w:val="decimal"/>
      <w:lvlText w:val="%1."/>
      <w:legacy w:legacy="1" w:legacySpace="0" w:legacyIndent="278"/>
      <w:lvlJc w:val="left"/>
      <w:rPr>
        <w:rFonts w:ascii="Times New Roman" w:hAnsi="Times New Roman" w:cs="Times New Roman" w:hint="default"/>
      </w:rPr>
    </w:lvl>
  </w:abstractNum>
  <w:abstractNum w:abstractNumId="5">
    <w:nsid w:val="573D1897"/>
    <w:multiLevelType w:val="singleLevel"/>
    <w:tmpl w:val="013E2A14"/>
    <w:lvl w:ilvl="0">
      <w:start w:val="1"/>
      <w:numFmt w:val="decimal"/>
      <w:lvlText w:val="%1."/>
      <w:legacy w:legacy="1" w:legacySpace="0" w:legacyIndent="283"/>
      <w:lvlJc w:val="left"/>
      <w:rPr>
        <w:rFonts w:ascii="Times New Roman" w:hAnsi="Times New Roman" w:cs="Times New Roman" w:hint="default"/>
      </w:rPr>
    </w:lvl>
  </w:abstractNum>
  <w:abstractNum w:abstractNumId="6">
    <w:nsid w:val="58C55529"/>
    <w:multiLevelType w:val="singleLevel"/>
    <w:tmpl w:val="78B8BB50"/>
    <w:lvl w:ilvl="0">
      <w:start w:val="1"/>
      <w:numFmt w:val="decimal"/>
      <w:lvlText w:val="%1."/>
      <w:legacy w:legacy="1" w:legacySpace="0" w:legacyIndent="269"/>
      <w:lvlJc w:val="left"/>
      <w:rPr>
        <w:rFonts w:ascii="Times New Roman" w:hAnsi="Times New Roman" w:cs="Times New Roman" w:hint="default"/>
      </w:rPr>
    </w:lvl>
  </w:abstractNum>
  <w:num w:numId="1">
    <w:abstractNumId w:val="0"/>
    <w:lvlOverride w:ilvl="0">
      <w:lvl w:ilvl="0">
        <w:start w:val="65535"/>
        <w:numFmt w:val="bullet"/>
        <w:lvlText w:val="•"/>
        <w:legacy w:legacy="1" w:legacySpace="0" w:legacyIndent="331"/>
        <w:lvlJc w:val="left"/>
        <w:rPr>
          <w:rFonts w:ascii="Times New Roman" w:hAnsi="Times New Roman" w:cs="Times New Roman" w:hint="default"/>
        </w:rPr>
      </w:lvl>
    </w:lvlOverride>
  </w:num>
  <w:num w:numId="2">
    <w:abstractNumId w:val="1"/>
  </w:num>
  <w:num w:numId="3">
    <w:abstractNumId w:val="6"/>
  </w:num>
  <w:num w:numId="4">
    <w:abstractNumId w:val="3"/>
  </w:num>
  <w:num w:numId="5">
    <w:abstractNumId w:val="5"/>
  </w:num>
  <w:num w:numId="6">
    <w:abstractNumId w:val="4"/>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adjustLineHeightInTable/>
    <w:useFELayout/>
  </w:compat>
  <w:rsids>
    <w:rsidRoot w:val="000C7AFE"/>
    <w:rsid w:val="000C7AFE"/>
    <w:rsid w:val="00D652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366"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pPr>
      <w:spacing w:line="326" w:lineRule="exact"/>
      <w:ind w:hanging="331"/>
    </w:pPr>
  </w:style>
  <w:style w:type="paragraph" w:customStyle="1" w:styleId="Style5">
    <w:name w:val="Style5"/>
    <w:basedOn w:val="Normal"/>
    <w:uiPriority w:val="99"/>
    <w:pPr>
      <w:jc w:val="both"/>
    </w:pPr>
  </w:style>
  <w:style w:type="paragraph" w:customStyle="1" w:styleId="Style6">
    <w:name w:val="Style6"/>
    <w:basedOn w:val="Normal"/>
    <w:uiPriority w:val="99"/>
    <w:pPr>
      <w:spacing w:line="324" w:lineRule="exact"/>
      <w:ind w:hanging="331"/>
    </w:pPr>
  </w:style>
  <w:style w:type="paragraph" w:customStyle="1" w:styleId="Style7">
    <w:name w:val="Style7"/>
    <w:basedOn w:val="Normal"/>
    <w:uiPriority w:val="99"/>
    <w:pPr>
      <w:jc w:val="both"/>
    </w:pPr>
  </w:style>
  <w:style w:type="paragraph" w:customStyle="1" w:styleId="Style8">
    <w:name w:val="Style8"/>
    <w:basedOn w:val="Normal"/>
    <w:uiPriority w:val="99"/>
    <w:pPr>
      <w:spacing w:line="322" w:lineRule="exact"/>
      <w:ind w:hanging="706"/>
    </w:pPr>
  </w:style>
  <w:style w:type="paragraph" w:customStyle="1" w:styleId="Style9">
    <w:name w:val="Style9"/>
    <w:basedOn w:val="Normal"/>
    <w:uiPriority w:val="99"/>
    <w:pPr>
      <w:jc w:val="both"/>
    </w:pPr>
  </w:style>
  <w:style w:type="paragraph" w:customStyle="1" w:styleId="Style10">
    <w:name w:val="Style10"/>
    <w:basedOn w:val="Normal"/>
    <w:uiPriority w:val="99"/>
    <w:pPr>
      <w:spacing w:line="523" w:lineRule="exact"/>
    </w:pPr>
  </w:style>
  <w:style w:type="paragraph" w:customStyle="1" w:styleId="Style11">
    <w:name w:val="Style11"/>
    <w:basedOn w:val="Normal"/>
    <w:uiPriority w:val="99"/>
    <w:pPr>
      <w:spacing w:line="552" w:lineRule="exact"/>
      <w:ind w:hanging="346"/>
    </w:pPr>
  </w:style>
  <w:style w:type="paragraph" w:customStyle="1" w:styleId="Style12">
    <w:name w:val="Style12"/>
    <w:basedOn w:val="Normal"/>
    <w:uiPriority w:val="99"/>
    <w:pPr>
      <w:spacing w:line="322" w:lineRule="exact"/>
      <w:ind w:hanging="355"/>
    </w:pPr>
  </w:style>
  <w:style w:type="paragraph" w:customStyle="1" w:styleId="Style13">
    <w:name w:val="Style13"/>
    <w:basedOn w:val="Normal"/>
    <w:uiPriority w:val="99"/>
    <w:pPr>
      <w:spacing w:line="326" w:lineRule="exact"/>
      <w:ind w:hanging="283"/>
    </w:pPr>
  </w:style>
  <w:style w:type="paragraph" w:customStyle="1" w:styleId="Style14">
    <w:name w:val="Style14"/>
    <w:basedOn w:val="Normal"/>
    <w:uiPriority w:val="99"/>
    <w:pPr>
      <w:spacing w:line="322" w:lineRule="exact"/>
      <w:ind w:hanging="720"/>
    </w:pPr>
  </w:style>
  <w:style w:type="paragraph" w:customStyle="1" w:styleId="Style15">
    <w:name w:val="Style15"/>
    <w:basedOn w:val="Normal"/>
    <w:uiPriority w:val="99"/>
    <w:pPr>
      <w:spacing w:line="370" w:lineRule="exact"/>
      <w:ind w:hanging="1896"/>
    </w:pPr>
  </w:style>
  <w:style w:type="paragraph" w:customStyle="1" w:styleId="Style16">
    <w:name w:val="Style16"/>
    <w:basedOn w:val="Normal"/>
    <w:uiPriority w:val="99"/>
    <w:pPr>
      <w:spacing w:line="518" w:lineRule="exact"/>
      <w:ind w:hanging="720"/>
    </w:pPr>
  </w:style>
  <w:style w:type="paragraph" w:customStyle="1" w:styleId="Style17">
    <w:name w:val="Style17"/>
    <w:basedOn w:val="Normal"/>
    <w:uiPriority w:val="99"/>
  </w:style>
  <w:style w:type="paragraph" w:customStyle="1" w:styleId="Style18">
    <w:name w:val="Style18"/>
    <w:basedOn w:val="Normal"/>
    <w:uiPriority w:val="99"/>
    <w:pPr>
      <w:jc w:val="right"/>
    </w:pPr>
  </w:style>
  <w:style w:type="paragraph" w:customStyle="1" w:styleId="Style19">
    <w:name w:val="Style19"/>
    <w:basedOn w:val="Normal"/>
    <w:uiPriority w:val="99"/>
    <w:pPr>
      <w:jc w:val="both"/>
    </w:pPr>
  </w:style>
  <w:style w:type="paragraph" w:customStyle="1" w:styleId="Style20">
    <w:name w:val="Style20"/>
    <w:basedOn w:val="Normal"/>
    <w:uiPriority w:val="99"/>
    <w:pPr>
      <w:spacing w:line="322" w:lineRule="exact"/>
      <w:ind w:hanging="187"/>
    </w:pPr>
  </w:style>
  <w:style w:type="paragraph" w:customStyle="1" w:styleId="Style21">
    <w:name w:val="Style21"/>
    <w:basedOn w:val="Normal"/>
    <w:uiPriority w:val="99"/>
  </w:style>
  <w:style w:type="paragraph" w:customStyle="1" w:styleId="Style22">
    <w:name w:val="Style22"/>
    <w:basedOn w:val="Normal"/>
    <w:uiPriority w:val="99"/>
    <w:pPr>
      <w:spacing w:line="518" w:lineRule="exact"/>
    </w:pPr>
  </w:style>
  <w:style w:type="paragraph" w:customStyle="1" w:styleId="Style23">
    <w:name w:val="Style23"/>
    <w:basedOn w:val="Normal"/>
    <w:uiPriority w:val="99"/>
  </w:style>
  <w:style w:type="paragraph" w:customStyle="1" w:styleId="Style24">
    <w:name w:val="Style24"/>
    <w:basedOn w:val="Normal"/>
    <w:uiPriority w:val="99"/>
    <w:pPr>
      <w:spacing w:line="370" w:lineRule="exact"/>
      <w:ind w:hanging="1243"/>
    </w:pPr>
  </w:style>
  <w:style w:type="paragraph" w:customStyle="1" w:styleId="Style25">
    <w:name w:val="Style25"/>
    <w:basedOn w:val="Normal"/>
    <w:uiPriority w:val="99"/>
  </w:style>
  <w:style w:type="character" w:customStyle="1" w:styleId="FontStyle27">
    <w:name w:val="Font Style27"/>
    <w:basedOn w:val="DefaultParagraphFont"/>
    <w:uiPriority w:val="99"/>
    <w:rPr>
      <w:rFonts w:ascii="Times New Roman" w:hAnsi="Times New Roman" w:cs="Times New Roman"/>
      <w:b/>
      <w:bCs/>
      <w:spacing w:val="-20"/>
      <w:sz w:val="42"/>
      <w:szCs w:val="42"/>
    </w:rPr>
  </w:style>
  <w:style w:type="character" w:customStyle="1" w:styleId="FontStyle28">
    <w:name w:val="Font Style28"/>
    <w:basedOn w:val="DefaultParagraphFont"/>
    <w:uiPriority w:val="99"/>
    <w:rPr>
      <w:rFonts w:ascii="Times New Roman" w:hAnsi="Times New Roman" w:cs="Times New Roman"/>
      <w:b/>
      <w:bCs/>
      <w:i/>
      <w:iCs/>
      <w:w w:val="50"/>
      <w:sz w:val="24"/>
      <w:szCs w:val="24"/>
    </w:rPr>
  </w:style>
  <w:style w:type="character" w:customStyle="1" w:styleId="FontStyle29">
    <w:name w:val="Font Style29"/>
    <w:basedOn w:val="DefaultParagraphFont"/>
    <w:uiPriority w:val="99"/>
    <w:rPr>
      <w:rFonts w:ascii="Times New Roman" w:hAnsi="Times New Roman" w:cs="Times New Roman"/>
      <w:b/>
      <w:bCs/>
      <w:i/>
      <w:iCs/>
      <w:spacing w:val="10"/>
      <w:sz w:val="24"/>
      <w:szCs w:val="24"/>
    </w:rPr>
  </w:style>
  <w:style w:type="character" w:customStyle="1" w:styleId="FontStyle30">
    <w:name w:val="Font Style30"/>
    <w:basedOn w:val="DefaultParagraphFont"/>
    <w:uiPriority w:val="99"/>
    <w:rPr>
      <w:rFonts w:ascii="Times New Roman" w:hAnsi="Times New Roman" w:cs="Times New Roman"/>
      <w:i/>
      <w:iCs/>
      <w:sz w:val="24"/>
      <w:szCs w:val="24"/>
    </w:rPr>
  </w:style>
  <w:style w:type="character" w:customStyle="1" w:styleId="FontStyle31">
    <w:name w:val="Font Style31"/>
    <w:basedOn w:val="DefaultParagraphFont"/>
    <w:uiPriority w:val="99"/>
    <w:rPr>
      <w:rFonts w:ascii="Times New Roman" w:hAnsi="Times New Roman" w:cs="Times New Roman"/>
      <w:spacing w:val="-20"/>
      <w:sz w:val="30"/>
      <w:szCs w:val="30"/>
    </w:rPr>
  </w:style>
  <w:style w:type="character" w:customStyle="1" w:styleId="FontStyle32">
    <w:name w:val="Font Style32"/>
    <w:basedOn w:val="DefaultParagraphFont"/>
    <w:uiPriority w:val="99"/>
    <w:rPr>
      <w:rFonts w:ascii="Times New Roman" w:hAnsi="Times New Roman" w:cs="Times New Roman"/>
      <w:b/>
      <w:bCs/>
      <w:sz w:val="36"/>
      <w:szCs w:val="36"/>
    </w:rPr>
  </w:style>
  <w:style w:type="character" w:customStyle="1" w:styleId="FontStyle33">
    <w:name w:val="Font Style33"/>
    <w:basedOn w:val="DefaultParagraphFont"/>
    <w:uiPriority w:val="99"/>
    <w:rPr>
      <w:rFonts w:ascii="Times New Roman" w:hAnsi="Times New Roman" w:cs="Times New Roman"/>
      <w:b/>
      <w:bCs/>
      <w:sz w:val="30"/>
      <w:szCs w:val="30"/>
    </w:rPr>
  </w:style>
  <w:style w:type="character" w:customStyle="1" w:styleId="FontStyle34">
    <w:name w:val="Font Style34"/>
    <w:basedOn w:val="DefaultParagraphFont"/>
    <w:uiPriority w:val="99"/>
    <w:rPr>
      <w:rFonts w:ascii="Times New Roman" w:hAnsi="Times New Roman" w:cs="Times New Roman"/>
      <w:b/>
      <w:bCs/>
      <w:sz w:val="26"/>
      <w:szCs w:val="26"/>
    </w:rPr>
  </w:style>
  <w:style w:type="character" w:customStyle="1" w:styleId="FontStyle35">
    <w:name w:val="Font Style35"/>
    <w:basedOn w:val="DefaultParagraphFont"/>
    <w:uiPriority w:val="99"/>
    <w:rPr>
      <w:rFonts w:ascii="Times New Roman" w:hAnsi="Times New Roman" w:cs="Times New Roman"/>
      <w:b/>
      <w:bCs/>
      <w:sz w:val="22"/>
      <w:szCs w:val="22"/>
    </w:rPr>
  </w:style>
  <w:style w:type="character" w:customStyle="1" w:styleId="FontStyle36">
    <w:name w:val="Font Style36"/>
    <w:basedOn w:val="DefaultParagraphFont"/>
    <w:uiPriority w:val="99"/>
    <w:rPr>
      <w:rFonts w:ascii="Times New Roman" w:hAnsi="Times New Roman" w:cs="Times New Roman"/>
      <w:sz w:val="24"/>
      <w:szCs w:val="24"/>
    </w:rPr>
  </w:style>
  <w:style w:type="character" w:customStyle="1" w:styleId="FontStyle37">
    <w:name w:val="Font Style37"/>
    <w:basedOn w:val="DefaultParagraphFont"/>
    <w:uiPriority w:val="99"/>
    <w:rPr>
      <w:rFonts w:ascii="Times New Roman" w:hAnsi="Times New Roman" w:cs="Times New Roman"/>
      <w:sz w:val="24"/>
      <w:szCs w:val="24"/>
    </w:rPr>
  </w:style>
  <w:style w:type="character" w:customStyle="1" w:styleId="FontStyle38">
    <w:name w:val="Font Style38"/>
    <w:basedOn w:val="DefaultParagraphFont"/>
    <w:uiPriority w:val="99"/>
    <w:rPr>
      <w:rFonts w:ascii="Calibri" w:hAnsi="Calibri" w:cs="Calibri"/>
      <w:b/>
      <w:bCs/>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header" Target="header8.xml"/><Relationship Id="rId34" Type="http://schemas.openxmlformats.org/officeDocument/2006/relationships/header" Target="header15.xml"/><Relationship Id="rId42" Type="http://schemas.openxmlformats.org/officeDocument/2006/relationships/header" Target="header19.xml"/><Relationship Id="rId47" Type="http://schemas.openxmlformats.org/officeDocument/2006/relationships/footer" Target="footer20.xml"/><Relationship Id="rId50" Type="http://schemas.openxmlformats.org/officeDocument/2006/relationships/header" Target="header23.xml"/><Relationship Id="rId55" Type="http://schemas.openxmlformats.org/officeDocument/2006/relationships/footer" Target="footer2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header" Target="header17.xml"/><Relationship Id="rId46" Type="http://schemas.openxmlformats.org/officeDocument/2006/relationships/header" Target="header2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41" Type="http://schemas.openxmlformats.org/officeDocument/2006/relationships/header" Target="header18.xml"/><Relationship Id="rId54" Type="http://schemas.openxmlformats.org/officeDocument/2006/relationships/header" Target="header2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header" Target="header20.xml"/><Relationship Id="rId53" Type="http://schemas.openxmlformats.org/officeDocument/2006/relationships/header" Target="header24.xm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footer" Target="footer19.xml"/><Relationship Id="rId52"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0.xml"/><Relationship Id="rId30" Type="http://schemas.openxmlformats.org/officeDocument/2006/relationships/header" Target="header13.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footer" Target="footer21.xml"/><Relationship Id="rId56" Type="http://schemas.openxmlformats.org/officeDocument/2006/relationships/footer" Target="footer25.xml"/><Relationship Id="rId8" Type="http://schemas.openxmlformats.org/officeDocument/2006/relationships/header" Target="header2.xml"/><Relationship Id="rId51" Type="http://schemas.openxmlformats.org/officeDocument/2006/relationships/footer" Target="footer2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2446</Words>
  <Characters>13946</Characters>
  <Application>Microsoft Office Word</Application>
  <DocSecurity>0</DocSecurity>
  <Lines>116</Lines>
  <Paragraphs>32</Paragraphs>
  <ScaleCrop>false</ScaleCrop>
  <Company/>
  <LinksUpToDate>false</LinksUpToDate>
  <CharactersWithSpaces>16360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brail</dc:creator>
  <cp:keywords/>
  <dc:description/>
  <cp:lastModifiedBy>brail</cp:lastModifiedBy>
  <cp:revision>1</cp:revision>
  <dcterms:created xsi:type="dcterms:W3CDTF">2014-05-01T02:13:00Z</dcterms:created>
  <dcterms:modified xsi:type="dcterms:W3CDTF">2014-05-01T02:13:00Z</dcterms:modified>
</cp:coreProperties>
</file>