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A5E" w:rsidRDefault="003D3ABB">
      <w:pPr>
        <w:pStyle w:val="Bodytext30"/>
        <w:shd w:val="clear" w:color="auto" w:fill="auto"/>
        <w:spacing w:after="1447"/>
        <w:ind w:right="300" w:firstLine="0"/>
      </w:pPr>
      <w:r>
        <w:t>NATIONAL AGENCY FOR EXAMINATIONS (NAE</w:t>
      </w:r>
      <w:proofErr w:type="gramStart"/>
      <w:r>
        <w:t>)</w:t>
      </w:r>
      <w:proofErr w:type="gramEnd"/>
      <w:r>
        <w:br/>
        <w:t>NATIONAL EXIT EXAMINATION FOR</w:t>
      </w:r>
      <w:r>
        <w:br/>
        <w:t>STUDENTS OF ETHIOPIAN LAW SCHOOLS</w:t>
      </w:r>
      <w:r>
        <w:br/>
        <w:t>2010/2011 ACADEMIC YEAR</w:t>
      </w:r>
    </w:p>
    <w:p w:rsidR="00045A5E" w:rsidRDefault="003D3ABB">
      <w:pPr>
        <w:pStyle w:val="Heading10"/>
        <w:keepNext/>
        <w:keepLines/>
        <w:shd w:val="clear" w:color="auto" w:fill="auto"/>
        <w:spacing w:before="0" w:after="1452"/>
        <w:ind w:left="2820"/>
      </w:pPr>
      <w:bookmarkStart w:id="0" w:name="bookmark0"/>
      <w:r>
        <w:t>PART III</w:t>
      </w:r>
      <w:proofErr w:type="gramStart"/>
      <w:r>
        <w:t>:-</w:t>
      </w:r>
      <w:proofErr w:type="gramEnd"/>
      <w:r>
        <w:t xml:space="preserve"> PROCEDURAL LAWS AND SKILL ORIENTED COURSES</w:t>
      </w:r>
      <w:bookmarkEnd w:id="0"/>
    </w:p>
    <w:p w:rsidR="00045A5E" w:rsidRDefault="003D3ABB">
      <w:pPr>
        <w:pStyle w:val="Heading40"/>
        <w:keepNext/>
        <w:keepLines/>
        <w:shd w:val="clear" w:color="auto" w:fill="auto"/>
        <w:spacing w:before="0"/>
        <w:ind w:firstLine="0"/>
      </w:pPr>
      <w:bookmarkStart w:id="1" w:name="bookmark1"/>
      <w:r>
        <w:t>INSTRUCTIONS:</w:t>
      </w:r>
      <w:bookmarkEnd w:id="1"/>
    </w:p>
    <w:p w:rsidR="00045A5E" w:rsidRDefault="003D3ABB">
      <w:pPr>
        <w:pStyle w:val="Bodytext20"/>
        <w:numPr>
          <w:ilvl w:val="0"/>
          <w:numId w:val="1"/>
        </w:numPr>
        <w:shd w:val="clear" w:color="auto" w:fill="auto"/>
        <w:tabs>
          <w:tab w:val="left" w:pos="754"/>
        </w:tabs>
        <w:ind w:left="740" w:hanging="340"/>
      </w:pPr>
      <w:r>
        <w:t>ATTEMPT ALL QUESTIONS ON THE BASIS OF SPECIFIC INSTRUCTIONS INDICATED IN EACH SECTION.</w:t>
      </w:r>
    </w:p>
    <w:p w:rsidR="00045A5E" w:rsidRDefault="003D3ABB">
      <w:pPr>
        <w:pStyle w:val="Bodytext20"/>
        <w:numPr>
          <w:ilvl w:val="0"/>
          <w:numId w:val="1"/>
        </w:numPr>
        <w:shd w:val="clear" w:color="auto" w:fill="auto"/>
        <w:tabs>
          <w:tab w:val="left" w:pos="754"/>
        </w:tabs>
        <w:ind w:left="400" w:firstLine="0"/>
        <w:jc w:val="both"/>
      </w:pPr>
      <w:r>
        <w:t>TIME ALLOWED: 3 HOURS.</w:t>
      </w:r>
    </w:p>
    <w:p w:rsidR="00045A5E" w:rsidRDefault="003D3ABB">
      <w:pPr>
        <w:pStyle w:val="Bodytext20"/>
        <w:numPr>
          <w:ilvl w:val="0"/>
          <w:numId w:val="1"/>
        </w:numPr>
        <w:shd w:val="clear" w:color="auto" w:fill="auto"/>
        <w:tabs>
          <w:tab w:val="left" w:pos="754"/>
        </w:tabs>
        <w:ind w:left="740" w:hanging="340"/>
      </w:pPr>
      <w:r>
        <w:t xml:space="preserve">LEGISLATION THAT CAN BE BROUGHT TO THE EXAM ROOM: </w:t>
      </w:r>
      <w:r>
        <w:rPr>
          <w:rStyle w:val="Bodytext213pt"/>
        </w:rPr>
        <w:t>CIVIL PROCEDURE CODE, CRIMINAL PROCEDURE CODE</w:t>
      </w:r>
    </w:p>
    <w:p w:rsidR="00045A5E" w:rsidRDefault="003D3ABB">
      <w:pPr>
        <w:pStyle w:val="Bodytext20"/>
        <w:numPr>
          <w:ilvl w:val="0"/>
          <w:numId w:val="1"/>
        </w:numPr>
        <w:shd w:val="clear" w:color="auto" w:fill="auto"/>
        <w:tabs>
          <w:tab w:val="left" w:pos="754"/>
        </w:tabs>
        <w:ind w:left="740" w:hanging="340"/>
      </w:pPr>
      <w:r>
        <w:t>WHENEVER APPROPRIATE BUTTRESS YOU ARGUMENTS WITH PERTINENT LEGAL PROVISIONS.</w:t>
      </w:r>
    </w:p>
    <w:p w:rsidR="00045A5E" w:rsidRDefault="003D3ABB">
      <w:pPr>
        <w:pStyle w:val="Bodytext20"/>
        <w:numPr>
          <w:ilvl w:val="0"/>
          <w:numId w:val="1"/>
        </w:numPr>
        <w:shd w:val="clear" w:color="auto" w:fill="auto"/>
        <w:tabs>
          <w:tab w:val="left" w:pos="754"/>
        </w:tabs>
        <w:ind w:left="740" w:hanging="340"/>
      </w:pPr>
      <w:r>
        <w:t>PUT YOUR ANSWERS IN A SEPARATE ANSWER SHEET ATTACHED TO THE EXAM.</w:t>
      </w:r>
    </w:p>
    <w:p w:rsidR="00045A5E" w:rsidRDefault="003D3ABB">
      <w:pPr>
        <w:pStyle w:val="Bodytext20"/>
        <w:numPr>
          <w:ilvl w:val="0"/>
          <w:numId w:val="1"/>
        </w:numPr>
        <w:shd w:val="clear" w:color="auto" w:fill="auto"/>
        <w:tabs>
          <w:tab w:val="left" w:pos="754"/>
        </w:tabs>
        <w:ind w:left="400" w:firstLine="0"/>
        <w:jc w:val="both"/>
        <w:sectPr w:rsidR="00045A5E">
          <w:headerReference w:type="even" r:id="rId7"/>
          <w:headerReference w:type="default" r:id="rId8"/>
          <w:footerReference w:type="even" r:id="rId9"/>
          <w:footerReference w:type="default" r:id="rId10"/>
          <w:footerReference w:type="first" r:id="rId11"/>
          <w:pgSz w:w="12240" w:h="15840"/>
          <w:pgMar w:top="1737" w:right="1752" w:bottom="1737" w:left="1421" w:header="0" w:footer="3" w:gutter="0"/>
          <w:cols w:space="720"/>
          <w:noEndnote/>
          <w:titlePg/>
          <w:docGrid w:linePitch="360"/>
        </w:sectPr>
      </w:pPr>
      <w:r>
        <w:t>SWITCH OFF YOUR MOBILE PHONE</w:t>
      </w:r>
    </w:p>
    <w:p w:rsidR="00045A5E" w:rsidRDefault="003D3ABB">
      <w:pPr>
        <w:pStyle w:val="Bodytext20"/>
        <w:numPr>
          <w:ilvl w:val="0"/>
          <w:numId w:val="2"/>
        </w:numPr>
        <w:shd w:val="clear" w:color="auto" w:fill="auto"/>
        <w:tabs>
          <w:tab w:val="left" w:pos="707"/>
        </w:tabs>
        <w:spacing w:line="648" w:lineRule="exact"/>
        <w:ind w:firstLine="0"/>
        <w:jc w:val="both"/>
      </w:pPr>
      <w:r>
        <w:lastRenderedPageBreak/>
        <w:t>The purpose of legal brief is (1 mark)</w:t>
      </w:r>
    </w:p>
    <w:p w:rsidR="00045A5E" w:rsidRDefault="003D3ABB">
      <w:pPr>
        <w:pStyle w:val="Bodytext20"/>
        <w:numPr>
          <w:ilvl w:val="0"/>
          <w:numId w:val="3"/>
        </w:numPr>
        <w:shd w:val="clear" w:color="auto" w:fill="auto"/>
        <w:tabs>
          <w:tab w:val="left" w:pos="1481"/>
        </w:tabs>
        <w:spacing w:line="648" w:lineRule="exact"/>
        <w:ind w:left="760" w:firstLine="0"/>
        <w:jc w:val="both"/>
      </w:pPr>
      <w:r>
        <w:t>Education function and persuasion function</w:t>
      </w:r>
    </w:p>
    <w:p w:rsidR="00045A5E" w:rsidRDefault="003D3ABB">
      <w:pPr>
        <w:pStyle w:val="Bodytext20"/>
        <w:numPr>
          <w:ilvl w:val="0"/>
          <w:numId w:val="3"/>
        </w:numPr>
        <w:shd w:val="clear" w:color="auto" w:fill="auto"/>
        <w:tabs>
          <w:tab w:val="left" w:pos="1481"/>
        </w:tabs>
        <w:spacing w:line="322" w:lineRule="exact"/>
        <w:ind w:left="760" w:firstLine="0"/>
        <w:jc w:val="both"/>
      </w:pPr>
      <w:r>
        <w:t>Provide income for legal writing</w:t>
      </w:r>
    </w:p>
    <w:p w:rsidR="00045A5E" w:rsidRDefault="003D3ABB">
      <w:pPr>
        <w:pStyle w:val="Bodytext20"/>
        <w:numPr>
          <w:ilvl w:val="0"/>
          <w:numId w:val="3"/>
        </w:numPr>
        <w:shd w:val="clear" w:color="auto" w:fill="auto"/>
        <w:tabs>
          <w:tab w:val="left" w:pos="1481"/>
          <w:tab w:val="center" w:pos="4302"/>
        </w:tabs>
        <w:spacing w:line="322" w:lineRule="exact"/>
        <w:ind w:left="760" w:firstLine="0"/>
        <w:jc w:val="both"/>
      </w:pPr>
      <w:r>
        <w:t>Equip smart writing</w:t>
      </w:r>
      <w:r>
        <w:tab/>
        <w:t>style</w:t>
      </w:r>
    </w:p>
    <w:p w:rsidR="00045A5E" w:rsidRDefault="003D3ABB">
      <w:pPr>
        <w:pStyle w:val="Bodytext20"/>
        <w:numPr>
          <w:ilvl w:val="0"/>
          <w:numId w:val="3"/>
        </w:numPr>
        <w:shd w:val="clear" w:color="auto" w:fill="auto"/>
        <w:tabs>
          <w:tab w:val="left" w:pos="1481"/>
        </w:tabs>
        <w:spacing w:line="322" w:lineRule="exact"/>
        <w:ind w:left="760" w:firstLine="0"/>
        <w:jc w:val="both"/>
      </w:pPr>
      <w:r>
        <w:t>All</w:t>
      </w:r>
    </w:p>
    <w:p w:rsidR="00045A5E" w:rsidRDefault="003D3ABB">
      <w:pPr>
        <w:pStyle w:val="Bodytext20"/>
        <w:numPr>
          <w:ilvl w:val="0"/>
          <w:numId w:val="3"/>
        </w:numPr>
        <w:shd w:val="clear" w:color="auto" w:fill="auto"/>
        <w:tabs>
          <w:tab w:val="left" w:pos="1481"/>
        </w:tabs>
        <w:spacing w:after="333" w:line="322" w:lineRule="exact"/>
        <w:ind w:left="760" w:firstLine="0"/>
        <w:jc w:val="both"/>
      </w:pPr>
      <w:r>
        <w:t>None</w:t>
      </w:r>
    </w:p>
    <w:p w:rsidR="00045A5E" w:rsidRDefault="003D3ABB">
      <w:pPr>
        <w:pStyle w:val="Bodytext20"/>
        <w:numPr>
          <w:ilvl w:val="0"/>
          <w:numId w:val="2"/>
        </w:numPr>
        <w:shd w:val="clear" w:color="auto" w:fill="auto"/>
        <w:tabs>
          <w:tab w:val="left" w:pos="707"/>
        </w:tabs>
        <w:spacing w:after="309" w:line="280" w:lineRule="exact"/>
        <w:ind w:firstLine="0"/>
        <w:jc w:val="both"/>
      </w:pPr>
      <w:r>
        <w:t>Which of the following is always true? (2 Marks)</w:t>
      </w:r>
    </w:p>
    <w:p w:rsidR="00045A5E" w:rsidRDefault="003D3ABB">
      <w:pPr>
        <w:pStyle w:val="Bodytext20"/>
        <w:numPr>
          <w:ilvl w:val="0"/>
          <w:numId w:val="4"/>
        </w:numPr>
        <w:shd w:val="clear" w:color="auto" w:fill="auto"/>
        <w:tabs>
          <w:tab w:val="left" w:pos="1481"/>
        </w:tabs>
        <w:spacing w:line="322" w:lineRule="exact"/>
        <w:ind w:left="760" w:firstLine="0"/>
        <w:jc w:val="both"/>
      </w:pPr>
      <w:proofErr w:type="gramStart"/>
      <w:r>
        <w:t>pleading</w:t>
      </w:r>
      <w:proofErr w:type="gramEnd"/>
      <w:r>
        <w:t xml:space="preserve"> not disclosing a cause of action must be rejected.</w:t>
      </w:r>
    </w:p>
    <w:p w:rsidR="00045A5E" w:rsidRDefault="003D3ABB">
      <w:pPr>
        <w:pStyle w:val="Bodytext20"/>
        <w:numPr>
          <w:ilvl w:val="0"/>
          <w:numId w:val="4"/>
        </w:numPr>
        <w:shd w:val="clear" w:color="auto" w:fill="auto"/>
        <w:tabs>
          <w:tab w:val="left" w:pos="1481"/>
        </w:tabs>
        <w:spacing w:line="322" w:lineRule="exact"/>
        <w:ind w:left="760" w:firstLine="0"/>
        <w:jc w:val="both"/>
      </w:pPr>
      <w:proofErr w:type="gramStart"/>
      <w:r>
        <w:t>statement</w:t>
      </w:r>
      <w:proofErr w:type="gramEnd"/>
      <w:r>
        <w:t xml:space="preserve"> of claim containing legal provisions must be rejected.</w:t>
      </w:r>
    </w:p>
    <w:p w:rsidR="00045A5E" w:rsidRDefault="003D3ABB">
      <w:pPr>
        <w:pStyle w:val="Bodytext20"/>
        <w:numPr>
          <w:ilvl w:val="0"/>
          <w:numId w:val="4"/>
        </w:numPr>
        <w:shd w:val="clear" w:color="auto" w:fill="auto"/>
        <w:tabs>
          <w:tab w:val="left" w:pos="1481"/>
        </w:tabs>
        <w:spacing w:line="322" w:lineRule="exact"/>
        <w:ind w:left="1480" w:hanging="720"/>
      </w:pPr>
      <w:r>
        <w:t>Statement of claim which is longer than 10 pages must always be amended.</w:t>
      </w:r>
    </w:p>
    <w:p w:rsidR="00045A5E" w:rsidRDefault="003D3ABB">
      <w:pPr>
        <w:pStyle w:val="Bodytext20"/>
        <w:numPr>
          <w:ilvl w:val="0"/>
          <w:numId w:val="4"/>
        </w:numPr>
        <w:shd w:val="clear" w:color="auto" w:fill="auto"/>
        <w:tabs>
          <w:tab w:val="left" w:pos="1481"/>
        </w:tabs>
        <w:spacing w:line="322" w:lineRule="exact"/>
        <w:ind w:left="760" w:firstLine="0"/>
        <w:jc w:val="both"/>
      </w:pPr>
      <w:r>
        <w:t>All are true.</w:t>
      </w:r>
    </w:p>
    <w:p w:rsidR="00045A5E" w:rsidRDefault="003D3ABB">
      <w:pPr>
        <w:pStyle w:val="Bodytext20"/>
        <w:numPr>
          <w:ilvl w:val="0"/>
          <w:numId w:val="4"/>
        </w:numPr>
        <w:shd w:val="clear" w:color="auto" w:fill="auto"/>
        <w:tabs>
          <w:tab w:val="left" w:pos="1481"/>
        </w:tabs>
        <w:spacing w:after="304" w:line="322" w:lineRule="exact"/>
        <w:ind w:left="760" w:firstLine="0"/>
        <w:jc w:val="both"/>
      </w:pPr>
      <w:r>
        <w:t>A &amp; B</w:t>
      </w:r>
    </w:p>
    <w:p w:rsidR="00045A5E" w:rsidRDefault="003D3ABB">
      <w:pPr>
        <w:pStyle w:val="Bodytext20"/>
        <w:numPr>
          <w:ilvl w:val="0"/>
          <w:numId w:val="2"/>
        </w:numPr>
        <w:shd w:val="clear" w:color="auto" w:fill="auto"/>
        <w:tabs>
          <w:tab w:val="left" w:pos="707"/>
        </w:tabs>
        <w:spacing w:after="296" w:line="317" w:lineRule="exact"/>
        <w:ind w:left="760"/>
      </w:pPr>
      <w:r>
        <w:t>Which one is not an important technique that you should not employ when revising argument for persuasion (1 Mark)</w:t>
      </w:r>
    </w:p>
    <w:p w:rsidR="00045A5E" w:rsidRDefault="003D3ABB">
      <w:pPr>
        <w:pStyle w:val="Bodytext20"/>
        <w:numPr>
          <w:ilvl w:val="0"/>
          <w:numId w:val="5"/>
        </w:numPr>
        <w:shd w:val="clear" w:color="auto" w:fill="auto"/>
        <w:tabs>
          <w:tab w:val="left" w:pos="1481"/>
        </w:tabs>
        <w:spacing w:line="322" w:lineRule="exact"/>
        <w:ind w:left="760" w:firstLine="0"/>
        <w:jc w:val="both"/>
      </w:pPr>
      <w:r>
        <w:t>Isolate specific segments of your argument from the ground up.</w:t>
      </w:r>
    </w:p>
    <w:p w:rsidR="00045A5E" w:rsidRDefault="003D3ABB">
      <w:pPr>
        <w:pStyle w:val="Bodytext20"/>
        <w:numPr>
          <w:ilvl w:val="0"/>
          <w:numId w:val="5"/>
        </w:numPr>
        <w:shd w:val="clear" w:color="auto" w:fill="auto"/>
        <w:tabs>
          <w:tab w:val="left" w:pos="1481"/>
        </w:tabs>
        <w:spacing w:line="322" w:lineRule="exact"/>
        <w:ind w:left="760" w:firstLine="0"/>
        <w:jc w:val="both"/>
      </w:pPr>
      <w:r>
        <w:t>First do not copy and paste only your heading to a new document</w:t>
      </w:r>
    </w:p>
    <w:p w:rsidR="00045A5E" w:rsidRDefault="003D3ABB">
      <w:pPr>
        <w:pStyle w:val="Bodytext20"/>
        <w:numPr>
          <w:ilvl w:val="0"/>
          <w:numId w:val="5"/>
        </w:numPr>
        <w:shd w:val="clear" w:color="auto" w:fill="auto"/>
        <w:tabs>
          <w:tab w:val="left" w:pos="1481"/>
        </w:tabs>
        <w:spacing w:line="322" w:lineRule="exact"/>
        <w:ind w:left="760" w:firstLine="0"/>
        <w:jc w:val="both"/>
      </w:pPr>
      <w:r>
        <w:t>Read your entire brief out loud to yourself</w:t>
      </w:r>
    </w:p>
    <w:p w:rsidR="00045A5E" w:rsidRDefault="003D3ABB">
      <w:pPr>
        <w:pStyle w:val="Bodytext20"/>
        <w:numPr>
          <w:ilvl w:val="0"/>
          <w:numId w:val="5"/>
        </w:numPr>
        <w:shd w:val="clear" w:color="auto" w:fill="auto"/>
        <w:tabs>
          <w:tab w:val="left" w:pos="1481"/>
        </w:tabs>
        <w:spacing w:line="322" w:lineRule="exact"/>
        <w:ind w:left="760" w:firstLine="0"/>
        <w:jc w:val="both"/>
      </w:pPr>
      <w:r>
        <w:t>Have your peers or colleagues revise your work.</w:t>
      </w:r>
    </w:p>
    <w:p w:rsidR="00045A5E" w:rsidRDefault="003D3ABB">
      <w:pPr>
        <w:pStyle w:val="Bodytext20"/>
        <w:numPr>
          <w:ilvl w:val="0"/>
          <w:numId w:val="5"/>
        </w:numPr>
        <w:shd w:val="clear" w:color="auto" w:fill="auto"/>
        <w:tabs>
          <w:tab w:val="left" w:pos="1481"/>
        </w:tabs>
        <w:spacing w:after="333" w:line="322" w:lineRule="exact"/>
        <w:ind w:left="760" w:firstLine="0"/>
        <w:jc w:val="both"/>
      </w:pPr>
      <w:r>
        <w:t>None</w:t>
      </w:r>
    </w:p>
    <w:p w:rsidR="00045A5E" w:rsidRDefault="003D3ABB">
      <w:pPr>
        <w:pStyle w:val="Bodytext20"/>
        <w:numPr>
          <w:ilvl w:val="0"/>
          <w:numId w:val="2"/>
        </w:numPr>
        <w:shd w:val="clear" w:color="auto" w:fill="auto"/>
        <w:tabs>
          <w:tab w:val="left" w:pos="707"/>
        </w:tabs>
        <w:spacing w:line="280" w:lineRule="exact"/>
        <w:ind w:firstLine="0"/>
        <w:jc w:val="both"/>
      </w:pPr>
      <w:r>
        <w:t xml:space="preserve">Which one of the following is </w:t>
      </w:r>
      <w:r>
        <w:rPr>
          <w:rStyle w:val="Bodytext2Bold"/>
        </w:rPr>
        <w:t xml:space="preserve">true </w:t>
      </w:r>
      <w:r>
        <w:t>about Ethiopian Bailing system:</w:t>
      </w:r>
    </w:p>
    <w:p w:rsidR="00045A5E" w:rsidRDefault="003D3ABB">
      <w:pPr>
        <w:pStyle w:val="Bodytext20"/>
        <w:shd w:val="clear" w:color="auto" w:fill="auto"/>
        <w:spacing w:after="308" w:line="280" w:lineRule="exact"/>
        <w:ind w:left="760" w:firstLine="0"/>
        <w:jc w:val="both"/>
      </w:pPr>
      <w:r>
        <w:t>(2 Marks)</w:t>
      </w:r>
    </w:p>
    <w:p w:rsidR="00045A5E" w:rsidRDefault="003D3ABB">
      <w:pPr>
        <w:pStyle w:val="Bodytext20"/>
        <w:numPr>
          <w:ilvl w:val="0"/>
          <w:numId w:val="6"/>
        </w:numPr>
        <w:shd w:val="clear" w:color="auto" w:fill="auto"/>
        <w:tabs>
          <w:tab w:val="left" w:pos="1481"/>
        </w:tabs>
        <w:spacing w:line="317" w:lineRule="exact"/>
        <w:ind w:left="760" w:firstLine="0"/>
        <w:jc w:val="both"/>
      </w:pPr>
      <w:r>
        <w:t>Bail is granted unconditionally.</w:t>
      </w:r>
    </w:p>
    <w:p w:rsidR="00045A5E" w:rsidRDefault="003D3ABB">
      <w:pPr>
        <w:pStyle w:val="Bodytext20"/>
        <w:numPr>
          <w:ilvl w:val="0"/>
          <w:numId w:val="6"/>
        </w:numPr>
        <w:shd w:val="clear" w:color="auto" w:fill="auto"/>
        <w:tabs>
          <w:tab w:val="left" w:pos="1481"/>
        </w:tabs>
        <w:spacing w:line="317" w:lineRule="exact"/>
        <w:ind w:left="1480" w:hanging="720"/>
      </w:pPr>
      <w:r>
        <w:t>Non financial bailing systems though not frequented by our courts are recognized by law.</w:t>
      </w:r>
    </w:p>
    <w:p w:rsidR="00045A5E" w:rsidRDefault="003D3ABB">
      <w:pPr>
        <w:pStyle w:val="Bodytext20"/>
        <w:numPr>
          <w:ilvl w:val="0"/>
          <w:numId w:val="6"/>
        </w:numPr>
        <w:shd w:val="clear" w:color="auto" w:fill="auto"/>
        <w:tabs>
          <w:tab w:val="left" w:pos="1481"/>
        </w:tabs>
        <w:spacing w:line="317" w:lineRule="exact"/>
        <w:ind w:left="760" w:firstLine="0"/>
        <w:jc w:val="both"/>
      </w:pPr>
      <w:r>
        <w:t>Some serious crimes are non-</w:t>
      </w:r>
      <w:proofErr w:type="spellStart"/>
      <w:r>
        <w:t>bailable</w:t>
      </w:r>
      <w:proofErr w:type="spellEnd"/>
      <w:r>
        <w:t xml:space="preserve"> ipso </w:t>
      </w:r>
      <w:r>
        <w:rPr>
          <w:rStyle w:val="Bodytext2Italic"/>
        </w:rPr>
        <w:t>facto.</w:t>
      </w:r>
    </w:p>
    <w:p w:rsidR="00045A5E" w:rsidRDefault="003D3ABB">
      <w:pPr>
        <w:pStyle w:val="Bodytext20"/>
        <w:numPr>
          <w:ilvl w:val="0"/>
          <w:numId w:val="6"/>
        </w:numPr>
        <w:shd w:val="clear" w:color="auto" w:fill="auto"/>
        <w:tabs>
          <w:tab w:val="left" w:pos="1481"/>
        </w:tabs>
        <w:spacing w:line="317" w:lineRule="exact"/>
        <w:ind w:left="760" w:firstLine="0"/>
        <w:jc w:val="both"/>
      </w:pPr>
      <w:r>
        <w:t>Post conviction bail is not allowed.</w:t>
      </w:r>
    </w:p>
    <w:p w:rsidR="00045A5E" w:rsidRDefault="003D3ABB">
      <w:pPr>
        <w:pStyle w:val="Bodytext20"/>
        <w:numPr>
          <w:ilvl w:val="0"/>
          <w:numId w:val="6"/>
        </w:numPr>
        <w:shd w:val="clear" w:color="auto" w:fill="auto"/>
        <w:tabs>
          <w:tab w:val="left" w:pos="1481"/>
        </w:tabs>
        <w:spacing w:line="317" w:lineRule="exact"/>
        <w:ind w:left="760" w:firstLine="0"/>
        <w:jc w:val="both"/>
      </w:pPr>
      <w:r>
        <w:t>All</w:t>
      </w:r>
      <w:r>
        <w:br w:type="page"/>
      </w:r>
    </w:p>
    <w:p w:rsidR="00045A5E" w:rsidRDefault="003D3ABB">
      <w:pPr>
        <w:pStyle w:val="Bodytext20"/>
        <w:numPr>
          <w:ilvl w:val="0"/>
          <w:numId w:val="2"/>
        </w:numPr>
        <w:shd w:val="clear" w:color="auto" w:fill="auto"/>
        <w:tabs>
          <w:tab w:val="left" w:pos="714"/>
        </w:tabs>
        <w:spacing w:line="322" w:lineRule="exact"/>
        <w:ind w:left="740" w:hanging="740"/>
        <w:jc w:val="both"/>
      </w:pPr>
      <w:proofErr w:type="spellStart"/>
      <w:r>
        <w:lastRenderedPageBreak/>
        <w:t>Mr</w:t>
      </w:r>
      <w:proofErr w:type="spellEnd"/>
      <w:r>
        <w:t xml:space="preserve"> X accused of murder quickly confesses immediately after the charge is</w:t>
      </w:r>
    </w:p>
    <w:p w:rsidR="00045A5E" w:rsidRDefault="003D3ABB">
      <w:pPr>
        <w:pStyle w:val="Bodytext20"/>
        <w:shd w:val="clear" w:color="auto" w:fill="auto"/>
        <w:spacing w:line="322" w:lineRule="exact"/>
        <w:ind w:left="1460" w:hanging="720"/>
        <w:jc w:val="both"/>
      </w:pPr>
      <w:proofErr w:type="gramStart"/>
      <w:r>
        <w:t>read</w:t>
      </w:r>
      <w:proofErr w:type="gramEnd"/>
      <w:r>
        <w:t xml:space="preserve"> out for him, which of the following is the best approach a judge need to</w:t>
      </w:r>
    </w:p>
    <w:p w:rsidR="00045A5E" w:rsidRDefault="003D3ABB">
      <w:pPr>
        <w:pStyle w:val="Bodytext20"/>
        <w:shd w:val="clear" w:color="auto" w:fill="auto"/>
        <w:spacing w:after="300" w:line="322" w:lineRule="exact"/>
        <w:ind w:left="1460" w:hanging="720"/>
        <w:jc w:val="both"/>
      </w:pPr>
      <w:proofErr w:type="gramStart"/>
      <w:r>
        <w:t>take</w:t>
      </w:r>
      <w:proofErr w:type="gramEnd"/>
      <w:r>
        <w:t xml:space="preserve"> under the circumstance? (2 Marks)</w:t>
      </w:r>
    </w:p>
    <w:p w:rsidR="00045A5E" w:rsidRDefault="003D3ABB">
      <w:pPr>
        <w:pStyle w:val="Bodytext20"/>
        <w:numPr>
          <w:ilvl w:val="0"/>
          <w:numId w:val="7"/>
        </w:numPr>
        <w:shd w:val="clear" w:color="auto" w:fill="auto"/>
        <w:tabs>
          <w:tab w:val="left" w:pos="1457"/>
        </w:tabs>
        <w:spacing w:line="322" w:lineRule="exact"/>
        <w:ind w:left="1460" w:hanging="720"/>
        <w:jc w:val="both"/>
      </w:pPr>
      <w:r>
        <w:t>The judge needs to give a verdict of guilt automatically as there is no need of hearing the public prosecutors evidences.</w:t>
      </w:r>
    </w:p>
    <w:p w:rsidR="00045A5E" w:rsidRDefault="003D3ABB">
      <w:pPr>
        <w:pStyle w:val="Bodytext20"/>
        <w:numPr>
          <w:ilvl w:val="0"/>
          <w:numId w:val="7"/>
        </w:numPr>
        <w:shd w:val="clear" w:color="auto" w:fill="auto"/>
        <w:tabs>
          <w:tab w:val="left" w:pos="1457"/>
        </w:tabs>
        <w:spacing w:line="322" w:lineRule="exact"/>
        <w:ind w:left="1460" w:hanging="720"/>
        <w:jc w:val="both"/>
      </w:pPr>
      <w:r>
        <w:t>The judge needs to ignore the confession and proceed with the hearing of the public’s prosecutor evidence.</w:t>
      </w:r>
    </w:p>
    <w:p w:rsidR="00045A5E" w:rsidRDefault="003D3ABB">
      <w:pPr>
        <w:pStyle w:val="Bodytext20"/>
        <w:numPr>
          <w:ilvl w:val="0"/>
          <w:numId w:val="7"/>
        </w:numPr>
        <w:shd w:val="clear" w:color="auto" w:fill="auto"/>
        <w:tabs>
          <w:tab w:val="left" w:pos="1457"/>
        </w:tabs>
        <w:spacing w:line="322" w:lineRule="exact"/>
        <w:ind w:left="1460" w:hanging="720"/>
        <w:jc w:val="both"/>
      </w:pPr>
      <w:r>
        <w:t>The judge needs to try to see if there is any other motive on the part of the accused for the confession other than wanting to tell the truth to determine whether he needs to hear the public prosecutors’ evidence or not</w:t>
      </w:r>
    </w:p>
    <w:p w:rsidR="00045A5E" w:rsidRDefault="003D3ABB">
      <w:pPr>
        <w:pStyle w:val="Bodytext20"/>
        <w:numPr>
          <w:ilvl w:val="0"/>
          <w:numId w:val="7"/>
        </w:numPr>
        <w:shd w:val="clear" w:color="auto" w:fill="auto"/>
        <w:tabs>
          <w:tab w:val="left" w:pos="1457"/>
        </w:tabs>
        <w:spacing w:line="322" w:lineRule="exact"/>
        <w:ind w:left="1460" w:hanging="720"/>
        <w:jc w:val="both"/>
      </w:pPr>
      <w:r>
        <w:t>All</w:t>
      </w:r>
    </w:p>
    <w:p w:rsidR="00045A5E" w:rsidRDefault="003D3ABB">
      <w:pPr>
        <w:pStyle w:val="Bodytext20"/>
        <w:numPr>
          <w:ilvl w:val="0"/>
          <w:numId w:val="7"/>
        </w:numPr>
        <w:shd w:val="clear" w:color="auto" w:fill="auto"/>
        <w:tabs>
          <w:tab w:val="left" w:pos="1457"/>
        </w:tabs>
        <w:spacing w:after="333" w:line="322" w:lineRule="exact"/>
        <w:ind w:left="1460" w:hanging="720"/>
        <w:jc w:val="both"/>
      </w:pPr>
      <w:r>
        <w:t>A &amp; C</w:t>
      </w:r>
    </w:p>
    <w:p w:rsidR="00045A5E" w:rsidRDefault="003D3ABB">
      <w:pPr>
        <w:pStyle w:val="Bodytext20"/>
        <w:numPr>
          <w:ilvl w:val="0"/>
          <w:numId w:val="2"/>
        </w:numPr>
        <w:shd w:val="clear" w:color="auto" w:fill="auto"/>
        <w:tabs>
          <w:tab w:val="left" w:pos="714"/>
        </w:tabs>
        <w:spacing w:after="308" w:line="280" w:lineRule="exact"/>
        <w:ind w:left="740" w:hanging="740"/>
        <w:jc w:val="both"/>
      </w:pPr>
      <w:r>
        <w:t>Drafting of pleading shall not include (1 Mark)</w:t>
      </w:r>
    </w:p>
    <w:p w:rsidR="00045A5E" w:rsidRDefault="008D4F89">
      <w:pPr>
        <w:pStyle w:val="Bodytext20"/>
        <w:shd w:val="clear" w:color="auto" w:fill="auto"/>
        <w:spacing w:after="300" w:line="317" w:lineRule="exact"/>
        <w:ind w:right="3940" w:firstLine="0"/>
      </w:pPr>
      <w:r>
        <w:pict>
          <v:shapetype id="_x0000_t202" coordsize="21600,21600" o:spt="202" path="m,l,21600r21600,l21600,xe">
            <v:stroke joinstyle="miter"/>
            <v:path gradientshapeok="t" o:connecttype="rect"/>
          </v:shapetype>
          <v:shape id="_x0000_s2058" type="#_x0000_t202" style="position:absolute;margin-left:35.65pt;margin-top:-3.5pt;width:15.35pt;height:83.25pt;z-index:-125829376;mso-wrap-distance-left:5pt;mso-wrap-distance-right:22.1pt;mso-position-horizontal-relative:margin" filled="f" stroked="f">
            <v:textbox style="mso-fit-shape-to-text:t" inset="0,0,0,0">
              <w:txbxContent>
                <w:p w:rsidR="00045A5E" w:rsidRDefault="003D3ABB">
                  <w:pPr>
                    <w:pStyle w:val="Bodytext20"/>
                    <w:shd w:val="clear" w:color="auto" w:fill="auto"/>
                    <w:spacing w:line="322" w:lineRule="exact"/>
                    <w:ind w:firstLine="0"/>
                  </w:pPr>
                  <w:r>
                    <w:rPr>
                      <w:rStyle w:val="Bodytext2Exact"/>
                    </w:rPr>
                    <w:t>A.</w:t>
                  </w:r>
                </w:p>
                <w:p w:rsidR="00045A5E" w:rsidRDefault="003D3ABB">
                  <w:pPr>
                    <w:pStyle w:val="Bodytext20"/>
                    <w:shd w:val="clear" w:color="auto" w:fill="auto"/>
                    <w:spacing w:line="322" w:lineRule="exact"/>
                    <w:ind w:firstLine="0"/>
                  </w:pPr>
                  <w:r>
                    <w:rPr>
                      <w:rStyle w:val="Bodytext2Exact"/>
                    </w:rPr>
                    <w:t>B.</w:t>
                  </w:r>
                </w:p>
                <w:p w:rsidR="00045A5E" w:rsidRDefault="003D3ABB">
                  <w:pPr>
                    <w:pStyle w:val="Bodytext20"/>
                    <w:shd w:val="clear" w:color="auto" w:fill="auto"/>
                    <w:spacing w:line="322" w:lineRule="exact"/>
                    <w:ind w:firstLine="0"/>
                  </w:pPr>
                  <w:r>
                    <w:rPr>
                      <w:rStyle w:val="Bodytext2Exact"/>
                    </w:rPr>
                    <w:t>C.</w:t>
                  </w:r>
                </w:p>
                <w:p w:rsidR="00045A5E" w:rsidRDefault="003D3ABB">
                  <w:pPr>
                    <w:pStyle w:val="Bodytext20"/>
                    <w:shd w:val="clear" w:color="auto" w:fill="auto"/>
                    <w:spacing w:line="322" w:lineRule="exact"/>
                    <w:ind w:firstLine="0"/>
                  </w:pPr>
                  <w:r>
                    <w:rPr>
                      <w:rStyle w:val="Bodytext2Exact"/>
                    </w:rPr>
                    <w:t>D.</w:t>
                  </w:r>
                </w:p>
                <w:p w:rsidR="00045A5E" w:rsidRDefault="003D3ABB">
                  <w:pPr>
                    <w:pStyle w:val="Bodytext20"/>
                    <w:shd w:val="clear" w:color="auto" w:fill="auto"/>
                    <w:spacing w:line="322" w:lineRule="exact"/>
                    <w:ind w:firstLine="0"/>
                  </w:pPr>
                  <w:r>
                    <w:rPr>
                      <w:rStyle w:val="Bodytext2Exact"/>
                    </w:rPr>
                    <w:t>E.</w:t>
                  </w:r>
                </w:p>
              </w:txbxContent>
            </v:textbox>
            <w10:wrap type="square" side="right" anchorx="margin"/>
          </v:shape>
        </w:pict>
      </w:r>
      <w:r w:rsidR="003D3ABB">
        <w:t xml:space="preserve">The statement of claim and defense Memo random of appeal Regulations and directive Country claim </w:t>
      </w:r>
      <w:proofErr w:type="gramStart"/>
      <w:r w:rsidR="003D3ABB">
        <w:t>All</w:t>
      </w:r>
      <w:proofErr w:type="gramEnd"/>
    </w:p>
    <w:p w:rsidR="00045A5E" w:rsidRDefault="003D3ABB">
      <w:pPr>
        <w:pStyle w:val="Bodytext20"/>
        <w:numPr>
          <w:ilvl w:val="0"/>
          <w:numId w:val="2"/>
        </w:numPr>
        <w:shd w:val="clear" w:color="auto" w:fill="auto"/>
        <w:tabs>
          <w:tab w:val="left" w:pos="714"/>
        </w:tabs>
        <w:spacing w:after="296" w:line="317" w:lineRule="exact"/>
        <w:ind w:left="740" w:hanging="740"/>
        <w:jc w:val="both"/>
      </w:pPr>
      <w:r>
        <w:t xml:space="preserve">Mr. </w:t>
      </w:r>
      <w:r>
        <w:rPr>
          <w:rStyle w:val="Bodytext2Bold"/>
        </w:rPr>
        <w:t>P</w:t>
      </w:r>
      <w:r>
        <w:t xml:space="preserve">, a prosecutor in </w:t>
      </w:r>
      <w:proofErr w:type="spellStart"/>
      <w:r>
        <w:t>Lideta</w:t>
      </w:r>
      <w:proofErr w:type="spellEnd"/>
      <w:r>
        <w:t xml:space="preserve"> High Court charged Mr. </w:t>
      </w:r>
      <w:r>
        <w:rPr>
          <w:rStyle w:val="Bodytext2Bold"/>
        </w:rPr>
        <w:t xml:space="preserve">K </w:t>
      </w:r>
      <w:r>
        <w:t xml:space="preserve">of robbery and successfully established his case to the required degree before the court. Consequently, the court demands the defendant to present his </w:t>
      </w:r>
      <w:proofErr w:type="spellStart"/>
      <w:r>
        <w:t>defence</w:t>
      </w:r>
      <w:proofErr w:type="spellEnd"/>
      <w:r>
        <w:t xml:space="preserve">. Which one of the following is </w:t>
      </w:r>
      <w:r>
        <w:rPr>
          <w:rStyle w:val="Bodytext2Bold"/>
        </w:rPr>
        <w:t>true</w:t>
      </w:r>
      <w:r>
        <w:t>? (2 Marks)</w:t>
      </w:r>
    </w:p>
    <w:p w:rsidR="00045A5E" w:rsidRDefault="003D3ABB">
      <w:pPr>
        <w:pStyle w:val="Bodytext20"/>
        <w:numPr>
          <w:ilvl w:val="0"/>
          <w:numId w:val="8"/>
        </w:numPr>
        <w:shd w:val="clear" w:color="auto" w:fill="auto"/>
        <w:tabs>
          <w:tab w:val="left" w:pos="1457"/>
        </w:tabs>
        <w:spacing w:line="322" w:lineRule="exact"/>
        <w:ind w:left="1460" w:hanging="720"/>
        <w:jc w:val="both"/>
      </w:pPr>
      <w:r>
        <w:t>The court of its own motion may still require additional evidence.</w:t>
      </w:r>
    </w:p>
    <w:p w:rsidR="00045A5E" w:rsidRDefault="003D3ABB">
      <w:pPr>
        <w:pStyle w:val="Bodytext20"/>
        <w:numPr>
          <w:ilvl w:val="0"/>
          <w:numId w:val="8"/>
        </w:numPr>
        <w:shd w:val="clear" w:color="auto" w:fill="auto"/>
        <w:tabs>
          <w:tab w:val="left" w:pos="1457"/>
        </w:tabs>
        <w:spacing w:line="322" w:lineRule="exact"/>
        <w:ind w:left="1460" w:hanging="720"/>
        <w:jc w:val="both"/>
      </w:pPr>
      <w:r>
        <w:t>The defendant, failing to establish his innocence, would be convicted.</w:t>
      </w:r>
    </w:p>
    <w:p w:rsidR="00045A5E" w:rsidRDefault="003D3ABB">
      <w:pPr>
        <w:pStyle w:val="Bodytext20"/>
        <w:numPr>
          <w:ilvl w:val="0"/>
          <w:numId w:val="8"/>
        </w:numPr>
        <w:shd w:val="clear" w:color="auto" w:fill="auto"/>
        <w:tabs>
          <w:tab w:val="left" w:pos="1457"/>
        </w:tabs>
        <w:spacing w:line="322" w:lineRule="exact"/>
        <w:ind w:left="1460" w:hanging="720"/>
        <w:jc w:val="both"/>
      </w:pPr>
      <w:r>
        <w:t>The defendant, failing to cast reasonable doubt on the prosecution case would be convicted.</w:t>
      </w:r>
    </w:p>
    <w:p w:rsidR="00045A5E" w:rsidRDefault="003D3ABB">
      <w:pPr>
        <w:pStyle w:val="Bodytext20"/>
        <w:numPr>
          <w:ilvl w:val="0"/>
          <w:numId w:val="8"/>
        </w:numPr>
        <w:shd w:val="clear" w:color="auto" w:fill="auto"/>
        <w:tabs>
          <w:tab w:val="left" w:pos="1457"/>
        </w:tabs>
        <w:spacing w:line="322" w:lineRule="exact"/>
        <w:ind w:left="1460" w:hanging="720"/>
        <w:jc w:val="both"/>
      </w:pPr>
      <w:r>
        <w:t>The defendant failing to refute the prosecution evidence altogether would be convicted.</w:t>
      </w:r>
    </w:p>
    <w:p w:rsidR="00045A5E" w:rsidRDefault="003D3ABB">
      <w:pPr>
        <w:pStyle w:val="Bodytext20"/>
        <w:numPr>
          <w:ilvl w:val="0"/>
          <w:numId w:val="8"/>
        </w:numPr>
        <w:shd w:val="clear" w:color="auto" w:fill="auto"/>
        <w:tabs>
          <w:tab w:val="left" w:pos="1457"/>
        </w:tabs>
        <w:spacing w:line="322" w:lineRule="exact"/>
        <w:ind w:left="1460" w:hanging="720"/>
        <w:jc w:val="both"/>
        <w:sectPr w:rsidR="00045A5E">
          <w:pgSz w:w="12240" w:h="15840"/>
          <w:pgMar w:top="1439" w:right="1415" w:bottom="3010" w:left="1418" w:header="0" w:footer="3" w:gutter="0"/>
          <w:cols w:space="720"/>
          <w:noEndnote/>
          <w:docGrid w:linePitch="360"/>
        </w:sectPr>
      </w:pPr>
      <w:r>
        <w:t>None</w:t>
      </w:r>
    </w:p>
    <w:p w:rsidR="00045A5E" w:rsidRDefault="003D3ABB">
      <w:pPr>
        <w:pStyle w:val="Bodytext20"/>
        <w:numPr>
          <w:ilvl w:val="0"/>
          <w:numId w:val="2"/>
        </w:numPr>
        <w:shd w:val="clear" w:color="auto" w:fill="auto"/>
        <w:tabs>
          <w:tab w:val="left" w:pos="714"/>
        </w:tabs>
        <w:spacing w:after="304" w:line="322" w:lineRule="exact"/>
        <w:ind w:left="740" w:hanging="740"/>
        <w:jc w:val="both"/>
      </w:pPr>
      <w:r>
        <w:lastRenderedPageBreak/>
        <w:t xml:space="preserve">In a civil action by Mr. X against Mr. Y, the former presents Mr. Z as a witness. </w:t>
      </w:r>
      <w:proofErr w:type="spellStart"/>
      <w:r>
        <w:t>Mr</w:t>
      </w:r>
      <w:proofErr w:type="spellEnd"/>
      <w:r>
        <w:t xml:space="preserve"> Z testifies that it was around mid night and he was standing 50 </w:t>
      </w:r>
      <w:proofErr w:type="spellStart"/>
      <w:r>
        <w:t>metres</w:t>
      </w:r>
      <w:proofErr w:type="spellEnd"/>
      <w:r>
        <w:t xml:space="preserve"> away when he saw </w:t>
      </w:r>
      <w:proofErr w:type="spellStart"/>
      <w:r>
        <w:t>Mr</w:t>
      </w:r>
      <w:proofErr w:type="spellEnd"/>
      <w:r>
        <w:t xml:space="preserve"> Y snatching a laptop from Mr. Y’s hands and crashing it to the ground. Mr. Y is given the opportunity to cross examine but he answers to the court’s invitation that he has got no questions. The court then render a decree which orders Mr. Y to pay Mr. 300,000birr for the lap top which is actually, according to Mr. Y’s arguments, 10 times greater than the actual price of the lap top. An appeal is filed by Mr. Y. Which of the following arguments by Mr. Y needs to be taken into account by the appellate court in deciding the matter? (2 Marks)</w:t>
      </w:r>
    </w:p>
    <w:p w:rsidR="00045A5E" w:rsidRDefault="003D3ABB">
      <w:pPr>
        <w:pStyle w:val="Bodytext20"/>
        <w:numPr>
          <w:ilvl w:val="0"/>
          <w:numId w:val="9"/>
        </w:numPr>
        <w:shd w:val="clear" w:color="auto" w:fill="auto"/>
        <w:tabs>
          <w:tab w:val="left" w:pos="1457"/>
        </w:tabs>
        <w:spacing w:line="317" w:lineRule="exact"/>
        <w:ind w:left="1460" w:hanging="720"/>
        <w:jc w:val="both"/>
      </w:pPr>
      <w:r>
        <w:t>The trial court’s judgment is erred as it inflates the price of the lap top</w:t>
      </w:r>
    </w:p>
    <w:p w:rsidR="00045A5E" w:rsidRDefault="008D4F89">
      <w:pPr>
        <w:pStyle w:val="Bodytext20"/>
        <w:numPr>
          <w:ilvl w:val="0"/>
          <w:numId w:val="9"/>
        </w:numPr>
        <w:shd w:val="clear" w:color="auto" w:fill="auto"/>
        <w:tabs>
          <w:tab w:val="left" w:pos="1457"/>
        </w:tabs>
        <w:spacing w:line="317" w:lineRule="exact"/>
        <w:ind w:left="1460" w:hanging="720"/>
        <w:jc w:val="both"/>
      </w:pPr>
      <w:r>
        <w:pict>
          <v:shape id="_x0000_s2057" type="#_x0000_t202" style="position:absolute;left:0;text-align:left;margin-left:412.3pt;margin-top:-3.25pt;width:57.85pt;height:66.75pt;z-index:-125829375;mso-wrap-distance-left:5pt;mso-wrap-distance-right:5pt;mso-wrap-distance-bottom:172.9pt;mso-position-horizontal-relative:margin" filled="f" stroked="f">
            <v:textbox style="mso-fit-shape-to-text:t" inset="0,0,0,0">
              <w:txbxContent>
                <w:p w:rsidR="00045A5E" w:rsidRDefault="003D3ABB">
                  <w:pPr>
                    <w:pStyle w:val="Bodytext20"/>
                    <w:shd w:val="clear" w:color="auto" w:fill="auto"/>
                    <w:spacing w:after="333" w:line="322" w:lineRule="exact"/>
                    <w:ind w:firstLine="0"/>
                    <w:jc w:val="both"/>
                  </w:pPr>
                  <w:proofErr w:type="gramStart"/>
                  <w:r>
                    <w:rPr>
                      <w:rStyle w:val="Bodytext2Exact"/>
                    </w:rPr>
                    <w:t>testimony</w:t>
                  </w:r>
                  <w:proofErr w:type="gramEnd"/>
                  <w:r>
                    <w:rPr>
                      <w:rStyle w:val="Bodytext2Exact"/>
                    </w:rPr>
                    <w:t xml:space="preserve"> the mid -</w:t>
                  </w:r>
                </w:p>
                <w:p w:rsidR="00045A5E" w:rsidRDefault="003D3ABB">
                  <w:pPr>
                    <w:pStyle w:val="Bodytext20"/>
                    <w:shd w:val="clear" w:color="auto" w:fill="auto"/>
                    <w:spacing w:line="280" w:lineRule="exact"/>
                    <w:ind w:firstLine="0"/>
                    <w:jc w:val="both"/>
                  </w:pPr>
                  <w:proofErr w:type="gramStart"/>
                  <w:r>
                    <w:rPr>
                      <w:rStyle w:val="Bodytext2Exact"/>
                    </w:rPr>
                    <w:t>testimony</w:t>
                  </w:r>
                  <w:proofErr w:type="gramEnd"/>
                </w:p>
              </w:txbxContent>
            </v:textbox>
            <w10:wrap type="square" side="left" anchorx="margin"/>
          </v:shape>
        </w:pict>
      </w:r>
      <w:r w:rsidR="003D3ABB">
        <w:t>The trial courts should have not given credibility to Mr. Z’s as it is impossible to recognize a person from 50 meters in night with neither moon light nor street lights.</w:t>
      </w:r>
    </w:p>
    <w:p w:rsidR="00045A5E" w:rsidRDefault="003D3ABB">
      <w:pPr>
        <w:pStyle w:val="Bodytext20"/>
        <w:numPr>
          <w:ilvl w:val="0"/>
          <w:numId w:val="9"/>
        </w:numPr>
        <w:shd w:val="clear" w:color="auto" w:fill="auto"/>
        <w:tabs>
          <w:tab w:val="left" w:pos="1457"/>
        </w:tabs>
        <w:spacing w:line="317" w:lineRule="exact"/>
        <w:ind w:left="1460" w:hanging="720"/>
        <w:jc w:val="both"/>
      </w:pPr>
      <w:r>
        <w:t>The trial courts should have not given credibility to Mr. Z’s as Mr. Z has a visual problem.</w:t>
      </w:r>
    </w:p>
    <w:p w:rsidR="00045A5E" w:rsidRDefault="003D3ABB">
      <w:pPr>
        <w:pStyle w:val="Bodytext20"/>
        <w:numPr>
          <w:ilvl w:val="0"/>
          <w:numId w:val="9"/>
        </w:numPr>
        <w:shd w:val="clear" w:color="auto" w:fill="auto"/>
        <w:tabs>
          <w:tab w:val="left" w:pos="1457"/>
        </w:tabs>
        <w:spacing w:line="317" w:lineRule="exact"/>
        <w:ind w:left="1460" w:hanging="720"/>
        <w:jc w:val="both"/>
      </w:pPr>
      <w:r>
        <w:t>All</w:t>
      </w:r>
    </w:p>
    <w:p w:rsidR="00045A5E" w:rsidRDefault="003D3ABB">
      <w:pPr>
        <w:pStyle w:val="Bodytext20"/>
        <w:numPr>
          <w:ilvl w:val="0"/>
          <w:numId w:val="9"/>
        </w:numPr>
        <w:shd w:val="clear" w:color="auto" w:fill="auto"/>
        <w:tabs>
          <w:tab w:val="left" w:pos="1457"/>
        </w:tabs>
        <w:spacing w:after="330" w:line="317" w:lineRule="exact"/>
        <w:ind w:left="1460" w:hanging="720"/>
        <w:jc w:val="both"/>
      </w:pPr>
      <w:r>
        <w:t>A &amp; B</w:t>
      </w:r>
    </w:p>
    <w:p w:rsidR="00045A5E" w:rsidRDefault="003D3ABB">
      <w:pPr>
        <w:pStyle w:val="Bodytext20"/>
        <w:numPr>
          <w:ilvl w:val="0"/>
          <w:numId w:val="2"/>
        </w:numPr>
        <w:shd w:val="clear" w:color="auto" w:fill="auto"/>
        <w:tabs>
          <w:tab w:val="left" w:pos="714"/>
        </w:tabs>
        <w:spacing w:after="304" w:line="280" w:lineRule="exact"/>
        <w:ind w:left="740" w:hanging="740"/>
        <w:jc w:val="both"/>
      </w:pPr>
      <w:r>
        <w:t>The preliminary consideration for oral argument is (1 Mark)</w:t>
      </w:r>
    </w:p>
    <w:p w:rsidR="00045A5E" w:rsidRDefault="003D3ABB">
      <w:pPr>
        <w:pStyle w:val="Bodytext20"/>
        <w:numPr>
          <w:ilvl w:val="0"/>
          <w:numId w:val="10"/>
        </w:numPr>
        <w:shd w:val="clear" w:color="auto" w:fill="auto"/>
        <w:tabs>
          <w:tab w:val="left" w:pos="1457"/>
        </w:tabs>
        <w:spacing w:line="322" w:lineRule="exact"/>
        <w:ind w:left="1460" w:hanging="720"/>
        <w:jc w:val="both"/>
      </w:pPr>
      <w:r>
        <w:t>Looking at the audience</w:t>
      </w:r>
    </w:p>
    <w:p w:rsidR="00045A5E" w:rsidRDefault="003D3ABB">
      <w:pPr>
        <w:pStyle w:val="Bodytext20"/>
        <w:numPr>
          <w:ilvl w:val="0"/>
          <w:numId w:val="10"/>
        </w:numPr>
        <w:shd w:val="clear" w:color="auto" w:fill="auto"/>
        <w:tabs>
          <w:tab w:val="left" w:pos="1457"/>
        </w:tabs>
        <w:spacing w:line="322" w:lineRule="exact"/>
        <w:ind w:left="1460" w:hanging="720"/>
        <w:jc w:val="both"/>
      </w:pPr>
      <w:r>
        <w:t>The purpose of oral argument</w:t>
      </w:r>
    </w:p>
    <w:p w:rsidR="00045A5E" w:rsidRDefault="003D3ABB">
      <w:pPr>
        <w:pStyle w:val="Bodytext20"/>
        <w:numPr>
          <w:ilvl w:val="0"/>
          <w:numId w:val="10"/>
        </w:numPr>
        <w:shd w:val="clear" w:color="auto" w:fill="auto"/>
        <w:tabs>
          <w:tab w:val="left" w:pos="1457"/>
        </w:tabs>
        <w:spacing w:line="322" w:lineRule="exact"/>
        <w:ind w:left="1460" w:hanging="720"/>
        <w:jc w:val="both"/>
      </w:pPr>
      <w:r>
        <w:t>Legal knowledge</w:t>
      </w:r>
    </w:p>
    <w:p w:rsidR="00045A5E" w:rsidRDefault="003D3ABB">
      <w:pPr>
        <w:pStyle w:val="Bodytext20"/>
        <w:numPr>
          <w:ilvl w:val="0"/>
          <w:numId w:val="10"/>
        </w:numPr>
        <w:shd w:val="clear" w:color="auto" w:fill="auto"/>
        <w:tabs>
          <w:tab w:val="left" w:pos="1457"/>
        </w:tabs>
        <w:spacing w:line="322" w:lineRule="exact"/>
        <w:ind w:left="1460" w:hanging="720"/>
        <w:jc w:val="both"/>
      </w:pPr>
      <w:r>
        <w:t>Identifying relevant laws</w:t>
      </w:r>
    </w:p>
    <w:p w:rsidR="00045A5E" w:rsidRDefault="003D3ABB">
      <w:pPr>
        <w:pStyle w:val="Bodytext20"/>
        <w:numPr>
          <w:ilvl w:val="0"/>
          <w:numId w:val="10"/>
        </w:numPr>
        <w:shd w:val="clear" w:color="auto" w:fill="auto"/>
        <w:tabs>
          <w:tab w:val="left" w:pos="1457"/>
        </w:tabs>
        <w:spacing w:after="333" w:line="322" w:lineRule="exact"/>
        <w:ind w:left="1460" w:hanging="720"/>
        <w:jc w:val="both"/>
      </w:pPr>
      <w:r>
        <w:t>All</w:t>
      </w:r>
    </w:p>
    <w:p w:rsidR="00045A5E" w:rsidRDefault="003D3ABB">
      <w:pPr>
        <w:pStyle w:val="Bodytext20"/>
        <w:numPr>
          <w:ilvl w:val="0"/>
          <w:numId w:val="2"/>
        </w:numPr>
        <w:shd w:val="clear" w:color="auto" w:fill="auto"/>
        <w:tabs>
          <w:tab w:val="left" w:pos="714"/>
        </w:tabs>
        <w:spacing w:after="303" w:line="280" w:lineRule="exact"/>
        <w:ind w:left="740" w:hanging="740"/>
        <w:jc w:val="both"/>
      </w:pPr>
      <w:r>
        <w:t>One is not the predictive technique in drafting a client letter (1 Mark)</w:t>
      </w:r>
    </w:p>
    <w:p w:rsidR="00045A5E" w:rsidRDefault="003D3ABB">
      <w:pPr>
        <w:pStyle w:val="Bodytext20"/>
        <w:numPr>
          <w:ilvl w:val="0"/>
          <w:numId w:val="11"/>
        </w:numPr>
        <w:shd w:val="clear" w:color="auto" w:fill="auto"/>
        <w:tabs>
          <w:tab w:val="left" w:pos="1457"/>
        </w:tabs>
        <w:spacing w:line="317" w:lineRule="exact"/>
        <w:ind w:left="1460" w:hanging="720"/>
        <w:jc w:val="both"/>
      </w:pPr>
      <w:r>
        <w:t>Ignoring the introductory paragraph</w:t>
      </w:r>
    </w:p>
    <w:p w:rsidR="00045A5E" w:rsidRDefault="003D3ABB">
      <w:pPr>
        <w:pStyle w:val="Bodytext20"/>
        <w:numPr>
          <w:ilvl w:val="0"/>
          <w:numId w:val="11"/>
        </w:numPr>
        <w:shd w:val="clear" w:color="auto" w:fill="auto"/>
        <w:tabs>
          <w:tab w:val="left" w:pos="1457"/>
        </w:tabs>
        <w:spacing w:line="317" w:lineRule="exact"/>
        <w:ind w:left="1460" w:hanging="720"/>
        <w:jc w:val="both"/>
      </w:pPr>
      <w:r>
        <w:t>The opinion</w:t>
      </w:r>
    </w:p>
    <w:p w:rsidR="00045A5E" w:rsidRDefault="003D3ABB">
      <w:pPr>
        <w:pStyle w:val="Bodytext20"/>
        <w:numPr>
          <w:ilvl w:val="0"/>
          <w:numId w:val="11"/>
        </w:numPr>
        <w:shd w:val="clear" w:color="auto" w:fill="auto"/>
        <w:tabs>
          <w:tab w:val="left" w:pos="1457"/>
        </w:tabs>
        <w:spacing w:line="317" w:lineRule="exact"/>
        <w:ind w:left="1460" w:hanging="720"/>
        <w:jc w:val="both"/>
      </w:pPr>
      <w:r>
        <w:t>The statements of facts</w:t>
      </w:r>
    </w:p>
    <w:p w:rsidR="00045A5E" w:rsidRDefault="003D3ABB">
      <w:pPr>
        <w:pStyle w:val="Bodytext20"/>
        <w:numPr>
          <w:ilvl w:val="0"/>
          <w:numId w:val="11"/>
        </w:numPr>
        <w:shd w:val="clear" w:color="auto" w:fill="auto"/>
        <w:tabs>
          <w:tab w:val="left" w:pos="1457"/>
        </w:tabs>
        <w:spacing w:line="317" w:lineRule="exact"/>
        <w:ind w:left="1460" w:hanging="720"/>
        <w:jc w:val="both"/>
      </w:pPr>
      <w:r>
        <w:t>The explanation</w:t>
      </w:r>
    </w:p>
    <w:p w:rsidR="00045A5E" w:rsidRDefault="003D3ABB">
      <w:pPr>
        <w:pStyle w:val="Bodytext20"/>
        <w:numPr>
          <w:ilvl w:val="0"/>
          <w:numId w:val="11"/>
        </w:numPr>
        <w:shd w:val="clear" w:color="auto" w:fill="auto"/>
        <w:tabs>
          <w:tab w:val="left" w:pos="1457"/>
        </w:tabs>
        <w:spacing w:line="317" w:lineRule="exact"/>
        <w:ind w:left="1460" w:hanging="720"/>
        <w:jc w:val="both"/>
      </w:pPr>
      <w:r>
        <w:t>All</w:t>
      </w:r>
      <w:r>
        <w:br w:type="page"/>
      </w:r>
    </w:p>
    <w:p w:rsidR="00045A5E" w:rsidRDefault="003D3ABB">
      <w:pPr>
        <w:pStyle w:val="Bodytext20"/>
        <w:numPr>
          <w:ilvl w:val="0"/>
          <w:numId w:val="2"/>
        </w:numPr>
        <w:shd w:val="clear" w:color="auto" w:fill="auto"/>
        <w:tabs>
          <w:tab w:val="left" w:pos="701"/>
        </w:tabs>
        <w:spacing w:after="300" w:line="322" w:lineRule="exact"/>
        <w:ind w:left="740" w:hanging="740"/>
        <w:jc w:val="both"/>
      </w:pPr>
      <w:r>
        <w:t xml:space="preserve">Assuming that police officer H obtains search warrant to search the premise of Ms X in want of some material evidence related to a crime of forgery. One is </w:t>
      </w:r>
      <w:r>
        <w:rPr>
          <w:rStyle w:val="Bodytext2Bold"/>
        </w:rPr>
        <w:t>necessarily true</w:t>
      </w:r>
      <w:r>
        <w:t>: (2 Marks)</w:t>
      </w:r>
    </w:p>
    <w:p w:rsidR="00045A5E" w:rsidRDefault="003D3ABB">
      <w:pPr>
        <w:pStyle w:val="Bodytext20"/>
        <w:numPr>
          <w:ilvl w:val="0"/>
          <w:numId w:val="12"/>
        </w:numPr>
        <w:shd w:val="clear" w:color="auto" w:fill="auto"/>
        <w:tabs>
          <w:tab w:val="left" w:pos="1463"/>
          <w:tab w:val="right" w:pos="8254"/>
        </w:tabs>
        <w:spacing w:line="322" w:lineRule="exact"/>
        <w:ind w:left="740" w:firstLine="0"/>
        <w:jc w:val="both"/>
      </w:pPr>
      <w:r>
        <w:t xml:space="preserve">H may not search </w:t>
      </w:r>
      <w:proofErr w:type="gramStart"/>
      <w:r>
        <w:t>X 's</w:t>
      </w:r>
      <w:proofErr w:type="gramEnd"/>
      <w:r>
        <w:t xml:space="preserve"> premise before</w:t>
      </w:r>
      <w:r>
        <w:tab/>
        <w:t>securing X's consent.</w:t>
      </w:r>
    </w:p>
    <w:p w:rsidR="00045A5E" w:rsidRDefault="003D3ABB">
      <w:pPr>
        <w:pStyle w:val="Bodytext20"/>
        <w:numPr>
          <w:ilvl w:val="0"/>
          <w:numId w:val="12"/>
        </w:numPr>
        <w:shd w:val="clear" w:color="auto" w:fill="auto"/>
        <w:tabs>
          <w:tab w:val="left" w:pos="1463"/>
          <w:tab w:val="right" w:pos="6308"/>
        </w:tabs>
        <w:spacing w:line="322" w:lineRule="exact"/>
        <w:ind w:left="740" w:firstLine="0"/>
        <w:jc w:val="both"/>
      </w:pPr>
      <w:r>
        <w:t>H may search the premise only in day</w:t>
      </w:r>
      <w:r>
        <w:tab/>
        <w:t>time.</w:t>
      </w:r>
    </w:p>
    <w:p w:rsidR="00045A5E" w:rsidRDefault="003D3ABB">
      <w:pPr>
        <w:pStyle w:val="Bodytext20"/>
        <w:numPr>
          <w:ilvl w:val="0"/>
          <w:numId w:val="12"/>
        </w:numPr>
        <w:shd w:val="clear" w:color="auto" w:fill="auto"/>
        <w:tabs>
          <w:tab w:val="left" w:pos="1463"/>
        </w:tabs>
        <w:spacing w:line="322" w:lineRule="exact"/>
        <w:ind w:left="740" w:firstLine="0"/>
        <w:jc w:val="both"/>
      </w:pPr>
      <w:r>
        <w:t>H may in no way seize materials not listed in the search warrant.</w:t>
      </w:r>
    </w:p>
    <w:p w:rsidR="00045A5E" w:rsidRDefault="003D3ABB">
      <w:pPr>
        <w:pStyle w:val="Bodytext20"/>
        <w:numPr>
          <w:ilvl w:val="0"/>
          <w:numId w:val="12"/>
        </w:numPr>
        <w:shd w:val="clear" w:color="auto" w:fill="auto"/>
        <w:tabs>
          <w:tab w:val="left" w:pos="1463"/>
          <w:tab w:val="right" w:pos="8254"/>
        </w:tabs>
        <w:spacing w:line="322" w:lineRule="exact"/>
        <w:ind w:left="740" w:firstLine="0"/>
        <w:jc w:val="both"/>
      </w:pPr>
      <w:r>
        <w:t>H may seize a material so long as it is</w:t>
      </w:r>
      <w:r>
        <w:tab/>
        <w:t>not self -incriminatory.</w:t>
      </w:r>
    </w:p>
    <w:p w:rsidR="00045A5E" w:rsidRDefault="003D3ABB">
      <w:pPr>
        <w:pStyle w:val="Bodytext20"/>
        <w:numPr>
          <w:ilvl w:val="0"/>
          <w:numId w:val="12"/>
        </w:numPr>
        <w:shd w:val="clear" w:color="auto" w:fill="auto"/>
        <w:tabs>
          <w:tab w:val="left" w:pos="1463"/>
        </w:tabs>
        <w:spacing w:after="304" w:line="322" w:lineRule="exact"/>
        <w:ind w:left="740" w:firstLine="0"/>
        <w:jc w:val="both"/>
      </w:pPr>
      <w:r>
        <w:t>None</w:t>
      </w:r>
    </w:p>
    <w:p w:rsidR="00045A5E" w:rsidRDefault="003D3ABB">
      <w:pPr>
        <w:pStyle w:val="Bodytext20"/>
        <w:numPr>
          <w:ilvl w:val="0"/>
          <w:numId w:val="2"/>
        </w:numPr>
        <w:shd w:val="clear" w:color="auto" w:fill="auto"/>
        <w:tabs>
          <w:tab w:val="left" w:pos="701"/>
        </w:tabs>
        <w:spacing w:after="300" w:line="317" w:lineRule="exact"/>
        <w:ind w:left="740" w:right="740" w:hanging="740"/>
      </w:pPr>
      <w:r>
        <w:t>The memo to the file of the client interview summery shall not include (1 Mark)</w:t>
      </w:r>
    </w:p>
    <w:p w:rsidR="00045A5E" w:rsidRDefault="003D3ABB">
      <w:pPr>
        <w:pStyle w:val="Bodytext20"/>
        <w:numPr>
          <w:ilvl w:val="0"/>
          <w:numId w:val="13"/>
        </w:numPr>
        <w:shd w:val="clear" w:color="auto" w:fill="auto"/>
        <w:tabs>
          <w:tab w:val="left" w:pos="1463"/>
          <w:tab w:val="left" w:pos="3729"/>
        </w:tabs>
        <w:spacing w:line="317" w:lineRule="exact"/>
        <w:ind w:left="740" w:firstLine="0"/>
        <w:jc w:val="both"/>
      </w:pPr>
      <w:r>
        <w:t>The identity of the</w:t>
      </w:r>
      <w:r>
        <w:tab/>
        <w:t>client</w:t>
      </w:r>
    </w:p>
    <w:p w:rsidR="00045A5E" w:rsidRDefault="003D3ABB">
      <w:pPr>
        <w:pStyle w:val="Bodytext20"/>
        <w:numPr>
          <w:ilvl w:val="0"/>
          <w:numId w:val="13"/>
        </w:numPr>
        <w:shd w:val="clear" w:color="auto" w:fill="auto"/>
        <w:tabs>
          <w:tab w:val="left" w:pos="1463"/>
        </w:tabs>
        <w:spacing w:line="317" w:lineRule="exact"/>
        <w:ind w:left="740" w:firstLine="0"/>
        <w:jc w:val="both"/>
      </w:pPr>
      <w:r>
        <w:t>The clients goal</w:t>
      </w:r>
    </w:p>
    <w:p w:rsidR="00045A5E" w:rsidRDefault="003D3ABB">
      <w:pPr>
        <w:pStyle w:val="Bodytext20"/>
        <w:numPr>
          <w:ilvl w:val="0"/>
          <w:numId w:val="13"/>
        </w:numPr>
        <w:shd w:val="clear" w:color="auto" w:fill="auto"/>
        <w:tabs>
          <w:tab w:val="left" w:pos="1463"/>
          <w:tab w:val="left" w:pos="3676"/>
        </w:tabs>
        <w:spacing w:line="317" w:lineRule="exact"/>
        <w:ind w:left="740" w:firstLine="0"/>
        <w:jc w:val="both"/>
      </w:pPr>
      <w:r>
        <w:t>Probable outcome</w:t>
      </w:r>
      <w:r>
        <w:tab/>
        <w:t>of the case</w:t>
      </w:r>
    </w:p>
    <w:p w:rsidR="00045A5E" w:rsidRDefault="003D3ABB">
      <w:pPr>
        <w:pStyle w:val="Bodytext20"/>
        <w:numPr>
          <w:ilvl w:val="0"/>
          <w:numId w:val="13"/>
        </w:numPr>
        <w:shd w:val="clear" w:color="auto" w:fill="auto"/>
        <w:tabs>
          <w:tab w:val="left" w:pos="1463"/>
        </w:tabs>
        <w:spacing w:line="317" w:lineRule="exact"/>
        <w:ind w:left="740" w:firstLine="0"/>
        <w:jc w:val="both"/>
      </w:pPr>
      <w:r>
        <w:t>The task of the client and the attorney</w:t>
      </w:r>
    </w:p>
    <w:p w:rsidR="00045A5E" w:rsidRDefault="003D3ABB">
      <w:pPr>
        <w:pStyle w:val="Bodytext20"/>
        <w:numPr>
          <w:ilvl w:val="0"/>
          <w:numId w:val="13"/>
        </w:numPr>
        <w:shd w:val="clear" w:color="auto" w:fill="auto"/>
        <w:tabs>
          <w:tab w:val="left" w:pos="1463"/>
        </w:tabs>
        <w:spacing w:after="300" w:line="317" w:lineRule="exact"/>
        <w:ind w:left="740" w:firstLine="0"/>
        <w:jc w:val="both"/>
      </w:pPr>
      <w:r>
        <w:t>All</w:t>
      </w:r>
    </w:p>
    <w:p w:rsidR="00045A5E" w:rsidRDefault="003D3ABB">
      <w:pPr>
        <w:pStyle w:val="Bodytext20"/>
        <w:shd w:val="clear" w:color="auto" w:fill="auto"/>
        <w:spacing w:line="317" w:lineRule="exact"/>
        <w:ind w:left="740" w:hanging="740"/>
        <w:jc w:val="both"/>
      </w:pPr>
      <w:r>
        <w:t>13 If you are an appellate advocate, and the client request you to file an appeal, which of the following will automatically make you file the appeal?</w:t>
      </w:r>
    </w:p>
    <w:p w:rsidR="00045A5E" w:rsidRDefault="003D3ABB">
      <w:pPr>
        <w:pStyle w:val="Bodytext20"/>
        <w:shd w:val="clear" w:color="auto" w:fill="auto"/>
        <w:spacing w:after="296" w:line="317" w:lineRule="exact"/>
        <w:ind w:left="740" w:firstLine="0"/>
        <w:jc w:val="both"/>
      </w:pPr>
      <w:r>
        <w:t>(2 Marks)</w:t>
      </w:r>
    </w:p>
    <w:p w:rsidR="00045A5E" w:rsidRDefault="003D3ABB">
      <w:pPr>
        <w:pStyle w:val="Bodytext20"/>
        <w:numPr>
          <w:ilvl w:val="0"/>
          <w:numId w:val="14"/>
        </w:numPr>
        <w:shd w:val="clear" w:color="auto" w:fill="auto"/>
        <w:tabs>
          <w:tab w:val="left" w:pos="1463"/>
        </w:tabs>
        <w:spacing w:line="322" w:lineRule="exact"/>
        <w:ind w:left="1460" w:hanging="720"/>
      </w:pPr>
      <w:r>
        <w:t>The existence of any kind of error that can be observed from the records of the trial court</w:t>
      </w:r>
    </w:p>
    <w:p w:rsidR="00045A5E" w:rsidRDefault="003D3ABB">
      <w:pPr>
        <w:pStyle w:val="Bodytext20"/>
        <w:numPr>
          <w:ilvl w:val="0"/>
          <w:numId w:val="14"/>
        </w:numPr>
        <w:shd w:val="clear" w:color="auto" w:fill="auto"/>
        <w:tabs>
          <w:tab w:val="left" w:pos="1463"/>
        </w:tabs>
        <w:spacing w:line="322" w:lineRule="exact"/>
        <w:ind w:left="740" w:firstLine="0"/>
        <w:jc w:val="both"/>
      </w:pPr>
      <w:r>
        <w:t>The absence of any remedy in the trial court.</w:t>
      </w:r>
    </w:p>
    <w:p w:rsidR="00045A5E" w:rsidRDefault="003D3ABB">
      <w:pPr>
        <w:pStyle w:val="Bodytext20"/>
        <w:numPr>
          <w:ilvl w:val="0"/>
          <w:numId w:val="14"/>
        </w:numPr>
        <w:shd w:val="clear" w:color="auto" w:fill="auto"/>
        <w:tabs>
          <w:tab w:val="left" w:pos="1463"/>
        </w:tabs>
        <w:spacing w:line="322" w:lineRule="exact"/>
        <w:ind w:left="740" w:firstLine="0"/>
        <w:jc w:val="both"/>
      </w:pPr>
      <w:r>
        <w:t>The fact that the case is finalized in the trial court</w:t>
      </w:r>
    </w:p>
    <w:p w:rsidR="00045A5E" w:rsidRDefault="003D3ABB">
      <w:pPr>
        <w:pStyle w:val="Bodytext20"/>
        <w:numPr>
          <w:ilvl w:val="0"/>
          <w:numId w:val="14"/>
        </w:numPr>
        <w:shd w:val="clear" w:color="auto" w:fill="auto"/>
        <w:tabs>
          <w:tab w:val="left" w:pos="1463"/>
        </w:tabs>
        <w:spacing w:line="322" w:lineRule="exact"/>
        <w:ind w:left="740" w:firstLine="0"/>
        <w:jc w:val="both"/>
      </w:pPr>
      <w:r>
        <w:t>All</w:t>
      </w:r>
    </w:p>
    <w:p w:rsidR="00045A5E" w:rsidRDefault="003D3ABB">
      <w:pPr>
        <w:pStyle w:val="Bodytext20"/>
        <w:numPr>
          <w:ilvl w:val="0"/>
          <w:numId w:val="14"/>
        </w:numPr>
        <w:shd w:val="clear" w:color="auto" w:fill="auto"/>
        <w:tabs>
          <w:tab w:val="left" w:pos="1463"/>
        </w:tabs>
        <w:spacing w:line="322" w:lineRule="exact"/>
        <w:ind w:left="740" w:firstLine="0"/>
        <w:jc w:val="both"/>
      </w:pPr>
      <w:r>
        <w:t>None</w:t>
      </w:r>
    </w:p>
    <w:p w:rsidR="00045A5E" w:rsidRDefault="003D3ABB">
      <w:pPr>
        <w:pStyle w:val="Heading40"/>
        <w:keepNext/>
        <w:keepLines/>
        <w:shd w:val="clear" w:color="auto" w:fill="auto"/>
        <w:spacing w:before="0" w:after="333" w:line="322" w:lineRule="exact"/>
        <w:ind w:left="1920"/>
      </w:pPr>
      <w:bookmarkStart w:id="2" w:name="bookmark2"/>
      <w:r>
        <w:t>SECTION II: SAY TRUE IF THE STATEMENT IS CORRECT AND FALSE IF THE STATEMENT IS INCORRECT (5 %)</w:t>
      </w:r>
      <w:bookmarkEnd w:id="2"/>
    </w:p>
    <w:p w:rsidR="00045A5E" w:rsidRDefault="003D3ABB">
      <w:pPr>
        <w:pStyle w:val="Bodytext20"/>
        <w:numPr>
          <w:ilvl w:val="0"/>
          <w:numId w:val="15"/>
        </w:numPr>
        <w:shd w:val="clear" w:color="auto" w:fill="auto"/>
        <w:tabs>
          <w:tab w:val="left" w:pos="373"/>
        </w:tabs>
        <w:spacing w:after="330" w:line="280" w:lineRule="exact"/>
        <w:ind w:firstLine="0"/>
        <w:jc w:val="both"/>
      </w:pPr>
      <w:r>
        <w:t>Ethiopia does not have evidence law. (1/2 Mark)</w:t>
      </w:r>
    </w:p>
    <w:p w:rsidR="00045A5E" w:rsidRDefault="003D3ABB">
      <w:pPr>
        <w:pStyle w:val="Bodytext20"/>
        <w:numPr>
          <w:ilvl w:val="0"/>
          <w:numId w:val="15"/>
        </w:numPr>
        <w:shd w:val="clear" w:color="auto" w:fill="auto"/>
        <w:tabs>
          <w:tab w:val="left" w:pos="382"/>
        </w:tabs>
        <w:spacing w:after="300" w:line="370" w:lineRule="exact"/>
        <w:ind w:left="400" w:hanging="400"/>
      </w:pPr>
      <w:r>
        <w:t>Where ever sufficient evidence exists, Ethiopian prosecutors may not decline to institute criminal charge justifying it on public interest. (1 Mark)</w:t>
      </w:r>
    </w:p>
    <w:p w:rsidR="00045A5E" w:rsidRDefault="003D3ABB">
      <w:pPr>
        <w:pStyle w:val="Bodytext20"/>
        <w:numPr>
          <w:ilvl w:val="0"/>
          <w:numId w:val="15"/>
        </w:numPr>
        <w:shd w:val="clear" w:color="auto" w:fill="auto"/>
        <w:tabs>
          <w:tab w:val="left" w:pos="382"/>
        </w:tabs>
        <w:spacing w:after="304" w:line="370" w:lineRule="exact"/>
        <w:ind w:left="400" w:hanging="400"/>
      </w:pPr>
      <w:r>
        <w:t>Juxtaposition is a technique that points out two conflicting or inconsistent statements or theories. (1 Mark)</w:t>
      </w:r>
    </w:p>
    <w:p w:rsidR="00045A5E" w:rsidRDefault="003D3ABB">
      <w:pPr>
        <w:pStyle w:val="Bodytext20"/>
        <w:numPr>
          <w:ilvl w:val="0"/>
          <w:numId w:val="15"/>
        </w:numPr>
        <w:shd w:val="clear" w:color="auto" w:fill="auto"/>
        <w:tabs>
          <w:tab w:val="left" w:pos="392"/>
        </w:tabs>
        <w:spacing w:after="296" w:line="365" w:lineRule="exact"/>
        <w:ind w:left="400" w:hanging="400"/>
      </w:pPr>
      <w:r>
        <w:t>The law does not allow pleadings to state both legal and factual arguments. (1/2 Mark)</w:t>
      </w:r>
    </w:p>
    <w:p w:rsidR="00045A5E" w:rsidRDefault="003D3ABB">
      <w:pPr>
        <w:pStyle w:val="Bodytext20"/>
        <w:numPr>
          <w:ilvl w:val="0"/>
          <w:numId w:val="15"/>
        </w:numPr>
        <w:shd w:val="clear" w:color="auto" w:fill="auto"/>
        <w:tabs>
          <w:tab w:val="left" w:pos="392"/>
        </w:tabs>
        <w:spacing w:after="304" w:line="370" w:lineRule="exact"/>
        <w:ind w:left="400" w:hanging="400"/>
      </w:pPr>
      <w:r>
        <w:t>The current Ethiopian criminal procedure gives efficiency precedence over procedural safeguards. (1 Mark)</w:t>
      </w:r>
    </w:p>
    <w:p w:rsidR="00045A5E" w:rsidRDefault="003D3ABB">
      <w:pPr>
        <w:pStyle w:val="Bodytext20"/>
        <w:numPr>
          <w:ilvl w:val="0"/>
          <w:numId w:val="15"/>
        </w:numPr>
        <w:shd w:val="clear" w:color="auto" w:fill="auto"/>
        <w:tabs>
          <w:tab w:val="left" w:pos="392"/>
        </w:tabs>
        <w:spacing w:after="368" w:line="365" w:lineRule="exact"/>
        <w:ind w:left="400" w:hanging="400"/>
      </w:pPr>
      <w:r>
        <w:t>A police officer always needs a search warrant to search one’s premises. (1/2 Mark)</w:t>
      </w:r>
    </w:p>
    <w:p w:rsidR="00045A5E" w:rsidRDefault="003D3ABB">
      <w:pPr>
        <w:pStyle w:val="Bodytext20"/>
        <w:numPr>
          <w:ilvl w:val="0"/>
          <w:numId w:val="15"/>
        </w:numPr>
        <w:shd w:val="clear" w:color="auto" w:fill="auto"/>
        <w:tabs>
          <w:tab w:val="left" w:pos="392"/>
        </w:tabs>
        <w:spacing w:line="280" w:lineRule="exact"/>
        <w:ind w:firstLine="0"/>
        <w:jc w:val="both"/>
        <w:sectPr w:rsidR="00045A5E">
          <w:headerReference w:type="even" r:id="rId12"/>
          <w:headerReference w:type="default" r:id="rId13"/>
          <w:footerReference w:type="even" r:id="rId14"/>
          <w:footerReference w:type="default" r:id="rId15"/>
          <w:footerReference w:type="first" r:id="rId16"/>
          <w:pgSz w:w="12240" w:h="15840"/>
          <w:pgMar w:top="1439" w:right="1415" w:bottom="3010" w:left="1418" w:header="0" w:footer="3" w:gutter="0"/>
          <w:cols w:space="720"/>
          <w:noEndnote/>
          <w:docGrid w:linePitch="360"/>
        </w:sectPr>
      </w:pPr>
      <w:r>
        <w:t>A new purely legal argument can be raised at the appellate court. (1/2 Mark)</w:t>
      </w:r>
    </w:p>
    <w:p w:rsidR="00045A5E" w:rsidRDefault="003D3ABB">
      <w:pPr>
        <w:pStyle w:val="Bodytext20"/>
        <w:numPr>
          <w:ilvl w:val="0"/>
          <w:numId w:val="16"/>
        </w:numPr>
        <w:shd w:val="clear" w:color="auto" w:fill="auto"/>
        <w:tabs>
          <w:tab w:val="left" w:pos="743"/>
        </w:tabs>
        <w:spacing w:line="370" w:lineRule="exact"/>
        <w:ind w:left="380" w:firstLine="0"/>
        <w:jc w:val="both"/>
      </w:pPr>
      <w:r>
        <w:t>Assuming that in one corruption case the burden of proof is validly shifted</w:t>
      </w:r>
    </w:p>
    <w:p w:rsidR="00045A5E" w:rsidRDefault="003D3ABB">
      <w:pPr>
        <w:pStyle w:val="Bodytext20"/>
        <w:shd w:val="clear" w:color="auto" w:fill="auto"/>
        <w:tabs>
          <w:tab w:val="left" w:leader="underscore" w:pos="6627"/>
        </w:tabs>
        <w:spacing w:after="372" w:line="370" w:lineRule="exact"/>
        <w:ind w:left="740" w:firstLine="0"/>
        <w:jc w:val="both"/>
      </w:pPr>
      <w:proofErr w:type="gramStart"/>
      <w:r>
        <w:t>from</w:t>
      </w:r>
      <w:proofErr w:type="gramEnd"/>
      <w:r>
        <w:t xml:space="preserve"> the prosecutor to the accused; the standard of proof required of the accused would be</w:t>
      </w:r>
      <w:r>
        <w:tab/>
        <w:t>. (2 Marks)</w:t>
      </w:r>
    </w:p>
    <w:p w:rsidR="00045A5E" w:rsidRDefault="003D3ABB">
      <w:pPr>
        <w:pStyle w:val="Bodytext20"/>
        <w:numPr>
          <w:ilvl w:val="0"/>
          <w:numId w:val="16"/>
        </w:numPr>
        <w:shd w:val="clear" w:color="auto" w:fill="auto"/>
        <w:tabs>
          <w:tab w:val="left" w:pos="762"/>
          <w:tab w:val="left" w:leader="underscore" w:pos="9366"/>
        </w:tabs>
        <w:spacing w:after="42" w:line="280" w:lineRule="exact"/>
        <w:ind w:left="380" w:firstLine="0"/>
        <w:jc w:val="both"/>
      </w:pPr>
      <w:r>
        <w:t>The court does not need evidence when there is either</w:t>
      </w:r>
      <w:r>
        <w:tab/>
      </w:r>
    </w:p>
    <w:p w:rsidR="00045A5E" w:rsidRDefault="003D3ABB">
      <w:pPr>
        <w:pStyle w:val="Bodytext20"/>
        <w:shd w:val="clear" w:color="auto" w:fill="auto"/>
        <w:tabs>
          <w:tab w:val="left" w:leader="underscore" w:pos="3411"/>
        </w:tabs>
        <w:spacing w:after="334" w:line="280" w:lineRule="exact"/>
        <w:ind w:left="740" w:firstLine="0"/>
        <w:jc w:val="both"/>
      </w:pPr>
      <w:proofErr w:type="gramStart"/>
      <w:r>
        <w:t>or</w:t>
      </w:r>
      <w:proofErr w:type="gramEnd"/>
      <w:r>
        <w:tab/>
        <w:t>, to name a few. (1 Mark)</w:t>
      </w:r>
    </w:p>
    <w:p w:rsidR="00045A5E" w:rsidRDefault="003D3ABB">
      <w:pPr>
        <w:pStyle w:val="Bodytext20"/>
        <w:numPr>
          <w:ilvl w:val="0"/>
          <w:numId w:val="16"/>
        </w:numPr>
        <w:shd w:val="clear" w:color="auto" w:fill="auto"/>
        <w:tabs>
          <w:tab w:val="left" w:pos="762"/>
        </w:tabs>
        <w:spacing w:line="365" w:lineRule="exact"/>
        <w:ind w:left="380" w:firstLine="0"/>
        <w:jc w:val="both"/>
      </w:pPr>
      <w:r>
        <w:t>Police may use proportionate force to effect arrest .Proportionality of force</w:t>
      </w:r>
    </w:p>
    <w:p w:rsidR="00045A5E" w:rsidRDefault="003D3ABB">
      <w:pPr>
        <w:pStyle w:val="Bodytext20"/>
        <w:shd w:val="clear" w:color="auto" w:fill="auto"/>
        <w:tabs>
          <w:tab w:val="left" w:leader="underscore" w:pos="8941"/>
        </w:tabs>
        <w:spacing w:line="365" w:lineRule="exact"/>
        <w:ind w:left="740" w:firstLine="0"/>
        <w:jc w:val="both"/>
      </w:pPr>
      <w:proofErr w:type="gramStart"/>
      <w:r>
        <w:t>is</w:t>
      </w:r>
      <w:proofErr w:type="gramEnd"/>
      <w:r>
        <w:t xml:space="preserve"> measured, among others, against</w:t>
      </w:r>
      <w:r>
        <w:tab/>
        <w:t>and</w:t>
      </w:r>
    </w:p>
    <w:p w:rsidR="00045A5E" w:rsidRDefault="003D3ABB">
      <w:pPr>
        <w:pStyle w:val="Bodytext20"/>
        <w:shd w:val="clear" w:color="auto" w:fill="auto"/>
        <w:tabs>
          <w:tab w:val="left" w:leader="underscore" w:pos="4801"/>
        </w:tabs>
        <w:spacing w:after="296" w:line="365" w:lineRule="exact"/>
        <w:ind w:left="740" w:firstLine="0"/>
        <w:jc w:val="both"/>
      </w:pPr>
      <w:r>
        <w:tab/>
        <w:t>. (2 Marks)</w:t>
      </w:r>
    </w:p>
    <w:p w:rsidR="00045A5E" w:rsidRDefault="003D3ABB">
      <w:pPr>
        <w:pStyle w:val="Bodytext20"/>
        <w:numPr>
          <w:ilvl w:val="0"/>
          <w:numId w:val="16"/>
        </w:numPr>
        <w:shd w:val="clear" w:color="auto" w:fill="auto"/>
        <w:tabs>
          <w:tab w:val="left" w:pos="762"/>
          <w:tab w:val="left" w:leader="underscore" w:pos="4335"/>
          <w:tab w:val="left" w:leader="underscore" w:pos="7935"/>
        </w:tabs>
        <w:spacing w:line="370" w:lineRule="exact"/>
        <w:ind w:left="380" w:firstLine="0"/>
        <w:jc w:val="both"/>
      </w:pPr>
      <w:r>
        <w:tab/>
        <w:t>and</w:t>
      </w:r>
      <w:r>
        <w:tab/>
        <w:t xml:space="preserve"> are, among</w:t>
      </w:r>
    </w:p>
    <w:p w:rsidR="00045A5E" w:rsidRDefault="003D3ABB">
      <w:pPr>
        <w:pStyle w:val="Bodytext20"/>
        <w:shd w:val="clear" w:color="auto" w:fill="auto"/>
        <w:spacing w:after="372" w:line="370" w:lineRule="exact"/>
        <w:ind w:left="740" w:firstLine="0"/>
        <w:jc w:val="both"/>
      </w:pPr>
      <w:proofErr w:type="gramStart"/>
      <w:r>
        <w:t>others</w:t>
      </w:r>
      <w:proofErr w:type="gramEnd"/>
      <w:r>
        <w:t>, the grounds a public prosecutor can use not to bring a charge against a suspect. (1 Mark)</w:t>
      </w:r>
    </w:p>
    <w:p w:rsidR="00045A5E" w:rsidRDefault="003D3ABB">
      <w:pPr>
        <w:pStyle w:val="Bodytext20"/>
        <w:numPr>
          <w:ilvl w:val="0"/>
          <w:numId w:val="16"/>
        </w:numPr>
        <w:shd w:val="clear" w:color="auto" w:fill="auto"/>
        <w:tabs>
          <w:tab w:val="left" w:pos="762"/>
          <w:tab w:val="left" w:leader="underscore" w:pos="1849"/>
          <w:tab w:val="left" w:leader="underscore" w:pos="6255"/>
        </w:tabs>
        <w:spacing w:after="37" w:line="280" w:lineRule="exact"/>
        <w:ind w:left="380" w:firstLine="0"/>
        <w:jc w:val="both"/>
      </w:pPr>
      <w:r>
        <w:tab/>
        <w:t>evidence is admissible in</w:t>
      </w:r>
      <w:r>
        <w:tab/>
        <w:t>system but not in common</w:t>
      </w:r>
    </w:p>
    <w:p w:rsidR="00045A5E" w:rsidRDefault="003D3ABB">
      <w:pPr>
        <w:pStyle w:val="Bodytext20"/>
        <w:shd w:val="clear" w:color="auto" w:fill="auto"/>
        <w:spacing w:after="334" w:line="280" w:lineRule="exact"/>
        <w:ind w:left="740" w:firstLine="0"/>
        <w:jc w:val="both"/>
      </w:pPr>
      <w:proofErr w:type="gramStart"/>
      <w:r>
        <w:t>law</w:t>
      </w:r>
      <w:proofErr w:type="gramEnd"/>
      <w:r>
        <w:t xml:space="preserve"> legal system except in certain circumstances. (1 Mark)</w:t>
      </w:r>
    </w:p>
    <w:p w:rsidR="00045A5E" w:rsidRDefault="003D3ABB">
      <w:pPr>
        <w:pStyle w:val="Bodytext20"/>
        <w:numPr>
          <w:ilvl w:val="0"/>
          <w:numId w:val="16"/>
        </w:numPr>
        <w:shd w:val="clear" w:color="auto" w:fill="auto"/>
        <w:tabs>
          <w:tab w:val="left" w:pos="762"/>
        </w:tabs>
        <w:spacing w:line="365" w:lineRule="exact"/>
        <w:ind w:left="740" w:hanging="360"/>
      </w:pPr>
      <w:r>
        <w:t>A suspect cannot be punished or held in contempt of court for failing to answer questions or provide documents to a prosecuting authority. This kind</w:t>
      </w:r>
    </w:p>
    <w:p w:rsidR="00045A5E" w:rsidRDefault="003D3ABB">
      <w:pPr>
        <w:pStyle w:val="Bodytext20"/>
        <w:shd w:val="clear" w:color="auto" w:fill="auto"/>
        <w:tabs>
          <w:tab w:val="left" w:leader="underscore" w:pos="8941"/>
        </w:tabs>
        <w:spacing w:line="365" w:lineRule="exact"/>
        <w:ind w:left="740" w:firstLine="0"/>
        <w:jc w:val="both"/>
      </w:pPr>
      <w:proofErr w:type="gramStart"/>
      <w:r>
        <w:t>of</w:t>
      </w:r>
      <w:proofErr w:type="gramEnd"/>
      <w:r>
        <w:t xml:space="preserve"> protection is referred to as</w:t>
      </w:r>
      <w:r>
        <w:tab/>
        <w:t>. (2</w:t>
      </w:r>
    </w:p>
    <w:p w:rsidR="00045A5E" w:rsidRDefault="003D3ABB">
      <w:pPr>
        <w:pStyle w:val="Bodytext20"/>
        <w:shd w:val="clear" w:color="auto" w:fill="auto"/>
        <w:spacing w:after="296" w:line="365" w:lineRule="exact"/>
        <w:ind w:left="740" w:firstLine="0"/>
        <w:jc w:val="both"/>
      </w:pPr>
      <w:r>
        <w:t>Marks)</w:t>
      </w:r>
    </w:p>
    <w:p w:rsidR="00045A5E" w:rsidRDefault="003D3ABB">
      <w:pPr>
        <w:pStyle w:val="Bodytext20"/>
        <w:numPr>
          <w:ilvl w:val="0"/>
          <w:numId w:val="16"/>
        </w:numPr>
        <w:shd w:val="clear" w:color="auto" w:fill="auto"/>
        <w:tabs>
          <w:tab w:val="left" w:pos="762"/>
        </w:tabs>
        <w:spacing w:line="370" w:lineRule="exact"/>
        <w:ind w:left="380" w:firstLine="0"/>
        <w:jc w:val="both"/>
      </w:pPr>
      <w:r>
        <w:t>In a civil proceeding, the court, in a first hearing, among other things, needs</w:t>
      </w:r>
    </w:p>
    <w:p w:rsidR="00045A5E" w:rsidRDefault="003D3ABB">
      <w:pPr>
        <w:pStyle w:val="Bodytext20"/>
        <w:shd w:val="clear" w:color="auto" w:fill="auto"/>
        <w:tabs>
          <w:tab w:val="left" w:leader="underscore" w:pos="3411"/>
          <w:tab w:val="left" w:leader="underscore" w:pos="6627"/>
        </w:tabs>
        <w:spacing w:line="370" w:lineRule="exact"/>
        <w:ind w:left="740" w:firstLine="0"/>
        <w:jc w:val="both"/>
        <w:sectPr w:rsidR="00045A5E">
          <w:headerReference w:type="even" r:id="rId17"/>
          <w:headerReference w:type="default" r:id="rId18"/>
          <w:footerReference w:type="even" r:id="rId19"/>
          <w:footerReference w:type="default" r:id="rId20"/>
          <w:headerReference w:type="first" r:id="rId21"/>
          <w:footerReference w:type="first" r:id="rId22"/>
          <w:pgSz w:w="12240" w:h="15840"/>
          <w:pgMar w:top="2505" w:right="1416" w:bottom="2505" w:left="1430" w:header="0" w:footer="3" w:gutter="0"/>
          <w:cols w:space="720"/>
          <w:noEndnote/>
          <w:titlePg/>
          <w:docGrid w:linePitch="360"/>
        </w:sectPr>
      </w:pPr>
      <w:proofErr w:type="gramStart"/>
      <w:r>
        <w:t>to</w:t>
      </w:r>
      <w:proofErr w:type="gramEnd"/>
      <w:r>
        <w:t xml:space="preserve"> do</w:t>
      </w:r>
      <w:r>
        <w:tab/>
        <w:t>and</w:t>
      </w:r>
      <w:r>
        <w:tab/>
        <w:t>. (1 Mark)</w:t>
      </w:r>
    </w:p>
    <w:tbl>
      <w:tblPr>
        <w:tblOverlap w:val="never"/>
        <w:tblW w:w="0" w:type="auto"/>
        <w:jc w:val="center"/>
        <w:tblLayout w:type="fixed"/>
        <w:tblCellMar>
          <w:left w:w="10" w:type="dxa"/>
          <w:right w:w="10" w:type="dxa"/>
        </w:tblCellMar>
        <w:tblLook w:val="04A0"/>
      </w:tblPr>
      <w:tblGrid>
        <w:gridCol w:w="4277"/>
        <w:gridCol w:w="4507"/>
      </w:tblGrid>
      <w:tr w:rsidR="00045A5E">
        <w:trPr>
          <w:trHeight w:hRule="exact" w:val="518"/>
          <w:jc w:val="center"/>
        </w:trPr>
        <w:tc>
          <w:tcPr>
            <w:tcW w:w="4277" w:type="dxa"/>
            <w:shd w:val="clear" w:color="auto" w:fill="FFFFFF"/>
          </w:tcPr>
          <w:p w:rsidR="00045A5E" w:rsidRDefault="003D3ABB">
            <w:pPr>
              <w:pStyle w:val="Bodytext20"/>
              <w:framePr w:w="8784" w:wrap="notBeside" w:vAnchor="text" w:hAnchor="text" w:xAlign="center" w:y="1"/>
              <w:shd w:val="clear" w:color="auto" w:fill="auto"/>
              <w:spacing w:line="440" w:lineRule="exact"/>
              <w:ind w:left="1300" w:firstLine="0"/>
            </w:pPr>
            <w:r>
              <w:rPr>
                <w:rStyle w:val="Bodytext222pt"/>
              </w:rPr>
              <w:t>A</w:t>
            </w:r>
          </w:p>
        </w:tc>
        <w:tc>
          <w:tcPr>
            <w:tcW w:w="4507" w:type="dxa"/>
            <w:shd w:val="clear" w:color="auto" w:fill="FFFFFF"/>
          </w:tcPr>
          <w:p w:rsidR="00045A5E" w:rsidRDefault="003D3ABB">
            <w:pPr>
              <w:pStyle w:val="Bodytext20"/>
              <w:framePr w:w="8784" w:wrap="notBeside" w:vAnchor="text" w:hAnchor="text" w:xAlign="center" w:y="1"/>
              <w:shd w:val="clear" w:color="auto" w:fill="auto"/>
              <w:spacing w:line="440" w:lineRule="exact"/>
              <w:ind w:left="1320" w:firstLine="0"/>
            </w:pPr>
            <w:r>
              <w:rPr>
                <w:rStyle w:val="Bodytext222pt"/>
              </w:rPr>
              <w:t>B</w:t>
            </w:r>
          </w:p>
        </w:tc>
      </w:tr>
      <w:tr w:rsidR="00045A5E">
        <w:trPr>
          <w:trHeight w:hRule="exact" w:val="7517"/>
          <w:jc w:val="center"/>
        </w:trPr>
        <w:tc>
          <w:tcPr>
            <w:tcW w:w="4277" w:type="dxa"/>
            <w:shd w:val="clear" w:color="auto" w:fill="FFFFFF"/>
          </w:tcPr>
          <w:p w:rsidR="00045A5E" w:rsidRDefault="003D3ABB">
            <w:pPr>
              <w:pStyle w:val="Bodytext20"/>
              <w:framePr w:w="8784" w:wrap="notBeside" w:vAnchor="text" w:hAnchor="text" w:xAlign="center" w:y="1"/>
              <w:numPr>
                <w:ilvl w:val="0"/>
                <w:numId w:val="17"/>
              </w:numPr>
              <w:shd w:val="clear" w:color="auto" w:fill="auto"/>
              <w:tabs>
                <w:tab w:val="left" w:pos="341"/>
              </w:tabs>
              <w:spacing w:line="322" w:lineRule="exact"/>
              <w:ind w:firstLine="0"/>
              <w:jc w:val="both"/>
            </w:pPr>
            <w:r>
              <w:rPr>
                <w:rStyle w:val="Bodytext21"/>
              </w:rPr>
              <w:t>Trial</w:t>
            </w:r>
          </w:p>
          <w:p w:rsidR="00045A5E" w:rsidRDefault="003D3ABB">
            <w:pPr>
              <w:pStyle w:val="Bodytext20"/>
              <w:framePr w:w="8784" w:wrap="notBeside" w:vAnchor="text" w:hAnchor="text" w:xAlign="center" w:y="1"/>
              <w:numPr>
                <w:ilvl w:val="0"/>
                <w:numId w:val="17"/>
              </w:numPr>
              <w:shd w:val="clear" w:color="auto" w:fill="auto"/>
              <w:tabs>
                <w:tab w:val="left" w:pos="350"/>
              </w:tabs>
              <w:spacing w:line="322" w:lineRule="exact"/>
              <w:ind w:firstLine="0"/>
              <w:jc w:val="both"/>
            </w:pPr>
            <w:r>
              <w:rPr>
                <w:rStyle w:val="Bodytext21"/>
              </w:rPr>
              <w:t>Trial in absentia</w:t>
            </w:r>
          </w:p>
          <w:p w:rsidR="00045A5E" w:rsidRDefault="003D3ABB">
            <w:pPr>
              <w:pStyle w:val="Bodytext20"/>
              <w:framePr w:w="8784" w:wrap="notBeside" w:vAnchor="text" w:hAnchor="text" w:xAlign="center" w:y="1"/>
              <w:numPr>
                <w:ilvl w:val="0"/>
                <w:numId w:val="17"/>
              </w:numPr>
              <w:shd w:val="clear" w:color="auto" w:fill="auto"/>
              <w:tabs>
                <w:tab w:val="left" w:pos="350"/>
              </w:tabs>
              <w:spacing w:line="322" w:lineRule="exact"/>
              <w:ind w:firstLine="0"/>
              <w:jc w:val="both"/>
            </w:pPr>
            <w:r>
              <w:rPr>
                <w:rStyle w:val="Bodytext21"/>
              </w:rPr>
              <w:t>Technique of Subtlety</w:t>
            </w:r>
          </w:p>
          <w:p w:rsidR="00045A5E" w:rsidRDefault="003D3ABB">
            <w:pPr>
              <w:pStyle w:val="Bodytext20"/>
              <w:framePr w:w="8784" w:wrap="notBeside" w:vAnchor="text" w:hAnchor="text" w:xAlign="center" w:y="1"/>
              <w:numPr>
                <w:ilvl w:val="0"/>
                <w:numId w:val="17"/>
              </w:numPr>
              <w:shd w:val="clear" w:color="auto" w:fill="auto"/>
              <w:tabs>
                <w:tab w:val="left" w:pos="360"/>
              </w:tabs>
              <w:spacing w:line="322" w:lineRule="exact"/>
              <w:ind w:firstLine="0"/>
              <w:jc w:val="both"/>
            </w:pPr>
            <w:r>
              <w:rPr>
                <w:rStyle w:val="Bodytext21"/>
              </w:rPr>
              <w:t>RTD (Real Time Dispatch)</w:t>
            </w:r>
          </w:p>
          <w:p w:rsidR="00045A5E" w:rsidRDefault="003D3ABB">
            <w:pPr>
              <w:pStyle w:val="Bodytext20"/>
              <w:framePr w:w="8784" w:wrap="notBeside" w:vAnchor="text" w:hAnchor="text" w:xAlign="center" w:y="1"/>
              <w:numPr>
                <w:ilvl w:val="0"/>
                <w:numId w:val="17"/>
              </w:numPr>
              <w:shd w:val="clear" w:color="auto" w:fill="auto"/>
              <w:tabs>
                <w:tab w:val="left" w:pos="355"/>
              </w:tabs>
              <w:spacing w:line="322" w:lineRule="exact"/>
              <w:ind w:firstLine="0"/>
              <w:jc w:val="both"/>
            </w:pPr>
            <w:r>
              <w:rPr>
                <w:rStyle w:val="Bodytext21"/>
              </w:rPr>
              <w:t>Review of Judgments</w:t>
            </w:r>
          </w:p>
        </w:tc>
        <w:tc>
          <w:tcPr>
            <w:tcW w:w="4507" w:type="dxa"/>
            <w:shd w:val="clear" w:color="auto" w:fill="FFFFFF"/>
            <w:vAlign w:val="bottom"/>
          </w:tcPr>
          <w:p w:rsidR="00045A5E" w:rsidRDefault="003D3ABB">
            <w:pPr>
              <w:pStyle w:val="Bodytext20"/>
              <w:framePr w:w="8784" w:wrap="notBeside" w:vAnchor="text" w:hAnchor="text" w:xAlign="center" w:y="1"/>
              <w:numPr>
                <w:ilvl w:val="0"/>
                <w:numId w:val="18"/>
              </w:numPr>
              <w:shd w:val="clear" w:color="auto" w:fill="auto"/>
              <w:tabs>
                <w:tab w:val="left" w:pos="19"/>
              </w:tabs>
              <w:spacing w:line="322" w:lineRule="exact"/>
              <w:ind w:hanging="360"/>
              <w:jc w:val="both"/>
            </w:pPr>
            <w:r>
              <w:rPr>
                <w:rStyle w:val="Bodytext21"/>
              </w:rPr>
              <w:t>Serious Crimes</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Victim impact assessment</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Victim oriented</w:t>
            </w:r>
          </w:p>
          <w:p w:rsidR="00045A5E" w:rsidRDefault="003D3ABB">
            <w:pPr>
              <w:pStyle w:val="Bodytext20"/>
              <w:framePr w:w="8784" w:wrap="notBeside" w:vAnchor="text" w:hAnchor="text" w:xAlign="center" w:y="1"/>
              <w:numPr>
                <w:ilvl w:val="0"/>
                <w:numId w:val="18"/>
              </w:numPr>
              <w:shd w:val="clear" w:color="auto" w:fill="auto"/>
              <w:tabs>
                <w:tab w:val="left" w:pos="0"/>
              </w:tabs>
              <w:spacing w:line="322" w:lineRule="exact"/>
              <w:ind w:hanging="360"/>
              <w:jc w:val="both"/>
            </w:pPr>
            <w:r>
              <w:rPr>
                <w:rStyle w:val="Bodytext21"/>
              </w:rPr>
              <w:t>Flagrant crimes</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A procedure by which a higher court corrects the errors made by the lower correct.</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Appeal, cassation, Arts207- 212 0f CV.P.C, New trial upon a discovery of New Evidences, Opposition.</w:t>
            </w:r>
          </w:p>
          <w:p w:rsidR="00045A5E" w:rsidRDefault="003D3ABB">
            <w:pPr>
              <w:pStyle w:val="Bodytext20"/>
              <w:framePr w:w="8784" w:wrap="notBeside" w:vAnchor="text" w:hAnchor="text" w:xAlign="center" w:y="1"/>
              <w:numPr>
                <w:ilvl w:val="0"/>
                <w:numId w:val="18"/>
              </w:numPr>
              <w:shd w:val="clear" w:color="auto" w:fill="auto"/>
              <w:tabs>
                <w:tab w:val="left" w:pos="0"/>
              </w:tabs>
              <w:spacing w:line="322" w:lineRule="exact"/>
              <w:ind w:hanging="360"/>
              <w:jc w:val="both"/>
            </w:pPr>
            <w:r>
              <w:rPr>
                <w:rStyle w:val="Bodytext21"/>
              </w:rPr>
              <w:t>Knowing your audience</w:t>
            </w:r>
          </w:p>
          <w:p w:rsidR="00045A5E" w:rsidRDefault="003D3ABB">
            <w:pPr>
              <w:pStyle w:val="Bodytext20"/>
              <w:framePr w:w="8784" w:wrap="notBeside" w:vAnchor="text" w:hAnchor="text" w:xAlign="center" w:y="1"/>
              <w:numPr>
                <w:ilvl w:val="0"/>
                <w:numId w:val="18"/>
              </w:numPr>
              <w:shd w:val="clear" w:color="auto" w:fill="auto"/>
              <w:tabs>
                <w:tab w:val="left" w:pos="0"/>
              </w:tabs>
              <w:spacing w:line="322" w:lineRule="exact"/>
              <w:ind w:hanging="360"/>
              <w:jc w:val="both"/>
            </w:pPr>
            <w:r>
              <w:rPr>
                <w:rStyle w:val="Bodytext21"/>
              </w:rPr>
              <w:t>Petty offences</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A stage where arguments and evidences are heard. It may not always be necessary</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Basic principle of settlement utter</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Art of order masking your strategy to a certain extent</w:t>
            </w:r>
          </w:p>
          <w:p w:rsidR="00045A5E" w:rsidRDefault="003D3ABB">
            <w:pPr>
              <w:pStyle w:val="Bodytext20"/>
              <w:framePr w:w="8784" w:wrap="notBeside" w:vAnchor="text" w:hAnchor="text" w:xAlign="center" w:y="1"/>
              <w:numPr>
                <w:ilvl w:val="0"/>
                <w:numId w:val="18"/>
              </w:numPr>
              <w:shd w:val="clear" w:color="auto" w:fill="auto"/>
              <w:tabs>
                <w:tab w:val="left" w:pos="-5"/>
              </w:tabs>
              <w:spacing w:line="322" w:lineRule="exact"/>
              <w:ind w:hanging="360"/>
              <w:jc w:val="both"/>
            </w:pPr>
            <w:r>
              <w:rPr>
                <w:rStyle w:val="Bodytext21"/>
              </w:rPr>
              <w:t>A stage where a ruling on preliminary objections is rendered</w:t>
            </w:r>
          </w:p>
        </w:tc>
      </w:tr>
    </w:tbl>
    <w:p w:rsidR="00045A5E" w:rsidRDefault="00045A5E">
      <w:pPr>
        <w:framePr w:w="8784" w:wrap="notBeside" w:vAnchor="text" w:hAnchor="text" w:xAlign="center" w:y="1"/>
        <w:rPr>
          <w:sz w:val="2"/>
          <w:szCs w:val="2"/>
        </w:rPr>
      </w:pPr>
    </w:p>
    <w:p w:rsidR="00045A5E" w:rsidRDefault="00045A5E">
      <w:pPr>
        <w:spacing w:line="4020" w:lineRule="exact"/>
      </w:pPr>
    </w:p>
    <w:tbl>
      <w:tblPr>
        <w:tblOverlap w:val="never"/>
        <w:tblW w:w="0" w:type="auto"/>
        <w:jc w:val="center"/>
        <w:tblLayout w:type="fixed"/>
        <w:tblCellMar>
          <w:left w:w="10" w:type="dxa"/>
          <w:right w:w="10" w:type="dxa"/>
        </w:tblCellMar>
        <w:tblLook w:val="04A0"/>
      </w:tblPr>
      <w:tblGrid>
        <w:gridCol w:w="4277"/>
        <w:gridCol w:w="4507"/>
      </w:tblGrid>
      <w:tr w:rsidR="00045A5E">
        <w:trPr>
          <w:trHeight w:hRule="exact" w:val="480"/>
          <w:jc w:val="center"/>
        </w:trPr>
        <w:tc>
          <w:tcPr>
            <w:tcW w:w="4277" w:type="dxa"/>
            <w:shd w:val="clear" w:color="auto" w:fill="FFFFFF"/>
          </w:tcPr>
          <w:p w:rsidR="00045A5E" w:rsidRDefault="003D3ABB">
            <w:pPr>
              <w:pStyle w:val="Bodytext20"/>
              <w:framePr w:w="8784" w:wrap="notBeside" w:vAnchor="text" w:hAnchor="text" w:xAlign="center" w:y="1"/>
              <w:shd w:val="clear" w:color="auto" w:fill="auto"/>
              <w:spacing w:line="254" w:lineRule="exact"/>
              <w:ind w:firstLine="0"/>
            </w:pPr>
            <w:r>
              <w:rPr>
                <w:rStyle w:val="Bodytext2Calibri"/>
              </w:rPr>
              <w:t>NAE 2003/2011 ORIENTED COURSES</w:t>
            </w:r>
          </w:p>
        </w:tc>
        <w:tc>
          <w:tcPr>
            <w:tcW w:w="4507" w:type="dxa"/>
            <w:shd w:val="clear" w:color="auto" w:fill="FFFFFF"/>
          </w:tcPr>
          <w:p w:rsidR="00045A5E" w:rsidRDefault="003D3ABB">
            <w:pPr>
              <w:pStyle w:val="Bodytext20"/>
              <w:framePr w:w="8784" w:wrap="notBeside" w:vAnchor="text" w:hAnchor="text" w:xAlign="center" w:y="1"/>
              <w:shd w:val="clear" w:color="auto" w:fill="auto"/>
              <w:spacing w:line="240" w:lineRule="exact"/>
              <w:ind w:firstLine="0"/>
              <w:jc w:val="right"/>
            </w:pPr>
            <w:r>
              <w:rPr>
                <w:rStyle w:val="Bodytext2Calibri"/>
              </w:rPr>
              <w:t>PROCEDURAL L LAWS AND SKILL</w:t>
            </w:r>
          </w:p>
        </w:tc>
      </w:tr>
    </w:tbl>
    <w:p w:rsidR="00045A5E" w:rsidRDefault="00045A5E">
      <w:pPr>
        <w:framePr w:w="8784" w:wrap="notBeside" w:vAnchor="text" w:hAnchor="text" w:xAlign="center" w:y="1"/>
        <w:rPr>
          <w:sz w:val="2"/>
          <w:szCs w:val="2"/>
        </w:rPr>
      </w:pPr>
    </w:p>
    <w:p w:rsidR="00045A5E" w:rsidRDefault="00045A5E">
      <w:pPr>
        <w:rPr>
          <w:sz w:val="2"/>
          <w:szCs w:val="2"/>
        </w:rPr>
      </w:pPr>
    </w:p>
    <w:p w:rsidR="00045A5E" w:rsidRDefault="00045A5E">
      <w:pPr>
        <w:rPr>
          <w:sz w:val="2"/>
          <w:szCs w:val="2"/>
        </w:rPr>
        <w:sectPr w:rsidR="00045A5E">
          <w:pgSz w:w="12240" w:h="15840"/>
          <w:pgMar w:top="2401" w:right="1426" w:bottom="659" w:left="1421" w:header="0" w:footer="3" w:gutter="0"/>
          <w:cols w:space="720"/>
          <w:noEndnote/>
          <w:docGrid w:linePitch="360"/>
        </w:sectPr>
      </w:pPr>
    </w:p>
    <w:p w:rsidR="00045A5E" w:rsidRDefault="00045A5E">
      <w:pPr>
        <w:spacing w:line="186" w:lineRule="exact"/>
        <w:rPr>
          <w:sz w:val="15"/>
          <w:szCs w:val="15"/>
        </w:rPr>
      </w:pPr>
    </w:p>
    <w:p w:rsidR="00045A5E" w:rsidRDefault="00045A5E">
      <w:pPr>
        <w:rPr>
          <w:sz w:val="2"/>
          <w:szCs w:val="2"/>
        </w:rPr>
        <w:sectPr w:rsidR="00045A5E">
          <w:headerReference w:type="even" r:id="rId23"/>
          <w:headerReference w:type="default" r:id="rId24"/>
          <w:footerReference w:type="even" r:id="rId25"/>
          <w:footerReference w:type="default" r:id="rId26"/>
          <w:headerReference w:type="first" r:id="rId27"/>
          <w:footerReference w:type="first" r:id="rId28"/>
          <w:pgSz w:w="12240" w:h="15840"/>
          <w:pgMar w:top="1488" w:right="0" w:bottom="2520" w:left="0" w:header="0" w:footer="3" w:gutter="0"/>
          <w:cols w:space="720"/>
          <w:noEndnote/>
          <w:docGrid w:linePitch="360"/>
        </w:sectPr>
      </w:pPr>
    </w:p>
    <w:p w:rsidR="00045A5E" w:rsidRDefault="003D3ABB">
      <w:pPr>
        <w:pStyle w:val="Heading30"/>
        <w:keepNext/>
        <w:keepLines/>
        <w:shd w:val="clear" w:color="auto" w:fill="auto"/>
        <w:spacing w:after="342"/>
        <w:ind w:left="1860" w:hanging="1860"/>
      </w:pPr>
      <w:bookmarkStart w:id="3" w:name="bookmark3"/>
      <w:r>
        <w:t>SECTION V: GIVE SHORT ANSWERS TO THE FOLLOWING QUESTIONS (10 %)</w:t>
      </w:r>
      <w:bookmarkEnd w:id="3"/>
    </w:p>
    <w:p w:rsidR="00045A5E" w:rsidRDefault="003D3ABB">
      <w:pPr>
        <w:pStyle w:val="Bodytext20"/>
        <w:numPr>
          <w:ilvl w:val="0"/>
          <w:numId w:val="19"/>
        </w:numPr>
        <w:shd w:val="clear" w:color="auto" w:fill="auto"/>
        <w:tabs>
          <w:tab w:val="left" w:pos="350"/>
        </w:tabs>
        <w:spacing w:after="300" w:line="322" w:lineRule="exact"/>
        <w:ind w:left="420" w:hanging="420"/>
        <w:jc w:val="both"/>
      </w:pPr>
      <w:r>
        <w:t>What does the harmless error doctrine hold? Why do we need to uphold this doctrine? (2 Marks)</w:t>
      </w:r>
    </w:p>
    <w:p w:rsidR="00045A5E" w:rsidRDefault="003D3ABB">
      <w:pPr>
        <w:pStyle w:val="Bodytext20"/>
        <w:numPr>
          <w:ilvl w:val="0"/>
          <w:numId w:val="19"/>
        </w:numPr>
        <w:shd w:val="clear" w:color="auto" w:fill="auto"/>
        <w:tabs>
          <w:tab w:val="left" w:pos="350"/>
        </w:tabs>
        <w:spacing w:after="304" w:line="322" w:lineRule="exact"/>
        <w:ind w:left="420" w:hanging="420"/>
        <w:jc w:val="both"/>
      </w:pPr>
      <w:r>
        <w:t>The most suitable and common paradigm of predictive writing is referred as the IRAC rule. What does IRAC stand for? (1 Mark)</w:t>
      </w:r>
    </w:p>
    <w:p w:rsidR="00045A5E" w:rsidRDefault="003D3ABB">
      <w:pPr>
        <w:pStyle w:val="Bodytext20"/>
        <w:numPr>
          <w:ilvl w:val="0"/>
          <w:numId w:val="19"/>
        </w:numPr>
        <w:shd w:val="clear" w:color="auto" w:fill="auto"/>
        <w:tabs>
          <w:tab w:val="left" w:pos="350"/>
        </w:tabs>
        <w:spacing w:after="296" w:line="317" w:lineRule="exact"/>
        <w:ind w:left="420" w:hanging="420"/>
        <w:jc w:val="both"/>
      </w:pPr>
      <w:r>
        <w:t>In both the Civil and Criminal procedure code, there is a prohibition of leading questions in direct examination unless there are exceptional circumstances. Can you mention those exceptional circumstances? Why are they made exceptions? (2 Marks)</w:t>
      </w:r>
    </w:p>
    <w:p w:rsidR="00045A5E" w:rsidRDefault="003D3ABB">
      <w:pPr>
        <w:pStyle w:val="Bodytext20"/>
        <w:numPr>
          <w:ilvl w:val="0"/>
          <w:numId w:val="19"/>
        </w:numPr>
        <w:shd w:val="clear" w:color="auto" w:fill="auto"/>
        <w:tabs>
          <w:tab w:val="left" w:pos="350"/>
        </w:tabs>
        <w:spacing w:after="300" w:line="322" w:lineRule="exact"/>
        <w:ind w:left="420" w:hanging="420"/>
        <w:jc w:val="both"/>
      </w:pPr>
      <w:r>
        <w:t>What are the things that can be included in the statement of claim while you are writing it? (1 Mark)</w:t>
      </w:r>
    </w:p>
    <w:p w:rsidR="00045A5E" w:rsidRDefault="003D3ABB">
      <w:pPr>
        <w:pStyle w:val="Bodytext40"/>
        <w:shd w:val="clear" w:color="auto" w:fill="auto"/>
        <w:spacing w:before="0" w:after="285"/>
        <w:ind w:firstLine="0"/>
      </w:pPr>
      <w:r>
        <w:t>GIVE BRIEF ANSWERS TO THE FOLLOWING SHORT QUESTIONS BASED ON THE FACTS GIVEN BELOW. YOUR ANSWER SHOULD BE GROUNDED ON ETHIOPIAN LAW</w:t>
      </w:r>
      <w:r>
        <w:rPr>
          <w:rStyle w:val="Bodytext4NotBold"/>
        </w:rPr>
        <w:t>.</w:t>
      </w:r>
    </w:p>
    <w:p w:rsidR="00045A5E" w:rsidRDefault="003D3ABB">
      <w:pPr>
        <w:pStyle w:val="Bodytext50"/>
        <w:shd w:val="clear" w:color="auto" w:fill="auto"/>
        <w:spacing w:before="0" w:after="649"/>
      </w:pPr>
      <w:proofErr w:type="spellStart"/>
      <w:proofErr w:type="gramStart"/>
      <w:r>
        <w:t>Lidetu</w:t>
      </w:r>
      <w:proofErr w:type="spellEnd"/>
      <w:r>
        <w:t xml:space="preserve"> ,</w:t>
      </w:r>
      <w:proofErr w:type="gramEnd"/>
      <w:r>
        <w:t xml:space="preserve"> a police officer in the administration of Dire </w:t>
      </w:r>
      <w:proofErr w:type="spellStart"/>
      <w:r>
        <w:t>Dawa</w:t>
      </w:r>
      <w:proofErr w:type="spellEnd"/>
      <w:r>
        <w:t xml:space="preserve">, lives in a small village situated partly in the state of Harare and partly in the Administration of Dire </w:t>
      </w:r>
      <w:proofErr w:type="spellStart"/>
      <w:r>
        <w:t>Dawa</w:t>
      </w:r>
      <w:proofErr w:type="spellEnd"/>
      <w:r>
        <w:t>. W/</w:t>
      </w:r>
      <w:proofErr w:type="spellStart"/>
      <w:r>
        <w:t>ro</w:t>
      </w:r>
      <w:proofErr w:type="spellEnd"/>
      <w:r>
        <w:t xml:space="preserve"> </w:t>
      </w:r>
      <w:proofErr w:type="spellStart"/>
      <w:proofErr w:type="gramStart"/>
      <w:r>
        <w:t>Yimegnushal</w:t>
      </w:r>
      <w:proofErr w:type="spellEnd"/>
      <w:proofErr w:type="gramEnd"/>
      <w:r>
        <w:t xml:space="preserve"> who is married to </w:t>
      </w:r>
      <w:proofErr w:type="spellStart"/>
      <w:r>
        <w:t>Ato</w:t>
      </w:r>
      <w:proofErr w:type="spellEnd"/>
      <w:r>
        <w:t xml:space="preserve"> </w:t>
      </w:r>
      <w:proofErr w:type="spellStart"/>
      <w:r>
        <w:t>Debella</w:t>
      </w:r>
      <w:proofErr w:type="spellEnd"/>
      <w:r>
        <w:t xml:space="preserve"> and </w:t>
      </w:r>
      <w:proofErr w:type="spellStart"/>
      <w:r>
        <w:t>neighbours</w:t>
      </w:r>
      <w:proofErr w:type="spellEnd"/>
      <w:r>
        <w:t xml:space="preserve"> Police officer </w:t>
      </w:r>
      <w:proofErr w:type="spellStart"/>
      <w:r>
        <w:t>Lidetu</w:t>
      </w:r>
      <w:proofErr w:type="spellEnd"/>
      <w:r>
        <w:t xml:space="preserve">, is often </w:t>
      </w:r>
      <w:proofErr w:type="spellStart"/>
      <w:r>
        <w:t>rumoured</w:t>
      </w:r>
      <w:proofErr w:type="spellEnd"/>
      <w:r>
        <w:t xml:space="preserve"> to have sexual affair with </w:t>
      </w:r>
      <w:proofErr w:type="spellStart"/>
      <w:r>
        <w:t>Ato</w:t>
      </w:r>
      <w:proofErr w:type="spellEnd"/>
      <w:r>
        <w:t xml:space="preserve"> </w:t>
      </w:r>
      <w:proofErr w:type="spellStart"/>
      <w:r>
        <w:t>Hagos</w:t>
      </w:r>
      <w:proofErr w:type="spellEnd"/>
      <w:r>
        <w:t xml:space="preserve">, a moneyed man in the area. Quite oddly, as opposed to </w:t>
      </w:r>
      <w:proofErr w:type="spellStart"/>
      <w:r>
        <w:t>Ato</w:t>
      </w:r>
      <w:proofErr w:type="spellEnd"/>
      <w:r>
        <w:t xml:space="preserve"> </w:t>
      </w:r>
      <w:proofErr w:type="spellStart"/>
      <w:r>
        <w:t>Debella</w:t>
      </w:r>
      <w:proofErr w:type="spellEnd"/>
      <w:r>
        <w:t xml:space="preserve">, police officer </w:t>
      </w:r>
      <w:proofErr w:type="spellStart"/>
      <w:r>
        <w:t>Lidetu</w:t>
      </w:r>
      <w:proofErr w:type="spellEnd"/>
      <w:r>
        <w:t xml:space="preserve"> was following the </w:t>
      </w:r>
      <w:proofErr w:type="spellStart"/>
      <w:r>
        <w:t>rumour</w:t>
      </w:r>
      <w:proofErr w:type="spellEnd"/>
      <w:r>
        <w:t xml:space="preserve"> closely. One day, disguising to visiting his </w:t>
      </w:r>
      <w:proofErr w:type="spellStart"/>
      <w:r>
        <w:t>neighbour</w:t>
      </w:r>
      <w:proofErr w:type="spellEnd"/>
      <w:r>
        <w:t xml:space="preserve"> (</w:t>
      </w:r>
      <w:proofErr w:type="spellStart"/>
      <w:proofErr w:type="gramStart"/>
      <w:r>
        <w:t>Yimegnushal</w:t>
      </w:r>
      <w:proofErr w:type="spellEnd"/>
      <w:r>
        <w:t xml:space="preserve"> )</w:t>
      </w:r>
      <w:proofErr w:type="gramEnd"/>
      <w:r>
        <w:t xml:space="preserve"> </w:t>
      </w:r>
      <w:proofErr w:type="spellStart"/>
      <w:r>
        <w:t>Lidetu</w:t>
      </w:r>
      <w:proofErr w:type="spellEnd"/>
      <w:r>
        <w:t xml:space="preserve"> finds the suspects (</w:t>
      </w:r>
      <w:proofErr w:type="spellStart"/>
      <w:r>
        <w:t>Ato</w:t>
      </w:r>
      <w:proofErr w:type="spellEnd"/>
      <w:r>
        <w:t xml:space="preserve"> </w:t>
      </w:r>
      <w:proofErr w:type="spellStart"/>
      <w:r>
        <w:t>Hagos</w:t>
      </w:r>
      <w:proofErr w:type="spellEnd"/>
      <w:r>
        <w:t xml:space="preserve"> and W/ </w:t>
      </w:r>
      <w:proofErr w:type="spellStart"/>
      <w:r>
        <w:t>ro</w:t>
      </w:r>
      <w:proofErr w:type="spellEnd"/>
      <w:r>
        <w:t xml:space="preserve"> </w:t>
      </w:r>
      <w:proofErr w:type="spellStart"/>
      <w:r>
        <w:t>Yimegnushal</w:t>
      </w:r>
      <w:proofErr w:type="spellEnd"/>
      <w:r>
        <w:t>) in bed and vowed to bring them to justice.</w:t>
      </w:r>
    </w:p>
    <w:p w:rsidR="00045A5E" w:rsidRDefault="003D3ABB">
      <w:pPr>
        <w:pStyle w:val="Bodytext20"/>
        <w:numPr>
          <w:ilvl w:val="0"/>
          <w:numId w:val="19"/>
        </w:numPr>
        <w:shd w:val="clear" w:color="auto" w:fill="auto"/>
        <w:tabs>
          <w:tab w:val="left" w:pos="350"/>
        </w:tabs>
        <w:spacing w:after="342" w:line="280" w:lineRule="exact"/>
        <w:ind w:firstLine="0"/>
        <w:jc w:val="both"/>
      </w:pPr>
      <w:r>
        <w:t xml:space="preserve">Can </w:t>
      </w:r>
      <w:proofErr w:type="spellStart"/>
      <w:r>
        <w:t>Lidetu</w:t>
      </w:r>
      <w:proofErr w:type="spellEnd"/>
      <w:r>
        <w:t xml:space="preserve"> validly arrest the suspects? Why? Why not? (3 Marks)</w:t>
      </w:r>
    </w:p>
    <w:p w:rsidR="00045A5E" w:rsidRDefault="003D3ABB">
      <w:pPr>
        <w:pStyle w:val="Bodytext20"/>
        <w:numPr>
          <w:ilvl w:val="0"/>
          <w:numId w:val="19"/>
        </w:numPr>
        <w:shd w:val="clear" w:color="auto" w:fill="auto"/>
        <w:tabs>
          <w:tab w:val="left" w:pos="350"/>
        </w:tabs>
        <w:spacing w:line="280" w:lineRule="exact"/>
        <w:ind w:firstLine="0"/>
        <w:jc w:val="both"/>
      </w:pPr>
      <w:r>
        <w:t>Identify possible victim participation in the above hypothetical case. (1 Mark)</w:t>
      </w:r>
    </w:p>
    <w:p w:rsidR="00045A5E" w:rsidRDefault="003D3ABB">
      <w:pPr>
        <w:pStyle w:val="Heading30"/>
        <w:keepNext/>
        <w:keepLines/>
        <w:shd w:val="clear" w:color="auto" w:fill="auto"/>
        <w:spacing w:after="312" w:line="370" w:lineRule="exact"/>
        <w:ind w:left="2200"/>
      </w:pPr>
      <w:bookmarkStart w:id="4" w:name="bookmark4"/>
      <w:r>
        <w:t>SECTION VI: WRITE SHORT ESSAYS FOR THE FOLLOWING QUESTIONS (15 %)</w:t>
      </w:r>
      <w:bookmarkEnd w:id="4"/>
    </w:p>
    <w:p w:rsidR="00045A5E" w:rsidRDefault="003D3ABB">
      <w:pPr>
        <w:pStyle w:val="Bodytext20"/>
        <w:numPr>
          <w:ilvl w:val="0"/>
          <w:numId w:val="20"/>
        </w:numPr>
        <w:shd w:val="clear" w:color="auto" w:fill="auto"/>
        <w:tabs>
          <w:tab w:val="left" w:pos="373"/>
        </w:tabs>
        <w:spacing w:after="309" w:line="280" w:lineRule="exact"/>
        <w:ind w:firstLine="0"/>
        <w:jc w:val="both"/>
      </w:pPr>
      <w:r>
        <w:t>Explain the different sections of a legal brief. (3 Marks)</w:t>
      </w:r>
    </w:p>
    <w:p w:rsidR="00045A5E" w:rsidRDefault="003D3ABB">
      <w:pPr>
        <w:pStyle w:val="Bodytext20"/>
        <w:numPr>
          <w:ilvl w:val="0"/>
          <w:numId w:val="20"/>
        </w:numPr>
        <w:shd w:val="clear" w:color="auto" w:fill="auto"/>
        <w:tabs>
          <w:tab w:val="left" w:pos="382"/>
        </w:tabs>
        <w:spacing w:line="322" w:lineRule="exact"/>
        <w:ind w:left="400" w:hanging="400"/>
      </w:pPr>
      <w:r>
        <w:t>If a court gives a judgment which does not contain any reasoning, a brief account of facts or issues, but simply goes:</w:t>
      </w:r>
    </w:p>
    <w:p w:rsidR="00045A5E" w:rsidRDefault="003D3ABB">
      <w:pPr>
        <w:pStyle w:val="Bodytext60"/>
        <w:shd w:val="clear" w:color="auto" w:fill="auto"/>
        <w:ind w:left="740"/>
      </w:pPr>
      <w:r>
        <w:t>The court, after thorough examination of the arguments and evidences presented by parties hereby decides that a defendant is liable to pay 50,000 birr to the plaintiff.</w:t>
      </w:r>
    </w:p>
    <w:p w:rsidR="00045A5E" w:rsidRDefault="003D3ABB">
      <w:pPr>
        <w:pStyle w:val="Bodytext20"/>
        <w:shd w:val="clear" w:color="auto" w:fill="auto"/>
        <w:spacing w:after="273" w:line="322" w:lineRule="exact"/>
        <w:ind w:left="400" w:firstLine="0"/>
        <w:jc w:val="both"/>
      </w:pPr>
      <w:r>
        <w:t>Can the defendant resort to those provision given under Arts 207-212 of the Civil Procedure to challenge this judgment in the very court it is rendered? (4 Marks)</w:t>
      </w:r>
    </w:p>
    <w:p w:rsidR="00045A5E" w:rsidRDefault="003D3ABB">
      <w:pPr>
        <w:pStyle w:val="Bodytext20"/>
        <w:numPr>
          <w:ilvl w:val="0"/>
          <w:numId w:val="20"/>
        </w:numPr>
        <w:shd w:val="clear" w:color="auto" w:fill="auto"/>
        <w:tabs>
          <w:tab w:val="left" w:pos="382"/>
        </w:tabs>
        <w:spacing w:after="304" w:line="280" w:lineRule="exact"/>
        <w:ind w:firstLine="0"/>
        <w:jc w:val="both"/>
      </w:pPr>
      <w:r>
        <w:t>Discuss the prescribed format of oral argument. (3 Marks)</w:t>
      </w:r>
    </w:p>
    <w:p w:rsidR="00045A5E" w:rsidRDefault="003D3ABB">
      <w:pPr>
        <w:pStyle w:val="Bodytext20"/>
        <w:numPr>
          <w:ilvl w:val="0"/>
          <w:numId w:val="20"/>
        </w:numPr>
        <w:shd w:val="clear" w:color="auto" w:fill="auto"/>
        <w:tabs>
          <w:tab w:val="left" w:pos="392"/>
        </w:tabs>
        <w:spacing w:line="322" w:lineRule="exact"/>
        <w:ind w:left="400" w:hanging="400"/>
        <w:sectPr w:rsidR="00045A5E">
          <w:type w:val="continuous"/>
          <w:pgSz w:w="12240" w:h="15840"/>
          <w:pgMar w:top="1488" w:right="1407" w:bottom="2520" w:left="1397" w:header="0" w:footer="3" w:gutter="0"/>
          <w:cols w:space="720"/>
          <w:noEndnote/>
          <w:docGrid w:linePitch="360"/>
        </w:sectPr>
      </w:pPr>
      <w:r>
        <w:t>Can we say that memorandum of appeal and appellate brief are one and the same thing? (5 Marks)</w:t>
      </w:r>
    </w:p>
    <w:p w:rsidR="00045A5E" w:rsidRDefault="003D3ABB">
      <w:pPr>
        <w:pStyle w:val="Bodytext20"/>
        <w:numPr>
          <w:ilvl w:val="0"/>
          <w:numId w:val="21"/>
        </w:numPr>
        <w:shd w:val="clear" w:color="auto" w:fill="auto"/>
        <w:tabs>
          <w:tab w:val="left" w:pos="346"/>
        </w:tabs>
        <w:spacing w:line="322" w:lineRule="exact"/>
        <w:ind w:left="400" w:hanging="400"/>
        <w:jc w:val="both"/>
      </w:pPr>
      <w:r>
        <w:t>Assume you are the court clerk or assistance of a judge in high court. If you are ordered by a high court president to prepare a draft form for securing bond. Hence please would you prepare securing bond form and show it us. (5 Marks)</w:t>
      </w:r>
    </w:p>
    <w:p w:rsidR="00045A5E" w:rsidRDefault="003D3ABB">
      <w:pPr>
        <w:pStyle w:val="Bodytext20"/>
        <w:numPr>
          <w:ilvl w:val="0"/>
          <w:numId w:val="21"/>
        </w:numPr>
        <w:shd w:val="clear" w:color="auto" w:fill="auto"/>
        <w:tabs>
          <w:tab w:val="left" w:pos="346"/>
        </w:tabs>
        <w:spacing w:after="300" w:line="322" w:lineRule="exact"/>
        <w:ind w:left="400" w:hanging="400"/>
        <w:jc w:val="both"/>
      </w:pPr>
      <w:r>
        <w:t xml:space="preserve">In a suit in a federal first instance court between Mr. Sami, a victim, and Mr. </w:t>
      </w:r>
      <w:proofErr w:type="spellStart"/>
      <w:r>
        <w:t>Dani</w:t>
      </w:r>
      <w:proofErr w:type="spellEnd"/>
      <w:r>
        <w:t xml:space="preserve">, a car owner, your boss, Mr. </w:t>
      </w:r>
      <w:proofErr w:type="spellStart"/>
      <w:r>
        <w:t>Aleka</w:t>
      </w:r>
      <w:proofErr w:type="spellEnd"/>
      <w:r>
        <w:t xml:space="preserve">, is the lawyer of the defendant, the car owner. After the first hearing is conducted, your boss comes to learn that there is a compromise concluded between the victim and the defendant regarding the dispute before the suit is initiated in the court and that the claim of the victim is more than 600,000 Birr. Now Mr. </w:t>
      </w:r>
      <w:proofErr w:type="spellStart"/>
      <w:r>
        <w:t>Aleka</w:t>
      </w:r>
      <w:proofErr w:type="spellEnd"/>
      <w:r>
        <w:t xml:space="preserve"> wants you, his assistant, to present him with a legal memorandum as to whether he can raise the facts he has just learnt as a </w:t>
      </w:r>
      <w:proofErr w:type="spellStart"/>
      <w:r>
        <w:t>defence</w:t>
      </w:r>
      <w:proofErr w:type="spellEnd"/>
      <w:r>
        <w:t xml:space="preserve"> in any way. Can you do that? (15 marks)</w:t>
      </w:r>
    </w:p>
    <w:p w:rsidR="00045A5E" w:rsidRDefault="003D3ABB">
      <w:pPr>
        <w:pStyle w:val="Bodytext20"/>
        <w:shd w:val="clear" w:color="auto" w:fill="auto"/>
        <w:spacing w:after="300" w:line="322" w:lineRule="exact"/>
        <w:ind w:firstLine="0"/>
        <w:jc w:val="both"/>
      </w:pPr>
      <w:r>
        <w:t xml:space="preserve">On Oct 10th 2000, night officer X who works at the Federal Anticorruption commission received anonymous tip that A and Z, employees of Addis Ababa City Administration, are involved in skewing a land auction in </w:t>
      </w:r>
      <w:proofErr w:type="spellStart"/>
      <w:r>
        <w:t>favour</w:t>
      </w:r>
      <w:proofErr w:type="spellEnd"/>
      <w:r>
        <w:t xml:space="preserve"> of </w:t>
      </w:r>
      <w:proofErr w:type="spellStart"/>
      <w:r>
        <w:rPr>
          <w:rStyle w:val="Bodytext2Italic"/>
        </w:rPr>
        <w:t>Bibas</w:t>
      </w:r>
      <w:proofErr w:type="spellEnd"/>
      <w:r>
        <w:rPr>
          <w:rStyle w:val="Bodytext2Italic"/>
        </w:rPr>
        <w:t xml:space="preserve"> construction</w:t>
      </w:r>
      <w:r>
        <w:t xml:space="preserve"> in return of which they received half a million each as a 'commission'- people engaged in the practice preferred to call it. The Anticorruption Commission established a task force comprising two police officers and one public prosecutor to investigate the matter. Fearing the suspects' flee, however, police applied for an arrest warrant and obtained it to immediately take A and Z in to custody. Accordingly, the arrest was safely carried out on the 12</w:t>
      </w:r>
      <w:r>
        <w:rPr>
          <w:vertAlign w:val="superscript"/>
        </w:rPr>
        <w:t>th</w:t>
      </w:r>
      <w:r>
        <w:t xml:space="preserve"> of October 2000. Following their arrest, A and Z filed Bail application but it was objected by the prosecutor on ground that the crime of corruption which A and Z are suspected of committing is, ipso facto, non-</w:t>
      </w:r>
      <w:proofErr w:type="spellStart"/>
      <w:r>
        <w:t>bailable</w:t>
      </w:r>
      <w:proofErr w:type="spellEnd"/>
      <w:r>
        <w:t xml:space="preserve">. The court before which the bail application was filed dismissed the suspects claim and ordered that they remain in custody until the trial court hands down a final judgment over the merit of the case. </w:t>
      </w:r>
      <w:proofErr w:type="gramStart"/>
      <w:r>
        <w:t>A and</w:t>
      </w:r>
      <w:proofErr w:type="gramEnd"/>
      <w:r>
        <w:t xml:space="preserve"> Z, dissatisfied with the court's decision, filed an appeal before the Federal Supreme Court.</w:t>
      </w:r>
    </w:p>
    <w:p w:rsidR="00045A5E" w:rsidRDefault="003D3ABB">
      <w:pPr>
        <w:pStyle w:val="Bodytext20"/>
        <w:shd w:val="clear" w:color="auto" w:fill="auto"/>
        <w:spacing w:line="322" w:lineRule="exact"/>
        <w:ind w:firstLine="0"/>
        <w:jc w:val="both"/>
      </w:pPr>
      <w:r>
        <w:t>On the other side of the story, the investigation continued to uncover material evidence. While investigating the matter, the task force approached 12 witnesses and interviewed 6 of them; interrogated the suspects after duly warning them of their right to remain silent. Despite successive interrogations, the suspects insisted that they have committed no offence. But at a later stage in the investigation, following X 's soft advice that confession rewards in terms of sentence as well as in their heavenly life; and prosecutor's promise not to include earlier records, if any, while charging, Z admits he has committed the alleged offence- corruption. Yet, A insisted on his innocence. To consolidate its case, police obtained search</w:t>
      </w:r>
    </w:p>
    <w:p w:rsidR="00045A5E" w:rsidRDefault="003D3ABB">
      <w:pPr>
        <w:pStyle w:val="Bodytext20"/>
        <w:shd w:val="clear" w:color="auto" w:fill="auto"/>
        <w:spacing w:after="300" w:line="322" w:lineRule="exact"/>
        <w:ind w:left="380" w:firstLine="0"/>
        <w:jc w:val="both"/>
      </w:pPr>
      <w:proofErr w:type="gramStart"/>
      <w:r>
        <w:t>warrant</w:t>
      </w:r>
      <w:proofErr w:type="gramEnd"/>
      <w:r>
        <w:t xml:space="preserve"> and thoroughly searched the suspects' belongings and found some evidence including their pass book (bank) with a staggering sum of money.</w:t>
      </w:r>
    </w:p>
    <w:p w:rsidR="00045A5E" w:rsidRDefault="003D3ABB">
      <w:pPr>
        <w:pStyle w:val="Bodytext20"/>
        <w:shd w:val="clear" w:color="auto" w:fill="auto"/>
        <w:spacing w:after="296" w:line="322" w:lineRule="exact"/>
        <w:ind w:left="380" w:firstLine="0"/>
        <w:jc w:val="both"/>
      </w:pPr>
      <w:r>
        <w:t xml:space="preserve">Relying on the above findings the commission decided to prosecute A and Z of the crime of corruption. Consequently, prosecutor M who took charge of the prosecution instituted charge before </w:t>
      </w:r>
      <w:proofErr w:type="spellStart"/>
      <w:r>
        <w:t>Lideta</w:t>
      </w:r>
      <w:proofErr w:type="spellEnd"/>
      <w:r>
        <w:t xml:space="preserve"> high court.</w:t>
      </w:r>
    </w:p>
    <w:p w:rsidR="00045A5E" w:rsidRDefault="003D3ABB">
      <w:pPr>
        <w:pStyle w:val="Heading40"/>
        <w:keepNext/>
        <w:keepLines/>
        <w:shd w:val="clear" w:color="auto" w:fill="auto"/>
        <w:spacing w:before="0" w:after="304" w:line="326" w:lineRule="exact"/>
        <w:ind w:left="380" w:firstLine="0"/>
        <w:jc w:val="both"/>
      </w:pPr>
      <w:bookmarkStart w:id="5" w:name="bookmark5"/>
      <w:r>
        <w:t>BASED ON THE ABOVE FACTS, ANSWER THE FOLLOWING QUESTION.</w:t>
      </w:r>
      <w:bookmarkEnd w:id="5"/>
    </w:p>
    <w:p w:rsidR="00045A5E" w:rsidRDefault="003D3ABB">
      <w:pPr>
        <w:pStyle w:val="Bodytext20"/>
        <w:numPr>
          <w:ilvl w:val="0"/>
          <w:numId w:val="21"/>
        </w:numPr>
        <w:shd w:val="clear" w:color="auto" w:fill="auto"/>
        <w:tabs>
          <w:tab w:val="left" w:pos="346"/>
        </w:tabs>
        <w:spacing w:line="322" w:lineRule="exact"/>
        <w:ind w:left="380" w:hanging="380"/>
        <w:jc w:val="both"/>
        <w:sectPr w:rsidR="00045A5E">
          <w:headerReference w:type="even" r:id="rId29"/>
          <w:headerReference w:type="default" r:id="rId30"/>
          <w:footerReference w:type="even" r:id="rId31"/>
          <w:footerReference w:type="default" r:id="rId32"/>
          <w:headerReference w:type="first" r:id="rId33"/>
          <w:footerReference w:type="first" r:id="rId34"/>
          <w:pgSz w:w="12240" w:h="15840"/>
          <w:pgMar w:top="1747" w:right="1330" w:bottom="1877" w:left="1157" w:header="0" w:footer="3" w:gutter="0"/>
          <w:cols w:space="720"/>
          <w:noEndnote/>
          <w:titlePg/>
          <w:docGrid w:linePitch="360"/>
        </w:sectPr>
      </w:pPr>
      <w:proofErr w:type="gramStart"/>
      <w:r>
        <w:t>A and</w:t>
      </w:r>
      <w:proofErr w:type="gramEnd"/>
      <w:r>
        <w:t xml:space="preserve"> Z, assisted by their lawyers, argue before the Federal Supreme court that they have a constitutionally guaranteed right to bail. And this right can only be limited in a manner consistent with Article 19(6) of the Constitution i.e. in exceptional circumstances provided by law. The phrase 'exceptional circumstances’ does not allow the law maker to make an offence non- </w:t>
      </w:r>
      <w:proofErr w:type="spellStart"/>
      <w:r>
        <w:t>bailable</w:t>
      </w:r>
      <w:proofErr w:type="spellEnd"/>
      <w:r>
        <w:t xml:space="preserve"> ipso facto and thereby erode the constitutional protection. Rather, it limits the role of the law maker to defining the conditions and facts under which bail may be denied. Thus, they conclude, since the Anti corruption law which denies bail </w:t>
      </w:r>
      <w:proofErr w:type="spellStart"/>
      <w:r>
        <w:t>apriori</w:t>
      </w:r>
      <w:proofErr w:type="spellEnd"/>
      <w:r>
        <w:t xml:space="preserve"> is unconstitutional; the petition to be released on bail should be sustained. On the other hand, prosecutor M rejects the above argument and contends that the constitution authorizes denial of bail in exceptional circumstances provided by law. What the Anti corruption law does in the crime of corruption squarely fits in to this exception. Assess the validity of A and Z's argument. (15 Marks)</w:t>
      </w:r>
    </w:p>
    <w:p w:rsidR="00045A5E" w:rsidRDefault="003D3ABB">
      <w:pPr>
        <w:pStyle w:val="Heading20"/>
        <w:keepNext/>
        <w:keepLines/>
        <w:shd w:val="clear" w:color="auto" w:fill="auto"/>
        <w:ind w:left="2620"/>
      </w:pPr>
      <w:bookmarkStart w:id="6" w:name="bookmark6"/>
      <w:r>
        <w:t>ANSWER SHEET FOR PART III</w:t>
      </w:r>
      <w:bookmarkEnd w:id="6"/>
    </w:p>
    <w:p w:rsidR="00045A5E" w:rsidRDefault="003D3ABB">
      <w:pPr>
        <w:pStyle w:val="Bodytext30"/>
        <w:shd w:val="clear" w:color="auto" w:fill="auto"/>
        <w:spacing w:after="0" w:line="797" w:lineRule="exact"/>
        <w:ind w:left="1100" w:firstLine="0"/>
        <w:jc w:val="both"/>
      </w:pPr>
      <w:r>
        <w:t>DIRECTIONS:</w:t>
      </w:r>
    </w:p>
    <w:p w:rsidR="00045A5E" w:rsidRDefault="003D3ABB">
      <w:pPr>
        <w:pStyle w:val="Bodytext30"/>
        <w:shd w:val="clear" w:color="auto" w:fill="auto"/>
        <w:spacing w:after="180" w:line="552" w:lineRule="exact"/>
        <w:ind w:left="1100" w:firstLine="0"/>
        <w:jc w:val="both"/>
      </w:pPr>
      <w:r>
        <w:t>Please read the following directions carefully before starting to work on the examination.</w:t>
      </w:r>
    </w:p>
    <w:p w:rsidR="00045A5E" w:rsidRDefault="003D3ABB">
      <w:pPr>
        <w:pStyle w:val="Bodytext30"/>
        <w:numPr>
          <w:ilvl w:val="0"/>
          <w:numId w:val="22"/>
        </w:numPr>
        <w:shd w:val="clear" w:color="auto" w:fill="auto"/>
        <w:tabs>
          <w:tab w:val="left" w:pos="1866"/>
        </w:tabs>
        <w:spacing w:after="180" w:line="552" w:lineRule="exact"/>
        <w:ind w:left="1820"/>
        <w:jc w:val="left"/>
      </w:pPr>
      <w:r>
        <w:t xml:space="preserve">Write </w:t>
      </w:r>
      <w:proofErr w:type="gramStart"/>
      <w:r>
        <w:t>your</w:t>
      </w:r>
      <w:proofErr w:type="gramEnd"/>
      <w:r>
        <w:t xml:space="preserve"> Name, Father Name and Grand Father Name, the Name of your University and your Registration Number on the spaces provided in BLOCK letters.</w:t>
      </w:r>
    </w:p>
    <w:p w:rsidR="00045A5E" w:rsidRDefault="003D3ABB">
      <w:pPr>
        <w:pStyle w:val="Bodytext30"/>
        <w:numPr>
          <w:ilvl w:val="0"/>
          <w:numId w:val="22"/>
        </w:numPr>
        <w:shd w:val="clear" w:color="auto" w:fill="auto"/>
        <w:tabs>
          <w:tab w:val="left" w:pos="1876"/>
        </w:tabs>
        <w:spacing w:after="180" w:line="552" w:lineRule="exact"/>
        <w:ind w:left="1820"/>
        <w:jc w:val="left"/>
      </w:pPr>
      <w:r>
        <w:t>Do not write your Name, Registration number or any other information regarding yourself inside the answer sheet.</w:t>
      </w:r>
    </w:p>
    <w:p w:rsidR="00045A5E" w:rsidRDefault="003D3ABB">
      <w:pPr>
        <w:pStyle w:val="Bodytext30"/>
        <w:numPr>
          <w:ilvl w:val="0"/>
          <w:numId w:val="22"/>
        </w:numPr>
        <w:shd w:val="clear" w:color="auto" w:fill="auto"/>
        <w:tabs>
          <w:tab w:val="left" w:pos="1876"/>
        </w:tabs>
        <w:spacing w:after="1099" w:line="552" w:lineRule="exact"/>
        <w:ind w:left="1820"/>
        <w:jc w:val="left"/>
      </w:pPr>
      <w:r>
        <w:t>Code Number is for use by the Agency. Therefore nothing should be written on it.</w:t>
      </w:r>
    </w:p>
    <w:p w:rsidR="00045A5E" w:rsidRDefault="003D3ABB">
      <w:pPr>
        <w:pStyle w:val="Bodytext30"/>
        <w:shd w:val="clear" w:color="auto" w:fill="auto"/>
        <w:spacing w:after="859" w:line="754" w:lineRule="exact"/>
        <w:ind w:left="620" w:right="5660" w:firstLine="0"/>
        <w:jc w:val="left"/>
      </w:pPr>
      <w:r>
        <w:t>EXIT EXAM (2003/2011) PART III</w:t>
      </w:r>
    </w:p>
    <w:p w:rsidR="00045A5E" w:rsidRDefault="003D3ABB">
      <w:pPr>
        <w:pStyle w:val="Bodytext40"/>
        <w:shd w:val="clear" w:color="auto" w:fill="auto"/>
        <w:tabs>
          <w:tab w:val="left" w:pos="4926"/>
          <w:tab w:val="left" w:pos="7767"/>
        </w:tabs>
        <w:spacing w:before="0" w:after="684" w:line="280" w:lineRule="exact"/>
        <w:ind w:left="2060" w:firstLine="0"/>
      </w:pPr>
      <w:r>
        <w:t>NAME</w:t>
      </w:r>
      <w:r>
        <w:tab/>
        <w:t>F. NAME</w:t>
      </w:r>
      <w:r>
        <w:tab/>
        <w:t>G. F. NAME</w:t>
      </w:r>
    </w:p>
    <w:p w:rsidR="00045A5E" w:rsidRDefault="003D3ABB">
      <w:pPr>
        <w:pStyle w:val="Bodytext30"/>
        <w:shd w:val="clear" w:color="auto" w:fill="auto"/>
        <w:tabs>
          <w:tab w:val="left" w:leader="underscore" w:pos="7767"/>
        </w:tabs>
        <w:spacing w:after="0" w:line="320" w:lineRule="exact"/>
        <w:ind w:left="620" w:firstLine="0"/>
        <w:jc w:val="both"/>
      </w:pPr>
      <w:r>
        <w:t>UNIIVERSITY</w:t>
      </w:r>
      <w:r>
        <w:tab/>
      </w:r>
    </w:p>
    <w:p w:rsidR="00045A5E" w:rsidRDefault="003D3ABB">
      <w:pPr>
        <w:pStyle w:val="Bodytext70"/>
        <w:shd w:val="clear" w:color="auto" w:fill="auto"/>
        <w:tabs>
          <w:tab w:val="left" w:leader="underscore" w:pos="9734"/>
        </w:tabs>
        <w:ind w:left="5980"/>
      </w:pPr>
      <w:r>
        <w:t>CODE NO.</w:t>
      </w:r>
      <w:r>
        <w:tab/>
      </w:r>
    </w:p>
    <w:p w:rsidR="00045A5E" w:rsidRDefault="003D3ABB">
      <w:pPr>
        <w:pStyle w:val="Heading40"/>
        <w:keepNext/>
        <w:keepLines/>
        <w:shd w:val="clear" w:color="auto" w:fill="auto"/>
        <w:spacing w:before="0" w:line="446" w:lineRule="exact"/>
        <w:ind w:left="2260" w:hanging="1880"/>
      </w:pPr>
      <w:bookmarkStart w:id="7" w:name="bookmark7"/>
      <w:r>
        <w:t>SECTION I: CHOOSE THE BEST ANSWER</w:t>
      </w:r>
      <w:bookmarkEnd w:id="7"/>
    </w:p>
    <w:p w:rsidR="00045A5E" w:rsidRDefault="003D3ABB">
      <w:pPr>
        <w:pStyle w:val="Bodytext70"/>
        <w:numPr>
          <w:ilvl w:val="0"/>
          <w:numId w:val="23"/>
        </w:numPr>
        <w:shd w:val="clear" w:color="auto" w:fill="auto"/>
        <w:tabs>
          <w:tab w:val="left" w:pos="1281"/>
          <w:tab w:val="left" w:leader="underscore" w:pos="1806"/>
        </w:tabs>
        <w:ind w:left="740"/>
      </w:pPr>
      <w:r>
        <w:tab/>
      </w:r>
    </w:p>
    <w:p w:rsidR="00045A5E" w:rsidRDefault="003D3ABB">
      <w:pPr>
        <w:pStyle w:val="Bodytext70"/>
        <w:numPr>
          <w:ilvl w:val="0"/>
          <w:numId w:val="23"/>
        </w:numPr>
        <w:shd w:val="clear" w:color="auto" w:fill="auto"/>
        <w:tabs>
          <w:tab w:val="left" w:pos="1290"/>
          <w:tab w:val="left" w:leader="underscore" w:pos="1815"/>
        </w:tabs>
        <w:spacing w:line="413" w:lineRule="exact"/>
        <w:ind w:left="740"/>
      </w:pPr>
      <w:r>
        <w:tab/>
      </w:r>
    </w:p>
    <w:p w:rsidR="00045A5E" w:rsidRDefault="003D3ABB">
      <w:pPr>
        <w:pStyle w:val="Bodytext70"/>
        <w:numPr>
          <w:ilvl w:val="0"/>
          <w:numId w:val="23"/>
        </w:numPr>
        <w:shd w:val="clear" w:color="auto" w:fill="auto"/>
        <w:tabs>
          <w:tab w:val="left" w:pos="1094"/>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98"/>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98"/>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98"/>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89"/>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94"/>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094"/>
          <w:tab w:val="left" w:leader="underscore" w:pos="1811"/>
        </w:tabs>
        <w:spacing w:line="413" w:lineRule="exact"/>
        <w:ind w:left="740"/>
      </w:pPr>
      <w:r>
        <w:tab/>
      </w:r>
    </w:p>
    <w:p w:rsidR="00045A5E" w:rsidRDefault="003D3ABB">
      <w:pPr>
        <w:pStyle w:val="Bodytext70"/>
        <w:numPr>
          <w:ilvl w:val="0"/>
          <w:numId w:val="23"/>
        </w:numPr>
        <w:shd w:val="clear" w:color="auto" w:fill="auto"/>
        <w:tabs>
          <w:tab w:val="left" w:pos="1204"/>
          <w:tab w:val="left" w:leader="underscore" w:pos="1811"/>
        </w:tabs>
        <w:spacing w:line="413" w:lineRule="exact"/>
        <w:ind w:left="740"/>
      </w:pPr>
      <w:r>
        <w:tab/>
      </w:r>
    </w:p>
    <w:p w:rsidR="00045A5E" w:rsidRDefault="003D3ABB">
      <w:pPr>
        <w:pStyle w:val="Bodytext70"/>
        <w:numPr>
          <w:ilvl w:val="0"/>
          <w:numId w:val="23"/>
        </w:numPr>
        <w:shd w:val="clear" w:color="auto" w:fill="auto"/>
        <w:tabs>
          <w:tab w:val="left" w:leader="underscore" w:pos="1811"/>
        </w:tabs>
        <w:spacing w:line="413" w:lineRule="exact"/>
        <w:ind w:left="740"/>
      </w:pPr>
      <w:r>
        <w:tab/>
      </w:r>
    </w:p>
    <w:p w:rsidR="00045A5E" w:rsidRDefault="003D3ABB">
      <w:pPr>
        <w:pStyle w:val="Bodytext70"/>
        <w:numPr>
          <w:ilvl w:val="0"/>
          <w:numId w:val="23"/>
        </w:numPr>
        <w:shd w:val="clear" w:color="auto" w:fill="auto"/>
        <w:tabs>
          <w:tab w:val="left" w:leader="underscore" w:pos="1811"/>
        </w:tabs>
        <w:spacing w:line="413" w:lineRule="exact"/>
        <w:ind w:left="740"/>
      </w:pPr>
      <w:r>
        <w:tab/>
      </w:r>
    </w:p>
    <w:p w:rsidR="00045A5E" w:rsidRDefault="003D3ABB">
      <w:pPr>
        <w:pStyle w:val="Bodytext70"/>
        <w:numPr>
          <w:ilvl w:val="0"/>
          <w:numId w:val="23"/>
        </w:numPr>
        <w:shd w:val="clear" w:color="auto" w:fill="auto"/>
        <w:tabs>
          <w:tab w:val="left" w:leader="underscore" w:pos="1811"/>
        </w:tabs>
        <w:spacing w:after="366" w:line="413" w:lineRule="exact"/>
        <w:ind w:left="740"/>
      </w:pPr>
      <w:r>
        <w:tab/>
      </w:r>
    </w:p>
    <w:p w:rsidR="00045A5E" w:rsidRDefault="003D3ABB">
      <w:pPr>
        <w:pStyle w:val="Heading40"/>
        <w:keepNext/>
        <w:keepLines/>
        <w:shd w:val="clear" w:color="auto" w:fill="auto"/>
        <w:spacing w:before="0" w:line="480" w:lineRule="exact"/>
        <w:ind w:left="2260" w:hanging="1880"/>
      </w:pPr>
      <w:bookmarkStart w:id="8" w:name="bookmark8"/>
      <w:r>
        <w:t>SECTION II: SAY TRUE IF THE STATEMENT IS CORRECT AND FALSE IF THE STATEMENT IS INCORRECT</w:t>
      </w:r>
      <w:bookmarkEnd w:id="8"/>
    </w:p>
    <w:p w:rsidR="00045A5E" w:rsidRDefault="003D3ABB">
      <w:pPr>
        <w:pStyle w:val="Bodytext70"/>
        <w:numPr>
          <w:ilvl w:val="0"/>
          <w:numId w:val="24"/>
        </w:numPr>
        <w:shd w:val="clear" w:color="auto" w:fill="auto"/>
        <w:tabs>
          <w:tab w:val="left" w:pos="1281"/>
          <w:tab w:val="left" w:leader="underscore" w:pos="2526"/>
        </w:tabs>
        <w:spacing w:line="413" w:lineRule="exact"/>
        <w:ind w:left="740"/>
      </w:pPr>
      <w:r>
        <w:tab/>
      </w:r>
    </w:p>
    <w:p w:rsidR="00045A5E" w:rsidRDefault="003D3ABB">
      <w:pPr>
        <w:pStyle w:val="Bodytext70"/>
        <w:numPr>
          <w:ilvl w:val="0"/>
          <w:numId w:val="24"/>
        </w:numPr>
        <w:shd w:val="clear" w:color="auto" w:fill="auto"/>
        <w:tabs>
          <w:tab w:val="left" w:pos="1290"/>
          <w:tab w:val="left" w:leader="underscore" w:pos="2535"/>
        </w:tabs>
        <w:spacing w:line="413" w:lineRule="exact"/>
        <w:ind w:left="740"/>
      </w:pPr>
      <w:r>
        <w:tab/>
      </w:r>
    </w:p>
    <w:p w:rsidR="00045A5E" w:rsidRDefault="003D3ABB">
      <w:pPr>
        <w:pStyle w:val="Bodytext70"/>
        <w:numPr>
          <w:ilvl w:val="0"/>
          <w:numId w:val="24"/>
        </w:numPr>
        <w:shd w:val="clear" w:color="auto" w:fill="auto"/>
        <w:tabs>
          <w:tab w:val="left" w:pos="1094"/>
          <w:tab w:val="left" w:leader="underscore" w:pos="2533"/>
        </w:tabs>
        <w:spacing w:line="413" w:lineRule="exact"/>
        <w:ind w:left="740"/>
      </w:pPr>
      <w:r>
        <w:tab/>
      </w:r>
    </w:p>
    <w:p w:rsidR="00045A5E" w:rsidRDefault="003D3ABB">
      <w:pPr>
        <w:pStyle w:val="Bodytext70"/>
        <w:numPr>
          <w:ilvl w:val="0"/>
          <w:numId w:val="24"/>
        </w:numPr>
        <w:shd w:val="clear" w:color="auto" w:fill="auto"/>
        <w:tabs>
          <w:tab w:val="left" w:pos="1098"/>
          <w:tab w:val="left" w:leader="underscore" w:pos="2533"/>
        </w:tabs>
        <w:spacing w:line="413" w:lineRule="exact"/>
        <w:ind w:left="740"/>
      </w:pPr>
      <w:r>
        <w:tab/>
      </w:r>
    </w:p>
    <w:p w:rsidR="00045A5E" w:rsidRDefault="003D3ABB">
      <w:pPr>
        <w:pStyle w:val="Bodytext70"/>
        <w:numPr>
          <w:ilvl w:val="0"/>
          <w:numId w:val="24"/>
        </w:numPr>
        <w:shd w:val="clear" w:color="auto" w:fill="auto"/>
        <w:tabs>
          <w:tab w:val="left" w:pos="1098"/>
          <w:tab w:val="left" w:leader="underscore" w:pos="2533"/>
        </w:tabs>
        <w:spacing w:line="413" w:lineRule="exact"/>
        <w:ind w:left="740"/>
      </w:pPr>
      <w:r>
        <w:tab/>
      </w:r>
    </w:p>
    <w:p w:rsidR="00045A5E" w:rsidRDefault="003D3ABB">
      <w:pPr>
        <w:pStyle w:val="Bodytext70"/>
        <w:numPr>
          <w:ilvl w:val="0"/>
          <w:numId w:val="24"/>
        </w:numPr>
        <w:shd w:val="clear" w:color="auto" w:fill="auto"/>
        <w:tabs>
          <w:tab w:val="left" w:pos="1098"/>
          <w:tab w:val="left" w:leader="underscore" w:pos="2533"/>
        </w:tabs>
        <w:spacing w:line="413" w:lineRule="exact"/>
        <w:ind w:left="740"/>
      </w:pPr>
      <w:r>
        <w:tab/>
      </w:r>
    </w:p>
    <w:p w:rsidR="00045A5E" w:rsidRDefault="003D3ABB">
      <w:pPr>
        <w:pStyle w:val="Bodytext70"/>
        <w:numPr>
          <w:ilvl w:val="0"/>
          <w:numId w:val="24"/>
        </w:numPr>
        <w:shd w:val="clear" w:color="auto" w:fill="auto"/>
        <w:tabs>
          <w:tab w:val="left" w:pos="1286"/>
          <w:tab w:val="left" w:leader="underscore" w:pos="2530"/>
        </w:tabs>
        <w:spacing w:line="413" w:lineRule="exact"/>
        <w:ind w:left="740"/>
        <w:sectPr w:rsidR="00045A5E">
          <w:pgSz w:w="12240" w:h="15840"/>
          <w:pgMar w:top="1502" w:right="1416" w:bottom="1660" w:left="1070" w:header="0" w:footer="3" w:gutter="0"/>
          <w:cols w:space="720"/>
          <w:noEndnote/>
          <w:docGrid w:linePitch="360"/>
        </w:sectPr>
      </w:pPr>
      <w:r>
        <w:tab/>
      </w:r>
    </w:p>
    <w:p w:rsidR="00045A5E" w:rsidRDefault="003D3ABB">
      <w:pPr>
        <w:pStyle w:val="Bodytext20"/>
        <w:shd w:val="clear" w:color="auto" w:fill="auto"/>
        <w:tabs>
          <w:tab w:val="left" w:leader="underscore" w:pos="8722"/>
        </w:tabs>
        <w:spacing w:line="446" w:lineRule="exact"/>
        <w:ind w:left="5980" w:firstLine="0"/>
        <w:jc w:val="both"/>
      </w:pPr>
      <w:r>
        <w:t>CODE NO.</w:t>
      </w:r>
      <w:r>
        <w:tab/>
      </w:r>
    </w:p>
    <w:p w:rsidR="00045A5E" w:rsidRDefault="003D3ABB">
      <w:pPr>
        <w:pStyle w:val="Bodytext40"/>
        <w:shd w:val="clear" w:color="auto" w:fill="auto"/>
        <w:spacing w:before="0" w:after="0" w:line="446" w:lineRule="exact"/>
        <w:ind w:left="380" w:firstLine="0"/>
      </w:pPr>
      <w:r>
        <w:t>SECTION III: FILL IN THE BLANK SPACES</w:t>
      </w:r>
    </w:p>
    <w:p w:rsidR="00045A5E" w:rsidRDefault="003D3ABB">
      <w:pPr>
        <w:pStyle w:val="Bodytext20"/>
        <w:numPr>
          <w:ilvl w:val="0"/>
          <w:numId w:val="25"/>
        </w:numPr>
        <w:shd w:val="clear" w:color="auto" w:fill="auto"/>
        <w:tabs>
          <w:tab w:val="left" w:pos="1281"/>
          <w:tab w:val="left" w:leader="underscore" w:pos="5406"/>
        </w:tabs>
        <w:spacing w:line="446" w:lineRule="exact"/>
        <w:ind w:left="740" w:firstLine="0"/>
        <w:jc w:val="both"/>
      </w:pPr>
      <w:r>
        <w:tab/>
      </w:r>
    </w:p>
    <w:p w:rsidR="00045A5E" w:rsidRDefault="003D3ABB">
      <w:pPr>
        <w:pStyle w:val="Bodytext20"/>
        <w:numPr>
          <w:ilvl w:val="0"/>
          <w:numId w:val="25"/>
        </w:numPr>
        <w:shd w:val="clear" w:color="auto" w:fill="auto"/>
        <w:tabs>
          <w:tab w:val="left" w:pos="1281"/>
          <w:tab w:val="left" w:leader="underscore" w:pos="5406"/>
        </w:tabs>
        <w:spacing w:after="68" w:line="280" w:lineRule="exact"/>
        <w:ind w:left="740" w:firstLine="0"/>
        <w:jc w:val="both"/>
      </w:pPr>
      <w:r>
        <w:tab/>
      </w:r>
    </w:p>
    <w:p w:rsidR="00045A5E" w:rsidRDefault="003D3ABB">
      <w:pPr>
        <w:pStyle w:val="Bodytext20"/>
        <w:numPr>
          <w:ilvl w:val="0"/>
          <w:numId w:val="25"/>
        </w:numPr>
        <w:shd w:val="clear" w:color="auto" w:fill="auto"/>
        <w:tabs>
          <w:tab w:val="left" w:pos="1108"/>
          <w:tab w:val="left" w:leader="underscore" w:pos="5406"/>
          <w:tab w:val="left" w:leader="underscore" w:pos="8722"/>
        </w:tabs>
        <w:spacing w:after="308" w:line="280" w:lineRule="exact"/>
        <w:ind w:left="740" w:firstLine="0"/>
        <w:jc w:val="both"/>
      </w:pPr>
      <w:r>
        <w:tab/>
        <w:t>and</w:t>
      </w:r>
      <w:r>
        <w:tab/>
      </w:r>
    </w:p>
    <w:p w:rsidR="00045A5E" w:rsidRDefault="003D3ABB">
      <w:pPr>
        <w:pStyle w:val="Bodytext20"/>
        <w:numPr>
          <w:ilvl w:val="0"/>
          <w:numId w:val="25"/>
        </w:numPr>
        <w:shd w:val="clear" w:color="auto" w:fill="auto"/>
        <w:tabs>
          <w:tab w:val="left" w:pos="1118"/>
          <w:tab w:val="left" w:leader="underscore" w:pos="8295"/>
        </w:tabs>
        <w:spacing w:after="598" w:line="280" w:lineRule="exact"/>
        <w:ind w:left="740" w:firstLine="0"/>
        <w:jc w:val="both"/>
      </w:pPr>
      <w:r>
        <w:tab/>
        <w:t>and</w:t>
      </w:r>
    </w:p>
    <w:p w:rsidR="00045A5E" w:rsidRDefault="003D3ABB">
      <w:pPr>
        <w:pStyle w:val="Bodytext20"/>
        <w:shd w:val="clear" w:color="auto" w:fill="auto"/>
        <w:spacing w:after="346" w:line="280" w:lineRule="exact"/>
        <w:ind w:left="740" w:firstLine="0"/>
        <w:jc w:val="both"/>
      </w:pPr>
      <w:r>
        <w:t>5.</w:t>
      </w:r>
    </w:p>
    <w:p w:rsidR="00045A5E" w:rsidRDefault="003D3ABB">
      <w:pPr>
        <w:pStyle w:val="Bodytext70"/>
        <w:shd w:val="clear" w:color="auto" w:fill="auto"/>
        <w:spacing w:after="75" w:line="220" w:lineRule="exact"/>
        <w:ind w:left="740"/>
      </w:pPr>
      <w:r>
        <w:t>6.</w:t>
      </w:r>
    </w:p>
    <w:p w:rsidR="00045A5E" w:rsidRDefault="008D4F89">
      <w:pPr>
        <w:pStyle w:val="Bodytext20"/>
        <w:shd w:val="clear" w:color="auto" w:fill="auto"/>
        <w:spacing w:after="807" w:line="280" w:lineRule="exact"/>
        <w:ind w:left="740" w:firstLine="0"/>
        <w:jc w:val="both"/>
      </w:pPr>
      <w:r>
        <w:pict>
          <v:shape id="_x0000_s2056" type="#_x0000_t202" style="position:absolute;left:0;text-align:left;margin-left:272.65pt;margin-top:-2.8pt;width:19.7pt;height:16.9pt;z-index:-125829374;mso-wrap-distance-left:5pt;mso-wrap-distance-top:47.1pt;mso-wrap-distance-right:5pt;mso-position-horizontal-relative:margin" filled="f" stroked="f">
            <v:textbox style="mso-fit-shape-to-text:t" inset="0,0,0,0">
              <w:txbxContent>
                <w:p w:rsidR="00045A5E" w:rsidRDefault="003D3ABB">
                  <w:pPr>
                    <w:pStyle w:val="Bodytext20"/>
                    <w:shd w:val="clear" w:color="auto" w:fill="auto"/>
                    <w:spacing w:line="280" w:lineRule="exact"/>
                    <w:ind w:firstLine="0"/>
                  </w:pPr>
                  <w:proofErr w:type="gramStart"/>
                  <w:r>
                    <w:rPr>
                      <w:rStyle w:val="Bodytext2Exact"/>
                    </w:rPr>
                    <w:t>and</w:t>
                  </w:r>
                  <w:proofErr w:type="gramEnd"/>
                </w:p>
              </w:txbxContent>
            </v:textbox>
            <w10:wrap type="square" side="left" anchorx="margin"/>
          </v:shape>
        </w:pict>
      </w:r>
      <w:r w:rsidR="003D3ABB">
        <w:t>7.</w:t>
      </w:r>
    </w:p>
    <w:p w:rsidR="00045A5E" w:rsidRDefault="003D3ABB">
      <w:pPr>
        <w:pStyle w:val="Bodytext40"/>
        <w:shd w:val="clear" w:color="auto" w:fill="auto"/>
        <w:spacing w:before="0" w:after="0" w:line="280" w:lineRule="exact"/>
        <w:ind w:left="380" w:firstLine="0"/>
      </w:pPr>
      <w:r>
        <w:t>SECTION IV: MATCHING</w:t>
      </w:r>
    </w:p>
    <w:p w:rsidR="00045A5E" w:rsidRDefault="003D3ABB">
      <w:pPr>
        <w:pStyle w:val="Bodytext70"/>
        <w:numPr>
          <w:ilvl w:val="0"/>
          <w:numId w:val="26"/>
        </w:numPr>
        <w:shd w:val="clear" w:color="auto" w:fill="auto"/>
        <w:tabs>
          <w:tab w:val="left" w:pos="1281"/>
          <w:tab w:val="left" w:leader="underscore" w:pos="1806"/>
        </w:tabs>
        <w:spacing w:line="413" w:lineRule="exact"/>
        <w:ind w:left="740"/>
      </w:pPr>
      <w:r>
        <w:tab/>
      </w:r>
    </w:p>
    <w:p w:rsidR="00045A5E" w:rsidRDefault="003D3ABB">
      <w:pPr>
        <w:pStyle w:val="Bodytext70"/>
        <w:numPr>
          <w:ilvl w:val="0"/>
          <w:numId w:val="26"/>
        </w:numPr>
        <w:shd w:val="clear" w:color="auto" w:fill="auto"/>
        <w:tabs>
          <w:tab w:val="left" w:pos="1290"/>
          <w:tab w:val="left" w:leader="underscore" w:pos="1815"/>
        </w:tabs>
        <w:spacing w:line="413" w:lineRule="exact"/>
        <w:ind w:left="740"/>
      </w:pPr>
      <w:r>
        <w:tab/>
      </w:r>
    </w:p>
    <w:p w:rsidR="00045A5E" w:rsidRDefault="003D3ABB">
      <w:pPr>
        <w:pStyle w:val="Bodytext70"/>
        <w:numPr>
          <w:ilvl w:val="0"/>
          <w:numId w:val="26"/>
        </w:numPr>
        <w:shd w:val="clear" w:color="auto" w:fill="auto"/>
        <w:tabs>
          <w:tab w:val="left" w:pos="1094"/>
          <w:tab w:val="left" w:leader="underscore" w:pos="1813"/>
        </w:tabs>
        <w:spacing w:line="413" w:lineRule="exact"/>
        <w:ind w:left="740"/>
      </w:pPr>
      <w:r>
        <w:tab/>
      </w:r>
    </w:p>
    <w:p w:rsidR="00045A5E" w:rsidRDefault="003D3ABB">
      <w:pPr>
        <w:pStyle w:val="Bodytext70"/>
        <w:numPr>
          <w:ilvl w:val="0"/>
          <w:numId w:val="26"/>
        </w:numPr>
        <w:shd w:val="clear" w:color="auto" w:fill="auto"/>
        <w:tabs>
          <w:tab w:val="left" w:pos="1098"/>
          <w:tab w:val="left" w:leader="underscore" w:pos="1813"/>
        </w:tabs>
        <w:spacing w:line="413" w:lineRule="exact"/>
        <w:ind w:left="740"/>
      </w:pPr>
      <w:r>
        <w:tab/>
      </w:r>
    </w:p>
    <w:p w:rsidR="00045A5E" w:rsidRDefault="003D3ABB">
      <w:pPr>
        <w:pStyle w:val="Bodytext70"/>
        <w:numPr>
          <w:ilvl w:val="0"/>
          <w:numId w:val="26"/>
        </w:numPr>
        <w:shd w:val="clear" w:color="auto" w:fill="auto"/>
        <w:tabs>
          <w:tab w:val="left" w:pos="1098"/>
          <w:tab w:val="left" w:leader="underscore" w:pos="1813"/>
        </w:tabs>
        <w:spacing w:after="359" w:line="413" w:lineRule="exact"/>
        <w:ind w:left="740"/>
      </w:pPr>
      <w:r>
        <w:tab/>
      </w:r>
    </w:p>
    <w:p w:rsidR="00045A5E" w:rsidRDefault="003D3ABB">
      <w:pPr>
        <w:pStyle w:val="Bodytext40"/>
        <w:shd w:val="clear" w:color="auto" w:fill="auto"/>
        <w:tabs>
          <w:tab w:val="left" w:pos="2487"/>
        </w:tabs>
        <w:spacing w:before="0" w:after="0" w:line="490" w:lineRule="exact"/>
        <w:ind w:left="380" w:firstLine="0"/>
      </w:pPr>
      <w:r>
        <w:t>SECTION V:</w:t>
      </w:r>
      <w:r>
        <w:tab/>
        <w:t>GIVE SHORT ANSWERS TO THE FOLLOWING</w:t>
      </w:r>
    </w:p>
    <w:p w:rsidR="00045A5E" w:rsidRDefault="003D3ABB">
      <w:pPr>
        <w:pStyle w:val="Bodytext40"/>
        <w:shd w:val="clear" w:color="auto" w:fill="auto"/>
        <w:spacing w:before="0" w:after="516" w:line="490" w:lineRule="exact"/>
        <w:ind w:left="2540" w:firstLine="0"/>
        <w:jc w:val="left"/>
      </w:pPr>
      <w:r>
        <w:t>QUESTIONS</w:t>
      </w:r>
    </w:p>
    <w:p w:rsidR="00045A5E" w:rsidRDefault="003D3ABB">
      <w:pPr>
        <w:pStyle w:val="Bodytext70"/>
        <w:shd w:val="clear" w:color="auto" w:fill="auto"/>
        <w:spacing w:line="220" w:lineRule="exact"/>
        <w:ind w:left="380"/>
        <w:sectPr w:rsidR="00045A5E">
          <w:headerReference w:type="even" r:id="rId35"/>
          <w:headerReference w:type="default" r:id="rId36"/>
          <w:footerReference w:type="even" r:id="rId37"/>
          <w:footerReference w:type="default" r:id="rId38"/>
          <w:headerReference w:type="first" r:id="rId39"/>
          <w:footerReference w:type="first" r:id="rId40"/>
          <w:pgSz w:w="12240" w:h="15840"/>
          <w:pgMar w:top="1502" w:right="1416" w:bottom="1660" w:left="1070" w:header="0" w:footer="3" w:gutter="0"/>
          <w:cols w:space="720"/>
          <w:noEndnote/>
          <w:docGrid w:linePitch="360"/>
        </w:sectPr>
      </w:pPr>
      <w:r>
        <w:t>1.</w:t>
      </w:r>
    </w:p>
    <w:p w:rsidR="00045A5E" w:rsidRDefault="003D3ABB">
      <w:pPr>
        <w:pStyle w:val="Bodytext20"/>
        <w:shd w:val="clear" w:color="auto" w:fill="auto"/>
        <w:spacing w:after="58" w:line="280" w:lineRule="exact"/>
        <w:ind w:left="5620" w:firstLine="0"/>
      </w:pPr>
      <w:r>
        <w:t>3. CODE NO.</w:t>
      </w:r>
    </w:p>
    <w:p w:rsidR="00045A5E" w:rsidRDefault="003D3ABB">
      <w:pPr>
        <w:pStyle w:val="Bodytext20"/>
        <w:shd w:val="clear" w:color="auto" w:fill="auto"/>
        <w:spacing w:after="1623" w:line="280" w:lineRule="exact"/>
        <w:ind w:left="380" w:firstLine="0"/>
        <w:jc w:val="both"/>
      </w:pPr>
      <w:r>
        <w:t>4.</w:t>
      </w:r>
    </w:p>
    <w:p w:rsidR="00045A5E" w:rsidRDefault="003D3ABB">
      <w:pPr>
        <w:pStyle w:val="Bodytext20"/>
        <w:shd w:val="clear" w:color="auto" w:fill="auto"/>
        <w:spacing w:after="1503" w:line="280" w:lineRule="exact"/>
        <w:ind w:left="380" w:firstLine="0"/>
        <w:jc w:val="both"/>
      </w:pPr>
      <w:r>
        <w:t>5.</w:t>
      </w:r>
    </w:p>
    <w:p w:rsidR="00045A5E" w:rsidRDefault="003D3ABB">
      <w:pPr>
        <w:pStyle w:val="Bodytext20"/>
        <w:shd w:val="clear" w:color="auto" w:fill="auto"/>
        <w:spacing w:after="1503" w:line="280" w:lineRule="exact"/>
        <w:ind w:left="380" w:firstLine="0"/>
        <w:jc w:val="both"/>
      </w:pPr>
      <w:r>
        <w:t>6.</w:t>
      </w:r>
    </w:p>
    <w:p w:rsidR="00045A5E" w:rsidRDefault="003D3ABB">
      <w:pPr>
        <w:pStyle w:val="Bodytext20"/>
        <w:shd w:val="clear" w:color="auto" w:fill="auto"/>
        <w:spacing w:after="1359" w:line="280" w:lineRule="exact"/>
        <w:ind w:left="380" w:firstLine="0"/>
        <w:jc w:val="both"/>
      </w:pPr>
      <w:r>
        <w:t>7.</w:t>
      </w:r>
    </w:p>
    <w:p w:rsidR="00045A5E" w:rsidRDefault="003D3ABB">
      <w:pPr>
        <w:pStyle w:val="Bodytext40"/>
        <w:shd w:val="clear" w:color="auto" w:fill="auto"/>
        <w:spacing w:before="0" w:after="0" w:line="490" w:lineRule="exact"/>
        <w:ind w:left="2540"/>
        <w:jc w:val="left"/>
      </w:pPr>
      <w:r>
        <w:t>SECTION VI: WRITE SHORT ESSAYS FOR THE FOLLOWING QUESTIONS</w:t>
      </w:r>
    </w:p>
    <w:p w:rsidR="00045A5E" w:rsidRDefault="003D3ABB">
      <w:pPr>
        <w:pStyle w:val="Bodytext70"/>
        <w:shd w:val="clear" w:color="auto" w:fill="auto"/>
        <w:tabs>
          <w:tab w:val="left" w:leader="underscore" w:pos="9006"/>
        </w:tabs>
        <w:spacing w:line="220" w:lineRule="exact"/>
        <w:ind w:left="380"/>
        <w:sectPr w:rsidR="00045A5E">
          <w:pgSz w:w="12240" w:h="15840"/>
          <w:pgMar w:top="4560" w:right="1416" w:bottom="2174" w:left="1070" w:header="0" w:footer="3" w:gutter="0"/>
          <w:cols w:space="720"/>
          <w:noEndnote/>
          <w:docGrid w:linePitch="360"/>
        </w:sectPr>
      </w:pPr>
      <w:r>
        <w:t xml:space="preserve">1. </w:t>
      </w:r>
      <w:r>
        <w:tab/>
      </w: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before="75" w:after="75" w:line="240" w:lineRule="exact"/>
        <w:rPr>
          <w:sz w:val="19"/>
          <w:szCs w:val="19"/>
        </w:rPr>
      </w:pPr>
    </w:p>
    <w:p w:rsidR="00045A5E" w:rsidRDefault="00045A5E">
      <w:pPr>
        <w:rPr>
          <w:sz w:val="2"/>
          <w:szCs w:val="2"/>
        </w:rPr>
        <w:sectPr w:rsidR="00045A5E">
          <w:pgSz w:w="12240" w:h="15840"/>
          <w:pgMar w:top="1001" w:right="0" w:bottom="1001" w:left="0" w:header="0" w:footer="3" w:gutter="0"/>
          <w:cols w:space="720"/>
          <w:noEndnote/>
          <w:docGrid w:linePitch="360"/>
        </w:sectPr>
      </w:pPr>
    </w:p>
    <w:p w:rsidR="00045A5E" w:rsidRDefault="008D4F89">
      <w:pPr>
        <w:spacing w:line="360" w:lineRule="exact"/>
      </w:pPr>
      <w:r>
        <w:pict>
          <v:shape id="_x0000_s2055" type="#_x0000_t202" style="position:absolute;margin-left:262.3pt;margin-top:.1pt;width:75.6pt;height:13pt;z-index:251657728;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2. CODE NO.</w:t>
                  </w:r>
                </w:p>
              </w:txbxContent>
            </v:textbox>
            <w10:wrap anchorx="margin"/>
          </v:shape>
        </w:pict>
      </w:r>
      <w:r>
        <w:pict>
          <v:shape id="_x0000_s2054" type="#_x0000_t202" style="position:absolute;margin-left:.25pt;margin-top:111.4pt;width:10.55pt;height:13.9pt;z-index:251657729;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3.</w:t>
                  </w:r>
                </w:p>
              </w:txbxContent>
            </v:textbox>
            <w10:wrap anchorx="margin"/>
          </v:shape>
        </w:pict>
      </w:r>
      <w:r>
        <w:pict>
          <v:shape id="_x0000_s2053" type="#_x0000_t202" style="position:absolute;margin-left:.05pt;margin-top:318.55pt;width:10.8pt;height:13.9pt;z-index:251657730;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4.</w:t>
                  </w:r>
                </w:p>
              </w:txbxContent>
            </v:textbox>
            <w10:wrap anchorx="margin"/>
          </v:shape>
        </w:pict>
      </w:r>
      <w:r>
        <w:pict>
          <v:shape id="_x0000_s2052" type="#_x0000_t202" style="position:absolute;margin-left:262.55pt;margin-top:477.2pt;width:75.35pt;height:13.9pt;z-index:251657731;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5. CODE NO.</w:t>
                  </w:r>
                </w:p>
              </w:txbxContent>
            </v:textbox>
            <w10:wrap anchorx="margin"/>
          </v:shape>
        </w:pict>
      </w: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360" w:lineRule="exact"/>
      </w:pPr>
    </w:p>
    <w:p w:rsidR="00045A5E" w:rsidRDefault="00045A5E">
      <w:pPr>
        <w:spacing w:line="410" w:lineRule="exact"/>
      </w:pPr>
    </w:p>
    <w:p w:rsidR="00045A5E" w:rsidRDefault="00045A5E">
      <w:pPr>
        <w:rPr>
          <w:sz w:val="2"/>
          <w:szCs w:val="2"/>
        </w:rPr>
        <w:sectPr w:rsidR="00045A5E">
          <w:type w:val="continuous"/>
          <w:pgSz w:w="12240" w:h="15840"/>
          <w:pgMar w:top="1001" w:right="2064" w:bottom="1001" w:left="1416" w:header="0" w:footer="3" w:gutter="0"/>
          <w:cols w:space="720"/>
          <w:noEndnote/>
          <w:docGrid w:linePitch="360"/>
        </w:sectPr>
      </w:pPr>
    </w:p>
    <w:p w:rsidR="00045A5E" w:rsidRDefault="003D3ABB">
      <w:pPr>
        <w:pStyle w:val="Bodytext40"/>
        <w:shd w:val="clear" w:color="auto" w:fill="auto"/>
        <w:spacing w:before="0" w:after="596" w:line="280" w:lineRule="exact"/>
        <w:ind w:firstLine="0"/>
      </w:pPr>
      <w:r>
        <w:t>SECTION VII: HYPOTHETICAL CASE QUESTIONS</w:t>
      </w:r>
    </w:p>
    <w:p w:rsidR="00045A5E" w:rsidRDefault="003D3ABB">
      <w:pPr>
        <w:pStyle w:val="Bodytext70"/>
        <w:shd w:val="clear" w:color="auto" w:fill="auto"/>
        <w:tabs>
          <w:tab w:val="left" w:leader="underscore" w:pos="6715"/>
        </w:tabs>
        <w:spacing w:after="3058" w:line="220" w:lineRule="exact"/>
      </w:pPr>
      <w:r>
        <w:t xml:space="preserve">1. </w:t>
      </w:r>
      <w:r>
        <w:tab/>
      </w:r>
    </w:p>
    <w:p w:rsidR="00045A5E" w:rsidRDefault="003D3ABB">
      <w:pPr>
        <w:pStyle w:val="Bodytext70"/>
        <w:shd w:val="clear" w:color="auto" w:fill="auto"/>
        <w:spacing w:line="220" w:lineRule="exact"/>
        <w:jc w:val="right"/>
      </w:pPr>
      <w:r>
        <w:t>CODE NO.</w:t>
      </w:r>
    </w:p>
    <w:p w:rsidR="00045A5E" w:rsidRDefault="003D3ABB">
      <w:pPr>
        <w:pStyle w:val="Bodytext70"/>
        <w:shd w:val="clear" w:color="auto" w:fill="auto"/>
        <w:spacing w:line="220" w:lineRule="exact"/>
        <w:jc w:val="right"/>
        <w:sectPr w:rsidR="00045A5E">
          <w:headerReference w:type="even" r:id="rId41"/>
          <w:headerReference w:type="default" r:id="rId42"/>
          <w:footerReference w:type="even" r:id="rId43"/>
          <w:footerReference w:type="default" r:id="rId44"/>
          <w:headerReference w:type="first" r:id="rId45"/>
          <w:footerReference w:type="first" r:id="rId46"/>
          <w:pgSz w:w="12240" w:h="15840"/>
          <w:pgMar w:top="6316" w:right="4066" w:bottom="5087" w:left="1426" w:header="0" w:footer="3" w:gutter="0"/>
          <w:cols w:space="720"/>
          <w:noEndnote/>
          <w:titlePg/>
          <w:docGrid w:linePitch="360"/>
        </w:sectPr>
      </w:pPr>
      <w:r>
        <w:t>CODE NO.</w:t>
      </w: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line="240" w:lineRule="exact"/>
        <w:rPr>
          <w:sz w:val="19"/>
          <w:szCs w:val="19"/>
        </w:rPr>
      </w:pPr>
    </w:p>
    <w:p w:rsidR="00045A5E" w:rsidRDefault="00045A5E">
      <w:pPr>
        <w:spacing w:before="10" w:after="10" w:line="240" w:lineRule="exact"/>
        <w:rPr>
          <w:sz w:val="19"/>
          <w:szCs w:val="19"/>
        </w:rPr>
      </w:pPr>
    </w:p>
    <w:p w:rsidR="00045A5E" w:rsidRDefault="00045A5E">
      <w:pPr>
        <w:rPr>
          <w:sz w:val="2"/>
          <w:szCs w:val="2"/>
        </w:rPr>
        <w:sectPr w:rsidR="00045A5E">
          <w:pgSz w:w="12240" w:h="15840"/>
          <w:pgMar w:top="1001" w:right="0" w:bottom="1001" w:left="0" w:header="0" w:footer="3" w:gutter="0"/>
          <w:cols w:space="720"/>
          <w:noEndnote/>
          <w:docGrid w:linePitch="360"/>
        </w:sectPr>
      </w:pPr>
    </w:p>
    <w:p w:rsidR="00045A5E" w:rsidRDefault="008D4F89">
      <w:pPr>
        <w:spacing w:line="360" w:lineRule="exact"/>
      </w:pPr>
      <w:r>
        <w:pict>
          <v:shape id="_x0000_s2051" type="#_x0000_t202" style="position:absolute;margin-left:280.1pt;margin-top:.1pt;width:57.6pt;height:13pt;z-index:251657732;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CODE NO.</w:t>
                  </w:r>
                </w:p>
              </w:txbxContent>
            </v:textbox>
            <w10:wrap anchorx="margin"/>
          </v:shape>
        </w:pict>
      </w:r>
      <w:r>
        <w:pict>
          <v:shape id="_x0000_s2050" type="#_x0000_t202" style="position:absolute;margin-left:.05pt;margin-top:40.4pt;width:10.55pt;height:13.9pt;z-index:251657733;mso-wrap-distance-left:5pt;mso-wrap-distance-right:5pt;mso-position-horizontal-relative:margin" filled="f" stroked="f">
            <v:textbox style="mso-fit-shape-to-text:t" inset="0,0,0,0">
              <w:txbxContent>
                <w:p w:rsidR="00045A5E" w:rsidRDefault="003D3ABB">
                  <w:pPr>
                    <w:pStyle w:val="Bodytext70"/>
                    <w:shd w:val="clear" w:color="auto" w:fill="auto"/>
                    <w:spacing w:line="220" w:lineRule="exact"/>
                    <w:jc w:val="left"/>
                  </w:pPr>
                  <w:r>
                    <w:rPr>
                      <w:rStyle w:val="Bodytext7Exact"/>
                      <w:b/>
                      <w:bCs/>
                    </w:rPr>
                    <w:t>3.</w:t>
                  </w:r>
                </w:p>
              </w:txbxContent>
            </v:textbox>
            <w10:wrap anchorx="margin"/>
          </v:shape>
        </w:pict>
      </w:r>
    </w:p>
    <w:p w:rsidR="00045A5E" w:rsidRDefault="00045A5E">
      <w:pPr>
        <w:spacing w:line="674" w:lineRule="exact"/>
      </w:pPr>
    </w:p>
    <w:p w:rsidR="00045A5E" w:rsidRDefault="003D3ABB">
      <w:pPr>
        <w:rPr>
          <w:sz w:val="2"/>
          <w:szCs w:val="2"/>
        </w:rPr>
      </w:pPr>
      <w:r>
        <w:br w:type="page"/>
      </w:r>
    </w:p>
    <w:sectPr w:rsidR="00045A5E" w:rsidSect="00045A5E">
      <w:type w:val="continuous"/>
      <w:pgSz w:w="12240" w:h="15840"/>
      <w:pgMar w:top="1001" w:right="2064" w:bottom="1001" w:left="1421"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3ABB" w:rsidRDefault="003D3ABB" w:rsidP="00045A5E">
      <w:r>
        <w:separator/>
      </w:r>
    </w:p>
  </w:endnote>
  <w:endnote w:type="continuationSeparator" w:id="1">
    <w:p w:rsidR="003D3ABB" w:rsidRDefault="003D3ABB" w:rsidP="00045A5E">
      <w:r>
        <w:continuationSeparator/>
      </w:r>
    </w:p>
  </w:endnote>
</w:endnotes>
</file>

<file path=word/fontTable.xml><?xml version="1.0" encoding="utf-8"?>
<w:fonts xmlns:r="http://schemas.openxmlformats.org/officeDocument/2006/relationships" xmlns:w="http://schemas.openxmlformats.org/wordprocessingml/2006/main">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29" type="#_x0000_t202" style="position:absolute;margin-left:72.8pt;margin-top:704.6pt;width:436.3pt;height:21.1pt;z-index:-188744061;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tabs>
                    <w:tab w:val="right" w:pos="8717"/>
                  </w:tabs>
                  <w:spacing w:line="240" w:lineRule="auto"/>
                  <w:jc w:val="left"/>
                </w:pPr>
                <w:r>
                  <w:rPr>
                    <w:rStyle w:val="Headerorfooter1"/>
                    <w:b/>
                    <w:bCs/>
                  </w:rPr>
                  <w:t>NAE 2003/2011</w:t>
                </w:r>
                <w:r>
                  <w:rPr>
                    <w:rStyle w:val="Headerorfooter1"/>
                    <w:b/>
                    <w:bCs/>
                  </w:rPr>
                  <w:tab/>
                  <w:t>PROCEDURAL L LAWS AND SKILL</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0" type="#_x0000_t202" style="position:absolute;margin-left:72.2pt;margin-top:739.15pt;width:436.3pt;height:21.1pt;z-index:-188744060;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tabs>
                    <w:tab w:val="right" w:pos="8717"/>
                  </w:tabs>
                  <w:spacing w:line="240" w:lineRule="auto"/>
                  <w:jc w:val="left"/>
                </w:pPr>
                <w:r>
                  <w:rPr>
                    <w:rStyle w:val="Headerorfooter1"/>
                    <w:b/>
                    <w:bCs/>
                  </w:rPr>
                  <w:t>NAE 2003/2011</w:t>
                </w:r>
                <w:r>
                  <w:rPr>
                    <w:rStyle w:val="Headerorfooter1"/>
                    <w:b/>
                    <w:bCs/>
                  </w:rPr>
                  <w:tab/>
                  <w:t>PROCEDURAL L LAWS AND SKILL</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1" type="#_x0000_t202" style="position:absolute;margin-left:72.25pt;margin-top:576.25pt;width:442.55pt;height:9.6pt;z-index:-188744059;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David"/>
                    <w:b/>
                    <w:bCs/>
                  </w:rPr>
                  <w:t>DO NOT TURN THIS PAGE UNTIL YOU ARE ALLOWED TO DO SO.</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6" type="#_x0000_t202" style="position:absolute;margin-left:307.3pt;margin-top:754.55pt;width:201.6pt;height:8.4pt;z-index:-188744056;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37" type="#_x0000_t202" style="position:absolute;margin-left:72.55pt;margin-top:754.55pt;width:123.35pt;height:21.1pt;z-index:-188744055;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8" type="#_x0000_t202" style="position:absolute;margin-left:307.3pt;margin-top:754.55pt;width:201.6pt;height:8.4pt;z-index:-188744054;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39" type="#_x0000_t202" style="position:absolute;margin-left:72.55pt;margin-top:754.55pt;width:123.35pt;height:21.1pt;z-index:-188744053;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6" type="#_x0000_t202" style="position:absolute;margin-left:307.2pt;margin-top:732.25pt;width:201.6pt;height:8.4pt;z-index:-188744046;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47" type="#_x0000_t202" style="position:absolute;margin-left:72.5pt;margin-top:732.25pt;width:123.35pt;height:21.1pt;z-index:-188744045;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0" type="#_x0000_t202" style="position:absolute;margin-left:307.3pt;margin-top:754.55pt;width:201.6pt;height:8.4pt;z-index:-188744042;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51" type="#_x0000_t202" style="position:absolute;margin-left:72.55pt;margin-top:754.55pt;width:123.35pt;height:21.1pt;z-index:-188744041;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2" type="#_x0000_t202" style="position:absolute;margin-left:307.3pt;margin-top:754.55pt;width:201.6pt;height:8.4pt;z-index:-188744040;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53" type="#_x0000_t202" style="position:absolute;margin-left:72.55pt;margin-top:754.55pt;width:123.35pt;height:21.1pt;z-index:-188744039;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6" type="#_x0000_t202" style="position:absolute;margin-left:307.3pt;margin-top:754.55pt;width:201.6pt;height:8.4pt;z-index:-188744036;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57" type="#_x0000_t202" style="position:absolute;margin-left:72.55pt;margin-top:754.55pt;width:123.35pt;height:21.1pt;z-index:-188744035;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8" type="#_x0000_t202" style="position:absolute;margin-left:72.5pt;margin-top:732.25pt;width:436.3pt;height:21.1pt;z-index:-188744034;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tabs>
                    <w:tab w:val="right" w:pos="8717"/>
                  </w:tabs>
                  <w:spacing w:line="240" w:lineRule="auto"/>
                  <w:jc w:val="left"/>
                </w:pPr>
                <w:r>
                  <w:rPr>
                    <w:rStyle w:val="Headerorfooter1"/>
                    <w:b/>
                    <w:bCs/>
                  </w:rPr>
                  <w:t>NAE 2003/2011</w:t>
                </w:r>
                <w:r>
                  <w:rPr>
                    <w:rStyle w:val="Headerorfooter1"/>
                    <w:b/>
                    <w:bCs/>
                  </w:rPr>
                  <w:tab/>
                  <w:t>PROCEDURAL L LAWS AND SKILL</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61" type="#_x0000_t202" style="position:absolute;margin-left:302.9pt;margin-top:710.4pt;width:201.6pt;height:8.4pt;z-index:-188744031;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62" type="#_x0000_t202" style="position:absolute;margin-left:68.15pt;margin-top:710.4pt;width:123.35pt;height:21.1pt;z-index:-188744030;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67" type="#_x0000_t202" style="position:absolute;margin-left:307.2pt;margin-top:732.25pt;width:201.6pt;height:8.4pt;z-index:-188744026;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68" type="#_x0000_t202" style="position:absolute;margin-left:72.5pt;margin-top:732.25pt;width:123.35pt;height:21.1pt;z-index:-188744025;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69" type="#_x0000_t202" style="position:absolute;margin-left:307.3pt;margin-top:754.55pt;width:201.6pt;height:8.4pt;z-index:-188744024;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70" type="#_x0000_t202" style="position:absolute;margin-left:72.55pt;margin-top:754.55pt;width:123.35pt;height:21.1pt;z-index:-188744023;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78" type="#_x0000_t202" style="position:absolute;margin-left:307.3pt;margin-top:754.55pt;width:201.6pt;height:8.4pt;z-index:-188744019;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79" type="#_x0000_t202" style="position:absolute;margin-left:72.55pt;margin-top:754.55pt;width:123.35pt;height:21.1pt;z-index:-188744018;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80" type="#_x0000_t202" style="position:absolute;margin-left:72.5pt;margin-top:767.05pt;width:123.35pt;height:21.1pt;z-index:-188744017;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r w:rsidRPr="008D4F89">
      <w:pict>
        <v:shape id="_x0000_s1081" type="#_x0000_t202" style="position:absolute;margin-left:307.2pt;margin-top:767.05pt;width:201.6pt;height:8.4pt;z-index:-188744016;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84" type="#_x0000_t202" style="position:absolute;margin-left:307.2pt;margin-top:698.15pt;width:201.6pt;height:8.4pt;z-index:-188744013;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PROCEDURAL L LAWS AND SKILL</w:t>
                </w:r>
              </w:p>
            </w:txbxContent>
          </v:textbox>
          <w10:wrap anchorx="page" anchory="page"/>
        </v:shape>
      </w:pict>
    </w:r>
    <w:r w:rsidRPr="008D4F89">
      <w:pict>
        <v:shape id="_x0000_s1085" type="#_x0000_t202" style="position:absolute;margin-left:72.5pt;margin-top:698.15pt;width:123.35pt;height:21.1pt;z-index:-188744012;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1"/>
                    <w:b/>
                    <w:bCs/>
                  </w:rPr>
                  <w:t>NAE 2003/2011</w:t>
                </w:r>
              </w:p>
              <w:p w:rsidR="00045A5E" w:rsidRDefault="003D3ABB">
                <w:pPr>
                  <w:pStyle w:val="Headerorfooter0"/>
                  <w:shd w:val="clear" w:color="auto" w:fill="auto"/>
                  <w:spacing w:line="240" w:lineRule="auto"/>
                  <w:jc w:val="left"/>
                </w:pPr>
                <w:r>
                  <w:rPr>
                    <w:rStyle w:val="Headerorfooter1"/>
                    <w:b/>
                    <w:bCs/>
                  </w:rPr>
                  <w:t>ORIENTED COURSES</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3ABB" w:rsidRDefault="003D3ABB"/>
  </w:footnote>
  <w:footnote w:type="continuationSeparator" w:id="1">
    <w:p w:rsidR="003D3ABB" w:rsidRDefault="003D3AB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26" type="#_x0000_t202" style="position:absolute;margin-left:109.3pt;margin-top:48.45pt;width:365.75pt;height:14.4pt;z-index:-188744064;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TimesNewRoman"/>
                    <w:rFonts w:eastAsia="Calibri"/>
                    <w:b/>
                    <w:bCs/>
                  </w:rPr>
                  <w:t>SECTION I: CHOOSE THE BEST ANSWER (20 %)</w:t>
                </w:r>
              </w:p>
            </w:txbxContent>
          </v:textbox>
          <w10:wrap anchorx="page" anchory="page"/>
        </v:shape>
      </w:pict>
    </w:r>
    <w:r w:rsidRPr="008D4F89">
      <w:pict>
        <v:shape id="_x0000_s1027" type="#_x0000_t202" style="position:absolute;margin-left:303.9pt;margin-top:10.3pt;width:5.05pt;height:8.4pt;z-index:-188744063;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05381E" w:rsidRPr="0005381E">
                    <w:rPr>
                      <w:rStyle w:val="HeaderorfooterNotBold"/>
                      <w:noProof/>
                    </w:rPr>
                    <w:t>2</w:t>
                  </w:r>
                </w:fldSimple>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28" type="#_x0000_t202" style="position:absolute;margin-left:303.3pt;margin-top:44.85pt;width:5.3pt;height:8.4pt;z-index:-188744062;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05381E" w:rsidRPr="0005381E">
                    <w:rPr>
                      <w:rStyle w:val="HeaderorfooterNotBold"/>
                      <w:noProof/>
                    </w:rPr>
                    <w:t>3</w:t>
                  </w:r>
                </w:fldSimple>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4" type="#_x0000_t202" style="position:absolute;margin-left:300pt;margin-top:37.9pt;width:12pt;height:8.4pt;z-index:-188744058;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6</w:t>
                  </w:r>
                </w:fldSimple>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35" type="#_x0000_t202" style="position:absolute;margin-left:300pt;margin-top:37.9pt;width:12pt;height:8.4pt;z-index:-188744057;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5</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0" type="#_x0000_t202" style="position:absolute;margin-left:72.7pt;margin-top:91.7pt;width:316.3pt;height:12.5pt;z-index:-188744052;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David"/>
                    <w:b/>
                    <w:bCs/>
                  </w:rPr>
                  <w:t>SECTION IV: MATCHING (5 % /1 MARK EACH/)</w:t>
                </w:r>
              </w:p>
            </w:txbxContent>
          </v:textbox>
          <w10:wrap anchorx="page" anchory="page"/>
        </v:shape>
      </w:pict>
    </w:r>
    <w:r w:rsidRPr="008D4F89">
      <w:pict>
        <v:shape id="_x0000_s1041" type="#_x0000_t202" style="position:absolute;margin-left:303.35pt;margin-top:37.9pt;width:5.5pt;height:8.4pt;z-index:-188744051;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3D3ABB">
                    <w:rPr>
                      <w:rStyle w:val="HeaderorfooterNotBold"/>
                    </w:rPr>
                    <w:t>#</w:t>
                  </w:r>
                </w:fldSimple>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2" type="#_x0000_t202" style="position:absolute;margin-left:72.7pt;margin-top:91.7pt;width:316.3pt;height:12.5pt;z-index:-188744050;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David"/>
                    <w:b/>
                    <w:bCs/>
                  </w:rPr>
                  <w:t>SECTION IV: MATCHING (5 % /1 MARK EACH/)</w:t>
                </w:r>
              </w:p>
            </w:txbxContent>
          </v:textbox>
          <w10:wrap anchorx="page" anchory="page"/>
        </v:shape>
      </w:pict>
    </w:r>
    <w:r w:rsidRPr="008D4F89">
      <w:pict>
        <v:shape id="_x0000_s1043" type="#_x0000_t202" style="position:absolute;margin-left:303.35pt;margin-top:37.9pt;width:5.5pt;height:8.4pt;z-index:-188744049;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9</w:t>
                  </w:r>
                </w:fldSimple>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4" type="#_x0000_t202" style="position:absolute;margin-left:72.95pt;margin-top:92.15pt;width:375.85pt;height:14.4pt;z-index:-188744048;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TimesNewRoman"/>
                    <w:rFonts w:eastAsia="Calibri"/>
                    <w:b/>
                    <w:bCs/>
                  </w:rPr>
                  <w:t>SECTION III: FILL IN THE BLANK SPACES (10 %)</w:t>
                </w:r>
              </w:p>
            </w:txbxContent>
          </v:textbox>
          <w10:wrap anchorx="page" anchory="page"/>
        </v:shape>
      </w:pict>
    </w:r>
    <w:r w:rsidRPr="008D4F89">
      <w:pict>
        <v:shape id="_x0000_s1045" type="#_x0000_t202" style="position:absolute;margin-left:303.6pt;margin-top:38.15pt;width:5.3pt;height:8.15pt;z-index:-188744047;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8</w:t>
                  </w:r>
                </w:fldSimple>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8" type="#_x0000_t202" style="position:absolute;margin-left:300pt;margin-top:37.9pt;width:12pt;height:8.4pt;z-index:-188744044;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10</w:t>
                  </w:r>
                </w:fldSimple>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49" type="#_x0000_t202" style="position:absolute;margin-left:300pt;margin-top:37.9pt;width:12pt;height:8.4pt;z-index:-188744043;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11</w:t>
                  </w:r>
                </w:fldSimple>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4" type="#_x0000_t202" style="position:absolute;margin-left:300pt;margin-top:37.9pt;width:12pt;height:8.4pt;z-index:-188744038;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14</w:t>
                  </w:r>
                </w:fldSimple>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5" type="#_x0000_t202" style="position:absolute;margin-left:300.25pt;margin-top:37.9pt;width:12pt;height:8.4pt;z-index:-188744037;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15</w:t>
                  </w:r>
                </w:fldSimple>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59" type="#_x0000_t202" style="position:absolute;margin-left:68.65pt;margin-top:54.25pt;width:432.95pt;height:14.4pt;z-index:-188744033;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TimesNewRoman"/>
                    <w:rFonts w:eastAsia="Calibri"/>
                    <w:b/>
                    <w:bCs/>
                  </w:rPr>
                  <w:t>SECTION VII: HYPOTHETICAL CASE QUESTIONS (35 %)</w:t>
                </w:r>
              </w:p>
            </w:txbxContent>
          </v:textbox>
          <w10:wrap anchorx="page" anchory="page"/>
        </v:shape>
      </w:pict>
    </w:r>
    <w:r w:rsidRPr="008D4F89">
      <w:pict>
        <v:shape id="_x0000_s1060" type="#_x0000_t202" style="position:absolute;margin-left:295.9pt;margin-top:16.3pt;width:11.5pt;height:8.15pt;z-index:-188744032;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12</w:t>
                  </w:r>
                </w:fldSimple>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64" type="#_x0000_t202" style="position:absolute;margin-left:72.95pt;margin-top:157.7pt;width:8.4pt;height:8.4pt;z-index:-188744029;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NotBold"/>
                  </w:rPr>
                  <w:t>2</w:t>
                </w:r>
                <w:r>
                  <w:rPr>
                    <w:rStyle w:val="Headerorfooter11pt"/>
                  </w:rPr>
                  <w:t>.</w:t>
                </w:r>
              </w:p>
            </w:txbxContent>
          </v:textbox>
          <w10:wrap anchorx="page" anchory="page"/>
        </v:shape>
      </w:pict>
    </w:r>
    <w:r w:rsidRPr="008D4F89">
      <w:pict>
        <v:shape id="_x0000_s1065" type="#_x0000_t202" style="position:absolute;margin-left:300.25pt;margin-top:37.9pt;width:12pt;height:8.4pt;z-index:-188744028;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18</w:t>
                  </w:r>
                </w:fldSimple>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66" type="#_x0000_t202" style="position:absolute;margin-left:300pt;margin-top:37.9pt;width:12pt;height:8.4pt;z-index:-188744027;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17</w:t>
                  </w:r>
                </w:fldSimple>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045A5E"/>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75" type="#_x0000_t202" style="position:absolute;margin-left:300pt;margin-top:37.9pt;width:12pt;height:8.4pt;z-index:-188744022;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22</w:t>
                  </w:r>
                </w:fldSimple>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76" type="#_x0000_t202" style="position:absolute;margin-left:72.5pt;margin-top:110.15pt;width:7.7pt;height:7.9pt;z-index:-188744021;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NotBold"/>
                  </w:rPr>
                  <w:t>2</w:t>
                </w:r>
                <w:r>
                  <w:rPr>
                    <w:rStyle w:val="Headerorfooter11pt"/>
                  </w:rPr>
                  <w:t>.</w:t>
                </w:r>
              </w:p>
            </w:txbxContent>
          </v:textbox>
          <w10:wrap anchorx="page" anchory="page"/>
        </v:shape>
      </w:pict>
    </w:r>
    <w:r w:rsidRPr="008D4F89">
      <w:pict>
        <v:shape id="_x0000_s1077" type="#_x0000_t202" style="position:absolute;margin-left:300.25pt;margin-top:72.7pt;width:12pt;height:8.4pt;z-index:-188744020;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21</w:t>
                  </w:r>
                </w:fldSimple>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5A5E" w:rsidRDefault="008D4F89">
    <w:pPr>
      <w:rPr>
        <w:sz w:val="2"/>
        <w:szCs w:val="2"/>
      </w:rPr>
    </w:pPr>
    <w:r w:rsidRPr="008D4F89">
      <w:pict>
        <v:shapetype id="_x0000_t202" coordsize="21600,21600" o:spt="202" path="m,l,21600r21600,l21600,xe">
          <v:stroke joinstyle="miter"/>
          <v:path gradientshapeok="t" o:connecttype="rect"/>
        </v:shapetype>
        <v:shape id="_x0000_s1082" type="#_x0000_t202" style="position:absolute;margin-left:72.5pt;margin-top:110.15pt;width:7.7pt;height:7.9pt;z-index:-188744015;mso-wrap-style:none;mso-wrap-distance-left:5pt;mso-wrap-distance-right:5pt;mso-position-horizontal-relative:page;mso-position-vertical-relative:page" wrapcoords="0 0" filled="f" stroked="f">
          <v:textbox style="mso-fit-shape-to-text:t" inset="0,0,0,0">
            <w:txbxContent>
              <w:p w:rsidR="00045A5E" w:rsidRDefault="003D3ABB">
                <w:pPr>
                  <w:pStyle w:val="Headerorfooter0"/>
                  <w:shd w:val="clear" w:color="auto" w:fill="auto"/>
                  <w:spacing w:line="240" w:lineRule="auto"/>
                  <w:jc w:val="left"/>
                </w:pPr>
                <w:r>
                  <w:rPr>
                    <w:rStyle w:val="HeaderorfooterNotBold"/>
                  </w:rPr>
                  <w:t>6</w:t>
                </w:r>
                <w:r>
                  <w:rPr>
                    <w:rStyle w:val="Headerorfooter11pt"/>
                  </w:rPr>
                  <w:t>.</w:t>
                </w:r>
              </w:p>
            </w:txbxContent>
          </v:textbox>
          <w10:wrap anchorx="page" anchory="page"/>
        </v:shape>
      </w:pict>
    </w:r>
    <w:r w:rsidRPr="008D4F89">
      <w:pict>
        <v:shape id="_x0000_s1083" type="#_x0000_t202" style="position:absolute;margin-left:300.25pt;margin-top:3.85pt;width:12pt;height:8.4pt;z-index:-188744014;mso-wrap-style:none;mso-wrap-distance-left:5pt;mso-wrap-distance-right:5pt;mso-position-horizontal-relative:page;mso-position-vertical-relative:page" wrapcoords="0 0" filled="f" stroked="f">
          <v:textbox style="mso-fit-shape-to-text:t" inset="0,0,0,0">
            <w:txbxContent>
              <w:p w:rsidR="00045A5E" w:rsidRDefault="008D4F89">
                <w:pPr>
                  <w:pStyle w:val="Headerorfooter0"/>
                  <w:shd w:val="clear" w:color="auto" w:fill="auto"/>
                  <w:spacing w:line="240" w:lineRule="auto"/>
                  <w:jc w:val="left"/>
                </w:pPr>
                <w:fldSimple w:instr=" PAGE \* MERGEFORMAT ">
                  <w:r w:rsidR="00E22910" w:rsidRPr="00E22910">
                    <w:rPr>
                      <w:rStyle w:val="HeaderorfooterNotBold"/>
                      <w:noProof/>
                    </w:rPr>
                    <w:t>19</w:t>
                  </w:r>
                </w:fldSimple>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E2B2A"/>
    <w:multiLevelType w:val="multilevel"/>
    <w:tmpl w:val="68A26474"/>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5686011"/>
    <w:multiLevelType w:val="multilevel"/>
    <w:tmpl w:val="6E120998"/>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65B5FB4"/>
    <w:multiLevelType w:val="multilevel"/>
    <w:tmpl w:val="A02E6E3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B205A0C"/>
    <w:multiLevelType w:val="multilevel"/>
    <w:tmpl w:val="70C4A36C"/>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F635AE"/>
    <w:multiLevelType w:val="multilevel"/>
    <w:tmpl w:val="A92A1D32"/>
    <w:lvl w:ilvl="0">
      <w:start w:val="1"/>
      <w:numFmt w:val="bullet"/>
      <w:lvlText w:val="•"/>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4B421D"/>
    <w:multiLevelType w:val="multilevel"/>
    <w:tmpl w:val="25ACC46A"/>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35F1E94"/>
    <w:multiLevelType w:val="multilevel"/>
    <w:tmpl w:val="8892B428"/>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40C191F"/>
    <w:multiLevelType w:val="multilevel"/>
    <w:tmpl w:val="F79A9B78"/>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5E75610"/>
    <w:multiLevelType w:val="multilevel"/>
    <w:tmpl w:val="E194A3C6"/>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83C2079"/>
    <w:multiLevelType w:val="multilevel"/>
    <w:tmpl w:val="D83C3016"/>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A2E33B3"/>
    <w:multiLevelType w:val="multilevel"/>
    <w:tmpl w:val="1AC4465E"/>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B51574A"/>
    <w:multiLevelType w:val="multilevel"/>
    <w:tmpl w:val="135882DE"/>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B625A57"/>
    <w:multiLevelType w:val="multilevel"/>
    <w:tmpl w:val="2BEC46DA"/>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FAE43EB"/>
    <w:multiLevelType w:val="multilevel"/>
    <w:tmpl w:val="7BBE835E"/>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5366406"/>
    <w:multiLevelType w:val="multilevel"/>
    <w:tmpl w:val="196A6CB8"/>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A7C2FC0"/>
    <w:multiLevelType w:val="multilevel"/>
    <w:tmpl w:val="465A5692"/>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A7C340B"/>
    <w:multiLevelType w:val="multilevel"/>
    <w:tmpl w:val="9C1C86D8"/>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2A37A64"/>
    <w:multiLevelType w:val="multilevel"/>
    <w:tmpl w:val="25D24190"/>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4602F51"/>
    <w:multiLevelType w:val="multilevel"/>
    <w:tmpl w:val="F7C6245E"/>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8365017"/>
    <w:multiLevelType w:val="multilevel"/>
    <w:tmpl w:val="8D30CE88"/>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D7A2836"/>
    <w:multiLevelType w:val="multilevel"/>
    <w:tmpl w:val="AECC35D6"/>
    <w:lvl w:ilvl="0">
      <w:start w:val="1"/>
      <w:numFmt w:val="decimal"/>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68106E5"/>
    <w:multiLevelType w:val="multilevel"/>
    <w:tmpl w:val="71D6B5DA"/>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7542232"/>
    <w:multiLevelType w:val="multilevel"/>
    <w:tmpl w:val="0E6E0CFA"/>
    <w:lvl w:ilvl="0">
      <w:start w:val="1"/>
      <w:numFmt w:val="decimal"/>
      <w:lvlText w:val="%1."/>
      <w:lvlJc w:val="left"/>
      <w:rPr>
        <w:rFonts w:ascii="David" w:eastAsia="David" w:hAnsi="David" w:cs="David"/>
        <w:b/>
        <w:bCs/>
        <w:i w:val="0"/>
        <w:iCs w:val="0"/>
        <w:smallCaps w:val="0"/>
        <w:strike w:val="0"/>
        <w:color w:val="000000"/>
        <w:spacing w:val="0"/>
        <w:w w:val="100"/>
        <w:position w:val="0"/>
        <w:sz w:val="32"/>
        <w:szCs w:val="3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CF34A0A"/>
    <w:multiLevelType w:val="multilevel"/>
    <w:tmpl w:val="4822D3B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E486554"/>
    <w:multiLevelType w:val="multilevel"/>
    <w:tmpl w:val="1A8854E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EC479D9"/>
    <w:multiLevelType w:val="multilevel"/>
    <w:tmpl w:val="A460858E"/>
    <w:lvl w:ilvl="0">
      <w:start w:val="1"/>
      <w:numFmt w:val="upperLetter"/>
      <w:lvlText w:val="%1."/>
      <w:lvlJc w:val="left"/>
      <w:rPr>
        <w:rFonts w:ascii="David" w:eastAsia="David" w:hAnsi="David" w:cs="David"/>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8"/>
  </w:num>
  <w:num w:numId="3">
    <w:abstractNumId w:val="12"/>
  </w:num>
  <w:num w:numId="4">
    <w:abstractNumId w:val="9"/>
  </w:num>
  <w:num w:numId="5">
    <w:abstractNumId w:val="1"/>
  </w:num>
  <w:num w:numId="6">
    <w:abstractNumId w:val="14"/>
  </w:num>
  <w:num w:numId="7">
    <w:abstractNumId w:val="6"/>
  </w:num>
  <w:num w:numId="8">
    <w:abstractNumId w:val="21"/>
  </w:num>
  <w:num w:numId="9">
    <w:abstractNumId w:val="25"/>
  </w:num>
  <w:num w:numId="10">
    <w:abstractNumId w:val="3"/>
  </w:num>
  <w:num w:numId="11">
    <w:abstractNumId w:val="0"/>
  </w:num>
  <w:num w:numId="12">
    <w:abstractNumId w:val="5"/>
  </w:num>
  <w:num w:numId="13">
    <w:abstractNumId w:val="15"/>
  </w:num>
  <w:num w:numId="14">
    <w:abstractNumId w:val="10"/>
  </w:num>
  <w:num w:numId="15">
    <w:abstractNumId w:val="20"/>
  </w:num>
  <w:num w:numId="16">
    <w:abstractNumId w:val="18"/>
  </w:num>
  <w:num w:numId="17">
    <w:abstractNumId w:val="16"/>
  </w:num>
  <w:num w:numId="18">
    <w:abstractNumId w:val="17"/>
  </w:num>
  <w:num w:numId="19">
    <w:abstractNumId w:val="13"/>
  </w:num>
  <w:num w:numId="20">
    <w:abstractNumId w:val="7"/>
  </w:num>
  <w:num w:numId="21">
    <w:abstractNumId w:val="19"/>
  </w:num>
  <w:num w:numId="22">
    <w:abstractNumId w:val="22"/>
  </w:num>
  <w:num w:numId="23">
    <w:abstractNumId w:val="2"/>
  </w:num>
  <w:num w:numId="24">
    <w:abstractNumId w:val="24"/>
  </w:num>
  <w:num w:numId="25">
    <w:abstractNumId w:val="11"/>
  </w:num>
  <w:num w:numId="2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evenAndOddHeaders/>
  <w:drawingGridHorizontalSpacing w:val="181"/>
  <w:drawingGridVerticalSpacing w:val="181"/>
  <w:characterSpacingControl w:val="compressPunctuation"/>
  <w:hdrShapeDefaults>
    <o:shapedefaults v:ext="edit" spidmax="2060"/>
    <o:shapelayout v:ext="edit">
      <o:idmap v:ext="edit" data="1"/>
    </o:shapelayout>
  </w:hdrShapeDefaults>
  <w:footnotePr>
    <w:footnote w:id="0"/>
    <w:footnote w:id="1"/>
  </w:footnotePr>
  <w:endnotePr>
    <w:endnote w:id="0"/>
    <w:endnote w:id="1"/>
  </w:endnotePr>
  <w:compat>
    <w:doNotExpandShiftReturn/>
    <w:useFELayout/>
  </w:compat>
  <w:rsids>
    <w:rsidRoot w:val="00045A5E"/>
    <w:rsid w:val="00045A5E"/>
    <w:rsid w:val="0005381E"/>
    <w:rsid w:val="003D3ABB"/>
    <w:rsid w:val="00797F5F"/>
    <w:rsid w:val="008D4F89"/>
    <w:rsid w:val="009C7D48"/>
    <w:rsid w:val="00E229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45A5E"/>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45A5E"/>
    <w:rPr>
      <w:color w:val="0066CC"/>
      <w:u w:val="single"/>
    </w:rPr>
  </w:style>
  <w:style w:type="character" w:customStyle="1" w:styleId="Bodytext3">
    <w:name w:val="Body text (3)_"/>
    <w:basedOn w:val="DefaultParagraphFont"/>
    <w:link w:val="Bodytext30"/>
    <w:rsid w:val="00045A5E"/>
    <w:rPr>
      <w:rFonts w:ascii="David" w:eastAsia="David" w:hAnsi="David" w:cs="David"/>
      <w:b/>
      <w:bCs/>
      <w:i w:val="0"/>
      <w:iCs w:val="0"/>
      <w:smallCaps w:val="0"/>
      <w:strike w:val="0"/>
      <w:sz w:val="32"/>
      <w:szCs w:val="32"/>
      <w:u w:val="none"/>
    </w:rPr>
  </w:style>
  <w:style w:type="character" w:customStyle="1" w:styleId="Headerorfooter">
    <w:name w:val="Header or footer_"/>
    <w:basedOn w:val="DefaultParagraphFont"/>
    <w:link w:val="Headerorfooter0"/>
    <w:rsid w:val="00045A5E"/>
    <w:rPr>
      <w:rFonts w:ascii="Calibri" w:eastAsia="Calibri" w:hAnsi="Calibri" w:cs="Calibri"/>
      <w:b/>
      <w:bCs/>
      <w:i w:val="0"/>
      <w:iCs w:val="0"/>
      <w:smallCaps w:val="0"/>
      <w:strike w:val="0"/>
      <w:sz w:val="24"/>
      <w:szCs w:val="24"/>
      <w:u w:val="none"/>
    </w:rPr>
  </w:style>
  <w:style w:type="character" w:customStyle="1" w:styleId="HeaderorfooterDavid">
    <w:name w:val="Header or footer + David"/>
    <w:aliases w:val="14 pt"/>
    <w:basedOn w:val="Headerorfooter"/>
    <w:rsid w:val="00045A5E"/>
    <w:rPr>
      <w:rFonts w:ascii="David" w:eastAsia="David" w:hAnsi="David" w:cs="David"/>
      <w:color w:val="000000"/>
      <w:spacing w:val="0"/>
      <w:w w:val="100"/>
      <w:position w:val="0"/>
      <w:sz w:val="28"/>
      <w:szCs w:val="28"/>
      <w:lang w:val="en-US" w:eastAsia="en-US" w:bidi="en-US"/>
    </w:rPr>
  </w:style>
  <w:style w:type="character" w:customStyle="1" w:styleId="Heading1">
    <w:name w:val="Heading #1_"/>
    <w:basedOn w:val="DefaultParagraphFont"/>
    <w:link w:val="Heading10"/>
    <w:rsid w:val="00045A5E"/>
    <w:rPr>
      <w:rFonts w:ascii="David" w:eastAsia="David" w:hAnsi="David" w:cs="David"/>
      <w:b/>
      <w:bCs/>
      <w:i w:val="0"/>
      <w:iCs w:val="0"/>
      <w:smallCaps w:val="0"/>
      <w:strike w:val="0"/>
      <w:sz w:val="44"/>
      <w:szCs w:val="44"/>
      <w:u w:val="none"/>
    </w:rPr>
  </w:style>
  <w:style w:type="character" w:customStyle="1" w:styleId="Heading4">
    <w:name w:val="Heading #4_"/>
    <w:basedOn w:val="DefaultParagraphFont"/>
    <w:link w:val="Heading40"/>
    <w:rsid w:val="00045A5E"/>
    <w:rPr>
      <w:rFonts w:ascii="David" w:eastAsia="David" w:hAnsi="David" w:cs="David"/>
      <w:b/>
      <w:bCs/>
      <w:i w:val="0"/>
      <w:iCs w:val="0"/>
      <w:smallCaps w:val="0"/>
      <w:strike w:val="0"/>
      <w:sz w:val="28"/>
      <w:szCs w:val="28"/>
      <w:u w:val="none"/>
    </w:rPr>
  </w:style>
  <w:style w:type="character" w:customStyle="1" w:styleId="Bodytext2">
    <w:name w:val="Body text (2)_"/>
    <w:basedOn w:val="DefaultParagraphFont"/>
    <w:link w:val="Bodytext20"/>
    <w:rsid w:val="00045A5E"/>
    <w:rPr>
      <w:rFonts w:ascii="David" w:eastAsia="David" w:hAnsi="David" w:cs="David"/>
      <w:b w:val="0"/>
      <w:bCs w:val="0"/>
      <w:i w:val="0"/>
      <w:iCs w:val="0"/>
      <w:smallCaps w:val="0"/>
      <w:strike w:val="0"/>
      <w:sz w:val="28"/>
      <w:szCs w:val="28"/>
      <w:u w:val="none"/>
    </w:rPr>
  </w:style>
  <w:style w:type="character" w:customStyle="1" w:styleId="Bodytext213pt">
    <w:name w:val="Body text (2) + 13 pt"/>
    <w:aliases w:val="Bold,Italic"/>
    <w:basedOn w:val="Bodytext2"/>
    <w:rsid w:val="00045A5E"/>
    <w:rPr>
      <w:b/>
      <w:bCs/>
      <w:i/>
      <w:iCs/>
      <w:color w:val="000000"/>
      <w:spacing w:val="0"/>
      <w:w w:val="100"/>
      <w:position w:val="0"/>
      <w:sz w:val="26"/>
      <w:szCs w:val="26"/>
      <w:lang w:val="en-US" w:eastAsia="en-US" w:bidi="en-US"/>
    </w:rPr>
  </w:style>
  <w:style w:type="character" w:customStyle="1" w:styleId="Bodytext2Italic">
    <w:name w:val="Body text (2) + Italic"/>
    <w:basedOn w:val="Bodytext2"/>
    <w:rsid w:val="00045A5E"/>
    <w:rPr>
      <w:i/>
      <w:iCs/>
      <w:color w:val="000000"/>
      <w:spacing w:val="0"/>
      <w:w w:val="100"/>
      <w:position w:val="0"/>
      <w:lang w:val="en-US" w:eastAsia="en-US" w:bidi="en-US"/>
    </w:rPr>
  </w:style>
  <w:style w:type="character" w:customStyle="1" w:styleId="Bodytext2Exact">
    <w:name w:val="Body text (2) Exact"/>
    <w:basedOn w:val="DefaultParagraphFont"/>
    <w:rsid w:val="00045A5E"/>
    <w:rPr>
      <w:rFonts w:ascii="David" w:eastAsia="David" w:hAnsi="David" w:cs="David"/>
      <w:b w:val="0"/>
      <w:bCs w:val="0"/>
      <w:i w:val="0"/>
      <w:iCs w:val="0"/>
      <w:smallCaps w:val="0"/>
      <w:strike w:val="0"/>
      <w:sz w:val="28"/>
      <w:szCs w:val="28"/>
      <w:u w:val="none"/>
    </w:rPr>
  </w:style>
  <w:style w:type="character" w:customStyle="1" w:styleId="HeaderorfooterTimesNewRoman">
    <w:name w:val="Header or footer + Times New Roman"/>
    <w:aliases w:val="16 pt"/>
    <w:basedOn w:val="Headerorfooter"/>
    <w:rsid w:val="00045A5E"/>
    <w:rPr>
      <w:rFonts w:ascii="Times New Roman" w:eastAsia="Times New Roman" w:hAnsi="Times New Roman" w:cs="Times New Roman"/>
      <w:color w:val="000000"/>
      <w:spacing w:val="0"/>
      <w:w w:val="100"/>
      <w:position w:val="0"/>
      <w:sz w:val="32"/>
      <w:szCs w:val="32"/>
      <w:lang w:val="en-US" w:eastAsia="en-US" w:bidi="en-US"/>
    </w:rPr>
  </w:style>
  <w:style w:type="character" w:customStyle="1" w:styleId="HeaderorfooterNotBold">
    <w:name w:val="Header or footer + Not Bold"/>
    <w:aliases w:val="Spacing 0 pt"/>
    <w:basedOn w:val="Headerorfooter"/>
    <w:rsid w:val="00045A5E"/>
    <w:rPr>
      <w:b/>
      <w:bCs/>
      <w:color w:val="000000"/>
      <w:spacing w:val="10"/>
      <w:w w:val="100"/>
      <w:position w:val="0"/>
      <w:lang w:val="en-US" w:eastAsia="en-US" w:bidi="en-US"/>
    </w:rPr>
  </w:style>
  <w:style w:type="character" w:customStyle="1" w:styleId="Headerorfooter1">
    <w:name w:val="Header or footer"/>
    <w:basedOn w:val="Headerorfooter"/>
    <w:rsid w:val="00045A5E"/>
    <w:rPr>
      <w:color w:val="000000"/>
      <w:spacing w:val="0"/>
      <w:w w:val="100"/>
      <w:position w:val="0"/>
      <w:lang w:val="en-US" w:eastAsia="en-US" w:bidi="en-US"/>
    </w:rPr>
  </w:style>
  <w:style w:type="character" w:customStyle="1" w:styleId="Bodytext2Bold">
    <w:name w:val="Body text (2) + Bold"/>
    <w:basedOn w:val="Bodytext2"/>
    <w:rsid w:val="00045A5E"/>
    <w:rPr>
      <w:b/>
      <w:bCs/>
      <w:color w:val="000000"/>
      <w:spacing w:val="0"/>
      <w:w w:val="100"/>
      <w:position w:val="0"/>
      <w:lang w:val="en-US" w:eastAsia="en-US" w:bidi="en-US"/>
    </w:rPr>
  </w:style>
  <w:style w:type="character" w:customStyle="1" w:styleId="Bodytext222pt">
    <w:name w:val="Body text (2) + 22 pt"/>
    <w:aliases w:val="Bold"/>
    <w:basedOn w:val="Bodytext2"/>
    <w:rsid w:val="00045A5E"/>
    <w:rPr>
      <w:b/>
      <w:bCs/>
      <w:color w:val="000000"/>
      <w:spacing w:val="0"/>
      <w:w w:val="100"/>
      <w:position w:val="0"/>
      <w:sz w:val="44"/>
      <w:szCs w:val="44"/>
      <w:lang w:val="en-US" w:eastAsia="en-US" w:bidi="en-US"/>
    </w:rPr>
  </w:style>
  <w:style w:type="character" w:customStyle="1" w:styleId="Bodytext21">
    <w:name w:val="Body text (2)"/>
    <w:basedOn w:val="Bodytext2"/>
    <w:rsid w:val="00045A5E"/>
    <w:rPr>
      <w:color w:val="000000"/>
      <w:spacing w:val="0"/>
      <w:w w:val="100"/>
      <w:position w:val="0"/>
      <w:lang w:val="en-US" w:eastAsia="en-US" w:bidi="en-US"/>
    </w:rPr>
  </w:style>
  <w:style w:type="character" w:customStyle="1" w:styleId="Bodytext2Calibri">
    <w:name w:val="Body text (2) + Calibri"/>
    <w:aliases w:val="12 pt,Bold"/>
    <w:basedOn w:val="Bodytext2"/>
    <w:rsid w:val="00045A5E"/>
    <w:rPr>
      <w:rFonts w:ascii="Calibri" w:eastAsia="Calibri" w:hAnsi="Calibri" w:cs="Calibri"/>
      <w:b/>
      <w:bCs/>
      <w:color w:val="000000"/>
      <w:spacing w:val="0"/>
      <w:w w:val="100"/>
      <w:position w:val="0"/>
      <w:sz w:val="24"/>
      <w:szCs w:val="24"/>
      <w:lang w:val="en-US" w:eastAsia="en-US" w:bidi="en-US"/>
    </w:rPr>
  </w:style>
  <w:style w:type="character" w:customStyle="1" w:styleId="Heading3">
    <w:name w:val="Heading #3_"/>
    <w:basedOn w:val="DefaultParagraphFont"/>
    <w:link w:val="Heading30"/>
    <w:rsid w:val="00045A5E"/>
    <w:rPr>
      <w:rFonts w:ascii="David" w:eastAsia="David" w:hAnsi="David" w:cs="David"/>
      <w:b/>
      <w:bCs/>
      <w:i w:val="0"/>
      <w:iCs w:val="0"/>
      <w:smallCaps w:val="0"/>
      <w:strike w:val="0"/>
      <w:sz w:val="32"/>
      <w:szCs w:val="32"/>
      <w:u w:val="none"/>
    </w:rPr>
  </w:style>
  <w:style w:type="character" w:customStyle="1" w:styleId="Bodytext4">
    <w:name w:val="Body text (4)_"/>
    <w:basedOn w:val="DefaultParagraphFont"/>
    <w:link w:val="Bodytext40"/>
    <w:rsid w:val="00045A5E"/>
    <w:rPr>
      <w:rFonts w:ascii="David" w:eastAsia="David" w:hAnsi="David" w:cs="David"/>
      <w:b/>
      <w:bCs/>
      <w:i w:val="0"/>
      <w:iCs w:val="0"/>
      <w:smallCaps w:val="0"/>
      <w:strike w:val="0"/>
      <w:sz w:val="28"/>
      <w:szCs w:val="28"/>
      <w:u w:val="none"/>
    </w:rPr>
  </w:style>
  <w:style w:type="character" w:customStyle="1" w:styleId="Bodytext4NotBold">
    <w:name w:val="Body text (4) + Not Bold"/>
    <w:basedOn w:val="Bodytext4"/>
    <w:rsid w:val="00045A5E"/>
    <w:rPr>
      <w:b/>
      <w:bCs/>
      <w:color w:val="000000"/>
      <w:spacing w:val="0"/>
      <w:w w:val="100"/>
      <w:position w:val="0"/>
      <w:lang w:val="en-US" w:eastAsia="en-US" w:bidi="en-US"/>
    </w:rPr>
  </w:style>
  <w:style w:type="character" w:customStyle="1" w:styleId="Bodytext5">
    <w:name w:val="Body text (5)_"/>
    <w:basedOn w:val="DefaultParagraphFont"/>
    <w:link w:val="Bodytext50"/>
    <w:rsid w:val="00045A5E"/>
    <w:rPr>
      <w:rFonts w:ascii="David" w:eastAsia="David" w:hAnsi="David" w:cs="David"/>
      <w:b w:val="0"/>
      <w:bCs w:val="0"/>
      <w:i/>
      <w:iCs/>
      <w:smallCaps w:val="0"/>
      <w:strike w:val="0"/>
      <w:sz w:val="28"/>
      <w:szCs w:val="28"/>
      <w:u w:val="none"/>
    </w:rPr>
  </w:style>
  <w:style w:type="character" w:customStyle="1" w:styleId="Bodytext6">
    <w:name w:val="Body text (6)_"/>
    <w:basedOn w:val="DefaultParagraphFont"/>
    <w:link w:val="Bodytext60"/>
    <w:rsid w:val="00045A5E"/>
    <w:rPr>
      <w:rFonts w:ascii="David" w:eastAsia="David" w:hAnsi="David" w:cs="David"/>
      <w:b w:val="0"/>
      <w:bCs w:val="0"/>
      <w:i/>
      <w:iCs/>
      <w:smallCaps w:val="0"/>
      <w:strike w:val="0"/>
      <w:sz w:val="28"/>
      <w:szCs w:val="28"/>
      <w:u w:val="none"/>
    </w:rPr>
  </w:style>
  <w:style w:type="character" w:customStyle="1" w:styleId="Heading2">
    <w:name w:val="Heading #2_"/>
    <w:basedOn w:val="DefaultParagraphFont"/>
    <w:link w:val="Heading20"/>
    <w:rsid w:val="00045A5E"/>
    <w:rPr>
      <w:rFonts w:ascii="David" w:eastAsia="David" w:hAnsi="David" w:cs="David"/>
      <w:b/>
      <w:bCs/>
      <w:i w:val="0"/>
      <w:iCs w:val="0"/>
      <w:smallCaps w:val="0"/>
      <w:strike w:val="0"/>
      <w:sz w:val="38"/>
      <w:szCs w:val="38"/>
      <w:u w:val="none"/>
    </w:rPr>
  </w:style>
  <w:style w:type="character" w:customStyle="1" w:styleId="Bodytext7">
    <w:name w:val="Body text (7)_"/>
    <w:basedOn w:val="DefaultParagraphFont"/>
    <w:link w:val="Bodytext70"/>
    <w:rsid w:val="00045A5E"/>
    <w:rPr>
      <w:rFonts w:ascii="Times New Roman" w:eastAsia="Times New Roman" w:hAnsi="Times New Roman" w:cs="Times New Roman"/>
      <w:b/>
      <w:bCs/>
      <w:i w:val="0"/>
      <w:iCs w:val="0"/>
      <w:smallCaps w:val="0"/>
      <w:strike w:val="0"/>
      <w:sz w:val="22"/>
      <w:szCs w:val="22"/>
      <w:u w:val="none"/>
    </w:rPr>
  </w:style>
  <w:style w:type="character" w:customStyle="1" w:styleId="Headerorfooter11pt">
    <w:name w:val="Header or footer + 11 pt"/>
    <w:aliases w:val="Not Bold"/>
    <w:basedOn w:val="Headerorfooter"/>
    <w:rsid w:val="00045A5E"/>
    <w:rPr>
      <w:b/>
      <w:bCs/>
      <w:color w:val="000000"/>
      <w:spacing w:val="0"/>
      <w:w w:val="100"/>
      <w:position w:val="0"/>
      <w:sz w:val="22"/>
      <w:szCs w:val="22"/>
      <w:lang w:val="en-US" w:eastAsia="en-US" w:bidi="en-US"/>
    </w:rPr>
  </w:style>
  <w:style w:type="character" w:customStyle="1" w:styleId="Bodytext7Exact">
    <w:name w:val="Body text (7) Exact"/>
    <w:basedOn w:val="DefaultParagraphFont"/>
    <w:rsid w:val="00045A5E"/>
    <w:rPr>
      <w:rFonts w:ascii="Times New Roman" w:eastAsia="Times New Roman" w:hAnsi="Times New Roman" w:cs="Times New Roman"/>
      <w:b/>
      <w:bCs/>
      <w:i w:val="0"/>
      <w:iCs w:val="0"/>
      <w:smallCaps w:val="0"/>
      <w:strike w:val="0"/>
      <w:sz w:val="22"/>
      <w:szCs w:val="22"/>
      <w:u w:val="none"/>
    </w:rPr>
  </w:style>
  <w:style w:type="paragraph" w:customStyle="1" w:styleId="Bodytext30">
    <w:name w:val="Body text (3)"/>
    <w:basedOn w:val="Normal"/>
    <w:link w:val="Bodytext3"/>
    <w:rsid w:val="00045A5E"/>
    <w:pPr>
      <w:shd w:val="clear" w:color="auto" w:fill="FFFFFF"/>
      <w:spacing w:after="1620" w:line="365" w:lineRule="exact"/>
      <w:ind w:hanging="360"/>
      <w:jc w:val="center"/>
    </w:pPr>
    <w:rPr>
      <w:rFonts w:ascii="David" w:eastAsia="David" w:hAnsi="David" w:cs="David"/>
      <w:b/>
      <w:bCs/>
      <w:sz w:val="32"/>
      <w:szCs w:val="32"/>
    </w:rPr>
  </w:style>
  <w:style w:type="paragraph" w:customStyle="1" w:styleId="Headerorfooter0">
    <w:name w:val="Header or footer"/>
    <w:basedOn w:val="Normal"/>
    <w:link w:val="Headerorfooter"/>
    <w:rsid w:val="00045A5E"/>
    <w:pPr>
      <w:shd w:val="clear" w:color="auto" w:fill="FFFFFF"/>
      <w:spacing w:line="254" w:lineRule="exact"/>
      <w:jc w:val="both"/>
    </w:pPr>
    <w:rPr>
      <w:rFonts w:ascii="Calibri" w:eastAsia="Calibri" w:hAnsi="Calibri" w:cs="Calibri"/>
      <w:b/>
      <w:bCs/>
    </w:rPr>
  </w:style>
  <w:style w:type="paragraph" w:customStyle="1" w:styleId="Heading10">
    <w:name w:val="Heading #1"/>
    <w:basedOn w:val="Normal"/>
    <w:link w:val="Heading1"/>
    <w:rsid w:val="00045A5E"/>
    <w:pPr>
      <w:shd w:val="clear" w:color="auto" w:fill="FFFFFF"/>
      <w:spacing w:before="1620" w:after="1260" w:line="581" w:lineRule="exact"/>
      <w:ind w:hanging="1660"/>
      <w:outlineLvl w:val="0"/>
    </w:pPr>
    <w:rPr>
      <w:rFonts w:ascii="David" w:eastAsia="David" w:hAnsi="David" w:cs="David"/>
      <w:b/>
      <w:bCs/>
      <w:sz w:val="44"/>
      <w:szCs w:val="44"/>
    </w:rPr>
  </w:style>
  <w:style w:type="paragraph" w:customStyle="1" w:styleId="Heading40">
    <w:name w:val="Heading #4"/>
    <w:basedOn w:val="Normal"/>
    <w:link w:val="Heading4"/>
    <w:rsid w:val="00045A5E"/>
    <w:pPr>
      <w:shd w:val="clear" w:color="auto" w:fill="FFFFFF"/>
      <w:spacing w:before="1260" w:line="341" w:lineRule="exact"/>
      <w:ind w:hanging="1920"/>
      <w:outlineLvl w:val="3"/>
    </w:pPr>
    <w:rPr>
      <w:rFonts w:ascii="David" w:eastAsia="David" w:hAnsi="David" w:cs="David"/>
      <w:b/>
      <w:bCs/>
      <w:sz w:val="28"/>
      <w:szCs w:val="28"/>
    </w:rPr>
  </w:style>
  <w:style w:type="paragraph" w:customStyle="1" w:styleId="Bodytext20">
    <w:name w:val="Body text (2)"/>
    <w:basedOn w:val="Normal"/>
    <w:link w:val="Bodytext2"/>
    <w:rsid w:val="00045A5E"/>
    <w:pPr>
      <w:shd w:val="clear" w:color="auto" w:fill="FFFFFF"/>
      <w:spacing w:line="341" w:lineRule="exact"/>
      <w:ind w:hanging="760"/>
    </w:pPr>
    <w:rPr>
      <w:rFonts w:ascii="David" w:eastAsia="David" w:hAnsi="David" w:cs="David"/>
      <w:sz w:val="28"/>
      <w:szCs w:val="28"/>
    </w:rPr>
  </w:style>
  <w:style w:type="paragraph" w:customStyle="1" w:styleId="Heading30">
    <w:name w:val="Heading #3"/>
    <w:basedOn w:val="Normal"/>
    <w:link w:val="Heading3"/>
    <w:rsid w:val="00045A5E"/>
    <w:pPr>
      <w:shd w:val="clear" w:color="auto" w:fill="FFFFFF"/>
      <w:spacing w:after="300" w:line="374" w:lineRule="exact"/>
      <w:ind w:hanging="2200"/>
      <w:outlineLvl w:val="2"/>
    </w:pPr>
    <w:rPr>
      <w:rFonts w:ascii="David" w:eastAsia="David" w:hAnsi="David" w:cs="David"/>
      <w:b/>
      <w:bCs/>
      <w:sz w:val="32"/>
      <w:szCs w:val="32"/>
    </w:rPr>
  </w:style>
  <w:style w:type="paragraph" w:customStyle="1" w:styleId="Bodytext40">
    <w:name w:val="Body text (4)"/>
    <w:basedOn w:val="Normal"/>
    <w:link w:val="Bodytext4"/>
    <w:rsid w:val="00045A5E"/>
    <w:pPr>
      <w:shd w:val="clear" w:color="auto" w:fill="FFFFFF"/>
      <w:spacing w:before="300" w:after="300" w:line="322" w:lineRule="exact"/>
      <w:ind w:hanging="2160"/>
      <w:jc w:val="both"/>
    </w:pPr>
    <w:rPr>
      <w:rFonts w:ascii="David" w:eastAsia="David" w:hAnsi="David" w:cs="David"/>
      <w:b/>
      <w:bCs/>
      <w:sz w:val="28"/>
      <w:szCs w:val="28"/>
    </w:rPr>
  </w:style>
  <w:style w:type="paragraph" w:customStyle="1" w:styleId="Bodytext50">
    <w:name w:val="Body text (5)"/>
    <w:basedOn w:val="Normal"/>
    <w:link w:val="Bodytext5"/>
    <w:rsid w:val="00045A5E"/>
    <w:pPr>
      <w:shd w:val="clear" w:color="auto" w:fill="FFFFFF"/>
      <w:spacing w:before="300" w:after="600" w:line="341" w:lineRule="exact"/>
      <w:jc w:val="both"/>
    </w:pPr>
    <w:rPr>
      <w:rFonts w:ascii="David" w:eastAsia="David" w:hAnsi="David" w:cs="David"/>
      <w:i/>
      <w:iCs/>
      <w:sz w:val="28"/>
      <w:szCs w:val="28"/>
    </w:rPr>
  </w:style>
  <w:style w:type="paragraph" w:customStyle="1" w:styleId="Bodytext60">
    <w:name w:val="Body text (6)"/>
    <w:basedOn w:val="Normal"/>
    <w:link w:val="Bodytext6"/>
    <w:rsid w:val="00045A5E"/>
    <w:pPr>
      <w:shd w:val="clear" w:color="auto" w:fill="FFFFFF"/>
      <w:spacing w:line="322" w:lineRule="exact"/>
      <w:jc w:val="both"/>
    </w:pPr>
    <w:rPr>
      <w:rFonts w:ascii="David" w:eastAsia="David" w:hAnsi="David" w:cs="David"/>
      <w:i/>
      <w:iCs/>
      <w:sz w:val="28"/>
      <w:szCs w:val="28"/>
    </w:rPr>
  </w:style>
  <w:style w:type="paragraph" w:customStyle="1" w:styleId="Heading20">
    <w:name w:val="Heading #2"/>
    <w:basedOn w:val="Normal"/>
    <w:link w:val="Heading2"/>
    <w:rsid w:val="00045A5E"/>
    <w:pPr>
      <w:shd w:val="clear" w:color="auto" w:fill="FFFFFF"/>
      <w:spacing w:line="797" w:lineRule="exact"/>
      <w:outlineLvl w:val="1"/>
    </w:pPr>
    <w:rPr>
      <w:rFonts w:ascii="David" w:eastAsia="David" w:hAnsi="David" w:cs="David"/>
      <w:b/>
      <w:bCs/>
      <w:sz w:val="38"/>
      <w:szCs w:val="38"/>
    </w:rPr>
  </w:style>
  <w:style w:type="paragraph" w:customStyle="1" w:styleId="Bodytext70">
    <w:name w:val="Body text (7)"/>
    <w:basedOn w:val="Normal"/>
    <w:link w:val="Bodytext7"/>
    <w:rsid w:val="00045A5E"/>
    <w:pPr>
      <w:shd w:val="clear" w:color="auto" w:fill="FFFFFF"/>
      <w:spacing w:line="446" w:lineRule="exact"/>
      <w:jc w:val="both"/>
    </w:pPr>
    <w:rPr>
      <w:rFonts w:ascii="Times New Roman" w:eastAsia="Times New Roman" w:hAnsi="Times New Roman" w:cs="Times New Roman"/>
      <w:b/>
      <w:bCs/>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1.xml"/><Relationship Id="rId39" Type="http://schemas.openxmlformats.org/officeDocument/2006/relationships/header" Target="header16.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oter" Target="footer15.xml"/><Relationship Id="rId42" Type="http://schemas.openxmlformats.org/officeDocument/2006/relationships/header" Target="header18.xml"/><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10.xml"/><Relationship Id="rId33" Type="http://schemas.openxmlformats.org/officeDocument/2006/relationships/header" Target="header13.xml"/><Relationship Id="rId38" Type="http://schemas.openxmlformats.org/officeDocument/2006/relationships/footer" Target="footer17.xml"/><Relationship Id="rId46" Type="http://schemas.openxmlformats.org/officeDocument/2006/relationships/footer" Target="footer2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4.xml"/><Relationship Id="rId37" Type="http://schemas.openxmlformats.org/officeDocument/2006/relationships/footer" Target="footer16.xml"/><Relationship Id="rId40" Type="http://schemas.openxmlformats.org/officeDocument/2006/relationships/footer" Target="footer18.xml"/><Relationship Id="rId45" Type="http://schemas.openxmlformats.org/officeDocument/2006/relationships/header" Target="header19.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footer" Target="footer12.xml"/><Relationship Id="rId36" Type="http://schemas.openxmlformats.org/officeDocument/2006/relationships/header" Target="header15.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3.xml"/><Relationship Id="rId44"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footer" Target="footer19.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10</Pages>
  <Words>2289</Words>
  <Characters>13049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2</cp:revision>
  <dcterms:created xsi:type="dcterms:W3CDTF">2017-07-12T05:20:00Z</dcterms:created>
  <dcterms:modified xsi:type="dcterms:W3CDTF">2017-10-17T07:32:00Z</dcterms:modified>
</cp:coreProperties>
</file>