
<file path=[Content_Types].xml><?xml version="1.0" encoding="utf-8"?>
<Types xmlns="http://schemas.openxmlformats.org/package/2006/content-types">
  <Override PartName="/word/footnotes.xml" ContentType="application/vnd.openxmlformats-officedocument.wordprocessingml.footnotes+xml"/>
  <Override PartName="/word/footer8.xml" ContentType="application/vnd.openxmlformats-officedocument.wordprocessingml.footer+xml"/>
  <Override PartName="/word/footer9.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10.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1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17534" w:rsidRDefault="005B0B84">
      <w:pPr>
        <w:pStyle w:val="Bodytext30"/>
        <w:shd w:val="clear" w:color="auto" w:fill="auto"/>
        <w:spacing w:after="267"/>
      </w:pPr>
      <w:r>
        <w:t>Choose the best answer from the given choices and write the letter of your choice in the answer sheet provided. Each question carries one point. Please be advised to allocate about 25 minutes to complete this part of the exam.</w:t>
      </w:r>
    </w:p>
    <w:p w:rsidR="00D17534" w:rsidRDefault="005B0B84">
      <w:pPr>
        <w:pStyle w:val="Bodytext20"/>
        <w:numPr>
          <w:ilvl w:val="0"/>
          <w:numId w:val="1"/>
        </w:numPr>
        <w:shd w:val="clear" w:color="auto" w:fill="auto"/>
        <w:tabs>
          <w:tab w:val="left" w:pos="331"/>
          <w:tab w:val="left" w:leader="underscore" w:pos="6787"/>
        </w:tabs>
        <w:spacing w:before="0" w:after="206" w:line="240" w:lineRule="exact"/>
        <w:ind w:firstLine="0"/>
      </w:pPr>
      <w:r>
        <w:t xml:space="preserve">We say an advocate is in a </w:t>
      </w:r>
      <w:r>
        <w:t>moral dilemma, when he/she</w:t>
      </w:r>
      <w:r>
        <w:tab/>
      </w:r>
    </w:p>
    <w:p w:rsidR="00D17534" w:rsidRDefault="005B0B84">
      <w:pPr>
        <w:pStyle w:val="Bodytext20"/>
        <w:numPr>
          <w:ilvl w:val="0"/>
          <w:numId w:val="2"/>
        </w:numPr>
        <w:shd w:val="clear" w:color="auto" w:fill="auto"/>
        <w:tabs>
          <w:tab w:val="left" w:pos="742"/>
        </w:tabs>
        <w:spacing w:before="0" w:after="0" w:line="274" w:lineRule="exact"/>
        <w:ind w:left="340" w:firstLine="0"/>
      </w:pPr>
      <w:r>
        <w:t>Is unable to choose between two cases involving high monetary value.</w:t>
      </w:r>
    </w:p>
    <w:p w:rsidR="00D17534" w:rsidRDefault="005B0B84">
      <w:pPr>
        <w:pStyle w:val="Bodytext20"/>
        <w:numPr>
          <w:ilvl w:val="0"/>
          <w:numId w:val="2"/>
        </w:numPr>
        <w:shd w:val="clear" w:color="auto" w:fill="auto"/>
        <w:tabs>
          <w:tab w:val="left" w:pos="742"/>
        </w:tabs>
        <w:spacing w:before="0" w:after="0" w:line="274" w:lineRule="exact"/>
        <w:ind w:left="660" w:hanging="320"/>
        <w:jc w:val="left"/>
      </w:pPr>
      <w:r>
        <w:t>Is unavoidably confronted to choose between two equally important but conflicting values.</w:t>
      </w:r>
    </w:p>
    <w:p w:rsidR="00D17534" w:rsidRDefault="005B0B84">
      <w:pPr>
        <w:pStyle w:val="Bodytext20"/>
        <w:numPr>
          <w:ilvl w:val="0"/>
          <w:numId w:val="2"/>
        </w:numPr>
        <w:shd w:val="clear" w:color="auto" w:fill="auto"/>
        <w:tabs>
          <w:tab w:val="left" w:pos="742"/>
        </w:tabs>
        <w:spacing w:before="0" w:after="0" w:line="274" w:lineRule="exact"/>
        <w:ind w:left="340" w:firstLine="0"/>
      </w:pPr>
      <w:r>
        <w:t>Refrains from choosing between two values.</w:t>
      </w:r>
    </w:p>
    <w:p w:rsidR="00D17534" w:rsidRDefault="005B0B84">
      <w:pPr>
        <w:pStyle w:val="Bodytext20"/>
        <w:numPr>
          <w:ilvl w:val="0"/>
          <w:numId w:val="2"/>
        </w:numPr>
        <w:shd w:val="clear" w:color="auto" w:fill="auto"/>
        <w:tabs>
          <w:tab w:val="left" w:pos="751"/>
        </w:tabs>
        <w:spacing w:before="0" w:after="236" w:line="274" w:lineRule="exact"/>
        <w:ind w:left="340" w:firstLine="0"/>
      </w:pPr>
      <w:r>
        <w:t>Is faced with the choice b</w:t>
      </w:r>
      <w:r>
        <w:t>etween his/her profession and another much more paying job.</w:t>
      </w:r>
    </w:p>
    <w:p w:rsidR="00D17534" w:rsidRDefault="005B0B84">
      <w:pPr>
        <w:pStyle w:val="Bodytext20"/>
        <w:numPr>
          <w:ilvl w:val="0"/>
          <w:numId w:val="1"/>
        </w:numPr>
        <w:shd w:val="clear" w:color="auto" w:fill="auto"/>
        <w:tabs>
          <w:tab w:val="left" w:pos="354"/>
        </w:tabs>
        <w:spacing w:before="0" w:after="248" w:line="278" w:lineRule="exact"/>
        <w:ind w:left="380" w:hanging="380"/>
        <w:jc w:val="left"/>
      </w:pPr>
      <w:r>
        <w:t>The attitude towards the need for protecting natural resources has passed through different level of thinking. Which one best describes this evolution?</w:t>
      </w:r>
    </w:p>
    <w:p w:rsidR="00D17534" w:rsidRDefault="005B0B84">
      <w:pPr>
        <w:pStyle w:val="Bodytext20"/>
        <w:numPr>
          <w:ilvl w:val="0"/>
          <w:numId w:val="3"/>
        </w:numPr>
        <w:shd w:val="clear" w:color="auto" w:fill="auto"/>
        <w:tabs>
          <w:tab w:val="left" w:pos="742"/>
        </w:tabs>
        <w:spacing w:before="0" w:after="0" w:line="269" w:lineRule="exact"/>
        <w:ind w:left="660" w:hanging="320"/>
        <w:jc w:val="left"/>
      </w:pPr>
      <w:r>
        <w:t xml:space="preserve">Self interest of the present generation ^ </w:t>
      </w:r>
      <w:r>
        <w:t>non-anthropocentric paradigm ^ intergenerational dimension</w:t>
      </w:r>
    </w:p>
    <w:p w:rsidR="00D17534" w:rsidRDefault="005B0B84">
      <w:pPr>
        <w:pStyle w:val="Bodytext20"/>
        <w:numPr>
          <w:ilvl w:val="0"/>
          <w:numId w:val="3"/>
        </w:numPr>
        <w:shd w:val="clear" w:color="auto" w:fill="auto"/>
        <w:tabs>
          <w:tab w:val="left" w:pos="742"/>
        </w:tabs>
        <w:spacing w:before="0" w:after="0" w:line="278" w:lineRule="exact"/>
        <w:ind w:left="660" w:hanging="320"/>
        <w:jc w:val="left"/>
      </w:pPr>
      <w:r>
        <w:t>Non-anthropocentric paradigm ^ intergenerational dimension ^ self interest of the present generation</w:t>
      </w:r>
    </w:p>
    <w:p w:rsidR="00D17534" w:rsidRDefault="005B0B84">
      <w:pPr>
        <w:pStyle w:val="Bodytext20"/>
        <w:numPr>
          <w:ilvl w:val="0"/>
          <w:numId w:val="3"/>
        </w:numPr>
        <w:shd w:val="clear" w:color="auto" w:fill="auto"/>
        <w:spacing w:before="0" w:after="0" w:line="278" w:lineRule="exact"/>
        <w:ind w:left="660" w:hanging="320"/>
        <w:jc w:val="left"/>
      </w:pPr>
      <w:r>
        <w:t xml:space="preserve"> Self interest of the present generation ^ intergenerational dimension ^ non</w:t>
      </w:r>
      <w:r>
        <w:softHyphen/>
        <w:t>anthropocentric par</w:t>
      </w:r>
      <w:r>
        <w:t>adigm</w:t>
      </w:r>
    </w:p>
    <w:p w:rsidR="00D17534" w:rsidRDefault="005B0B84">
      <w:pPr>
        <w:pStyle w:val="Bodytext20"/>
        <w:numPr>
          <w:ilvl w:val="0"/>
          <w:numId w:val="3"/>
        </w:numPr>
        <w:shd w:val="clear" w:color="auto" w:fill="auto"/>
        <w:spacing w:before="0" w:after="271" w:line="278" w:lineRule="exact"/>
        <w:ind w:left="660" w:hanging="320"/>
        <w:jc w:val="left"/>
      </w:pPr>
      <w:r>
        <w:t xml:space="preserve"> Intergenerational dimension ^ self interest of the present generation ^ non</w:t>
      </w:r>
      <w:r>
        <w:softHyphen/>
        <w:t>anthropocentric paradigm</w:t>
      </w:r>
    </w:p>
    <w:p w:rsidR="00D17534" w:rsidRDefault="005B0B84">
      <w:pPr>
        <w:pStyle w:val="Bodytext20"/>
        <w:numPr>
          <w:ilvl w:val="0"/>
          <w:numId w:val="1"/>
        </w:numPr>
        <w:shd w:val="clear" w:color="auto" w:fill="auto"/>
        <w:tabs>
          <w:tab w:val="left" w:pos="349"/>
          <w:tab w:val="left" w:leader="underscore" w:pos="2693"/>
        </w:tabs>
        <w:spacing w:before="0" w:after="218" w:line="240" w:lineRule="exact"/>
        <w:ind w:firstLine="0"/>
      </w:pPr>
      <w:r>
        <w:t>Articling is</w:t>
      </w:r>
      <w:r>
        <w:tab/>
      </w:r>
    </w:p>
    <w:p w:rsidR="00D17534" w:rsidRDefault="005B0B84">
      <w:pPr>
        <w:pStyle w:val="Bodytext20"/>
        <w:numPr>
          <w:ilvl w:val="0"/>
          <w:numId w:val="4"/>
        </w:numPr>
        <w:shd w:val="clear" w:color="auto" w:fill="auto"/>
        <w:tabs>
          <w:tab w:val="left" w:pos="782"/>
        </w:tabs>
        <w:spacing w:before="0" w:after="0" w:line="274" w:lineRule="exact"/>
        <w:ind w:left="380" w:firstLine="0"/>
      </w:pPr>
      <w:r>
        <w:t>An examination to join the legal profession</w:t>
      </w:r>
    </w:p>
    <w:p w:rsidR="00D17534" w:rsidRDefault="005B0B84">
      <w:pPr>
        <w:pStyle w:val="Bodytext20"/>
        <w:numPr>
          <w:ilvl w:val="0"/>
          <w:numId w:val="4"/>
        </w:numPr>
        <w:shd w:val="clear" w:color="auto" w:fill="auto"/>
        <w:tabs>
          <w:tab w:val="left" w:pos="782"/>
        </w:tabs>
        <w:spacing w:before="0" w:after="0" w:line="274" w:lineRule="exact"/>
        <w:ind w:left="380" w:firstLine="0"/>
      </w:pPr>
      <w:r>
        <w:t>A disciplinary penalty for violation of advocates’ Code of Conduct</w:t>
      </w:r>
    </w:p>
    <w:p w:rsidR="00D17534" w:rsidRDefault="005B0B84">
      <w:pPr>
        <w:pStyle w:val="Bodytext20"/>
        <w:numPr>
          <w:ilvl w:val="0"/>
          <w:numId w:val="4"/>
        </w:numPr>
        <w:shd w:val="clear" w:color="auto" w:fill="auto"/>
        <w:tabs>
          <w:tab w:val="left" w:pos="782"/>
        </w:tabs>
        <w:spacing w:before="0" w:after="0" w:line="274" w:lineRule="exact"/>
        <w:ind w:left="380" w:firstLine="0"/>
      </w:pPr>
      <w:r>
        <w:t xml:space="preserve">An apprenticeship with </w:t>
      </w:r>
      <w:r>
        <w:t>a practicing lawyer</w:t>
      </w:r>
    </w:p>
    <w:p w:rsidR="00D17534" w:rsidRDefault="005B0B84">
      <w:pPr>
        <w:pStyle w:val="Bodytext20"/>
        <w:numPr>
          <w:ilvl w:val="0"/>
          <w:numId w:val="4"/>
        </w:numPr>
        <w:shd w:val="clear" w:color="auto" w:fill="auto"/>
        <w:tabs>
          <w:tab w:val="left" w:pos="791"/>
        </w:tabs>
        <w:spacing w:before="0" w:after="240" w:line="274" w:lineRule="exact"/>
        <w:ind w:left="380" w:firstLine="0"/>
      </w:pPr>
      <w:r>
        <w:t>A practical training taken before assuming judicial office</w:t>
      </w:r>
    </w:p>
    <w:p w:rsidR="00D17534" w:rsidRDefault="00D17534">
      <w:pPr>
        <w:pStyle w:val="Bodytext20"/>
        <w:shd w:val="clear" w:color="auto" w:fill="auto"/>
        <w:spacing w:before="0" w:after="240" w:line="274" w:lineRule="exact"/>
        <w:ind w:left="380" w:firstLine="0"/>
      </w:pPr>
      <w:r>
        <w:pict>
          <v:shapetype id="_x0000_t202" coordsize="21600,21600" o:spt="202" path="m,l,21600r21600,l21600,xe">
            <v:stroke joinstyle="miter"/>
            <v:path gradientshapeok="t" o:connecttype="rect"/>
          </v:shapetype>
          <v:shape id="_x0000_s1026" type="#_x0000_t202" style="position:absolute;left:0;text-align:left;margin-left:.05pt;margin-top:-1.7pt;width:10.55pt;height:14.9pt;z-index:-125829376;mso-wrap-distance-left:5pt;mso-wrap-distance-right:8.65pt;mso-wrap-distance-bottom:7.2pt;mso-position-horizontal-relative:margin" filled="f" stroked="f">
            <v:textbox style="mso-fit-shape-to-text:t" inset="0,0,0,0">
              <w:txbxContent>
                <w:p w:rsidR="00D17534" w:rsidRDefault="005B0B84">
                  <w:pPr>
                    <w:pStyle w:val="Bodytext20"/>
                    <w:shd w:val="clear" w:color="auto" w:fill="auto"/>
                    <w:spacing w:before="0" w:after="0" w:line="240" w:lineRule="exact"/>
                    <w:ind w:firstLine="0"/>
                    <w:jc w:val="left"/>
                  </w:pPr>
                  <w:r>
                    <w:rPr>
                      <w:rStyle w:val="Bodytext2Exact"/>
                    </w:rPr>
                    <w:t>4.</w:t>
                  </w:r>
                </w:p>
              </w:txbxContent>
            </v:textbox>
            <w10:wrap type="square" side="right" anchorx="margin"/>
          </v:shape>
        </w:pict>
      </w:r>
      <w:r w:rsidR="005B0B84">
        <w:t>Which of the following is not a factor that influences the reception of a particular foreign law?</w:t>
      </w:r>
    </w:p>
    <w:p w:rsidR="00D17534" w:rsidRDefault="005B0B84">
      <w:pPr>
        <w:pStyle w:val="Bodytext20"/>
        <w:numPr>
          <w:ilvl w:val="0"/>
          <w:numId w:val="5"/>
        </w:numPr>
        <w:shd w:val="clear" w:color="auto" w:fill="auto"/>
        <w:tabs>
          <w:tab w:val="left" w:pos="782"/>
        </w:tabs>
        <w:spacing w:before="0" w:after="0" w:line="274" w:lineRule="exact"/>
        <w:ind w:left="380" w:firstLine="0"/>
      </w:pPr>
      <w:r>
        <w:t>Practical utility</w:t>
      </w:r>
    </w:p>
    <w:p w:rsidR="00D17534" w:rsidRDefault="005B0B84">
      <w:pPr>
        <w:pStyle w:val="Bodytext20"/>
        <w:numPr>
          <w:ilvl w:val="0"/>
          <w:numId w:val="5"/>
        </w:numPr>
        <w:shd w:val="clear" w:color="auto" w:fill="auto"/>
        <w:tabs>
          <w:tab w:val="left" w:pos="782"/>
        </w:tabs>
        <w:spacing w:before="0" w:after="0" w:line="274" w:lineRule="exact"/>
        <w:ind w:left="380" w:firstLine="0"/>
      </w:pPr>
      <w:r>
        <w:t>Legal education</w:t>
      </w:r>
    </w:p>
    <w:p w:rsidR="00D17534" w:rsidRDefault="005B0B84">
      <w:pPr>
        <w:pStyle w:val="Bodytext20"/>
        <w:numPr>
          <w:ilvl w:val="0"/>
          <w:numId w:val="5"/>
        </w:numPr>
        <w:shd w:val="clear" w:color="auto" w:fill="auto"/>
        <w:tabs>
          <w:tab w:val="left" w:pos="782"/>
        </w:tabs>
        <w:spacing w:before="0" w:after="0" w:line="274" w:lineRule="exact"/>
        <w:ind w:left="380" w:firstLine="0"/>
      </w:pPr>
      <w:r>
        <w:t>Popularity of the foreign law</w:t>
      </w:r>
    </w:p>
    <w:p w:rsidR="00D17534" w:rsidRDefault="005B0B84">
      <w:pPr>
        <w:pStyle w:val="Bodytext20"/>
        <w:numPr>
          <w:ilvl w:val="0"/>
          <w:numId w:val="5"/>
        </w:numPr>
        <w:shd w:val="clear" w:color="auto" w:fill="auto"/>
        <w:tabs>
          <w:tab w:val="left" w:pos="791"/>
        </w:tabs>
        <w:spacing w:before="0" w:after="0" w:line="274" w:lineRule="exact"/>
        <w:ind w:left="380" w:firstLine="0"/>
        <w:sectPr w:rsidR="00D17534">
          <w:headerReference w:type="default" r:id="rId7"/>
          <w:footerReference w:type="default" r:id="rId8"/>
          <w:pgSz w:w="12240" w:h="15840"/>
          <w:pgMar w:top="2155" w:right="1421" w:bottom="2155" w:left="1416" w:header="0" w:footer="3" w:gutter="0"/>
          <w:cols w:space="720"/>
          <w:noEndnote/>
          <w:docGrid w:linePitch="360"/>
        </w:sectPr>
      </w:pPr>
      <w:r>
        <w:t>None of the above</w:t>
      </w:r>
    </w:p>
    <w:p w:rsidR="00D17534" w:rsidRDefault="005B0B84">
      <w:pPr>
        <w:pStyle w:val="Bodytext20"/>
        <w:numPr>
          <w:ilvl w:val="0"/>
          <w:numId w:val="6"/>
        </w:numPr>
        <w:shd w:val="clear" w:color="auto" w:fill="auto"/>
        <w:tabs>
          <w:tab w:val="left" w:pos="353"/>
        </w:tabs>
        <w:spacing w:before="0" w:after="211" w:line="312" w:lineRule="exact"/>
        <w:ind w:left="400" w:hanging="400"/>
      </w:pPr>
      <w:r>
        <w:lastRenderedPageBreak/>
        <w:t xml:space="preserve">At the time of the preparation of the 1931 Ethiopian Constitution, there was a split among the feudal elements with regard to certain aspects of this constitution. Identify the </w:t>
      </w:r>
      <w:r>
        <w:rPr>
          <w:rStyle w:val="Bodytext21"/>
        </w:rPr>
        <w:t xml:space="preserve">correct </w:t>
      </w:r>
      <w:r>
        <w:t>statement.</w:t>
      </w:r>
    </w:p>
    <w:p w:rsidR="00D17534" w:rsidRDefault="005B0B84">
      <w:pPr>
        <w:pStyle w:val="Bodytext20"/>
        <w:numPr>
          <w:ilvl w:val="0"/>
          <w:numId w:val="7"/>
        </w:numPr>
        <w:shd w:val="clear" w:color="auto" w:fill="auto"/>
        <w:tabs>
          <w:tab w:val="left" w:pos="802"/>
        </w:tabs>
        <w:spacing w:before="0" w:after="0" w:line="274" w:lineRule="exact"/>
        <w:ind w:left="740" w:hanging="340"/>
        <w:jc w:val="left"/>
      </w:pPr>
      <w:r>
        <w:t xml:space="preserve">The conservatives sought to incorporate in the constitution </w:t>
      </w:r>
      <w:r>
        <w:t>a principle that public offices by nobilities shall be assumed on merit based appointment.</w:t>
      </w:r>
    </w:p>
    <w:p w:rsidR="00D17534" w:rsidRDefault="005B0B84">
      <w:pPr>
        <w:pStyle w:val="Bodytext20"/>
        <w:numPr>
          <w:ilvl w:val="0"/>
          <w:numId w:val="7"/>
        </w:numPr>
        <w:shd w:val="clear" w:color="auto" w:fill="auto"/>
        <w:tabs>
          <w:tab w:val="left" w:pos="802"/>
        </w:tabs>
        <w:spacing w:before="0" w:after="0" w:line="274" w:lineRule="exact"/>
        <w:ind w:left="740" w:hanging="340"/>
        <w:jc w:val="left"/>
      </w:pPr>
      <w:r>
        <w:t>The progressives sought to include in the constitution a principle entitling nobilities to have a hereditary right to rule certain provinces.</w:t>
      </w:r>
    </w:p>
    <w:p w:rsidR="00D17534" w:rsidRDefault="005B0B84">
      <w:pPr>
        <w:pStyle w:val="Bodytext20"/>
        <w:numPr>
          <w:ilvl w:val="0"/>
          <w:numId w:val="7"/>
        </w:numPr>
        <w:shd w:val="clear" w:color="auto" w:fill="auto"/>
        <w:tabs>
          <w:tab w:val="left" w:pos="802"/>
        </w:tabs>
        <w:spacing w:before="0" w:after="0" w:line="274" w:lineRule="exact"/>
        <w:ind w:left="740" w:hanging="340"/>
        <w:jc w:val="left"/>
      </w:pPr>
      <w:r>
        <w:t>Emperor Haileselassie I</w:t>
      </w:r>
      <w:r>
        <w:t xml:space="preserve"> and the intellectuals of the period threw their full support behind the progressives.</w:t>
      </w:r>
    </w:p>
    <w:p w:rsidR="00D17534" w:rsidRDefault="005B0B84">
      <w:pPr>
        <w:pStyle w:val="Bodytext20"/>
        <w:numPr>
          <w:ilvl w:val="0"/>
          <w:numId w:val="7"/>
        </w:numPr>
        <w:shd w:val="clear" w:color="auto" w:fill="auto"/>
        <w:tabs>
          <w:tab w:val="left" w:pos="811"/>
        </w:tabs>
        <w:spacing w:before="0" w:after="269" w:line="274" w:lineRule="exact"/>
        <w:ind w:left="740" w:hanging="340"/>
        <w:jc w:val="left"/>
      </w:pPr>
      <w:r>
        <w:t>The debate between the conservatives and the progressives centered on the question of whether the emperor's political position should be based on blood tie or merit.</w:t>
      </w:r>
    </w:p>
    <w:p w:rsidR="00D17534" w:rsidRDefault="005B0B84">
      <w:pPr>
        <w:pStyle w:val="Bodytext20"/>
        <w:numPr>
          <w:ilvl w:val="0"/>
          <w:numId w:val="6"/>
        </w:numPr>
        <w:shd w:val="clear" w:color="auto" w:fill="auto"/>
        <w:tabs>
          <w:tab w:val="left" w:pos="353"/>
        </w:tabs>
        <w:spacing w:before="0" w:after="176" w:line="312" w:lineRule="exact"/>
        <w:ind w:left="400" w:hanging="400"/>
      </w:pPr>
      <w:r>
        <w:t>One</w:t>
      </w:r>
      <w:r>
        <w:t xml:space="preserve"> of the following could be taken as the primary explanation for the insufficient room given to diverse traditional legal institutions of Ethiopia under its 1960 Civil Code.</w:t>
      </w:r>
    </w:p>
    <w:p w:rsidR="00D17534" w:rsidRDefault="005B0B84">
      <w:pPr>
        <w:pStyle w:val="Bodytext20"/>
        <w:numPr>
          <w:ilvl w:val="0"/>
          <w:numId w:val="8"/>
        </w:numPr>
        <w:shd w:val="clear" w:color="auto" w:fill="auto"/>
        <w:tabs>
          <w:tab w:val="left" w:pos="802"/>
        </w:tabs>
        <w:spacing w:before="0" w:after="0" w:line="317" w:lineRule="exact"/>
        <w:ind w:left="400" w:firstLine="0"/>
      </w:pPr>
      <w:r>
        <w:t>Ethiopian customary laws were not recorded sufficiently prior to the codification.</w:t>
      </w:r>
    </w:p>
    <w:p w:rsidR="00D17534" w:rsidRDefault="005B0B84">
      <w:pPr>
        <w:pStyle w:val="Bodytext20"/>
        <w:numPr>
          <w:ilvl w:val="0"/>
          <w:numId w:val="8"/>
        </w:numPr>
        <w:shd w:val="clear" w:color="auto" w:fill="auto"/>
        <w:tabs>
          <w:tab w:val="left" w:pos="802"/>
        </w:tabs>
        <w:spacing w:before="0" w:after="0" w:line="317" w:lineRule="exact"/>
        <w:ind w:left="740" w:hanging="340"/>
        <w:jc w:val="left"/>
      </w:pPr>
      <w:r>
        <w:t>The policy of the Imperial Government of Ethiopia to use western-oriented codified laws to bring about legal and political unification in Ethiopia.</w:t>
      </w:r>
    </w:p>
    <w:p w:rsidR="00D17534" w:rsidRDefault="005B0B84">
      <w:pPr>
        <w:pStyle w:val="Bodytext20"/>
        <w:numPr>
          <w:ilvl w:val="0"/>
          <w:numId w:val="8"/>
        </w:numPr>
        <w:shd w:val="clear" w:color="auto" w:fill="auto"/>
        <w:tabs>
          <w:tab w:val="left" w:pos="802"/>
        </w:tabs>
        <w:spacing w:before="0" w:after="0" w:line="317" w:lineRule="exact"/>
        <w:ind w:left="740" w:hanging="340"/>
        <w:jc w:val="left"/>
      </w:pPr>
      <w:r>
        <w:t>Ethiopia's weakness to successfully resist against pressures from western superpowers to abandon her customa</w:t>
      </w:r>
      <w:r>
        <w:t>ry laws in favor of western-oriented laws.</w:t>
      </w:r>
    </w:p>
    <w:p w:rsidR="00D17534" w:rsidRDefault="005B0B84">
      <w:pPr>
        <w:pStyle w:val="Bodytext20"/>
        <w:numPr>
          <w:ilvl w:val="0"/>
          <w:numId w:val="8"/>
        </w:numPr>
        <w:shd w:val="clear" w:color="auto" w:fill="auto"/>
        <w:tabs>
          <w:tab w:val="left" w:pos="811"/>
        </w:tabs>
        <w:spacing w:before="0" w:after="211" w:line="317" w:lineRule="exact"/>
        <w:ind w:left="740" w:hanging="340"/>
        <w:jc w:val="left"/>
      </w:pPr>
      <w:r>
        <w:t>The availability of an organized domestic resistance against the adequate indigenization of the Civil Code.</w:t>
      </w:r>
    </w:p>
    <w:p w:rsidR="00D17534" w:rsidRDefault="005B0B84">
      <w:pPr>
        <w:pStyle w:val="Bodytext20"/>
        <w:numPr>
          <w:ilvl w:val="0"/>
          <w:numId w:val="6"/>
        </w:numPr>
        <w:shd w:val="clear" w:color="auto" w:fill="auto"/>
        <w:tabs>
          <w:tab w:val="left" w:pos="353"/>
        </w:tabs>
        <w:spacing w:before="0" w:after="184" w:line="278" w:lineRule="exact"/>
        <w:ind w:left="400" w:hanging="400"/>
      </w:pPr>
      <w:r>
        <w:t xml:space="preserve">Which one of the following is </w:t>
      </w:r>
      <w:r>
        <w:rPr>
          <w:rStyle w:val="Bodytext21"/>
        </w:rPr>
        <w:t>incorrect</w:t>
      </w:r>
      <w:r>
        <w:t xml:space="preserve"> about renewable and non-renewable resources according to the present Ethiopian environmental policy</w:t>
      </w:r>
    </w:p>
    <w:p w:rsidR="00D17534" w:rsidRDefault="005B0B84">
      <w:pPr>
        <w:pStyle w:val="Bodytext20"/>
        <w:numPr>
          <w:ilvl w:val="0"/>
          <w:numId w:val="9"/>
        </w:numPr>
        <w:shd w:val="clear" w:color="auto" w:fill="auto"/>
        <w:tabs>
          <w:tab w:val="left" w:pos="802"/>
        </w:tabs>
        <w:spacing w:before="0" w:after="0" w:line="274" w:lineRule="exact"/>
        <w:ind w:left="740" w:hanging="340"/>
        <w:jc w:val="left"/>
      </w:pPr>
      <w:r>
        <w:t>Renewable natural resources should be used in such a way that their regenerative and productive capabilities are maintained.</w:t>
      </w:r>
    </w:p>
    <w:p w:rsidR="00D17534" w:rsidRDefault="005B0B84">
      <w:pPr>
        <w:pStyle w:val="Bodytext20"/>
        <w:numPr>
          <w:ilvl w:val="0"/>
          <w:numId w:val="9"/>
        </w:numPr>
        <w:shd w:val="clear" w:color="auto" w:fill="auto"/>
        <w:tabs>
          <w:tab w:val="left" w:pos="802"/>
        </w:tabs>
        <w:spacing w:before="0" w:after="0" w:line="274" w:lineRule="exact"/>
        <w:ind w:left="400" w:firstLine="0"/>
      </w:pPr>
      <w:r>
        <w:t>Use of non-renewable resources</w:t>
      </w:r>
      <w:r>
        <w:t xml:space="preserve"> shall be minimized to the extent possible.</w:t>
      </w:r>
    </w:p>
    <w:p w:rsidR="00D17534" w:rsidRDefault="005B0B84">
      <w:pPr>
        <w:pStyle w:val="Bodytext20"/>
        <w:numPr>
          <w:ilvl w:val="0"/>
          <w:numId w:val="9"/>
        </w:numPr>
        <w:shd w:val="clear" w:color="auto" w:fill="auto"/>
        <w:tabs>
          <w:tab w:val="left" w:pos="802"/>
        </w:tabs>
        <w:spacing w:before="0" w:after="0" w:line="274" w:lineRule="exact"/>
        <w:ind w:left="400" w:firstLine="0"/>
      </w:pPr>
      <w:r>
        <w:t>The need of future generations can be compromised in the exploitation of these resources.</w:t>
      </w:r>
    </w:p>
    <w:p w:rsidR="00D17534" w:rsidRDefault="005B0B84">
      <w:pPr>
        <w:pStyle w:val="Bodytext20"/>
        <w:numPr>
          <w:ilvl w:val="0"/>
          <w:numId w:val="9"/>
        </w:numPr>
        <w:shd w:val="clear" w:color="auto" w:fill="auto"/>
        <w:tabs>
          <w:tab w:val="left" w:pos="811"/>
        </w:tabs>
        <w:spacing w:before="0" w:after="207" w:line="274" w:lineRule="exact"/>
        <w:ind w:left="740" w:hanging="340"/>
        <w:jc w:val="left"/>
      </w:pPr>
      <w:r>
        <w:t>Technologies which use resources efficiently shall be adopted, developed and disseminated.</w:t>
      </w:r>
    </w:p>
    <w:p w:rsidR="00D17534" w:rsidRDefault="005B0B84">
      <w:pPr>
        <w:pStyle w:val="Bodytext20"/>
        <w:numPr>
          <w:ilvl w:val="0"/>
          <w:numId w:val="6"/>
        </w:numPr>
        <w:shd w:val="clear" w:color="auto" w:fill="auto"/>
        <w:tabs>
          <w:tab w:val="left" w:pos="353"/>
          <w:tab w:val="left" w:leader="underscore" w:pos="6499"/>
        </w:tabs>
        <w:spacing w:before="0" w:after="201" w:line="240" w:lineRule="exact"/>
        <w:ind w:left="400" w:hanging="400"/>
      </w:pPr>
      <w:r>
        <w:t xml:space="preserve">An advocate uses a person as a </w:t>
      </w:r>
      <w:r>
        <w:t>mere means when he/she</w:t>
      </w:r>
      <w:r>
        <w:tab/>
      </w:r>
    </w:p>
    <w:p w:rsidR="00D17534" w:rsidRDefault="005B0B84">
      <w:pPr>
        <w:pStyle w:val="Bodytext20"/>
        <w:numPr>
          <w:ilvl w:val="0"/>
          <w:numId w:val="10"/>
        </w:numPr>
        <w:shd w:val="clear" w:color="auto" w:fill="auto"/>
        <w:tabs>
          <w:tab w:val="left" w:pos="882"/>
        </w:tabs>
        <w:spacing w:before="0" w:after="0" w:line="274" w:lineRule="exact"/>
        <w:ind w:left="480" w:firstLine="0"/>
      </w:pPr>
      <w:r>
        <w:t>Pays another person to bring her more clients</w:t>
      </w:r>
    </w:p>
    <w:p w:rsidR="00D17534" w:rsidRDefault="005B0B84">
      <w:pPr>
        <w:pStyle w:val="Bodytext20"/>
        <w:numPr>
          <w:ilvl w:val="0"/>
          <w:numId w:val="10"/>
        </w:numPr>
        <w:shd w:val="clear" w:color="auto" w:fill="auto"/>
        <w:tabs>
          <w:tab w:val="left" w:pos="882"/>
        </w:tabs>
        <w:spacing w:before="0" w:after="0" w:line="274" w:lineRule="exact"/>
        <w:ind w:left="480" w:firstLine="0"/>
      </w:pPr>
      <w:r>
        <w:t>Wins her client’s case on the basis of cooked evidence</w:t>
      </w:r>
    </w:p>
    <w:p w:rsidR="00D17534" w:rsidRDefault="005B0B84">
      <w:pPr>
        <w:pStyle w:val="Bodytext20"/>
        <w:numPr>
          <w:ilvl w:val="0"/>
          <w:numId w:val="10"/>
        </w:numPr>
        <w:shd w:val="clear" w:color="auto" w:fill="auto"/>
        <w:tabs>
          <w:tab w:val="left" w:pos="882"/>
        </w:tabs>
        <w:spacing w:before="0" w:after="0" w:line="274" w:lineRule="exact"/>
        <w:ind w:left="480" w:firstLine="0"/>
      </w:pPr>
      <w:r>
        <w:t>Engages in a romantic relationship with her client</w:t>
      </w:r>
    </w:p>
    <w:p w:rsidR="00D17534" w:rsidRDefault="005B0B84">
      <w:pPr>
        <w:pStyle w:val="Bodytext20"/>
        <w:numPr>
          <w:ilvl w:val="0"/>
          <w:numId w:val="10"/>
        </w:numPr>
        <w:shd w:val="clear" w:color="auto" w:fill="auto"/>
        <w:tabs>
          <w:tab w:val="left" w:pos="891"/>
        </w:tabs>
        <w:spacing w:before="0" w:after="0" w:line="274" w:lineRule="exact"/>
        <w:ind w:left="480" w:firstLine="0"/>
      </w:pPr>
      <w:r>
        <w:t>Discloses her client’s witnesses to a public prosecutor</w:t>
      </w:r>
    </w:p>
    <w:p w:rsidR="00D17534" w:rsidRDefault="005B0B84">
      <w:pPr>
        <w:pStyle w:val="Bodytext20"/>
        <w:numPr>
          <w:ilvl w:val="0"/>
          <w:numId w:val="6"/>
        </w:numPr>
        <w:shd w:val="clear" w:color="auto" w:fill="auto"/>
        <w:tabs>
          <w:tab w:val="left" w:pos="349"/>
        </w:tabs>
        <w:spacing w:before="0" w:after="206" w:line="240" w:lineRule="exact"/>
        <w:ind w:firstLine="0"/>
      </w:pPr>
      <w:r>
        <w:t>Which of the following s</w:t>
      </w:r>
      <w:r>
        <w:t xml:space="preserve">tatement is </w:t>
      </w:r>
      <w:r>
        <w:rPr>
          <w:rStyle w:val="Bodytext21"/>
        </w:rPr>
        <w:t>not true</w:t>
      </w:r>
      <w:r>
        <w:t xml:space="preserve"> about the generality of law?</w:t>
      </w:r>
    </w:p>
    <w:p w:rsidR="00D17534" w:rsidRDefault="005B0B84">
      <w:pPr>
        <w:pStyle w:val="Bodytext20"/>
        <w:numPr>
          <w:ilvl w:val="0"/>
          <w:numId w:val="11"/>
        </w:numPr>
        <w:shd w:val="clear" w:color="auto" w:fill="auto"/>
        <w:tabs>
          <w:tab w:val="left" w:pos="942"/>
        </w:tabs>
        <w:spacing w:before="0" w:after="0" w:line="274" w:lineRule="exact"/>
        <w:ind w:left="880" w:hanging="340"/>
        <w:jc w:val="left"/>
      </w:pPr>
      <w:r>
        <w:t>A law will not lose its generality even if it is designed to apply only for an individual in a given period of time.</w:t>
      </w:r>
    </w:p>
    <w:p w:rsidR="00D17534" w:rsidRDefault="005B0B84">
      <w:pPr>
        <w:pStyle w:val="Bodytext20"/>
        <w:numPr>
          <w:ilvl w:val="0"/>
          <w:numId w:val="11"/>
        </w:numPr>
        <w:shd w:val="clear" w:color="auto" w:fill="auto"/>
        <w:tabs>
          <w:tab w:val="left" w:pos="942"/>
        </w:tabs>
        <w:spacing w:before="0" w:after="0" w:line="274" w:lineRule="exact"/>
        <w:ind w:left="880" w:hanging="340"/>
        <w:jc w:val="left"/>
      </w:pPr>
      <w:r>
        <w:t>Law is said to be general because a given rule of the law can apply to potentially unlimi</w:t>
      </w:r>
      <w:r>
        <w:t xml:space="preserve">ted </w:t>
      </w:r>
      <w:r>
        <w:lastRenderedPageBreak/>
        <w:t>number of similar cases.</w:t>
      </w:r>
    </w:p>
    <w:p w:rsidR="00D17534" w:rsidRDefault="005B0B84">
      <w:pPr>
        <w:pStyle w:val="Bodytext20"/>
        <w:numPr>
          <w:ilvl w:val="0"/>
          <w:numId w:val="11"/>
        </w:numPr>
        <w:shd w:val="clear" w:color="auto" w:fill="auto"/>
        <w:tabs>
          <w:tab w:val="left" w:pos="942"/>
        </w:tabs>
        <w:spacing w:before="0" w:after="0" w:line="274" w:lineRule="exact"/>
        <w:ind w:left="540" w:firstLine="0"/>
      </w:pPr>
      <w:r>
        <w:t>Generality gives absolute permanence to the law.</w:t>
      </w:r>
    </w:p>
    <w:p w:rsidR="00D17534" w:rsidRDefault="005B0B84">
      <w:pPr>
        <w:pStyle w:val="Bodytext20"/>
        <w:numPr>
          <w:ilvl w:val="0"/>
          <w:numId w:val="11"/>
        </w:numPr>
        <w:shd w:val="clear" w:color="auto" w:fill="auto"/>
        <w:tabs>
          <w:tab w:val="left" w:pos="951"/>
        </w:tabs>
        <w:spacing w:before="0" w:after="447" w:line="274" w:lineRule="exact"/>
        <w:ind w:left="880" w:hanging="340"/>
        <w:jc w:val="left"/>
      </w:pPr>
      <w:r>
        <w:t>Generality of law helps to ensure uniformity of actions in administration and equality before the law.</w:t>
      </w:r>
    </w:p>
    <w:p w:rsidR="00D17534" w:rsidRDefault="005B0B84">
      <w:pPr>
        <w:pStyle w:val="Bodytext20"/>
        <w:numPr>
          <w:ilvl w:val="0"/>
          <w:numId w:val="6"/>
        </w:numPr>
        <w:shd w:val="clear" w:color="auto" w:fill="auto"/>
        <w:tabs>
          <w:tab w:val="left" w:pos="450"/>
          <w:tab w:val="left" w:leader="underscore" w:pos="5064"/>
        </w:tabs>
        <w:spacing w:before="0" w:after="206" w:line="240" w:lineRule="exact"/>
        <w:ind w:firstLine="0"/>
      </w:pPr>
      <w:r>
        <w:t xml:space="preserve">It is </w:t>
      </w:r>
      <w:r>
        <w:rPr>
          <w:rStyle w:val="Bodytext21"/>
        </w:rPr>
        <w:t>unethical</w:t>
      </w:r>
      <w:r>
        <w:t xml:space="preserve"> for a lawyer to represent</w:t>
      </w:r>
      <w:r>
        <w:tab/>
      </w:r>
    </w:p>
    <w:p w:rsidR="00D17534" w:rsidRDefault="005B0B84">
      <w:pPr>
        <w:pStyle w:val="Bodytext20"/>
        <w:numPr>
          <w:ilvl w:val="0"/>
          <w:numId w:val="12"/>
        </w:numPr>
        <w:shd w:val="clear" w:color="auto" w:fill="auto"/>
        <w:tabs>
          <w:tab w:val="left" w:pos="942"/>
        </w:tabs>
        <w:spacing w:before="0" w:after="0" w:line="274" w:lineRule="exact"/>
        <w:ind w:left="540" w:firstLine="0"/>
      </w:pPr>
      <w:r>
        <w:t xml:space="preserve">A client whose case such lawyer </w:t>
      </w:r>
      <w:r>
        <w:t>had decided while the latter was a civil servant</w:t>
      </w:r>
    </w:p>
    <w:p w:rsidR="00D17534" w:rsidRDefault="005B0B84">
      <w:pPr>
        <w:pStyle w:val="Bodytext20"/>
        <w:numPr>
          <w:ilvl w:val="0"/>
          <w:numId w:val="12"/>
        </w:numPr>
        <w:shd w:val="clear" w:color="auto" w:fill="auto"/>
        <w:tabs>
          <w:tab w:val="left" w:pos="942"/>
        </w:tabs>
        <w:spacing w:before="0" w:after="0" w:line="274" w:lineRule="exact"/>
        <w:ind w:left="540" w:firstLine="0"/>
      </w:pPr>
      <w:r>
        <w:t>A client who has killed several people in act of terrorism</w:t>
      </w:r>
    </w:p>
    <w:p w:rsidR="00D17534" w:rsidRDefault="005B0B84">
      <w:pPr>
        <w:pStyle w:val="Bodytext20"/>
        <w:numPr>
          <w:ilvl w:val="0"/>
          <w:numId w:val="12"/>
        </w:numPr>
        <w:shd w:val="clear" w:color="auto" w:fill="auto"/>
        <w:tabs>
          <w:tab w:val="left" w:pos="942"/>
        </w:tabs>
        <w:spacing w:before="0" w:after="0" w:line="274" w:lineRule="exact"/>
        <w:ind w:left="540" w:firstLine="0"/>
      </w:pPr>
      <w:r>
        <w:t>A client who cannot make a decision sustainable before the law</w:t>
      </w:r>
    </w:p>
    <w:p w:rsidR="00D17534" w:rsidRDefault="005B0B84">
      <w:pPr>
        <w:pStyle w:val="Bodytext20"/>
        <w:numPr>
          <w:ilvl w:val="0"/>
          <w:numId w:val="12"/>
        </w:numPr>
        <w:shd w:val="clear" w:color="auto" w:fill="auto"/>
        <w:tabs>
          <w:tab w:val="left" w:pos="951"/>
        </w:tabs>
        <w:spacing w:before="0" w:after="327" w:line="274" w:lineRule="exact"/>
        <w:ind w:left="540" w:firstLine="0"/>
      </w:pPr>
      <w:r>
        <w:t>A client who is unable to pay for advocacy service</w:t>
      </w:r>
    </w:p>
    <w:p w:rsidR="00D17534" w:rsidRDefault="005B0B84">
      <w:pPr>
        <w:pStyle w:val="Bodytext20"/>
        <w:numPr>
          <w:ilvl w:val="0"/>
          <w:numId w:val="6"/>
        </w:numPr>
        <w:shd w:val="clear" w:color="auto" w:fill="auto"/>
        <w:tabs>
          <w:tab w:val="left" w:pos="450"/>
        </w:tabs>
        <w:spacing w:before="0" w:after="278" w:line="240" w:lineRule="exact"/>
        <w:ind w:firstLine="0"/>
      </w:pPr>
      <w:r>
        <w:t xml:space="preserve">Which of the following </w:t>
      </w:r>
      <w:r>
        <w:rPr>
          <w:rStyle w:val="Bodytext21"/>
        </w:rPr>
        <w:t>does not</w:t>
      </w:r>
      <w:r>
        <w:t xml:space="preserve"> hold true about legal systems?</w:t>
      </w:r>
    </w:p>
    <w:p w:rsidR="00D17534" w:rsidRDefault="005B0B84">
      <w:pPr>
        <w:pStyle w:val="Bodytext20"/>
        <w:numPr>
          <w:ilvl w:val="0"/>
          <w:numId w:val="13"/>
        </w:numPr>
        <w:shd w:val="clear" w:color="auto" w:fill="auto"/>
        <w:tabs>
          <w:tab w:val="left" w:pos="942"/>
        </w:tabs>
        <w:spacing w:before="0" w:after="0" w:line="274" w:lineRule="exact"/>
        <w:ind w:left="940" w:hanging="400"/>
        <w:jc w:val="left"/>
      </w:pPr>
      <w:r>
        <w:t>Laws in civil law countries are organized more coherently than laws in common law countries.</w:t>
      </w:r>
    </w:p>
    <w:p w:rsidR="00D17534" w:rsidRDefault="005B0B84">
      <w:pPr>
        <w:pStyle w:val="Bodytext20"/>
        <w:numPr>
          <w:ilvl w:val="0"/>
          <w:numId w:val="13"/>
        </w:numPr>
        <w:shd w:val="clear" w:color="auto" w:fill="auto"/>
        <w:tabs>
          <w:tab w:val="left" w:pos="942"/>
        </w:tabs>
        <w:spacing w:before="0" w:after="0" w:line="274" w:lineRule="exact"/>
        <w:ind w:left="940" w:hanging="400"/>
        <w:jc w:val="left"/>
      </w:pPr>
      <w:r>
        <w:t>One key point of distinction between the civil law and the common law lies in the fact finding role of the judges.</w:t>
      </w:r>
    </w:p>
    <w:p w:rsidR="00D17534" w:rsidRDefault="005B0B84">
      <w:pPr>
        <w:pStyle w:val="Bodytext20"/>
        <w:numPr>
          <w:ilvl w:val="0"/>
          <w:numId w:val="13"/>
        </w:numPr>
        <w:shd w:val="clear" w:color="auto" w:fill="auto"/>
        <w:tabs>
          <w:tab w:val="left" w:pos="942"/>
        </w:tabs>
        <w:spacing w:before="0" w:after="0" w:line="274" w:lineRule="exact"/>
        <w:ind w:left="940" w:hanging="400"/>
        <w:jc w:val="left"/>
      </w:pPr>
      <w:r>
        <w:t>There are no fun</w:t>
      </w:r>
      <w:r>
        <w:t>damental features that the common law and civil law legal systems share in common.</w:t>
      </w:r>
    </w:p>
    <w:p w:rsidR="00D17534" w:rsidRDefault="005B0B84">
      <w:pPr>
        <w:pStyle w:val="Bodytext20"/>
        <w:numPr>
          <w:ilvl w:val="0"/>
          <w:numId w:val="13"/>
        </w:numPr>
        <w:shd w:val="clear" w:color="auto" w:fill="auto"/>
        <w:tabs>
          <w:tab w:val="left" w:pos="951"/>
        </w:tabs>
        <w:spacing w:before="0" w:after="327" w:line="274" w:lineRule="exact"/>
        <w:ind w:left="940" w:hanging="400"/>
        <w:jc w:val="left"/>
      </w:pPr>
      <w:r>
        <w:t>The conceptual structure of the law as well as its ideological foundation can serve as a basis for categorizing laws into legal systems.</w:t>
      </w:r>
    </w:p>
    <w:p w:rsidR="00D17534" w:rsidRDefault="005B0B84">
      <w:pPr>
        <w:pStyle w:val="Bodytext20"/>
        <w:numPr>
          <w:ilvl w:val="0"/>
          <w:numId w:val="6"/>
        </w:numPr>
        <w:shd w:val="clear" w:color="auto" w:fill="auto"/>
        <w:tabs>
          <w:tab w:val="left" w:pos="450"/>
        </w:tabs>
        <w:spacing w:before="0" w:after="206" w:line="240" w:lineRule="exact"/>
        <w:ind w:firstLine="0"/>
      </w:pPr>
      <w:r>
        <w:t>One is not considered as one of Full</w:t>
      </w:r>
      <w:r>
        <w:t>er’s inner morality of law:</w:t>
      </w:r>
    </w:p>
    <w:p w:rsidR="00D17534" w:rsidRDefault="005B0B84">
      <w:pPr>
        <w:pStyle w:val="Bodytext20"/>
        <w:numPr>
          <w:ilvl w:val="0"/>
          <w:numId w:val="14"/>
        </w:numPr>
        <w:shd w:val="clear" w:color="auto" w:fill="auto"/>
        <w:tabs>
          <w:tab w:val="left" w:pos="1042"/>
        </w:tabs>
        <w:spacing w:before="0" w:after="0" w:line="274" w:lineRule="exact"/>
        <w:ind w:left="640" w:firstLine="0"/>
      </w:pPr>
      <w:r>
        <w:t>Consistency</w:t>
      </w:r>
    </w:p>
    <w:p w:rsidR="00D17534" w:rsidRDefault="005B0B84">
      <w:pPr>
        <w:pStyle w:val="Bodytext20"/>
        <w:numPr>
          <w:ilvl w:val="0"/>
          <w:numId w:val="14"/>
        </w:numPr>
        <w:shd w:val="clear" w:color="auto" w:fill="auto"/>
        <w:tabs>
          <w:tab w:val="left" w:pos="1042"/>
        </w:tabs>
        <w:spacing w:before="0" w:after="0" w:line="274" w:lineRule="exact"/>
        <w:ind w:left="640" w:firstLine="0"/>
      </w:pPr>
      <w:r>
        <w:t>Generality</w:t>
      </w:r>
    </w:p>
    <w:p w:rsidR="00D17534" w:rsidRDefault="005B0B84">
      <w:pPr>
        <w:pStyle w:val="Bodytext20"/>
        <w:numPr>
          <w:ilvl w:val="0"/>
          <w:numId w:val="14"/>
        </w:numPr>
        <w:shd w:val="clear" w:color="auto" w:fill="auto"/>
        <w:tabs>
          <w:tab w:val="left" w:pos="1042"/>
        </w:tabs>
        <w:spacing w:before="0" w:after="0" w:line="274" w:lineRule="exact"/>
        <w:ind w:left="640" w:firstLine="0"/>
      </w:pPr>
      <w:r>
        <w:t>Non-retroactivity</w:t>
      </w:r>
    </w:p>
    <w:p w:rsidR="00D17534" w:rsidRDefault="005B0B84">
      <w:pPr>
        <w:pStyle w:val="Bodytext20"/>
        <w:numPr>
          <w:ilvl w:val="0"/>
          <w:numId w:val="14"/>
        </w:numPr>
        <w:shd w:val="clear" w:color="auto" w:fill="auto"/>
        <w:tabs>
          <w:tab w:val="left" w:pos="1051"/>
        </w:tabs>
        <w:spacing w:before="0" w:line="274" w:lineRule="exact"/>
        <w:ind w:left="640" w:firstLine="0"/>
      </w:pPr>
      <w:r>
        <w:t>Flexibility</w:t>
      </w:r>
    </w:p>
    <w:p w:rsidR="00D17534" w:rsidRDefault="005B0B84">
      <w:pPr>
        <w:pStyle w:val="Bodytext20"/>
        <w:numPr>
          <w:ilvl w:val="0"/>
          <w:numId w:val="6"/>
        </w:numPr>
        <w:shd w:val="clear" w:color="auto" w:fill="auto"/>
        <w:tabs>
          <w:tab w:val="left" w:pos="450"/>
        </w:tabs>
        <w:spacing w:before="0" w:line="274" w:lineRule="exact"/>
        <w:ind w:left="380" w:hanging="380"/>
        <w:jc w:val="left"/>
      </w:pPr>
      <w:r>
        <w:t>One among the following best explains the deal made in 2010 between Ecuador and the international community regarding the oil found beneath the Amazon Forest.</w:t>
      </w:r>
    </w:p>
    <w:p w:rsidR="00D17534" w:rsidRDefault="005B0B84">
      <w:pPr>
        <w:pStyle w:val="Bodytext20"/>
        <w:numPr>
          <w:ilvl w:val="0"/>
          <w:numId w:val="15"/>
        </w:numPr>
        <w:shd w:val="clear" w:color="auto" w:fill="auto"/>
        <w:tabs>
          <w:tab w:val="left" w:pos="942"/>
        </w:tabs>
        <w:spacing w:before="0" w:after="0" w:line="274" w:lineRule="exact"/>
        <w:ind w:left="540" w:firstLine="0"/>
      </w:pPr>
      <w:r>
        <w:t>Both Ecuador and</w:t>
      </w:r>
      <w:r>
        <w:t xml:space="preserve"> the international community benefited from such deal.</w:t>
      </w:r>
    </w:p>
    <w:p w:rsidR="00D17534" w:rsidRDefault="005B0B84">
      <w:pPr>
        <w:pStyle w:val="Bodytext20"/>
        <w:numPr>
          <w:ilvl w:val="0"/>
          <w:numId w:val="15"/>
        </w:numPr>
        <w:shd w:val="clear" w:color="auto" w:fill="auto"/>
        <w:tabs>
          <w:tab w:val="left" w:pos="942"/>
        </w:tabs>
        <w:spacing w:before="0" w:after="0" w:line="274" w:lineRule="exact"/>
        <w:ind w:left="540" w:firstLine="0"/>
      </w:pPr>
      <w:r>
        <w:t>Donors failed to raise the required amount of money and the destruction continued.</w:t>
      </w:r>
    </w:p>
    <w:p w:rsidR="00D17534" w:rsidRDefault="005B0B84">
      <w:pPr>
        <w:pStyle w:val="Bodytext20"/>
        <w:numPr>
          <w:ilvl w:val="0"/>
          <w:numId w:val="15"/>
        </w:numPr>
        <w:shd w:val="clear" w:color="auto" w:fill="auto"/>
        <w:tabs>
          <w:tab w:val="left" w:pos="942"/>
        </w:tabs>
        <w:spacing w:before="0" w:after="0" w:line="274" w:lineRule="exact"/>
        <w:ind w:left="940" w:hanging="400"/>
        <w:jc w:val="left"/>
      </w:pPr>
      <w:r>
        <w:t>The international community agreed to pay Ecuador with money equal to the economic value of the oil under the forest.</w:t>
      </w:r>
    </w:p>
    <w:p w:rsidR="00D17534" w:rsidRDefault="005B0B84">
      <w:pPr>
        <w:pStyle w:val="Bodytext20"/>
        <w:numPr>
          <w:ilvl w:val="0"/>
          <w:numId w:val="15"/>
        </w:numPr>
        <w:shd w:val="clear" w:color="auto" w:fill="auto"/>
        <w:tabs>
          <w:tab w:val="left" w:pos="951"/>
        </w:tabs>
        <w:spacing w:before="0" w:after="0" w:line="274" w:lineRule="exact"/>
        <w:ind w:left="940" w:hanging="400"/>
        <w:jc w:val="left"/>
      </w:pPr>
      <w:r>
        <w:t>Ecuador was claiming to extract oil from part of the forest which is found beyond its territory.</w:t>
      </w:r>
    </w:p>
    <w:p w:rsidR="00D17534" w:rsidRDefault="005B0B84">
      <w:pPr>
        <w:pStyle w:val="Bodytext20"/>
        <w:numPr>
          <w:ilvl w:val="0"/>
          <w:numId w:val="6"/>
        </w:numPr>
        <w:shd w:val="clear" w:color="auto" w:fill="auto"/>
        <w:tabs>
          <w:tab w:val="left" w:pos="450"/>
        </w:tabs>
        <w:spacing w:before="0" w:after="240" w:line="274" w:lineRule="exact"/>
        <w:ind w:left="420"/>
      </w:pPr>
      <w:r>
        <w:t xml:space="preserve">The FDRE Constitution forbids the sale of land. Nevertheless, Mr. Kebede has observed that people in Ethiopia are indeed selling land. Based on this </w:t>
      </w:r>
      <w:r>
        <w:t>observation, he has concluded that informal land tenure rules are more forceful than that part of the FDRE Constitution which outlaws land sale. Within the purview of which school of jurisprudence might Mr. Kebede's conclusion fall?</w:t>
      </w:r>
    </w:p>
    <w:p w:rsidR="00D17534" w:rsidRDefault="005B0B84">
      <w:pPr>
        <w:pStyle w:val="Bodytext20"/>
        <w:numPr>
          <w:ilvl w:val="0"/>
          <w:numId w:val="16"/>
        </w:numPr>
        <w:shd w:val="clear" w:color="auto" w:fill="auto"/>
        <w:tabs>
          <w:tab w:val="left" w:pos="862"/>
        </w:tabs>
        <w:spacing w:before="0" w:after="0" w:line="274" w:lineRule="exact"/>
        <w:ind w:left="460" w:firstLine="0"/>
      </w:pPr>
      <w:r>
        <w:lastRenderedPageBreak/>
        <w:t>Sociologist</w:t>
      </w:r>
    </w:p>
    <w:p w:rsidR="00D17534" w:rsidRDefault="005B0B84">
      <w:pPr>
        <w:pStyle w:val="Bodytext20"/>
        <w:numPr>
          <w:ilvl w:val="0"/>
          <w:numId w:val="16"/>
        </w:numPr>
        <w:shd w:val="clear" w:color="auto" w:fill="auto"/>
        <w:tabs>
          <w:tab w:val="left" w:pos="862"/>
        </w:tabs>
        <w:spacing w:before="0" w:after="0" w:line="274" w:lineRule="exact"/>
        <w:ind w:left="460" w:firstLine="0"/>
      </w:pPr>
      <w:r>
        <w:t>Positivist</w:t>
      </w:r>
    </w:p>
    <w:p w:rsidR="00D17534" w:rsidRDefault="005B0B84">
      <w:pPr>
        <w:pStyle w:val="Bodytext20"/>
        <w:numPr>
          <w:ilvl w:val="0"/>
          <w:numId w:val="16"/>
        </w:numPr>
        <w:shd w:val="clear" w:color="auto" w:fill="auto"/>
        <w:tabs>
          <w:tab w:val="left" w:pos="862"/>
        </w:tabs>
        <w:spacing w:before="0" w:after="0" w:line="274" w:lineRule="exact"/>
        <w:ind w:left="460" w:firstLine="0"/>
      </w:pPr>
      <w:r>
        <w:t>Naturalist</w:t>
      </w:r>
    </w:p>
    <w:p w:rsidR="00D17534" w:rsidRDefault="005B0B84">
      <w:pPr>
        <w:pStyle w:val="Bodytext20"/>
        <w:numPr>
          <w:ilvl w:val="0"/>
          <w:numId w:val="16"/>
        </w:numPr>
        <w:shd w:val="clear" w:color="auto" w:fill="auto"/>
        <w:tabs>
          <w:tab w:val="left" w:pos="871"/>
        </w:tabs>
        <w:spacing w:before="0" w:after="267" w:line="274" w:lineRule="exact"/>
        <w:ind w:left="460" w:firstLine="0"/>
      </w:pPr>
      <w:r>
        <w:t>Realist</w:t>
      </w:r>
    </w:p>
    <w:p w:rsidR="00D17534" w:rsidRDefault="005B0B84">
      <w:pPr>
        <w:pStyle w:val="Bodytext20"/>
        <w:numPr>
          <w:ilvl w:val="0"/>
          <w:numId w:val="6"/>
        </w:numPr>
        <w:shd w:val="clear" w:color="auto" w:fill="auto"/>
        <w:tabs>
          <w:tab w:val="left" w:pos="450"/>
        </w:tabs>
        <w:spacing w:before="0" w:after="266" w:line="240" w:lineRule="exact"/>
        <w:ind w:left="420"/>
      </w:pPr>
      <w:r>
        <w:t xml:space="preserve">Which of the following is </w:t>
      </w:r>
      <w:r>
        <w:rPr>
          <w:rStyle w:val="Bodytext21"/>
        </w:rPr>
        <w:t>not</w:t>
      </w:r>
      <w:r>
        <w:t xml:space="preserve"> true about juridical acts?</w:t>
      </w:r>
    </w:p>
    <w:p w:rsidR="00D17534" w:rsidRDefault="005B0B84">
      <w:pPr>
        <w:pStyle w:val="Bodytext20"/>
        <w:numPr>
          <w:ilvl w:val="0"/>
          <w:numId w:val="17"/>
        </w:numPr>
        <w:shd w:val="clear" w:color="auto" w:fill="auto"/>
        <w:tabs>
          <w:tab w:val="left" w:pos="822"/>
        </w:tabs>
        <w:spacing w:before="0" w:after="0" w:line="274" w:lineRule="exact"/>
        <w:ind w:left="420" w:firstLine="0"/>
      </w:pPr>
      <w:r>
        <w:t>Juridical acts are sources of legal relation between persons.</w:t>
      </w:r>
    </w:p>
    <w:p w:rsidR="00D17534" w:rsidRDefault="005B0B84">
      <w:pPr>
        <w:pStyle w:val="Bodytext20"/>
        <w:numPr>
          <w:ilvl w:val="0"/>
          <w:numId w:val="17"/>
        </w:numPr>
        <w:shd w:val="clear" w:color="auto" w:fill="auto"/>
        <w:tabs>
          <w:tab w:val="left" w:pos="822"/>
        </w:tabs>
        <w:spacing w:before="0" w:after="0" w:line="274" w:lineRule="exact"/>
        <w:ind w:left="720" w:hanging="300"/>
        <w:jc w:val="left"/>
      </w:pPr>
      <w:r>
        <w:t>Juridical acts invariably require corresponding declaration of will by two or more persons.</w:t>
      </w:r>
    </w:p>
    <w:p w:rsidR="00D17534" w:rsidRDefault="005B0B84">
      <w:pPr>
        <w:pStyle w:val="Bodytext20"/>
        <w:numPr>
          <w:ilvl w:val="0"/>
          <w:numId w:val="17"/>
        </w:numPr>
        <w:shd w:val="clear" w:color="auto" w:fill="auto"/>
        <w:tabs>
          <w:tab w:val="left" w:pos="822"/>
        </w:tabs>
        <w:spacing w:before="0" w:after="0" w:line="274" w:lineRule="exact"/>
        <w:ind w:left="420" w:firstLine="0"/>
      </w:pPr>
      <w:r>
        <w:t xml:space="preserve">The central and most </w:t>
      </w:r>
      <w:r>
        <w:t>fundamental element in every juridical act is the declaration of will.</w:t>
      </w:r>
    </w:p>
    <w:p w:rsidR="00D17534" w:rsidRDefault="005B0B84">
      <w:pPr>
        <w:pStyle w:val="Bodytext20"/>
        <w:numPr>
          <w:ilvl w:val="0"/>
          <w:numId w:val="17"/>
        </w:numPr>
        <w:shd w:val="clear" w:color="auto" w:fill="auto"/>
        <w:tabs>
          <w:tab w:val="left" w:pos="831"/>
        </w:tabs>
        <w:spacing w:before="0" w:after="267" w:line="274" w:lineRule="exact"/>
        <w:ind w:left="720" w:hanging="300"/>
        <w:jc w:val="left"/>
      </w:pPr>
      <w:r>
        <w:t>A declaration by a person that he/she wishes to avoid a contract on ground of mistake can be considered as juridical act.</w:t>
      </w:r>
    </w:p>
    <w:p w:rsidR="00D17534" w:rsidRDefault="005B0B84">
      <w:pPr>
        <w:pStyle w:val="Bodytext20"/>
        <w:numPr>
          <w:ilvl w:val="0"/>
          <w:numId w:val="6"/>
        </w:numPr>
        <w:shd w:val="clear" w:color="auto" w:fill="auto"/>
        <w:tabs>
          <w:tab w:val="left" w:pos="450"/>
        </w:tabs>
        <w:spacing w:before="0" w:after="261" w:line="240" w:lineRule="exact"/>
        <w:ind w:left="420"/>
      </w:pPr>
      <w:r>
        <w:t>Which Millennium Development Goal (MDG) focuses on gender issue</w:t>
      </w:r>
      <w:r>
        <w:t>s?</w:t>
      </w:r>
    </w:p>
    <w:p w:rsidR="00D17534" w:rsidRDefault="00D17534">
      <w:pPr>
        <w:pStyle w:val="Tableofcontents0"/>
        <w:numPr>
          <w:ilvl w:val="0"/>
          <w:numId w:val="18"/>
        </w:numPr>
        <w:shd w:val="clear" w:color="auto" w:fill="auto"/>
        <w:tabs>
          <w:tab w:val="left" w:pos="862"/>
        </w:tabs>
        <w:spacing w:before="0"/>
        <w:ind w:left="460"/>
      </w:pPr>
      <w:r>
        <w:fldChar w:fldCharType="begin"/>
      </w:r>
      <w:r w:rsidR="005B0B84">
        <w:instrText xml:space="preserve"> TOC \o "1-5" \h \z </w:instrText>
      </w:r>
      <w:r>
        <w:fldChar w:fldCharType="separate"/>
      </w:r>
      <w:r w:rsidR="005B0B84">
        <w:t>MDG 1</w:t>
      </w:r>
    </w:p>
    <w:p w:rsidR="00D17534" w:rsidRDefault="005B0B84">
      <w:pPr>
        <w:pStyle w:val="Tableofcontents0"/>
        <w:numPr>
          <w:ilvl w:val="0"/>
          <w:numId w:val="18"/>
        </w:numPr>
        <w:shd w:val="clear" w:color="auto" w:fill="auto"/>
        <w:tabs>
          <w:tab w:val="left" w:pos="862"/>
        </w:tabs>
        <w:spacing w:before="0"/>
        <w:ind w:left="460"/>
      </w:pPr>
      <w:r>
        <w:t>MDG 5</w:t>
      </w:r>
    </w:p>
    <w:p w:rsidR="00D17534" w:rsidRDefault="005B0B84">
      <w:pPr>
        <w:pStyle w:val="Tableofcontents0"/>
        <w:numPr>
          <w:ilvl w:val="0"/>
          <w:numId w:val="18"/>
        </w:numPr>
        <w:shd w:val="clear" w:color="auto" w:fill="auto"/>
        <w:tabs>
          <w:tab w:val="left" w:pos="862"/>
        </w:tabs>
        <w:spacing w:before="0"/>
        <w:ind w:left="460"/>
      </w:pPr>
      <w:r>
        <w:t>MDG3</w:t>
      </w:r>
    </w:p>
    <w:p w:rsidR="00D17534" w:rsidRDefault="005B0B84">
      <w:pPr>
        <w:pStyle w:val="Tableofcontents0"/>
        <w:numPr>
          <w:ilvl w:val="0"/>
          <w:numId w:val="18"/>
        </w:numPr>
        <w:shd w:val="clear" w:color="auto" w:fill="auto"/>
        <w:tabs>
          <w:tab w:val="left" w:pos="871"/>
        </w:tabs>
        <w:spacing w:before="0" w:after="240"/>
        <w:ind w:left="460"/>
      </w:pPr>
      <w:r>
        <w:t>MDG4</w:t>
      </w:r>
      <w:r w:rsidR="00D17534">
        <w:fldChar w:fldCharType="end"/>
      </w:r>
    </w:p>
    <w:p w:rsidR="00D17534" w:rsidRDefault="005B0B84">
      <w:pPr>
        <w:pStyle w:val="Bodytext20"/>
        <w:numPr>
          <w:ilvl w:val="0"/>
          <w:numId w:val="6"/>
        </w:numPr>
        <w:shd w:val="clear" w:color="auto" w:fill="auto"/>
        <w:tabs>
          <w:tab w:val="left" w:pos="450"/>
        </w:tabs>
        <w:spacing w:before="0" w:after="240" w:line="274" w:lineRule="exact"/>
        <w:ind w:left="420"/>
      </w:pPr>
      <w:r>
        <w:t xml:space="preserve">Assume that the Ethiopian government adopts legislation that fully legalizes abortion. Assume also that this pro-abortion legislation has triggered scholarly debate. One of the following characterizations is </w:t>
      </w:r>
      <w:r>
        <w:rPr>
          <w:rStyle w:val="Bodytext21"/>
        </w:rPr>
        <w:t>correct</w:t>
      </w:r>
      <w:r>
        <w:t>.</w:t>
      </w:r>
    </w:p>
    <w:p w:rsidR="00D17534" w:rsidRDefault="005B0B84">
      <w:pPr>
        <w:pStyle w:val="Bodytext20"/>
        <w:numPr>
          <w:ilvl w:val="0"/>
          <w:numId w:val="19"/>
        </w:numPr>
        <w:shd w:val="clear" w:color="auto" w:fill="auto"/>
        <w:tabs>
          <w:tab w:val="left" w:pos="862"/>
        </w:tabs>
        <w:spacing w:before="0" w:after="0" w:line="274" w:lineRule="exact"/>
        <w:ind w:left="460" w:firstLine="0"/>
      </w:pPr>
      <w:r>
        <w:t>A scholar who contests the validity of the legislation is a legal realist.</w:t>
      </w:r>
    </w:p>
    <w:p w:rsidR="00D17534" w:rsidRDefault="005B0B84">
      <w:pPr>
        <w:pStyle w:val="Bodytext20"/>
        <w:numPr>
          <w:ilvl w:val="0"/>
          <w:numId w:val="19"/>
        </w:numPr>
        <w:shd w:val="clear" w:color="auto" w:fill="auto"/>
        <w:tabs>
          <w:tab w:val="left" w:pos="862"/>
        </w:tabs>
        <w:spacing w:before="0" w:after="0" w:line="274" w:lineRule="exact"/>
        <w:ind w:left="820" w:hanging="360"/>
        <w:jc w:val="left"/>
      </w:pPr>
      <w:r>
        <w:t>A scholar who accepts the legislation as it stands must be from a historical school of law.</w:t>
      </w:r>
    </w:p>
    <w:p w:rsidR="00D17534" w:rsidRDefault="005B0B84">
      <w:pPr>
        <w:pStyle w:val="Bodytext20"/>
        <w:numPr>
          <w:ilvl w:val="0"/>
          <w:numId w:val="19"/>
        </w:numPr>
        <w:shd w:val="clear" w:color="auto" w:fill="auto"/>
        <w:tabs>
          <w:tab w:val="left" w:pos="862"/>
        </w:tabs>
        <w:spacing w:before="0" w:after="0" w:line="274" w:lineRule="exact"/>
        <w:ind w:left="820" w:hanging="360"/>
        <w:jc w:val="left"/>
      </w:pPr>
      <w:r>
        <w:t>A scholar who thinks that the legislation does not reflect current societal inte</w:t>
      </w:r>
      <w:r>
        <w:t>rest pertains to the school of pure theory of law.</w:t>
      </w:r>
    </w:p>
    <w:p w:rsidR="00D17534" w:rsidRDefault="005B0B84">
      <w:pPr>
        <w:pStyle w:val="Bodytext20"/>
        <w:numPr>
          <w:ilvl w:val="0"/>
          <w:numId w:val="19"/>
        </w:numPr>
        <w:shd w:val="clear" w:color="auto" w:fill="auto"/>
        <w:spacing w:before="0" w:after="0" w:line="274" w:lineRule="exact"/>
        <w:ind w:left="820" w:hanging="360"/>
        <w:jc w:val="left"/>
      </w:pPr>
      <w:r>
        <w:t xml:space="preserve"> A scholar who accepts the validity of the legislation as an act of the sovereign is a legal positivist.</w:t>
      </w:r>
    </w:p>
    <w:p w:rsidR="00D17534" w:rsidRDefault="005B0B84">
      <w:pPr>
        <w:pStyle w:val="Bodytext20"/>
        <w:numPr>
          <w:ilvl w:val="0"/>
          <w:numId w:val="6"/>
        </w:numPr>
        <w:shd w:val="clear" w:color="auto" w:fill="auto"/>
        <w:tabs>
          <w:tab w:val="left" w:pos="450"/>
          <w:tab w:val="left" w:leader="underscore" w:pos="6984"/>
        </w:tabs>
        <w:spacing w:before="0" w:after="206" w:line="240" w:lineRule="exact"/>
        <w:ind w:firstLine="0"/>
      </w:pPr>
      <w:r>
        <w:t>The concepts of sex and of gender refer, respectively, to</w:t>
      </w:r>
      <w:r>
        <w:tab/>
      </w:r>
    </w:p>
    <w:p w:rsidR="00D17534" w:rsidRDefault="005B0B84">
      <w:pPr>
        <w:pStyle w:val="Bodytext20"/>
        <w:numPr>
          <w:ilvl w:val="0"/>
          <w:numId w:val="20"/>
        </w:numPr>
        <w:shd w:val="clear" w:color="auto" w:fill="auto"/>
        <w:tabs>
          <w:tab w:val="left" w:pos="842"/>
        </w:tabs>
        <w:spacing w:before="0" w:after="0" w:line="274" w:lineRule="exact"/>
        <w:ind w:left="440" w:firstLine="0"/>
      </w:pPr>
      <w:r>
        <w:t xml:space="preserve">Variations that occurs at the biological </w:t>
      </w:r>
      <w:r>
        <w:t>level; what we become as men and women</w:t>
      </w:r>
    </w:p>
    <w:p w:rsidR="00D17534" w:rsidRDefault="005B0B84">
      <w:pPr>
        <w:pStyle w:val="Bodytext20"/>
        <w:numPr>
          <w:ilvl w:val="0"/>
          <w:numId w:val="20"/>
        </w:numPr>
        <w:shd w:val="clear" w:color="auto" w:fill="auto"/>
        <w:tabs>
          <w:tab w:val="left" w:pos="842"/>
        </w:tabs>
        <w:spacing w:before="0" w:after="0" w:line="274" w:lineRule="exact"/>
        <w:ind w:left="840" w:hanging="400"/>
        <w:jc w:val="left"/>
      </w:pPr>
      <w:r>
        <w:t>Variation at the anatomical level; the appropriate behaviors assumed to be natural in our social worlds.</w:t>
      </w:r>
    </w:p>
    <w:p w:rsidR="00D17534" w:rsidRDefault="005B0B84">
      <w:pPr>
        <w:pStyle w:val="Bodytext20"/>
        <w:numPr>
          <w:ilvl w:val="0"/>
          <w:numId w:val="20"/>
        </w:numPr>
        <w:shd w:val="clear" w:color="auto" w:fill="auto"/>
        <w:tabs>
          <w:tab w:val="left" w:pos="842"/>
        </w:tabs>
        <w:spacing w:before="0" w:after="0" w:line="274" w:lineRule="exact"/>
        <w:ind w:left="840" w:hanging="400"/>
        <w:jc w:val="left"/>
      </w:pPr>
      <w:r>
        <w:t xml:space="preserve">Biological difference between males and females; the social and cultural significance that we attach to those </w:t>
      </w:r>
      <w:r>
        <w:t>presumed biological differences.</w:t>
      </w:r>
    </w:p>
    <w:p w:rsidR="00D17534" w:rsidRDefault="005B0B84">
      <w:pPr>
        <w:pStyle w:val="Bodytext20"/>
        <w:numPr>
          <w:ilvl w:val="0"/>
          <w:numId w:val="20"/>
        </w:numPr>
        <w:shd w:val="clear" w:color="auto" w:fill="auto"/>
        <w:tabs>
          <w:tab w:val="left" w:pos="851"/>
        </w:tabs>
        <w:spacing w:before="0" w:after="267" w:line="274" w:lineRule="exact"/>
        <w:ind w:left="440" w:firstLine="0"/>
      </w:pPr>
      <w:r>
        <w:t>All are of the above characterizations of sex and gender are correct</w:t>
      </w:r>
    </w:p>
    <w:p w:rsidR="00D17534" w:rsidRDefault="005B0B84">
      <w:pPr>
        <w:pStyle w:val="Bodytext20"/>
        <w:numPr>
          <w:ilvl w:val="0"/>
          <w:numId w:val="6"/>
        </w:numPr>
        <w:shd w:val="clear" w:color="auto" w:fill="auto"/>
        <w:tabs>
          <w:tab w:val="left" w:pos="450"/>
        </w:tabs>
        <w:spacing w:before="0" w:after="206" w:line="240" w:lineRule="exact"/>
        <w:ind w:firstLine="0"/>
      </w:pPr>
      <w:r>
        <w:t xml:space="preserve">Select the </w:t>
      </w:r>
      <w:r>
        <w:rPr>
          <w:rStyle w:val="Bodytext21"/>
        </w:rPr>
        <w:t>false</w:t>
      </w:r>
      <w:r>
        <w:t xml:space="preserve"> statement about Socrates’ arguments made in </w:t>
      </w:r>
      <w:r>
        <w:rPr>
          <w:rStyle w:val="Bodytext2Italic"/>
        </w:rPr>
        <w:t>Appology</w:t>
      </w:r>
    </w:p>
    <w:p w:rsidR="00D17534" w:rsidRDefault="005B0B84">
      <w:pPr>
        <w:pStyle w:val="Bodytext20"/>
        <w:numPr>
          <w:ilvl w:val="0"/>
          <w:numId w:val="21"/>
        </w:numPr>
        <w:shd w:val="clear" w:color="auto" w:fill="auto"/>
        <w:tabs>
          <w:tab w:val="left" w:pos="842"/>
        </w:tabs>
        <w:spacing w:before="0" w:after="0" w:line="274" w:lineRule="exact"/>
        <w:ind w:left="440" w:firstLine="0"/>
      </w:pPr>
      <w:r>
        <w:t>Obey the command of your superior so long as they are just and legal</w:t>
      </w:r>
    </w:p>
    <w:p w:rsidR="00D17534" w:rsidRDefault="005B0B84">
      <w:pPr>
        <w:pStyle w:val="Bodytext20"/>
        <w:numPr>
          <w:ilvl w:val="0"/>
          <w:numId w:val="21"/>
        </w:numPr>
        <w:shd w:val="clear" w:color="auto" w:fill="auto"/>
        <w:tabs>
          <w:tab w:val="left" w:pos="842"/>
        </w:tabs>
        <w:spacing w:before="0" w:after="0" w:line="274" w:lineRule="exact"/>
        <w:ind w:left="440" w:firstLine="0"/>
      </w:pPr>
      <w:r>
        <w:t>Obey the laws e</w:t>
      </w:r>
      <w:r>
        <w:t>ven if such laws are unholy</w:t>
      </w:r>
    </w:p>
    <w:p w:rsidR="00D17534" w:rsidRDefault="005B0B84">
      <w:pPr>
        <w:pStyle w:val="Bodytext20"/>
        <w:numPr>
          <w:ilvl w:val="0"/>
          <w:numId w:val="21"/>
        </w:numPr>
        <w:shd w:val="clear" w:color="auto" w:fill="auto"/>
        <w:tabs>
          <w:tab w:val="left" w:pos="842"/>
        </w:tabs>
        <w:spacing w:before="0" w:after="0" w:line="274" w:lineRule="exact"/>
        <w:ind w:left="440" w:firstLine="0"/>
      </w:pPr>
      <w:r>
        <w:t>Obey the command of your superior whatever its nature</w:t>
      </w:r>
    </w:p>
    <w:p w:rsidR="00D17534" w:rsidRDefault="005B0B84">
      <w:pPr>
        <w:pStyle w:val="Bodytext20"/>
        <w:numPr>
          <w:ilvl w:val="0"/>
          <w:numId w:val="21"/>
        </w:numPr>
        <w:shd w:val="clear" w:color="auto" w:fill="auto"/>
        <w:tabs>
          <w:tab w:val="left" w:pos="851"/>
        </w:tabs>
        <w:spacing w:before="0" w:after="507" w:line="274" w:lineRule="exact"/>
        <w:ind w:left="440" w:firstLine="0"/>
      </w:pPr>
      <w:r>
        <w:t>B &amp; C are the correct answer</w:t>
      </w:r>
    </w:p>
    <w:p w:rsidR="00D17534" w:rsidRDefault="005B0B84">
      <w:pPr>
        <w:pStyle w:val="Bodytext20"/>
        <w:numPr>
          <w:ilvl w:val="0"/>
          <w:numId w:val="6"/>
        </w:numPr>
        <w:shd w:val="clear" w:color="auto" w:fill="auto"/>
        <w:tabs>
          <w:tab w:val="left" w:pos="474"/>
        </w:tabs>
        <w:spacing w:before="0" w:after="0" w:line="240" w:lineRule="exact"/>
        <w:ind w:firstLine="0"/>
      </w:pPr>
      <w:r>
        <w:lastRenderedPageBreak/>
        <w:t xml:space="preserve">Which one of the following considerations </w:t>
      </w:r>
      <w:r>
        <w:rPr>
          <w:rStyle w:val="Bodytext21"/>
        </w:rPr>
        <w:t>did not</w:t>
      </w:r>
      <w:r>
        <w:t xml:space="preserve"> contribute to Ethiopia's drive for</w:t>
      </w:r>
    </w:p>
    <w:p w:rsidR="00D17534" w:rsidRDefault="005B0B84">
      <w:pPr>
        <w:pStyle w:val="Bodytext20"/>
        <w:shd w:val="clear" w:color="auto" w:fill="auto"/>
        <w:spacing w:before="0" w:after="0" w:line="518" w:lineRule="exact"/>
        <w:ind w:left="440" w:firstLine="0"/>
      </w:pPr>
      <w:r>
        <w:t>modernization of its legal system in 1950s and 1960s?</w:t>
      </w:r>
    </w:p>
    <w:p w:rsidR="00D17534" w:rsidRDefault="005B0B84">
      <w:pPr>
        <w:pStyle w:val="Bodytext20"/>
        <w:numPr>
          <w:ilvl w:val="0"/>
          <w:numId w:val="22"/>
        </w:numPr>
        <w:shd w:val="clear" w:color="auto" w:fill="auto"/>
        <w:tabs>
          <w:tab w:val="left" w:pos="842"/>
        </w:tabs>
        <w:spacing w:before="0" w:after="0" w:line="518" w:lineRule="exact"/>
        <w:ind w:left="440" w:firstLine="0"/>
      </w:pPr>
      <w:r>
        <w:t xml:space="preserve">The </w:t>
      </w:r>
      <w:r>
        <w:t>desire to introduce a systematically arranged and comprehensive legal system</w:t>
      </w:r>
    </w:p>
    <w:p w:rsidR="00D17534" w:rsidRDefault="005B0B84">
      <w:pPr>
        <w:pStyle w:val="Bodytext20"/>
        <w:numPr>
          <w:ilvl w:val="0"/>
          <w:numId w:val="22"/>
        </w:numPr>
        <w:shd w:val="clear" w:color="auto" w:fill="auto"/>
        <w:tabs>
          <w:tab w:val="left" w:pos="842"/>
        </w:tabs>
        <w:spacing w:before="0" w:after="0" w:line="518" w:lineRule="exact"/>
        <w:ind w:left="440" w:firstLine="0"/>
      </w:pPr>
      <w:r>
        <w:t>The drive for modernization through political centralization by the political elites</w:t>
      </w:r>
    </w:p>
    <w:p w:rsidR="00D17534" w:rsidRDefault="005B0B84">
      <w:pPr>
        <w:pStyle w:val="Bodytext20"/>
        <w:numPr>
          <w:ilvl w:val="0"/>
          <w:numId w:val="22"/>
        </w:numPr>
        <w:shd w:val="clear" w:color="auto" w:fill="auto"/>
        <w:tabs>
          <w:tab w:val="left" w:pos="842"/>
        </w:tabs>
        <w:spacing w:before="0" w:after="0" w:line="518" w:lineRule="exact"/>
        <w:ind w:left="440" w:firstLine="0"/>
      </w:pPr>
      <w:r>
        <w:t>The desire to eliminate the continued influences of the doctrine of capitulation</w:t>
      </w:r>
    </w:p>
    <w:p w:rsidR="00D17534" w:rsidRDefault="005B0B84">
      <w:pPr>
        <w:pStyle w:val="Bodytext20"/>
        <w:numPr>
          <w:ilvl w:val="0"/>
          <w:numId w:val="22"/>
        </w:numPr>
        <w:shd w:val="clear" w:color="auto" w:fill="auto"/>
        <w:tabs>
          <w:tab w:val="left" w:pos="851"/>
        </w:tabs>
        <w:spacing w:before="0" w:after="0" w:line="518" w:lineRule="exact"/>
        <w:ind w:left="440" w:firstLine="0"/>
      </w:pPr>
      <w:r>
        <w:t>The desire to</w:t>
      </w:r>
      <w:r>
        <w:t xml:space="preserve"> wipe out customs and preexisting state laws</w:t>
      </w:r>
    </w:p>
    <w:p w:rsidR="00D17534" w:rsidRDefault="005B0B84">
      <w:pPr>
        <w:pStyle w:val="Bodytext20"/>
        <w:numPr>
          <w:ilvl w:val="0"/>
          <w:numId w:val="6"/>
        </w:numPr>
        <w:shd w:val="clear" w:color="auto" w:fill="auto"/>
        <w:tabs>
          <w:tab w:val="left" w:pos="474"/>
        </w:tabs>
        <w:spacing w:before="0" w:after="0" w:line="518" w:lineRule="exact"/>
        <w:ind w:firstLine="0"/>
      </w:pPr>
      <w:r>
        <w:t xml:space="preserve">Identify the statement that </w:t>
      </w:r>
      <w:r>
        <w:rPr>
          <w:rStyle w:val="Bodytext21"/>
        </w:rPr>
        <w:t>does not</w:t>
      </w:r>
      <w:r>
        <w:t xml:space="preserve"> properly describe the state court system of Ethiopia</w:t>
      </w:r>
    </w:p>
    <w:p w:rsidR="00D17534" w:rsidRDefault="005B0B84">
      <w:pPr>
        <w:pStyle w:val="Bodytext20"/>
        <w:shd w:val="clear" w:color="auto" w:fill="auto"/>
        <w:spacing w:before="0" w:after="175" w:line="240" w:lineRule="exact"/>
        <w:ind w:left="440" w:firstLine="0"/>
      </w:pPr>
      <w:r>
        <w:t>between 1942 and 1974.</w:t>
      </w:r>
    </w:p>
    <w:p w:rsidR="00D17534" w:rsidRDefault="005B0B84">
      <w:pPr>
        <w:pStyle w:val="Bodytext20"/>
        <w:numPr>
          <w:ilvl w:val="0"/>
          <w:numId w:val="23"/>
        </w:numPr>
        <w:shd w:val="clear" w:color="auto" w:fill="auto"/>
        <w:tabs>
          <w:tab w:val="left" w:pos="842"/>
        </w:tabs>
        <w:spacing w:before="0" w:after="120" w:line="312" w:lineRule="exact"/>
        <w:ind w:left="760" w:hanging="320"/>
        <w:jc w:val="left"/>
      </w:pPr>
      <w:r>
        <w:t xml:space="preserve">The court system was formally featured by the fusion of the executive and judicial arms of the </w:t>
      </w:r>
      <w:r>
        <w:t>Imperial Government.</w:t>
      </w:r>
    </w:p>
    <w:p w:rsidR="00D17534" w:rsidRDefault="005B0B84">
      <w:pPr>
        <w:pStyle w:val="Bodytext20"/>
        <w:numPr>
          <w:ilvl w:val="0"/>
          <w:numId w:val="23"/>
        </w:numPr>
        <w:shd w:val="clear" w:color="auto" w:fill="auto"/>
        <w:tabs>
          <w:tab w:val="left" w:pos="842"/>
        </w:tabs>
        <w:spacing w:before="0" w:after="120" w:line="312" w:lineRule="exact"/>
        <w:ind w:left="760" w:hanging="320"/>
        <w:jc w:val="left"/>
      </w:pPr>
      <w:r>
        <w:t>The court system was designed to minimize the problem of endless litigation prevalent in the previous court system of the country.</w:t>
      </w:r>
    </w:p>
    <w:p w:rsidR="00D17534" w:rsidRDefault="005B0B84">
      <w:pPr>
        <w:pStyle w:val="Bodytext20"/>
        <w:numPr>
          <w:ilvl w:val="0"/>
          <w:numId w:val="23"/>
        </w:numPr>
        <w:shd w:val="clear" w:color="auto" w:fill="auto"/>
        <w:tabs>
          <w:tab w:val="left" w:pos="842"/>
        </w:tabs>
        <w:spacing w:before="0" w:after="178" w:line="312" w:lineRule="exact"/>
        <w:ind w:left="760" w:hanging="320"/>
        <w:jc w:val="left"/>
      </w:pPr>
      <w:r>
        <w:t>The court system sought to give room for community participation in the administration of justice.</w:t>
      </w:r>
    </w:p>
    <w:p w:rsidR="00D17534" w:rsidRDefault="005B0B84">
      <w:pPr>
        <w:pStyle w:val="Bodytext20"/>
        <w:numPr>
          <w:ilvl w:val="0"/>
          <w:numId w:val="23"/>
        </w:numPr>
        <w:shd w:val="clear" w:color="auto" w:fill="auto"/>
        <w:tabs>
          <w:tab w:val="left" w:pos="851"/>
        </w:tabs>
        <w:spacing w:before="0" w:after="0" w:line="240" w:lineRule="exact"/>
        <w:ind w:left="440" w:firstLine="0"/>
      </w:pPr>
      <w:r>
        <w:t>The c</w:t>
      </w:r>
      <w:r>
        <w:t>ourt system succeeded in replacing traditional court systems.</w:t>
      </w:r>
    </w:p>
    <w:p w:rsidR="00D17534" w:rsidRDefault="005B0B84">
      <w:pPr>
        <w:pStyle w:val="Bodytext20"/>
        <w:numPr>
          <w:ilvl w:val="0"/>
          <w:numId w:val="6"/>
        </w:numPr>
        <w:shd w:val="clear" w:color="auto" w:fill="auto"/>
        <w:tabs>
          <w:tab w:val="left" w:pos="474"/>
        </w:tabs>
        <w:spacing w:before="0" w:after="211" w:line="312" w:lineRule="exact"/>
        <w:ind w:left="380" w:hanging="380"/>
        <w:jc w:val="left"/>
      </w:pPr>
      <w:r>
        <w:t>One of the following period is marked by a departure in the history of the court system of Ethiopia with regard to form:</w:t>
      </w:r>
    </w:p>
    <w:p w:rsidR="00D17534" w:rsidRDefault="005B0B84">
      <w:pPr>
        <w:pStyle w:val="Bodytext20"/>
        <w:numPr>
          <w:ilvl w:val="0"/>
          <w:numId w:val="24"/>
        </w:numPr>
        <w:shd w:val="clear" w:color="auto" w:fill="auto"/>
        <w:tabs>
          <w:tab w:val="left" w:pos="782"/>
        </w:tabs>
        <w:spacing w:before="0" w:after="0" w:line="274" w:lineRule="exact"/>
        <w:ind w:left="380" w:firstLine="0"/>
      </w:pPr>
      <w:r>
        <w:t>The period between 1965 and 1974</w:t>
      </w:r>
    </w:p>
    <w:p w:rsidR="00D17534" w:rsidRDefault="005B0B84">
      <w:pPr>
        <w:pStyle w:val="Bodytext20"/>
        <w:numPr>
          <w:ilvl w:val="0"/>
          <w:numId w:val="24"/>
        </w:numPr>
        <w:shd w:val="clear" w:color="auto" w:fill="auto"/>
        <w:tabs>
          <w:tab w:val="left" w:pos="782"/>
        </w:tabs>
        <w:spacing w:before="0" w:after="0" w:line="274" w:lineRule="exact"/>
        <w:ind w:left="380" w:firstLine="0"/>
      </w:pPr>
      <w:r>
        <w:t>The period between 1974 and 1987</w:t>
      </w:r>
    </w:p>
    <w:p w:rsidR="00D17534" w:rsidRDefault="005B0B84">
      <w:pPr>
        <w:pStyle w:val="Bodytext20"/>
        <w:numPr>
          <w:ilvl w:val="0"/>
          <w:numId w:val="24"/>
        </w:numPr>
        <w:shd w:val="clear" w:color="auto" w:fill="auto"/>
        <w:tabs>
          <w:tab w:val="left" w:pos="782"/>
        </w:tabs>
        <w:spacing w:before="0" w:after="0" w:line="274" w:lineRule="exact"/>
        <w:ind w:left="380" w:firstLine="0"/>
      </w:pPr>
      <w:r>
        <w:t>The per</w:t>
      </w:r>
      <w:r>
        <w:t>iod between 1987 and 1990</w:t>
      </w:r>
    </w:p>
    <w:p w:rsidR="00D17534" w:rsidRDefault="005B0B84">
      <w:pPr>
        <w:pStyle w:val="Bodytext20"/>
        <w:numPr>
          <w:ilvl w:val="0"/>
          <w:numId w:val="24"/>
        </w:numPr>
        <w:shd w:val="clear" w:color="auto" w:fill="auto"/>
        <w:tabs>
          <w:tab w:val="left" w:pos="791"/>
        </w:tabs>
        <w:spacing w:before="0" w:after="267" w:line="274" w:lineRule="exact"/>
        <w:ind w:left="380" w:firstLine="0"/>
      </w:pPr>
      <w:r>
        <w:t>The period between 1991 and 1994</w:t>
      </w:r>
    </w:p>
    <w:p w:rsidR="00D17534" w:rsidRDefault="005B0B84">
      <w:pPr>
        <w:pStyle w:val="Bodytext20"/>
        <w:numPr>
          <w:ilvl w:val="0"/>
          <w:numId w:val="6"/>
        </w:numPr>
        <w:shd w:val="clear" w:color="auto" w:fill="auto"/>
        <w:tabs>
          <w:tab w:val="left" w:pos="474"/>
        </w:tabs>
        <w:spacing w:before="0" w:after="355" w:line="240" w:lineRule="exact"/>
        <w:ind w:firstLine="0"/>
      </w:pPr>
      <w:r>
        <w:t xml:space="preserve">One of the following assertions is </w:t>
      </w:r>
      <w:r>
        <w:rPr>
          <w:rStyle w:val="Bodytext21"/>
        </w:rPr>
        <w:t>incorrect</w:t>
      </w:r>
    </w:p>
    <w:p w:rsidR="00D17534" w:rsidRDefault="005B0B84">
      <w:pPr>
        <w:pStyle w:val="Bodytext20"/>
        <w:numPr>
          <w:ilvl w:val="0"/>
          <w:numId w:val="25"/>
        </w:numPr>
        <w:shd w:val="clear" w:color="auto" w:fill="auto"/>
        <w:tabs>
          <w:tab w:val="left" w:pos="782"/>
        </w:tabs>
        <w:spacing w:before="0" w:after="0" w:line="312" w:lineRule="exact"/>
        <w:ind w:left="380" w:firstLine="0"/>
      </w:pPr>
      <w:r>
        <w:t>Legal realists give more emphasis to statutes than to the judge’s beliefs</w:t>
      </w:r>
    </w:p>
    <w:p w:rsidR="00D17534" w:rsidRDefault="005B0B84">
      <w:pPr>
        <w:pStyle w:val="Bodytext20"/>
        <w:numPr>
          <w:ilvl w:val="0"/>
          <w:numId w:val="25"/>
        </w:numPr>
        <w:shd w:val="clear" w:color="auto" w:fill="auto"/>
        <w:tabs>
          <w:tab w:val="left" w:pos="782"/>
        </w:tabs>
        <w:spacing w:before="0" w:after="0" w:line="312" w:lineRule="exact"/>
        <w:ind w:left="380" w:firstLine="0"/>
      </w:pPr>
      <w:r>
        <w:t>Legal positivists put the sovereign at the center of the legal system</w:t>
      </w:r>
    </w:p>
    <w:p w:rsidR="00D17534" w:rsidRDefault="005B0B84">
      <w:pPr>
        <w:pStyle w:val="Bodytext20"/>
        <w:numPr>
          <w:ilvl w:val="0"/>
          <w:numId w:val="25"/>
        </w:numPr>
        <w:shd w:val="clear" w:color="auto" w:fill="auto"/>
        <w:tabs>
          <w:tab w:val="left" w:pos="782"/>
        </w:tabs>
        <w:spacing w:before="0" w:after="0" w:line="312" w:lineRule="exact"/>
        <w:ind w:left="380" w:firstLine="0"/>
      </w:pPr>
      <w:r>
        <w:t>Naturalists (followers of natural law school) blend law and morality</w:t>
      </w:r>
    </w:p>
    <w:p w:rsidR="00D17534" w:rsidRDefault="005B0B84">
      <w:pPr>
        <w:pStyle w:val="Bodytext20"/>
        <w:numPr>
          <w:ilvl w:val="0"/>
          <w:numId w:val="25"/>
        </w:numPr>
        <w:shd w:val="clear" w:color="auto" w:fill="auto"/>
        <w:tabs>
          <w:tab w:val="left" w:pos="791"/>
        </w:tabs>
        <w:spacing w:before="0" w:after="298" w:line="312" w:lineRule="exact"/>
        <w:ind w:left="380" w:firstLine="0"/>
      </w:pPr>
      <w:r>
        <w:t>Legal realists put the judge at the center of the legal system</w:t>
      </w:r>
    </w:p>
    <w:p w:rsidR="00D17534" w:rsidRDefault="005B0B84">
      <w:pPr>
        <w:pStyle w:val="Bodytext20"/>
        <w:numPr>
          <w:ilvl w:val="0"/>
          <w:numId w:val="6"/>
        </w:numPr>
        <w:shd w:val="clear" w:color="auto" w:fill="auto"/>
        <w:tabs>
          <w:tab w:val="left" w:pos="474"/>
        </w:tabs>
        <w:spacing w:before="0" w:after="347" w:line="240" w:lineRule="exact"/>
        <w:ind w:firstLine="0"/>
      </w:pPr>
      <w:r>
        <w:t>Which one of the following thinkers is credited for articulating the harm principle?</w:t>
      </w:r>
    </w:p>
    <w:p w:rsidR="00D17534" w:rsidRDefault="005B0B84">
      <w:pPr>
        <w:pStyle w:val="Bodytext20"/>
        <w:numPr>
          <w:ilvl w:val="0"/>
          <w:numId w:val="26"/>
        </w:numPr>
        <w:shd w:val="clear" w:color="auto" w:fill="auto"/>
        <w:tabs>
          <w:tab w:val="left" w:pos="782"/>
        </w:tabs>
        <w:spacing w:before="0" w:after="0" w:line="317" w:lineRule="exact"/>
        <w:ind w:left="380" w:firstLine="0"/>
      </w:pPr>
      <w:r>
        <w:t>John Austin</w:t>
      </w:r>
    </w:p>
    <w:p w:rsidR="00D17534" w:rsidRDefault="005B0B84">
      <w:pPr>
        <w:pStyle w:val="Bodytext20"/>
        <w:numPr>
          <w:ilvl w:val="0"/>
          <w:numId w:val="26"/>
        </w:numPr>
        <w:shd w:val="clear" w:color="auto" w:fill="auto"/>
        <w:tabs>
          <w:tab w:val="left" w:pos="782"/>
        </w:tabs>
        <w:spacing w:before="0" w:after="0" w:line="317" w:lineRule="exact"/>
        <w:ind w:left="380" w:firstLine="0"/>
      </w:pPr>
      <w:r>
        <w:t>John Mill</w:t>
      </w:r>
    </w:p>
    <w:p w:rsidR="00D17534" w:rsidRDefault="005B0B84">
      <w:pPr>
        <w:pStyle w:val="Bodytext20"/>
        <w:numPr>
          <w:ilvl w:val="0"/>
          <w:numId w:val="26"/>
        </w:numPr>
        <w:shd w:val="clear" w:color="auto" w:fill="auto"/>
        <w:tabs>
          <w:tab w:val="left" w:pos="782"/>
        </w:tabs>
        <w:spacing w:before="0" w:after="0" w:line="317" w:lineRule="exact"/>
        <w:ind w:left="380" w:firstLine="0"/>
      </w:pPr>
      <w:r>
        <w:t>Jeremy Bentham</w:t>
      </w:r>
    </w:p>
    <w:p w:rsidR="00D17534" w:rsidRDefault="005B0B84">
      <w:pPr>
        <w:pStyle w:val="Bodytext20"/>
        <w:numPr>
          <w:ilvl w:val="0"/>
          <w:numId w:val="26"/>
        </w:numPr>
        <w:shd w:val="clear" w:color="auto" w:fill="auto"/>
        <w:tabs>
          <w:tab w:val="left" w:pos="791"/>
        </w:tabs>
        <w:spacing w:before="0" w:after="302" w:line="317" w:lineRule="exact"/>
        <w:ind w:left="380" w:firstLine="0"/>
      </w:pPr>
      <w:r>
        <w:lastRenderedPageBreak/>
        <w:t>Hans Kelsen</w:t>
      </w:r>
    </w:p>
    <w:p w:rsidR="00D17534" w:rsidRDefault="005B0B84">
      <w:pPr>
        <w:pStyle w:val="Bodytext20"/>
        <w:numPr>
          <w:ilvl w:val="0"/>
          <w:numId w:val="6"/>
        </w:numPr>
        <w:shd w:val="clear" w:color="auto" w:fill="auto"/>
        <w:tabs>
          <w:tab w:val="left" w:pos="474"/>
        </w:tabs>
        <w:spacing w:before="0" w:after="355" w:line="240" w:lineRule="exact"/>
        <w:ind w:firstLine="0"/>
      </w:pPr>
      <w:r>
        <w:t>Identify a factor that distinguishes legal norms from non-legal norms such as morality:</w:t>
      </w:r>
    </w:p>
    <w:p w:rsidR="00D17534" w:rsidRDefault="005B0B84">
      <w:pPr>
        <w:pStyle w:val="Bodytext20"/>
        <w:numPr>
          <w:ilvl w:val="0"/>
          <w:numId w:val="27"/>
        </w:numPr>
        <w:shd w:val="clear" w:color="auto" w:fill="auto"/>
        <w:tabs>
          <w:tab w:val="left" w:pos="782"/>
        </w:tabs>
        <w:spacing w:before="0" w:after="0" w:line="312" w:lineRule="exact"/>
        <w:ind w:left="380" w:firstLine="0"/>
      </w:pPr>
      <w:r>
        <w:t>Normativity</w:t>
      </w:r>
    </w:p>
    <w:p w:rsidR="00D17534" w:rsidRDefault="005B0B84">
      <w:pPr>
        <w:pStyle w:val="Bodytext20"/>
        <w:numPr>
          <w:ilvl w:val="0"/>
          <w:numId w:val="27"/>
        </w:numPr>
        <w:shd w:val="clear" w:color="auto" w:fill="auto"/>
        <w:tabs>
          <w:tab w:val="left" w:pos="782"/>
        </w:tabs>
        <w:spacing w:before="0" w:after="0" w:line="312" w:lineRule="exact"/>
        <w:ind w:left="380" w:firstLine="0"/>
      </w:pPr>
      <w:r>
        <w:t>Generality</w:t>
      </w:r>
    </w:p>
    <w:p w:rsidR="00D17534" w:rsidRDefault="005B0B84">
      <w:pPr>
        <w:pStyle w:val="Bodytext20"/>
        <w:numPr>
          <w:ilvl w:val="0"/>
          <w:numId w:val="27"/>
        </w:numPr>
        <w:shd w:val="clear" w:color="auto" w:fill="auto"/>
        <w:tabs>
          <w:tab w:val="left" w:pos="782"/>
        </w:tabs>
        <w:spacing w:before="0" w:after="0" w:line="312" w:lineRule="exact"/>
        <w:ind w:left="380" w:firstLine="0"/>
      </w:pPr>
      <w:r>
        <w:t>Enforceability</w:t>
      </w:r>
    </w:p>
    <w:p w:rsidR="00D17534" w:rsidRDefault="005B0B84">
      <w:pPr>
        <w:pStyle w:val="Bodytext20"/>
        <w:numPr>
          <w:ilvl w:val="0"/>
          <w:numId w:val="27"/>
        </w:numPr>
        <w:shd w:val="clear" w:color="auto" w:fill="auto"/>
        <w:tabs>
          <w:tab w:val="left" w:pos="791"/>
        </w:tabs>
        <w:spacing w:before="0" w:after="0" w:line="312" w:lineRule="exact"/>
        <w:ind w:left="380" w:firstLine="0"/>
        <w:sectPr w:rsidR="00D17534">
          <w:headerReference w:type="default" r:id="rId9"/>
          <w:footerReference w:type="default" r:id="rId10"/>
          <w:pgSz w:w="12240" w:h="15840"/>
          <w:pgMar w:top="1449" w:right="1394" w:bottom="2025" w:left="1415" w:header="0" w:footer="3" w:gutter="0"/>
          <w:pgNumType w:start="1"/>
          <w:cols w:space="720"/>
          <w:noEndnote/>
          <w:docGrid w:linePitch="360"/>
        </w:sectPr>
      </w:pPr>
      <w:r>
        <w:t>Validity</w:t>
      </w:r>
    </w:p>
    <w:p w:rsidR="00D17534" w:rsidRDefault="005B0B84">
      <w:pPr>
        <w:pStyle w:val="Bodytext30"/>
        <w:shd w:val="clear" w:color="auto" w:fill="auto"/>
        <w:spacing w:after="267"/>
      </w:pPr>
      <w:r>
        <w:lastRenderedPageBreak/>
        <w:t>Select a term/phrase from column 'B' that best matches with a term/phrase under column 'A' and write the letter of your choice in the answer sheet provided. Each point carries 1 point. Please budget about 10 minutes to complete this part.</w:t>
      </w:r>
    </w:p>
    <w:p w:rsidR="00D17534" w:rsidRDefault="005B0B84">
      <w:pPr>
        <w:pStyle w:val="Bodytext30"/>
        <w:shd w:val="clear" w:color="auto" w:fill="auto"/>
        <w:spacing w:after="386" w:line="240" w:lineRule="exact"/>
        <w:ind w:right="100"/>
        <w:jc w:val="center"/>
      </w:pPr>
      <w:r>
        <w:t>''A''</w:t>
      </w:r>
    </w:p>
    <w:p w:rsidR="00D17534" w:rsidRDefault="005B0B84">
      <w:pPr>
        <w:pStyle w:val="Bodytext20"/>
        <w:numPr>
          <w:ilvl w:val="0"/>
          <w:numId w:val="6"/>
        </w:numPr>
        <w:shd w:val="clear" w:color="auto" w:fill="auto"/>
        <w:tabs>
          <w:tab w:val="left" w:pos="474"/>
        </w:tabs>
        <w:spacing w:before="0" w:after="0" w:line="274" w:lineRule="exact"/>
        <w:ind w:firstLine="0"/>
      </w:pPr>
      <w:r>
        <w:t>Declaration</w:t>
      </w:r>
      <w:r>
        <w:t>s and Resolutions of the United Nations</w:t>
      </w:r>
    </w:p>
    <w:p w:rsidR="00D17534" w:rsidRDefault="005B0B84">
      <w:pPr>
        <w:pStyle w:val="Bodytext20"/>
        <w:numPr>
          <w:ilvl w:val="0"/>
          <w:numId w:val="6"/>
        </w:numPr>
        <w:shd w:val="clear" w:color="auto" w:fill="auto"/>
        <w:tabs>
          <w:tab w:val="left" w:pos="474"/>
        </w:tabs>
        <w:spacing w:before="0" w:after="0" w:line="274" w:lineRule="exact"/>
        <w:ind w:firstLine="0"/>
      </w:pPr>
      <w:r>
        <w:t>Doctrinal interpretation</w:t>
      </w:r>
    </w:p>
    <w:p w:rsidR="00D17534" w:rsidRDefault="005B0B84">
      <w:pPr>
        <w:pStyle w:val="Bodytext20"/>
        <w:numPr>
          <w:ilvl w:val="0"/>
          <w:numId w:val="6"/>
        </w:numPr>
        <w:shd w:val="clear" w:color="auto" w:fill="auto"/>
        <w:tabs>
          <w:tab w:val="left" w:pos="474"/>
        </w:tabs>
        <w:spacing w:before="0" w:after="0" w:line="274" w:lineRule="exact"/>
        <w:ind w:firstLine="0"/>
      </w:pPr>
      <w:r>
        <w:t>A fortiori reasoning</w:t>
      </w:r>
    </w:p>
    <w:p w:rsidR="00D17534" w:rsidRDefault="005B0B84">
      <w:pPr>
        <w:pStyle w:val="Bodytext20"/>
        <w:numPr>
          <w:ilvl w:val="0"/>
          <w:numId w:val="6"/>
        </w:numPr>
        <w:shd w:val="clear" w:color="auto" w:fill="auto"/>
        <w:tabs>
          <w:tab w:val="left" w:pos="474"/>
        </w:tabs>
        <w:spacing w:before="0" w:after="0" w:line="274" w:lineRule="exact"/>
        <w:ind w:firstLine="0"/>
      </w:pPr>
      <w:r>
        <w:t>Separation thesis</w:t>
      </w:r>
    </w:p>
    <w:p w:rsidR="00D17534" w:rsidRDefault="005B0B84">
      <w:pPr>
        <w:pStyle w:val="Bodytext20"/>
        <w:numPr>
          <w:ilvl w:val="0"/>
          <w:numId w:val="6"/>
        </w:numPr>
        <w:shd w:val="clear" w:color="auto" w:fill="auto"/>
        <w:tabs>
          <w:tab w:val="left" w:pos="474"/>
        </w:tabs>
        <w:spacing w:before="0" w:after="0" w:line="274" w:lineRule="exact"/>
        <w:ind w:firstLine="0"/>
      </w:pPr>
      <w:r>
        <w:t>Veil of ignorance</w:t>
      </w:r>
    </w:p>
    <w:p w:rsidR="00D17534" w:rsidRDefault="005B0B84">
      <w:pPr>
        <w:pStyle w:val="Bodytext20"/>
        <w:numPr>
          <w:ilvl w:val="0"/>
          <w:numId w:val="6"/>
        </w:numPr>
        <w:shd w:val="clear" w:color="auto" w:fill="auto"/>
        <w:tabs>
          <w:tab w:val="left" w:pos="474"/>
        </w:tabs>
        <w:spacing w:before="0" w:after="0" w:line="274" w:lineRule="exact"/>
        <w:ind w:firstLine="0"/>
      </w:pPr>
      <w:r>
        <w:t>Grundnorm</w:t>
      </w:r>
    </w:p>
    <w:p w:rsidR="00D17534" w:rsidRDefault="005B0B84">
      <w:pPr>
        <w:pStyle w:val="Bodytext40"/>
        <w:numPr>
          <w:ilvl w:val="0"/>
          <w:numId w:val="6"/>
        </w:numPr>
        <w:shd w:val="clear" w:color="auto" w:fill="auto"/>
        <w:tabs>
          <w:tab w:val="left" w:pos="474"/>
        </w:tabs>
      </w:pPr>
      <w:r>
        <w:t>Corpus Juris Civilis</w:t>
      </w:r>
    </w:p>
    <w:p w:rsidR="00D17534" w:rsidRDefault="005B0B84">
      <w:pPr>
        <w:pStyle w:val="Bodytext20"/>
        <w:numPr>
          <w:ilvl w:val="0"/>
          <w:numId w:val="6"/>
        </w:numPr>
        <w:shd w:val="clear" w:color="auto" w:fill="auto"/>
        <w:tabs>
          <w:tab w:val="left" w:pos="474"/>
        </w:tabs>
        <w:spacing w:before="0" w:after="0" w:line="274" w:lineRule="exact"/>
        <w:ind w:firstLine="0"/>
      </w:pPr>
      <w:r>
        <w:t>The 1957 Penal Code of Ethiopia</w:t>
      </w:r>
    </w:p>
    <w:p w:rsidR="00D17534" w:rsidRDefault="005B0B84">
      <w:pPr>
        <w:pStyle w:val="Bodytext20"/>
        <w:numPr>
          <w:ilvl w:val="0"/>
          <w:numId w:val="6"/>
        </w:numPr>
        <w:shd w:val="clear" w:color="auto" w:fill="auto"/>
        <w:tabs>
          <w:tab w:val="left" w:pos="474"/>
        </w:tabs>
        <w:spacing w:before="0" w:after="0" w:line="274" w:lineRule="exact"/>
        <w:ind w:firstLine="0"/>
      </w:pPr>
      <w:r>
        <w:t>Glossators</w:t>
      </w:r>
    </w:p>
    <w:p w:rsidR="00D17534" w:rsidRDefault="005B0B84">
      <w:pPr>
        <w:pStyle w:val="Bodytext40"/>
        <w:numPr>
          <w:ilvl w:val="0"/>
          <w:numId w:val="6"/>
        </w:numPr>
        <w:shd w:val="clear" w:color="auto" w:fill="auto"/>
        <w:tabs>
          <w:tab w:val="left" w:pos="474"/>
        </w:tabs>
        <w:spacing w:after="267"/>
      </w:pPr>
      <w:r>
        <w:t>Ijma</w:t>
      </w:r>
    </w:p>
    <w:p w:rsidR="00D17534" w:rsidRDefault="005B0B84">
      <w:pPr>
        <w:pStyle w:val="Bodytext30"/>
        <w:shd w:val="clear" w:color="auto" w:fill="auto"/>
        <w:spacing w:after="206" w:line="240" w:lineRule="exact"/>
        <w:ind w:right="100"/>
        <w:jc w:val="center"/>
      </w:pPr>
      <w:r>
        <w:rPr>
          <w:rStyle w:val="Bodytext31"/>
          <w:b/>
          <w:bCs/>
        </w:rPr>
        <w:t>'B'</w:t>
      </w:r>
    </w:p>
    <w:p w:rsidR="00D17534" w:rsidRDefault="005B0B84">
      <w:pPr>
        <w:pStyle w:val="Bodytext20"/>
        <w:numPr>
          <w:ilvl w:val="0"/>
          <w:numId w:val="28"/>
        </w:numPr>
        <w:shd w:val="clear" w:color="auto" w:fill="auto"/>
        <w:tabs>
          <w:tab w:val="left" w:pos="402"/>
        </w:tabs>
        <w:spacing w:before="0" w:after="0" w:line="274" w:lineRule="exact"/>
        <w:ind w:firstLine="0"/>
      </w:pPr>
      <w:r>
        <w:t>Comments on the Digest</w:t>
      </w:r>
    </w:p>
    <w:p w:rsidR="00D17534" w:rsidRDefault="005B0B84">
      <w:pPr>
        <w:pStyle w:val="Bodytext20"/>
        <w:numPr>
          <w:ilvl w:val="0"/>
          <w:numId w:val="28"/>
        </w:numPr>
        <w:shd w:val="clear" w:color="auto" w:fill="auto"/>
        <w:tabs>
          <w:tab w:val="left" w:pos="402"/>
        </w:tabs>
        <w:spacing w:before="0" w:after="0" w:line="274" w:lineRule="exact"/>
        <w:ind w:firstLine="0"/>
      </w:pPr>
      <w:r>
        <w:t>To fill gap in the law</w:t>
      </w:r>
    </w:p>
    <w:p w:rsidR="00D17534" w:rsidRDefault="005B0B84">
      <w:pPr>
        <w:pStyle w:val="Bodytext20"/>
        <w:numPr>
          <w:ilvl w:val="0"/>
          <w:numId w:val="28"/>
        </w:numPr>
        <w:shd w:val="clear" w:color="auto" w:fill="auto"/>
        <w:tabs>
          <w:tab w:val="left" w:pos="402"/>
        </w:tabs>
        <w:spacing w:before="0" w:after="0" w:line="274" w:lineRule="exact"/>
        <w:ind w:firstLine="0"/>
      </w:pPr>
      <w:r>
        <w:t>'Soft</w:t>
      </w:r>
      <w:r>
        <w:t xml:space="preserve"> laws'</w:t>
      </w:r>
    </w:p>
    <w:p w:rsidR="00D17534" w:rsidRDefault="005B0B84">
      <w:pPr>
        <w:pStyle w:val="Bodytext20"/>
        <w:numPr>
          <w:ilvl w:val="0"/>
          <w:numId w:val="28"/>
        </w:numPr>
        <w:shd w:val="clear" w:color="auto" w:fill="auto"/>
        <w:tabs>
          <w:tab w:val="left" w:pos="411"/>
        </w:tabs>
        <w:spacing w:before="0" w:after="0" w:line="274" w:lineRule="exact"/>
        <w:ind w:firstLine="0"/>
      </w:pPr>
      <w:r>
        <w:t>Consensus of renowned Islamic scholars</w:t>
      </w:r>
    </w:p>
    <w:p w:rsidR="00D17534" w:rsidRDefault="005B0B84">
      <w:pPr>
        <w:pStyle w:val="Bodytext40"/>
        <w:numPr>
          <w:ilvl w:val="0"/>
          <w:numId w:val="28"/>
        </w:numPr>
        <w:shd w:val="clear" w:color="auto" w:fill="auto"/>
        <w:tabs>
          <w:tab w:val="left" w:pos="411"/>
        </w:tabs>
      </w:pPr>
      <w:r>
        <w:t>Ratio Scripta</w:t>
      </w:r>
    </w:p>
    <w:p w:rsidR="00D17534" w:rsidRDefault="005B0B84">
      <w:pPr>
        <w:pStyle w:val="Bodytext20"/>
        <w:numPr>
          <w:ilvl w:val="0"/>
          <w:numId w:val="28"/>
        </w:numPr>
        <w:shd w:val="clear" w:color="auto" w:fill="auto"/>
        <w:tabs>
          <w:tab w:val="left" w:pos="411"/>
        </w:tabs>
        <w:spacing w:before="0" w:after="0" w:line="274" w:lineRule="exact"/>
        <w:ind w:firstLine="0"/>
      </w:pPr>
      <w:r>
        <w:t>' Is ' and 'Ought '</w:t>
      </w:r>
    </w:p>
    <w:p w:rsidR="00D17534" w:rsidRDefault="005B0B84">
      <w:pPr>
        <w:pStyle w:val="Bodytext20"/>
        <w:numPr>
          <w:ilvl w:val="0"/>
          <w:numId w:val="28"/>
        </w:numPr>
        <w:shd w:val="clear" w:color="auto" w:fill="auto"/>
        <w:tabs>
          <w:tab w:val="left" w:pos="411"/>
        </w:tabs>
        <w:spacing w:before="0" w:after="0" w:line="274" w:lineRule="exact"/>
        <w:ind w:firstLine="0"/>
      </w:pPr>
      <w:r>
        <w:t>The task of legal scholars</w:t>
      </w:r>
    </w:p>
    <w:p w:rsidR="00D17534" w:rsidRDefault="005B0B84">
      <w:pPr>
        <w:pStyle w:val="Bodytext20"/>
        <w:numPr>
          <w:ilvl w:val="0"/>
          <w:numId w:val="28"/>
        </w:numPr>
        <w:shd w:val="clear" w:color="auto" w:fill="auto"/>
        <w:tabs>
          <w:tab w:val="left" w:pos="411"/>
        </w:tabs>
        <w:spacing w:before="0" w:after="0" w:line="274" w:lineRule="exact"/>
        <w:ind w:firstLine="0"/>
      </w:pPr>
      <w:r>
        <w:t>John Rawls</w:t>
      </w:r>
    </w:p>
    <w:p w:rsidR="00D17534" w:rsidRDefault="005B0B84">
      <w:pPr>
        <w:pStyle w:val="Bodytext20"/>
        <w:numPr>
          <w:ilvl w:val="0"/>
          <w:numId w:val="28"/>
        </w:numPr>
        <w:shd w:val="clear" w:color="auto" w:fill="auto"/>
        <w:tabs>
          <w:tab w:val="left" w:pos="411"/>
        </w:tabs>
        <w:spacing w:before="0" w:after="0" w:line="274" w:lineRule="exact"/>
        <w:ind w:firstLine="0"/>
      </w:pPr>
      <w:r>
        <w:t>Pure theory of law</w:t>
      </w:r>
    </w:p>
    <w:p w:rsidR="00D17534" w:rsidRDefault="005B0B84">
      <w:pPr>
        <w:pStyle w:val="Bodytext20"/>
        <w:numPr>
          <w:ilvl w:val="0"/>
          <w:numId w:val="28"/>
        </w:numPr>
        <w:shd w:val="clear" w:color="auto" w:fill="auto"/>
        <w:tabs>
          <w:tab w:val="left" w:pos="411"/>
        </w:tabs>
        <w:spacing w:before="0" w:after="0" w:line="274" w:lineRule="exact"/>
        <w:ind w:firstLine="0"/>
      </w:pPr>
      <w:r>
        <w:t>A bi-partite classification of offences</w:t>
      </w:r>
    </w:p>
    <w:p w:rsidR="00D17534" w:rsidRDefault="005B0B84">
      <w:pPr>
        <w:pStyle w:val="Bodytext20"/>
        <w:numPr>
          <w:ilvl w:val="0"/>
          <w:numId w:val="28"/>
        </w:numPr>
        <w:shd w:val="clear" w:color="auto" w:fill="auto"/>
        <w:tabs>
          <w:tab w:val="left" w:pos="411"/>
        </w:tabs>
        <w:spacing w:before="0" w:after="0" w:line="274" w:lineRule="exact"/>
        <w:ind w:firstLine="0"/>
      </w:pPr>
      <w:r>
        <w:t>The golden rule of interpretation</w:t>
      </w:r>
    </w:p>
    <w:p w:rsidR="00D17534" w:rsidRDefault="005B0B84">
      <w:pPr>
        <w:pStyle w:val="Bodytext20"/>
        <w:numPr>
          <w:ilvl w:val="0"/>
          <w:numId w:val="28"/>
        </w:numPr>
        <w:shd w:val="clear" w:color="auto" w:fill="auto"/>
        <w:tabs>
          <w:tab w:val="left" w:pos="411"/>
        </w:tabs>
        <w:spacing w:before="0" w:after="0" w:line="274" w:lineRule="exact"/>
        <w:ind w:firstLine="0"/>
      </w:pPr>
      <w:r>
        <w:t>The Japanese Criminal Code</w:t>
      </w:r>
    </w:p>
    <w:p w:rsidR="00D17534" w:rsidRDefault="005B0B84">
      <w:pPr>
        <w:pStyle w:val="Bodytext20"/>
        <w:numPr>
          <w:ilvl w:val="0"/>
          <w:numId w:val="28"/>
        </w:numPr>
        <w:shd w:val="clear" w:color="auto" w:fill="auto"/>
        <w:tabs>
          <w:tab w:val="left" w:pos="450"/>
        </w:tabs>
        <w:spacing w:before="0" w:after="0" w:line="274" w:lineRule="exact"/>
        <w:ind w:firstLine="0"/>
      </w:pPr>
      <w:r>
        <w:t xml:space="preserve">The principle of </w:t>
      </w:r>
      <w:r>
        <w:t>the rule of law</w:t>
      </w:r>
    </w:p>
    <w:p w:rsidR="00D17534" w:rsidRDefault="005B0B84">
      <w:pPr>
        <w:pStyle w:val="Bodytext20"/>
        <w:numPr>
          <w:ilvl w:val="0"/>
          <w:numId w:val="28"/>
        </w:numPr>
        <w:shd w:val="clear" w:color="auto" w:fill="auto"/>
        <w:tabs>
          <w:tab w:val="left" w:pos="450"/>
        </w:tabs>
        <w:spacing w:before="0" w:after="0" w:line="274" w:lineRule="exact"/>
        <w:ind w:firstLine="0"/>
      </w:pPr>
      <w:r>
        <w:t>Separation of power</w:t>
      </w:r>
    </w:p>
    <w:p w:rsidR="00D17534" w:rsidRDefault="005B0B84">
      <w:pPr>
        <w:pStyle w:val="Bodytext20"/>
        <w:numPr>
          <w:ilvl w:val="0"/>
          <w:numId w:val="28"/>
        </w:numPr>
        <w:shd w:val="clear" w:color="auto" w:fill="auto"/>
        <w:tabs>
          <w:tab w:val="left" w:pos="450"/>
        </w:tabs>
        <w:spacing w:before="0" w:after="0" w:line="274" w:lineRule="exact"/>
        <w:ind w:firstLine="0"/>
      </w:pPr>
      <w:r>
        <w:t>Hindu law</w:t>
      </w:r>
    </w:p>
    <w:p w:rsidR="00D17534" w:rsidRDefault="005B0B84">
      <w:pPr>
        <w:pStyle w:val="Bodytext30"/>
        <w:shd w:val="clear" w:color="auto" w:fill="auto"/>
        <w:spacing w:after="0"/>
      </w:pPr>
      <w:r>
        <w:lastRenderedPageBreak/>
        <w:t>Give short answers to the following three questions. Your answer(s) to each question shall not exceed ten lines. An answer to a question beyond these lines will not be marked. Each question carries 5 points. Yo</w:t>
      </w:r>
      <w:r>
        <w:t>u should allot about five minutes to attempt each question.</w:t>
      </w:r>
    </w:p>
    <w:p w:rsidR="00D17534" w:rsidRDefault="005B0B84">
      <w:pPr>
        <w:pStyle w:val="Bodytext20"/>
        <w:numPr>
          <w:ilvl w:val="0"/>
          <w:numId w:val="6"/>
        </w:numPr>
        <w:shd w:val="clear" w:color="auto" w:fill="auto"/>
        <w:tabs>
          <w:tab w:val="left" w:pos="469"/>
        </w:tabs>
        <w:spacing w:before="0" w:after="0" w:line="595" w:lineRule="exact"/>
        <w:ind w:firstLine="0"/>
      </w:pPr>
      <w:r>
        <w:t>Define global legal convergence.</w:t>
      </w:r>
    </w:p>
    <w:p w:rsidR="00D17534" w:rsidRDefault="005B0B84">
      <w:pPr>
        <w:pStyle w:val="Bodytext20"/>
        <w:numPr>
          <w:ilvl w:val="0"/>
          <w:numId w:val="6"/>
        </w:numPr>
        <w:shd w:val="clear" w:color="auto" w:fill="auto"/>
        <w:tabs>
          <w:tab w:val="left" w:pos="469"/>
        </w:tabs>
        <w:spacing w:before="0" w:after="0" w:line="595" w:lineRule="exact"/>
        <w:ind w:firstLine="0"/>
      </w:pPr>
      <w:r>
        <w:t>Explain the concept of ‘the relative effect of juridical acts’.</w:t>
      </w:r>
    </w:p>
    <w:p w:rsidR="00D17534" w:rsidRDefault="005B0B84">
      <w:pPr>
        <w:pStyle w:val="Bodytext20"/>
        <w:numPr>
          <w:ilvl w:val="0"/>
          <w:numId w:val="6"/>
        </w:numPr>
        <w:shd w:val="clear" w:color="auto" w:fill="auto"/>
        <w:tabs>
          <w:tab w:val="left" w:pos="469"/>
        </w:tabs>
        <w:spacing w:before="0" w:after="0" w:line="595" w:lineRule="exact"/>
        <w:ind w:firstLine="0"/>
        <w:sectPr w:rsidR="00D17534">
          <w:headerReference w:type="default" r:id="rId11"/>
          <w:footerReference w:type="default" r:id="rId12"/>
          <w:headerReference w:type="first" r:id="rId13"/>
          <w:footerReference w:type="first" r:id="rId14"/>
          <w:pgSz w:w="12240" w:h="15840"/>
          <w:pgMar w:top="2155" w:right="1403" w:bottom="4195" w:left="1343" w:header="0" w:footer="3" w:gutter="0"/>
          <w:cols w:space="720"/>
          <w:noEndnote/>
          <w:titlePg/>
          <w:docGrid w:linePitch="360"/>
        </w:sectPr>
      </w:pPr>
      <w:r>
        <w:t>What does feminization of poverty mean?</w:t>
      </w:r>
    </w:p>
    <w:p w:rsidR="00D17534" w:rsidRDefault="005B0B84">
      <w:pPr>
        <w:pStyle w:val="Bodytext30"/>
        <w:shd w:val="clear" w:color="auto" w:fill="auto"/>
        <w:spacing w:after="206"/>
      </w:pPr>
      <w:r>
        <w:lastRenderedPageBreak/>
        <w:t>Answer the following two questions each in not</w:t>
      </w:r>
      <w:r>
        <w:t xml:space="preserve"> more than one page. Your answers to each of these questions beyond one page will not be marked. Your answers are expected to be analytic, critical and comprehensive. Question no. 39 carries 12 points while the remaining points go to question no. 40. Pleas</w:t>
      </w:r>
      <w:r>
        <w:t>e allocate about 20 minutes for each question.</w:t>
      </w:r>
    </w:p>
    <w:p w:rsidR="00D17534" w:rsidRDefault="005B0B84">
      <w:pPr>
        <w:pStyle w:val="Bodytext20"/>
        <w:numPr>
          <w:ilvl w:val="0"/>
          <w:numId w:val="6"/>
        </w:numPr>
        <w:shd w:val="clear" w:color="auto" w:fill="auto"/>
        <w:tabs>
          <w:tab w:val="left" w:pos="409"/>
        </w:tabs>
        <w:spacing w:before="0" w:after="271" w:line="317" w:lineRule="exact"/>
        <w:ind w:left="400" w:hanging="400"/>
        <w:jc w:val="left"/>
      </w:pPr>
      <w:r>
        <w:t>Identify and critically examine three reasons Ethiopia offered for adopting the civil law system at the time of her 1950s and 1960s codification project.</w:t>
      </w:r>
    </w:p>
    <w:p w:rsidR="00D17534" w:rsidRDefault="005B0B84">
      <w:pPr>
        <w:pStyle w:val="Bodytext20"/>
        <w:numPr>
          <w:ilvl w:val="0"/>
          <w:numId w:val="6"/>
        </w:numPr>
        <w:shd w:val="clear" w:color="auto" w:fill="auto"/>
        <w:tabs>
          <w:tab w:val="left" w:pos="414"/>
        </w:tabs>
        <w:spacing w:before="0" w:after="0" w:line="278" w:lineRule="exact"/>
        <w:ind w:left="400" w:hanging="400"/>
        <w:jc w:val="left"/>
      </w:pPr>
      <w:r>
        <w:t>State the notion of legal pluralism and explain the ext</w:t>
      </w:r>
      <w:r>
        <w:t>ent to which the current Ethiopian legal system accommodates legal pluralism.</w:t>
      </w:r>
    </w:p>
    <w:p w:rsidR="00D17534" w:rsidRDefault="005B0B84">
      <w:pPr>
        <w:pStyle w:val="Bodytext30"/>
        <w:shd w:val="clear" w:color="auto" w:fill="auto"/>
        <w:spacing w:after="206"/>
      </w:pPr>
      <w:r>
        <w:t>Read the following hypothetical case and provide answer for the question that follows. Please allow 30 minutes to attempt the question. The 25 points allocated to this part of th</w:t>
      </w:r>
      <w:r>
        <w:t>e examination are distributed among the various issues you are expected to raise and address in the memorandum. Your answers to this question should not exceed one page. Answers beyond one page will not be marked.</w:t>
      </w:r>
    </w:p>
    <w:p w:rsidR="00D17534" w:rsidRDefault="005B0B84">
      <w:pPr>
        <w:pStyle w:val="Bodytext20"/>
        <w:shd w:val="clear" w:color="auto" w:fill="auto"/>
        <w:spacing w:before="0" w:after="240" w:line="317" w:lineRule="exact"/>
        <w:ind w:firstLine="0"/>
      </w:pPr>
      <w:r>
        <w:t>Of late securing duty privilege has become</w:t>
      </w:r>
      <w:r>
        <w:t xml:space="preserve"> an important issue for AEHTO, an association of operators in the hospitality industry in Ethiopia. Under an earlier regulation (Regulations No. 1), issued pursuant to the then existing customs duties proclamation (Proclamation No. 25), hotels and tour ope</w:t>
      </w:r>
      <w:r>
        <w:t>rators were allowed duty free privilege for goods they import in connection with their business. Later Customs Duties Proclamation No. 45 expressly repealed Regulations No. 1 and Customs Duties Proclamation No. 25, thereby taking away the duty free privile</w:t>
      </w:r>
      <w:r>
        <w:t>ge that has been accorded to hotels and tour operators.</w:t>
      </w:r>
    </w:p>
    <w:p w:rsidR="00D17534" w:rsidRDefault="005B0B84">
      <w:pPr>
        <w:pStyle w:val="Bodytext20"/>
        <w:shd w:val="clear" w:color="auto" w:fill="auto"/>
        <w:spacing w:before="0" w:after="302" w:line="317" w:lineRule="exact"/>
        <w:ind w:firstLine="0"/>
      </w:pPr>
      <w:r>
        <w:t>Recently another customs duty proclamation, Proclamation No. 95, has come into force, which has expressly repealed Proclamation No. 45 but does say nothing about the duty free privilege for imports by</w:t>
      </w:r>
      <w:r>
        <w:t xml:space="preserve"> hotels and tour operators. The officials at AETHO are wondering whether the repeal of </w:t>
      </w:r>
      <w:r>
        <w:lastRenderedPageBreak/>
        <w:t xml:space="preserve">Proclamation No. 45 by Proclamation No. 95 has the effect of reviving the duty free privilege under Regulations No. 1 and such AETHO officials are also contemplating to </w:t>
      </w:r>
      <w:r>
        <w:t>initiate the issuance of a proclamation that clearly provides for duty free privilege but do not know how to proceed.</w:t>
      </w:r>
    </w:p>
    <w:p w:rsidR="00D17534" w:rsidRDefault="005B0B84">
      <w:pPr>
        <w:pStyle w:val="Bodytext30"/>
        <w:shd w:val="clear" w:color="auto" w:fill="auto"/>
        <w:spacing w:after="191" w:line="240" w:lineRule="exact"/>
      </w:pPr>
      <w:r>
        <w:t>Question</w:t>
      </w:r>
    </w:p>
    <w:p w:rsidR="00D17534" w:rsidRDefault="005B0B84">
      <w:pPr>
        <w:pStyle w:val="Bodytext20"/>
        <w:numPr>
          <w:ilvl w:val="0"/>
          <w:numId w:val="6"/>
        </w:numPr>
        <w:shd w:val="clear" w:color="auto" w:fill="auto"/>
        <w:tabs>
          <w:tab w:val="left" w:pos="414"/>
        </w:tabs>
        <w:spacing w:before="0" w:after="0" w:line="307" w:lineRule="exact"/>
        <w:ind w:left="400" w:hanging="400"/>
        <w:jc w:val="left"/>
        <w:sectPr w:rsidR="00D17534">
          <w:headerReference w:type="default" r:id="rId15"/>
          <w:footerReference w:type="default" r:id="rId16"/>
          <w:headerReference w:type="first" r:id="rId17"/>
          <w:footerReference w:type="first" r:id="rId18"/>
          <w:pgSz w:w="12240" w:h="15840"/>
          <w:pgMar w:top="2883" w:right="1124" w:bottom="5170" w:left="1675" w:header="0" w:footer="3" w:gutter="0"/>
          <w:cols w:space="720"/>
          <w:noEndnote/>
          <w:titlePg/>
          <w:docGrid w:linePitch="360"/>
        </w:sectPr>
      </w:pPr>
      <w:r>
        <w:t xml:space="preserve">Write a succinct memorandum on the central issues involved in this case aimed at advising AETHO </w:t>
      </w:r>
      <w:r>
        <w:t>officials.</w:t>
      </w:r>
    </w:p>
    <w:p w:rsidR="00D17534" w:rsidRDefault="00D17534">
      <w:pPr>
        <w:pStyle w:val="Bodytext30"/>
        <w:shd w:val="clear" w:color="auto" w:fill="auto"/>
        <w:spacing w:after="0" w:line="240" w:lineRule="exact"/>
        <w:jc w:val="left"/>
      </w:pPr>
      <w:r>
        <w:lastRenderedPageBreak/>
        <w:pict>
          <v:shape id="_x0000_s1038" type="#_x0000_t202" style="position:absolute;margin-left:-26.4pt;margin-top:373.45pt;width:41.75pt;height:14.9pt;z-index:-125829375;mso-wrap-distance-left:5pt;mso-wrap-distance-right:193.7pt;mso-wrap-distance-bottom:20pt;mso-position-horizontal-relative:margin;mso-position-vertical-relative:margin" filled="f" stroked="f">
            <v:textbox style="mso-fit-shape-to-text:t" inset="0,0,0,0">
              <w:txbxContent>
                <w:p w:rsidR="00D17534" w:rsidRDefault="005B0B84">
                  <w:pPr>
                    <w:pStyle w:val="Bodytext30"/>
                    <w:shd w:val="clear" w:color="auto" w:fill="auto"/>
                    <w:spacing w:after="0" w:line="240" w:lineRule="exact"/>
                    <w:jc w:val="left"/>
                  </w:pPr>
                  <w:r>
                    <w:rPr>
                      <w:rStyle w:val="Bodytext3Exact"/>
                      <w:b/>
                      <w:bCs/>
                    </w:rPr>
                    <w:t>Page 10</w:t>
                  </w:r>
                </w:p>
              </w:txbxContent>
            </v:textbox>
            <w10:wrap type="square" side="right" anchorx="margin" anchory="margin"/>
          </v:shape>
        </w:pict>
      </w:r>
      <w:r w:rsidR="005B0B84">
        <w:t>LL.B Exit Exam Part IV, NEAEA 2012 (2004 E.C.)</w:t>
      </w:r>
      <w:r w:rsidR="005B0B84">
        <w:br w:type="page"/>
      </w:r>
    </w:p>
    <w:p w:rsidR="00D17534" w:rsidRDefault="00D17534">
      <w:pPr>
        <w:pStyle w:val="Bodytext30"/>
        <w:shd w:val="clear" w:color="auto" w:fill="auto"/>
        <w:spacing w:after="0" w:line="240" w:lineRule="exact"/>
        <w:jc w:val="left"/>
        <w:sectPr w:rsidR="00D17534">
          <w:headerReference w:type="default" r:id="rId19"/>
          <w:footerReference w:type="default" r:id="rId20"/>
          <w:headerReference w:type="first" r:id="rId21"/>
          <w:footerReference w:type="first" r:id="rId22"/>
          <w:pgSz w:w="12240" w:h="15840"/>
          <w:pgMar w:top="2883" w:right="1124" w:bottom="5170" w:left="1675" w:header="0" w:footer="3" w:gutter="0"/>
          <w:pgNumType w:start="11"/>
          <w:cols w:space="720"/>
          <w:noEndnote/>
          <w:docGrid w:linePitch="360"/>
        </w:sectPr>
      </w:pPr>
      <w:r>
        <w:lastRenderedPageBreak/>
        <w:pict>
          <v:shape id="_x0000_s1039" type="#_x0000_t202" style="position:absolute;margin-left:-26.4pt;margin-top:373.45pt;width:41.3pt;height:14.9pt;z-index:-125829374;mso-wrap-distance-left:5pt;mso-wrap-distance-right:194.15pt;mso-wrap-distance-bottom:20pt;mso-position-horizontal-relative:margin;mso-position-vertical-relative:margin" filled="f" stroked="f">
            <v:textbox style="mso-fit-shape-to-text:t" inset="0,0,0,0">
              <w:txbxContent>
                <w:p w:rsidR="00D17534" w:rsidRDefault="005B0B84">
                  <w:pPr>
                    <w:pStyle w:val="Bodytext30"/>
                    <w:shd w:val="clear" w:color="auto" w:fill="auto"/>
                    <w:spacing w:after="0" w:line="240" w:lineRule="exact"/>
                    <w:jc w:val="left"/>
                  </w:pPr>
                  <w:r>
                    <w:rPr>
                      <w:rStyle w:val="Bodytext3Exact"/>
                      <w:b/>
                      <w:bCs/>
                    </w:rPr>
                    <w:t>Page 11</w:t>
                  </w:r>
                </w:p>
              </w:txbxContent>
            </v:textbox>
            <w10:wrap type="square" side="right" anchorx="margin" anchory="margin"/>
          </v:shape>
        </w:pict>
      </w:r>
      <w:r w:rsidR="005B0B84">
        <w:t>LL.B Exit Exam Part IV, NEAEA 2012 (2004 E.C.)</w:t>
      </w:r>
    </w:p>
    <w:p w:rsidR="00D17534" w:rsidRDefault="005B0B84">
      <w:pPr>
        <w:pStyle w:val="Heading20"/>
        <w:keepNext/>
        <w:keepLines/>
        <w:shd w:val="clear" w:color="auto" w:fill="auto"/>
        <w:ind w:left="2320" w:right="2300"/>
      </w:pPr>
      <w:bookmarkStart w:id="0" w:name="bookmark1"/>
      <w:r>
        <w:lastRenderedPageBreak/>
        <w:t>Answer Sheet Cover Page Part IV, LL.B Exit Exam</w:t>
      </w:r>
      <w:bookmarkEnd w:id="0"/>
    </w:p>
    <w:p w:rsidR="00D17534" w:rsidRDefault="005B0B84">
      <w:pPr>
        <w:pStyle w:val="Bodytext50"/>
        <w:shd w:val="clear" w:color="auto" w:fill="auto"/>
        <w:spacing w:after="1277" w:line="380" w:lineRule="exact"/>
      </w:pPr>
      <w:r>
        <w:t>The data on this page is accessible only to NEAEA</w:t>
      </w:r>
    </w:p>
    <w:p w:rsidR="00D17534" w:rsidRDefault="005B0B84">
      <w:pPr>
        <w:pStyle w:val="Heading30"/>
        <w:keepNext/>
        <w:keepLines/>
        <w:shd w:val="clear" w:color="auto" w:fill="auto"/>
        <w:spacing w:before="0" w:after="338" w:line="280" w:lineRule="exact"/>
      </w:pPr>
      <w:bookmarkStart w:id="1" w:name="bookmark2"/>
      <w:r>
        <w:t>DIR</w:t>
      </w:r>
      <w:r>
        <w:t>ECTIONS:</w:t>
      </w:r>
      <w:bookmarkEnd w:id="1"/>
    </w:p>
    <w:p w:rsidR="00D17534" w:rsidRDefault="005B0B84">
      <w:pPr>
        <w:pStyle w:val="Bodytext60"/>
        <w:shd w:val="clear" w:color="auto" w:fill="auto"/>
        <w:spacing w:before="0"/>
        <w:ind w:firstLine="0"/>
      </w:pPr>
      <w:r>
        <w:t>Please read the following directions carefully before starting to work on the examination.</w:t>
      </w:r>
    </w:p>
    <w:p w:rsidR="00D17534" w:rsidRDefault="005B0B84">
      <w:pPr>
        <w:pStyle w:val="Bodytext60"/>
        <w:numPr>
          <w:ilvl w:val="0"/>
          <w:numId w:val="29"/>
        </w:numPr>
        <w:shd w:val="clear" w:color="auto" w:fill="auto"/>
        <w:tabs>
          <w:tab w:val="left" w:pos="758"/>
        </w:tabs>
        <w:spacing w:before="0" w:after="60"/>
        <w:ind w:left="760"/>
        <w:jc w:val="left"/>
      </w:pPr>
      <w:r>
        <w:t>Write your first name, father’s name (patronymic) and grandfather’s name (surname) in BLOCK letters in the spaces provided below.</w:t>
      </w:r>
    </w:p>
    <w:p w:rsidR="00D17534" w:rsidRDefault="005B0B84">
      <w:pPr>
        <w:pStyle w:val="Bodytext60"/>
        <w:numPr>
          <w:ilvl w:val="0"/>
          <w:numId w:val="29"/>
        </w:numPr>
        <w:shd w:val="clear" w:color="auto" w:fill="auto"/>
        <w:tabs>
          <w:tab w:val="left" w:pos="782"/>
        </w:tabs>
        <w:spacing w:before="0" w:after="60"/>
        <w:ind w:left="760"/>
        <w:jc w:val="left"/>
      </w:pPr>
      <w:r>
        <w:t xml:space="preserve">Write the Name of your </w:t>
      </w:r>
      <w:r>
        <w:t>University and your Registration Number on the spaces provided below in BLOCK letters.</w:t>
      </w:r>
    </w:p>
    <w:p w:rsidR="00D17534" w:rsidRDefault="005B0B84">
      <w:pPr>
        <w:pStyle w:val="Bodytext60"/>
        <w:numPr>
          <w:ilvl w:val="0"/>
          <w:numId w:val="29"/>
        </w:numPr>
        <w:shd w:val="clear" w:color="auto" w:fill="auto"/>
        <w:tabs>
          <w:tab w:val="left" w:pos="782"/>
        </w:tabs>
        <w:spacing w:before="0" w:after="60"/>
        <w:ind w:left="760"/>
        <w:jc w:val="left"/>
      </w:pPr>
      <w:r>
        <w:t>Do not write your Name, Registration number or any other information regarding yourself inside the answer sheet from pages 15 to 20.</w:t>
      </w:r>
    </w:p>
    <w:p w:rsidR="00D17534" w:rsidRDefault="005B0B84">
      <w:pPr>
        <w:pStyle w:val="Bodytext60"/>
        <w:numPr>
          <w:ilvl w:val="0"/>
          <w:numId w:val="29"/>
        </w:numPr>
        <w:shd w:val="clear" w:color="auto" w:fill="auto"/>
        <w:tabs>
          <w:tab w:val="left" w:pos="782"/>
        </w:tabs>
        <w:spacing w:before="0" w:after="965"/>
        <w:ind w:left="760"/>
        <w:jc w:val="left"/>
      </w:pPr>
      <w:r>
        <w:t>Code Number is for use by the Nation</w:t>
      </w:r>
      <w:r>
        <w:t>al Agency for Examinations (NEAEA). Therefore nothing should be written on it.</w:t>
      </w:r>
    </w:p>
    <w:p w:rsidR="00D17534" w:rsidRDefault="005B0B84">
      <w:pPr>
        <w:pStyle w:val="Bodytext30"/>
        <w:shd w:val="clear" w:color="auto" w:fill="auto"/>
        <w:spacing w:after="265" w:line="278" w:lineRule="exact"/>
        <w:jc w:val="center"/>
      </w:pPr>
      <w:r>
        <w:t>LL.B EXIT EXAM PART III, NEAEA 2012 (2004 E.C.)</w:t>
      </w:r>
      <w:r>
        <w:br/>
        <w:t>MISCELLANEOUS COURSES</w:t>
      </w:r>
    </w:p>
    <w:p w:rsidR="00D17534" w:rsidRDefault="005B0B84">
      <w:pPr>
        <w:pStyle w:val="Bodytext30"/>
        <w:shd w:val="clear" w:color="auto" w:fill="auto"/>
        <w:tabs>
          <w:tab w:val="left" w:pos="3530"/>
          <w:tab w:val="left" w:pos="6198"/>
        </w:tabs>
        <w:spacing w:after="0" w:line="547" w:lineRule="exact"/>
        <w:ind w:left="760"/>
      </w:pPr>
      <w:r>
        <w:t>First Name</w:t>
      </w:r>
      <w:r>
        <w:tab/>
        <w:t>Father’s Name</w:t>
      </w:r>
      <w:r>
        <w:tab/>
        <w:t>Grandfather’s Name</w:t>
      </w:r>
    </w:p>
    <w:p w:rsidR="00D17534" w:rsidRDefault="005B0B84">
      <w:pPr>
        <w:pStyle w:val="Bodytext30"/>
        <w:shd w:val="clear" w:color="auto" w:fill="auto"/>
        <w:tabs>
          <w:tab w:val="left" w:leader="underscore" w:pos="8206"/>
        </w:tabs>
        <w:spacing w:after="0" w:line="547" w:lineRule="exact"/>
      </w:pPr>
      <w:r>
        <w:t xml:space="preserve">Registration Number </w:t>
      </w:r>
      <w:r>
        <w:tab/>
      </w:r>
    </w:p>
    <w:p w:rsidR="00D17534" w:rsidRDefault="00D17534">
      <w:pPr>
        <w:pStyle w:val="Bodytext30"/>
        <w:shd w:val="clear" w:color="auto" w:fill="auto"/>
        <w:tabs>
          <w:tab w:val="left" w:leader="underscore" w:pos="8206"/>
        </w:tabs>
        <w:spacing w:after="0" w:line="547" w:lineRule="exact"/>
      </w:pPr>
      <w:r>
        <w:lastRenderedPageBreak/>
        <w:pict>
          <v:shape id="_x0000_s1040" type="#_x0000_t202" style="position:absolute;left:0;text-align:left;margin-left:.5pt;margin-top:26.15pt;width:194.4pt;height:15.1pt;z-index:-125829373;mso-wrap-distance-left:5pt;mso-wrap-distance-right:5pt;mso-wrap-distance-bottom:20pt;mso-position-horizontal-relative:margin" filled="f" stroked="f">
            <v:textbox style="mso-fit-shape-to-text:t" inset="0,0,0,0">
              <w:txbxContent>
                <w:p w:rsidR="00D17534" w:rsidRDefault="005B0B84">
                  <w:pPr>
                    <w:pStyle w:val="Bodytext7"/>
                    <w:shd w:val="clear" w:color="auto" w:fill="auto"/>
                    <w:spacing w:line="240" w:lineRule="exact"/>
                  </w:pPr>
                  <w:r>
                    <w:rPr>
                      <w:rStyle w:val="Bodytext7Bold"/>
                    </w:rPr>
                    <w:t xml:space="preserve">Code Number </w:t>
                  </w:r>
                  <w:r>
                    <w:t>(To be filled by NEAEA)</w:t>
                  </w:r>
                </w:p>
              </w:txbxContent>
            </v:textbox>
            <w10:wrap type="topAndBottom" anchorx="margin"/>
          </v:shape>
        </w:pict>
      </w:r>
      <w:r w:rsidR="005B0B84">
        <w:t>University</w:t>
      </w:r>
      <w:r w:rsidR="005B0B84">
        <w:tab/>
      </w:r>
      <w:r w:rsidR="005B0B84">
        <w:br w:type="page"/>
      </w:r>
    </w:p>
    <w:p w:rsidR="00D17534" w:rsidRDefault="005B0B84">
      <w:pPr>
        <w:pStyle w:val="Heading10"/>
        <w:keepNext/>
        <w:keepLines/>
        <w:shd w:val="clear" w:color="auto" w:fill="auto"/>
        <w:spacing w:line="1460" w:lineRule="exact"/>
        <w:ind w:left="1680"/>
      </w:pPr>
      <w:bookmarkStart w:id="2" w:name="bookmark3"/>
      <w:r>
        <w:rPr>
          <w:rStyle w:val="Heading11"/>
        </w:rPr>
        <w:lastRenderedPageBreak/>
        <w:t>Blank Page</w:t>
      </w:r>
      <w:bookmarkEnd w:id="2"/>
      <w:r>
        <w:br w:type="page"/>
      </w:r>
    </w:p>
    <w:p w:rsidR="00D17534" w:rsidRDefault="00D17534">
      <w:pPr>
        <w:pStyle w:val="Bodytext20"/>
        <w:shd w:val="clear" w:color="auto" w:fill="auto"/>
        <w:spacing w:before="0" w:after="53" w:line="240" w:lineRule="exact"/>
        <w:ind w:left="5960" w:firstLine="0"/>
        <w:jc w:val="left"/>
      </w:pPr>
      <w:r>
        <w:lastRenderedPageBreak/>
        <w:pict>
          <v:shape id="_x0000_s1041" type="#_x0000_t202" style="position:absolute;left:0;text-align:left;margin-left:.25pt;margin-top:-52.65pt;width:407.05pt;height:24.9pt;z-index:-125829372;mso-wrap-distance-left:5pt;mso-wrap-distance-right:62.65pt;mso-position-horizontal-relative:margin" filled="f" stroked="f">
            <v:textbox style="mso-fit-shape-to-text:t" inset="0,0,0,0">
              <w:txbxContent>
                <w:p w:rsidR="00D17534" w:rsidRDefault="005B0B84">
                  <w:pPr>
                    <w:pStyle w:val="Heading20"/>
                    <w:keepNext/>
                    <w:keepLines/>
                    <w:shd w:val="clear" w:color="auto" w:fill="auto"/>
                    <w:spacing w:line="440" w:lineRule="exact"/>
                  </w:pPr>
                  <w:bookmarkStart w:id="3" w:name="bookmark0"/>
                  <w:r>
                    <w:rPr>
                      <w:rStyle w:val="Heading2Exact"/>
                      <w:b/>
                      <w:bCs/>
                    </w:rPr>
                    <w:t>Answer Sheet for Part IV, LL.B Exit Exam</w:t>
                  </w:r>
                  <w:bookmarkEnd w:id="3"/>
                </w:p>
              </w:txbxContent>
            </v:textbox>
            <w10:wrap type="topAndBottom" anchorx="margin"/>
          </v:shape>
        </w:pict>
      </w:r>
      <w:r w:rsidR="005B0B84">
        <w:t>CODE NO.</w:t>
      </w:r>
    </w:p>
    <w:p w:rsidR="00D17534" w:rsidRDefault="005B0B84">
      <w:pPr>
        <w:pStyle w:val="Heading30"/>
        <w:keepNext/>
        <w:keepLines/>
        <w:shd w:val="clear" w:color="auto" w:fill="auto"/>
        <w:tabs>
          <w:tab w:val="left" w:leader="underscore" w:pos="1594"/>
        </w:tabs>
        <w:spacing w:before="0" w:after="0" w:line="720" w:lineRule="exact"/>
        <w:jc w:val="both"/>
      </w:pPr>
      <w:bookmarkStart w:id="4" w:name="bookmark4"/>
      <w:r>
        <w:t>SECTION 1: CHOOSE THE BEST ANSWER (25 points)</w:t>
      </w:r>
      <w:bookmarkEnd w:id="4"/>
    </w:p>
    <w:p w:rsidR="00D17534" w:rsidRDefault="005B0B84">
      <w:pPr>
        <w:pStyle w:val="Bodytext20"/>
        <w:numPr>
          <w:ilvl w:val="0"/>
          <w:numId w:val="30"/>
        </w:numPr>
        <w:shd w:val="clear" w:color="auto" w:fill="auto"/>
        <w:tabs>
          <w:tab w:val="left" w:pos="1120"/>
          <w:tab w:val="left" w:leader="underscore" w:pos="2394"/>
        </w:tabs>
        <w:spacing w:before="0" w:after="0" w:line="720" w:lineRule="exact"/>
        <w:ind w:left="800" w:firstLine="0"/>
      </w:pPr>
      <w:r>
        <w:tab/>
      </w:r>
    </w:p>
    <w:p w:rsidR="00D17534" w:rsidRDefault="005B0B84">
      <w:pPr>
        <w:pStyle w:val="Bodytext20"/>
        <w:numPr>
          <w:ilvl w:val="0"/>
          <w:numId w:val="30"/>
        </w:numPr>
        <w:shd w:val="clear" w:color="auto" w:fill="auto"/>
        <w:tabs>
          <w:tab w:val="left" w:pos="1274"/>
          <w:tab w:val="left" w:leader="underscore" w:pos="1626"/>
        </w:tabs>
        <w:spacing w:before="0" w:after="0" w:line="658" w:lineRule="exact"/>
        <w:ind w:left="800" w:firstLine="0"/>
      </w:pPr>
      <w:r>
        <w:tab/>
      </w:r>
    </w:p>
    <w:p w:rsidR="00D17534" w:rsidRDefault="005B0B84">
      <w:pPr>
        <w:pStyle w:val="Bodytext20"/>
        <w:numPr>
          <w:ilvl w:val="0"/>
          <w:numId w:val="30"/>
        </w:numPr>
        <w:shd w:val="clear" w:color="auto" w:fill="auto"/>
        <w:tabs>
          <w:tab w:val="left" w:pos="1139"/>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44"/>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44"/>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44"/>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39"/>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39"/>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139"/>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230"/>
          <w:tab w:val="left" w:leader="underscore" w:pos="1649"/>
        </w:tabs>
        <w:spacing w:before="0" w:after="0" w:line="658" w:lineRule="exact"/>
        <w:ind w:left="800" w:firstLine="0"/>
      </w:pPr>
      <w:r>
        <w:tab/>
      </w:r>
    </w:p>
    <w:p w:rsidR="00D17534" w:rsidRDefault="005B0B84">
      <w:pPr>
        <w:pStyle w:val="Bodytext20"/>
        <w:numPr>
          <w:ilvl w:val="0"/>
          <w:numId w:val="30"/>
        </w:numPr>
        <w:shd w:val="clear" w:color="auto" w:fill="auto"/>
        <w:tabs>
          <w:tab w:val="left" w:pos="1360"/>
          <w:tab w:val="left" w:leader="underscore" w:pos="1717"/>
        </w:tabs>
        <w:spacing w:before="0" w:after="0" w:line="658" w:lineRule="exact"/>
        <w:ind w:left="800" w:firstLine="0"/>
      </w:pPr>
      <w:r>
        <w:tab/>
      </w:r>
    </w:p>
    <w:p w:rsidR="00D17534" w:rsidRDefault="005B0B84">
      <w:pPr>
        <w:pStyle w:val="Bodytext20"/>
        <w:numPr>
          <w:ilvl w:val="0"/>
          <w:numId w:val="30"/>
        </w:numPr>
        <w:shd w:val="clear" w:color="auto" w:fill="auto"/>
        <w:tabs>
          <w:tab w:val="left" w:pos="1360"/>
          <w:tab w:val="left" w:leader="underscore" w:pos="1717"/>
        </w:tabs>
        <w:spacing w:before="0" w:after="0" w:line="658" w:lineRule="exact"/>
        <w:ind w:left="800" w:firstLine="0"/>
      </w:pPr>
      <w:r>
        <w:tab/>
      </w:r>
    </w:p>
    <w:p w:rsidR="00D17534" w:rsidRDefault="005B0B84">
      <w:pPr>
        <w:pStyle w:val="Bodytext20"/>
        <w:numPr>
          <w:ilvl w:val="0"/>
          <w:numId w:val="30"/>
        </w:numPr>
        <w:shd w:val="clear" w:color="auto" w:fill="auto"/>
        <w:tabs>
          <w:tab w:val="left" w:pos="1230"/>
          <w:tab w:val="left" w:leader="underscore" w:pos="1649"/>
        </w:tabs>
        <w:spacing w:before="0" w:after="0" w:line="658" w:lineRule="exact"/>
        <w:ind w:left="800" w:firstLine="0"/>
      </w:pPr>
      <w:r>
        <w:tab/>
      </w:r>
    </w:p>
    <w:p w:rsidR="00D17534" w:rsidRDefault="005B0B84">
      <w:pPr>
        <w:pStyle w:val="Bodytext20"/>
        <w:shd w:val="clear" w:color="auto" w:fill="auto"/>
        <w:spacing w:before="0" w:after="0" w:line="658" w:lineRule="exact"/>
        <w:ind w:left="800" w:firstLine="0"/>
        <w:sectPr w:rsidR="00D17534">
          <w:footerReference w:type="default" r:id="rId23"/>
          <w:pgSz w:w="12240" w:h="15840"/>
          <w:pgMar w:top="1512" w:right="1430" w:bottom="2112" w:left="1411" w:header="0" w:footer="3" w:gutter="0"/>
          <w:pgNumType w:start="12"/>
          <w:cols w:space="720"/>
          <w:noEndnote/>
          <w:docGrid w:linePitch="360"/>
        </w:sectPr>
      </w:pPr>
      <w:r>
        <w:t>14.</w:t>
      </w:r>
    </w:p>
    <w:p w:rsidR="00D17534" w:rsidRDefault="00D17534">
      <w:pPr>
        <w:spacing w:line="360" w:lineRule="exact"/>
      </w:pPr>
      <w:r>
        <w:lastRenderedPageBreak/>
        <w:pict>
          <v:shape id="_x0000_s1043" type="#_x0000_t202" style="position:absolute;margin-left:34.55pt;margin-top:.1pt;width:15.6pt;height:346.6pt;z-index:251657728;mso-wrap-distance-left:5pt;mso-wrap-distance-right:5pt;mso-position-horizontal-relative:margin" filled="f" stroked="f">
            <v:textbox style="mso-fit-shape-to-text:t" inset="0,0,0,0">
              <w:txbxContent>
                <w:p w:rsidR="00D17534" w:rsidRDefault="005B0B84">
                  <w:pPr>
                    <w:pStyle w:val="Bodytext20"/>
                    <w:shd w:val="clear" w:color="auto" w:fill="auto"/>
                    <w:spacing w:before="0" w:after="0" w:line="658" w:lineRule="exact"/>
                    <w:ind w:firstLine="0"/>
                  </w:pPr>
                  <w:r>
                    <w:rPr>
                      <w:rStyle w:val="Bodytext2Exact"/>
                    </w:rPr>
                    <w:t>15.</w:t>
                  </w:r>
                </w:p>
                <w:p w:rsidR="00D17534" w:rsidRDefault="005B0B84">
                  <w:pPr>
                    <w:pStyle w:val="Bodytext20"/>
                    <w:shd w:val="clear" w:color="auto" w:fill="auto"/>
                    <w:spacing w:before="0" w:after="0" w:line="658" w:lineRule="exact"/>
                    <w:ind w:firstLine="0"/>
                  </w:pPr>
                  <w:r>
                    <w:rPr>
                      <w:rStyle w:val="Bodytext2Exact"/>
                    </w:rPr>
                    <w:t>16.</w:t>
                  </w:r>
                </w:p>
                <w:p w:rsidR="00D17534" w:rsidRDefault="005B0B84">
                  <w:pPr>
                    <w:pStyle w:val="Bodytext20"/>
                    <w:shd w:val="clear" w:color="auto" w:fill="auto"/>
                    <w:spacing w:before="0" w:after="0" w:line="658" w:lineRule="exact"/>
                    <w:ind w:firstLine="0"/>
                  </w:pPr>
                  <w:r>
                    <w:rPr>
                      <w:rStyle w:val="Bodytext2Exact"/>
                    </w:rPr>
                    <w:t>17.</w:t>
                  </w:r>
                </w:p>
                <w:p w:rsidR="00D17534" w:rsidRDefault="005B0B84">
                  <w:pPr>
                    <w:pStyle w:val="Bodytext20"/>
                    <w:shd w:val="clear" w:color="auto" w:fill="auto"/>
                    <w:spacing w:before="0" w:after="0" w:line="658" w:lineRule="exact"/>
                    <w:ind w:firstLine="0"/>
                  </w:pPr>
                  <w:r>
                    <w:rPr>
                      <w:rStyle w:val="Bodytext2Exact"/>
                    </w:rPr>
                    <w:t>18.</w:t>
                  </w:r>
                </w:p>
                <w:p w:rsidR="00D17534" w:rsidRDefault="005B0B84">
                  <w:pPr>
                    <w:pStyle w:val="Bodytext20"/>
                    <w:shd w:val="clear" w:color="auto" w:fill="auto"/>
                    <w:spacing w:before="0" w:after="0" w:line="658" w:lineRule="exact"/>
                    <w:ind w:firstLine="0"/>
                  </w:pPr>
                  <w:r>
                    <w:rPr>
                      <w:rStyle w:val="Bodytext2Exact"/>
                    </w:rPr>
                    <w:t>19.</w:t>
                  </w:r>
                </w:p>
                <w:p w:rsidR="00D17534" w:rsidRDefault="005B0B84">
                  <w:pPr>
                    <w:pStyle w:val="Bodytext20"/>
                    <w:numPr>
                      <w:ilvl w:val="0"/>
                      <w:numId w:val="31"/>
                    </w:numPr>
                    <w:shd w:val="clear" w:color="auto" w:fill="auto"/>
                    <w:spacing w:before="0" w:after="0" w:line="658" w:lineRule="exact"/>
                    <w:ind w:firstLine="0"/>
                  </w:pPr>
                  <w:r>
                    <w:rPr>
                      <w:rStyle w:val="Bodytext2Exact"/>
                    </w:rPr>
                    <w:t xml:space="preserve"> 21. 22.</w:t>
                  </w:r>
                </w:p>
                <w:p w:rsidR="00D17534" w:rsidRDefault="005B0B84">
                  <w:pPr>
                    <w:pStyle w:val="Bodytext20"/>
                    <w:shd w:val="clear" w:color="auto" w:fill="auto"/>
                    <w:spacing w:before="0" w:after="0" w:line="658" w:lineRule="exact"/>
                    <w:ind w:firstLine="0"/>
                  </w:pPr>
                  <w:r>
                    <w:rPr>
                      <w:rStyle w:val="Bodytext2Exact"/>
                    </w:rPr>
                    <w:t>23.</w:t>
                  </w:r>
                </w:p>
                <w:p w:rsidR="00D17534" w:rsidRDefault="005B0B84">
                  <w:pPr>
                    <w:pStyle w:val="Bodytext20"/>
                    <w:shd w:val="clear" w:color="auto" w:fill="auto"/>
                    <w:spacing w:before="0" w:after="0" w:line="658" w:lineRule="exact"/>
                    <w:ind w:firstLine="0"/>
                  </w:pPr>
                  <w:r>
                    <w:rPr>
                      <w:rStyle w:val="Bodytext2Exact"/>
                    </w:rPr>
                    <w:t>24.</w:t>
                  </w:r>
                </w:p>
                <w:p w:rsidR="00D17534" w:rsidRDefault="005B0B84">
                  <w:pPr>
                    <w:pStyle w:val="Bodytext20"/>
                    <w:shd w:val="clear" w:color="auto" w:fill="auto"/>
                    <w:spacing w:before="0" w:after="0" w:line="658" w:lineRule="exact"/>
                    <w:ind w:firstLine="0"/>
                  </w:pPr>
                  <w:r>
                    <w:rPr>
                      <w:rStyle w:val="Bodytext2Exact"/>
                    </w:rPr>
                    <w:t>25.</w:t>
                  </w:r>
                </w:p>
              </w:txbxContent>
            </v:textbox>
            <w10:wrap anchorx="margin"/>
          </v:shape>
        </w:pict>
      </w: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360" w:lineRule="exact"/>
      </w:pPr>
    </w:p>
    <w:p w:rsidR="00D17534" w:rsidRDefault="00D17534">
      <w:pPr>
        <w:spacing w:line="678" w:lineRule="exact"/>
      </w:pPr>
    </w:p>
    <w:p w:rsidR="00D17534" w:rsidRDefault="00D17534">
      <w:pPr>
        <w:rPr>
          <w:sz w:val="2"/>
          <w:szCs w:val="2"/>
        </w:rPr>
        <w:sectPr w:rsidR="00D17534">
          <w:pgSz w:w="12240" w:h="15840"/>
          <w:pgMar w:top="1439" w:right="883" w:bottom="1439" w:left="1445" w:header="0" w:footer="3" w:gutter="0"/>
          <w:cols w:space="720"/>
          <w:noEndnote/>
          <w:docGrid w:linePitch="360"/>
        </w:sectPr>
      </w:pPr>
    </w:p>
    <w:p w:rsidR="00D17534" w:rsidRDefault="005B0B84">
      <w:pPr>
        <w:pStyle w:val="Bodytext20"/>
        <w:numPr>
          <w:ilvl w:val="0"/>
          <w:numId w:val="32"/>
        </w:numPr>
        <w:shd w:val="clear" w:color="auto" w:fill="auto"/>
        <w:tabs>
          <w:tab w:val="left" w:pos="1384"/>
          <w:tab w:val="left" w:leader="underscore" w:pos="1736"/>
        </w:tabs>
        <w:spacing w:before="0" w:after="0" w:line="605" w:lineRule="exact"/>
        <w:ind w:left="800" w:firstLine="0"/>
      </w:pPr>
      <w:r>
        <w:lastRenderedPageBreak/>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numPr>
          <w:ilvl w:val="0"/>
          <w:numId w:val="32"/>
        </w:numPr>
        <w:shd w:val="clear" w:color="auto" w:fill="auto"/>
        <w:tabs>
          <w:tab w:val="left" w:pos="1254"/>
          <w:tab w:val="left" w:leader="underscore" w:pos="1733"/>
        </w:tabs>
        <w:spacing w:before="0" w:after="0" w:line="605" w:lineRule="exact"/>
        <w:ind w:left="800" w:firstLine="0"/>
      </w:pPr>
      <w:r>
        <w:tab/>
      </w:r>
    </w:p>
    <w:p w:rsidR="00D17534" w:rsidRDefault="005B0B84">
      <w:pPr>
        <w:pStyle w:val="Bodytext20"/>
        <w:shd w:val="clear" w:color="auto" w:fill="auto"/>
        <w:spacing w:before="0" w:after="0" w:line="605" w:lineRule="exact"/>
        <w:ind w:left="800" w:firstLine="0"/>
        <w:sectPr w:rsidR="00D17534">
          <w:headerReference w:type="default" r:id="rId24"/>
          <w:footerReference w:type="default" r:id="rId25"/>
          <w:headerReference w:type="first" r:id="rId26"/>
          <w:footerReference w:type="first" r:id="rId27"/>
          <w:pgSz w:w="12240" w:h="15840"/>
          <w:pgMar w:top="3422" w:right="1430" w:bottom="3422" w:left="1411" w:header="0" w:footer="3" w:gutter="0"/>
          <w:cols w:space="720"/>
          <w:noEndnote/>
          <w:titlePg/>
          <w:docGrid w:linePitch="360"/>
        </w:sectPr>
      </w:pPr>
      <w:r>
        <w:t>35.</w:t>
      </w: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line="240" w:lineRule="exact"/>
        <w:rPr>
          <w:sz w:val="19"/>
          <w:szCs w:val="19"/>
        </w:rPr>
      </w:pPr>
    </w:p>
    <w:p w:rsidR="00D17534" w:rsidRDefault="00D17534">
      <w:pPr>
        <w:spacing w:before="1" w:after="1" w:line="240" w:lineRule="exact"/>
        <w:rPr>
          <w:sz w:val="19"/>
          <w:szCs w:val="19"/>
        </w:rPr>
      </w:pPr>
    </w:p>
    <w:p w:rsidR="00D17534" w:rsidRDefault="00D17534">
      <w:pPr>
        <w:rPr>
          <w:sz w:val="2"/>
          <w:szCs w:val="2"/>
        </w:rPr>
        <w:sectPr w:rsidR="00D17534">
          <w:pgSz w:w="12240" w:h="15840"/>
          <w:pgMar w:top="3137" w:right="0" w:bottom="1841" w:left="0" w:header="0" w:footer="3" w:gutter="0"/>
          <w:cols w:space="720"/>
          <w:noEndnote/>
          <w:docGrid w:linePitch="360"/>
        </w:sectPr>
      </w:pPr>
    </w:p>
    <w:p w:rsidR="00D17534" w:rsidRDefault="00D17534">
      <w:pPr>
        <w:spacing w:line="563" w:lineRule="exact"/>
      </w:pPr>
      <w:r>
        <w:pict>
          <v:shape id="_x0000_s1051" type="#_x0000_t202" style="position:absolute;margin-left:.05pt;margin-top:.1pt;width:15.35pt;height:12.7pt;z-index:251657729;mso-wrap-distance-left:5pt;mso-wrap-distance-right:5pt;mso-position-horizontal-relative:margin" filled="f" stroked="f">
            <v:textbox style="mso-fit-shape-to-text:t" inset="0,0,0,0">
              <w:txbxContent>
                <w:p w:rsidR="00D17534" w:rsidRDefault="005B0B84">
                  <w:pPr>
                    <w:pStyle w:val="Bodytext20"/>
                    <w:shd w:val="clear" w:color="auto" w:fill="auto"/>
                    <w:spacing w:before="0" w:after="0" w:line="240" w:lineRule="exact"/>
                    <w:ind w:firstLine="0"/>
                    <w:jc w:val="left"/>
                  </w:pPr>
                  <w:r>
                    <w:rPr>
                      <w:rStyle w:val="Bodytext2Exact"/>
                    </w:rPr>
                    <w:t>37.</w:t>
                  </w:r>
                </w:p>
              </w:txbxContent>
            </v:textbox>
            <w10:wrap anchorx="margin"/>
          </v:shape>
        </w:pict>
      </w:r>
    </w:p>
    <w:p w:rsidR="00D17534" w:rsidRDefault="005B0B84">
      <w:pPr>
        <w:rPr>
          <w:sz w:val="2"/>
          <w:szCs w:val="2"/>
        </w:rPr>
      </w:pPr>
      <w:r>
        <w:br w:type="page"/>
      </w:r>
    </w:p>
    <w:sectPr w:rsidR="00D17534" w:rsidSect="00D17534">
      <w:type w:val="continuous"/>
      <w:pgSz w:w="12240" w:h="15840"/>
      <w:pgMar w:top="3137" w:right="883" w:bottom="1841" w:left="1421" w:header="0" w:footer="3" w:gutter="0"/>
      <w:cols w:space="720"/>
      <w:noEndnote/>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B0B84" w:rsidRDefault="005B0B84" w:rsidP="00D17534">
      <w:r>
        <w:separator/>
      </w:r>
    </w:p>
  </w:endnote>
  <w:endnote w:type="continuationSeparator" w:id="1">
    <w:p w:rsidR="005B0B84" w:rsidRDefault="005B0B84" w:rsidP="00D17534">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6" type="#_x0000_t202" style="position:absolute;margin-left:72.25pt;margin-top:703.7pt;width:495.6pt;height:10.8pt;z-index:-188744063;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1</w:t>
                  </w:r>
                </w:fldSimple>
                <w:r>
                  <w:rPr>
                    <w:rStyle w:val="Headerorfooter1"/>
                    <w:b/>
                    <w:bCs/>
                  </w:rPr>
                  <w:tab/>
                  <w:t>LL.B Exit Exam Part IV, NEAEA 2012 (2004 E.C.)</w:t>
                </w:r>
              </w:p>
            </w:txbxContent>
          </v:textbox>
          <w10:wrap anchorx="page" anchory="pag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5" type="#_x0000_t202" style="position:absolute;margin-left:72.25pt;margin-top:703.7pt;width:495.6pt;height:10.8pt;z-index:-188744062;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3</w:t>
                  </w:r>
                </w:fldSimple>
                <w:r>
                  <w:rPr>
                    <w:rStyle w:val="Headerorfooter1"/>
                    <w:b/>
                    <w:bCs/>
                  </w:rPr>
                  <w:tab/>
                  <w:t>LL.B Exit Exam Part IV, NEAEA 2012 (2004 E.C.)</w:t>
                </w:r>
              </w:p>
            </w:txbxContent>
          </v:textbox>
          <w10:wrap anchorx="page" anchory="page"/>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3" type="#_x0000_t202" style="position:absolute;margin-left:70.85pt;margin-top:703.7pt;width:495.6pt;height:10.8pt;z-index:-188744060;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7</w:t>
                  </w:r>
                </w:fldSimple>
                <w:r>
                  <w:rPr>
                    <w:rStyle w:val="Headerorfooter1"/>
                    <w:b/>
                    <w:bCs/>
                  </w:rPr>
                  <w:tab/>
                  <w:t>LL.B Exit Exam</w:t>
                </w:r>
                <w:r>
                  <w:rPr>
                    <w:rStyle w:val="Headerorfooter1"/>
                    <w:b/>
                    <w:bCs/>
                  </w:rPr>
                  <w:t xml:space="preserve"> Part IV, NEAEA 2012 (2004 E.C.)</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1" type="#_x0000_t202" style="position:absolute;margin-left:73.6pt;margin-top:703.7pt;width:495.6pt;height:10.8pt;z-index:-188744058;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6</w:t>
                  </w:r>
                </w:fldSimple>
                <w:r>
                  <w:rPr>
                    <w:rStyle w:val="Headerorfooter1"/>
                    <w:b/>
                    <w:bCs/>
                  </w:rPr>
                  <w:tab/>
                  <w:t>LL.B Exit Exam Part IV, NEAEA 2012 (2004 E.C.)</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9" type="#_x0000_t202" style="position:absolute;margin-left:85.4pt;margin-top:732.2pt;width:495.6pt;height:10.8pt;z-index:-188744056;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9</w:t>
                  </w:r>
                </w:fldSimple>
                <w:r>
                  <w:rPr>
                    <w:rStyle w:val="Headerorfooter1"/>
                    <w:b/>
                    <w:bCs/>
                  </w:rPr>
                  <w:tab/>
                  <w:t>LL.B Exit Exam Part IV, NEAEA 2012 (2004 E</w:t>
                </w:r>
                <w:r>
                  <w:rPr>
                    <w:rStyle w:val="Headerorfooter1"/>
                    <w:b/>
                    <w:bCs/>
                  </w:rPr>
                  <w:t>.C.)</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7" type="#_x0000_t202" style="position:absolute;margin-left:86pt;margin-top:745.85pt;width:495.6pt;height:10.8pt;z-index:-188744054;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8</w:t>
                  </w:r>
                </w:fldSimple>
                <w:r>
                  <w:rPr>
                    <w:rStyle w:val="Headerorfooter1"/>
                    <w:b/>
                    <w:bCs/>
                  </w:rPr>
                  <w:tab/>
                  <w:t>LL.B Exit Exam Part IV, NEAEA 2012 (2004 E.C.)</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6" type="#_x0000_t202" style="position:absolute;margin-left:72.25pt;margin-top:703.7pt;width:495.6pt;height:10.8pt;z-index:-188744053;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16</w:t>
                  </w:r>
                </w:fldSimple>
                <w:r>
                  <w:rPr>
                    <w:rStyle w:val="Headerorfooter1"/>
                    <w:b/>
                    <w:bCs/>
                  </w:rPr>
                  <w:tab/>
                  <w:t>LL.B Exit Exam Part IV, NEAEA 2012 (2004 E.C.)</w:t>
                </w:r>
              </w:p>
            </w:txbxContent>
          </v:textbox>
          <w10:wrap anchorx="page" anchory="pag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2" type="#_x0000_t202" style="position:absolute;margin-left:72.25pt;margin-top:703.7pt;width:495.6pt;height:10.8pt;z-index:-188744049;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18</w:t>
                  </w:r>
                </w:fldSimple>
                <w:r>
                  <w:rPr>
                    <w:rStyle w:val="Headerorfooter1"/>
                    <w:b/>
                    <w:bCs/>
                  </w:rPr>
                  <w:tab/>
                  <w:t>LL.B Exit Exam Part IV, NEAEA 2012 (2004 E.C.)</w:t>
                </w:r>
              </w:p>
            </w:txbxContent>
          </v:textbox>
          <w10:wrap anchorx="page" anchory="page"/>
        </v:shape>
      </w:pict>
    </w: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49" type="#_x0000_t202" style="position:absolute;margin-left:72.25pt;margin-top:703.7pt;width:495.6pt;height:10.8pt;z-index:-188744046;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tabs>
                    <w:tab w:val="right" w:pos="9912"/>
                  </w:tabs>
                  <w:spacing w:line="240" w:lineRule="auto"/>
                </w:pPr>
                <w:r>
                  <w:rPr>
                    <w:rStyle w:val="Headerorfooter1"/>
                    <w:b/>
                    <w:bCs/>
                  </w:rPr>
                  <w:t xml:space="preserve">Page </w:t>
                </w:r>
                <w:fldSimple w:instr=" PAGE \* MERGEFORMAT ">
                  <w:r w:rsidR="00366A31" w:rsidRPr="00366A31">
                    <w:rPr>
                      <w:rStyle w:val="Headerorfooter1"/>
                      <w:b/>
                      <w:bCs/>
                      <w:noProof/>
                    </w:rPr>
                    <w:t>17</w:t>
                  </w:r>
                </w:fldSimple>
                <w:r>
                  <w:rPr>
                    <w:rStyle w:val="Headerorfooter1"/>
                    <w:b/>
                    <w:bCs/>
                  </w:rPr>
                  <w:tab/>
                  <w:t>LL.B Exit Exam Part IV, NEAEA 2012 (2004 E.C.)</w:t>
                </w: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B0B84" w:rsidRDefault="005B0B84"/>
  </w:footnote>
  <w:footnote w:type="continuationSeparator" w:id="1">
    <w:p w:rsidR="005B0B84" w:rsidRDefault="005B0B84"/>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7" type="#_x0000_t202" style="position:absolute;margin-left:72.25pt;margin-top:74.9pt;width:227.05pt;height:10.8pt;z-index:-188744064;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
                    <w:b/>
                    <w:bCs/>
                  </w:rPr>
                  <w:t>Part I. Multiple-choice questions (25 points)</w:t>
                </w:r>
              </w:p>
            </w:txbxContent>
          </v:textbox>
          <w10:wrap anchorx="page" anchory="pag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4" type="#_x0000_t202" style="position:absolute;margin-left:70.85pt;margin-top:74.9pt;width:225.6pt;height:10.8pt;z-index:-188744061;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
                    <w:b/>
                    <w:bCs/>
                  </w:rPr>
                  <w:t>Part III: Short answer questions (15 points)</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2" type="#_x0000_t202" style="position:absolute;margin-left:73.6pt;margin-top:74.9pt;width:148.1pt;height:10.8pt;z-index:-188744059;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
                    <w:b/>
                    <w:bCs/>
                  </w:rPr>
                  <w:t>Part II: Matching (10 points)</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60" type="#_x0000_t202" style="position:absolute;margin-left:85.4pt;margin-top:117.05pt;width:250.3pt;height:10.8pt;z-index:-188744057;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
                    <w:b/>
                    <w:bCs/>
                  </w:rPr>
                  <w:t>PART V: Hypothetical Case Question (25 points)</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8" type="#_x0000_t202" style="position:absolute;margin-left:86pt;margin-top:117.05pt;width:209.05pt;height:10.8pt;z-index:-188744055;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
                    <w:b/>
                    <w:bCs/>
                  </w:rPr>
                  <w:t>Part IV: Essay-type questions (25 points)</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5" type="#_x0000_t202" style="position:absolute;margin-left:72.7pt;margin-top:107.5pt;width:266.65pt;height:12.95pt;z-index:-188744052;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3pt"/>
                    <w:b/>
                    <w:bCs/>
                  </w:rPr>
                  <w:t>SECTION 3: SHORT ANSWERS (15 points)</w:t>
                </w:r>
              </w:p>
            </w:txbxContent>
          </v:textbox>
          <w10:wrap anchorx="page" anchory="page"/>
        </v:shape>
      </w:pict>
    </w:r>
    <w:r w:rsidRPr="00D17534">
      <w:pict>
        <v:shape id="_x0000_s2054" type="#_x0000_t202" style="position:absolute;margin-left:368.15pt;margin-top:74.4pt;width:50.15pt;height:7.9pt;z-index:-188744051;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05pt"/>
                    <w:b/>
                    <w:bCs/>
                  </w:rPr>
                  <w:t>CODE NO.</w:t>
                </w:r>
              </w:p>
            </w:txbxContent>
          </v:textbox>
          <w10:wrap anchorx="page" anchory="page"/>
        </v:shape>
      </w:pict>
    </w:r>
    <w:r w:rsidRPr="00D17534">
      <w:pict>
        <v:shape id="_x0000_s2053" type="#_x0000_t202" style="position:absolute;margin-left:72.5pt;margin-top:145.45pt;width:12.5pt;height:7.7pt;z-index:-188744050;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05pt"/>
                    <w:b/>
                    <w:bCs/>
                  </w:rPr>
                  <w:t>36.</w:t>
                </w:r>
              </w:p>
            </w:txbxContent>
          </v:textbox>
          <w10:wrap anchorx="page" anchory="page"/>
        </v:shape>
      </w:pict>
    </w: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7534" w:rsidRDefault="00D17534">
    <w:pPr>
      <w:rPr>
        <w:sz w:val="2"/>
        <w:szCs w:val="2"/>
      </w:rPr>
    </w:pPr>
    <w:r w:rsidRPr="00D17534">
      <w:pict>
        <v:shapetype id="_x0000_t202" coordsize="21600,21600" o:spt="202" path="m,l,21600r21600,l21600,xe">
          <v:stroke joinstyle="miter"/>
          <v:path gradientshapeok="t" o:connecttype="rect"/>
        </v:shapetype>
        <v:shape id="_x0000_s2051" type="#_x0000_t202" style="position:absolute;margin-left:72.7pt;margin-top:133.7pt;width:224.9pt;height:12.95pt;z-index:-188744048;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3pt"/>
                    <w:b/>
                    <w:bCs/>
                  </w:rPr>
                  <w:t>SECTION 2: MATCHING (10 points)</w:t>
                </w:r>
              </w:p>
            </w:txbxContent>
          </v:textbox>
          <w10:wrap anchorx="page" anchory="page"/>
        </v:shape>
      </w:pict>
    </w:r>
    <w:r w:rsidRPr="00D17534">
      <w:pict>
        <v:shape id="_x0000_s2050" type="#_x0000_t202" style="position:absolute;margin-left:368.15pt;margin-top:74.4pt;width:50.15pt;height:7.9pt;z-index:-188744047;mso-wrap-style:none;mso-wrap-distance-left:5pt;mso-wrap-distance-right:5pt;mso-position-horizontal-relative:page;mso-position-vertical-relative:page" wrapcoords="0 0" filled="f" stroked="f">
          <v:textbox style="mso-fit-shape-to-text:t" inset="0,0,0,0">
            <w:txbxContent>
              <w:p w:rsidR="00D17534" w:rsidRDefault="005B0B84">
                <w:pPr>
                  <w:pStyle w:val="Headerorfooter0"/>
                  <w:shd w:val="clear" w:color="auto" w:fill="auto"/>
                  <w:spacing w:line="240" w:lineRule="auto"/>
                </w:pPr>
                <w:r>
                  <w:rPr>
                    <w:rStyle w:val="Headerorfooter105pt"/>
                    <w:b/>
                    <w:bCs/>
                  </w:rPr>
                  <w:t>CODE NO.</w:t>
                </w:r>
              </w:p>
            </w:txbxContent>
          </v:textbox>
          <w10:wrap anchorx="page" anchory="pag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6353B"/>
    <w:multiLevelType w:val="multilevel"/>
    <w:tmpl w:val="BFA6C5D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14095A24"/>
    <w:multiLevelType w:val="multilevel"/>
    <w:tmpl w:val="B8B47E1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41E08B3"/>
    <w:multiLevelType w:val="multilevel"/>
    <w:tmpl w:val="CEECB97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9F15A13"/>
    <w:multiLevelType w:val="multilevel"/>
    <w:tmpl w:val="C8980B5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1BB229F0"/>
    <w:multiLevelType w:val="multilevel"/>
    <w:tmpl w:val="2AE4C02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1BB70399"/>
    <w:multiLevelType w:val="multilevel"/>
    <w:tmpl w:val="52F25FC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57B0E36"/>
    <w:multiLevelType w:val="multilevel"/>
    <w:tmpl w:val="C906A19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811525D"/>
    <w:multiLevelType w:val="multilevel"/>
    <w:tmpl w:val="FB823BE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8A61B83"/>
    <w:multiLevelType w:val="multilevel"/>
    <w:tmpl w:val="746E0CB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C0A2CEA"/>
    <w:multiLevelType w:val="multilevel"/>
    <w:tmpl w:val="B1082C6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2CA02832"/>
    <w:multiLevelType w:val="multilevel"/>
    <w:tmpl w:val="5CBC366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2CC66F7C"/>
    <w:multiLevelType w:val="multilevel"/>
    <w:tmpl w:val="7DD02372"/>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2D9279F5"/>
    <w:multiLevelType w:val="multilevel"/>
    <w:tmpl w:val="1BDE6E9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1AA757D"/>
    <w:multiLevelType w:val="multilevel"/>
    <w:tmpl w:val="2A2AEBB6"/>
    <w:lvl w:ilvl="0">
      <w:start w:val="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9897A57"/>
    <w:multiLevelType w:val="multilevel"/>
    <w:tmpl w:val="663813A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3991230F"/>
    <w:multiLevelType w:val="multilevel"/>
    <w:tmpl w:val="3EDE27F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3D9964B3"/>
    <w:multiLevelType w:val="multilevel"/>
    <w:tmpl w:val="DE90EE6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3E324B24"/>
    <w:multiLevelType w:val="multilevel"/>
    <w:tmpl w:val="D452E296"/>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415222B8"/>
    <w:multiLevelType w:val="multilevel"/>
    <w:tmpl w:val="3266FFF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457732C4"/>
    <w:multiLevelType w:val="multilevel"/>
    <w:tmpl w:val="723618D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4582446A"/>
    <w:multiLevelType w:val="multilevel"/>
    <w:tmpl w:val="ED2896F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47E840AB"/>
    <w:multiLevelType w:val="multilevel"/>
    <w:tmpl w:val="51EAF25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4CE11016"/>
    <w:multiLevelType w:val="multilevel"/>
    <w:tmpl w:val="B882D0A2"/>
    <w:lvl w:ilvl="0">
      <w:start w:val="26"/>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19C14CA"/>
    <w:multiLevelType w:val="multilevel"/>
    <w:tmpl w:val="9FEEE2F0"/>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5AA47FCF"/>
    <w:multiLevelType w:val="multilevel"/>
    <w:tmpl w:val="F1DE9BA6"/>
    <w:lvl w:ilvl="0">
      <w:start w:val="15"/>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5BEA7A9F"/>
    <w:multiLevelType w:val="multilevel"/>
    <w:tmpl w:val="E7D68C6C"/>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5BF51BC0"/>
    <w:multiLevelType w:val="multilevel"/>
    <w:tmpl w:val="8876A444"/>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5CEB75BA"/>
    <w:multiLevelType w:val="multilevel"/>
    <w:tmpl w:val="461ADBC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65C6202A"/>
    <w:multiLevelType w:val="multilevel"/>
    <w:tmpl w:val="5262E7AA"/>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1767F05"/>
    <w:multiLevelType w:val="multilevel"/>
    <w:tmpl w:val="5CB03128"/>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581249E"/>
    <w:multiLevelType w:val="multilevel"/>
    <w:tmpl w:val="D742B4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CB57A63"/>
    <w:multiLevelType w:val="multilevel"/>
    <w:tmpl w:val="04AA49EE"/>
    <w:lvl w:ilvl="0">
      <w:start w:val="1"/>
      <w:numFmt w:val="upp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4"/>
        <w:szCs w:val="24"/>
        <w:u w:val="none"/>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20"/>
  </w:num>
  <w:num w:numId="2">
    <w:abstractNumId w:val="17"/>
  </w:num>
  <w:num w:numId="3">
    <w:abstractNumId w:val="4"/>
  </w:num>
  <w:num w:numId="4">
    <w:abstractNumId w:val="26"/>
  </w:num>
  <w:num w:numId="5">
    <w:abstractNumId w:val="15"/>
  </w:num>
  <w:num w:numId="6">
    <w:abstractNumId w:val="13"/>
  </w:num>
  <w:num w:numId="7">
    <w:abstractNumId w:val="2"/>
  </w:num>
  <w:num w:numId="8">
    <w:abstractNumId w:val="16"/>
  </w:num>
  <w:num w:numId="9">
    <w:abstractNumId w:val="7"/>
  </w:num>
  <w:num w:numId="10">
    <w:abstractNumId w:val="10"/>
  </w:num>
  <w:num w:numId="11">
    <w:abstractNumId w:val="6"/>
  </w:num>
  <w:num w:numId="12">
    <w:abstractNumId w:val="3"/>
  </w:num>
  <w:num w:numId="13">
    <w:abstractNumId w:val="14"/>
  </w:num>
  <w:num w:numId="14">
    <w:abstractNumId w:val="31"/>
  </w:num>
  <w:num w:numId="15">
    <w:abstractNumId w:val="27"/>
  </w:num>
  <w:num w:numId="16">
    <w:abstractNumId w:val="18"/>
  </w:num>
  <w:num w:numId="17">
    <w:abstractNumId w:val="11"/>
  </w:num>
  <w:num w:numId="18">
    <w:abstractNumId w:val="8"/>
  </w:num>
  <w:num w:numId="19">
    <w:abstractNumId w:val="0"/>
  </w:num>
  <w:num w:numId="20">
    <w:abstractNumId w:val="9"/>
  </w:num>
  <w:num w:numId="21">
    <w:abstractNumId w:val="29"/>
  </w:num>
  <w:num w:numId="22">
    <w:abstractNumId w:val="5"/>
  </w:num>
  <w:num w:numId="23">
    <w:abstractNumId w:val="19"/>
  </w:num>
  <w:num w:numId="24">
    <w:abstractNumId w:val="12"/>
  </w:num>
  <w:num w:numId="25">
    <w:abstractNumId w:val="25"/>
  </w:num>
  <w:num w:numId="26">
    <w:abstractNumId w:val="23"/>
  </w:num>
  <w:num w:numId="27">
    <w:abstractNumId w:val="21"/>
  </w:num>
  <w:num w:numId="28">
    <w:abstractNumId w:val="28"/>
  </w:num>
  <w:num w:numId="29">
    <w:abstractNumId w:val="1"/>
  </w:num>
  <w:num w:numId="30">
    <w:abstractNumId w:val="30"/>
  </w:num>
  <w:num w:numId="31">
    <w:abstractNumId w:val="24"/>
  </w:num>
  <w:num w:numId="32">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44"/>
  <w:defaultTabStop w:val="720"/>
  <w:drawingGridHorizontalSpacing w:val="181"/>
  <w:drawingGridVerticalSpacing w:val="181"/>
  <w:characterSpacingControl w:val="compressPunctuation"/>
  <w:hdrShapeDefaults>
    <o:shapedefaults v:ext="edit" spidmax="3074"/>
    <o:shapelayout v:ext="edit">
      <o:idmap v:ext="edit" data="2"/>
    </o:shapelayout>
  </w:hdrShapeDefaults>
  <w:footnotePr>
    <w:footnote w:id="0"/>
    <w:footnote w:id="1"/>
  </w:footnotePr>
  <w:endnotePr>
    <w:endnote w:id="0"/>
    <w:endnote w:id="1"/>
  </w:endnotePr>
  <w:compat>
    <w:doNotExpandShiftReturn/>
    <w:useFELayout/>
  </w:compat>
  <w:rsids>
    <w:rsidRoot w:val="00D17534"/>
    <w:rsid w:val="00366A31"/>
    <w:rsid w:val="005B0B84"/>
    <w:rsid w:val="00D1753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en-US" w:eastAsia="en-US" w:bidi="en-US"/>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D17534"/>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17534"/>
    <w:rPr>
      <w:color w:val="0066CC"/>
      <w:u w:val="single"/>
    </w:rPr>
  </w:style>
  <w:style w:type="character" w:customStyle="1" w:styleId="Bodytext2Exact">
    <w:name w:val="Body text (2) Exact"/>
    <w:basedOn w:val="DefaultParagraphFont"/>
    <w:rsid w:val="00D17534"/>
    <w:rPr>
      <w:rFonts w:ascii="Times New Roman" w:eastAsia="Times New Roman" w:hAnsi="Times New Roman" w:cs="Times New Roman"/>
      <w:b w:val="0"/>
      <w:bCs w:val="0"/>
      <w:i w:val="0"/>
      <w:iCs w:val="0"/>
      <w:smallCaps w:val="0"/>
      <w:strike w:val="0"/>
      <w:u w:val="none"/>
    </w:rPr>
  </w:style>
  <w:style w:type="character" w:customStyle="1" w:styleId="Bodytext3">
    <w:name w:val="Body text (3)_"/>
    <w:basedOn w:val="DefaultParagraphFont"/>
    <w:link w:val="Bodytext30"/>
    <w:rsid w:val="00D17534"/>
    <w:rPr>
      <w:rFonts w:ascii="Times New Roman" w:eastAsia="Times New Roman" w:hAnsi="Times New Roman" w:cs="Times New Roman"/>
      <w:b/>
      <w:bCs/>
      <w:i w:val="0"/>
      <w:iCs w:val="0"/>
      <w:smallCaps w:val="0"/>
      <w:strike w:val="0"/>
      <w:u w:val="none"/>
    </w:rPr>
  </w:style>
  <w:style w:type="character" w:customStyle="1" w:styleId="Headerorfooter">
    <w:name w:val="Header or footer_"/>
    <w:basedOn w:val="DefaultParagraphFont"/>
    <w:link w:val="Headerorfooter0"/>
    <w:rsid w:val="00D17534"/>
    <w:rPr>
      <w:rFonts w:ascii="Times New Roman" w:eastAsia="Times New Roman" w:hAnsi="Times New Roman" w:cs="Times New Roman"/>
      <w:b/>
      <w:bCs/>
      <w:i w:val="0"/>
      <w:iCs w:val="0"/>
      <w:smallCaps w:val="0"/>
      <w:strike w:val="0"/>
      <w:u w:val="none"/>
    </w:rPr>
  </w:style>
  <w:style w:type="character" w:customStyle="1" w:styleId="Headerorfooter1">
    <w:name w:val="Header or footer"/>
    <w:basedOn w:val="Headerorfooter"/>
    <w:rsid w:val="00D17534"/>
    <w:rPr>
      <w:color w:val="000000"/>
      <w:spacing w:val="0"/>
      <w:w w:val="100"/>
      <w:position w:val="0"/>
      <w:sz w:val="24"/>
      <w:szCs w:val="24"/>
      <w:lang w:val="en-US" w:eastAsia="en-US" w:bidi="en-US"/>
    </w:rPr>
  </w:style>
  <w:style w:type="character" w:customStyle="1" w:styleId="Bodytext2">
    <w:name w:val="Body text (2)_"/>
    <w:basedOn w:val="DefaultParagraphFont"/>
    <w:link w:val="Bodytext20"/>
    <w:rsid w:val="00D17534"/>
    <w:rPr>
      <w:rFonts w:ascii="Times New Roman" w:eastAsia="Times New Roman" w:hAnsi="Times New Roman" w:cs="Times New Roman"/>
      <w:b w:val="0"/>
      <w:bCs w:val="0"/>
      <w:i w:val="0"/>
      <w:iCs w:val="0"/>
      <w:smallCaps w:val="0"/>
      <w:strike w:val="0"/>
      <w:u w:val="none"/>
    </w:rPr>
  </w:style>
  <w:style w:type="character" w:customStyle="1" w:styleId="Bodytext21">
    <w:name w:val="Body text (2)"/>
    <w:basedOn w:val="Bodytext2"/>
    <w:rsid w:val="00D17534"/>
    <w:rPr>
      <w:color w:val="000000"/>
      <w:spacing w:val="0"/>
      <w:w w:val="100"/>
      <w:position w:val="0"/>
      <w:sz w:val="24"/>
      <w:szCs w:val="24"/>
      <w:u w:val="single"/>
      <w:lang w:val="en-US" w:eastAsia="en-US" w:bidi="en-US"/>
    </w:rPr>
  </w:style>
  <w:style w:type="character" w:customStyle="1" w:styleId="Tableofcontents">
    <w:name w:val="Table of contents_"/>
    <w:basedOn w:val="DefaultParagraphFont"/>
    <w:link w:val="Tableofcontents0"/>
    <w:rsid w:val="00D17534"/>
    <w:rPr>
      <w:rFonts w:ascii="Times New Roman" w:eastAsia="Times New Roman" w:hAnsi="Times New Roman" w:cs="Times New Roman"/>
      <w:b w:val="0"/>
      <w:bCs w:val="0"/>
      <w:i w:val="0"/>
      <w:iCs w:val="0"/>
      <w:smallCaps w:val="0"/>
      <w:strike w:val="0"/>
      <w:u w:val="none"/>
    </w:rPr>
  </w:style>
  <w:style w:type="character" w:customStyle="1" w:styleId="Bodytext2Italic">
    <w:name w:val="Body text (2) + Italic"/>
    <w:basedOn w:val="Bodytext2"/>
    <w:rsid w:val="00D17534"/>
    <w:rPr>
      <w:i/>
      <w:iCs/>
      <w:color w:val="000000"/>
      <w:spacing w:val="0"/>
      <w:w w:val="100"/>
      <w:position w:val="0"/>
      <w:sz w:val="24"/>
      <w:szCs w:val="24"/>
      <w:lang w:val="en-US" w:eastAsia="en-US" w:bidi="en-US"/>
    </w:rPr>
  </w:style>
  <w:style w:type="character" w:customStyle="1" w:styleId="Bodytext4">
    <w:name w:val="Body text (4)_"/>
    <w:basedOn w:val="DefaultParagraphFont"/>
    <w:link w:val="Bodytext40"/>
    <w:rsid w:val="00D17534"/>
    <w:rPr>
      <w:rFonts w:ascii="Times New Roman" w:eastAsia="Times New Roman" w:hAnsi="Times New Roman" w:cs="Times New Roman"/>
      <w:b w:val="0"/>
      <w:bCs w:val="0"/>
      <w:i/>
      <w:iCs/>
      <w:smallCaps w:val="0"/>
      <w:strike w:val="0"/>
      <w:spacing w:val="0"/>
      <w:u w:val="none"/>
    </w:rPr>
  </w:style>
  <w:style w:type="character" w:customStyle="1" w:styleId="Bodytext4NotItalic">
    <w:name w:val="Body text (4) + Not Italic"/>
    <w:basedOn w:val="Bodytext4"/>
    <w:rsid w:val="00D17534"/>
    <w:rPr>
      <w:i/>
      <w:iCs/>
      <w:color w:val="000000"/>
      <w:spacing w:val="0"/>
      <w:w w:val="100"/>
      <w:position w:val="0"/>
      <w:sz w:val="24"/>
      <w:szCs w:val="24"/>
      <w:lang w:val="en-US" w:eastAsia="en-US" w:bidi="en-US"/>
    </w:rPr>
  </w:style>
  <w:style w:type="character" w:customStyle="1" w:styleId="Bodytext31">
    <w:name w:val="Body text (3)"/>
    <w:basedOn w:val="Bodytext3"/>
    <w:rsid w:val="00D17534"/>
    <w:rPr>
      <w:color w:val="000000"/>
      <w:spacing w:val="0"/>
      <w:w w:val="100"/>
      <w:position w:val="0"/>
      <w:sz w:val="24"/>
      <w:szCs w:val="24"/>
      <w:u w:val="single"/>
      <w:lang w:val="en-US" w:eastAsia="en-US" w:bidi="en-US"/>
    </w:rPr>
  </w:style>
  <w:style w:type="character" w:customStyle="1" w:styleId="Bodytext3Exact">
    <w:name w:val="Body text (3) Exact"/>
    <w:basedOn w:val="DefaultParagraphFont"/>
    <w:rsid w:val="00D17534"/>
    <w:rPr>
      <w:rFonts w:ascii="Times New Roman" w:eastAsia="Times New Roman" w:hAnsi="Times New Roman" w:cs="Times New Roman"/>
      <w:b/>
      <w:bCs/>
      <w:i w:val="0"/>
      <w:iCs w:val="0"/>
      <w:smallCaps w:val="0"/>
      <w:strike w:val="0"/>
      <w:u w:val="none"/>
    </w:rPr>
  </w:style>
  <w:style w:type="character" w:customStyle="1" w:styleId="Bodytext7Exact">
    <w:name w:val="Body text (7) Exact"/>
    <w:basedOn w:val="DefaultParagraphFont"/>
    <w:link w:val="Bodytext7"/>
    <w:rsid w:val="00D17534"/>
    <w:rPr>
      <w:rFonts w:ascii="Times New Roman" w:eastAsia="Times New Roman" w:hAnsi="Times New Roman" w:cs="Times New Roman"/>
      <w:b w:val="0"/>
      <w:bCs w:val="0"/>
      <w:i/>
      <w:iCs/>
      <w:smallCaps w:val="0"/>
      <w:strike w:val="0"/>
      <w:spacing w:val="0"/>
      <w:u w:val="none"/>
    </w:rPr>
  </w:style>
  <w:style w:type="character" w:customStyle="1" w:styleId="Bodytext7Bold">
    <w:name w:val="Body text (7) + Bold"/>
    <w:aliases w:val="Not Italic Exact"/>
    <w:basedOn w:val="Bodytext7Exact"/>
    <w:rsid w:val="00D17534"/>
    <w:rPr>
      <w:b/>
      <w:bCs/>
      <w:i/>
      <w:iCs/>
      <w:color w:val="000000"/>
      <w:spacing w:val="0"/>
      <w:w w:val="100"/>
      <w:position w:val="0"/>
      <w:sz w:val="24"/>
      <w:szCs w:val="24"/>
      <w:lang w:val="en-US" w:eastAsia="en-US" w:bidi="en-US"/>
    </w:rPr>
  </w:style>
  <w:style w:type="character" w:customStyle="1" w:styleId="Heading2Exact">
    <w:name w:val="Heading #2 Exact"/>
    <w:basedOn w:val="DefaultParagraphFont"/>
    <w:rsid w:val="00D17534"/>
    <w:rPr>
      <w:rFonts w:ascii="Times New Roman" w:eastAsia="Times New Roman" w:hAnsi="Times New Roman" w:cs="Times New Roman"/>
      <w:b/>
      <w:bCs/>
      <w:i w:val="0"/>
      <w:iCs w:val="0"/>
      <w:smallCaps w:val="0"/>
      <w:strike w:val="0"/>
      <w:sz w:val="44"/>
      <w:szCs w:val="44"/>
      <w:u w:val="none"/>
    </w:rPr>
  </w:style>
  <w:style w:type="character" w:customStyle="1" w:styleId="Heading2">
    <w:name w:val="Heading #2_"/>
    <w:basedOn w:val="DefaultParagraphFont"/>
    <w:link w:val="Heading20"/>
    <w:rsid w:val="00D17534"/>
    <w:rPr>
      <w:rFonts w:ascii="Times New Roman" w:eastAsia="Times New Roman" w:hAnsi="Times New Roman" w:cs="Times New Roman"/>
      <w:b/>
      <w:bCs/>
      <w:i w:val="0"/>
      <w:iCs w:val="0"/>
      <w:smallCaps w:val="0"/>
      <w:strike w:val="0"/>
      <w:sz w:val="44"/>
      <w:szCs w:val="44"/>
      <w:u w:val="none"/>
    </w:rPr>
  </w:style>
  <w:style w:type="character" w:customStyle="1" w:styleId="Bodytext5">
    <w:name w:val="Body text (5)_"/>
    <w:basedOn w:val="DefaultParagraphFont"/>
    <w:link w:val="Bodytext50"/>
    <w:rsid w:val="00D17534"/>
    <w:rPr>
      <w:rFonts w:ascii="Times New Roman" w:eastAsia="Times New Roman" w:hAnsi="Times New Roman" w:cs="Times New Roman"/>
      <w:b/>
      <w:bCs/>
      <w:i/>
      <w:iCs/>
      <w:smallCaps w:val="0"/>
      <w:strike w:val="0"/>
      <w:sz w:val="38"/>
      <w:szCs w:val="38"/>
      <w:u w:val="none"/>
    </w:rPr>
  </w:style>
  <w:style w:type="character" w:customStyle="1" w:styleId="Heading3">
    <w:name w:val="Heading #3_"/>
    <w:basedOn w:val="DefaultParagraphFont"/>
    <w:link w:val="Heading30"/>
    <w:rsid w:val="00D17534"/>
    <w:rPr>
      <w:rFonts w:ascii="Times New Roman" w:eastAsia="Times New Roman" w:hAnsi="Times New Roman" w:cs="Times New Roman"/>
      <w:b w:val="0"/>
      <w:bCs w:val="0"/>
      <w:i w:val="0"/>
      <w:iCs w:val="0"/>
      <w:smallCaps w:val="0"/>
      <w:strike w:val="0"/>
      <w:sz w:val="28"/>
      <w:szCs w:val="28"/>
      <w:u w:val="none"/>
    </w:rPr>
  </w:style>
  <w:style w:type="character" w:customStyle="1" w:styleId="Bodytext6">
    <w:name w:val="Body text (6)_"/>
    <w:basedOn w:val="DefaultParagraphFont"/>
    <w:link w:val="Bodytext60"/>
    <w:rsid w:val="00D17534"/>
    <w:rPr>
      <w:rFonts w:ascii="Times New Roman" w:eastAsia="Times New Roman" w:hAnsi="Times New Roman" w:cs="Times New Roman"/>
      <w:b w:val="0"/>
      <w:bCs w:val="0"/>
      <w:i w:val="0"/>
      <w:iCs w:val="0"/>
      <w:smallCaps w:val="0"/>
      <w:strike w:val="0"/>
      <w:sz w:val="28"/>
      <w:szCs w:val="28"/>
      <w:u w:val="none"/>
    </w:rPr>
  </w:style>
  <w:style w:type="character" w:customStyle="1" w:styleId="Heading1">
    <w:name w:val="Heading #1_"/>
    <w:basedOn w:val="DefaultParagraphFont"/>
    <w:link w:val="Heading10"/>
    <w:rsid w:val="00D17534"/>
    <w:rPr>
      <w:rFonts w:ascii="Times New Roman" w:eastAsia="Times New Roman" w:hAnsi="Times New Roman" w:cs="Times New Roman"/>
      <w:b w:val="0"/>
      <w:bCs w:val="0"/>
      <w:i w:val="0"/>
      <w:iCs w:val="0"/>
      <w:smallCaps w:val="0"/>
      <w:strike w:val="0"/>
      <w:spacing w:val="-10"/>
      <w:sz w:val="146"/>
      <w:szCs w:val="146"/>
      <w:u w:val="none"/>
    </w:rPr>
  </w:style>
  <w:style w:type="character" w:customStyle="1" w:styleId="Heading11">
    <w:name w:val="Heading #1"/>
    <w:basedOn w:val="Heading1"/>
    <w:rsid w:val="00D17534"/>
    <w:rPr>
      <w:color w:val="000000"/>
      <w:w w:val="100"/>
      <w:position w:val="0"/>
      <w:lang w:val="en-US" w:eastAsia="en-US" w:bidi="en-US"/>
    </w:rPr>
  </w:style>
  <w:style w:type="character" w:customStyle="1" w:styleId="Headerorfooter13pt">
    <w:name w:val="Header or footer + 13 pt"/>
    <w:basedOn w:val="Headerorfooter"/>
    <w:rsid w:val="00D17534"/>
    <w:rPr>
      <w:color w:val="000000"/>
      <w:spacing w:val="0"/>
      <w:w w:val="100"/>
      <w:position w:val="0"/>
      <w:sz w:val="26"/>
      <w:szCs w:val="26"/>
      <w:lang w:val="en-US" w:eastAsia="en-US" w:bidi="en-US"/>
    </w:rPr>
  </w:style>
  <w:style w:type="character" w:customStyle="1" w:styleId="Headerorfooter105pt">
    <w:name w:val="Header or footer + 10.5 pt"/>
    <w:basedOn w:val="Headerorfooter"/>
    <w:rsid w:val="00D17534"/>
    <w:rPr>
      <w:color w:val="000000"/>
      <w:spacing w:val="0"/>
      <w:w w:val="100"/>
      <w:position w:val="0"/>
      <w:sz w:val="21"/>
      <w:szCs w:val="21"/>
      <w:lang w:val="en-US" w:eastAsia="en-US" w:bidi="en-US"/>
    </w:rPr>
  </w:style>
  <w:style w:type="paragraph" w:customStyle="1" w:styleId="Bodytext20">
    <w:name w:val="Body text (2)"/>
    <w:basedOn w:val="Normal"/>
    <w:link w:val="Bodytext2"/>
    <w:rsid w:val="00D17534"/>
    <w:pPr>
      <w:shd w:val="clear" w:color="auto" w:fill="FFFFFF"/>
      <w:spacing w:before="240" w:after="300" w:line="0" w:lineRule="atLeast"/>
      <w:ind w:hanging="420"/>
      <w:jc w:val="both"/>
    </w:pPr>
    <w:rPr>
      <w:rFonts w:ascii="Times New Roman" w:eastAsia="Times New Roman" w:hAnsi="Times New Roman" w:cs="Times New Roman"/>
    </w:rPr>
  </w:style>
  <w:style w:type="paragraph" w:customStyle="1" w:styleId="Bodytext30">
    <w:name w:val="Body text (3)"/>
    <w:basedOn w:val="Normal"/>
    <w:link w:val="Bodytext3"/>
    <w:rsid w:val="00D17534"/>
    <w:pPr>
      <w:shd w:val="clear" w:color="auto" w:fill="FFFFFF"/>
      <w:spacing w:after="240" w:line="274" w:lineRule="exact"/>
      <w:jc w:val="both"/>
    </w:pPr>
    <w:rPr>
      <w:rFonts w:ascii="Times New Roman" w:eastAsia="Times New Roman" w:hAnsi="Times New Roman" w:cs="Times New Roman"/>
      <w:b/>
      <w:bCs/>
    </w:rPr>
  </w:style>
  <w:style w:type="paragraph" w:customStyle="1" w:styleId="Headerorfooter0">
    <w:name w:val="Header or footer"/>
    <w:basedOn w:val="Normal"/>
    <w:link w:val="Headerorfooter"/>
    <w:rsid w:val="00D17534"/>
    <w:pPr>
      <w:shd w:val="clear" w:color="auto" w:fill="FFFFFF"/>
      <w:spacing w:line="0" w:lineRule="atLeast"/>
    </w:pPr>
    <w:rPr>
      <w:rFonts w:ascii="Times New Roman" w:eastAsia="Times New Roman" w:hAnsi="Times New Roman" w:cs="Times New Roman"/>
      <w:b/>
      <w:bCs/>
    </w:rPr>
  </w:style>
  <w:style w:type="paragraph" w:customStyle="1" w:styleId="Tableofcontents0">
    <w:name w:val="Table of contents"/>
    <w:basedOn w:val="Normal"/>
    <w:link w:val="Tableofcontents"/>
    <w:rsid w:val="00D17534"/>
    <w:pPr>
      <w:shd w:val="clear" w:color="auto" w:fill="FFFFFF"/>
      <w:spacing w:before="360" w:line="274" w:lineRule="exact"/>
      <w:jc w:val="both"/>
    </w:pPr>
    <w:rPr>
      <w:rFonts w:ascii="Times New Roman" w:eastAsia="Times New Roman" w:hAnsi="Times New Roman" w:cs="Times New Roman"/>
    </w:rPr>
  </w:style>
  <w:style w:type="paragraph" w:customStyle="1" w:styleId="Bodytext40">
    <w:name w:val="Body text (4)"/>
    <w:basedOn w:val="Normal"/>
    <w:link w:val="Bodytext4"/>
    <w:rsid w:val="00D17534"/>
    <w:pPr>
      <w:shd w:val="clear" w:color="auto" w:fill="FFFFFF"/>
      <w:spacing w:line="274" w:lineRule="exact"/>
      <w:jc w:val="both"/>
    </w:pPr>
    <w:rPr>
      <w:rFonts w:ascii="Times New Roman" w:eastAsia="Times New Roman" w:hAnsi="Times New Roman" w:cs="Times New Roman"/>
      <w:i/>
      <w:iCs/>
    </w:rPr>
  </w:style>
  <w:style w:type="paragraph" w:customStyle="1" w:styleId="Bodytext7">
    <w:name w:val="Body text (7)"/>
    <w:basedOn w:val="Normal"/>
    <w:link w:val="Bodytext7Exact"/>
    <w:rsid w:val="00D17534"/>
    <w:pPr>
      <w:shd w:val="clear" w:color="auto" w:fill="FFFFFF"/>
      <w:spacing w:line="0" w:lineRule="atLeast"/>
    </w:pPr>
    <w:rPr>
      <w:rFonts w:ascii="Times New Roman" w:eastAsia="Times New Roman" w:hAnsi="Times New Roman" w:cs="Times New Roman"/>
      <w:i/>
      <w:iCs/>
    </w:rPr>
  </w:style>
  <w:style w:type="paragraph" w:customStyle="1" w:styleId="Heading20">
    <w:name w:val="Heading #2"/>
    <w:basedOn w:val="Normal"/>
    <w:link w:val="Heading2"/>
    <w:rsid w:val="00D17534"/>
    <w:pPr>
      <w:shd w:val="clear" w:color="auto" w:fill="FFFFFF"/>
      <w:spacing w:line="782" w:lineRule="exact"/>
      <w:outlineLvl w:val="1"/>
    </w:pPr>
    <w:rPr>
      <w:rFonts w:ascii="Times New Roman" w:eastAsia="Times New Roman" w:hAnsi="Times New Roman" w:cs="Times New Roman"/>
      <w:b/>
      <w:bCs/>
      <w:sz w:val="44"/>
      <w:szCs w:val="44"/>
    </w:rPr>
  </w:style>
  <w:style w:type="paragraph" w:customStyle="1" w:styleId="Bodytext50">
    <w:name w:val="Body text (5)"/>
    <w:basedOn w:val="Normal"/>
    <w:link w:val="Bodytext5"/>
    <w:rsid w:val="00D17534"/>
    <w:pPr>
      <w:shd w:val="clear" w:color="auto" w:fill="FFFFFF"/>
      <w:spacing w:after="1380" w:line="0" w:lineRule="atLeast"/>
      <w:jc w:val="both"/>
    </w:pPr>
    <w:rPr>
      <w:rFonts w:ascii="Times New Roman" w:eastAsia="Times New Roman" w:hAnsi="Times New Roman" w:cs="Times New Roman"/>
      <w:b/>
      <w:bCs/>
      <w:i/>
      <w:iCs/>
      <w:sz w:val="38"/>
      <w:szCs w:val="38"/>
    </w:rPr>
  </w:style>
  <w:style w:type="paragraph" w:customStyle="1" w:styleId="Heading30">
    <w:name w:val="Heading #3"/>
    <w:basedOn w:val="Normal"/>
    <w:link w:val="Heading3"/>
    <w:rsid w:val="00D17534"/>
    <w:pPr>
      <w:shd w:val="clear" w:color="auto" w:fill="FFFFFF"/>
      <w:spacing w:before="1380" w:after="480" w:line="0" w:lineRule="atLeast"/>
      <w:jc w:val="center"/>
      <w:outlineLvl w:val="2"/>
    </w:pPr>
    <w:rPr>
      <w:rFonts w:ascii="Times New Roman" w:eastAsia="Times New Roman" w:hAnsi="Times New Roman" w:cs="Times New Roman"/>
      <w:sz w:val="28"/>
      <w:szCs w:val="28"/>
    </w:rPr>
  </w:style>
  <w:style w:type="paragraph" w:customStyle="1" w:styleId="Bodytext60">
    <w:name w:val="Body text (6)"/>
    <w:basedOn w:val="Normal"/>
    <w:link w:val="Bodytext6"/>
    <w:rsid w:val="00D17534"/>
    <w:pPr>
      <w:shd w:val="clear" w:color="auto" w:fill="FFFFFF"/>
      <w:spacing w:before="480" w:after="240" w:line="360" w:lineRule="exact"/>
      <w:ind w:hanging="360"/>
      <w:jc w:val="both"/>
    </w:pPr>
    <w:rPr>
      <w:rFonts w:ascii="Times New Roman" w:eastAsia="Times New Roman" w:hAnsi="Times New Roman" w:cs="Times New Roman"/>
      <w:sz w:val="28"/>
      <w:szCs w:val="28"/>
    </w:rPr>
  </w:style>
  <w:style w:type="paragraph" w:customStyle="1" w:styleId="Heading10">
    <w:name w:val="Heading #1"/>
    <w:basedOn w:val="Normal"/>
    <w:link w:val="Heading1"/>
    <w:rsid w:val="00D17534"/>
    <w:pPr>
      <w:shd w:val="clear" w:color="auto" w:fill="FFFFFF"/>
      <w:spacing w:line="0" w:lineRule="atLeast"/>
      <w:outlineLvl w:val="0"/>
    </w:pPr>
    <w:rPr>
      <w:rFonts w:ascii="Times New Roman" w:eastAsia="Times New Roman" w:hAnsi="Times New Roman" w:cs="Times New Roman"/>
      <w:spacing w:val="-10"/>
      <w:sz w:val="146"/>
      <w:szCs w:val="14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header" Target="head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oter" Target="foot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header" Target="head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9.xml"/><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oter" Target="foot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19</Pages>
  <Words>2152</Words>
  <Characters>12273</Characters>
  <Application>Microsoft Office Word</Application>
  <DocSecurity>0</DocSecurity>
  <Lines>102</Lines>
  <Paragraphs>28</Paragraphs>
  <ScaleCrop>false</ScaleCrop>
  <Company/>
  <LinksUpToDate>false</LinksUpToDate>
  <CharactersWithSpaces>14397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BR-Lb</dc:creator>
  <cp:lastModifiedBy>BR-Lb</cp:lastModifiedBy>
  <cp:revision>1</cp:revision>
  <dcterms:created xsi:type="dcterms:W3CDTF">2017-06-27T18:01:00Z</dcterms:created>
  <dcterms:modified xsi:type="dcterms:W3CDTF">2017-06-27T18:02:00Z</dcterms:modified>
</cp:coreProperties>
</file>