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ajorEastAsia" w:hAnsiTheme="minorHAnsi" w:cstheme="minorBidi"/>
          <w:sz w:val="80"/>
          <w:szCs w:val="80"/>
        </w:rPr>
        <w:id w:val="11390258"/>
        <w:docPartObj>
          <w:docPartGallery w:val="Cover Pages"/>
          <w:docPartUnique/>
        </w:docPartObj>
      </w:sdtPr>
      <w:sdtContent>
        <w:tbl>
          <w:tblPr>
            <w:tblW w:w="5000" w:type="pct"/>
            <w:jc w:val="center"/>
            <w:tbl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blBorders>
            <w:tblLook w:val="04A0"/>
          </w:tblPr>
          <w:tblGrid>
            <w:gridCol w:w="9576"/>
          </w:tblGrid>
          <w:tr w:rsidR="005F37EC" w:rsidTr="00654876">
            <w:trPr>
              <w:trHeight w:val="144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Times New Roman" w:hAnsi="Times New Roman" w:cs="Times New Roman"/>
                </w:rPr>
              </w:sdtEndPr>
              <w:sdtContent>
                <w:tc>
                  <w:tcPr>
                    <w:tcW w:w="5000" w:type="pct"/>
                    <w:tcBorders>
                      <w:top w:val="thinThickThinSmallGap" w:sz="24" w:space="0" w:color="auto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5F37EC" w:rsidRDefault="005F37EC" w:rsidP="005F37EC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72"/>
                        <w:szCs w:val="80"/>
                      </w:rPr>
                    </w:pPr>
                    <w:r>
                      <w:rPr>
                        <w:rFonts w:eastAsiaTheme="majorEastAsia"/>
                        <w:sz w:val="80"/>
                        <w:szCs w:val="80"/>
                      </w:rPr>
                      <w:t>Constitutional Law I</w:t>
                    </w:r>
                  </w:p>
                </w:tc>
              </w:sdtContent>
            </w:sdt>
          </w:tr>
          <w:tr w:rsidR="005F37EC" w:rsidTr="00654876">
            <w:trPr>
              <w:trHeight w:val="720"/>
              <w:jc w:val="center"/>
            </w:trPr>
            <w:sdt>
              <w:sdtPr>
                <w:rPr>
                  <w:rFonts w:eastAsiaTheme="majorEastAsia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nil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5F37EC" w:rsidRDefault="005F37EC" w:rsidP="005F37EC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44"/>
                        <w:szCs w:val="44"/>
                      </w:rPr>
                    </w:pPr>
                    <w:r>
                      <w:rPr>
                        <w:rFonts w:eastAsiaTheme="majorEastAsia"/>
                        <w:sz w:val="44"/>
                        <w:szCs w:val="44"/>
                      </w:rPr>
                      <w:t>Teaching Material</w:t>
                    </w:r>
                  </w:p>
                </w:tc>
              </w:sdtContent>
            </w:sdt>
          </w:tr>
          <w:tr w:rsidR="005F37EC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 xml:space="preserve">             Developed By: </w:t>
                </w: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5F37EC" w:rsidRDefault="005F37EC" w:rsidP="00654876">
                <w:pPr>
                  <w:pStyle w:val="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Sileshi</w:t>
                </w:r>
                <w:proofErr w:type="spellEnd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Zeyohannes</w:t>
                </w:r>
                <w:proofErr w:type="spellEnd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(LL.B, LL.M)</w:t>
                </w:r>
              </w:p>
              <w:p w:rsidR="005F37EC" w:rsidRDefault="005F37EC" w:rsidP="00654876">
                <w:pPr>
                  <w:pStyle w:val="Sub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b/>
                    <w:lang w:eastAsia="ar-SA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>Dagnachew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>Asrat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 xml:space="preserve"> (LL.B)</w:t>
                </w:r>
              </w:p>
              <w:p w:rsidR="005F37EC" w:rsidRDefault="005F37EC" w:rsidP="00654876">
                <w:pPr>
                  <w:pStyle w:val="Subtitle"/>
                  <w:spacing w:line="276" w:lineRule="auto"/>
                  <w:rPr>
                    <w:rFonts w:ascii="Times New Roman" w:hAnsi="Times New Roman" w:cs="Times New Roman"/>
                    <w:b/>
                    <w:lang w:eastAsia="ar-SA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Sponsored by the Justice and Legal System Research Institute</w:t>
                </w: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5F37EC" w:rsidRDefault="005F37EC" w:rsidP="00654876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</w:tc>
          </w:tr>
          <w:tr w:rsidR="005F37EC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  <w:p w:rsidR="005F37EC" w:rsidRDefault="005F37EC" w:rsidP="00654876">
                <w:pPr>
                  <w:jc w:val="right"/>
                  <w:rPr>
                    <w:rFonts w:ascii="Times New Roman" w:hAnsi="Times New Roman" w:cs="Times New Roman"/>
                    <w:b/>
                    <w:sz w:val="32"/>
                  </w:rPr>
                </w:pPr>
                <w:r>
                  <w:rPr>
                    <w:rFonts w:ascii="Times New Roman" w:hAnsi="Times New Roman" w:cs="Times New Roman"/>
                    <w:b/>
                    <w:sz w:val="32"/>
                  </w:rPr>
                  <w:t>2009</w:t>
                </w:r>
              </w:p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</w:tc>
          </w:tr>
          <w:tr w:rsidR="005F37EC" w:rsidTr="00654876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thinThickThinSmallGap" w:sz="24" w:space="0" w:color="auto"/>
                  <w:right w:val="thinThickThinSmallGap" w:sz="24" w:space="0" w:color="auto"/>
                </w:tcBorders>
                <w:vAlign w:val="center"/>
              </w:tcPr>
              <w:p w:rsidR="005F37EC" w:rsidRDefault="005F37EC" w:rsidP="00654876">
                <w:pPr>
                  <w:pStyle w:val="NoSpacing"/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  <w:p w:rsidR="005F37EC" w:rsidRDefault="005F37EC" w:rsidP="005F37EC">
          <w:pPr>
            <w:rPr>
              <w:rFonts w:ascii="Times New Roman" w:hAnsi="Times New Roman" w:cs="Times New Roman"/>
            </w:rPr>
          </w:pPr>
        </w:p>
      </w:sdtContent>
    </w:sdt>
    <w:p w:rsidR="005F37EC" w:rsidRDefault="005F37EC" w:rsidP="005F37EC">
      <w:pPr>
        <w:jc w:val="right"/>
        <w:rPr>
          <w:rFonts w:ascii="Times New Roman" w:hAnsi="Times New Roman" w:cs="Times New Roman"/>
          <w:b/>
          <w:sz w:val="32"/>
        </w:rPr>
      </w:pPr>
    </w:p>
    <w:p w:rsidR="005F37EC" w:rsidRDefault="005F37EC" w:rsidP="005F37EC"/>
    <w:p w:rsidR="00D50C82" w:rsidRDefault="00D50C82"/>
    <w:sectPr w:rsidR="00D50C82" w:rsidSect="00D5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F5B5D"/>
    <w:multiLevelType w:val="hybridMultilevel"/>
    <w:tmpl w:val="5EC066CA"/>
    <w:lvl w:ilvl="0" w:tplc="DF22A0B2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5F37EC"/>
    <w:rsid w:val="000F6298"/>
    <w:rsid w:val="00173170"/>
    <w:rsid w:val="002D2DAA"/>
    <w:rsid w:val="0041315F"/>
    <w:rsid w:val="005B5941"/>
    <w:rsid w:val="005F37EC"/>
    <w:rsid w:val="00716863"/>
    <w:rsid w:val="0092129B"/>
    <w:rsid w:val="00BB3649"/>
    <w:rsid w:val="00C40F92"/>
    <w:rsid w:val="00CE58D2"/>
    <w:rsid w:val="00D50C82"/>
    <w:rsid w:val="00E3147A"/>
    <w:rsid w:val="00EB4BF8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፣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7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qFormat/>
    <w:rsid w:val="005F37EC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5F37EC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uiPriority w:val="99"/>
    <w:qFormat/>
    <w:rsid w:val="005F37EC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5F37EC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F37EC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5F37EC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7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Constitutional Law I</dc:title>
  <dc:subject>Teaching Material</dc:subject>
  <dc:creator>User</dc:creator>
  <cp:lastModifiedBy>User</cp:lastModifiedBy>
  <cp:revision>1</cp:revision>
  <dcterms:created xsi:type="dcterms:W3CDTF">2009-05-22T07:11:00Z</dcterms:created>
  <dcterms:modified xsi:type="dcterms:W3CDTF">2009-05-22T07:13:00Z</dcterms:modified>
</cp:coreProperties>
</file>