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491E" w:rsidRDefault="00E2491E" w:rsidP="005D476C">
      <w:pPr>
        <w:autoSpaceDE w:val="0"/>
        <w:autoSpaceDN w:val="0"/>
        <w:adjustRightInd w:val="0"/>
        <w:spacing w:line="360" w:lineRule="auto"/>
        <w:ind w:firstLine="720"/>
        <w:rPr>
          <w:rFonts w:ascii="Times New Roman" w:hAnsi="Times New Roman" w:cs="BookmanOldStyle-Bold"/>
          <w:b/>
          <w:bCs/>
          <w:color w:val="000000"/>
          <w:sz w:val="24"/>
        </w:rPr>
      </w:pPr>
      <w:r>
        <w:rPr>
          <w:rFonts w:ascii="Times New Roman" w:hAnsi="Times New Roman" w:cs="BookmanOldStyle-Bold"/>
          <w:b/>
          <w:bCs/>
          <w:color w:val="000000"/>
          <w:sz w:val="24"/>
        </w:rPr>
        <w:t>16</w:t>
      </w:r>
    </w:p>
    <w:p w:rsidR="00024882" w:rsidRPr="005D476C" w:rsidRDefault="009A0D40" w:rsidP="005D476C">
      <w:pPr>
        <w:autoSpaceDE w:val="0"/>
        <w:autoSpaceDN w:val="0"/>
        <w:adjustRightInd w:val="0"/>
        <w:spacing w:line="360" w:lineRule="auto"/>
        <w:ind w:firstLine="720"/>
        <w:rPr>
          <w:rFonts w:ascii="Times New Roman" w:hAnsi="Times New Roman"/>
          <w:sz w:val="24"/>
        </w:rPr>
      </w:pPr>
      <w:r w:rsidRPr="005D476C">
        <w:rPr>
          <w:rFonts w:ascii="Times New Roman" w:hAnsi="Times New Roman" w:cs="BookmanOldStyle-Bold"/>
          <w:b/>
          <w:bCs/>
          <w:color w:val="000000"/>
          <w:sz w:val="24"/>
        </w:rPr>
        <w:t xml:space="preserve">Article 48.- Criminal Responsibility and Irresponsibility. </w:t>
      </w:r>
      <w:r w:rsidRPr="005D476C">
        <w:rPr>
          <w:rFonts w:ascii="Times New Roman" w:hAnsi="Times New Roman" w:cs="BookmanOldStyle"/>
          <w:color w:val="000000"/>
          <w:sz w:val="24"/>
        </w:rPr>
        <w:t>(1) The criminal who is responsible for his acts is alone liable to punishment under the provisions of criminal law. (2) A person is not responsible for his acts under the law when, owing to age, illness, abnormal delay in his development, deterioration of his mental faculties, one of the causes specified under Article 49 sub-article 1 or any other similar biological cause, he was incapable at the time of his act, of understanding the nature or consequences of his act, or of regulating his conduct according to such understanding. (3) The Court may order in respect of an irresponsible person such suitable measures of treatment or protection as are provided by law (Articles 129-131).</w:t>
      </w:r>
      <w:r w:rsidR="00EE6A60" w:rsidRPr="005D476C">
        <w:rPr>
          <w:rFonts w:ascii="Times New Roman" w:hAnsi="Times New Roman"/>
          <w:sz w:val="24"/>
        </w:rPr>
        <w:t xml:space="preserve">In the case of crime, an important requirement is </w:t>
      </w:r>
      <w:r w:rsidR="00ED43E4" w:rsidRPr="005D476C">
        <w:rPr>
          <w:rFonts w:ascii="Times New Roman" w:hAnsi="Times New Roman"/>
          <w:sz w:val="24"/>
        </w:rPr>
        <w:t xml:space="preserve">absence of irresponsibility and then </w:t>
      </w:r>
      <w:r w:rsidR="00EE6A60" w:rsidRPr="005D476C">
        <w:rPr>
          <w:rFonts w:ascii="Times New Roman" w:hAnsi="Times New Roman"/>
          <w:sz w:val="24"/>
        </w:rPr>
        <w:t xml:space="preserve">establishment of guilt.  </w:t>
      </w:r>
      <w:r w:rsidR="00734DA5" w:rsidRPr="005D476C">
        <w:rPr>
          <w:rFonts w:ascii="Times New Roman" w:hAnsi="Times New Roman"/>
          <w:sz w:val="24"/>
        </w:rPr>
        <w:t xml:space="preserve">The criminal’s state of mind should constitute a crime to hold him </w:t>
      </w:r>
      <w:r w:rsidR="00142065" w:rsidRPr="005D476C">
        <w:rPr>
          <w:rFonts w:ascii="Times New Roman" w:hAnsi="Times New Roman"/>
          <w:sz w:val="24"/>
        </w:rPr>
        <w:t>responsible</w:t>
      </w:r>
      <w:r w:rsidR="00734DA5" w:rsidRPr="005D476C">
        <w:rPr>
          <w:rFonts w:ascii="Times New Roman" w:hAnsi="Times New Roman"/>
          <w:sz w:val="24"/>
        </w:rPr>
        <w:t xml:space="preserve"> for his act. Only the absence of responsibility </w:t>
      </w:r>
      <w:r w:rsidR="00A32712" w:rsidRPr="005D476C">
        <w:rPr>
          <w:rFonts w:ascii="Times New Roman" w:hAnsi="Times New Roman"/>
          <w:sz w:val="24"/>
        </w:rPr>
        <w:t xml:space="preserve">leads to the establishment of criminal liability or guilt </w:t>
      </w:r>
      <w:r w:rsidR="00142065" w:rsidRPr="005D476C">
        <w:rPr>
          <w:rFonts w:ascii="Times New Roman" w:hAnsi="Times New Roman"/>
          <w:sz w:val="24"/>
        </w:rPr>
        <w:t>of person</w:t>
      </w:r>
      <w:r w:rsidR="00A32712" w:rsidRPr="005D476C">
        <w:rPr>
          <w:rFonts w:ascii="Times New Roman" w:hAnsi="Times New Roman"/>
          <w:sz w:val="24"/>
        </w:rPr>
        <w:t xml:space="preserve"> for his act. </w:t>
      </w:r>
      <w:r w:rsidR="00316FE0" w:rsidRPr="005D476C">
        <w:rPr>
          <w:rFonts w:ascii="Times New Roman" w:hAnsi="Times New Roman"/>
          <w:sz w:val="24"/>
        </w:rPr>
        <w:t>Irresponsibility comes in two forms</w:t>
      </w:r>
      <w:r w:rsidR="00024882" w:rsidRPr="005D476C">
        <w:rPr>
          <w:rFonts w:ascii="Times New Roman" w:hAnsi="Times New Roman"/>
          <w:sz w:val="24"/>
        </w:rPr>
        <w:t xml:space="preserve">.One is </w:t>
      </w:r>
      <w:r w:rsidR="006733FB" w:rsidRPr="005D476C">
        <w:rPr>
          <w:rFonts w:ascii="Times New Roman" w:hAnsi="Times New Roman"/>
          <w:sz w:val="24"/>
        </w:rPr>
        <w:t xml:space="preserve">tender age </w:t>
      </w:r>
      <w:r w:rsidR="00024882" w:rsidRPr="005D476C">
        <w:rPr>
          <w:rFonts w:ascii="Times New Roman" w:hAnsi="Times New Roman"/>
          <w:sz w:val="24"/>
        </w:rPr>
        <w:t xml:space="preserve">and the other is mental incapacity for understanding one’s behavior </w:t>
      </w:r>
      <w:r w:rsidR="009E4611" w:rsidRPr="005D476C">
        <w:rPr>
          <w:rFonts w:ascii="Times New Roman" w:hAnsi="Times New Roman"/>
          <w:sz w:val="24"/>
        </w:rPr>
        <w:t xml:space="preserve">or its consequence. </w:t>
      </w:r>
      <w:r w:rsidR="00997D15" w:rsidRPr="005D476C">
        <w:rPr>
          <w:rFonts w:ascii="Times New Roman" w:hAnsi="Times New Roman"/>
          <w:sz w:val="24"/>
        </w:rPr>
        <w:t xml:space="preserve">Mental </w:t>
      </w:r>
      <w:r w:rsidR="00142065" w:rsidRPr="005D476C">
        <w:rPr>
          <w:rFonts w:ascii="Times New Roman" w:hAnsi="Times New Roman"/>
          <w:sz w:val="24"/>
        </w:rPr>
        <w:t>incapacities</w:t>
      </w:r>
      <w:r w:rsidR="00997D15" w:rsidRPr="005D476C">
        <w:rPr>
          <w:rFonts w:ascii="Times New Roman" w:hAnsi="Times New Roman"/>
          <w:sz w:val="24"/>
        </w:rPr>
        <w:t xml:space="preserve"> to understand one’s behavior are biological conditions affecting the psychological set up of a person. These biological circumstances have two consequences on </w:t>
      </w:r>
      <w:r w:rsidR="001D046B" w:rsidRPr="005D476C">
        <w:rPr>
          <w:rFonts w:ascii="Times New Roman" w:hAnsi="Times New Roman"/>
          <w:sz w:val="24"/>
        </w:rPr>
        <w:t xml:space="preserve">the </w:t>
      </w:r>
      <w:r w:rsidR="00997D15" w:rsidRPr="005D476C">
        <w:rPr>
          <w:rFonts w:ascii="Times New Roman" w:hAnsi="Times New Roman"/>
          <w:sz w:val="24"/>
        </w:rPr>
        <w:t xml:space="preserve">mental capacity of a person. One of them is loss of capacity to understand one’s action and its consequence. On the other hand, even if </w:t>
      </w:r>
      <w:r w:rsidR="00854CF3" w:rsidRPr="005D476C">
        <w:rPr>
          <w:rFonts w:ascii="Times New Roman" w:hAnsi="Times New Roman"/>
          <w:sz w:val="24"/>
        </w:rPr>
        <w:t xml:space="preserve">the capacity to understand one’s action and its consequence remains intact, those biological defects may have an effect on a person’s capacity to regulate his conduct according to his understanding. In short, biological causes have two effects on psychological aspect of a person. </w:t>
      </w:r>
      <w:r w:rsidR="00EF4B27" w:rsidRPr="005D476C">
        <w:rPr>
          <w:rFonts w:ascii="Times New Roman" w:hAnsi="Times New Roman"/>
          <w:sz w:val="24"/>
        </w:rPr>
        <w:t xml:space="preserve">These are loss of capacity to understand one’s behavior or its consequence and </w:t>
      </w:r>
      <w:r w:rsidR="00D24E55" w:rsidRPr="005D476C">
        <w:rPr>
          <w:rFonts w:ascii="Times New Roman" w:hAnsi="Times New Roman"/>
          <w:sz w:val="24"/>
        </w:rPr>
        <w:t xml:space="preserve">even if the capacity to understand one’s behavior remains intact, </w:t>
      </w:r>
      <w:r w:rsidR="00EF4B27" w:rsidRPr="005D476C">
        <w:rPr>
          <w:rFonts w:ascii="Times New Roman" w:hAnsi="Times New Roman"/>
          <w:sz w:val="24"/>
        </w:rPr>
        <w:t xml:space="preserve">loss of capacity to regulate </w:t>
      </w:r>
      <w:r w:rsidR="000A36AF" w:rsidRPr="005D476C">
        <w:rPr>
          <w:rFonts w:ascii="Times New Roman" w:hAnsi="Times New Roman"/>
          <w:sz w:val="24"/>
        </w:rPr>
        <w:t>hi</w:t>
      </w:r>
      <w:r w:rsidR="00142065" w:rsidRPr="005D476C">
        <w:rPr>
          <w:rFonts w:ascii="Times New Roman" w:hAnsi="Times New Roman"/>
          <w:sz w:val="24"/>
        </w:rPr>
        <w:t>s behavior according to his understand</w:t>
      </w:r>
      <w:r w:rsidR="000A36AF" w:rsidRPr="005D476C">
        <w:rPr>
          <w:rFonts w:ascii="Times New Roman" w:hAnsi="Times New Roman"/>
          <w:sz w:val="24"/>
        </w:rPr>
        <w:t>ing</w:t>
      </w:r>
      <w:r w:rsidR="00EF4B27" w:rsidRPr="005D476C">
        <w:rPr>
          <w:rFonts w:ascii="Times New Roman" w:hAnsi="Times New Roman"/>
          <w:sz w:val="24"/>
        </w:rPr>
        <w:t xml:space="preserve">. </w:t>
      </w:r>
      <w:r w:rsidR="00C91392" w:rsidRPr="005D476C">
        <w:rPr>
          <w:rFonts w:ascii="Times New Roman" w:hAnsi="Times New Roman"/>
          <w:sz w:val="24"/>
        </w:rPr>
        <w:t xml:space="preserve">Article </w:t>
      </w:r>
      <w:r w:rsidR="00C91392" w:rsidRPr="005D476C">
        <w:rPr>
          <w:rFonts w:ascii="Times New Roman" w:hAnsi="Times New Roman" w:cs="BookmanOldStyle-Bold"/>
          <w:b/>
          <w:bCs/>
          <w:color w:val="000000"/>
          <w:sz w:val="24"/>
        </w:rPr>
        <w:t xml:space="preserve">49.- Partial Responsibility. </w:t>
      </w:r>
      <w:r w:rsidR="00C91392" w:rsidRPr="005D476C">
        <w:rPr>
          <w:rFonts w:ascii="Times New Roman" w:hAnsi="Times New Roman" w:cs="BookmanOldStyle"/>
          <w:color w:val="000000"/>
          <w:sz w:val="24"/>
        </w:rPr>
        <w:t xml:space="preserve">(1) He who owing to one of the causes specified under Article 48 sub-article (2) above, or a derangement or an abnormal or deficient condition or any other similar biological cause was, at the time of his act, partially incapable of understanding the nature or consequences thereof or regulating his conduct according to such understanding shall be partially liable to the punishment specified for the crime committed. The court shall determine the sentence in accordance with Article 180. (2) In addition to a penalty the Court may order such appropriate measures of treatment, correction or protection as are provided by law (Articles 129-131). </w:t>
      </w:r>
      <w:r w:rsidR="00E20A2F" w:rsidRPr="005D476C">
        <w:rPr>
          <w:rFonts w:ascii="Times New Roman" w:hAnsi="Times New Roman" w:cs="BookmanOldStyle"/>
          <w:color w:val="000000"/>
          <w:sz w:val="24"/>
        </w:rPr>
        <w:t xml:space="preserve">The </w:t>
      </w:r>
      <w:r w:rsidR="001C4EAD" w:rsidRPr="005D476C">
        <w:rPr>
          <w:rFonts w:ascii="Times New Roman" w:hAnsi="Times New Roman"/>
          <w:sz w:val="24"/>
        </w:rPr>
        <w:t xml:space="preserve">loss of capacity may be total or partial. </w:t>
      </w:r>
      <w:r w:rsidR="00142065" w:rsidRPr="005D476C">
        <w:rPr>
          <w:rFonts w:ascii="Times New Roman" w:hAnsi="Times New Roman"/>
          <w:sz w:val="24"/>
        </w:rPr>
        <w:t>I.e</w:t>
      </w:r>
      <w:r w:rsidR="001C4EAD" w:rsidRPr="005D476C">
        <w:rPr>
          <w:rFonts w:ascii="Times New Roman" w:hAnsi="Times New Roman"/>
          <w:sz w:val="24"/>
        </w:rPr>
        <w:t xml:space="preserve">. those biological circumstances which the law recognizes may have an effect of total </w:t>
      </w:r>
      <w:r w:rsidR="001C4EAD" w:rsidRPr="005D476C">
        <w:rPr>
          <w:rFonts w:ascii="Times New Roman" w:hAnsi="Times New Roman"/>
          <w:sz w:val="24"/>
        </w:rPr>
        <w:lastRenderedPageBreak/>
        <w:t>or partial loss of capacity to understand one’s act</w:t>
      </w:r>
      <w:r w:rsidR="003C7F3C" w:rsidRPr="005D476C">
        <w:rPr>
          <w:rFonts w:ascii="Times New Roman" w:hAnsi="Times New Roman"/>
          <w:sz w:val="24"/>
        </w:rPr>
        <w:t>i</w:t>
      </w:r>
      <w:r w:rsidR="001C4EAD" w:rsidRPr="005D476C">
        <w:rPr>
          <w:rFonts w:ascii="Times New Roman" w:hAnsi="Times New Roman"/>
          <w:sz w:val="24"/>
        </w:rPr>
        <w:t xml:space="preserve">on and its consequence or to regulate his conduct. </w:t>
      </w:r>
      <w:r w:rsidR="00724FD2" w:rsidRPr="005D476C">
        <w:rPr>
          <w:rFonts w:ascii="Times New Roman" w:hAnsi="Times New Roman"/>
          <w:sz w:val="24"/>
        </w:rPr>
        <w:t xml:space="preserve">In the case of total loss of capacity, as indicated under article 48, there will be no </w:t>
      </w:r>
      <w:r w:rsidR="009C7480" w:rsidRPr="005D476C">
        <w:rPr>
          <w:rFonts w:ascii="Times New Roman" w:hAnsi="Times New Roman"/>
          <w:sz w:val="24"/>
        </w:rPr>
        <w:t xml:space="preserve">criminal </w:t>
      </w:r>
      <w:r w:rsidR="00724FD2" w:rsidRPr="005D476C">
        <w:rPr>
          <w:rFonts w:ascii="Times New Roman" w:hAnsi="Times New Roman"/>
          <w:sz w:val="24"/>
        </w:rPr>
        <w:t xml:space="preserve">liability against a person. </w:t>
      </w:r>
      <w:r w:rsidR="0099548E" w:rsidRPr="005D476C">
        <w:rPr>
          <w:rFonts w:ascii="Times New Roman" w:hAnsi="Times New Roman"/>
          <w:sz w:val="24"/>
        </w:rPr>
        <w:t xml:space="preserve">So, if a person is totally irresponsible, then there will be no guilt. </w:t>
      </w:r>
      <w:r w:rsidR="0062041D" w:rsidRPr="005D476C">
        <w:rPr>
          <w:rFonts w:ascii="Times New Roman" w:hAnsi="Times New Roman"/>
          <w:sz w:val="24"/>
        </w:rPr>
        <w:t xml:space="preserve">But, if the loss of capacity is partial, then the person suffering therefrom is partially responsible. </w:t>
      </w:r>
      <w:r w:rsidR="00992029" w:rsidRPr="005D476C">
        <w:rPr>
          <w:rFonts w:ascii="Times New Roman" w:hAnsi="Times New Roman"/>
          <w:sz w:val="24"/>
        </w:rPr>
        <w:t xml:space="preserve">So, to the extent that he is responsible, this person is held liable. </w:t>
      </w:r>
      <w:r w:rsidR="00C21EC8" w:rsidRPr="005D476C">
        <w:rPr>
          <w:rFonts w:ascii="Times New Roman" w:hAnsi="Times New Roman"/>
          <w:sz w:val="24"/>
        </w:rPr>
        <w:t xml:space="preserve">As long as he does the action </w:t>
      </w:r>
      <w:r w:rsidR="000B255E" w:rsidRPr="005D476C">
        <w:rPr>
          <w:rFonts w:ascii="Times New Roman" w:hAnsi="Times New Roman"/>
          <w:sz w:val="24"/>
        </w:rPr>
        <w:t xml:space="preserve">with the criminal state of mind, </w:t>
      </w:r>
      <w:r w:rsidR="00C340B6" w:rsidRPr="005D476C">
        <w:rPr>
          <w:rFonts w:ascii="Times New Roman" w:hAnsi="Times New Roman"/>
          <w:sz w:val="24"/>
        </w:rPr>
        <w:t xml:space="preserve">because he is partially </w:t>
      </w:r>
      <w:r w:rsidR="00142065" w:rsidRPr="005D476C">
        <w:rPr>
          <w:rFonts w:ascii="Times New Roman" w:hAnsi="Times New Roman"/>
          <w:sz w:val="24"/>
        </w:rPr>
        <w:t>responsible (</w:t>
      </w:r>
      <w:r w:rsidR="00C340B6" w:rsidRPr="005D476C">
        <w:rPr>
          <w:rFonts w:ascii="Times New Roman" w:hAnsi="Times New Roman"/>
          <w:sz w:val="24"/>
        </w:rPr>
        <w:t xml:space="preserve">since the effect of biological circumstances is only partial), then he will be partially responsible for the crime committed. </w:t>
      </w:r>
      <w:r w:rsidR="005B03C3" w:rsidRPr="005D476C">
        <w:rPr>
          <w:rFonts w:ascii="Times New Roman" w:hAnsi="Times New Roman"/>
          <w:sz w:val="24"/>
        </w:rPr>
        <w:t>So, he will b</w:t>
      </w:r>
      <w:r w:rsidR="00B30048" w:rsidRPr="005D476C">
        <w:rPr>
          <w:rFonts w:ascii="Times New Roman" w:hAnsi="Times New Roman"/>
          <w:sz w:val="24"/>
        </w:rPr>
        <w:t>e</w:t>
      </w:r>
      <w:r w:rsidR="005B03C3" w:rsidRPr="005D476C">
        <w:rPr>
          <w:rFonts w:ascii="Times New Roman" w:hAnsi="Times New Roman"/>
          <w:sz w:val="24"/>
        </w:rPr>
        <w:t xml:space="preserve"> punished with the difference being a reduced punishment since his responsibility is partially reduced. </w:t>
      </w:r>
      <w:r w:rsidR="004C2B79" w:rsidRPr="005D476C">
        <w:rPr>
          <w:rFonts w:ascii="Times New Roman" w:hAnsi="Times New Roman"/>
          <w:sz w:val="24"/>
        </w:rPr>
        <w:t xml:space="preserve">This person is not totally responsible as a person without any bio-psychological difficulty; </w:t>
      </w:r>
      <w:r w:rsidR="00130CAB" w:rsidRPr="005D476C">
        <w:rPr>
          <w:rFonts w:ascii="Times New Roman" w:hAnsi="Times New Roman"/>
          <w:sz w:val="24"/>
        </w:rPr>
        <w:t xml:space="preserve">or he is not totally irresponsible as a person who is totally deprived of his capacity to understand </w:t>
      </w:r>
      <w:r w:rsidR="005B766F" w:rsidRPr="005D476C">
        <w:rPr>
          <w:rFonts w:ascii="Times New Roman" w:hAnsi="Times New Roman"/>
          <w:sz w:val="24"/>
        </w:rPr>
        <w:t xml:space="preserve">because of those biological reasons. </w:t>
      </w:r>
      <w:r w:rsidR="00CA2822" w:rsidRPr="005D476C">
        <w:rPr>
          <w:rFonts w:ascii="Times New Roman" w:hAnsi="Times New Roman"/>
          <w:sz w:val="24"/>
        </w:rPr>
        <w:t>Not must be taken that</w:t>
      </w:r>
      <w:r w:rsidR="00CA2822" w:rsidRPr="005D476C">
        <w:rPr>
          <w:rStyle w:val="FontStyle130"/>
          <w:sz w:val="24"/>
        </w:rPr>
        <w:t xml:space="preserve"> Art 49 apply only when there is no doubt that the accused is not fully irresponsible within the meaning of Article 48. This is because a person who is not totally deprived of either his intelligence or volition is capable of acting in a guilty manner. </w:t>
      </w:r>
      <w:r w:rsidR="004E5D1A" w:rsidRPr="005D476C">
        <w:rPr>
          <w:rStyle w:val="FontStyle130"/>
          <w:sz w:val="24"/>
        </w:rPr>
        <w:t xml:space="preserve">But, </w:t>
      </w:r>
      <w:r w:rsidR="004E5D1A" w:rsidRPr="005D476C">
        <w:rPr>
          <w:rStyle w:val="FontStyle136"/>
          <w:sz w:val="24"/>
        </w:rPr>
        <w:t xml:space="preserve">Although the law prescribes the contrary, it seems that total irresponsibility </w:t>
      </w:r>
      <w:r w:rsidR="009E2D95" w:rsidRPr="005D476C">
        <w:rPr>
          <w:rStyle w:val="FontStyle136"/>
          <w:sz w:val="24"/>
        </w:rPr>
        <w:t xml:space="preserve">may </w:t>
      </w:r>
      <w:r w:rsidR="004E5D1A" w:rsidRPr="005D476C">
        <w:rPr>
          <w:rStyle w:val="FontStyle136"/>
          <w:sz w:val="24"/>
        </w:rPr>
        <w:t xml:space="preserve">exist  even though the disease or deficiency is of the kind mentioned in Article 49. and limited responsibility </w:t>
      </w:r>
      <w:r w:rsidR="009E2D95" w:rsidRPr="005D476C">
        <w:rPr>
          <w:rStyle w:val="FontStyle136"/>
          <w:sz w:val="24"/>
        </w:rPr>
        <w:t xml:space="preserve">may </w:t>
      </w:r>
      <w:r w:rsidR="004E5D1A" w:rsidRPr="005D476C">
        <w:rPr>
          <w:rStyle w:val="FontStyle136"/>
          <w:sz w:val="24"/>
        </w:rPr>
        <w:t xml:space="preserve">exist even though the disease or deficiency is of the kind mentioned in Article 48 When a question arises as to the offender's mental stability. </w:t>
      </w:r>
      <w:r w:rsidR="00F41908" w:rsidRPr="005D476C">
        <w:rPr>
          <w:rFonts w:ascii="Times New Roman" w:hAnsi="Times New Roman"/>
          <w:sz w:val="24"/>
        </w:rPr>
        <w:t xml:space="preserve">The legal effect of </w:t>
      </w:r>
      <w:r w:rsidR="0095754F" w:rsidRPr="005D476C">
        <w:rPr>
          <w:rFonts w:ascii="Times New Roman" w:hAnsi="Times New Roman"/>
          <w:sz w:val="24"/>
        </w:rPr>
        <w:t xml:space="preserve">partial </w:t>
      </w:r>
      <w:r w:rsidR="00F41908" w:rsidRPr="005D476C">
        <w:rPr>
          <w:rFonts w:ascii="Times New Roman" w:hAnsi="Times New Roman"/>
          <w:sz w:val="24"/>
        </w:rPr>
        <w:t xml:space="preserve">irresponsibility </w:t>
      </w:r>
      <w:r w:rsidR="00430EF0" w:rsidRPr="005D476C">
        <w:rPr>
          <w:rFonts w:ascii="Times New Roman" w:hAnsi="Times New Roman"/>
          <w:sz w:val="24"/>
        </w:rPr>
        <w:t xml:space="preserve">is, therefore, </w:t>
      </w:r>
      <w:r w:rsidR="0095754F" w:rsidRPr="005D476C">
        <w:rPr>
          <w:rFonts w:ascii="Times New Roman" w:hAnsi="Times New Roman"/>
          <w:sz w:val="24"/>
        </w:rPr>
        <w:t xml:space="preserve">the </w:t>
      </w:r>
      <w:r w:rsidR="00430EF0" w:rsidRPr="005D476C">
        <w:rPr>
          <w:rFonts w:ascii="Times New Roman" w:hAnsi="Times New Roman"/>
          <w:sz w:val="24"/>
        </w:rPr>
        <w:t xml:space="preserve">existence of </w:t>
      </w:r>
      <w:r w:rsidR="0095754F" w:rsidRPr="005D476C">
        <w:rPr>
          <w:rFonts w:ascii="Times New Roman" w:hAnsi="Times New Roman"/>
          <w:sz w:val="24"/>
        </w:rPr>
        <w:t xml:space="preserve">partial or reduced liability while, in the case of total irresponsibility, the legal effect is the overall absence of criminal liability or criminal guilt. </w:t>
      </w:r>
      <w:r w:rsidR="006C502A" w:rsidRPr="005D476C">
        <w:rPr>
          <w:rFonts w:ascii="Times New Roman" w:hAnsi="Times New Roman"/>
          <w:sz w:val="24"/>
        </w:rPr>
        <w:t xml:space="preserve">Still, not must be taken that </w:t>
      </w:r>
      <w:r w:rsidR="003E12FC" w:rsidRPr="005D476C">
        <w:rPr>
          <w:rStyle w:val="FontStyle130"/>
          <w:sz w:val="24"/>
        </w:rPr>
        <w:t xml:space="preserve">The characteristic ingredients of limited responsibility are similar to those of </w:t>
      </w:r>
      <w:r w:rsidR="003E0628" w:rsidRPr="005D476C">
        <w:rPr>
          <w:rStyle w:val="FontStyle130"/>
          <w:sz w:val="24"/>
        </w:rPr>
        <w:t xml:space="preserve">total </w:t>
      </w:r>
      <w:r w:rsidR="003E12FC" w:rsidRPr="005D476C">
        <w:rPr>
          <w:rStyle w:val="FontStyle130"/>
          <w:sz w:val="24"/>
        </w:rPr>
        <w:t xml:space="preserve">irresponsibility, and in most cases only expert evidence will enable the court to decide whether and to what extent the accused is responsible. </w:t>
      </w:r>
      <w:r w:rsidR="00353C6A" w:rsidRPr="005D476C">
        <w:rPr>
          <w:rStyle w:val="FontStyle136"/>
          <w:sz w:val="24"/>
        </w:rPr>
        <w:t xml:space="preserve">even the lawyers, to say nothing the psychiatrists, criticize it on the ground that it is impossible properly to evaluate the extent to which a person's faculties may be diminished and, furthermore, the practice of mitigating the punishment results in passing short-term sentences which are useless in all respects. </w:t>
      </w:r>
      <w:r w:rsidR="0078052F" w:rsidRPr="005D476C">
        <w:rPr>
          <w:rFonts w:ascii="Times New Roman" w:hAnsi="Times New Roman"/>
          <w:sz w:val="24"/>
        </w:rPr>
        <w:t xml:space="preserve">However, </w:t>
      </w:r>
      <w:r w:rsidR="00497493" w:rsidRPr="005D476C">
        <w:rPr>
          <w:rFonts w:ascii="Times New Roman" w:hAnsi="Times New Roman"/>
          <w:sz w:val="24"/>
        </w:rPr>
        <w:t xml:space="preserve">this is not the only legal effect for total and partial irresponsibility. </w:t>
      </w:r>
      <w:r w:rsidR="004D71F9" w:rsidRPr="005D476C">
        <w:rPr>
          <w:rFonts w:ascii="Times New Roman" w:hAnsi="Times New Roman"/>
          <w:sz w:val="24"/>
        </w:rPr>
        <w:t xml:space="preserve">If a person is totally or partially irresponsible, the reasons for his irresponsibility must be bio-psychological. </w:t>
      </w:r>
      <w:r w:rsidR="00D76B4B" w:rsidRPr="005D476C">
        <w:rPr>
          <w:rFonts w:ascii="Times New Roman" w:hAnsi="Times New Roman"/>
          <w:sz w:val="24"/>
        </w:rPr>
        <w:t xml:space="preserve">Bio-psychological reasons refer to biological factors causing psychological problem of a person. </w:t>
      </w:r>
      <w:r w:rsidR="00BA6040" w:rsidRPr="005D476C">
        <w:rPr>
          <w:rFonts w:ascii="Times New Roman" w:hAnsi="Times New Roman"/>
          <w:sz w:val="24"/>
        </w:rPr>
        <w:t xml:space="preserve">Because this person is deprived of his psychological capability, </w:t>
      </w:r>
      <w:r w:rsidR="00DA52BA" w:rsidRPr="005D476C">
        <w:rPr>
          <w:rFonts w:ascii="Times New Roman" w:hAnsi="Times New Roman"/>
          <w:sz w:val="24"/>
        </w:rPr>
        <w:t xml:space="preserve">he is either dangerous to the society he is living in or he may need treatment to be </w:t>
      </w:r>
      <w:r w:rsidR="00DA52BA" w:rsidRPr="005D476C">
        <w:rPr>
          <w:rFonts w:ascii="Times New Roman" w:hAnsi="Times New Roman"/>
          <w:sz w:val="24"/>
        </w:rPr>
        <w:lastRenderedPageBreak/>
        <w:t>cur</w:t>
      </w:r>
      <w:r w:rsidR="004B030D" w:rsidRPr="005D476C">
        <w:rPr>
          <w:rFonts w:ascii="Times New Roman" w:hAnsi="Times New Roman"/>
          <w:sz w:val="24"/>
        </w:rPr>
        <w:t>e</w:t>
      </w:r>
      <w:r w:rsidR="00DA52BA" w:rsidRPr="005D476C">
        <w:rPr>
          <w:rFonts w:ascii="Times New Roman" w:hAnsi="Times New Roman"/>
          <w:sz w:val="24"/>
        </w:rPr>
        <w:t xml:space="preserve">d of his problem. For this reason, </w:t>
      </w:r>
      <w:r w:rsidR="009347F5" w:rsidRPr="005D476C">
        <w:rPr>
          <w:rStyle w:val="FontStyle130"/>
          <w:sz w:val="24"/>
        </w:rPr>
        <w:t>since an irresponsible person may be in need of medical care or be a menace for others</w:t>
      </w:r>
      <w:r w:rsidR="00DA52BA" w:rsidRPr="005D476C">
        <w:rPr>
          <w:rFonts w:ascii="Times New Roman" w:hAnsi="Times New Roman"/>
          <w:sz w:val="24"/>
        </w:rPr>
        <w:t xml:space="preserve">the other legal effect </w:t>
      </w:r>
      <w:r w:rsidR="00350459" w:rsidRPr="005D476C">
        <w:rPr>
          <w:rFonts w:ascii="Times New Roman" w:hAnsi="Times New Roman"/>
          <w:sz w:val="24"/>
        </w:rPr>
        <w:t xml:space="preserve">of </w:t>
      </w:r>
      <w:r w:rsidR="00DA52BA" w:rsidRPr="005D476C">
        <w:rPr>
          <w:rFonts w:ascii="Times New Roman" w:hAnsi="Times New Roman"/>
          <w:sz w:val="24"/>
        </w:rPr>
        <w:t>irresponsibl</w:t>
      </w:r>
      <w:r w:rsidR="002F64EF" w:rsidRPr="005D476C">
        <w:rPr>
          <w:rFonts w:ascii="Times New Roman" w:hAnsi="Times New Roman"/>
          <w:sz w:val="24"/>
        </w:rPr>
        <w:t xml:space="preserve">eperson </w:t>
      </w:r>
      <w:r w:rsidR="00350459" w:rsidRPr="005D476C">
        <w:rPr>
          <w:rFonts w:ascii="Times New Roman" w:hAnsi="Times New Roman"/>
          <w:sz w:val="24"/>
        </w:rPr>
        <w:t xml:space="preserve">will be confinement </w:t>
      </w:r>
      <w:r w:rsidR="00D0212E" w:rsidRPr="005D476C">
        <w:rPr>
          <w:rFonts w:ascii="Times New Roman" w:hAnsi="Times New Roman"/>
          <w:sz w:val="24"/>
        </w:rPr>
        <w:t xml:space="preserve">to avoid his dangerousness </w:t>
      </w:r>
      <w:r w:rsidR="00350459" w:rsidRPr="005D476C">
        <w:rPr>
          <w:rFonts w:ascii="Times New Roman" w:hAnsi="Times New Roman"/>
          <w:sz w:val="24"/>
        </w:rPr>
        <w:t xml:space="preserve">and treatment </w:t>
      </w:r>
      <w:r w:rsidR="00D0212E" w:rsidRPr="005D476C">
        <w:rPr>
          <w:rFonts w:ascii="Times New Roman" w:hAnsi="Times New Roman"/>
          <w:sz w:val="24"/>
        </w:rPr>
        <w:t xml:space="preserve">to be cured of his problem. </w:t>
      </w:r>
      <w:r w:rsidR="00581971" w:rsidRPr="005D476C">
        <w:rPr>
          <w:rFonts w:ascii="Times New Roman" w:hAnsi="Times New Roman"/>
          <w:sz w:val="24"/>
        </w:rPr>
        <w:t>If an irresponsible person is found to be dangerous for the people around him</w:t>
      </w:r>
      <w:r w:rsidR="008268D1" w:rsidRPr="005D476C">
        <w:rPr>
          <w:rFonts w:ascii="Times New Roman" w:hAnsi="Times New Roman"/>
          <w:sz w:val="24"/>
        </w:rPr>
        <w:t>,</w:t>
      </w:r>
      <w:r w:rsidR="00581971" w:rsidRPr="005D476C">
        <w:rPr>
          <w:rFonts w:ascii="Times New Roman" w:hAnsi="Times New Roman"/>
          <w:sz w:val="24"/>
        </w:rPr>
        <w:t xml:space="preserve"> he </w:t>
      </w:r>
      <w:r w:rsidR="00142065" w:rsidRPr="005D476C">
        <w:rPr>
          <w:rFonts w:ascii="Times New Roman" w:hAnsi="Times New Roman"/>
          <w:sz w:val="24"/>
        </w:rPr>
        <w:t>must</w:t>
      </w:r>
      <w:r w:rsidR="00581971" w:rsidRPr="005D476C">
        <w:rPr>
          <w:rFonts w:ascii="Times New Roman" w:hAnsi="Times New Roman"/>
          <w:sz w:val="24"/>
        </w:rPr>
        <w:t xml:space="preserve"> be kept away </w:t>
      </w:r>
      <w:r w:rsidR="003C30E3" w:rsidRPr="005D476C">
        <w:rPr>
          <w:rFonts w:ascii="Times New Roman" w:hAnsi="Times New Roman"/>
          <w:sz w:val="24"/>
        </w:rPr>
        <w:t xml:space="preserve">so that he will have no opportunity of causing trouble. </w:t>
      </w:r>
      <w:r w:rsidR="00E35751" w:rsidRPr="005D476C">
        <w:rPr>
          <w:rFonts w:ascii="Times New Roman" w:hAnsi="Times New Roman"/>
          <w:sz w:val="24"/>
        </w:rPr>
        <w:t xml:space="preserve">Moreover, if the situation requires treatment, </w:t>
      </w:r>
      <w:r w:rsidR="000859C1" w:rsidRPr="005D476C">
        <w:rPr>
          <w:rFonts w:ascii="Times New Roman" w:hAnsi="Times New Roman"/>
          <w:sz w:val="24"/>
        </w:rPr>
        <w:t xml:space="preserve">then he will be admitted to a place where he can get both medical and psychological treatment. </w:t>
      </w:r>
    </w:p>
    <w:p w:rsidR="008C2E7D" w:rsidRPr="005D476C" w:rsidRDefault="00C824E3" w:rsidP="005D476C">
      <w:pPr>
        <w:spacing w:line="360" w:lineRule="auto"/>
        <w:rPr>
          <w:rFonts w:ascii="Times New Roman" w:hAnsi="Times New Roman"/>
          <w:sz w:val="24"/>
        </w:rPr>
      </w:pPr>
      <w:r w:rsidRPr="005D476C">
        <w:rPr>
          <w:rFonts w:ascii="Times New Roman" w:hAnsi="Times New Roman" w:cs="BookmanOldStyle-Bold"/>
          <w:b/>
          <w:bCs/>
          <w:color w:val="000000"/>
          <w:sz w:val="24"/>
        </w:rPr>
        <w:t xml:space="preserve">Article 51.- Expert Examination in Doubtful Cases. </w:t>
      </w:r>
      <w:r w:rsidRPr="005D476C">
        <w:rPr>
          <w:rFonts w:ascii="Times New Roman" w:hAnsi="Times New Roman" w:cs="BookmanOldStyle"/>
          <w:color w:val="000000"/>
          <w:sz w:val="24"/>
        </w:rPr>
        <w:t xml:space="preserve">(1) When there is a doubt as to the responsibility of the accused person, whether absolute or partial, the Court shall obtain expert evidence and may order an enquiry to be made as to the character, antecedents and circumstances of the accused person. Such evidence shall be obtained particularly when the accused person shows signs of a deranged mind or epilepsy, is deaf and dumb or is suffering from chronic intoxication due to alcohol or due to drugs. (2) The expert or experts shall be appointed by the Court under the ordinary rules, of procedure. The Court shall define their terms of reference and the matters to be elucidated. The expert evidence shall describe the present condition of the accused person and its effect upon his faculties of judgment and free determination. It shall, in addition, afford guidance to the Court as to the expediency and the nature of medical treatment or safety measures. (3) On the basis of the expert evidence the Court shall make such decision as it thinks fit. In reaching its decision it shall be bound solely by definite scientific findings and not by the appreciation of the expert as to the legal inferences to be drawn therefrom. </w:t>
      </w:r>
      <w:r w:rsidR="00073DDC" w:rsidRPr="005D476C">
        <w:rPr>
          <w:rFonts w:ascii="Times New Roman" w:hAnsi="Times New Roman" w:cs="BookmanOldStyle"/>
          <w:color w:val="000000"/>
          <w:sz w:val="24"/>
        </w:rPr>
        <w:t xml:space="preserve">If </w:t>
      </w:r>
      <w:r w:rsidR="00073DDC" w:rsidRPr="005D476C">
        <w:rPr>
          <w:rFonts w:ascii="Times New Roman" w:hAnsi="Times New Roman"/>
          <w:sz w:val="24"/>
        </w:rPr>
        <w:t xml:space="preserve">The court falls in doubt about the responsibility of the accused, it cannot proceed before clearing the doubt either through medical examination and inquiry into the character, antecedent and circumstances of the accused. On the basis of the finding, the court shall make such decision, as it thinks fit. </w:t>
      </w:r>
      <w:r w:rsidR="008C2E7D" w:rsidRPr="005D476C">
        <w:rPr>
          <w:rFonts w:ascii="Times New Roman" w:hAnsi="Times New Roman"/>
          <w:sz w:val="24"/>
        </w:rPr>
        <w:t xml:space="preserve">And the court cannot proceed before clearing the doubt either through medical examination and inquiry into the character, antecedent and circumstances of the accused. On the basis of the finding, the court shall make such decision, as it thinks fit. The first condition where the court is allowed to doubt about the responsibility of the accused brought before it is when the accused displayed any sign of insanity. Almost certain that a mere informal conduct displayed in the courtroom is inadequate for the court to fall in doubt about the mental condition of the accused.  Instead there should be objective reasons for the doubt (e.g. the accused is interdicted by civil court, the accused produce a medical proof to the effect that he is suffering from a given mental disease, etc.). In other words, if its doubts arises from factual elements and not mere conjecture, </w:t>
      </w:r>
      <w:r w:rsidR="008C2E7D" w:rsidRPr="005D476C">
        <w:rPr>
          <w:rFonts w:ascii="Times New Roman" w:hAnsi="Times New Roman"/>
          <w:sz w:val="24"/>
        </w:rPr>
        <w:lastRenderedPageBreak/>
        <w:t xml:space="preserve">the court is obliged to obtain medical evidence and it should do so of its own motion even though the accused is not affected as provided for in the second alinea of sub-art (1) or does not raise a defense of insanity.   The second situation in which a medical examination must be ordered is that where the accused shows any symptoms of derangement of the mind or epilepsy, or he is deaf and dumb or suffers from chronic intoxication due to alcohol or drugs.  In these instances, it is immaterial whether or not the court is in doubt as to the offender’s mental stability. The court is rather presumed to have such suspicions because the accused is in such a condition that there exists what might be termed as a presumption of irresponsibility. In either of the above conditions, the court is bound to obtain the medical evidence. It may, in addition, require other evidences to help the court to clarify the point in issue. According to Art.51 (2), the duties of the medical expert are of two folds. First, the medical expert shall investigate whether any of the biological causes of irresponsibility or limited responsibility mentioned in Art.48 and 49 is present and what its effects. What the court expects of medical expert is to state whether the offender’s faculty of “judgment and free determination were affected by some biological defects and, if so, whether the deprivation was complete or partial. In this case the essential time reference is the time of the commission of the crime. </w:t>
      </w:r>
    </w:p>
    <w:p w:rsidR="002B73A3" w:rsidRPr="005D476C" w:rsidRDefault="008C2E7D"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However the mental condition of the offender at the time of trial is also important to determine whether the offender is capable of standing on trial. Accordingly, most criminal codes authorize the court to order medical experts to examine and state the mental condition of the offender both at the time of the commission of the crime and at the time of trial. The Amharic version of sub-art.2, second alinea accurately refer to both the time of the commission of the crime and the time of the trail. The English version, however, refers solely to the time of trial and many agree that this simply an oversight.  Secondly, the medical expert advise the court as to the curative or protective measures that it might be necessary or desirable to order should the accused be found not fully responsible for his acts.</w:t>
      </w:r>
      <w:r w:rsidR="002B73A3" w:rsidRPr="005D476C">
        <w:rPr>
          <w:rFonts w:ascii="Times New Roman" w:hAnsi="Times New Roman"/>
          <w:sz w:val="24"/>
        </w:rPr>
        <w:t xml:space="preserve">In criminal matters, </w:t>
      </w:r>
      <w:r w:rsidR="00427CDB" w:rsidRPr="005D476C">
        <w:rPr>
          <w:rFonts w:ascii="Times New Roman" w:hAnsi="Times New Roman"/>
          <w:sz w:val="24"/>
        </w:rPr>
        <w:t xml:space="preserve">medical evidences should indicate that the person is suffering from a mental problem and he doesn’t know what </w:t>
      </w:r>
      <w:r w:rsidR="00A163A2" w:rsidRPr="005D476C">
        <w:rPr>
          <w:rFonts w:ascii="Times New Roman" w:hAnsi="Times New Roman"/>
          <w:sz w:val="24"/>
        </w:rPr>
        <w:t xml:space="preserve">he </w:t>
      </w:r>
      <w:r w:rsidR="00427CDB" w:rsidRPr="005D476C">
        <w:rPr>
          <w:rFonts w:ascii="Times New Roman" w:hAnsi="Times New Roman"/>
          <w:sz w:val="24"/>
        </w:rPr>
        <w:t xml:space="preserve">does or its consequence. </w:t>
      </w:r>
      <w:r w:rsidR="003B0C05" w:rsidRPr="005D476C">
        <w:rPr>
          <w:rFonts w:ascii="Times New Roman" w:hAnsi="Times New Roman"/>
          <w:sz w:val="24"/>
        </w:rPr>
        <w:t xml:space="preserve">The judge has no power to </w:t>
      </w:r>
      <w:r w:rsidR="00D9550F" w:rsidRPr="005D476C">
        <w:rPr>
          <w:rFonts w:ascii="Times New Roman" w:hAnsi="Times New Roman"/>
          <w:sz w:val="24"/>
        </w:rPr>
        <w:t>criticize</w:t>
      </w:r>
      <w:r w:rsidR="003B0C05" w:rsidRPr="005D476C">
        <w:rPr>
          <w:rFonts w:ascii="Times New Roman" w:hAnsi="Times New Roman"/>
          <w:sz w:val="24"/>
        </w:rPr>
        <w:t xml:space="preserve"> the findings as long as the appropriate </w:t>
      </w:r>
      <w:r w:rsidR="00142065" w:rsidRPr="005D476C">
        <w:rPr>
          <w:rFonts w:ascii="Times New Roman" w:hAnsi="Times New Roman"/>
          <w:sz w:val="24"/>
        </w:rPr>
        <w:t>experts have</w:t>
      </w:r>
      <w:r w:rsidR="003B0C05" w:rsidRPr="005D476C">
        <w:rPr>
          <w:rFonts w:ascii="Times New Roman" w:hAnsi="Times New Roman"/>
          <w:sz w:val="24"/>
        </w:rPr>
        <w:t xml:space="preserve"> ascertained the problem. </w:t>
      </w:r>
      <w:r w:rsidR="00870595" w:rsidRPr="005D476C">
        <w:rPr>
          <w:rFonts w:ascii="Times New Roman" w:hAnsi="Times New Roman"/>
          <w:sz w:val="24"/>
        </w:rPr>
        <w:t xml:space="preserve">There are three ways of ascertaining or determining irresponsibility. </w:t>
      </w:r>
      <w:r w:rsidR="00B04B31" w:rsidRPr="005D476C">
        <w:rPr>
          <w:rFonts w:ascii="Times New Roman" w:hAnsi="Times New Roman"/>
          <w:sz w:val="24"/>
        </w:rPr>
        <w:t xml:space="preserve">They are biological method, psychological method and bio psychological method. </w:t>
      </w:r>
      <w:r w:rsidR="00C434FF" w:rsidRPr="005D476C">
        <w:rPr>
          <w:rFonts w:ascii="Times New Roman" w:hAnsi="Times New Roman"/>
          <w:sz w:val="24"/>
        </w:rPr>
        <w:t xml:space="preserve">The biological method consists in specifying a number of physical or mental defects deemed to render the person concerned irresponsible. The psychological method consists in prescribing that a person </w:t>
      </w:r>
      <w:r w:rsidR="00C434FF" w:rsidRPr="005D476C">
        <w:rPr>
          <w:rFonts w:ascii="Times New Roman" w:hAnsi="Times New Roman"/>
          <w:sz w:val="24"/>
        </w:rPr>
        <w:lastRenderedPageBreak/>
        <w:t>incurs no liability who at the time of the offence, was incapable of understanding the nature of his acts or of controlling himself. According to the so-called bio-psychological method</w:t>
      </w:r>
      <w:r w:rsidR="00797308" w:rsidRPr="005D476C">
        <w:rPr>
          <w:rFonts w:ascii="Times New Roman" w:hAnsi="Times New Roman"/>
          <w:sz w:val="24"/>
        </w:rPr>
        <w:t>,</w:t>
      </w:r>
      <w:r w:rsidR="00C434FF" w:rsidRPr="005D476C">
        <w:rPr>
          <w:rFonts w:ascii="Times New Roman" w:hAnsi="Times New Roman"/>
          <w:sz w:val="24"/>
        </w:rPr>
        <w:t xml:space="preserve"> a persons is regarded as irresponsible if, at the time of the offence, he was deprived of his mental faculties in consequence of certain biological defects. </w:t>
      </w:r>
      <w:r w:rsidR="007A704F" w:rsidRPr="005D476C">
        <w:rPr>
          <w:rStyle w:val="FontStyle136"/>
          <w:sz w:val="24"/>
        </w:rPr>
        <w:t>An irresponsible offender therefore is a person who commits an offence when he is in such a physical or mental condition (biological cause) that he is totally deprived of his mental faculties (psychological effect). Not only must these two requirements be present together, but they must be linked by causal relation.</w:t>
      </w:r>
      <w:r w:rsidR="000C5CCC" w:rsidRPr="005D476C">
        <w:rPr>
          <w:rStyle w:val="FontStyle130"/>
          <w:sz w:val="24"/>
        </w:rPr>
        <w:t xml:space="preserve"> It is of no importance whether these biological causes are of a temporary or permanent nature.</w:t>
      </w:r>
      <w:r w:rsidR="009347F5" w:rsidRPr="005D476C">
        <w:rPr>
          <w:rStyle w:val="FontStyle130"/>
          <w:sz w:val="24"/>
        </w:rPr>
        <w:tab/>
      </w:r>
      <w:r w:rsidR="009347F5" w:rsidRPr="005D476C">
        <w:rPr>
          <w:rStyle w:val="FontStyle130"/>
          <w:sz w:val="24"/>
        </w:rPr>
        <w:tab/>
      </w:r>
      <w:r w:rsidR="009347F5" w:rsidRPr="005D476C">
        <w:rPr>
          <w:rStyle w:val="FontStyle130"/>
          <w:sz w:val="24"/>
        </w:rPr>
        <w:tab/>
      </w:r>
      <w:r w:rsidR="000C5CCC" w:rsidRPr="005D476C">
        <w:rPr>
          <w:rStyle w:val="FontStyle130"/>
          <w:sz w:val="24"/>
        </w:rPr>
        <w:t>but</w:t>
      </w:r>
      <w:r w:rsidR="000E4209" w:rsidRPr="005D476C">
        <w:rPr>
          <w:rFonts w:ascii="Times New Roman" w:hAnsi="Times New Roman"/>
          <w:sz w:val="24"/>
        </w:rPr>
        <w:t xml:space="preserve">The medical evidence must indicate that the person is suffering from psychological problems. And as a result, he is not capable of </w:t>
      </w:r>
      <w:r w:rsidR="00EE2216" w:rsidRPr="005D476C">
        <w:rPr>
          <w:rFonts w:ascii="Times New Roman" w:hAnsi="Times New Roman"/>
          <w:sz w:val="24"/>
        </w:rPr>
        <w:t xml:space="preserve">understanding his actions and their consequences </w:t>
      </w:r>
      <w:r w:rsidR="00A449CC" w:rsidRPr="005D476C">
        <w:rPr>
          <w:rFonts w:ascii="Times New Roman" w:hAnsi="Times New Roman"/>
          <w:sz w:val="24"/>
        </w:rPr>
        <w:t xml:space="preserve">or </w:t>
      </w:r>
      <w:r w:rsidR="00EE2216" w:rsidRPr="005D476C">
        <w:rPr>
          <w:rFonts w:ascii="Times New Roman" w:hAnsi="Times New Roman"/>
          <w:sz w:val="24"/>
        </w:rPr>
        <w:t xml:space="preserve">even if he understands his actions and </w:t>
      </w:r>
      <w:r w:rsidR="00A449CC" w:rsidRPr="005D476C">
        <w:rPr>
          <w:rFonts w:ascii="Times New Roman" w:hAnsi="Times New Roman"/>
          <w:sz w:val="24"/>
        </w:rPr>
        <w:t>t</w:t>
      </w:r>
      <w:r w:rsidR="00EE2216" w:rsidRPr="005D476C">
        <w:rPr>
          <w:rFonts w:ascii="Times New Roman" w:hAnsi="Times New Roman"/>
          <w:sz w:val="24"/>
        </w:rPr>
        <w:t xml:space="preserve">heir consequences, </w:t>
      </w:r>
      <w:r w:rsidR="00A449CC" w:rsidRPr="005D476C">
        <w:rPr>
          <w:rFonts w:ascii="Times New Roman" w:hAnsi="Times New Roman"/>
          <w:sz w:val="24"/>
        </w:rPr>
        <w:t xml:space="preserve">he is not capable of regulating his conduct according to his understanding. </w:t>
      </w:r>
      <w:r w:rsidR="00616383" w:rsidRPr="005D476C">
        <w:rPr>
          <w:rFonts w:ascii="Times New Roman" w:hAnsi="Times New Roman"/>
          <w:sz w:val="24"/>
        </w:rPr>
        <w:t xml:space="preserve">So, in one way or the other, those reasons must be biological. </w:t>
      </w:r>
      <w:r w:rsidR="00D371EA" w:rsidRPr="005D476C">
        <w:rPr>
          <w:rFonts w:ascii="Times New Roman" w:hAnsi="Times New Roman"/>
          <w:sz w:val="24"/>
        </w:rPr>
        <w:t xml:space="preserve">Those biological reasons must be reasons behind this mental incapacity. </w:t>
      </w:r>
      <w:r w:rsidR="0010383C" w:rsidRPr="005D476C">
        <w:rPr>
          <w:rFonts w:ascii="Times New Roman" w:hAnsi="Times New Roman"/>
          <w:sz w:val="24"/>
        </w:rPr>
        <w:t xml:space="preserve">So, for a judge to say that a person is totally or partially irresponsible, </w:t>
      </w:r>
      <w:r w:rsidR="00E43334" w:rsidRPr="005D476C">
        <w:rPr>
          <w:rFonts w:ascii="Times New Roman" w:hAnsi="Times New Roman"/>
          <w:sz w:val="24"/>
        </w:rPr>
        <w:t xml:space="preserve">he must be assisted by experts. </w:t>
      </w:r>
      <w:r w:rsidR="00AD49B2" w:rsidRPr="005D476C">
        <w:rPr>
          <w:rFonts w:ascii="Times New Roman" w:hAnsi="Times New Roman"/>
          <w:sz w:val="24"/>
        </w:rPr>
        <w:t xml:space="preserve">Sub-article 3 of Art.51 on the other hand seems to put a clear boundary between the roles of the court and the medical expert in determining irresponsibility.  The court therefore may not substitute itself for the expert and adjudicate medical questions, to which he is not qualified to decide. Instead, the provision required the court to be bound to the ‘definite scientific findings’, in the sense that, if the expert states that the accused is a chronic alcoholic or a pyromaniac, it may not ignore this statement in making its decision. The same is true with the role of the medical expert. He/she may not substitute himself/herself for the court and adjudicate legal questions, to which he is not qualified to decide. It is, therefore, for the court to draw the “legal inferences” from the expert’s findings. </w:t>
      </w:r>
      <w:r w:rsidR="005F1BBD" w:rsidRPr="005D476C">
        <w:rPr>
          <w:rFonts w:ascii="Times New Roman" w:hAnsi="Times New Roman"/>
          <w:sz w:val="24"/>
        </w:rPr>
        <w:t xml:space="preserve">With their examination or investigation, </w:t>
      </w:r>
      <w:r w:rsidR="001D5694" w:rsidRPr="005D476C">
        <w:rPr>
          <w:rFonts w:ascii="Times New Roman" w:hAnsi="Times New Roman"/>
          <w:sz w:val="24"/>
        </w:rPr>
        <w:t xml:space="preserve">the experts will determine the extent of the person’s loss of incapacity </w:t>
      </w:r>
      <w:r w:rsidR="00F25079" w:rsidRPr="005D476C">
        <w:rPr>
          <w:rFonts w:ascii="Times New Roman" w:hAnsi="Times New Roman"/>
          <w:sz w:val="24"/>
        </w:rPr>
        <w:t xml:space="preserve">whether it is total or partial. </w:t>
      </w:r>
      <w:r w:rsidR="002A62BD" w:rsidRPr="005D476C">
        <w:rPr>
          <w:rFonts w:ascii="Times New Roman" w:hAnsi="Times New Roman"/>
          <w:sz w:val="24"/>
        </w:rPr>
        <w:t xml:space="preserve">These experts cannot go beyond this and say that the person under consideration is irresponsible </w:t>
      </w:r>
      <w:r w:rsidR="00A92265" w:rsidRPr="005D476C">
        <w:rPr>
          <w:rFonts w:ascii="Times New Roman" w:hAnsi="Times New Roman"/>
          <w:sz w:val="24"/>
        </w:rPr>
        <w:t xml:space="preserve">and should be sentenced to no punishment. </w:t>
      </w:r>
      <w:r w:rsidR="002F22B9" w:rsidRPr="005D476C">
        <w:rPr>
          <w:rFonts w:ascii="Times New Roman" w:hAnsi="Times New Roman"/>
          <w:sz w:val="24"/>
        </w:rPr>
        <w:t xml:space="preserve">Then the power will be for the judge, based on these findings, to determine whether the person is irresponsible or not. </w:t>
      </w:r>
      <w:r w:rsidR="0010158E" w:rsidRPr="005D476C">
        <w:rPr>
          <w:rFonts w:ascii="Times New Roman" w:hAnsi="Times New Roman"/>
          <w:sz w:val="24"/>
        </w:rPr>
        <w:t xml:space="preserve">The question of irresponsibility and the absence of liability is highly related to the time of the commission of the crime. </w:t>
      </w:r>
      <w:r w:rsidR="00575431" w:rsidRPr="005D476C">
        <w:rPr>
          <w:rFonts w:ascii="Times New Roman" w:hAnsi="Times New Roman"/>
          <w:sz w:val="24"/>
        </w:rPr>
        <w:t xml:space="preserve">A person may be with the problem at the time of the crime. </w:t>
      </w:r>
      <w:r w:rsidR="00E73A24" w:rsidRPr="005D476C">
        <w:rPr>
          <w:rFonts w:ascii="Times New Roman" w:hAnsi="Times New Roman"/>
          <w:sz w:val="24"/>
        </w:rPr>
        <w:t xml:space="preserve">As long as it can be shown to the court that the person was suffering from this problem at the time of the commission </w:t>
      </w:r>
      <w:r w:rsidR="00086137" w:rsidRPr="005D476C">
        <w:rPr>
          <w:rFonts w:ascii="Times New Roman" w:hAnsi="Times New Roman"/>
          <w:sz w:val="24"/>
        </w:rPr>
        <w:t>o</w:t>
      </w:r>
      <w:r w:rsidR="00E73A24" w:rsidRPr="005D476C">
        <w:rPr>
          <w:rFonts w:ascii="Times New Roman" w:hAnsi="Times New Roman"/>
          <w:sz w:val="24"/>
        </w:rPr>
        <w:t xml:space="preserve">f the offence, </w:t>
      </w:r>
      <w:r w:rsidR="00602236" w:rsidRPr="005D476C">
        <w:rPr>
          <w:rFonts w:ascii="Times New Roman" w:hAnsi="Times New Roman"/>
          <w:sz w:val="24"/>
        </w:rPr>
        <w:t xml:space="preserve">it can be </w:t>
      </w:r>
      <w:r w:rsidR="00602236" w:rsidRPr="005D476C">
        <w:rPr>
          <w:rFonts w:ascii="Times New Roman" w:hAnsi="Times New Roman"/>
          <w:sz w:val="24"/>
        </w:rPr>
        <w:lastRenderedPageBreak/>
        <w:t xml:space="preserve">raised as a defense </w:t>
      </w:r>
      <w:r w:rsidR="00CC1258" w:rsidRPr="005D476C">
        <w:rPr>
          <w:rFonts w:ascii="Times New Roman" w:hAnsi="Times New Roman"/>
          <w:sz w:val="24"/>
        </w:rPr>
        <w:t xml:space="preserve">against criminal liability. </w:t>
      </w:r>
      <w:r w:rsidR="000E1248" w:rsidRPr="005D476C">
        <w:rPr>
          <w:rFonts w:ascii="Times New Roman" w:hAnsi="Times New Roman"/>
          <w:sz w:val="24"/>
        </w:rPr>
        <w:t xml:space="preserve">It serves as a defense only if the trial was conducted after this person committed the crime and during the </w:t>
      </w:r>
      <w:r w:rsidR="00142065" w:rsidRPr="005D476C">
        <w:rPr>
          <w:rFonts w:ascii="Times New Roman" w:hAnsi="Times New Roman"/>
          <w:sz w:val="24"/>
        </w:rPr>
        <w:t>trial that</w:t>
      </w:r>
      <w:r w:rsidR="000E1248" w:rsidRPr="005D476C">
        <w:rPr>
          <w:rFonts w:ascii="Times New Roman" w:hAnsi="Times New Roman"/>
          <w:sz w:val="24"/>
        </w:rPr>
        <w:t xml:space="preserve"> this person was found in an irresponsible situation. </w:t>
      </w:r>
      <w:r w:rsidR="00142065" w:rsidRPr="005D476C">
        <w:rPr>
          <w:rFonts w:ascii="Times New Roman" w:hAnsi="Times New Roman"/>
          <w:sz w:val="24"/>
        </w:rPr>
        <w:t>Sometimes, the</w:t>
      </w:r>
      <w:r w:rsidR="00800E6C" w:rsidRPr="005D476C">
        <w:rPr>
          <w:rFonts w:ascii="Times New Roman" w:hAnsi="Times New Roman"/>
          <w:sz w:val="24"/>
        </w:rPr>
        <w:t xml:space="preserve"> person who was irresponsibl</w:t>
      </w:r>
      <w:r w:rsidR="005F67D1" w:rsidRPr="005D476C">
        <w:rPr>
          <w:rFonts w:ascii="Times New Roman" w:hAnsi="Times New Roman"/>
          <w:sz w:val="24"/>
        </w:rPr>
        <w:t>e</w:t>
      </w:r>
      <w:r w:rsidR="00800E6C" w:rsidRPr="005D476C">
        <w:rPr>
          <w:rFonts w:ascii="Times New Roman" w:hAnsi="Times New Roman"/>
          <w:sz w:val="24"/>
        </w:rPr>
        <w:t xml:space="preserve"> at the time of the commission of the crime may be of no that problem at the time of the trial. </w:t>
      </w:r>
      <w:r w:rsidR="00B70A2A" w:rsidRPr="005D476C">
        <w:rPr>
          <w:rFonts w:ascii="Times New Roman" w:hAnsi="Times New Roman"/>
          <w:sz w:val="24"/>
        </w:rPr>
        <w:t xml:space="preserve">In this case, if it is shown that the person was, at the time of the offence, with this problem, then invoking this problem can serve as a defense. </w:t>
      </w:r>
      <w:r w:rsidR="007C5A83" w:rsidRPr="005D476C">
        <w:rPr>
          <w:rFonts w:ascii="Times New Roman" w:hAnsi="Times New Roman"/>
          <w:sz w:val="24"/>
        </w:rPr>
        <w:t xml:space="preserve">Still, a person who was responsible at the time of the commission of the offence may be irresponsible at the time of the trial. </w:t>
      </w:r>
      <w:r w:rsidR="00700127" w:rsidRPr="005D476C">
        <w:rPr>
          <w:rFonts w:ascii="Times New Roman" w:hAnsi="Times New Roman"/>
          <w:sz w:val="24"/>
        </w:rPr>
        <w:t xml:space="preserve">When the court is informed of this problem or </w:t>
      </w:r>
      <w:r w:rsidR="00154F11" w:rsidRPr="005D476C">
        <w:rPr>
          <w:rFonts w:ascii="Times New Roman" w:hAnsi="Times New Roman"/>
          <w:sz w:val="24"/>
        </w:rPr>
        <w:t xml:space="preserve">the judge suspects the insanity of this person from its own observation, it is empowered of its own initiative, to order experts to examine his mental health. </w:t>
      </w:r>
      <w:r w:rsidR="00142065" w:rsidRPr="005D476C">
        <w:rPr>
          <w:rFonts w:ascii="Times New Roman" w:hAnsi="Times New Roman"/>
          <w:sz w:val="24"/>
        </w:rPr>
        <w:t>We</w:t>
      </w:r>
      <w:r w:rsidR="00154F11" w:rsidRPr="005D476C">
        <w:rPr>
          <w:rFonts w:ascii="Times New Roman" w:hAnsi="Times New Roman"/>
          <w:sz w:val="24"/>
        </w:rPr>
        <w:t xml:space="preserve"> cannot rule on liability </w:t>
      </w:r>
      <w:r w:rsidR="000A5B1C" w:rsidRPr="005D476C">
        <w:rPr>
          <w:rFonts w:ascii="Times New Roman" w:hAnsi="Times New Roman"/>
          <w:sz w:val="24"/>
        </w:rPr>
        <w:t>because the person being irresponsible at the time of the trial cannot understand what he does</w:t>
      </w:r>
      <w:r w:rsidR="001F56F4" w:rsidRPr="005D476C">
        <w:rPr>
          <w:rFonts w:ascii="Times New Roman" w:hAnsi="Times New Roman"/>
          <w:sz w:val="24"/>
        </w:rPr>
        <w:t xml:space="preserve"> or what is going on even if he stands at the trial. If so happens, </w:t>
      </w:r>
      <w:r w:rsidR="004343A1" w:rsidRPr="005D476C">
        <w:rPr>
          <w:rFonts w:ascii="Times New Roman" w:hAnsi="Times New Roman"/>
          <w:sz w:val="24"/>
        </w:rPr>
        <w:t>then the trial will not be fair</w:t>
      </w:r>
      <w:r w:rsidR="00B0445B" w:rsidRPr="005D476C">
        <w:rPr>
          <w:rFonts w:ascii="Times New Roman" w:hAnsi="Times New Roman"/>
          <w:sz w:val="24"/>
        </w:rPr>
        <w:t>.</w:t>
      </w:r>
      <w:r w:rsidR="00997A1B" w:rsidRPr="005D476C">
        <w:rPr>
          <w:rFonts w:ascii="Times New Roman" w:hAnsi="Times New Roman"/>
          <w:sz w:val="24"/>
        </w:rPr>
        <w:t xml:space="preserve">He must know what is being done against him </w:t>
      </w:r>
      <w:r w:rsidR="00B0445B" w:rsidRPr="005D476C">
        <w:rPr>
          <w:rFonts w:ascii="Times New Roman" w:hAnsi="Times New Roman"/>
          <w:sz w:val="24"/>
        </w:rPr>
        <w:t xml:space="preserve">or what he is charged for. </w:t>
      </w:r>
      <w:r w:rsidR="007F6078" w:rsidRPr="005D476C">
        <w:rPr>
          <w:rFonts w:ascii="Times New Roman" w:hAnsi="Times New Roman"/>
          <w:sz w:val="24"/>
        </w:rPr>
        <w:t>So, if an accused person is fou</w:t>
      </w:r>
      <w:r w:rsidR="007A6EB4" w:rsidRPr="005D476C">
        <w:rPr>
          <w:rFonts w:ascii="Times New Roman" w:hAnsi="Times New Roman"/>
          <w:sz w:val="24"/>
        </w:rPr>
        <w:t>n</w:t>
      </w:r>
      <w:r w:rsidR="007F6078" w:rsidRPr="005D476C">
        <w:rPr>
          <w:rFonts w:ascii="Times New Roman" w:hAnsi="Times New Roman"/>
          <w:sz w:val="24"/>
        </w:rPr>
        <w:t xml:space="preserve">d to be of irresponsibility </w:t>
      </w:r>
      <w:r w:rsidR="007A6EB4" w:rsidRPr="005D476C">
        <w:rPr>
          <w:rFonts w:ascii="Times New Roman" w:hAnsi="Times New Roman"/>
          <w:sz w:val="24"/>
        </w:rPr>
        <w:t xml:space="preserve">at the time of the trial, then the issue of determining liability will be postponed to the time </w:t>
      </w:r>
      <w:r w:rsidR="00831E3A" w:rsidRPr="005D476C">
        <w:rPr>
          <w:rFonts w:ascii="Times New Roman" w:hAnsi="Times New Roman"/>
          <w:sz w:val="24"/>
        </w:rPr>
        <w:t xml:space="preserve">when he is cured by being confined for the reasons of avoiding the danger </w:t>
      </w:r>
      <w:r w:rsidR="006F1F7D" w:rsidRPr="005D476C">
        <w:rPr>
          <w:rFonts w:ascii="Times New Roman" w:hAnsi="Times New Roman"/>
          <w:sz w:val="24"/>
        </w:rPr>
        <w:t xml:space="preserve">that he may cause against the people around him or for reasons of treatment. </w:t>
      </w:r>
      <w:r w:rsidR="00625447" w:rsidRPr="005D476C">
        <w:rPr>
          <w:rFonts w:ascii="Times New Roman" w:hAnsi="Times New Roman"/>
          <w:sz w:val="24"/>
        </w:rPr>
        <w:t xml:space="preserve">At the time of the trial, </w:t>
      </w:r>
      <w:r w:rsidR="00142065" w:rsidRPr="005D476C">
        <w:rPr>
          <w:rFonts w:ascii="Times New Roman" w:hAnsi="Times New Roman"/>
          <w:sz w:val="24"/>
        </w:rPr>
        <w:t>thejudgerelies</w:t>
      </w:r>
      <w:r w:rsidR="00FF6A4E" w:rsidRPr="005D476C">
        <w:rPr>
          <w:rFonts w:ascii="Times New Roman" w:hAnsi="Times New Roman"/>
          <w:sz w:val="24"/>
        </w:rPr>
        <w:t xml:space="preserve"> on what witnesses provide; the same happens in the case of medical evidence</w:t>
      </w:r>
      <w:r w:rsidR="00074019" w:rsidRPr="005D476C">
        <w:rPr>
          <w:rFonts w:ascii="Times New Roman" w:hAnsi="Times New Roman"/>
          <w:sz w:val="24"/>
        </w:rPr>
        <w:t>.</w:t>
      </w:r>
      <w:r w:rsidR="00BD1E16" w:rsidRPr="005D476C">
        <w:rPr>
          <w:rFonts w:ascii="Times New Roman" w:hAnsi="Times New Roman"/>
          <w:sz w:val="24"/>
        </w:rPr>
        <w:t>In the latter case, it is not reporting of what happened but reporting of what this person as an expert has observed and found out</w:t>
      </w:r>
      <w:r w:rsidR="00074019" w:rsidRPr="005D476C">
        <w:rPr>
          <w:rFonts w:ascii="Times New Roman" w:hAnsi="Times New Roman"/>
          <w:sz w:val="24"/>
        </w:rPr>
        <w:t xml:space="preserve">.He applies scientific method to </w:t>
      </w:r>
      <w:r w:rsidR="00142065" w:rsidRPr="005D476C">
        <w:rPr>
          <w:rFonts w:ascii="Times New Roman" w:hAnsi="Times New Roman"/>
          <w:sz w:val="24"/>
        </w:rPr>
        <w:t>analyze</w:t>
      </w:r>
      <w:r w:rsidR="00074019" w:rsidRPr="005D476C">
        <w:rPr>
          <w:rFonts w:ascii="Times New Roman" w:hAnsi="Times New Roman"/>
          <w:sz w:val="24"/>
        </w:rPr>
        <w:t xml:space="preserve"> what he has observed and reports to the judge </w:t>
      </w:r>
      <w:r w:rsidR="009C5B6E" w:rsidRPr="005D476C">
        <w:rPr>
          <w:rFonts w:ascii="Times New Roman" w:hAnsi="Times New Roman"/>
          <w:sz w:val="24"/>
        </w:rPr>
        <w:t xml:space="preserve">who will use it. </w:t>
      </w:r>
    </w:p>
    <w:p w:rsidR="00BE0960" w:rsidRPr="005D476C" w:rsidRDefault="00A33625" w:rsidP="005D476C">
      <w:pPr>
        <w:autoSpaceDE w:val="0"/>
        <w:autoSpaceDN w:val="0"/>
        <w:adjustRightInd w:val="0"/>
        <w:spacing w:line="360" w:lineRule="auto"/>
        <w:rPr>
          <w:rFonts w:ascii="Times New Roman" w:hAnsi="Times New Roman"/>
          <w:sz w:val="24"/>
        </w:rPr>
      </w:pPr>
      <w:r w:rsidRPr="005D476C">
        <w:rPr>
          <w:rFonts w:ascii="Times New Roman" w:hAnsi="Times New Roman" w:cs="BookmanOldStyle-Bold"/>
          <w:b/>
          <w:bCs/>
          <w:color w:val="000000"/>
          <w:sz w:val="24"/>
        </w:rPr>
        <w:t xml:space="preserve">Article 50.- Crimes Committed in a State of Irresponsibility Caused by Intoxication or Other Similar Conditions. </w:t>
      </w:r>
      <w:r w:rsidRPr="005D476C">
        <w:rPr>
          <w:rFonts w:ascii="Times New Roman" w:hAnsi="Times New Roman" w:cs="BookmanOldStyle"/>
          <w:color w:val="000000"/>
          <w:sz w:val="24"/>
        </w:rPr>
        <w:t xml:space="preserve">(1) The provisions excluding or reducing liability to punishment shall not apply to any person who, in order to commit a crime or knowing that he could commit a crime, intentionally put himself into a condition of absolute irresponsibility or of limited responsibility by means of alcohol or drugs or any other means. The general provisions of this Code are applicable in such a case. (2) If a criminal by his own fault has put himself into a condition of absolute irresponsibility or of limited responsibility while he was aware, or could or should have been aware, that he was exposing himself, in such a condition, to the risk of committing a crime, he shall be tried and punished under the ordinary provisions governing negligence, if the crime committed is punishable on such a charge (Article 59). (3) In the case of a crime which was neither contemplated nor intended and was committed in a state of absolute irresponsibility into which the criminal put himself by his own fault, the provision of Article 491 </w:t>
      </w:r>
      <w:r w:rsidRPr="005D476C">
        <w:rPr>
          <w:rFonts w:ascii="Times New Roman" w:hAnsi="Times New Roman" w:cs="BookmanOldStyle"/>
          <w:color w:val="000000"/>
          <w:sz w:val="24"/>
        </w:rPr>
        <w:lastRenderedPageBreak/>
        <w:t xml:space="preserve">of the Special Part of this Code relating to crimes against public safety shall apply. (4) No person shall be liable to punishment where he commits a crime while in a state of absolute irresponsibility, into which he has been coerced or for which he has no fault on his part. </w:t>
      </w:r>
      <w:r w:rsidR="00BE0960" w:rsidRPr="005D476C">
        <w:rPr>
          <w:rFonts w:ascii="Times New Roman" w:hAnsi="Times New Roman"/>
          <w:sz w:val="24"/>
        </w:rPr>
        <w:t xml:space="preserve">Intoxication may have to do with irresponsibility </w:t>
      </w:r>
      <w:r w:rsidR="00047600" w:rsidRPr="005D476C">
        <w:rPr>
          <w:rFonts w:ascii="Times New Roman" w:hAnsi="Times New Roman"/>
          <w:sz w:val="24"/>
        </w:rPr>
        <w:t>o</w:t>
      </w:r>
      <w:r w:rsidR="00BE0960" w:rsidRPr="005D476C">
        <w:rPr>
          <w:rFonts w:ascii="Times New Roman" w:hAnsi="Times New Roman"/>
          <w:sz w:val="24"/>
        </w:rPr>
        <w:t xml:space="preserve">f a person </w:t>
      </w:r>
      <w:r w:rsidR="00454BA9" w:rsidRPr="005D476C">
        <w:rPr>
          <w:rFonts w:ascii="Times New Roman" w:hAnsi="Times New Roman"/>
          <w:sz w:val="24"/>
        </w:rPr>
        <w:t xml:space="preserve">that emanates from loss of psychological or mental capacity. </w:t>
      </w:r>
      <w:r w:rsidR="00C346B2" w:rsidRPr="005D476C">
        <w:rPr>
          <w:rFonts w:ascii="Times New Roman" w:hAnsi="Times New Roman"/>
          <w:sz w:val="24"/>
        </w:rPr>
        <w:t xml:space="preserve">Because, when a person intoxicates himself of </w:t>
      </w:r>
      <w:r w:rsidR="00047600" w:rsidRPr="005D476C">
        <w:rPr>
          <w:rFonts w:ascii="Times New Roman" w:hAnsi="Times New Roman"/>
          <w:sz w:val="24"/>
        </w:rPr>
        <w:t>alcohol</w:t>
      </w:r>
      <w:r w:rsidR="00C346B2" w:rsidRPr="005D476C">
        <w:rPr>
          <w:rFonts w:ascii="Times New Roman" w:hAnsi="Times New Roman"/>
          <w:sz w:val="24"/>
        </w:rPr>
        <w:t xml:space="preserve"> or any other drags, </w:t>
      </w:r>
      <w:r w:rsidR="00F84FD6" w:rsidRPr="005D476C">
        <w:rPr>
          <w:rFonts w:ascii="Times New Roman" w:hAnsi="Times New Roman"/>
          <w:sz w:val="24"/>
        </w:rPr>
        <w:t>he loses his capacity to understand his behavior and its consequence</w:t>
      </w:r>
      <w:r w:rsidR="00200E65" w:rsidRPr="005D476C">
        <w:rPr>
          <w:rFonts w:ascii="Times New Roman" w:hAnsi="Times New Roman"/>
          <w:sz w:val="24"/>
        </w:rPr>
        <w:t>.So, he finds himself in a stage of total or partial irresponsibility</w:t>
      </w:r>
      <w:r w:rsidR="005003DD" w:rsidRPr="005D476C">
        <w:rPr>
          <w:rFonts w:ascii="Times New Roman" w:hAnsi="Times New Roman"/>
          <w:sz w:val="24"/>
        </w:rPr>
        <w:t xml:space="preserve">.The effect is the same with that we dealt with above. </w:t>
      </w:r>
      <w:r w:rsidR="00785BA3" w:rsidRPr="005D476C">
        <w:rPr>
          <w:rFonts w:ascii="Times New Roman" w:hAnsi="Times New Roman"/>
          <w:sz w:val="24"/>
        </w:rPr>
        <w:t xml:space="preserve">Drug addiction and alcoholism remain two of the foremost-unsolved problems confronting the criminal justice system of many countries. </w:t>
      </w:r>
      <w:r w:rsidR="007C4A28" w:rsidRPr="005D476C">
        <w:rPr>
          <w:rFonts w:ascii="Times New Roman" w:hAnsi="Times New Roman"/>
          <w:sz w:val="24"/>
        </w:rPr>
        <w:t xml:space="preserve">Alcoholism, whenever it constitutes a disease, depending on the extent it affected the ability to make rational judgment and emotional responses, it would justify irresponsibility or only diminished responsibility. </w:t>
      </w:r>
      <w:r w:rsidR="00C55819" w:rsidRPr="005D476C">
        <w:rPr>
          <w:rFonts w:ascii="Times New Roman" w:hAnsi="Times New Roman"/>
          <w:sz w:val="24"/>
        </w:rPr>
        <w:t xml:space="preserve">On the other hand, though the taking of alcohol inevitably impairs judgment and the ability to control the emotion, its transient effect cannot be accounted as a “disease”. </w:t>
      </w:r>
      <w:r w:rsidR="00931D97" w:rsidRPr="005D476C">
        <w:rPr>
          <w:rFonts w:ascii="Times New Roman" w:hAnsi="Times New Roman"/>
          <w:sz w:val="24"/>
        </w:rPr>
        <w:t xml:space="preserve">Intoxication causes psychological problem as biological reasons do. </w:t>
      </w:r>
      <w:r w:rsidR="00E75DF9" w:rsidRPr="005D476C">
        <w:rPr>
          <w:rFonts w:ascii="Times New Roman" w:hAnsi="Times New Roman"/>
          <w:sz w:val="24"/>
        </w:rPr>
        <w:t xml:space="preserve">Then the cause for the crime that he has committed is </w:t>
      </w:r>
      <w:r w:rsidR="00142065" w:rsidRPr="005D476C">
        <w:rPr>
          <w:rFonts w:ascii="Times New Roman" w:hAnsi="Times New Roman"/>
          <w:sz w:val="24"/>
        </w:rPr>
        <w:t>obviously</w:t>
      </w:r>
      <w:r w:rsidR="00E75DF9" w:rsidRPr="005D476C">
        <w:rPr>
          <w:rFonts w:ascii="Times New Roman" w:hAnsi="Times New Roman"/>
          <w:sz w:val="24"/>
        </w:rPr>
        <w:t xml:space="preserve"> the issue of irresponsibility. It is not because of his intoxication that he has committed a crime </w:t>
      </w:r>
      <w:r w:rsidR="000054A5" w:rsidRPr="005D476C">
        <w:rPr>
          <w:rFonts w:ascii="Times New Roman" w:hAnsi="Times New Roman"/>
          <w:sz w:val="24"/>
        </w:rPr>
        <w:t>but because he is alcoholic</w:t>
      </w:r>
      <w:r w:rsidR="007F083F" w:rsidRPr="005D476C">
        <w:rPr>
          <w:rFonts w:ascii="Times New Roman" w:hAnsi="Times New Roman"/>
          <w:sz w:val="24"/>
        </w:rPr>
        <w:t xml:space="preserve"> and because of that he has suffered </w:t>
      </w:r>
      <w:r w:rsidR="00142065" w:rsidRPr="005D476C">
        <w:rPr>
          <w:rFonts w:ascii="Times New Roman" w:hAnsi="Times New Roman"/>
          <w:sz w:val="24"/>
        </w:rPr>
        <w:t>from</w:t>
      </w:r>
      <w:r w:rsidR="007F083F" w:rsidRPr="005D476C">
        <w:rPr>
          <w:rFonts w:ascii="Times New Roman" w:hAnsi="Times New Roman"/>
          <w:sz w:val="24"/>
        </w:rPr>
        <w:t xml:space="preserve"> psychological disorder. This psychological disorder may be the cause for </w:t>
      </w:r>
      <w:r w:rsidR="00FE5964" w:rsidRPr="005D476C">
        <w:rPr>
          <w:rFonts w:ascii="Times New Roman" w:hAnsi="Times New Roman"/>
          <w:sz w:val="24"/>
        </w:rPr>
        <w:t xml:space="preserve">the </w:t>
      </w:r>
      <w:r w:rsidR="007F083F" w:rsidRPr="005D476C">
        <w:rPr>
          <w:rFonts w:ascii="Times New Roman" w:hAnsi="Times New Roman"/>
          <w:sz w:val="24"/>
        </w:rPr>
        <w:t>crime</w:t>
      </w:r>
      <w:r w:rsidR="00FE5964" w:rsidRPr="005D476C">
        <w:rPr>
          <w:rFonts w:ascii="Times New Roman" w:hAnsi="Times New Roman"/>
          <w:sz w:val="24"/>
        </w:rPr>
        <w:t xml:space="preserve"> he commits</w:t>
      </w:r>
      <w:r w:rsidR="007F083F" w:rsidRPr="005D476C">
        <w:rPr>
          <w:rFonts w:ascii="Times New Roman" w:hAnsi="Times New Roman"/>
          <w:sz w:val="24"/>
        </w:rPr>
        <w:t xml:space="preserve">. </w:t>
      </w:r>
      <w:r w:rsidR="00DA224D" w:rsidRPr="005D476C">
        <w:rPr>
          <w:rFonts w:ascii="Times New Roman" w:hAnsi="Times New Roman"/>
          <w:sz w:val="24"/>
        </w:rPr>
        <w:t xml:space="preserve">Intoxication may come from voluntary or involuntary action of the intoxicated person. </w:t>
      </w:r>
      <w:r w:rsidR="00C846CF" w:rsidRPr="005D476C">
        <w:rPr>
          <w:rFonts w:ascii="Times New Roman" w:hAnsi="Times New Roman"/>
          <w:sz w:val="24"/>
        </w:rPr>
        <w:t xml:space="preserve">If intoxication is </w:t>
      </w:r>
      <w:r w:rsidR="00142065" w:rsidRPr="005D476C">
        <w:rPr>
          <w:rFonts w:ascii="Times New Roman" w:hAnsi="Times New Roman"/>
          <w:sz w:val="24"/>
        </w:rPr>
        <w:t>involuntary (</w:t>
      </w:r>
      <w:r w:rsidR="00C846CF" w:rsidRPr="005D476C">
        <w:rPr>
          <w:rFonts w:ascii="Times New Roman" w:hAnsi="Times New Roman"/>
          <w:sz w:val="24"/>
        </w:rPr>
        <w:t xml:space="preserve">forced upon him by others) or without a person committing ay fault, then it cannot be a reason for responsibility. </w:t>
      </w:r>
      <w:r w:rsidR="00CD305F" w:rsidRPr="005D476C">
        <w:rPr>
          <w:rFonts w:ascii="Times New Roman" w:hAnsi="Times New Roman"/>
          <w:sz w:val="24"/>
        </w:rPr>
        <w:t xml:space="preserve">Involuntary intoxication, for example, because of prescription medication or coercion can constitute a defense. </w:t>
      </w:r>
      <w:r w:rsidR="0024204D" w:rsidRPr="005D476C">
        <w:rPr>
          <w:rFonts w:ascii="Times New Roman" w:hAnsi="Times New Roman"/>
          <w:sz w:val="24"/>
        </w:rPr>
        <w:t xml:space="preserve">Where an offense is committed under intoxication caused due to fraud or coercion, the intoxicated man may not be said to have acted on his own accord, and therefore, is not responsible for the consequences of his acts. The justification for such a provision is based on the contention that the accused had himself not contributed to his drunkenness, which was not likely to be repeated as in case of voluntary drunkenness.  </w:t>
      </w:r>
      <w:r w:rsidR="0087770C" w:rsidRPr="005D476C">
        <w:rPr>
          <w:rFonts w:ascii="Times New Roman" w:hAnsi="Times New Roman"/>
          <w:sz w:val="24"/>
        </w:rPr>
        <w:t xml:space="preserve">This person is irresponsible at the time of </w:t>
      </w:r>
      <w:r w:rsidR="00135E85" w:rsidRPr="005D476C">
        <w:rPr>
          <w:rFonts w:ascii="Times New Roman" w:hAnsi="Times New Roman"/>
          <w:sz w:val="24"/>
        </w:rPr>
        <w:t>t</w:t>
      </w:r>
      <w:r w:rsidR="0087770C" w:rsidRPr="005D476C">
        <w:rPr>
          <w:rFonts w:ascii="Times New Roman" w:hAnsi="Times New Roman"/>
          <w:sz w:val="24"/>
        </w:rPr>
        <w:t>he offence</w:t>
      </w:r>
      <w:r w:rsidR="00135E85" w:rsidRPr="005D476C">
        <w:rPr>
          <w:rFonts w:ascii="Times New Roman" w:hAnsi="Times New Roman"/>
          <w:sz w:val="24"/>
        </w:rPr>
        <w:t>.</w:t>
      </w:r>
      <w:r w:rsidR="00462E8E" w:rsidRPr="005D476C">
        <w:rPr>
          <w:rFonts w:ascii="Times New Roman" w:hAnsi="Times New Roman"/>
          <w:sz w:val="24"/>
        </w:rPr>
        <w:t xml:space="preserve">That irresponsibility is not brought by him </w:t>
      </w:r>
      <w:r w:rsidR="00934590" w:rsidRPr="005D476C">
        <w:rPr>
          <w:rFonts w:ascii="Times New Roman" w:hAnsi="Times New Roman"/>
          <w:sz w:val="24"/>
        </w:rPr>
        <w:t xml:space="preserve">but something or someone </w:t>
      </w:r>
      <w:r w:rsidR="00142065" w:rsidRPr="005D476C">
        <w:rPr>
          <w:rFonts w:ascii="Times New Roman" w:hAnsi="Times New Roman"/>
          <w:sz w:val="24"/>
        </w:rPr>
        <w:t>else</w:t>
      </w:r>
      <w:r w:rsidR="00934590" w:rsidRPr="005D476C">
        <w:rPr>
          <w:rFonts w:ascii="Times New Roman" w:hAnsi="Times New Roman"/>
          <w:sz w:val="24"/>
        </w:rPr>
        <w:t xml:space="preserve"> beyond his control. So, it is the same thing as suffering from irresponsibility or loss of</w:t>
      </w:r>
      <w:r w:rsidR="00142065" w:rsidRPr="005D476C">
        <w:rPr>
          <w:rFonts w:ascii="Times New Roman" w:hAnsi="Times New Roman"/>
          <w:sz w:val="24"/>
        </w:rPr>
        <w:t>capacity</w:t>
      </w:r>
      <w:r w:rsidR="00934590" w:rsidRPr="005D476C">
        <w:rPr>
          <w:rFonts w:ascii="Times New Roman" w:hAnsi="Times New Roman"/>
          <w:sz w:val="24"/>
        </w:rPr>
        <w:t xml:space="preserve"> as a result of biological </w:t>
      </w:r>
      <w:r w:rsidR="00A761D5" w:rsidRPr="005D476C">
        <w:rPr>
          <w:rFonts w:ascii="Times New Roman" w:hAnsi="Times New Roman"/>
          <w:sz w:val="24"/>
        </w:rPr>
        <w:t>condition</w:t>
      </w:r>
      <w:r w:rsidR="00934590" w:rsidRPr="005D476C">
        <w:rPr>
          <w:rFonts w:ascii="Times New Roman" w:hAnsi="Times New Roman"/>
          <w:sz w:val="24"/>
        </w:rPr>
        <w:t xml:space="preserve">s </w:t>
      </w:r>
      <w:r w:rsidR="00CD74CD" w:rsidRPr="005D476C">
        <w:rPr>
          <w:rFonts w:ascii="Times New Roman" w:hAnsi="Times New Roman"/>
          <w:sz w:val="24"/>
        </w:rPr>
        <w:t xml:space="preserve">that the law has already recognized. </w:t>
      </w:r>
      <w:r w:rsidR="00E72236" w:rsidRPr="005D476C">
        <w:rPr>
          <w:rFonts w:ascii="Times New Roman" w:hAnsi="Times New Roman"/>
          <w:sz w:val="24"/>
        </w:rPr>
        <w:t xml:space="preserve">The main difference between Articles  50 and 48, 49 is not the bio-psychological condition of the offender but it is the condition, that creates the irresponsible nature of the offender. </w:t>
      </w:r>
      <w:r w:rsidR="00141B7F" w:rsidRPr="005D476C">
        <w:rPr>
          <w:rFonts w:ascii="Times New Roman" w:hAnsi="Times New Roman"/>
          <w:sz w:val="24"/>
        </w:rPr>
        <w:t xml:space="preserve">Unlike the legally recognized causes under the preceding articles, under this article, it </w:t>
      </w:r>
      <w:r w:rsidR="00141B7F" w:rsidRPr="005D476C">
        <w:rPr>
          <w:rFonts w:ascii="Times New Roman" w:hAnsi="Times New Roman"/>
          <w:sz w:val="24"/>
        </w:rPr>
        <w:lastRenderedPageBreak/>
        <w:t xml:space="preserve">is the doer who puts himself into a condition of irresponsibility or of limited responsibility by means of alcohol or drugs or by any other means. </w:t>
      </w:r>
      <w:r w:rsidR="00076525" w:rsidRPr="005D476C">
        <w:rPr>
          <w:rFonts w:ascii="Times New Roman" w:hAnsi="Times New Roman"/>
          <w:sz w:val="24"/>
        </w:rPr>
        <w:t xml:space="preserve">But, if the intoxication comes from voluntary action, </w:t>
      </w:r>
      <w:r w:rsidR="00F45AFF" w:rsidRPr="005D476C">
        <w:rPr>
          <w:rFonts w:ascii="Times New Roman" w:hAnsi="Times New Roman"/>
          <w:sz w:val="24"/>
        </w:rPr>
        <w:t xml:space="preserve">then it cannot serve as a defense. </w:t>
      </w:r>
      <w:r w:rsidR="00545036" w:rsidRPr="005D476C">
        <w:rPr>
          <w:rFonts w:ascii="Times New Roman" w:hAnsi="Times New Roman"/>
          <w:sz w:val="24"/>
        </w:rPr>
        <w:t xml:space="preserve">Because, the irresponsible state of the offender </w:t>
      </w:r>
      <w:r w:rsidR="00AD7912" w:rsidRPr="005D476C">
        <w:rPr>
          <w:rFonts w:ascii="Times New Roman" w:hAnsi="Times New Roman"/>
          <w:sz w:val="24"/>
        </w:rPr>
        <w:t xml:space="preserve">is brought out by himself either intentionally or negligently </w:t>
      </w:r>
      <w:r w:rsidR="008A38CD" w:rsidRPr="005D476C">
        <w:rPr>
          <w:rFonts w:ascii="Times New Roman" w:hAnsi="Times New Roman"/>
          <w:sz w:val="24"/>
        </w:rPr>
        <w:t>through his own fault.</w:t>
      </w:r>
      <w:r w:rsidR="005365BA" w:rsidRPr="005D476C">
        <w:rPr>
          <w:rFonts w:ascii="Times New Roman" w:hAnsi="Times New Roman"/>
          <w:sz w:val="24"/>
        </w:rPr>
        <w:t xml:space="preserve"> When a person intoxicates himself through his own fault, </w:t>
      </w:r>
      <w:r w:rsidR="00FB6C96" w:rsidRPr="005D476C">
        <w:rPr>
          <w:rFonts w:ascii="Times New Roman" w:hAnsi="Times New Roman"/>
          <w:sz w:val="24"/>
        </w:rPr>
        <w:t xml:space="preserve">he may </w:t>
      </w:r>
      <w:r w:rsidR="006D72FE" w:rsidRPr="005D476C">
        <w:rPr>
          <w:rFonts w:ascii="Times New Roman" w:hAnsi="Times New Roman"/>
          <w:sz w:val="24"/>
        </w:rPr>
        <w:t xml:space="preserve">or may not </w:t>
      </w:r>
      <w:r w:rsidR="00FB6C96" w:rsidRPr="005D476C">
        <w:rPr>
          <w:rFonts w:ascii="Times New Roman" w:hAnsi="Times New Roman"/>
          <w:sz w:val="24"/>
        </w:rPr>
        <w:t xml:space="preserve">have </w:t>
      </w:r>
      <w:r w:rsidR="00142065" w:rsidRPr="005D476C">
        <w:rPr>
          <w:rFonts w:ascii="Times New Roman" w:hAnsi="Times New Roman"/>
          <w:sz w:val="24"/>
        </w:rPr>
        <w:t>foreseen</w:t>
      </w:r>
      <w:r w:rsidR="00FB6C96" w:rsidRPr="005D476C">
        <w:rPr>
          <w:rFonts w:ascii="Times New Roman" w:hAnsi="Times New Roman"/>
          <w:sz w:val="24"/>
        </w:rPr>
        <w:t xml:space="preserve"> or contemplated </w:t>
      </w:r>
      <w:r w:rsidR="00E3373C" w:rsidRPr="005D476C">
        <w:rPr>
          <w:rFonts w:ascii="Times New Roman" w:hAnsi="Times New Roman"/>
          <w:sz w:val="24"/>
        </w:rPr>
        <w:t xml:space="preserve">the possibility of an offence. </w:t>
      </w:r>
      <w:r w:rsidR="00200293" w:rsidRPr="005D476C">
        <w:rPr>
          <w:rFonts w:ascii="Times New Roman" w:hAnsi="Times New Roman"/>
          <w:sz w:val="24"/>
        </w:rPr>
        <w:t xml:space="preserve">Though, irresponsibility cannot be invoked as a defense. </w:t>
      </w:r>
      <w:r w:rsidR="00A522AD" w:rsidRPr="005D476C">
        <w:rPr>
          <w:rFonts w:ascii="Times New Roman" w:hAnsi="Times New Roman"/>
          <w:sz w:val="24"/>
        </w:rPr>
        <w:t xml:space="preserve">But, depending on the state of mind that was manifested before the intoxication </w:t>
      </w:r>
      <w:r w:rsidR="00C61D61" w:rsidRPr="005D476C">
        <w:rPr>
          <w:rFonts w:ascii="Times New Roman" w:hAnsi="Times New Roman"/>
          <w:sz w:val="24"/>
        </w:rPr>
        <w:t xml:space="preserve">sets in, the extent or the nature of liability will be different. </w:t>
      </w:r>
      <w:r w:rsidR="00715560" w:rsidRPr="005D476C">
        <w:rPr>
          <w:rFonts w:ascii="Times New Roman" w:hAnsi="Times New Roman"/>
          <w:sz w:val="24"/>
        </w:rPr>
        <w:t xml:space="preserve">If a person intoxicates himself in order to commit a crime and if the crime is committed, </w:t>
      </w:r>
      <w:r w:rsidR="00DC1BB9" w:rsidRPr="005D476C">
        <w:rPr>
          <w:rFonts w:ascii="Times New Roman" w:hAnsi="Times New Roman"/>
          <w:sz w:val="24"/>
        </w:rPr>
        <w:t xml:space="preserve">then it will be liable for an intentional offence. </w:t>
      </w:r>
      <w:r w:rsidR="0080439D" w:rsidRPr="005D476C">
        <w:rPr>
          <w:rFonts w:ascii="Times New Roman" w:hAnsi="Times New Roman"/>
          <w:sz w:val="24"/>
        </w:rPr>
        <w:t>If the state of mind was negligence before intoxication begins and the offence is committed</w:t>
      </w:r>
      <w:r w:rsidR="00D93868" w:rsidRPr="005D476C">
        <w:rPr>
          <w:rFonts w:ascii="Times New Roman" w:hAnsi="Times New Roman"/>
          <w:sz w:val="24"/>
        </w:rPr>
        <w:t xml:space="preserve">,he will be liable for negligent offence. </w:t>
      </w:r>
      <w:r w:rsidR="007F08B9" w:rsidRPr="005D476C">
        <w:rPr>
          <w:rFonts w:ascii="Times New Roman" w:hAnsi="Times New Roman"/>
          <w:sz w:val="24"/>
        </w:rPr>
        <w:t xml:space="preserve">Note must be taken that an offence is punishable </w:t>
      </w:r>
      <w:r w:rsidR="00E81E63" w:rsidRPr="005D476C">
        <w:rPr>
          <w:rFonts w:ascii="Times New Roman" w:hAnsi="Times New Roman"/>
          <w:sz w:val="24"/>
        </w:rPr>
        <w:t>for negligence only if the law authorizes so</w:t>
      </w:r>
      <w:r w:rsidR="00B95633" w:rsidRPr="005D476C">
        <w:rPr>
          <w:rFonts w:ascii="Times New Roman" w:hAnsi="Times New Roman"/>
          <w:sz w:val="24"/>
        </w:rPr>
        <w:t>.</w:t>
      </w:r>
      <w:r w:rsidR="008F4E23" w:rsidRPr="005D476C">
        <w:rPr>
          <w:rFonts w:ascii="Times New Roman" w:hAnsi="Times New Roman"/>
          <w:sz w:val="24"/>
        </w:rPr>
        <w:t xml:space="preserve">If the intoxication is negligence and if an intentionally punishable crime is committed, then it cannot be impugned against the perpetrator of that crime </w:t>
      </w:r>
      <w:r w:rsidR="00610605" w:rsidRPr="005D476C">
        <w:rPr>
          <w:rFonts w:ascii="Times New Roman" w:hAnsi="Times New Roman"/>
          <w:sz w:val="24"/>
        </w:rPr>
        <w:t>b</w:t>
      </w:r>
      <w:r w:rsidR="00B95633" w:rsidRPr="005D476C">
        <w:rPr>
          <w:rFonts w:ascii="Times New Roman" w:hAnsi="Times New Roman"/>
          <w:sz w:val="24"/>
        </w:rPr>
        <w:t xml:space="preserve">ecause the offence is not punishable with negligence. </w:t>
      </w:r>
      <w:r w:rsidR="00CA2A26" w:rsidRPr="005D476C">
        <w:rPr>
          <w:rFonts w:ascii="Times New Roman" w:hAnsi="Times New Roman"/>
          <w:sz w:val="24"/>
        </w:rPr>
        <w:t xml:space="preserve">Under sub-article 2, a person drinks or consume drugs, though he foresees, but rejects, the possibility of doing wrong or he is not, but should and could be aware that he may do wrong. This therefore is applicable to states of negligence—advertent and inadvertent. </w:t>
      </w:r>
      <w:r w:rsidR="00EE46D1" w:rsidRPr="005D476C">
        <w:rPr>
          <w:rFonts w:ascii="Times New Roman" w:hAnsi="Times New Roman"/>
          <w:sz w:val="24"/>
        </w:rPr>
        <w:t xml:space="preserve">The third situation with which Article 50 deals is that of an accused who, having placed himself in a condition of complete irresponsibility commits or attempts to commit an offence with which he did not intend to commit; nor could and should he have foreseen the possibility of committing it. </w:t>
      </w:r>
      <w:r w:rsidR="000877C5" w:rsidRPr="005D476C">
        <w:rPr>
          <w:rFonts w:ascii="Times New Roman" w:hAnsi="Times New Roman"/>
          <w:sz w:val="24"/>
        </w:rPr>
        <w:t xml:space="preserve">A person may intoxicate himself without </w:t>
      </w:r>
      <w:r w:rsidR="00142065" w:rsidRPr="005D476C">
        <w:rPr>
          <w:rFonts w:ascii="Times New Roman" w:hAnsi="Times New Roman"/>
          <w:sz w:val="24"/>
        </w:rPr>
        <w:t>foreseeing</w:t>
      </w:r>
      <w:r w:rsidR="000877C5" w:rsidRPr="005D476C">
        <w:rPr>
          <w:rFonts w:ascii="Times New Roman" w:hAnsi="Times New Roman"/>
          <w:sz w:val="24"/>
        </w:rPr>
        <w:t xml:space="preserve"> or contemplating any </w:t>
      </w:r>
      <w:r w:rsidR="00142065" w:rsidRPr="005D476C">
        <w:rPr>
          <w:rFonts w:ascii="Times New Roman" w:hAnsi="Times New Roman"/>
          <w:sz w:val="24"/>
        </w:rPr>
        <w:t>possibility</w:t>
      </w:r>
      <w:r w:rsidR="000877C5" w:rsidRPr="005D476C">
        <w:rPr>
          <w:rFonts w:ascii="Times New Roman" w:hAnsi="Times New Roman"/>
          <w:sz w:val="24"/>
        </w:rPr>
        <w:t xml:space="preserve"> of crime. </w:t>
      </w:r>
      <w:r w:rsidR="00142065" w:rsidRPr="005D476C">
        <w:rPr>
          <w:rFonts w:ascii="Times New Roman" w:hAnsi="Times New Roman"/>
          <w:sz w:val="24"/>
        </w:rPr>
        <w:t>If</w:t>
      </w:r>
      <w:r w:rsidR="00405FC2" w:rsidRPr="005D476C">
        <w:rPr>
          <w:rFonts w:ascii="Times New Roman" w:hAnsi="Times New Roman"/>
          <w:sz w:val="24"/>
        </w:rPr>
        <w:t xml:space="preserve"> there is no intention </w:t>
      </w:r>
      <w:r w:rsidR="007511BD" w:rsidRPr="005D476C">
        <w:rPr>
          <w:rFonts w:ascii="Times New Roman" w:hAnsi="Times New Roman"/>
          <w:sz w:val="24"/>
        </w:rPr>
        <w:t xml:space="preserve">or </w:t>
      </w:r>
      <w:r w:rsidR="00405FC2" w:rsidRPr="005D476C">
        <w:rPr>
          <w:rFonts w:ascii="Times New Roman" w:hAnsi="Times New Roman"/>
          <w:sz w:val="24"/>
        </w:rPr>
        <w:t xml:space="preserve">negligence involved, he will not be </w:t>
      </w:r>
      <w:r w:rsidR="0072578B" w:rsidRPr="005D476C">
        <w:rPr>
          <w:rFonts w:ascii="Times New Roman" w:hAnsi="Times New Roman"/>
          <w:sz w:val="24"/>
        </w:rPr>
        <w:t xml:space="preserve">ordinarily </w:t>
      </w:r>
      <w:r w:rsidR="00405FC2" w:rsidRPr="005D476C">
        <w:rPr>
          <w:rFonts w:ascii="Times New Roman" w:hAnsi="Times New Roman"/>
          <w:sz w:val="24"/>
        </w:rPr>
        <w:t>punished for the offence committed</w:t>
      </w:r>
      <w:r w:rsidR="0042405A" w:rsidRPr="005D476C">
        <w:rPr>
          <w:rFonts w:ascii="Times New Roman" w:hAnsi="Times New Roman"/>
          <w:sz w:val="24"/>
        </w:rPr>
        <w:t xml:space="preserve">Even if there is a specific offence in the law for which we punish the offender. </w:t>
      </w:r>
      <w:r w:rsidR="00A17CB9" w:rsidRPr="005D476C">
        <w:rPr>
          <w:rFonts w:ascii="Times New Roman" w:hAnsi="Times New Roman"/>
          <w:sz w:val="24"/>
        </w:rPr>
        <w:t>According to Article 57 (1), he should, therefore, go free because he is not guilty</w:t>
      </w:r>
      <w:r w:rsidR="00D47F9B" w:rsidRPr="005D476C">
        <w:rPr>
          <w:rFonts w:ascii="Times New Roman" w:hAnsi="Times New Roman"/>
          <w:sz w:val="24"/>
        </w:rPr>
        <w:t xml:space="preserve">. </w:t>
      </w:r>
      <w:r w:rsidR="00142065" w:rsidRPr="005D476C">
        <w:rPr>
          <w:rFonts w:ascii="Times New Roman" w:hAnsi="Times New Roman"/>
          <w:sz w:val="24"/>
        </w:rPr>
        <w:t>Yet</w:t>
      </w:r>
      <w:r w:rsidR="0072578B" w:rsidRPr="005D476C">
        <w:rPr>
          <w:rFonts w:ascii="Times New Roman" w:hAnsi="Times New Roman"/>
          <w:sz w:val="24"/>
        </w:rPr>
        <w:t xml:space="preserve">, the criminal la policy requires that community must be protected </w:t>
      </w:r>
      <w:r w:rsidR="00F66E6D" w:rsidRPr="005D476C">
        <w:rPr>
          <w:rFonts w:ascii="Times New Roman" w:hAnsi="Times New Roman"/>
          <w:sz w:val="24"/>
        </w:rPr>
        <w:t xml:space="preserve">against the crimes of the people who </w:t>
      </w:r>
      <w:r w:rsidR="00142065" w:rsidRPr="005D476C">
        <w:rPr>
          <w:rFonts w:ascii="Times New Roman" w:hAnsi="Times New Roman"/>
          <w:sz w:val="24"/>
        </w:rPr>
        <w:t>get</w:t>
      </w:r>
      <w:r w:rsidR="00F66E6D" w:rsidRPr="005D476C">
        <w:rPr>
          <w:rFonts w:ascii="Times New Roman" w:hAnsi="Times New Roman"/>
          <w:sz w:val="24"/>
        </w:rPr>
        <w:t xml:space="preserve"> drunk. </w:t>
      </w:r>
      <w:r w:rsidR="00E34FA4" w:rsidRPr="005D476C">
        <w:rPr>
          <w:rFonts w:ascii="Times New Roman" w:hAnsi="Times New Roman"/>
          <w:sz w:val="24"/>
        </w:rPr>
        <w:t xml:space="preserve">So, this person must be punished for the crime against </w:t>
      </w:r>
      <w:r w:rsidR="00142065" w:rsidRPr="005D476C">
        <w:rPr>
          <w:rFonts w:ascii="Times New Roman" w:hAnsi="Times New Roman"/>
          <w:sz w:val="24"/>
        </w:rPr>
        <w:t>peace</w:t>
      </w:r>
      <w:r w:rsidR="00E34FA4" w:rsidRPr="005D476C">
        <w:rPr>
          <w:rFonts w:ascii="Times New Roman" w:hAnsi="Times New Roman"/>
          <w:sz w:val="24"/>
        </w:rPr>
        <w:t xml:space="preserve"> of the community. </w:t>
      </w:r>
    </w:p>
    <w:p w:rsidR="00B8244E" w:rsidRPr="005D476C" w:rsidRDefault="00B152B9"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 xml:space="preserve">sub-article 3 </w:t>
      </w:r>
      <w:r w:rsidR="00E52E95" w:rsidRPr="005D476C">
        <w:rPr>
          <w:rFonts w:ascii="Times New Roman" w:hAnsi="Times New Roman"/>
          <w:sz w:val="24"/>
        </w:rPr>
        <w:t xml:space="preserve">deals with </w:t>
      </w:r>
      <w:r w:rsidRPr="005D476C">
        <w:rPr>
          <w:rFonts w:ascii="Times New Roman" w:hAnsi="Times New Roman"/>
          <w:sz w:val="24"/>
        </w:rPr>
        <w:t>holding the doer not of the offence actually he committed but of a special offence against public safety (Art</w:t>
      </w:r>
      <w:r w:rsidR="00E3563F" w:rsidRPr="005D476C">
        <w:rPr>
          <w:rFonts w:ascii="Times New Roman" w:hAnsi="Times New Roman"/>
          <w:sz w:val="24"/>
        </w:rPr>
        <w:t xml:space="preserve">icle </w:t>
      </w:r>
      <w:r w:rsidRPr="005D476C">
        <w:rPr>
          <w:rFonts w:ascii="Times New Roman" w:hAnsi="Times New Roman"/>
          <w:sz w:val="24"/>
        </w:rPr>
        <w:t>491). Art</w:t>
      </w:r>
      <w:r w:rsidR="00E3563F" w:rsidRPr="005D476C">
        <w:rPr>
          <w:rFonts w:ascii="Times New Roman" w:hAnsi="Times New Roman"/>
          <w:sz w:val="24"/>
        </w:rPr>
        <w:t xml:space="preserve">icle </w:t>
      </w:r>
      <w:r w:rsidRPr="005D476C">
        <w:rPr>
          <w:rFonts w:ascii="Times New Roman" w:hAnsi="Times New Roman"/>
          <w:sz w:val="24"/>
        </w:rPr>
        <w:t>491 is based on the assumption that anyone who intoxicates himself is always a latent menace for others and that he is punishable as soon as he creates a concrete danger</w:t>
      </w:r>
      <w:r w:rsidR="0086675E" w:rsidRPr="005D476C">
        <w:rPr>
          <w:rFonts w:ascii="Times New Roman" w:hAnsi="Times New Roman"/>
          <w:sz w:val="24"/>
        </w:rPr>
        <w:t>.I</w:t>
      </w:r>
      <w:r w:rsidR="001623D5" w:rsidRPr="005D476C">
        <w:rPr>
          <w:rFonts w:ascii="Times New Roman" w:hAnsi="Times New Roman"/>
          <w:sz w:val="24"/>
        </w:rPr>
        <w:t>t reads ,</w:t>
      </w:r>
      <w:r w:rsidR="001623D5" w:rsidRPr="005D476C">
        <w:rPr>
          <w:rFonts w:ascii="Times New Roman" w:hAnsi="Times New Roman" w:cs="BookmanOldStyle"/>
          <w:color w:val="000000"/>
          <w:sz w:val="24"/>
        </w:rPr>
        <w:t xml:space="preserve">Whoever, being deliberately or through criminal negligence in a state of complete irresponsibility due to drunkenness, intoxication or any other cause, </w:t>
      </w:r>
      <w:r w:rsidR="001623D5" w:rsidRPr="005D476C">
        <w:rPr>
          <w:rFonts w:ascii="Times New Roman" w:hAnsi="Times New Roman" w:cs="BookmanOldStyle"/>
          <w:color w:val="000000"/>
          <w:sz w:val="24"/>
        </w:rPr>
        <w:lastRenderedPageBreak/>
        <w:t xml:space="preserve">commits, while in such a state, an act normally punishable with imprisonment for at least one year, is punishable with fine or with simple imprisonment not exceeding one year, according to the degree of danger or gravity of the act committed. </w:t>
      </w:r>
      <w:r w:rsidRPr="005D476C">
        <w:rPr>
          <w:rFonts w:ascii="Times New Roman" w:hAnsi="Times New Roman"/>
          <w:sz w:val="24"/>
        </w:rPr>
        <w:t xml:space="preserve">he commits an offence. </w:t>
      </w:r>
      <w:r w:rsidR="00B8244E" w:rsidRPr="005D476C">
        <w:rPr>
          <w:rFonts w:ascii="Times New Roman" w:hAnsi="Times New Roman"/>
          <w:sz w:val="24"/>
        </w:rPr>
        <w:t xml:space="preserve">There are two things to be distinguished: 1) Voluntariness relating to the act of getting intoxicated, 2)voluntariness in doing the act subsequent to the intoxication. </w:t>
      </w:r>
    </w:p>
    <w:p w:rsidR="00B8244E" w:rsidRPr="005D476C" w:rsidRDefault="00B8244E" w:rsidP="005D476C">
      <w:pPr>
        <w:pStyle w:val="BodyText"/>
        <w:spacing w:line="360" w:lineRule="auto"/>
        <w:jc w:val="both"/>
        <w:rPr>
          <w:sz w:val="24"/>
        </w:rPr>
      </w:pPr>
      <w:r w:rsidRPr="005D476C">
        <w:rPr>
          <w:sz w:val="24"/>
        </w:rPr>
        <w:t>There can  be state of incapacity’ produced either by drinking voluntarily or involuntarily. Once the state of incapacity is produced it means that the person is incapable of doing things voluntarily i.e. he is irresponsible either absolutely or partially. However, Article 50 is concerned with the combination of two factors:</w:t>
      </w:r>
    </w:p>
    <w:p w:rsidR="00B8244E" w:rsidRPr="005D476C" w:rsidRDefault="00B8244E" w:rsidP="005D476C">
      <w:pPr>
        <w:pStyle w:val="BodyText"/>
        <w:numPr>
          <w:ilvl w:val="0"/>
          <w:numId w:val="2"/>
        </w:numPr>
        <w:spacing w:line="360" w:lineRule="auto"/>
        <w:ind w:left="0"/>
        <w:jc w:val="both"/>
        <w:rPr>
          <w:sz w:val="24"/>
        </w:rPr>
      </w:pPr>
      <w:r w:rsidRPr="005D476C">
        <w:rPr>
          <w:sz w:val="24"/>
        </w:rPr>
        <w:t>He should not have by his own fault out himself in the state of drunkenness,</w:t>
      </w:r>
    </w:p>
    <w:p w:rsidR="00990487" w:rsidRPr="005D476C" w:rsidRDefault="00990487" w:rsidP="005D476C">
      <w:pPr>
        <w:pStyle w:val="BodyText"/>
        <w:numPr>
          <w:ilvl w:val="0"/>
          <w:numId w:val="2"/>
        </w:numPr>
        <w:spacing w:line="360" w:lineRule="auto"/>
        <w:ind w:left="0"/>
        <w:jc w:val="both"/>
        <w:rPr>
          <w:sz w:val="24"/>
        </w:rPr>
      </w:pPr>
      <w:r w:rsidRPr="005D476C">
        <w:rPr>
          <w:sz w:val="24"/>
        </w:rPr>
        <w:t xml:space="preserve">Whish makes him absolutely irresponsible so as to satisfy the essentials of Art. 48 or partially irresponsible so as to fit in to the requirements of Article 49.If the defendant gets intoxicated voluntarilyWe’ve just seen that loss of capacity to understand one’s action and its consequence or loss of capacity to regulate one’s behavior according to his understanding as a result of those biological conditions results in an irresponsibility of a person. But, the case of intoxication under article 50 is an exception to this provision. Although intoxication results in loss of capability, it cannot be taken as irresponsibility in the sense that it serves as defense against criminal liability. There are two types of intoxication, voluntary and involuntary intoxication. Some people may by themselves get intoxicated while others may be forced into it. If there is coercion or lack of knowledge behind one’s intoxication, then it is as good as loss of capacity as resulting from those biological reasons. On the other hand, voluntary intoxication cannot be invoked as a defense of irresponsibility. If crimes are committed by a person voluntarily intoxicated, then irresponsible situation cannot be invoked to exclude liability. If it is voluntary, it is either intentional or negligent; or still, with full knowledge of this person, it can be done without contemplating any of these moral elements. These are states of mind before a person starts to intoxicate himself. In this case, the state in which he commits a crime is under an irresponsible situation. But, as we’ve already said, it cannot be invoked as a defense. A person who intends to commit a certain crime may get intoxicated in order to get the required courage for the commission of the crime intended. This can be fully said an intentional crime. Because, there is knowledge; there is acceptance of the action and the consequence. That is why we can regard it as an intentional crime. This is clear when the offence was committed; the person was not </w:t>
      </w:r>
      <w:r w:rsidRPr="005D476C">
        <w:rPr>
          <w:sz w:val="24"/>
        </w:rPr>
        <w:lastRenderedPageBreak/>
        <w:t xml:space="preserve">responsible since he has lost his capacity. But, we hold him liable for the crime he committed under the state of incapability to understand his action and its consequence or control his behavior according to his understanding. This is simply because he had an intention to commit a crime. Of course, the fact that he had an intention to commit a crime will not be the point that distinguishes between holding a person criminally liable due to intoxication and absorbing from liability a person who was rendered incapable by biological reasons. This is because; Persons who are deprived of their capacity owing to biological reasons may have had previous intention to commit an offence. But, obviously, we will not hold those persons liable even if they commit the previously intended crime under the state of irresponsibility owing to biological reasons. This situation, however, doesn’t serve as a defense for persons who commit a previously intended crime under the state of irresponsibility caused by voluntary intoxication. In the same manner, when a person gets negligent, i.e. while he has knowledge or awareness of the possibility that he will get drunk and fail to control himself properly and get involved in criminal activities but he on the other hand rejects this possibility, then he will be liable for the crime he has committed if that crime is punishable with negligence. Meaning, if the offence committed is punishable only for intention, then this person will not be punished. Because, he gets intoxicated negligently not intentionally (accepting his action and its consequences). In fact, many People get intoxicated without any contemplation of committing an offence. So long as they are taking an intoxicant, they know the possibility for intoxication. But, they never contemplate or have no idea that an offence will occur. The law doesn’t want to punish such persons for the offence they commit. If we have to punish such a person for the crime he commits, the criminal’s state of mind must be fulfilled. In this case, they are not fulfilled since there is no contemplation or awareness for the possibility of the offence. On the other hand, without awareness, there is no criminal’s state of mind. Without criminal’s state of mind (mental element for an offence), there is no crime. So, in such situation, the perpetrator cannot be punished for the offence he has committed specifically since he has not entertained any mental element for his criminal act. The law doesn’t absorb him completely from criminal liability. If we release him completely unpunished, then we are ignoring the purpose of criminal law. Because, although such persons have no contemplation for the offence, they have put peace of the community under dangerous situation. So, he will be punished for crime against the peace under article 491. Whatever the nature of the offence he commits, he will be liable only for this offence. There is a difference between intention of a </w:t>
      </w:r>
      <w:r w:rsidRPr="005D476C">
        <w:rPr>
          <w:sz w:val="24"/>
        </w:rPr>
        <w:lastRenderedPageBreak/>
        <w:t xml:space="preserve">person who intoxicates himself to commit a crime thereby committing the previously intended crime under the state of intoxication and intention of a person who was intending to commit crime and became irresponsible </w:t>
      </w:r>
      <w:r w:rsidR="00211AAA" w:rsidRPr="005D476C">
        <w:rPr>
          <w:sz w:val="24"/>
        </w:rPr>
        <w:t>a</w:t>
      </w:r>
      <w:r w:rsidR="002C41D7" w:rsidRPr="005D476C">
        <w:rPr>
          <w:sz w:val="24"/>
        </w:rPr>
        <w:t>s</w:t>
      </w:r>
      <w:r w:rsidR="00211AAA" w:rsidRPr="005D476C">
        <w:rPr>
          <w:sz w:val="24"/>
        </w:rPr>
        <w:t xml:space="preserve"> a result of biological reasons </w:t>
      </w:r>
      <w:r w:rsidRPr="005D476C">
        <w:rPr>
          <w:sz w:val="24"/>
        </w:rPr>
        <w:t xml:space="preserve">and committed the previously intended crime. The latter cannot control those conditions which brought about his loss of capacity. Loss of capacity of an irresponsible person owing to biological reasons is not part of his behavior. But, in the case of intoxication, the action of intoxication which brought about the incapacity of the person is part of the criminal plan. If he is not intoxicated, he will not commit the crime intended. It is the same in the case of negligence. He who intoxicates himself knows the possibility even if he rejects the consequence. So, the appropriate measure will be taken against him to not get intoxicated if there is such possibility. irresponsibility emanating from intoxication unless it is involuntary cannot be invoked as a defense against criminal liability. In one way or the other, the perpetrator will be punished. Of course, depending on the state of mind before intoxication, the punishment may be different. </w:t>
      </w:r>
    </w:p>
    <w:p w:rsidR="003D20F2" w:rsidRPr="005D476C" w:rsidRDefault="00922EA4" w:rsidP="005D476C">
      <w:pPr>
        <w:autoSpaceDE w:val="0"/>
        <w:autoSpaceDN w:val="0"/>
        <w:adjustRightInd w:val="0"/>
        <w:spacing w:line="360" w:lineRule="auto"/>
        <w:rPr>
          <w:rFonts w:ascii="Times New Roman" w:hAnsi="Times New Roman" w:cs="BookmanOldStyle-Bold"/>
          <w:b/>
          <w:bCs/>
          <w:color w:val="000000"/>
          <w:sz w:val="24"/>
        </w:rPr>
      </w:pPr>
      <w:r w:rsidRPr="005D476C">
        <w:rPr>
          <w:rFonts w:ascii="Times New Roman" w:hAnsi="Times New Roman" w:cs="BookmanOldStyle"/>
          <w:color w:val="000000"/>
          <w:sz w:val="24"/>
        </w:rPr>
        <w:t xml:space="preserve">According to article 52, </w:t>
      </w:r>
      <w:r w:rsidR="004F63C7" w:rsidRPr="005D476C">
        <w:rPr>
          <w:rFonts w:ascii="Times New Roman" w:hAnsi="Times New Roman" w:cs="BookmanOldStyle"/>
          <w:color w:val="000000"/>
          <w:sz w:val="24"/>
        </w:rPr>
        <w:t>Infants who have not attained the age of nine years shall not be deemed to be criminally responsible. The provisions of this Code Shall not apply to them. Where a crime is committed by an infant, appropriate steps may be taken by the family, school or guardianship authority. So,t</w:t>
      </w:r>
      <w:r w:rsidR="00167285" w:rsidRPr="005D476C">
        <w:rPr>
          <w:rFonts w:ascii="Times New Roman" w:hAnsi="Times New Roman"/>
          <w:sz w:val="24"/>
        </w:rPr>
        <w:t xml:space="preserve">he other one is irresponsibility that </w:t>
      </w:r>
      <w:r w:rsidR="005268B7" w:rsidRPr="005D476C">
        <w:rPr>
          <w:rFonts w:ascii="Times New Roman" w:hAnsi="Times New Roman"/>
          <w:sz w:val="24"/>
        </w:rPr>
        <w:t>emanates</w:t>
      </w:r>
      <w:r w:rsidR="00167285" w:rsidRPr="005D476C">
        <w:rPr>
          <w:rFonts w:ascii="Times New Roman" w:hAnsi="Times New Roman"/>
          <w:sz w:val="24"/>
        </w:rPr>
        <w:t xml:space="preserve"> from age</w:t>
      </w:r>
      <w:r w:rsidR="00E85779" w:rsidRPr="005D476C">
        <w:rPr>
          <w:rFonts w:ascii="Times New Roman" w:hAnsi="Times New Roman"/>
          <w:sz w:val="24"/>
        </w:rPr>
        <w:t>.</w:t>
      </w:r>
      <w:r w:rsidR="00635196" w:rsidRPr="005D476C">
        <w:rPr>
          <w:rFonts w:ascii="Times New Roman" w:hAnsi="Times New Roman"/>
          <w:sz w:val="24"/>
        </w:rPr>
        <w:t xml:space="preserve">There is an attainment of age which classifies persons from those people who are responsible for their criminal act. </w:t>
      </w:r>
      <w:r w:rsidR="00A265EA" w:rsidRPr="005D476C">
        <w:rPr>
          <w:rFonts w:ascii="Times New Roman" w:hAnsi="Times New Roman"/>
          <w:sz w:val="24"/>
        </w:rPr>
        <w:t xml:space="preserve">This attainment of </w:t>
      </w:r>
      <w:r w:rsidR="005268B7" w:rsidRPr="005D476C">
        <w:rPr>
          <w:rFonts w:ascii="Times New Roman" w:hAnsi="Times New Roman"/>
          <w:sz w:val="24"/>
        </w:rPr>
        <w:t>age is</w:t>
      </w:r>
      <w:r w:rsidR="00167285" w:rsidRPr="005D476C">
        <w:rPr>
          <w:rFonts w:ascii="Times New Roman" w:hAnsi="Times New Roman"/>
          <w:sz w:val="24"/>
        </w:rPr>
        <w:t xml:space="preserve"> a matter of simply legal presumption </w:t>
      </w:r>
      <w:r w:rsidR="00E85779" w:rsidRPr="005D476C">
        <w:rPr>
          <w:rFonts w:ascii="Times New Roman" w:hAnsi="Times New Roman"/>
          <w:sz w:val="24"/>
        </w:rPr>
        <w:t xml:space="preserve">of irresponsibility. </w:t>
      </w:r>
      <w:r w:rsidR="004C7C46" w:rsidRPr="005D476C">
        <w:rPr>
          <w:rFonts w:ascii="Times New Roman" w:hAnsi="Times New Roman"/>
          <w:sz w:val="24"/>
        </w:rPr>
        <w:t xml:space="preserve">The law presumes that someone who has not attained a </w:t>
      </w:r>
      <w:r w:rsidR="005268B7" w:rsidRPr="005D476C">
        <w:rPr>
          <w:rFonts w:ascii="Times New Roman" w:hAnsi="Times New Roman"/>
          <w:sz w:val="24"/>
        </w:rPr>
        <w:t>certain</w:t>
      </w:r>
      <w:r w:rsidR="006733FB" w:rsidRPr="005D476C">
        <w:rPr>
          <w:rFonts w:ascii="Times New Roman" w:hAnsi="Times New Roman"/>
          <w:sz w:val="24"/>
        </w:rPr>
        <w:t>age (</w:t>
      </w:r>
      <w:r w:rsidR="004D22CB" w:rsidRPr="005D476C">
        <w:rPr>
          <w:rFonts w:ascii="Times New Roman" w:hAnsi="Times New Roman"/>
          <w:sz w:val="24"/>
        </w:rPr>
        <w:t>nine)</w:t>
      </w:r>
      <w:r w:rsidR="004C7C46" w:rsidRPr="005D476C">
        <w:rPr>
          <w:rFonts w:ascii="Times New Roman" w:hAnsi="Times New Roman"/>
          <w:sz w:val="24"/>
        </w:rPr>
        <w:t xml:space="preserve"> will be considered irresponsible </w:t>
      </w:r>
      <w:r w:rsidR="00D93D7E" w:rsidRPr="005D476C">
        <w:rPr>
          <w:rFonts w:ascii="Times New Roman" w:hAnsi="Times New Roman"/>
          <w:sz w:val="24"/>
        </w:rPr>
        <w:t>and no proof to the contrary w</w:t>
      </w:r>
      <w:r w:rsidR="004D22CB" w:rsidRPr="005D476C">
        <w:rPr>
          <w:rFonts w:ascii="Times New Roman" w:hAnsi="Times New Roman"/>
          <w:sz w:val="24"/>
        </w:rPr>
        <w:t>i</w:t>
      </w:r>
      <w:r w:rsidR="00D93D7E" w:rsidRPr="005D476C">
        <w:rPr>
          <w:rFonts w:ascii="Times New Roman" w:hAnsi="Times New Roman"/>
          <w:sz w:val="24"/>
        </w:rPr>
        <w:t>ll b</w:t>
      </w:r>
      <w:r w:rsidR="005268B7" w:rsidRPr="005D476C">
        <w:rPr>
          <w:rFonts w:ascii="Times New Roman" w:hAnsi="Times New Roman"/>
          <w:sz w:val="24"/>
        </w:rPr>
        <w:t>e</w:t>
      </w:r>
      <w:r w:rsidR="00D93D7E" w:rsidRPr="005D476C">
        <w:rPr>
          <w:rFonts w:ascii="Times New Roman" w:hAnsi="Times New Roman"/>
          <w:sz w:val="24"/>
        </w:rPr>
        <w:t xml:space="preserve"> admitted. </w:t>
      </w:r>
      <w:r w:rsidR="00A50019" w:rsidRPr="005D476C">
        <w:rPr>
          <w:rFonts w:ascii="Times New Roman" w:hAnsi="Times New Roman"/>
          <w:sz w:val="24"/>
        </w:rPr>
        <w:t xml:space="preserve">With regard to age, we have to make distinction between irresponsibility of infants and irresponsibility of those who have bio-psychological situations. </w:t>
      </w:r>
      <w:r w:rsidR="0095451E" w:rsidRPr="005D476C">
        <w:rPr>
          <w:rFonts w:ascii="Times New Roman" w:hAnsi="Times New Roman"/>
          <w:sz w:val="24"/>
        </w:rPr>
        <w:t>Because, age at an advanced level may bring about psychological defects or incapacity to understand one’saction.</w:t>
      </w:r>
      <w:r w:rsidR="00945DE1" w:rsidRPr="005D476C">
        <w:rPr>
          <w:rFonts w:ascii="Times New Roman" w:hAnsi="Times New Roman"/>
          <w:sz w:val="24"/>
        </w:rPr>
        <w:t xml:space="preserve">An advanced age may be the reason for loss of capacity </w:t>
      </w:r>
      <w:r w:rsidR="009A55A7" w:rsidRPr="005D476C">
        <w:rPr>
          <w:rFonts w:ascii="Times New Roman" w:hAnsi="Times New Roman"/>
          <w:sz w:val="24"/>
        </w:rPr>
        <w:t xml:space="preserve">which is bio-psychological </w:t>
      </w:r>
      <w:r w:rsidR="00945DE1" w:rsidRPr="005D476C">
        <w:rPr>
          <w:rFonts w:ascii="Times New Roman" w:hAnsi="Times New Roman"/>
          <w:sz w:val="24"/>
        </w:rPr>
        <w:t xml:space="preserve">situation. </w:t>
      </w:r>
      <w:r w:rsidR="00116FE3" w:rsidRPr="005D476C">
        <w:rPr>
          <w:rFonts w:ascii="Times New Roman" w:hAnsi="Times New Roman"/>
          <w:sz w:val="24"/>
        </w:rPr>
        <w:t xml:space="preserve">But, infancy which is </w:t>
      </w:r>
      <w:r w:rsidR="009D743B" w:rsidRPr="005D476C">
        <w:rPr>
          <w:rFonts w:ascii="Times New Roman" w:hAnsi="Times New Roman"/>
          <w:sz w:val="24"/>
        </w:rPr>
        <w:t xml:space="preserve">another </w:t>
      </w:r>
      <w:r w:rsidR="00116FE3" w:rsidRPr="005D476C">
        <w:rPr>
          <w:rFonts w:ascii="Times New Roman" w:hAnsi="Times New Roman"/>
          <w:sz w:val="24"/>
        </w:rPr>
        <w:t xml:space="preserve">reason for irresponsibility is </w:t>
      </w:r>
      <w:r w:rsidR="00FC69A5" w:rsidRPr="005D476C">
        <w:rPr>
          <w:rFonts w:ascii="Times New Roman" w:hAnsi="Times New Roman"/>
          <w:sz w:val="24"/>
        </w:rPr>
        <w:t>immatured</w:t>
      </w:r>
      <w:r w:rsidR="009D743B" w:rsidRPr="005D476C">
        <w:rPr>
          <w:rFonts w:ascii="Times New Roman" w:hAnsi="Times New Roman"/>
          <w:sz w:val="24"/>
        </w:rPr>
        <w:t xml:space="preserve"> or </w:t>
      </w:r>
      <w:r w:rsidR="00116FE3" w:rsidRPr="005D476C">
        <w:rPr>
          <w:rFonts w:ascii="Times New Roman" w:hAnsi="Times New Roman"/>
          <w:sz w:val="24"/>
        </w:rPr>
        <w:t xml:space="preserve">under age. </w:t>
      </w:r>
      <w:r w:rsidR="00F46EF7" w:rsidRPr="005D476C">
        <w:rPr>
          <w:rFonts w:ascii="Times New Roman" w:hAnsi="Times New Roman"/>
          <w:sz w:val="24"/>
        </w:rPr>
        <w:t xml:space="preserve">It </w:t>
      </w:r>
      <w:r w:rsidR="00232912" w:rsidRPr="005D476C">
        <w:rPr>
          <w:rFonts w:ascii="Times New Roman" w:hAnsi="Times New Roman"/>
          <w:sz w:val="24"/>
        </w:rPr>
        <w:t>s</w:t>
      </w:r>
      <w:r w:rsidR="00F46EF7" w:rsidRPr="005D476C">
        <w:rPr>
          <w:rFonts w:ascii="Times New Roman" w:hAnsi="Times New Roman"/>
          <w:sz w:val="24"/>
        </w:rPr>
        <w:t>hould n</w:t>
      </w:r>
      <w:r w:rsidR="00232912" w:rsidRPr="005D476C">
        <w:rPr>
          <w:rFonts w:ascii="Times New Roman" w:hAnsi="Times New Roman"/>
          <w:sz w:val="24"/>
        </w:rPr>
        <w:t>o</w:t>
      </w:r>
      <w:r w:rsidR="00F46EF7" w:rsidRPr="005D476C">
        <w:rPr>
          <w:rFonts w:ascii="Times New Roman" w:hAnsi="Times New Roman"/>
          <w:sz w:val="24"/>
        </w:rPr>
        <w:t xml:space="preserve">t be confused with the age </w:t>
      </w:r>
      <w:r w:rsidR="009B1BF7" w:rsidRPr="005D476C">
        <w:rPr>
          <w:rFonts w:ascii="Times New Roman" w:hAnsi="Times New Roman"/>
          <w:sz w:val="24"/>
        </w:rPr>
        <w:t xml:space="preserve">as a </w:t>
      </w:r>
      <w:r w:rsidR="00F46EF7" w:rsidRPr="005D476C">
        <w:rPr>
          <w:rFonts w:ascii="Times New Roman" w:hAnsi="Times New Roman"/>
          <w:sz w:val="24"/>
        </w:rPr>
        <w:t xml:space="preserve">biological reason for loss of capacity </w:t>
      </w:r>
      <w:r w:rsidR="006733FB" w:rsidRPr="005D476C">
        <w:rPr>
          <w:rFonts w:ascii="Times New Roman" w:hAnsi="Times New Roman"/>
          <w:sz w:val="24"/>
        </w:rPr>
        <w:t>and</w:t>
      </w:r>
      <w:r w:rsidR="00BF5F25" w:rsidRPr="005D476C">
        <w:rPr>
          <w:rFonts w:ascii="Times New Roman" w:hAnsi="Times New Roman"/>
          <w:sz w:val="24"/>
        </w:rPr>
        <w:t xml:space="preserve">with the </w:t>
      </w:r>
      <w:r w:rsidR="00F46EF7" w:rsidRPr="005D476C">
        <w:rPr>
          <w:rFonts w:ascii="Times New Roman" w:hAnsi="Times New Roman"/>
          <w:sz w:val="24"/>
        </w:rPr>
        <w:t xml:space="preserve">age as a reason for irresponsibility due to infancy. </w:t>
      </w:r>
      <w:r w:rsidR="001D3CA0" w:rsidRPr="005D476C">
        <w:rPr>
          <w:rFonts w:ascii="Times New Roman" w:hAnsi="Times New Roman"/>
          <w:sz w:val="24"/>
        </w:rPr>
        <w:t xml:space="preserve">So, age </w:t>
      </w:r>
      <w:r w:rsidR="00886C19" w:rsidRPr="005D476C">
        <w:rPr>
          <w:rFonts w:ascii="Times New Roman" w:hAnsi="Times New Roman"/>
          <w:sz w:val="24"/>
        </w:rPr>
        <w:t xml:space="preserve">for </w:t>
      </w:r>
      <w:r w:rsidR="001D3CA0" w:rsidRPr="005D476C">
        <w:rPr>
          <w:rFonts w:ascii="Times New Roman" w:hAnsi="Times New Roman"/>
          <w:sz w:val="24"/>
        </w:rPr>
        <w:t xml:space="preserve">bio-psychological situation should </w:t>
      </w:r>
      <w:r w:rsidR="00886C19" w:rsidRPr="005D476C">
        <w:rPr>
          <w:rFonts w:ascii="Times New Roman" w:hAnsi="Times New Roman"/>
          <w:sz w:val="24"/>
        </w:rPr>
        <w:t xml:space="preserve">not </w:t>
      </w:r>
      <w:r w:rsidR="001D3CA0" w:rsidRPr="005D476C">
        <w:rPr>
          <w:rFonts w:ascii="Times New Roman" w:hAnsi="Times New Roman"/>
          <w:sz w:val="24"/>
        </w:rPr>
        <w:t>include</w:t>
      </w:r>
      <w:r w:rsidR="00160D13" w:rsidRPr="005D476C">
        <w:rPr>
          <w:rFonts w:ascii="Times New Roman" w:hAnsi="Times New Roman"/>
          <w:sz w:val="24"/>
        </w:rPr>
        <w:t xml:space="preserve"> tender or </w:t>
      </w:r>
      <w:r w:rsidR="006733FB" w:rsidRPr="005D476C">
        <w:rPr>
          <w:rFonts w:ascii="Times New Roman" w:hAnsi="Times New Roman"/>
          <w:sz w:val="24"/>
        </w:rPr>
        <w:t>immature</w:t>
      </w:r>
      <w:r w:rsidR="00160D13" w:rsidRPr="005D476C">
        <w:rPr>
          <w:rFonts w:ascii="Times New Roman" w:hAnsi="Times New Roman"/>
          <w:sz w:val="24"/>
        </w:rPr>
        <w:t xml:space="preserve"> age. </w:t>
      </w:r>
      <w:r w:rsidR="00284B1B" w:rsidRPr="005D476C">
        <w:rPr>
          <w:rFonts w:ascii="Times New Roman" w:hAnsi="Times New Roman"/>
          <w:sz w:val="24"/>
        </w:rPr>
        <w:t xml:space="preserve">The legislator in some jurisdiction says that the age of criminality is the age of nine </w:t>
      </w:r>
      <w:r w:rsidR="00AA063F" w:rsidRPr="005D476C">
        <w:rPr>
          <w:rFonts w:ascii="Times New Roman" w:hAnsi="Times New Roman"/>
          <w:sz w:val="24"/>
        </w:rPr>
        <w:t xml:space="preserve">or eleven. That is the reason for not holding the person responsible for a </w:t>
      </w:r>
      <w:r w:rsidR="006733FB" w:rsidRPr="005D476C">
        <w:rPr>
          <w:rFonts w:ascii="Times New Roman" w:hAnsi="Times New Roman"/>
          <w:sz w:val="24"/>
        </w:rPr>
        <w:t>certain</w:t>
      </w:r>
      <w:r w:rsidR="00AA063F" w:rsidRPr="005D476C">
        <w:rPr>
          <w:rFonts w:ascii="Times New Roman" w:hAnsi="Times New Roman"/>
          <w:sz w:val="24"/>
        </w:rPr>
        <w:t xml:space="preserve"> crime. </w:t>
      </w:r>
      <w:r w:rsidR="002605B6" w:rsidRPr="005D476C">
        <w:rPr>
          <w:rFonts w:ascii="Times New Roman" w:hAnsi="Times New Roman"/>
          <w:sz w:val="24"/>
        </w:rPr>
        <w:t xml:space="preserve">We know that irresponsibility is a matter of mental capacity. </w:t>
      </w:r>
      <w:r w:rsidR="00D76036" w:rsidRPr="005D476C">
        <w:rPr>
          <w:rFonts w:ascii="Times New Roman" w:hAnsi="Times New Roman"/>
          <w:sz w:val="24"/>
        </w:rPr>
        <w:t xml:space="preserve">That is not, atleast at its face, </w:t>
      </w:r>
      <w:r w:rsidR="009C21DB" w:rsidRPr="005D476C">
        <w:rPr>
          <w:rFonts w:ascii="Times New Roman" w:hAnsi="Times New Roman"/>
          <w:sz w:val="24"/>
        </w:rPr>
        <w:t xml:space="preserve">a reason for not holding a person who has not attained a certain age for </w:t>
      </w:r>
      <w:r w:rsidR="009C21DB" w:rsidRPr="005D476C">
        <w:rPr>
          <w:rFonts w:ascii="Times New Roman" w:hAnsi="Times New Roman"/>
          <w:sz w:val="24"/>
        </w:rPr>
        <w:lastRenderedPageBreak/>
        <w:t xml:space="preserve">his crime. </w:t>
      </w:r>
      <w:r w:rsidR="00ED107C" w:rsidRPr="005D476C">
        <w:rPr>
          <w:rFonts w:ascii="Times New Roman" w:hAnsi="Times New Roman"/>
          <w:sz w:val="24"/>
        </w:rPr>
        <w:t xml:space="preserve">It is simply the command of the legislator. This person may have a better capacity of understanding his behavior than some adults. </w:t>
      </w:r>
      <w:r w:rsidR="009D5D8C" w:rsidRPr="005D476C">
        <w:rPr>
          <w:rFonts w:ascii="Times New Roman" w:hAnsi="Times New Roman"/>
          <w:sz w:val="24"/>
        </w:rPr>
        <w:t xml:space="preserve">But, the law doesn’t care about whether the person is capable or incapable of understanding his behavior and its consequence. </w:t>
      </w:r>
      <w:r w:rsidR="00F5627D" w:rsidRPr="005D476C">
        <w:rPr>
          <w:rFonts w:ascii="Times New Roman" w:hAnsi="Times New Roman"/>
          <w:sz w:val="24"/>
        </w:rPr>
        <w:t xml:space="preserve">Because, irresponsibility due to infancy </w:t>
      </w:r>
      <w:r w:rsidR="006733FB" w:rsidRPr="005D476C">
        <w:rPr>
          <w:rFonts w:ascii="Times New Roman" w:hAnsi="Times New Roman"/>
          <w:sz w:val="24"/>
        </w:rPr>
        <w:t>is</w:t>
      </w:r>
      <w:r w:rsidR="00F5627D" w:rsidRPr="005D476C">
        <w:rPr>
          <w:rFonts w:ascii="Times New Roman" w:hAnsi="Times New Roman"/>
          <w:sz w:val="24"/>
        </w:rPr>
        <w:t xml:space="preserve"> an </w:t>
      </w:r>
      <w:r w:rsidR="006733FB" w:rsidRPr="005D476C">
        <w:rPr>
          <w:rFonts w:ascii="Times New Roman" w:hAnsi="Times New Roman"/>
          <w:sz w:val="24"/>
        </w:rPr>
        <w:t>irrefutable</w:t>
      </w:r>
      <w:r w:rsidR="00F5627D" w:rsidRPr="005D476C">
        <w:rPr>
          <w:rFonts w:ascii="Times New Roman" w:hAnsi="Times New Roman"/>
          <w:sz w:val="24"/>
        </w:rPr>
        <w:t xml:space="preserve"> presumption of the law.</w:t>
      </w:r>
      <w:r w:rsidR="000A5300" w:rsidRPr="005D476C">
        <w:rPr>
          <w:rFonts w:ascii="Times New Roman" w:hAnsi="Times New Roman"/>
          <w:sz w:val="24"/>
        </w:rPr>
        <w:t xml:space="preserve">Although irresponsibility is a matter of psychological capacity, </w:t>
      </w:r>
      <w:r w:rsidR="001F29DD" w:rsidRPr="005D476C">
        <w:rPr>
          <w:rFonts w:ascii="Times New Roman" w:hAnsi="Times New Roman"/>
          <w:sz w:val="24"/>
        </w:rPr>
        <w:t xml:space="preserve">we don’t apply </w:t>
      </w:r>
      <w:r w:rsidR="00C91D6E" w:rsidRPr="005D476C">
        <w:rPr>
          <w:rFonts w:ascii="Times New Roman" w:hAnsi="Times New Roman"/>
          <w:sz w:val="24"/>
        </w:rPr>
        <w:t xml:space="preserve">the same factors or criteria in determining the irresponsibility of an infant other than simply taking what the law says. </w:t>
      </w:r>
      <w:r w:rsidR="002B3434" w:rsidRPr="005D476C">
        <w:rPr>
          <w:rFonts w:ascii="Times New Roman" w:hAnsi="Times New Roman"/>
          <w:sz w:val="24"/>
        </w:rPr>
        <w:t xml:space="preserve">Even if this person is capable of understanding his behavior, we still consider him as an irresponsible because the law says so. </w:t>
      </w:r>
      <w:r w:rsidR="001247D6" w:rsidRPr="005D476C">
        <w:rPr>
          <w:rFonts w:ascii="Times New Roman" w:hAnsi="Times New Roman"/>
          <w:sz w:val="24"/>
        </w:rPr>
        <w:t xml:space="preserve">A person who has not attained the age of nine years, whatever crime he commits, he will not be responsible for his action because of this legal presumption. </w:t>
      </w:r>
      <w:r w:rsidR="005569D7" w:rsidRPr="005D476C">
        <w:rPr>
          <w:rFonts w:ascii="Times New Roman" w:hAnsi="Times New Roman"/>
          <w:sz w:val="24"/>
        </w:rPr>
        <w:t xml:space="preserve">The fixing of the age of criminality at nine years doesn’t seem to be logical; rather, it seems arbitrary. </w:t>
      </w:r>
      <w:r w:rsidR="00D81709" w:rsidRPr="005D476C">
        <w:rPr>
          <w:rFonts w:ascii="Times New Roman" w:hAnsi="Times New Roman"/>
          <w:sz w:val="24"/>
        </w:rPr>
        <w:t xml:space="preserve">But, from whatever we fixed the age of criminality, the core idea behind this is that people who are of tender age or immatured age in a given society need to obtain protection, education or reform </w:t>
      </w:r>
      <w:r w:rsidR="00894B79" w:rsidRPr="005D476C">
        <w:rPr>
          <w:rFonts w:ascii="Times New Roman" w:hAnsi="Times New Roman"/>
          <w:sz w:val="24"/>
        </w:rPr>
        <w:t>if it deems necessary</w:t>
      </w:r>
      <w:r w:rsidR="002C628E" w:rsidRPr="005D476C">
        <w:rPr>
          <w:rFonts w:ascii="Times New Roman" w:hAnsi="Times New Roman"/>
          <w:sz w:val="24"/>
        </w:rPr>
        <w:t>.</w:t>
      </w:r>
      <w:r w:rsidR="00894B79" w:rsidRPr="005D476C">
        <w:rPr>
          <w:rFonts w:ascii="Times New Roman" w:hAnsi="Times New Roman"/>
          <w:sz w:val="24"/>
        </w:rPr>
        <w:t xml:space="preserve"> Therefore, tender age may not be necessarily nine years</w:t>
      </w:r>
      <w:r w:rsidR="002C628E" w:rsidRPr="005D476C">
        <w:rPr>
          <w:rFonts w:ascii="Times New Roman" w:hAnsi="Times New Roman"/>
          <w:sz w:val="24"/>
        </w:rPr>
        <w:t>;</w:t>
      </w:r>
      <w:r w:rsidR="00011BC7" w:rsidRPr="005D476C">
        <w:rPr>
          <w:rFonts w:ascii="Times New Roman" w:hAnsi="Times New Roman"/>
          <w:sz w:val="24"/>
        </w:rPr>
        <w:t xml:space="preserve">even, it may be from birth </w:t>
      </w:r>
      <w:r w:rsidR="006733FB" w:rsidRPr="005D476C">
        <w:rPr>
          <w:rFonts w:ascii="Times New Roman" w:hAnsi="Times New Roman"/>
          <w:sz w:val="24"/>
        </w:rPr>
        <w:t>up to</w:t>
      </w:r>
      <w:r w:rsidR="00011BC7" w:rsidRPr="005D476C">
        <w:rPr>
          <w:rFonts w:ascii="Times New Roman" w:hAnsi="Times New Roman"/>
          <w:sz w:val="24"/>
        </w:rPr>
        <w:t xml:space="preserve"> 18 years of age. </w:t>
      </w:r>
      <w:r w:rsidR="006733FB" w:rsidRPr="005D476C">
        <w:rPr>
          <w:rFonts w:ascii="Times New Roman" w:hAnsi="Times New Roman"/>
          <w:sz w:val="24"/>
        </w:rPr>
        <w:t>Anyway</w:t>
      </w:r>
      <w:r w:rsidR="004835D2" w:rsidRPr="005D476C">
        <w:rPr>
          <w:rFonts w:ascii="Times New Roman" w:hAnsi="Times New Roman"/>
          <w:sz w:val="24"/>
        </w:rPr>
        <w:t>, persons withi</w:t>
      </w:r>
      <w:r w:rsidR="00AC35BA" w:rsidRPr="005D476C">
        <w:rPr>
          <w:rFonts w:ascii="Times New Roman" w:hAnsi="Times New Roman"/>
          <w:sz w:val="24"/>
        </w:rPr>
        <w:t xml:space="preserve">nthis </w:t>
      </w:r>
      <w:r w:rsidR="004835D2" w:rsidRPr="005D476C">
        <w:rPr>
          <w:rFonts w:ascii="Times New Roman" w:hAnsi="Times New Roman"/>
          <w:sz w:val="24"/>
        </w:rPr>
        <w:t xml:space="preserve">age group must be protected. </w:t>
      </w:r>
      <w:r w:rsidR="00AC35BA" w:rsidRPr="005D476C">
        <w:rPr>
          <w:rFonts w:ascii="Times New Roman" w:hAnsi="Times New Roman"/>
          <w:sz w:val="24"/>
        </w:rPr>
        <w:t xml:space="preserve">If a person </w:t>
      </w:r>
      <w:r w:rsidR="006733FB" w:rsidRPr="005D476C">
        <w:rPr>
          <w:rFonts w:ascii="Times New Roman" w:hAnsi="Times New Roman"/>
          <w:sz w:val="24"/>
        </w:rPr>
        <w:t>has</w:t>
      </w:r>
      <w:r w:rsidR="00AC35BA" w:rsidRPr="005D476C">
        <w:rPr>
          <w:rFonts w:ascii="Times New Roman" w:hAnsi="Times New Roman"/>
          <w:sz w:val="24"/>
        </w:rPr>
        <w:t xml:space="preserve"> attained the age of criminality and commits a crime, we will consider him responsible. </w:t>
      </w:r>
      <w:r w:rsidR="005364F8" w:rsidRPr="005D476C">
        <w:rPr>
          <w:rFonts w:ascii="Times New Roman" w:hAnsi="Times New Roman"/>
          <w:sz w:val="24"/>
        </w:rPr>
        <w:t xml:space="preserve">He cannot invoke infancy as a reason </w:t>
      </w:r>
      <w:r w:rsidR="006733FB" w:rsidRPr="005D476C">
        <w:rPr>
          <w:rFonts w:ascii="Times New Roman" w:hAnsi="Times New Roman"/>
          <w:sz w:val="24"/>
        </w:rPr>
        <w:t>for his</w:t>
      </w:r>
      <w:r w:rsidR="005364F8" w:rsidRPr="005D476C">
        <w:rPr>
          <w:rFonts w:ascii="Times New Roman" w:hAnsi="Times New Roman"/>
          <w:sz w:val="24"/>
        </w:rPr>
        <w:t xml:space="preserve"> responsibility. </w:t>
      </w:r>
      <w:r w:rsidR="00DE77B6" w:rsidRPr="005D476C">
        <w:rPr>
          <w:rFonts w:ascii="Times New Roman" w:hAnsi="Times New Roman"/>
          <w:sz w:val="24"/>
        </w:rPr>
        <w:t xml:space="preserve">Rather, there must be other reasons. </w:t>
      </w:r>
      <w:r w:rsidR="00A96460" w:rsidRPr="005D476C">
        <w:rPr>
          <w:rFonts w:ascii="Times New Roman" w:hAnsi="Times New Roman"/>
          <w:sz w:val="24"/>
        </w:rPr>
        <w:t xml:space="preserve">But, still, rationale of protection, reform and </w:t>
      </w:r>
      <w:r w:rsidR="00886C19" w:rsidRPr="005D476C">
        <w:rPr>
          <w:rFonts w:ascii="Times New Roman" w:hAnsi="Times New Roman"/>
          <w:sz w:val="24"/>
        </w:rPr>
        <w:t>so on</w:t>
      </w:r>
      <w:r w:rsidR="00A96460" w:rsidRPr="005D476C">
        <w:rPr>
          <w:rFonts w:ascii="Times New Roman" w:hAnsi="Times New Roman"/>
          <w:sz w:val="24"/>
        </w:rPr>
        <w:t xml:space="preserve"> should apply. </w:t>
      </w:r>
      <w:r w:rsidR="00B85FA8" w:rsidRPr="005D476C">
        <w:rPr>
          <w:rFonts w:ascii="Times New Roman" w:hAnsi="Times New Roman"/>
          <w:sz w:val="24"/>
        </w:rPr>
        <w:t xml:space="preserve">On the other hand, even if we hold him liable, the extent of liability and measures that will be taken against him will be different from those measures against adults. </w:t>
      </w:r>
      <w:r w:rsidR="003D20F2" w:rsidRPr="005D476C">
        <w:rPr>
          <w:rFonts w:ascii="Times New Roman" w:hAnsi="Times New Roman" w:cs="BookmanOldStyle-Bold"/>
          <w:b/>
          <w:bCs/>
          <w:color w:val="000000"/>
          <w:sz w:val="24"/>
        </w:rPr>
        <w:t xml:space="preserve">To prevent silly inquires into whether an infant committed a criminal act with the requisite criminal intent almost every jurisdiction set infancy limit below which children are absolutely exempted from being subject of criminal law. This is based on the principle that an infant is incapable of distinguishing between right and wrong and so no criminal responsibility could be fastened in regard to his deeds. Children of such age are granted absolute immunity on the ground that they are doliinapax, that is, incapable of doing a criminal act, because a child under such age group cannot form the necessary intention to commit a crime. This is therefore a legal presumption. The problems arising in relation to young offenders are not the same as those, which arise in relation to adults, because there exists between the two classes of offenders a difference in the nature of their intelligence or volition. a court dealing with a young offender consider the offence merely as an indication that he requires medical treatment, education or correction. The idea of retribution is almost altogether absent from the provisions applicable to young </w:t>
      </w:r>
      <w:r w:rsidR="003D20F2" w:rsidRPr="005D476C">
        <w:rPr>
          <w:rFonts w:ascii="Times New Roman" w:hAnsi="Times New Roman" w:cs="BookmanOldStyle-Bold"/>
          <w:b/>
          <w:bCs/>
          <w:color w:val="000000"/>
          <w:sz w:val="24"/>
        </w:rPr>
        <w:lastRenderedPageBreak/>
        <w:t xml:space="preserve">offenders, as indicated by the fact that the seriousness of the offence committed is not normally taken into account in deciding the offender’s fate. The issue is not to punish a juvenile “according to the degree of individual guilt”, but “to ensure the best possible treatment” and penalties. This however does not mean that the provisions applicable to juvenile are not of a penal nature. Accordingly, the Criminal Code of Ethiopia deals with infancy (which ends at the age of nine years), adolescence (which extends from nine to fifteen years, this being the limit of penal majority), and an intermediary period extending between penal and civil majority, i.e., between fifteen and eighteen years of age.Whatever offence may be committed by a child who is not yet in his tenth year, he is not criminally liable and may not be subjected to a penalty under the law. He is presumed by law to be doliincapax, and showing that he understand what he is doing and that he would also understand the purposes of penalty cannot rebut the presumption. Furthermore, punishment, which in any event might do more harms than good owing to its psychological consequences, is not a proper objective for one who deals with infants. This is not to say, however, that children may do as they please, but merely that they are not the concern of the criminal law. Instead, they are under the exclusive jurisdiction of their parents or persons exercising parental authorities. If they do wrong, corrective steps may be ordered at home or at school, but not in court. And yet, provisions  of  the Revised Family Code and Arts.576, 659 are designed to ensure that infants do not become delinquents in consequences of their parents failing in their duties. Immaturity refers to inability to appreciate the nature and consequences of an act due to early age. It includes infancy, young criminal and persons in the transitory age.Young persons don not enjoy complete immunity from criminal liability. They are considered responsible for their acts.  Young persons are criminally liable for two reasons. First, persons begin to understand the nature of their acts, to be able to form a decision and to keep to it between the age of nine and fifteen. During this period, their intelligence and volition develop and become gradually closer to those of adults. Secondly, the commission of a crime shows that the time has come to take action because no action has been taken at home or school or it has failed. Further, it is easy to correct young persons in early age and their separation from their family does not affect them.The objective of subjecting young persons to any action is to turn juveniles into useful citizens. Therefore, the primary aims of any action taken with respect to young </w:t>
      </w:r>
      <w:r w:rsidR="003D20F2" w:rsidRPr="005D476C">
        <w:rPr>
          <w:rFonts w:ascii="Times New Roman" w:hAnsi="Times New Roman" w:cs="BookmanOldStyle-Bold"/>
          <w:b/>
          <w:bCs/>
          <w:color w:val="000000"/>
          <w:sz w:val="24"/>
        </w:rPr>
        <w:lastRenderedPageBreak/>
        <w:t xml:space="preserve">persons are and must be education and correction. The commission of a crime by the young persons implies that there are problems in bringing them up. These problems may arise from different causes that include the parents’ failure to perform their legal duty to bring up their child properly, disunited family, poverty, migration and association of young persons with criminals. Since the causes for criminal behavior of young persons are different, the court should apply different penalties and measures that can correct and educate them.the court may order appropriate measure against young criminals irrespective of the kind and seriousness of the crime they committed.  In ordering the measure, the court should ascertain that the measure ordered could eliminate the problems of young criminals. In this regard, the work of judges of juvenile criminal is similar to that of the medical doctors.The court is not bound by its orders and may at any time vary them if this is required in the interest of the young person. This is another point that distinguishes the penalties and measures ordered against young persons from that of the adults. This difference is justified, as there is certain amount of experimentation involved in the dealing with young persons. It is unpredictable whether the measure ordered succeeds in reforming the young criminals. Thus, the court’s duties do not end after it has begun judgment. The criminal responsibility and guilt of persons between the age of fifteen and eighteen years are determined as though they were an adult, but the punishment that may be ordered is not necessary that which would be ordered if they were adults. As a result, the court has three options. First, it may order any of the penalties applicable to adults and mitigate it according to article 179. However, the mitigation is not compulsory. In such case, the court may not sentence the criminal to death penalty. Secondary, the court may order one of the special penalties applicable to young persons. Finally, the court may order special measures applicable to young criminals based on the conditions laid down under article 177. The reason that the young persons are subjected to these special provisions is not because they do not deserve the ordinary penalties but because they are not as well suited to their requirements as those special measures and penalties. There are two basic reasons that underlie why young persons have to be held criminally liable. First, young persons are assumed to begin to understand the nature of their acts and able to form a decision and keep to it. During this period and therefore, their intelligence and volition develop and become gradually closer to that of an adult. Second, the commission of an </w:t>
      </w:r>
      <w:r w:rsidR="003D20F2" w:rsidRPr="005D476C">
        <w:rPr>
          <w:rFonts w:ascii="Times New Roman" w:hAnsi="Times New Roman" w:cs="BookmanOldStyle-Bold"/>
          <w:b/>
          <w:bCs/>
          <w:color w:val="000000"/>
          <w:sz w:val="24"/>
        </w:rPr>
        <w:lastRenderedPageBreak/>
        <w:t xml:space="preserve">offence by them calls action by the society because no action has been taken at home or at school or it has failed. On attaining their tenth year, therefore, minors are no longer a problem to their parents alone; they become the responsibility of the society as well. Thus, the community is entitled to ensure that its younger members are not let to corrupt and perish. Accordingly, the primary aim of any action taken with respect to young persons is and must be education and correction; penalties should be used in the last resort. The court may impose penalties on young criminals. These penalties as provided under article 166-168, are of two kinds. These are fine and imprisonment. The court may not sentence a young criminal to fine or imprisonment unless the measures applied under article 158-162 have been applied and failed. A court may sentence a young criminal to fine when he/she is capable of paying the fine and of realizing the reason for its imposition. Thus, a court may not impose fine on young criminal who has no means of income. The fine should be proportionate to the criminal’s means and gravity of the crime (article 167). Thus, a court may impose different fine on two young criminals who have committed the same crime with the same circumstances if the magnitude of their income differs. The fine may be imposed in addition to imprisonment. A court should not order the sale of property of the young criminal or  the conversion of fine into labor or compulsory labor. If the failure to pay the fine is deliberate,  the court may convert the fine into home or school arrest.The court may impose imprisonment on young criminals when they committed a crime punishable with rigorous imprisonment of more than ten years or death penalty (article 168(1)). The young criminals serve the sentence either in corrective institution or penitentiary detention institution. If the court sends the young criminals to penitentiary detention institution, they will not be mixed with prisoners who are sentenced to rigorous imprisonment or special confinement. The court sends young criminal when they are incorrigible or likely to be a cause of trouble, insecurity or corruption to others. Thus, the court sends young criminals to penitentiary detention institution when the measures ordered against them could not reform them. The court shall transfer young criminals from corrective institution to penitentiary detention institution when they are dangerous or when they have attained 18 years and the sentence extends beyond the age of majority. The period of detention shall extend from one year to ten years (article 168(2)). The enforcement of this period of detention takes place under the regime of simple </w:t>
      </w:r>
      <w:r w:rsidR="003D20F2" w:rsidRPr="005D476C">
        <w:rPr>
          <w:rFonts w:ascii="Times New Roman" w:hAnsi="Times New Roman" w:cs="BookmanOldStyle-Bold"/>
          <w:b/>
          <w:bCs/>
          <w:color w:val="000000"/>
          <w:sz w:val="24"/>
        </w:rPr>
        <w:lastRenderedPageBreak/>
        <w:t xml:space="preserve">imprisonment (168(3)). That is, the court should not send young criminals to a prison that is appointed for the purpose of rigorous imprisonment. If young criminals appear to have been reformed, they may be released on probation after they have served two-thirds of the sentence of imprisonment. Thus, a young criminal who is sentenced to six years of imprisonment may be released on probation if he/she serves four years of imprisonment. </w:t>
      </w:r>
    </w:p>
    <w:p w:rsidR="002E0C69" w:rsidRPr="005D476C" w:rsidRDefault="00023CB5" w:rsidP="005D476C">
      <w:pPr>
        <w:autoSpaceDE w:val="0"/>
        <w:autoSpaceDN w:val="0"/>
        <w:adjustRightInd w:val="0"/>
        <w:spacing w:line="360" w:lineRule="auto"/>
        <w:rPr>
          <w:rFonts w:ascii="Times New Roman" w:hAnsi="Times New Roman"/>
          <w:sz w:val="24"/>
        </w:rPr>
      </w:pPr>
      <w:r w:rsidRPr="005D476C">
        <w:rPr>
          <w:rFonts w:ascii="Times New Roman" w:hAnsi="Times New Roman" w:cs="BookmanOldStyle-Bold"/>
          <w:b/>
          <w:bCs/>
          <w:color w:val="000000"/>
          <w:sz w:val="24"/>
        </w:rPr>
        <w:t xml:space="preserve">Article 68.-Acts Required or Authorized by Law. </w:t>
      </w:r>
      <w:r w:rsidRPr="005D476C">
        <w:rPr>
          <w:rFonts w:ascii="Times New Roman" w:hAnsi="Times New Roman" w:cs="BookmanOldStyle"/>
          <w:color w:val="000000"/>
          <w:sz w:val="24"/>
        </w:rPr>
        <w:t xml:space="preserve">Acts required or authorized by law do not constitute a crime and are not punishable; in particular: (a) acts in respect of public, State or military duties done within the limits permitted by law. (b) acts reasonably done in exercising the right of correction or discipline. or(c) acts done in the exercise of private rights recognized by law, where the conditions and limits of the exercise of such rights are not exceeded. </w:t>
      </w:r>
      <w:r w:rsidR="00F70C1B" w:rsidRPr="005D476C">
        <w:rPr>
          <w:rFonts w:ascii="Times New Roman" w:hAnsi="Times New Roman"/>
          <w:sz w:val="24"/>
        </w:rPr>
        <w:t xml:space="preserve">The purpose of establishing guilt, in addition to fulfilling those criminal states of mind, is that the person who involved himself in a criminal activity must be responsible for his behavior. Assume that a person commits an offence under a state of responsibility for his behavior. So, According to the nature of guilt, this person must be guilty. Our discussion up to now reveals that whenever there is irresponsibility, its existence negates the existence of crime. Because, even if we require an element of guilt to establish a certain crime, irresponsibility ignores this element of crime. But, if this situation of irresponsibility does not exist, then it means that there is crime. In other words, all those circumstances we need to establish the existence of crime are there. However, even if a person is found to be responsible for his behavior and his act fulfills the definition of crime, he may not necessarily be liable for the crime he committed. One of those situations by which a person who is responsible may not be held liable is lawful act or an act authorized by law. I.e. acts which would have been criminal will be lawful by the prescription of the law. The reason behind this prescription is the nature of human behavior or action. We do not have a clear cut category of acts or human behaviors which are strictly criminal and are not. We criminalize those behaviors which cause harm to others; we fix sanctions against criminal for his behavior. Then, it is the nature of human action that we cannot find some other category of acts for the purpose of enforcing the law. For the purpose of protecting the rights of individuals, we enact criminal law which criminalizes different human behaviors. So, we should enforce this law to achieve the required gall. If it is not enforced, then it will be of no meaning. On the other hand, in order to enforce this law, we have to resort to actions which are sometimes similar to those prohibited acts under the law. So, we can say that we have to conflicting interests, the protection of </w:t>
      </w:r>
      <w:r w:rsidR="00F70C1B" w:rsidRPr="005D476C">
        <w:rPr>
          <w:rFonts w:ascii="Times New Roman" w:hAnsi="Times New Roman"/>
          <w:sz w:val="24"/>
        </w:rPr>
        <w:lastRenderedPageBreak/>
        <w:t xml:space="preserve">individual rights and the need to enforce the law by means of acts which are similar to those criminal acts. Because, there are no actions which are clearly different from what is prohibited under the criminal law and used for the enforcement of the law. We cannot identify actions which are purely actions of enforcement and strictly different from those behaviors prohibited under the criminal law. In order to enforce the law that protects the rights of individuals, we have to restrict the liberty of the individual; we have to take the property of the individual. In addition to this, we have to take different measures which somehow amount to punishment such as publishing the conviction of the criminal, publicizing the conviction of the individual to a crime, entering the convictional person to a public register and so on. If we kill someone for the purpose of enforcing the law in the name of capital punishment, we are simply denying this person the right to life. This is because the right to life is protected by the criminal law through its provisions of homicide. The right to liberty, property, honors and the likes are protected by the provisions of the criminal law. Yet, whenever we take actions of enforcement depending on the circumstances of the case, we will have to deny the person those rights since this action is permitted by the law. If the executioner hangs a person who is convicted of capital punishment and kills him, even if this would have been a crime of homicide, but, since the law allows the person to kill the criminal in the name of capital punishment as provided in the law, then this action of the executioner is lawful or action that is required and authorized by the law. Therefore, he will not be prosecuted for homicide even if he has killed the individual. The action of the executioner will be a defense against his criminal liability for claiming the life of the individual. But, when does this authorization of the acts by the law exist? When enforcement of the law is a duty, discharging of different duties will require individuals to act according to the enforcement of the law. These may be public duties, state duties or military duties. Everyone has public duty to assist the administration of justice. For instance, everyone has the duty to inform the authorities if he has the knowledge for the commission of or the identity of the person who committed a specific category of offences. Suppose a person comes to the authority to declare that someone as committed such and such offence and has done it. Purely, this is the case of defamation which is disapproved by the society since he has impugned something bad to another person. But, if this person has a public duty and is discharging it, then this will be allowed. On the other hand, if he fails to report to the authorities the commission of this offence, this will amount to commission of crime by omission. Even, we can say that everyone has the right to </w:t>
      </w:r>
      <w:r w:rsidR="00F70C1B" w:rsidRPr="005D476C">
        <w:rPr>
          <w:rFonts w:ascii="Times New Roman" w:hAnsi="Times New Roman"/>
          <w:sz w:val="24"/>
        </w:rPr>
        <w:lastRenderedPageBreak/>
        <w:t xml:space="preserve">inform to the authorities the commission of crimes as long as this is not done with pure intent of maliciously affecting the reputation of the person for the purpose of having him punished wrongly. A person has a public duty to assist the administration of justice by giving testimony for the court. If a person comes to the court and tells it that the accused has committed a certain crime, even if the witness is defaming the accused, since it is a public duty and he is discharging it, he will not be criminally liable. He can invoke the defense of this act being lawful. In short, public duty is left for all. When we come to state duties, these concerns only state employees to discharge some functions which are state functions. If a judge orders someone who is brought before him to be detained for a specific crime he committed or if the judge denies the right of this person available, then he is affecting the interest of the individual. Because, it is an action against his right to liberty. It is also an action that is required by the law for the purpose of discharging his state duty. The judge as a judge has this state duty of deciding on whether people should be detained or should set free. In the same manner, military activities may require military members to take some actions which are harmful to others. A military member may be required to kill enemy’s soldier. In general, in discharging their duties, people may do something which harms the interest of others. Because, they commit actions which are clearly indicated under the criminal law as a criminal behavior. In the case of lawful acts, even if criminal acts are affirmed, their commission or existence is explained otherwise. The person who got involved in such circumstances will invoke the defense of lawful acts. Therefore, these defenses are affirmative. Lawful acts may be exercised by some corrective authorities. For example, parents have the right to correct their children. Teachers have also the authority to correct their students. So, when these people exercise these authorities, in the course of exercising their authorities, they may cause pain on their target. Then, normally, they would have been criminal. But, because they did it in exercise of their authorities or their rights, it becomes lawful. So, we don’t hold those parents liable because they exercise their parental rights. In exercising their private rights, people may also invade some other people’s rights and interests. As exercising these rights are authorized by the law, the intention of pain in the exercise of these rights will be tolerated and considered lawful. These private rights include the right to property, the right to religion and so on. The right to propagate one’s religion in private or in group is the right of individual. </w:t>
      </w:r>
    </w:p>
    <w:p w:rsidR="002E0C69" w:rsidRPr="005D476C" w:rsidRDefault="002E0C69"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lastRenderedPageBreak/>
        <w:t xml:space="preserve">According to Art.58 (2), a person who intentionally commits an offence is always punishable except where he acts in circumstances providing him with a justification or an excuse that is in any of the circumstances defined in Arts.68-81. The Ethiopian criminal Code  provides for three classes of acts with respect to which the ordinary rules concerning criminal guilt do not apply or fully apply, namely lawful acts (acts done in circumstances which legitimate them), justifiable acts (acts done in circumstances excluding intentional guilt) and excusable acts (acts done in circumstances reducing the degree of guilt).  A lawful act is an act, which a person is legally authorized to do.  Because of the existence of the legal right or duty to act, the act, which would otherwise be criminal, is a legitimate one for which the doer is not punishable. The defense of lawful acts therefore provides a counter-law to the prohibitory law The prohibitory law says: you must not kill. But the counter-law says: If you are a soldier in a combat, you must kill.  On the other hand, the availability of the defense is conditioned upon the fulfillment of two conditions. Firstly, one cannot claim protection under the defense unless he/she is one who has acquired the status required in the law. For instance, however the person is someone sentenced to death for the atrocious crime he has committed, only employee of the prison administration and perhaps particularly who has been assigned to do the job can take action against the sentenced to enforce the order of the court. Therefore, if a person other than the one mentioned above takes action and kill the sentenced offender, his act would amount to an ordinary crime of murder.   Secondly, the mere fact of having the status envisaged in a law does not entitle the person to act in contradiction to the prohibitory law. Instead the objective circumstances that necessitate the action in question must be present.  The defense of public duty is left for all. For instance, any private person who arrests or participates in the arrest of an offender must be protected under this defense because the act he does pertains to public duties so long as done on the conditions laid down in the Criminal Procedure Code, Arts.50 and 57.  A private person, however, would be punished for committing an offense has he arrested without a warrant someone who has committed a flagrant offense punishable with simple imprisonment not exceeding three months for that would be beyond the legally permitted boundary for private person’s action (art.50).  The defense of State or military duties on the other hand is available when the doers possess an official status, either civil or military, and act in discharge of their duty.  Acts of a public servant or a member of the armed forces are therefore do not constitute an offense and are not punishable so long as they are done in accordance the terms of the relevant law.  There are some kinds of </w:t>
      </w:r>
      <w:r w:rsidRPr="005D476C">
        <w:rPr>
          <w:rFonts w:ascii="Times New Roman" w:hAnsi="Times New Roman"/>
          <w:sz w:val="24"/>
        </w:rPr>
        <w:lastRenderedPageBreak/>
        <w:t xml:space="preserve">measures that can be possibly administered for the purpose of correction or discipline but inevitably result in some harm to the individual subjected to such measures.  Accordingly, Art.576/3 of the Criminal Code dealing with maltreatment of minors expressly limits the right of correction or discipline. Thus, there shall be no criminal liability against those legally authorized for their acts unless they have gone beyond legal limit, namely the reasonableness of the action vis a vis the seriousness of the fault sought to be corrected. The last type of lawful acts expressly provided under this defense is that of acts done in exercising private rights recognized by law,  Thus, Arts.1148 and 2076(2) are just some provisions of the Civil Code that justify the protective actions of a holder of a thing and a possessor of a land however their action may cause harm to others.  In both cases, the doer is not guilty of an offense of bodily injury or damage to property, since the law expressly authorizes him to act as he does. </w:t>
      </w:r>
    </w:p>
    <w:p w:rsidR="00125539" w:rsidRPr="005D476C" w:rsidRDefault="00C62830" w:rsidP="005D476C">
      <w:pPr>
        <w:autoSpaceDE w:val="0"/>
        <w:autoSpaceDN w:val="0"/>
        <w:adjustRightInd w:val="0"/>
        <w:spacing w:line="360" w:lineRule="auto"/>
        <w:rPr>
          <w:rFonts w:ascii="Times New Roman" w:hAnsi="Times New Roman"/>
          <w:sz w:val="24"/>
        </w:rPr>
      </w:pPr>
      <w:r w:rsidRPr="005D476C">
        <w:rPr>
          <w:rFonts w:ascii="Times New Roman" w:hAnsi="Times New Roman" w:cs="BookmanOldStyle-Bold"/>
          <w:b/>
          <w:bCs/>
          <w:color w:val="000000"/>
          <w:sz w:val="24"/>
        </w:rPr>
        <w:t xml:space="preserve">Article 69.- Professional Duty. </w:t>
      </w:r>
      <w:r w:rsidRPr="005D476C">
        <w:rPr>
          <w:rFonts w:ascii="Times New Roman" w:hAnsi="Times New Roman" w:cs="BookmanOldStyle"/>
          <w:color w:val="000000"/>
          <w:sz w:val="24"/>
        </w:rPr>
        <w:t xml:space="preserve">An act done in the exercise of a professional duty is not liable to punishment when it is in accordance with the accepted practice of the profession and the doer does not commit any grave professional fault. </w:t>
      </w:r>
      <w:r w:rsidRPr="005D476C">
        <w:rPr>
          <w:rFonts w:ascii="Times New Roman" w:hAnsi="Times New Roman"/>
          <w:sz w:val="24"/>
        </w:rPr>
        <w:t xml:space="preserve">The other one is professional duty. </w:t>
      </w:r>
      <w:r w:rsidR="00F70C1B" w:rsidRPr="005D476C">
        <w:rPr>
          <w:rFonts w:ascii="Times New Roman" w:hAnsi="Times New Roman"/>
          <w:sz w:val="24"/>
        </w:rPr>
        <w:t xml:space="preserve">We’ve just said that everyone has a duty to assist the administration of justice especially by appearing as a witness before a court. But, an advocate or lawyer has a privilege not to testify against his client or to disclose facts or secrets which he learnt through advocate-client relationship. Though he has a duty to assist the administration of justice by appearing before a court as a witness, he may refuse to do so. Because, his profession requires a duty of secrecy towards his client. Of course, his refusal to assist the administration of justice may affect the interest of the community. He will be tolerated because he is required by the law. In the case of medical profession, professionals may be required to do many things which may purely amount to criminal behavior. His profession may require a doctor to cut the upper limps of the patient in order to save his life. It will be lawful as it is required by the law. But again, while discharging one’s professional duty, it has to be done as it is required by profession. The mere fact that the person is professional doesn’t allow him to do something which is required by another profession and he cannot claim that his acts are lawful act. Even, the professional himself is required to do within the limits and established procedures that are allowed and recognized by his profession. Other than those established procedures, he is not allowed to experiment new procedures even if he thinks that he can prove it appropriate and successful. Existing established procedures must be followed. He cannot apply new procedures which are not known by profession; it has to be tested </w:t>
      </w:r>
      <w:r w:rsidR="00F70C1B" w:rsidRPr="005D476C">
        <w:rPr>
          <w:rFonts w:ascii="Times New Roman" w:hAnsi="Times New Roman"/>
          <w:sz w:val="24"/>
        </w:rPr>
        <w:lastRenderedPageBreak/>
        <w:t xml:space="preserve">in a proper way and gets the appropriate recognition. Only then it could be applied and authorized to be lawful acts. </w:t>
      </w:r>
    </w:p>
    <w:p w:rsidR="007F60D3" w:rsidRPr="005D476C" w:rsidRDefault="007F60D3"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Acts done in the exercise of a professional duty come within the general category of acts authorized by law.Whenever a person is exempted from criminal liability for the acts he has done in discharge of his professional duty, the justifications is not the fact that the doer carries out a professional duty; it is rather the fact that the act is ordered by law. If it were not due to the law, the doer would remain criminally liable regardless of the fact that the act is necessary in carrying out his profession.   For instance, if a doctor terminates a pregnancy on medical ground and report that to the right authority, as he is required to so by law, he would not be punished for breach of professional secrecy. The law that required reporting lawful termination of pregnancy is therefore the source of justification for the act of the doctor. In all the above cases, however, the act is justified only on the condition that it is done “within the limits permitted by law”. For instance, although a person who submits to a surgical operation agrees to the injury, the reason why the injury is not unlawful is not so much that this person gives his consent to the operation as the fact that law authorizes the operation. In fact, the surgeon must first obtain the consent of the patient to exercise his professional duty. A doctor is therefore punishable for abortion when, without the consent of the woman, he/she  terminates a pregnancy. The presence of grounds laid down by law may not necessarily adequate to justify his act under this provision.  The permission to practice a profession does not render lawful anything that may be done in the exercise of this profession. In order to determine whether the first condition is fulfilled, reference will have to be made to the professional regulations, if any, or to the custom of the particular profession, which may be ascertained through expert evidence. For instance, it is not normal surgical practice if a surgeon uses a kitchen knife in removing someone’s appendix. The doer who acts in accordance with the practice of the profession on the other hand must not commit any grave professional fault. Thus, a surgeon commits such a fault when, after skillfully removing a person’s appendix, he leaves his instruments in the patient’s body. Whether a professional fault has been committed in a given case, and whether it is grave one or not is to be decided in the same manner as in the first condition.</w:t>
      </w:r>
    </w:p>
    <w:p w:rsidR="003F0FF2" w:rsidRPr="005D476C" w:rsidRDefault="00F275F0" w:rsidP="005D476C">
      <w:pPr>
        <w:spacing w:line="360" w:lineRule="auto"/>
        <w:rPr>
          <w:rFonts w:ascii="Times New Roman" w:hAnsi="Times New Roman"/>
          <w:sz w:val="24"/>
        </w:rPr>
      </w:pPr>
      <w:r w:rsidRPr="005D476C">
        <w:rPr>
          <w:rFonts w:ascii="Times New Roman" w:hAnsi="Times New Roman" w:cs="BookmanOldStyle-Bold"/>
          <w:b/>
          <w:bCs/>
          <w:color w:val="000000"/>
          <w:sz w:val="24"/>
        </w:rPr>
        <w:t>Article 70.- Consent of the Victim.</w:t>
      </w:r>
      <w:r w:rsidRPr="005D476C">
        <w:rPr>
          <w:rFonts w:ascii="Times New Roman" w:hAnsi="Times New Roman" w:cs="BookmanOldStyle"/>
          <w:color w:val="000000"/>
          <w:sz w:val="24"/>
        </w:rPr>
        <w:t xml:space="preserve"> (1) A crime is not liable to punishment where it is punishable upon complaint and where it is done with the consent of the victim or his legal </w:t>
      </w:r>
      <w:r w:rsidRPr="005D476C">
        <w:rPr>
          <w:rFonts w:ascii="Times New Roman" w:hAnsi="Times New Roman" w:cs="BookmanOldStyle"/>
          <w:color w:val="000000"/>
          <w:sz w:val="24"/>
        </w:rPr>
        <w:lastRenderedPageBreak/>
        <w:t xml:space="preserve">representative. (2) Without prejudice to the provision of Article 573 of this Code, when any person, having entered into contract of his own free will without any commercial purposes, donates while alive or causes to be donated after his death, his body, a part of his body or one of his organs to another person for person use or to a juridical person for appropriate and necessary scientific research or experiment, the recipient shall not be criminally liable. </w:t>
      </w:r>
      <w:r w:rsidR="00F70C1B" w:rsidRPr="005D476C">
        <w:rPr>
          <w:rFonts w:ascii="Times New Roman" w:hAnsi="Times New Roman"/>
          <w:sz w:val="24"/>
        </w:rPr>
        <w:t xml:space="preserve">The other issue is consent as a defense. Again here, the crime is affirmed or the crime is there. But, there is an explanation of the consent of the victim. If the victim consents to the commission of crime against him, it serves as a defense. Of course, it depends upon each jurisdiction. Some jurisdictions consider it as a defense in a wider or narrower context while others do not. For instance, it never worth as a defense in the 1957 penal code. But, when it is revised, it allowed it as a defense for some offences. In our system, some offences are punishable only upon complaint of the victim or his legal representative. It means that if the victim or his legal representative fails to complaint to the authorities to the effect that the offender shall be punished, then the authorities will have no power to pursue that person. This is because some crimes have less public interest in them. They are more of individual or private nature. The state delegates or authorities simply believe that it is the individual authority whether to proceed against the offender or not. So, in these types of offences, if it is shown that the victim has consented for these offences to be committed against him, then the accused will be able to invoke the situation as a defense. However, this is applicable only for specific category of offences which are known as offences punishable upon complaint. These offences are found here and there within the criminal code. If the offences are of such type, their provisions are written as “where a person does such and such action, he will be punishable upon complaint with this and that penalty”. In the case of such offences, the penalty is conditional upon complaint of the victim. </w:t>
      </w:r>
      <w:r w:rsidR="002E5B46" w:rsidRPr="005D476C">
        <w:rPr>
          <w:rFonts w:ascii="Times New Roman" w:hAnsi="Times New Roman"/>
          <w:sz w:val="24"/>
        </w:rPr>
        <w:t xml:space="preserve">Consent is not normally available as a defense. This is because we do not allow an individual to authorize a criminal to breach the criminal law. However, there are many behaviors which the law criminalizes but which mostly and clearly concern private interest. So, in these matters, we allow the individual or the bearer of the interest to make decisions concerning these rights. The person may authorize another person to commit action which will harm against his interest. The offence or the crime committed against these private interests is prosecutable or punishable only upon the complaint of the victim. As we said, the victim has the authority </w:t>
      </w:r>
      <w:r w:rsidR="003F0FF2" w:rsidRPr="005D476C">
        <w:rPr>
          <w:rFonts w:ascii="Times New Roman" w:hAnsi="Times New Roman"/>
          <w:sz w:val="24"/>
        </w:rPr>
        <w:t xml:space="preserve">to </w:t>
      </w:r>
      <w:r w:rsidR="002E5B46" w:rsidRPr="005D476C">
        <w:rPr>
          <w:rFonts w:ascii="Times New Roman" w:hAnsi="Times New Roman"/>
          <w:sz w:val="24"/>
        </w:rPr>
        <w:t xml:space="preserve">make decision concerning these rights. So, whenever there are acts which violate these interests, it will be still the authority of the victim to decide whether the violator of these rights should be prosecuted or not. Otherwise, the authorities will have no power to prosecute the offender who violated these private rights. We call these offences as offences punishable upon complaint. Because, the bearer of these interests has the authority to make decision whether the violator of these interests should be prosecuted or not. Even, taking this authority farther back to the stage of the commission of the offence, we authorize the bearer of these rights to decide on whether these rights should be violated or not. So, the victim can give his consent before the offence is committed. In short these offences may be committed with or without the consent of the victim. Once the offence is committed, what follows is the pursuit of the offender, prosecution. This pursuit is still conditional or contingent on the decision of this individual. If he wants the authorities to prosecute the offender, he will launch his complaint to the authorities. Only then, will the authorities be able to follow, investigate and prosecute the offender. If this complaint is absent, then there will be no prosecution. If the victim consents for the offence to be committed against him and if it is proved later, then the offender can invoke this circumstance as a defense. The state cannot say that the offender has committed the offence and should be prosecuted irrespective of the defense of consent given. Once the ultimate authority has decided, others will have no business upon this issue. Therefore, consent can serve as a defense in these types of offences. The victim is expected to launch his complaint within the time provided by the law so that he may not be subject to loss of rights due to period of limitation. In general, if the bearer of the interests allows the commission of these acts, then it is as good as an act which is authorized by the authority which has power to authorize these acts. It is the same as the legislator authorizes acts which we call lawful acts. </w:t>
      </w:r>
    </w:p>
    <w:p w:rsidR="003F0FF2" w:rsidRPr="005D476C" w:rsidRDefault="003F0FF2" w:rsidP="005D476C">
      <w:pPr>
        <w:spacing w:line="360" w:lineRule="auto"/>
        <w:rPr>
          <w:rFonts w:ascii="Times New Roman" w:hAnsi="Times New Roman"/>
          <w:sz w:val="24"/>
        </w:rPr>
      </w:pPr>
      <w:r w:rsidRPr="005D476C">
        <w:rPr>
          <w:rFonts w:ascii="Times New Roman" w:hAnsi="Times New Roman"/>
          <w:sz w:val="24"/>
        </w:rPr>
        <w:t>Th</w:t>
      </w:r>
      <w:r w:rsidR="009D6855" w:rsidRPr="005D476C">
        <w:rPr>
          <w:rFonts w:ascii="Times New Roman" w:hAnsi="Times New Roman"/>
          <w:sz w:val="24"/>
        </w:rPr>
        <w:t>e</w:t>
      </w:r>
      <w:r w:rsidRPr="005D476C">
        <w:rPr>
          <w:rFonts w:ascii="Times New Roman" w:hAnsi="Times New Roman"/>
          <w:sz w:val="24"/>
        </w:rPr>
        <w:t xml:space="preserve"> provision </w:t>
      </w:r>
      <w:r w:rsidR="009D6855" w:rsidRPr="005D476C">
        <w:rPr>
          <w:rFonts w:ascii="Times New Roman" w:hAnsi="Times New Roman"/>
          <w:sz w:val="24"/>
        </w:rPr>
        <w:t xml:space="preserve">dealing with consent as a defense </w:t>
      </w:r>
      <w:r w:rsidRPr="005D476C">
        <w:rPr>
          <w:rFonts w:ascii="Times New Roman" w:hAnsi="Times New Roman"/>
          <w:sz w:val="24"/>
        </w:rPr>
        <w:t>is inserted by the Revised Criminal Code. The previous Penal Code under its Art</w:t>
      </w:r>
      <w:r w:rsidR="008412F8" w:rsidRPr="005D476C">
        <w:rPr>
          <w:rFonts w:ascii="Times New Roman" w:hAnsi="Times New Roman"/>
          <w:sz w:val="24"/>
        </w:rPr>
        <w:t>icle</w:t>
      </w:r>
      <w:r w:rsidRPr="005D476C">
        <w:rPr>
          <w:rFonts w:ascii="Times New Roman" w:hAnsi="Times New Roman"/>
          <w:sz w:val="24"/>
        </w:rPr>
        <w:t xml:space="preserve"> 66 categorically stated that consent is no</w:t>
      </w:r>
      <w:r w:rsidR="009A6B3E" w:rsidRPr="005D476C">
        <w:rPr>
          <w:rFonts w:ascii="Times New Roman" w:hAnsi="Times New Roman"/>
          <w:sz w:val="24"/>
        </w:rPr>
        <w:t>t</w:t>
      </w:r>
      <w:r w:rsidRPr="005D476C">
        <w:rPr>
          <w:rFonts w:ascii="Times New Roman" w:hAnsi="Times New Roman"/>
          <w:sz w:val="24"/>
        </w:rPr>
        <w:t>defence for criminal liability.   But in fact that was a technically wrong statement since there are crimes such as rape, theft etc.  for which ‘lack of consent’ is an essential element of the crime.   Not only that, in cases of  injuries caused during sports without foul play there an implied consent of the victim while voluntarily participating in the game.  Therefore, it is right to say that consent is a qualified immunity to criminal liability.</w:t>
      </w:r>
    </w:p>
    <w:p w:rsidR="00BE09F4" w:rsidRPr="005D476C" w:rsidRDefault="002E5B46" w:rsidP="005D476C">
      <w:pPr>
        <w:spacing w:line="360" w:lineRule="auto"/>
        <w:rPr>
          <w:rFonts w:ascii="Times New Roman" w:hAnsi="Times New Roman"/>
          <w:sz w:val="24"/>
        </w:rPr>
      </w:pPr>
      <w:r w:rsidRPr="005D476C">
        <w:rPr>
          <w:rFonts w:ascii="Times New Roman" w:hAnsi="Times New Roman" w:cs="BookmanOldStyle-Bold"/>
          <w:b/>
          <w:bCs/>
          <w:color w:val="000000"/>
          <w:sz w:val="24"/>
        </w:rPr>
        <w:t>Article 71.-Absolute Coercion.</w:t>
      </w:r>
      <w:r w:rsidRPr="005D476C">
        <w:rPr>
          <w:rFonts w:ascii="Times New Roman" w:hAnsi="Times New Roman" w:cs="BookmanOldStyle"/>
          <w:color w:val="000000"/>
          <w:sz w:val="24"/>
        </w:rPr>
        <w:t xml:space="preserve">Whoever, without causing greater harm than could have suffered, commits a crime under absolute coercion which he could not possibly resist is not liable to punishment. The person who exercised the coercion shall answer for the crime (Article 32(1) (c). The Court shall determine the existence of absolute coercion, taking into account the circumstances of the case, in particular the degree and nature of the coercion as well as the personal circumstances and the relationship of strength, age or dependency existing between the person who was subjected to coercion and the person who exercised it. </w:t>
      </w:r>
      <w:r w:rsidRPr="005D476C">
        <w:rPr>
          <w:rFonts w:ascii="Times New Roman" w:hAnsi="Times New Roman"/>
          <w:sz w:val="24"/>
        </w:rPr>
        <w:t xml:space="preserve">People may participate in crimes in different capacities, as principal offender or secondary participants. Principal participation comes in different forms, as moral offender or material offender. The material offender may participate directly or indirectly through various means or by compelling another person or by using someone who is irresponsible. In cases where the superior or principal indirect offender coerces another person to commit a crime, because the person was coerced or was not willing to commit the crime, we say that he was executing the crime of another person. So, it is the coercing person who shall be criminally liable as principal offender. The law clearly excluded the liability of the person who actually committed the crime under coercion (article 32). We have more than one person involved in this criminal activity. In our criminal one course, the problem was the problem of participation, in what status that the person has participated and etc. when we come to the case where the person who was coerced, the problem is the question of liability. We know that he clearly and directly committed the criminal act; he knows what he was doing. But, even if he understood his action and its consequence, because of the coercion or the force that was applied against him, he could not act according to his understanding. So, here, there is an element of irresponsibility. As we’ve said, irresponsibility can be determined by different methods. One of these methods is the psychological method which says that if a person was unable to understand his action and its consequence or even if he understands his action and its consequence, he is incapable to conduct according to his understanding, then he is irresponsible. So, the case of the person who is coerced to commit a crime has this element of inability to act according his understanding. What is the difference between the person incapable of conducting according to his understanding under article 48 and the person incapable of acting according to his understanding under article 71? In the case of coercion, the reason for the psychological situation is the human agent. It is not something which is natural and biological but a human interference. But, in the case of irresponsibility, the psychological situation, the inability to act according one’s understanding, is the result of biological factors or conditions. So, when the inability is the consequence of human action, then we have the defense of coercion; we cannot invoke the defense of irresponsibility. Because, there is no the bio-psychological situation required by the defense of irresponsibility. The person who actually committed the offence is the person who was coerced and committed the crime in a situation where he cannot decide how he should act. Because, at that moment, the power of decision was in the hand of the principal offender. The consequence of this principle of participation is the defense of coercion. But, there are conditions for coercion to be raised as a defense. For instance, the degree of coercion in various situations may be different. We do not take every type of coercion as a defense. If and only if coercion is absolute or coercion that cannot be resisted, then it will be invoked as a defense against liability. If it is resistible, then it will not exclude liability. Of course, it may serve to reduce liability. That means it can be a defense in the sense that there will be possibility for reducing penalty. Secondly, the defense of coercion is available if the coerced has fulfilled the condition of “without causing greater harm”. The harm that the person under coercion causes to the interest of another person must not be greater than the harm that was threatened against him. The person who coerces another person to commit a crime will do it by threatening some interests of this person. In this case, there are two rights, the right threatened and the right harmed. The right threatened is </w:t>
      </w:r>
      <w:r w:rsidR="008F56EC" w:rsidRPr="005D476C">
        <w:rPr>
          <w:rFonts w:ascii="Times New Roman" w:hAnsi="Times New Roman"/>
          <w:sz w:val="24"/>
        </w:rPr>
        <w:t>t</w:t>
      </w:r>
      <w:r w:rsidRPr="005D476C">
        <w:rPr>
          <w:rFonts w:ascii="Times New Roman" w:hAnsi="Times New Roman"/>
          <w:sz w:val="24"/>
        </w:rPr>
        <w:t xml:space="preserve">he right of the actual perpetrator and the right harmed is the right of the person against which the offence is committed. Therefore, there are two persons, the person who is coerced and the person who suffers from the criminal act. The person who knows and wants the right of the victim to be harmed is the person who applies coercion not the actual perpetrator. He is the principal offender and the coerced can invoke the defense of coercion if the right threatened is not less than the right harmed. This is because, the requirement is that no greater harm shall be caused to the right of the victim than what could have been inflicted to the right threatened. In short, the harm against the victim must be less or equal to that which would have been committed against the right of coerced. The coercing man threatens the coerced one by alleging that he would take his eyes out if he does not kill the victim. In this case, the right to life is greater than the right to physical integrity. So, the perpetrator cannot invoke the defense of coercion against liability if he murdered the victim. The point is that there has to be the criterion of proportionality to be fulfilled so that we invoke the defense of coercion. Coercion must be absolute or irresistible. It should be a coercion which could not possibly be resisted. If it is shown that he could possibly have resisted the coercing, then there will be no defense of coercion against liability. So, the defense of coercion is available only when these two things are fulfilled. Coercion allows the offender to choose the lesser harm. If he chooses to kill someone in order to avoid harm against his body, then his choice is not the lesser one. If he does on the contrary, the society tries to understand his action and excuses him </w:t>
      </w:r>
      <w:r w:rsidR="009B4DDA" w:rsidRPr="005D476C">
        <w:rPr>
          <w:rFonts w:ascii="Times New Roman" w:hAnsi="Times New Roman"/>
          <w:sz w:val="24"/>
        </w:rPr>
        <w:t xml:space="preserve">of </w:t>
      </w:r>
      <w:r w:rsidRPr="005D476C">
        <w:rPr>
          <w:rFonts w:ascii="Times New Roman" w:hAnsi="Times New Roman"/>
          <w:sz w:val="24"/>
        </w:rPr>
        <w:t xml:space="preserve">criminal liability. If the coercion was resistible and the person fails to resist it while he could, then the society will not excuse him of criminal liability. Of course, liability may be softened or reduced. If the choice of this person is not the choice which better fits the interest of society we are expected to punish him but by reducing punishment. Because, the choice he made between two events was not a little bit rational or as it is expected by the society. But, if it is found that coercion was resistible as it is indicated under article 72, then the requirement for invoking the defense of absolute coercion will not apply. </w:t>
      </w:r>
    </w:p>
    <w:p w:rsidR="00054830" w:rsidRPr="005D476C" w:rsidRDefault="002E5B46" w:rsidP="005D476C">
      <w:pPr>
        <w:spacing w:line="360" w:lineRule="auto"/>
        <w:rPr>
          <w:rFonts w:ascii="Times New Roman" w:hAnsi="Times New Roman"/>
          <w:sz w:val="24"/>
        </w:rPr>
      </w:pPr>
      <w:r w:rsidRPr="005D476C">
        <w:rPr>
          <w:rFonts w:ascii="Times New Roman" w:hAnsi="Times New Roman"/>
          <w:sz w:val="24"/>
        </w:rPr>
        <w:t xml:space="preserve">Article 72 reads, </w:t>
      </w:r>
      <w:r w:rsidRPr="005D476C">
        <w:rPr>
          <w:rFonts w:ascii="Times New Roman" w:hAnsi="Times New Roman" w:cs="BookmanOldStyle"/>
          <w:color w:val="000000"/>
          <w:sz w:val="24"/>
        </w:rPr>
        <w:t>If the coercion was not irresistible and the person concerned was in a position to resist it or avoid committing the act, the court shall pass sentence on the criminal (Article 180). For the court to determine whether there was absolute coercion or not, it is required to take into account those measurements under the second Para of article 71. Because, the mere fact that in individual was pointing a gun at a person who is being coerced does not necessarily mean that the latter was under absolute coercion. For example, the person who was carrying a gun was 8 years of age while the person who was being coerced is 36 years of age. The latter was also a sports man, he is physically fit and he is of the knowledge of martial art.</w:t>
      </w:r>
      <w:r w:rsidR="00E31BE2" w:rsidRPr="005D476C">
        <w:rPr>
          <w:rFonts w:ascii="Times New Roman" w:hAnsi="Times New Roman" w:cs="BookmanOldStyle"/>
          <w:color w:val="000000"/>
          <w:sz w:val="24"/>
        </w:rPr>
        <w:t xml:space="preserve"> Of course</w:t>
      </w:r>
      <w:r w:rsidRPr="005D476C">
        <w:rPr>
          <w:rFonts w:ascii="Times New Roman" w:hAnsi="Times New Roman" w:cs="BookmanOldStyle"/>
          <w:color w:val="000000"/>
          <w:sz w:val="24"/>
        </w:rPr>
        <w:t xml:space="preserve">, relationship of strength and age </w:t>
      </w:r>
      <w:r w:rsidR="00E31BE2" w:rsidRPr="005D476C">
        <w:rPr>
          <w:rFonts w:ascii="Times New Roman" w:hAnsi="Times New Roman" w:cs="BookmanOldStyle"/>
          <w:color w:val="000000"/>
          <w:sz w:val="24"/>
        </w:rPr>
        <w:t>in bet</w:t>
      </w:r>
      <w:r w:rsidR="00E64397" w:rsidRPr="005D476C">
        <w:rPr>
          <w:rFonts w:ascii="Times New Roman" w:hAnsi="Times New Roman" w:cs="BookmanOldStyle"/>
          <w:color w:val="000000"/>
          <w:sz w:val="24"/>
        </w:rPr>
        <w:t>w</w:t>
      </w:r>
      <w:r w:rsidR="00E31BE2" w:rsidRPr="005D476C">
        <w:rPr>
          <w:rFonts w:ascii="Times New Roman" w:hAnsi="Times New Roman" w:cs="BookmanOldStyle"/>
          <w:color w:val="000000"/>
          <w:sz w:val="24"/>
        </w:rPr>
        <w:t xml:space="preserve">een </w:t>
      </w:r>
      <w:r w:rsidRPr="005D476C">
        <w:rPr>
          <w:rFonts w:ascii="Times New Roman" w:hAnsi="Times New Roman" w:cs="BookmanOldStyle"/>
          <w:color w:val="000000"/>
          <w:sz w:val="24"/>
        </w:rPr>
        <w:t xml:space="preserve">will not warrant the conclusion that there was an irresistible coercion. </w:t>
      </w:r>
      <w:r w:rsidR="00E64397" w:rsidRPr="005D476C">
        <w:rPr>
          <w:rFonts w:ascii="Times New Roman" w:hAnsi="Times New Roman"/>
          <w:sz w:val="24"/>
        </w:rPr>
        <w:t xml:space="preserve">We’ve raised the issue of irresistible and absolute coercion. Whether there is absolute coercion or not, it is measured by the criteria available. If it is not found to be absolute, it will not be a defense against liability. But, it may serve as a defense to reduce the extent of liability. If the coercion was not irresistible and if the coerced was in a position to resist or avoid the coercion, the court shall pass sentence that makes him liable but with a reduced liability. In the case of resistible coercion, there are two things to be focused. They are either resisting the coercion itself or resisting the commission of the crime. Using these requirements, if the perpetrator was in a position to resist the coercion, then he will not raise coercion as a defense against his liability. In other words, even if the perpetrator was actually coerced or even if the coercion was actually absolute, he may be in a position to resist the commission of the crime. There may be circumstances in which he can escape without committing the crime and the likes. If it is found to be so, there will be no defense of coercion. Yet, we must extend some excuse by reducing the extent of liability as it entitles him to mitigation of sentence. This mitigation is, however, free mitigation of sentence. </w:t>
      </w:r>
    </w:p>
    <w:p w:rsidR="00DA4A88" w:rsidRPr="005D476C" w:rsidRDefault="00522B6E" w:rsidP="005D476C">
      <w:pPr>
        <w:spacing w:line="360" w:lineRule="auto"/>
        <w:rPr>
          <w:rFonts w:ascii="Times New Roman" w:hAnsi="Times New Roman" w:cs="Arial"/>
          <w:b/>
          <w:bCs/>
          <w:color w:val="333333"/>
          <w:sz w:val="24"/>
          <w:lang w:val="en-GB"/>
        </w:rPr>
      </w:pPr>
      <w:r w:rsidRPr="005D476C">
        <w:rPr>
          <w:rFonts w:ascii="Times New Roman" w:hAnsi="Times New Roman" w:cs="Arial"/>
          <w:b/>
          <w:bCs/>
          <w:color w:val="333333"/>
          <w:sz w:val="24"/>
          <w:lang w:val="en-GB"/>
        </w:rPr>
        <w:t xml:space="preserve">One common circumstance where one disregards the law out of his free will is when he/she is compelled by another to violate the law. </w:t>
      </w:r>
      <w:r w:rsidR="00B21D76" w:rsidRPr="005D476C">
        <w:rPr>
          <w:rFonts w:ascii="Times New Roman" w:hAnsi="Times New Roman" w:cs="Arial"/>
          <w:b/>
          <w:bCs/>
          <w:color w:val="333333"/>
          <w:sz w:val="24"/>
          <w:lang w:val="en-GB"/>
        </w:rPr>
        <w:t xml:space="preserve">an act which is done by me against my will is not my act and hence I am not responsible for it. Thus, the requirement of the required voluntary action (conduct) is not there. There is, however, a general requirement that the evil that threatens the actor and the evil created by the actor not be out of the proportion. In addition, the threat in order to attract the benefit of this defense must be of instant harm to the person compelled to commit the offense and without reasonable possibility for escape. Further, the person who so threatened should not have placed in that situation of his own accord. This means the defense of coercion is disallowed if the defendant intentionally or recklessly placed him or herself in a situation subject to coercion. A coerced person is justified first, because like an insane person or intoxicated person he is totally deprived of his freedom of choice and therefore equally deserves the same treatment as long as the loss of will power is involuntary. Also a coerced person is justified for he/she sometimes avoid a greater harm; say his/her life in exchange for a lesser harm. Absence of any purpose to punish a coerced person is also another justification. Punishment does </w:t>
      </w:r>
      <w:r w:rsidR="00FB64D6" w:rsidRPr="005D476C">
        <w:rPr>
          <w:rFonts w:ascii="Times New Roman" w:hAnsi="Times New Roman" w:cs="Arial"/>
          <w:b/>
          <w:bCs/>
          <w:color w:val="333333"/>
          <w:sz w:val="24"/>
          <w:lang w:val="en-GB"/>
        </w:rPr>
        <w:t xml:space="preserve">not </w:t>
      </w:r>
      <w:r w:rsidR="00B21D76" w:rsidRPr="005D476C">
        <w:rPr>
          <w:rFonts w:ascii="Times New Roman" w:hAnsi="Times New Roman" w:cs="Arial"/>
          <w:b/>
          <w:bCs/>
          <w:color w:val="333333"/>
          <w:sz w:val="24"/>
          <w:lang w:val="en-GB"/>
        </w:rPr>
        <w:t xml:space="preserve">deter neither the coerced person nor any potential victim of coercion. Broadly speaking, Art. 71 like that of Art.32 deals with a situation where more than one person involves in the commission of crime. However, unlike the latter provision the defense of coercion deals with a question of guilt. It questions, among other things, whether in the case of absolute coercion the required combination of awareness and volition, which are the requirement of guilt, are available. Certainly, a person compelled to act in violation of the law knows that he does wrong. But, the compulsion deprives him of his freedom of choice. In this sense, he is “incapable at the time of his act of regulating his conduct according to his/her understanding”, from a psychological point of view, it is stated, he is in the same position as an irresponsible person. coercion is no defense unless it is absolute. Actually the term ‘absolute’ would create the impression that there must not exist, any possibility of resistance. Coercion under Art.71 can be of either physical or moral. Physical coercion is “violence exercised by someone in consequence of which a human agent is materially obliged to commit an offence”. For instance when ‘A’ is about to shoot at a gazelle but ‘B’ forcefully makes him aim and discharge his gun at ‘C’. The same is true if Miss ‘A’ who was trying to assist a pedestrian whom she run down is forcibly evicted from the drivers seat by her passenger, ‘B’ thus preventing her from helping the pedestrian. She is not guilty of an offense under Art. 575.Moral coercion on the other hand is exercised when an act is which does not render the agent’s movements involuntary is done, but deprives him of his freedom of choice. In other words, Art.72 is applicable when the coerced person, by reason of his strength, age, or sex and having regard to the strength, age or sex of the person exercising the coercion, is capable of resisting the coercion. Coercion can be resistible when it is physical as well as moral. when ‘A’ drops his gun and starts looking for it in the dark while compelling ‘B’ at a gun-point to company him to ‘C’s’ house for the purpose of forcing open the door of ‘C’s’ safe. B’s failure to flee in fear of the possibility of repossessing the gun by ‘B’ would only excuse him under this article. When coercion is not irresistible, intent as an element of criminal guilt is present and the coerced person is answerable for his acts. Hence, according to this article, first aliena, the doer is as a general rule punishable. </w:t>
      </w:r>
    </w:p>
    <w:p w:rsidR="00E64397" w:rsidRPr="005D476C" w:rsidRDefault="00E64397" w:rsidP="005D476C">
      <w:pPr>
        <w:spacing w:line="360" w:lineRule="auto"/>
        <w:rPr>
          <w:rFonts w:ascii="Times New Roman" w:hAnsi="Times New Roman" w:cs="Arial"/>
          <w:color w:val="333333"/>
          <w:sz w:val="24"/>
          <w:lang w:val="en-GB"/>
        </w:rPr>
      </w:pPr>
      <w:r w:rsidRPr="005D476C">
        <w:rPr>
          <w:rFonts w:ascii="Times New Roman" w:hAnsi="Times New Roman" w:cs="Arial"/>
          <w:b/>
          <w:bCs/>
          <w:color w:val="333333"/>
          <w:sz w:val="24"/>
          <w:lang w:val="en-GB"/>
        </w:rPr>
        <w:t>Article 73 - Responsibility of Person Giving an Order.</w:t>
      </w:r>
      <w:r w:rsidRPr="005D476C">
        <w:rPr>
          <w:rFonts w:ascii="Times New Roman" w:hAnsi="Times New Roman" w:cs="Arial"/>
          <w:color w:val="333333"/>
          <w:sz w:val="24"/>
          <w:lang w:val="en-GB"/>
        </w:rPr>
        <w:t xml:space="preserve">In the case of an act committed by a subordinate on the express order of an administrative or military superior who was competent so to do, the person who gave the order is responsible for the crime committed and is liable to punishment, where the subordinate's act constitutes a crime and did not exceed the order given (Article 58(3)). There are situations where more than one person’s are involved in the commission of an offence. This situation happens in the case of superior order. If the superior gives order and the subordinate executes it while the order is of criminal nature, then the crime has been committed with more than one participant. Obviously, the person who gives the order will be liable for the act that was executed by the subordinate if it is criminal. It is the nature of this hierarchical organisation that the superior has the power to give orders and the subordinate has a duty to execute what has been ordered. In the case of this hierarchical relationship, the person who actually committed the offence in the execution of the order of the superior will have the right to invoke the defence of superior order. Even if these two persons took part in the offence, for all purposes, we can consider the superior or the master mind responsible and there will be no liability in this case against the actual perpetrator. We need this superior-subordinate relationship in the functioning of organized entities </w:t>
      </w:r>
      <w:r w:rsidR="000533D9" w:rsidRPr="005D476C">
        <w:rPr>
          <w:rFonts w:ascii="Times New Roman" w:hAnsi="Times New Roman" w:cs="Arial"/>
          <w:color w:val="333333"/>
          <w:sz w:val="24"/>
          <w:lang w:val="en-GB"/>
        </w:rPr>
        <w:t>t</w:t>
      </w:r>
      <w:r w:rsidRPr="005D476C">
        <w:rPr>
          <w:rFonts w:ascii="Times New Roman" w:hAnsi="Times New Roman" w:cs="Arial"/>
          <w:color w:val="333333"/>
          <w:sz w:val="24"/>
          <w:lang w:val="en-GB"/>
        </w:rPr>
        <w:t xml:space="preserve">he most important of which is state and military. It is only through this kind of relationship that the function of the state, military or any other organized entities is properly conducted. Because, organized entities must conduct their business through the human agent. Note must be taken that the defence of superior order is allowed by law only if the organised entity is of state or military nature. There will be no such defence of superior order for those organised entities as private company and so on. Where there is more than one human agent, we need someone who has a duty to make decisions and another who has a duty to execute them. The superior will have a corresponding duty of being responsible for the action of the orders. Therefore, when the superior gives order and the subordinate executes it, we will have the situation which can be similar to those provided under article 32, participation in criminal act. But, unlike the situations provided under article 32 where both the master mind and the actual perpetrator must be punished, here, the actual perpetrator will be absolved of liability. This person committed the offence as a result of this subordinate-superior relationship which is important for the functioning of these organised entities. Because, he has the duty to obey the orders of the superior. So, even if he has got involved in the criminal behaviour, he can invoke the defense of superior order. There are two approaches. One of them is compliance or obedience approach. According to this approach, as the superior or the master is a law or whatever the superior or the master orders is the law, then the subordinate has to comply with these orders no matter what they are. But, as the society is governed by law, executing every order of the superior will render jeopardising the rule of law. This is the major defect for obedience approach. There is also another approach called independence approach which requires the subordinate to control the legality of the order of the superior. If the subordinate knows of the illegal nature of the order that is given and if he decides to execute or not, then it may bring about a fine. Because, if the subordinate decides that the order of the superior is legal or illegal, that will jeopardize the functioning of the organisation. Some decisions must be automatically decided; they must be automatically executed. With this kind of approach, there is also a problem in the functioning of the organisation. So, both have defect; but, one complements the defect of the other. Proper approach will be to incorporate both in one. So, the order of the superior must be complied with and executed; but, if the order is illegal, the defence of superior order will not be available and the subordinate will also be liable for the act committed. Therefore, we have two situations; one is the liability of the superior. The superior, as a rule, is liable whenever the order that he gives is executed and if it becomes criminal. As long as the order is not illegal and the execution is within the limit of the orders that were given, then the subordinate will not be liable and he can invoke the defence of superior order. The subordinate will be liable when he exceeds the boundary of the order given.  To the extent that he exceeds the limit of the orders, only the subordinate will be responsible. The superior will not be responsible for the acts of his subordinate which went beyond the limits of what he ordered. For example, Even if search is conducted with a court warrant, if a police officer ordered an ordinary policeman to search and seize a certain object from a person’s residence and if the policeman did so, then the superior will be liable for the subordinate’s act if it is illegal. But, instead of searching and seizing this specific object, if the subordinate came across a certain precious object and abstracted it, only the subordinate will be liable for the theft since he committed beyond the order of the superior. </w:t>
      </w:r>
    </w:p>
    <w:p w:rsidR="00E64397" w:rsidRPr="005D476C" w:rsidRDefault="00E64397" w:rsidP="005D476C">
      <w:pPr>
        <w:shd w:val="clear" w:color="auto" w:fill="99CC66"/>
        <w:spacing w:before="115" w:after="113" w:line="360" w:lineRule="auto"/>
        <w:rPr>
          <w:rFonts w:ascii="Times New Roman" w:hAnsi="Times New Roman" w:cs="Arial"/>
          <w:color w:val="333333"/>
          <w:sz w:val="24"/>
          <w:lang w:val="en-GB"/>
        </w:rPr>
      </w:pPr>
      <w:r w:rsidRPr="005D476C">
        <w:rPr>
          <w:rFonts w:ascii="Times New Roman" w:hAnsi="Times New Roman" w:cs="Arial"/>
          <w:b/>
          <w:bCs/>
          <w:color w:val="333333"/>
          <w:sz w:val="24"/>
          <w:lang w:val="en-GB"/>
        </w:rPr>
        <w:t xml:space="preserve">Article 74.- Responsibility of the Subordinate. </w:t>
      </w:r>
      <w:r w:rsidRPr="005D476C">
        <w:rPr>
          <w:rFonts w:ascii="Times New Roman" w:hAnsi="Times New Roman" w:cs="Arial"/>
          <w:color w:val="333333"/>
          <w:sz w:val="24"/>
          <w:lang w:val="en-GB"/>
        </w:rPr>
        <w:t xml:space="preserve">(1) The subordinate shall be liable to punishment if he was aware of the illegal nature of the order, in particular if he knew that the order was given without authority or knew the criminal nature of the act ordered, such as in cases of homicide, arson or any other grave crime against persons, or national security or property, essential public interests or international law. (2) The Court may, without restriction, reduce the penalty when the person who performed the act ordered was moved by a sense of duty dictated by discipline or obedience; in particular where the duty is of a compelling nature the Court shall reduce the penalty without restriction (Article 180). The Court may impose no punishment where, having regard to all the circumstances and in particular to the stringent exigencies of State or military discipline, the person concerned could not discuss the order received and act otherwise than he did. (3) In the event of an order being intentionally exceeded, the person who exceeded the order is alone responsible for the excess. The other situation is the illegal nature of the order. The order will be legal in the first place if it is related with the functioning of the organisation. If it doesn’t pertain to the function of the organisation, then the superior has no authority to give order. Because, the need of organised entity required the superior to have authority to give an order which is important for the proper functioning of the organisation. So, the need to effect the proper functioning of the organisation is the reason behind the superior having authority to order. Then the orders that he gives must be related to the functioning of the organisation. The person must have also the authority to give order. If he has no such authority, there is a sign of illegality of his order. The other situation is the nature of the act itself. Crimes are either crime by themselves or offences that are made criminal by the order of the law. Crimes by themselves are those classical offences which we know as an offence almost everywhere and for a long period of time and are disapproved by the society. Good example is homicide, crime against the right to life and theft, crime against the right to property. Everyone is supposed or believed to know that they are criminal. If the superior gives an order for the commission of these acts, then they are obviously crimes which are believed to be known by everyone. If the subordinate is likely to obey and commit these acts, it is considered to have committed the act with his knowledge. So, the subordinate will also be as liable as the superior is. But, offences that are made criminal by the law may not be known by everyone. A person may sign a cheque of somebody else simply because he has a cheque in his hand. Then this kind of offences is offences made criminal by the law. It is remembered that in the first case, when he exceeds the order, to the extent that he exceeds the order, since it is something beyond the contemplation of the superior, only the subordinate will be liable to the excess. So, in the case of exceeding the order of the superior, the liability will be divided. To the extent the order is respected, only the superior will be liable and to the extent of the excess, only the subordinate will be liable. In the case of the illegality, however, both the superior and the subordinate will be responsible. That will be somehow similar to the case of the master mind and an actual perpetrator under article 32. So, there will be no such defence of superior order in these situations. When an order is given irrespective of those interests under article 74, then it is believed that the subordinate knows their illegality. Therefore, he has to control their illegality and what is expected from him is to decline to execute these offences. Otherwise, the subordinate will be liable. When we say that the subordinate is liable, note must be taken that the liability of the superior remains fundamental. When the circumstances under sub-article two occur, we hold him liable; but, his liability may be reduced.  When the circumstances are such that in which he has no opportunity to control the illegality nature of the order, then even if his acts will be criminal, the court will be allowed not to impose punishment. </w:t>
      </w:r>
    </w:p>
    <w:p w:rsidR="00E64397" w:rsidRPr="005D476C" w:rsidRDefault="00E64397" w:rsidP="005D476C">
      <w:pPr>
        <w:shd w:val="clear" w:color="auto" w:fill="99CC66"/>
        <w:spacing w:before="115" w:after="113" w:line="360" w:lineRule="auto"/>
        <w:rPr>
          <w:rFonts w:ascii="Times New Roman" w:hAnsi="Times New Roman" w:cs="Arial"/>
          <w:b/>
          <w:bCs/>
          <w:color w:val="333333"/>
          <w:sz w:val="24"/>
          <w:lang w:val="en-GB"/>
        </w:rPr>
      </w:pPr>
      <w:r w:rsidRPr="005D476C">
        <w:rPr>
          <w:rFonts w:ascii="Times New Roman" w:hAnsi="Times New Roman" w:cs="Arial"/>
          <w:b/>
          <w:bCs/>
          <w:color w:val="333333"/>
          <w:sz w:val="24"/>
          <w:lang w:val="en-GB"/>
        </w:rPr>
        <w:t>The problem of superior subordinate relation arises when a person commits an offense on the order of someone to whom he owes obedience.  Articles73/74 is not applicable with regard to orders given by any “master”. In fact when an offence is committed on the order of a person other than a hierarchical administrative or military superior, the doer who executes the order is never excused but may avail himself of the extenuating circumstances mentioned in Art.82 (1) (c The main issue therefore is one of liability and not of participation.  In both administrative and military superior subordinate relation, the orders that can be given to a superior are unlimited. Instead they are restricted to fit two essential conditions. Firstly, orders may be given only with regard to the so called “service matters”, that is matters concerning the business transacted by the organization to which the superior and subordinate belong.  An order of hospital administrator to evict residents from certain area is therefore susceptible of being regarded as unlawful and punishable.  Secondly, only such acts may be ordered as must be done so that the said business is properly transacted. Generally, a superior, who gives an order with full knowledge of the fact that the above conditions are not fulfilled, may not invoke the defence mentioned under 68 and escape punishment since the act ordered is neither “in respect of public, state or military duties” nor “within the limits permitted by law”. Besides, for Art.73 to be applicable, it is not required that the superior should be a high-ranking official or military commander. It rather suffices that he/she should be of a higher rank than the person executing the order, but his being in a position to give orders does not entitle him to demand from his subordinates that he should act in violation of the law.  Further, the superior who orders an act to be done, which is unlawful, is liable only for those acts.  The Ethiopian criminal law and many other modern criminal laws take an intermediary position by combining obedience with independence approach.  Thus, Art.74 (1) provides that the subordinate cannot escape punishment if he/she carries out an illegal order, which he is aware of it.  The duty to obey, therefore, ceases to bind the subordinate when the doing of an act is ordered which is contrary to the law.  It appears however; the law does not impose a higher duty on the subordinate to check the legality of every ordered act.  He/she is required to refuse execute an order, which is manifestly unlawful as regards to its form and or contents.  In general, under Art.74, the subordinate who has carried out an order to commit an offense shall be liable to punishment on the following three conditions: a)</w:t>
      </w:r>
      <w:r w:rsidRPr="005D476C">
        <w:rPr>
          <w:rFonts w:ascii="Times New Roman" w:hAnsi="Times New Roman" w:cs="Arial"/>
          <w:b/>
          <w:bCs/>
          <w:color w:val="333333"/>
          <w:sz w:val="24"/>
          <w:lang w:val="en-GB"/>
        </w:rPr>
        <w:tab/>
        <w:t>When the subordinate is aware of the illegal nature of the order, b)</w:t>
      </w:r>
      <w:r w:rsidRPr="005D476C">
        <w:rPr>
          <w:rFonts w:ascii="Times New Roman" w:hAnsi="Times New Roman" w:cs="Arial"/>
          <w:b/>
          <w:bCs/>
          <w:color w:val="333333"/>
          <w:sz w:val="24"/>
          <w:lang w:val="en-GB"/>
        </w:rPr>
        <w:tab/>
        <w:t>When the subordinate knows that the order is given without authority, or c)</w:t>
      </w:r>
      <w:r w:rsidRPr="005D476C">
        <w:rPr>
          <w:rFonts w:ascii="Times New Roman" w:hAnsi="Times New Roman" w:cs="Arial"/>
          <w:b/>
          <w:bCs/>
          <w:color w:val="333333"/>
          <w:sz w:val="24"/>
          <w:lang w:val="en-GB"/>
        </w:rPr>
        <w:tab/>
        <w:t xml:space="preserve">When the subordinate knows the criminal nature of the act ordered,  For the application of Art.74, the definite knowledge of the illegality of the order and unlawfulness of the act is required, and mere suspicious or negligence is not sufficient.  The subordinate is liable only when obedience is not the result of a mistake of fact or the mistake of law. But in exceptional circumstances, despite the define knowledge of the subordinate about the illegality of the order and unlawfulness of the act; he may enjoy mitigation or total exemption of punishment.  As a rule therefore, mitigation will be ordered when the subordinate acted in circumstances amounting to resistible coercion and exemption, when the circumstances amounted absolute moral coercion. </w:t>
      </w:r>
    </w:p>
    <w:p w:rsidR="008301E8" w:rsidRPr="005D476C" w:rsidRDefault="00E64397" w:rsidP="005D476C">
      <w:pPr>
        <w:shd w:val="clear" w:color="auto" w:fill="99CC66"/>
        <w:spacing w:before="115" w:after="113" w:line="360" w:lineRule="auto"/>
        <w:rPr>
          <w:rFonts w:ascii="Times New Roman" w:hAnsi="Times New Roman"/>
          <w:sz w:val="24"/>
        </w:rPr>
      </w:pPr>
      <w:r w:rsidRPr="005D476C">
        <w:rPr>
          <w:rFonts w:ascii="Times New Roman" w:hAnsi="Times New Roman" w:cs="Arial"/>
          <w:b/>
          <w:bCs/>
          <w:color w:val="333333"/>
          <w:sz w:val="24"/>
          <w:lang w:val="en-GB"/>
        </w:rPr>
        <w:t xml:space="preserve">Article 75.- Necessity. </w:t>
      </w:r>
      <w:r w:rsidRPr="005D476C">
        <w:rPr>
          <w:rFonts w:ascii="Times New Roman" w:hAnsi="Times New Roman" w:cs="Arial"/>
          <w:color w:val="333333"/>
          <w:sz w:val="24"/>
          <w:lang w:val="en-GB"/>
        </w:rPr>
        <w:t xml:space="preserve">An act which is performed to protect from an imminent and serious danger a legal right belonging to the person who performed the act or a third party is not liable to punishment if the danger could not have been otherwise averted. No exemption shall apply in the case of a similar act done by a person having a special professional duty to protect life or health; however, the Court may reduce the penalty without restriction (Art. 180). Then we have the defense of necessity. There is an element of necessity in coercion, superior order, and legitimate defence and so on. The choice that was taken by committing the crime in all such defences is generally proper. Because, that choice is a choice which the society approves. Even if it is difficult to clearly point out the boundary among the above defences, we can indicate some circumstances which serve as a difference among themselves. In the case of coercion, what made the act necessary is a human agent or a human action. But, in the case of necessity, it can be something outside the action of the human agent. Of course, there is a possibility in which a man agent may be involved. But, it is an indirect involvement. In the case of necessity, the danger is faced from natural calamities or destructions. Then choice must be made by sacrificing one interest for the protection of another right. In both coercion and necessity, we sacrifice the interest of another in favour of one’s interest. The issue of proportionality is also an element in both. The element of danger faced also exists in both. The rights that are sacrificed in both and the rights that are protected are legitimate or innocent rights. So, we find the distinction only in their possible source. </w:t>
      </w:r>
      <w:r w:rsidR="003A3518" w:rsidRPr="005D476C">
        <w:rPr>
          <w:rFonts w:ascii="Times New Roman" w:hAnsi="Times New Roman"/>
          <w:sz w:val="24"/>
        </w:rPr>
        <w:t xml:space="preserve">When we do something which is written as criminal, we are breaking the words of the law. Every crime is the breach of the words of the law. But, things done in the absence of necessity are the breaches of the law with its every aspect. We cannot govern things done under the necessary situation from the law. Even If we punish a person who did something out of necessity, there will be no effect. Because, we cannot stop this person from doing it again if he faced with the same situation. Almost in all rules of defense, except that of mistake, there is an element of necessity. Even there, there is some element of necessity. Because there is necessity of some sort, we free the actor from liability. Despite its arguability, necessity can be classified as justified and excusable act. So, there is no breach of the law. in short, acts of necessity may breach the words of the law not the spirit of the law.  Necessity unlike coercion is not an action devoted for the promotion of the criminal intent of another person. In coercion, there is some desire to bring about harmful consequence. In the case of necessity, there is a conflict arising between two legitimate interests without any human agency. We are simply faced with choice in necessary situation and we are to resolve it. This is the case of necessity. In the case of coercion, even if the person who committed the crime did it under duress, the action is the execution of the criminal intent of another person. The person is used as a means for the commission of the offence. So, the actual perpetrator, though committed the crime in the execution of the desire of another person, has to be excused. This is because, if we punish him, there is neither deterrence nor rehabilitation. We need to rehabilitate, deter or incapacitate someone who has criminal tendency. But, the person who is coerced doesn’t have it. This person is not of criminal tendency; this person is not a threat for the society. So, we do not need to incapacitate him. This person was used as a means to the criminal designs of another person. What we extend to this person is simply an excuse. His action is not justified or lawful like legitimate defense is. Because, it is an aggression against a legitimate right. When there is a need to repeal unlawful aggression against legitimate right, then it will be legitimate defense. When the danger arises out of non-human factors, then we will resort to the defense of necessity. It is something that was necessary which allowed the offender to invoke the defense of necessity. To invoke the defense of necessity, there are two important criteria. They are the issue of alternative and the issue of proportionality. If there is another alternative to avoid the eminent danger by some legitimate right, then there will be no necessity of behaving in the way the offender behaved. This is because he should have adopted his alternative way. So, for a person to invoke the defense of necessity, then there must be shown the absence of alternative way of avoiding the eminent danger. The other one is the issue of proportionality. When necessity arises, the absence of alternative means to avert the danger is not enough for a person to invoke the defense of necessity. His action or his choice must also fulfill the requirement of proportionality. The danger occurred and the harm used to avert the danger should be proportional or the latter should be less than the danger to be averted. In short, it is a matter of comparing the interest that was harmed by the offender and the interest that was protected by the action of the offender. So, if the action of the offender violated a more valuable interest, there will be an excess of what was necessary. We raise the issue of the fact that necessity will be available as a defense only if the person did his act for the protection of that right. That means, he must know that he was protecting that right into his action. While doing this, if he has no idea about what he did or that he was protecting some other right, even if he saved more important right than the interest harmed by his action, he cannot invoke the defense of necessity. When two or more persons equally faced with particular eminent danger, in this case, unless it is reasonably expected of someone to abandon his right, both will have interests to be protected and both will be able to invoke the defense of necessity. A patient who was HIV positive came to a certain hospital to undergo operation under the state of emergency. But, the doctor had no protective devices or hand gloves. So, he refused to do so and the patient died as a result of his refusal. Can this person invoke the defense of necessity? No, he cannot invoke the defense of necessity. Because, what he did is what he must </w:t>
      </w:r>
      <w:r w:rsidR="0055727A" w:rsidRPr="005D476C">
        <w:rPr>
          <w:rFonts w:ascii="Times New Roman" w:hAnsi="Times New Roman"/>
          <w:sz w:val="24"/>
        </w:rPr>
        <w:t xml:space="preserve">not </w:t>
      </w:r>
      <w:r w:rsidR="003A3518" w:rsidRPr="005D476C">
        <w:rPr>
          <w:rFonts w:ascii="Times New Roman" w:hAnsi="Times New Roman"/>
          <w:sz w:val="24"/>
        </w:rPr>
        <w:t xml:space="preserve">do. As a professional, it is not his life that he must protect but the life of another person. If he prefers his life, then he has to abandon the defense of necessity as he is a person with duty to protect and save the life of another person. So, there will be no exemption from liability; but, there will be mitigation of liability. This is because; this professional is expected to abandon his interest owing to the nature of his profession. </w:t>
      </w:r>
    </w:p>
    <w:p w:rsidR="00921F0D" w:rsidRPr="005D476C" w:rsidRDefault="009646E7" w:rsidP="005D476C">
      <w:pPr>
        <w:shd w:val="clear" w:color="auto" w:fill="99CC66"/>
        <w:spacing w:before="115" w:after="113" w:line="360" w:lineRule="auto"/>
        <w:rPr>
          <w:rFonts w:ascii="Times New Roman" w:hAnsi="Times New Roman"/>
          <w:sz w:val="24"/>
        </w:rPr>
      </w:pPr>
      <w:r w:rsidRPr="005D476C">
        <w:rPr>
          <w:rFonts w:ascii="Times New Roman" w:hAnsi="Times New Roman" w:cs="Arial"/>
          <w:b/>
          <w:bCs/>
          <w:color w:val="333333"/>
          <w:sz w:val="24"/>
          <w:lang w:val="en-GB"/>
        </w:rPr>
        <w:t xml:space="preserve">Article 78.- Legitimate Defence. </w:t>
      </w:r>
      <w:r w:rsidRPr="005D476C">
        <w:rPr>
          <w:rFonts w:ascii="Times New Roman" w:hAnsi="Times New Roman" w:cs="Arial"/>
          <w:color w:val="333333"/>
          <w:sz w:val="24"/>
          <w:lang w:val="en-GB"/>
        </w:rPr>
        <w:t xml:space="preserve">An act done in self-defence or the defence of another person against an unlawful attack or an imminent and unlawful attack against a legally protected right shall not be punishable if the attack or imminent attack could not have been otherwise averted and if the defence was proportionate to the needs of the case. </w:t>
      </w:r>
      <w:r w:rsidRPr="005D476C">
        <w:rPr>
          <w:rFonts w:ascii="Times New Roman" w:hAnsi="Times New Roman"/>
          <w:sz w:val="24"/>
        </w:rPr>
        <w:t xml:space="preserve">Legitimate defense is the other affirmative defense. Because, the act committed and invoked as a legitimate defense is purely criminal for the fact that it violates the right of another person. It is also committed with knowledge, desire and awareness. All the things required to establish a crime are there. But, it is explained otherwise. This is because; it is done to protect legitimate right against an unlawful aggression. Of course, protection of right against unlawful aggression is primarily the function of the state. Institutions such as courts are mint for the protection of the right of persons whether it is legal or physical. The state will not, however, be able to properly and efficiently discharge its duty at all times and places. So, the bearer of this right will be delegated with the power of protecting his right whenever the state is not able to do it. That means, the individual will be empowered to repeal unlawful attack against legitimate right. This can be justified for many grounds. One of those grounds justifying delegation is the nature itself. Defending or insuring one’s survival is a natural behavior. Whenever an aggression is effected by someone else, it is only natural that the threatened individual will react with his own defense. So, natural law justifies legitimate defense. The other one is utilitarian justification. If we do not allow the individual to defend his legitimate right against unlawful aggression whenever the state is not available to execute his responsibility, then it means that we are paving more ways for the problem of crime. The aggressor will do it with impunity. Because, if we do not allow the individual to defend himself or if we punish him for his action against the aggressor, he will refrain from defending his rights. Even, the aggressor will be busy of encroaching upon the right of others. Then, it will be against the whole purpose of the criminal law. Therefore, on utilitarian ground, allowing this individual to protect his right will be a deterrent against this kind of aggression. The other justification is deterrence. Unlawful aggression is an act against the law that protects the right of the person. Violation of the law is negation of the law. If we allow those criminal offenses against these behaviors which are against the law, then it will be a negation of the negation of the law which means lawful act. It will do away with the negation of the law and respect for the law is enforced. The person is acting against crime or unlawful attack; that means he is enforcing or protecting the law. On these grounds, we justify legitimate defense to avert unlawful act against legitimate right. There are so many criteria for someone to invoke legitimate defense against his liability. One of these requirements is that it must be necessary. This necessity arises from unlawful attack. The other requirement is the issue of eminence. By eminent, we mean something certain to come. The action must be in averting this eminent unlawful attack. Another requirement is to be unlawful. The first act is an act against the law. Legitimate defense is an act against this unlawful act. One of the natures of this unlawful attack is that it is eminent. That means, it is coming; it has not yet effected. Circumstances reveal that it was to materialize. That is why an action against this unlawful act is allowed. He will not have to wait for it to materialize; he has to avert it. Purely unlawful attack doesn’t mean only eminent but also an unlawful attack which is actual to take place. If unlawful attack is not eminent, it is not necessary to act in the way the person invoking legitimate defense has acted. If it is not eminent, there is possibility that it may not come. Or there may be other ways of averting it when it comes. If it is eminent, it requires prompted action. So, the absence of eminence makes it unnecessary. On the other hand, if an attack has already taken place, an action against this attack will be unnecessary and it is said to be retaliation. Because, it is not something done indifference of this right. Retaliation does not, on the other hand, constitute an act of legitimate defense. If the unlawful attack has already materialized, the victim is expected to report to the authorities for prosecution. Because, punishing criminals cannot be delegated for an individual. An act of legitimate defense must be done against an actual unlawful attack or against an eminent unlawful attack. It must be unlawful; that means, no one can have legitimate defense against lawful act. In short, an action against which an act of legitimate defense is affected must be unlawful in the first place; this unlawful act must be eminent; or this unlawful act must be actual taking place. So, Unlawful attack must be understood in these two terms or within the limit of these two situations, eminence and actual occurrence. It has not to be too late or it has not to be too early. Another requirement is the absence of alternative. There must be no another way of averting the attack. There must be a situation in which involving the primary bearer of the duty to protect rights, the state, is impossible at the time. If it is possible, then it means, there is another way of alternative to avert the attack. The other criterion is the issue of proportionality. </w:t>
      </w:r>
    </w:p>
    <w:p w:rsidR="00E64397" w:rsidRPr="005D476C" w:rsidRDefault="009646E7" w:rsidP="005D476C">
      <w:pPr>
        <w:shd w:val="clear" w:color="auto" w:fill="99CC66"/>
        <w:spacing w:before="115" w:after="113" w:line="360" w:lineRule="auto"/>
        <w:rPr>
          <w:rFonts w:ascii="Times New Roman" w:hAnsi="Times New Roman"/>
          <w:sz w:val="24"/>
        </w:rPr>
      </w:pPr>
      <w:r w:rsidRPr="005D476C">
        <w:rPr>
          <w:rFonts w:ascii="Times New Roman" w:hAnsi="Times New Roman"/>
          <w:sz w:val="24"/>
        </w:rPr>
        <w:t xml:space="preserve">The action of the defense must be proportionate to the needs of the circumstance. We do not have a specific reference here while we have in the case of coercion. We are allowed to use methods that are proper in defending these rights. But, it is not without limitation. When we do something in defense of legitimate rights, we know that we are doing something harmful against the right of the unlawful aggressor. But, this harm should not be excessive. Of course, we do not have a specific reference for comparison; it all depends on the circumstances. Someone may not be expected to kill another in order to protect his right to property. Because, it is property against life. We may not, however, strictly require equality between the right to be protected and the right to be harmed. It simply depends on the circumstances. Because, sometimes, the rights at issue may not be identical. There may be a case of excess in terms of the criterion of proportionality in coercion since it says “without causing greater harm”. There is no such requirement here. It may be that the person could cause greater harm than the right that was protected. But, the requirement is that it should not be radically greater or extremely excessive. In the case of proportionality, when we say the means used, we do not mean that we require a person to use a gun when someone comes carrying a gun. It is simply immaterial. Proportionality is all about harms that are threatening and harm caused to avert this harm. The actions of necessity and legitimate defense are done in defense of legitimate rights. </w:t>
      </w:r>
    </w:p>
    <w:p w:rsidR="00A32E56" w:rsidRPr="005D476C" w:rsidRDefault="00A32E56" w:rsidP="005D476C">
      <w:pPr>
        <w:shd w:val="clear" w:color="auto" w:fill="99CC66"/>
        <w:spacing w:before="115" w:after="113" w:line="360" w:lineRule="auto"/>
        <w:rPr>
          <w:rFonts w:ascii="Times New Roman" w:hAnsi="Times New Roman"/>
          <w:sz w:val="24"/>
        </w:rPr>
      </w:pPr>
      <w:r w:rsidRPr="005D476C">
        <w:rPr>
          <w:rFonts w:ascii="Times New Roman" w:hAnsi="Times New Roman" w:cs="Arial"/>
          <w:b/>
          <w:bCs/>
          <w:color w:val="333333"/>
          <w:sz w:val="24"/>
          <w:lang w:val="en-GB"/>
        </w:rPr>
        <w:t xml:space="preserve">Article 79.- Excess in Legitimate Defence. </w:t>
      </w:r>
      <w:r w:rsidRPr="005D476C">
        <w:rPr>
          <w:rFonts w:ascii="Times New Roman" w:hAnsi="Times New Roman" w:cs="Arial"/>
          <w:color w:val="333333"/>
          <w:sz w:val="24"/>
          <w:lang w:val="en-GB"/>
        </w:rPr>
        <w:t xml:space="preserve">(1) When a person in repelling an unlawful attack or an imminent and unlawful attack exceeded the limits of legitimate defence by using disproportionate means or going beyond the acts necessary for averting the danger, the Court shall, without restriction, reduce the penalty (Art. 180). (2) The Court may impose no punishment when the excess committed was due to excusable fear, surprise or excitement caused by the attack. </w:t>
      </w:r>
      <w:r w:rsidRPr="005D476C">
        <w:rPr>
          <w:rFonts w:ascii="Times New Roman" w:hAnsi="Times New Roman"/>
          <w:sz w:val="24"/>
        </w:rPr>
        <w:t xml:space="preserve">The defense of necessity and legitimate defense are different from each other in various points. In the case of legitimate defense, the source is human while factors which are of non-human nature account for the defense of necessity. There is conflicting of interests in both cases. We have to resolve the conflict between the two interests. The resolution must, however, be a resolution which is acceptable by the society. The conflict in the case of coercion is a conflict between two legitimate rights, the right of the offender which is threatened by the person exercising coercion and the right of the victim which is violated by the offender in order to protect his threatened right. To resolve the conflict in the case of coercion, one of the legitimate rights must be sacrificed without violating the requirements of proportionality and irresistibility. In the case of necessity, there is still a conflict between two legitimate interests. The actor is not provoking any ill intention of causing harm against the victim. It just happens that it was necessary for him to act in a way he protects greater or equal interest. So, both in the case of coercion and necessity, we resolve the conflict by violating or harming legitimate interest. In both cases, we have an aggression when we resolve the conflict. That is, we resolve the conflict through aggression. In the case of necessity and coercion, it is an aggression against no aggression; But, in the case of legitimate defense, it is an aggression against aggression. Because, the conflict in the latter is between two different interests, an aggressive and legitimate interests. The aggressive interest is the one attacking the legitimate interest and the legitimate interest is the one committing an aggression to repeal this aggression. That is how we resolve the conflict in the case of legitimate defense. As we said before, one of the justifications for legitimate defense is deterrence. That means, legitimate defense serves a deterrent purpose. In the case of necessity, someone is allowed to resolve the conflict by violating another legitimate interest. In the case of necessity, there is nothing to deter. This is because, we cannot govern necessity through the law and the interest that is violated is still legitimate. In the case of legitimate defense, one of the interests is an aggressive interest. An act that is allowed in legitimate defense is an act against an unlawful attack. So, allowing legitimate defense will be deterrent against this unlawful attack; by so doing, it serves the purpose of the law. In all cases, the conflict is resolved through aggression. The offender commits an aggression against another right. But, the rights against which the offender commits an aggression are different from one another. That is, in the case of necessity, it is an innocent right and in the case of legitimate defense, it is an aggressive interest which was committed or was yet to be committed against the legitimate right of the offender. As we said before, there is an element of necessity in all the defense of coercion, legitimate defense and the defense of necessity. The former two were, however, made necessary because of human agent. But, in the case of necessity, it is something different. Even if the former two were made necessary by human agent, there is still distinction in between. Because, the resolution of the conflict in the case of coercion is by committing aggression against legitimate interest. But, in the case of legitimate defense, the conflict is resolved by committing an aggression against an aggressive right. In the case of legitimate defense, it serves the purpose of deterrence and in the case of coercion, there is no deterrence for the fact that the act was committed against legitimate right. The same goes with necessity. </w:t>
      </w:r>
    </w:p>
    <w:p w:rsidR="00A32E56" w:rsidRPr="005D476C" w:rsidRDefault="00A32E56" w:rsidP="005D476C">
      <w:pPr>
        <w:shd w:val="clear" w:color="auto" w:fill="99CC66"/>
        <w:spacing w:before="115" w:after="113" w:line="360" w:lineRule="auto"/>
        <w:rPr>
          <w:rFonts w:ascii="Times New Roman" w:hAnsi="Times New Roman"/>
          <w:sz w:val="24"/>
        </w:rPr>
      </w:pPr>
      <w:r w:rsidRPr="005D476C">
        <w:rPr>
          <w:rFonts w:ascii="Times New Roman" w:hAnsi="Times New Roman" w:cs="Arial"/>
          <w:b/>
          <w:bCs/>
          <w:color w:val="333333"/>
          <w:sz w:val="24"/>
          <w:lang w:val="en-GB"/>
        </w:rPr>
        <w:t xml:space="preserve">Article 80. - Mistake of Fact. </w:t>
      </w:r>
      <w:r w:rsidRPr="005D476C">
        <w:rPr>
          <w:rFonts w:ascii="Times New Roman" w:hAnsi="Times New Roman" w:cs="Arial"/>
          <w:color w:val="333333"/>
          <w:sz w:val="24"/>
          <w:lang w:val="en-GB"/>
        </w:rPr>
        <w:t xml:space="preserve">(1) Whoever commits a crime under an erroneous appreciation of the true facts of the situation shall be tried according to such appreciation. Where there is no criminal intention the doer shall not be punishable. Where he could have avoided the mistake by taking such precautions as were commanded by his personal position and the circumstances of the case (Art. 59), he shall be punishable for negligence in cases where such negligence is penalized by law. (2) Mistake as to a fact which constitutes a specified crime shall not exclude the punishment of the doer for another crime constituted by the act he performed. (3) The crime is committed where there is a mistake as to the identity of the victim or the object of the crime. </w:t>
      </w:r>
      <w:r w:rsidRPr="005D476C">
        <w:rPr>
          <w:rFonts w:ascii="Times New Roman" w:hAnsi="Times New Roman"/>
          <w:sz w:val="24"/>
        </w:rPr>
        <w:t xml:space="preserve">The other affirmative defense is the defense of mistake. Mistake of the offender may be proved as a defense against criminal liability. It is said to be affirmative in that it doesn’t negates the offence. The offence is there; but, it is explained otherwise. Mistake is an issue of state of mind. A person can be mistaken about the fact or the law. There will be criminal state of mind if there is awareness of the factual circumstances of one’s behavior. That is awareness and rejection or awareness and acceptance. If there is something which viciates the true situation, then it means, there is some problem with the criminal state of mind of the person. Hence, mistake of fact will serve as a defense. A person may also be mistaken about the law. But, no one is expected to be ignorant about the law. As a rule, everyone is supposed to know about the law. Because, ignorance of the law cannot serve as a defense. So, there is no defense of mistake of law. As we know, crime is constituted by factual or material situation and mental element in the law. So, for a person to be criminally liable, he must be aware of factual scircumstances of his behavior. Then, he may either accept or reject it. Depending on these circumstances, the liability will be either for intentional or negligent crime. A person killed a human Bing believing that he was to kill a buffalo. It is a mistake about the material element of the offence. In order for this person to be criminally liable for homicide, he must know that he is killing a human being. If he accepted it, he will be criminally liable of intentional homicide and if he rejected it, he will be criminally liable of negligent homicide. So, the first important mistake used for invoking the defense of mistake of fact is mistake about the material element of the offence. The definition of the offence includes all those circumstances that will exclude the liability of the person. It says that killing a human being is criminal. But, it impliedly includes all the defenses that will exclude the liability of the person for killing a human being. In most cases, however, it is justificatory facts. It is mistake about the existence of justification such as necessity and legitimate defense. Though debatable, necessity is somehow approximate to the status given to legitimate defense. It is as good as unlawful act. If the person is mistaken about the existence of facts which would make his behavior lawful such as legitimate defense and necessity, this mistake can serve as defense of mistake of fact. All the facts we have seen so far are relevant facts. Facts concerning identity or the nature of the object of the offence are, however, irrelevant. If a kills B believing that he is C, it is a mistake as to the identity of the victim. But, this mistake cannot be invoked as a defense. Because, it is a mistake as to the identity of the victim and the object of the offence. This is the rule about mistake of facts concerning identity of the victim or the object of the offence. But, it has an exception. Sometimes, when the definition of the offence includes identity or object of the offence as part of the material element of the crime, then we have no choice. Because, it becomes a mistake about material facts of the offence. This sometimes becomes a mistake about aggravating circumstances of the offence. Offences are, occasionally defined by including elements of aggravation or facts which will aggravate the offence. If there is a mistake about these facts, that will be a fact which is relevant. For instance, theft of another person’s property is an offence. The offence of theft is aggravated on the basis of some factors. One of these factors is when the object to be abstracted is a religious article. If the criminal honestly believes that it is an ordinary article or if he is mistaken about the nature of such article, then he can invoke the defense of mistake of fact against aggravated theft. But, he is still liable for ordinary theft. Because, his liability depends on how he appreciates the existing circumstances. In our case, he was not mistaken about committing theft. He was mistaken about the nature of the object. Some offences are based on the identity of the person. For example, sexual intercourse is not criminal. But, it is criminal when it is committed between relatives. If a person commits this act without knowing the identity of the person while she is his relative, this would have been a crime of incest. But, because of mistake of the identity which becomes an element of the crime itself, he can invoke the defense of mistake of fact. </w:t>
      </w:r>
    </w:p>
    <w:p w:rsidR="0043503D" w:rsidRPr="005D476C" w:rsidRDefault="00A32E56"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 xml:space="preserve">Mistake or ignorance of fact can serve as a defense if it negates the state of mind (men’s real) required for the crime.  The mistake or ignorance must be both honest and reasonable. If a woman mistakenly picks up a purse that is very similar to her own and walks off with it, she could claim mistake of fact in response to a charge of larceny. The mistake of fact is a defense because it negates the men’s real element of the crime of larceny. A court would assess the circumstances to determine whether the mistake was both honest and reasonable. Mistake is not mere forgetfulness. It is a slip “made, not by design, but by mischance”. Honest and reasonable mistake stands in fact on the same footing as absence of the reasoning faculty, as in infancy, or perversion of that faculty, as in lunacy. The accused while guarding his maize field shot an arrow of a moving object in the bonfire thinking that it was a bear and in the process caused the death of a man who was hiding there. It can be </w:t>
      </w:r>
      <w:r w:rsidR="00EE281E" w:rsidRPr="005D476C">
        <w:rPr>
          <w:rFonts w:ascii="Times New Roman" w:hAnsi="Times New Roman"/>
          <w:sz w:val="24"/>
        </w:rPr>
        <w:t xml:space="preserve">said </w:t>
      </w:r>
      <w:r w:rsidRPr="005D476C">
        <w:rPr>
          <w:rFonts w:ascii="Times New Roman" w:hAnsi="Times New Roman"/>
          <w:sz w:val="24"/>
        </w:rPr>
        <w:t>that he could not be held liable for murder as his case was fully covered by Art.80. In the same way, where the accused while helping the police stopped a cart which he/she in good faith belied to be carrying smuggled rice but ultimately their suspicion proved to be incorrect, could not be prosecuted for wrongful restraint under- Art. As their case was covered by Art.80. A “fact” within the meaning of Art.80 is any event, circumstance or quality of a material of personal nature the existence or non-existence of which affects the court’s decision on guilt and /or sentence. A fact may consist of: 1: A phenomenon perceptible by the sense. (E.g. the doer mistakes arsenic for sugar) or 2. A state of mind (e.g. the doer believes that someone intends to kill him). It is immaterial for the purposes of Art.80, whether the fact as to which the doer is mistaken concerns him personally or not. It is also immaterial whether the existence or non-existence of the fact is conditional upon the possession of certain legal status or the existence of a certain legal relationship. A legal provision, is not a fact and Art.80 is inapplicable, when the doer is mistaken as to the legal consequences of an act which he does (with a clear knowledge of the facts of the case and correctly appreciated by him. According to Article 80 of the criminal code, a person who commits an offence in consequences of erroneous appreciation of the true facts of the situation must be tried as though the situation, which he believes to exist, did actually exist. Art 58 (3) of the criminal code supports this rule stating that “ no person shall be convicted for what he neither knew of or intended, nor for what goes beyond what he intended either directly or as possibility, subject to the provisions governing negligence “. Because the “awareness” (men’s real) component of intentional guilt is vitiated by the mistake. Article 80 therefore may be invoked on the following cases:1.</w:t>
      </w:r>
      <w:r w:rsidRPr="005D476C">
        <w:rPr>
          <w:rFonts w:ascii="Times New Roman" w:hAnsi="Times New Roman"/>
          <w:sz w:val="24"/>
        </w:rPr>
        <w:tab/>
        <w:t>When the doer is mistaken as to a fact, which is a material ingredient of an offence. Suppose A shoots something which he takes to be a gazelle but actually is B, he certainly has a desire to kill, though not the desire to kill a human being, which is a required element of an offence of homicide. Since he does not know that his target is a human being (mistake of fact), he should not, be found guilty of intentional homicide. If A, after shooting B with the intention of killing him, buries him in the belief that he is dead, but B is still alive and actually dies of suffocation. A is not guilty of intentional homicide as the act done to cause B’s death ( the shooting) misses its purpose and act causing B’s ( the burial) is not done with a view to terminate the life of a human being, which is a required element of the offence of intentional homicide. 2.</w:t>
      </w:r>
      <w:r w:rsidRPr="005D476C">
        <w:rPr>
          <w:rFonts w:ascii="Times New Roman" w:hAnsi="Times New Roman"/>
          <w:sz w:val="24"/>
        </w:rPr>
        <w:tab/>
        <w:t>When the doer is mistaken as to fact, which did it, exist, would legitimate or justify his act. Mistakes in doing an act of the nature defined in Art.68: as imaginary necessity; imaginary legitimate defense. This Article excuses a person who has done what by law is an offence, under a misconception of facts, leading him to believe in good faith that he was commanded by law to do it. A, an officer of a Court of justice, being ordered by that court to arrest Y, and after due enquiry, believing Z to be Y, arrests Z. A has committed no offence. A sees Z commit what appears to A to be a murder. A, in the exercise to the best of his judgment exerted in good faith, of the power which the law gives to all persons of apprehending murderers in the act, seizes Z, in order to bring Z, before the proper authorities. A has committed no offence, though it may turn out that Z was acting in self-defense. 3.</w:t>
      </w:r>
      <w:r w:rsidRPr="005D476C">
        <w:rPr>
          <w:rFonts w:ascii="Times New Roman" w:hAnsi="Times New Roman"/>
          <w:sz w:val="24"/>
        </w:rPr>
        <w:tab/>
        <w:t>When the actor is unaware of the fact that he acts in aggravating circumstances: Example: A insults B, not knowing that the latter is a public servant on duty. In this case, A is not liable to the aggravated punishment as he does not know of the fact in consequences of which the penalty is increased, namely the special status the victim has. According to Art.80 of the criminal code, a person who commits an offence in consequences of erroneous appreciation of the true facts of the situation shall be excluded from punishment but, the doer may nonetheless be punished for having committed this offence because of negligence, he could have avoided the mistake by excreting the care which could reasonably be expected of him in the circumstances (Art.80 (1), second alien. Thus a doctor who caused the death of a patient by giving him, by mistake, a poison instead of a drug is not guilty of international homicide; yet a person in his position should obviously be particularly careful not to commit a mistake of this kind. He could and should have ensured that he actually was administering a medicine or that the patient was not allergic to the drug. Therefore, the doctor is punishable for homicide by negligence. Separate and Independent Offence shall be Punishable</w:t>
      </w:r>
      <w:r w:rsidR="001044AA" w:rsidRPr="005D476C">
        <w:rPr>
          <w:rFonts w:ascii="Times New Roman" w:hAnsi="Times New Roman"/>
          <w:sz w:val="24"/>
        </w:rPr>
        <w:t>.</w:t>
      </w:r>
      <w:r w:rsidRPr="005D476C">
        <w:rPr>
          <w:rFonts w:ascii="Times New Roman" w:hAnsi="Times New Roman"/>
          <w:sz w:val="24"/>
        </w:rPr>
        <w:t xml:space="preserve">  Art.80 (2) The doer of an act who is free from any punishment due to the mistake of fact is not free from punishment of another offence which in them constitutes a separate offence Art.80 (2). Intentional guilt, even if it is to be excluded in relation to a given offense, may be presented in relation to a different offence, as is the case, for instance when concurrent offences are committed. Example I, Suppose A, in sight of the public, has sexual intercourse with a girl whose age he is mistaken. He</w:t>
      </w:r>
      <w:r w:rsidR="002B732A" w:rsidRPr="005D476C">
        <w:rPr>
          <w:rFonts w:ascii="Times New Roman" w:hAnsi="Times New Roman"/>
          <w:sz w:val="24"/>
        </w:rPr>
        <w:t xml:space="preserve">re, </w:t>
      </w:r>
      <w:r w:rsidRPr="005D476C">
        <w:rPr>
          <w:rFonts w:ascii="Times New Roman" w:hAnsi="Times New Roman"/>
          <w:sz w:val="24"/>
        </w:rPr>
        <w:t xml:space="preserve">A is punishable for committing an offense of public indecency intentionally committed even though he is not punishable for sexual intercourse. Example II. Suppose A, deliberately fails to come to the assistance of B, whom he has wounded in a state of imaginary legitimate defense that brought about by an unavoidable mistake or uses, in defending himself in such a state, an unlicensed gun he is punishable for having acted in violation the relevant provision in the special part, even though he is not punishable for having, caused bodily injury. Mistake of the Identity of the Victim or the Objective of the Offense: According to Art.80 (3), a mistake as to a fact, such as a mistake concerning the identity of the victim or the object of the offense is not to be taken into account. Mistake of this kind are sometimes referred to as non-fundamental mistakes, in opposition to fundamental or essential mistakes which are the only ones that which Art.80 is concerned with. ‘A’ waits near B’s house with intention of shooting him when he comes home. Seeing someone approaching the house, he shoots C thinking that it is B C. In this case, A is guilty of intentional homicide and he cannot invoke Art.80. </w:t>
      </w:r>
      <w:r w:rsidR="00B0798F" w:rsidRPr="005D476C">
        <w:rPr>
          <w:rFonts w:ascii="Times New Roman" w:hAnsi="Times New Roman"/>
          <w:sz w:val="24"/>
        </w:rPr>
        <w:t xml:space="preserve">because, </w:t>
      </w:r>
      <w:r w:rsidRPr="005D476C">
        <w:rPr>
          <w:rFonts w:ascii="Times New Roman" w:hAnsi="Times New Roman"/>
          <w:sz w:val="24"/>
        </w:rPr>
        <w:t xml:space="preserve">the identity of human being one kills is not an ingredient of the offense of homicide. ‘A’ steals a painting, which is unknown to him, but which is a mere copy of the one, he intends to steal. In this case, A is guilty of intentional theft and cannot invoke Art.80. The principle laid down in Art.80 (3) is however, applicable only when the mistake as to the identity of the victim or the object of the offence is without the influence of the actor’s guilt. Thus, A is not guilty of incest when he has sexual intercourse with Miss B who, unknown to him, is his second cousin whom he never saw before in his life; nor is he guilty of intentional theft when he takes B’s coat, believing it to be his own, or of aggravated theft when he steals an object which, unknown to him, is a religious one. </w:t>
      </w:r>
      <w:bookmarkStart w:id="0" w:name="OLE_LINK4"/>
      <w:bookmarkStart w:id="1" w:name="OLE_LINK3"/>
    </w:p>
    <w:p w:rsidR="00325713" w:rsidRPr="005D476C" w:rsidRDefault="00445A4D" w:rsidP="005D476C">
      <w:pPr>
        <w:autoSpaceDE w:val="0"/>
        <w:autoSpaceDN w:val="0"/>
        <w:adjustRightInd w:val="0"/>
        <w:spacing w:line="360" w:lineRule="auto"/>
        <w:rPr>
          <w:rFonts w:ascii="Times New Roman" w:hAnsi="Times New Roman"/>
          <w:sz w:val="24"/>
        </w:rPr>
      </w:pPr>
      <w:r w:rsidRPr="005D476C">
        <w:rPr>
          <w:rFonts w:ascii="Times New Roman" w:hAnsi="Times New Roman" w:cs="BookmanOldStyle-Bold"/>
          <w:b/>
          <w:bCs/>
          <w:color w:val="000000"/>
          <w:sz w:val="24"/>
        </w:rPr>
        <w:t xml:space="preserve">Article 81. - Mistake of Law and Ignorance of Law. </w:t>
      </w:r>
      <w:r w:rsidRPr="005D476C">
        <w:rPr>
          <w:rFonts w:ascii="Times New Roman" w:hAnsi="Times New Roman" w:cs="BookmanOldStyle"/>
          <w:color w:val="000000"/>
          <w:sz w:val="24"/>
        </w:rPr>
        <w:t>(1) Ignorance or mistake of law is no defense. (2) The Court shall, without restriction, reduce the punishment (Article 180) applicable to a person who in good faith believed he had a right to act and had definite and adequate reasons for holding this erroneous belief. The Court shall determine the penalty taking into account the circumstances of the case and, in particular, the circumstances that led to the error. (3) In exceptional cases of absolute and justifiable ignorance and good faith and where criminal intent is not apparent, the Court may impose no punishment.</w:t>
      </w:r>
      <w:r w:rsidRPr="005D476C">
        <w:rPr>
          <w:rFonts w:ascii="Times New Roman" w:hAnsi="Times New Roman"/>
          <w:sz w:val="24"/>
        </w:rPr>
        <w:t xml:space="preserve"> Mistake about relevant facts will be a defense.  </w:t>
      </w:r>
      <w:bookmarkEnd w:id="0"/>
      <w:bookmarkEnd w:id="1"/>
      <w:r w:rsidRPr="005D476C">
        <w:rPr>
          <w:rFonts w:ascii="Times New Roman" w:hAnsi="Times New Roman"/>
          <w:sz w:val="24"/>
        </w:rPr>
        <w:t xml:space="preserve">But, mistake about law will not be a defense. If mistake of law was made a defense, then no one will be criminally liable. Probably only lawyers would be liable for a crime. When we make ignorance of law is made a defense, we render the enforcement of law impossible. This is because everyone will claim ignorance of law. And he will be voluntarily ignorant of the law. Ignorance of law was not a defense even in times when the laws were few. In old days, we didn’t have almost any regulatory criminal laws. We had few laws which were very difficult to easy access and knowledge. Even, at these times, ignorance of the law was not a defense. Because, it was easy enough to know the law. But, today, we have a number of laws; every jurisdiction enacts laws every time. So, not only ordinary citizens but also legal professionals are not expected to catch up all these laws. In previous times, we may reasonably expect people to be ignorant of the law. But, still, it was not a defense since no one would be liable. Because, it would open the way for the inefficiency of enforcement of the law. The same rational applies in our days. Because, we have quantity of laws the knowledge of which may be difficult even for legal professionals. Even if we make ignorance of the law to be a defense, we cannot have any way to rebut or disprove this allegation of ignorance of the law. So, it remains to be no defense. </w:t>
      </w:r>
    </w:p>
    <w:p w:rsidR="00482E22" w:rsidRPr="005D476C" w:rsidRDefault="00B73962"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 xml:space="preserve">Mistake from the point of view of the law in a criminal case is no defense. Mistake of law ordinarily means mistake as to the existence of any law on a relevant subject as well as mistake as to what the law is. if the ignorance or mistake is reasonable under the circumstances, and there is no evidence that the defendant should have known of the illegality of the conduct, ignorance or mistake of law is a defense.According to Art.81 (20) of the criminal code ignorance of law is not excuse but the court may reduce the punishment applicable to a person who in good faith believes that he has a right to act and has definite and adequate reasons for holding this erroneous belief. Again Art.81 (3) states that in exceptional cases of absolute and justifiable ignorance and good faith and where criminal intent is not apparent, the court may impose no punishment. the following conditions are stipulated as a condition to apply Art.81.A. When there is Good FaithArticle 81 may not be invoked unless, at the time of the act, the doer in good faith believes that he is legally entitled to act as he does. If a doubt, however, crosses his mind concerning his right to act, he is not in good faith. Once the person is not in good faith, it is immaterial whether he knows the exact provision to which his act is contrary or believes that he will not be punished or is mistaken as to the kind or extent of punishment to which he is liable. In other words an honest mistake is not sufficient for the purposes of Art.81 except where the doer has “definite and adequate reasons for holding this erroneous belief. A person is in good faith when he is not able to be blames for his mistake because it is the result of circumstance, which would equally have led a conscientious person in to error. B. When The Accused Is Not At Fault/No Criminal Intent:For Art.81 to be applicable, it is essential that the accused should not have been in error through his own fault. Art.81 (3) provides that in exceptional cases of absolute and justifiable ignorance and good faith and where criminal intent is not apparent, the court may impose no punishment. This implies that it is only when the accused did not make the error through his fault that the court may mitigate the penalty or impose no punishment. </w:t>
      </w:r>
      <w:r w:rsidR="00445A4D" w:rsidRPr="005D476C">
        <w:rPr>
          <w:rFonts w:ascii="Times New Roman" w:hAnsi="Times New Roman"/>
          <w:sz w:val="24"/>
        </w:rPr>
        <w:t xml:space="preserve">But, it should be invoked for the purpose of mitigation of liability. </w:t>
      </w:r>
    </w:p>
    <w:p w:rsidR="00445A4D" w:rsidRPr="005D476C" w:rsidRDefault="00131DC9" w:rsidP="005D476C">
      <w:pPr>
        <w:autoSpaceDE w:val="0"/>
        <w:autoSpaceDN w:val="0"/>
        <w:adjustRightInd w:val="0"/>
        <w:spacing w:line="360" w:lineRule="auto"/>
        <w:rPr>
          <w:rFonts w:ascii="Times New Roman" w:hAnsi="Times New Roman" w:cs="BookmanOldStyle"/>
          <w:color w:val="000000"/>
          <w:sz w:val="24"/>
        </w:rPr>
      </w:pPr>
      <w:r w:rsidRPr="005D476C">
        <w:rPr>
          <w:rFonts w:ascii="Times New Roman" w:hAnsi="Times New Roman"/>
          <w:sz w:val="24"/>
        </w:rPr>
        <w:t xml:space="preserve">Mistake of law </w:t>
      </w:r>
      <w:r w:rsidR="00445A4D" w:rsidRPr="005D476C">
        <w:rPr>
          <w:rFonts w:ascii="Times New Roman" w:hAnsi="Times New Roman"/>
          <w:sz w:val="24"/>
        </w:rPr>
        <w:t xml:space="preserve"> cannot exclude liability; but, there must be free mitigation of liability. In most of the defenses, we have two lines of defenses. The first one is excluding liability. For example, absolute coercion, the defense of superior order, necessity, legitimate defense and mistake of fact will exclude liability. But, if the act exceeds the limit or the necessary situation, though there is the situation of necessity, then it will not be a defense excluding liability. So, there will be liability; but, for those elements of necessity, we will allow mitigation. This is the second line of defense. Liability stands; but, the extent of liability will be reduced. There are, however, assimilated situations. Even if they cannot be categorized as any circumstances under affirmative defense situations, they can serve as grounds for mitigating liability. These are what we call mitigating circumstances. These are usually relevant at the time of sentencing. Because, liability is necessarily established even in circumstances which involve some elements of necessity. Then what remains is to determine the extent of liability. Then at this stage, those excesses of the necessary situations or the affirmative defense and circumstances which we call extenuating or mitigating circumstances will be applied. Because, they, as a defense, reduce the extent of liability. These mitigating circumstances reduce liability into two ways. The existence of these circumstances does not exclude liability. Therefore, it is not a complete defense. But, it reduces the extent of liability. The two ways by which they reduce liability are general and special extenuation. There are circumstances which result in general mitigation and special mitigation. Special mitigation is free while general mitigation is not free. In the case of special mitigation, the mitigation is free; and sometimes, it may go to the extent of no imposition of penalty. So, if we see the circumstances of the excesses of necessity, excessive legitimate defense, resistible coercion, mistake of law and exigent circumstances in the case of liability of the subordinate, we will find mitigation, mostly free mitigation of penalty. There is a cross reference to article 180 which provides the procedure for free mitigation. </w:t>
      </w:r>
      <w:r w:rsidR="00445A4D" w:rsidRPr="005D476C">
        <w:rPr>
          <w:rFonts w:ascii="Times New Roman" w:hAnsi="Times New Roman" w:cs="BookmanOldStyle-Bold"/>
          <w:b/>
          <w:bCs/>
          <w:color w:val="000000"/>
          <w:sz w:val="24"/>
        </w:rPr>
        <w:t xml:space="preserve">Article 180. - Free Mitigation. </w:t>
      </w:r>
      <w:r w:rsidR="00445A4D" w:rsidRPr="005D476C">
        <w:rPr>
          <w:rFonts w:ascii="Times New Roman" w:hAnsi="Times New Roman" w:cs="BookmanOldStyle"/>
          <w:color w:val="000000"/>
          <w:sz w:val="24"/>
        </w:rPr>
        <w:t xml:space="preserve">In cases where the law provides the mitigation without restriction of the penalty under this Article, whether compulsorily or optionally, the Court shall have power to determine it in accordance with the following principles. The Court shall not be bound by the Kind of penalty provided in the Special Part of this Code for the crime to be tried, or by the minimum which the provision provides. It may without restriction impose a sentence for a term shorter than the minimum period prescribed of substitute a less severe sentence for the sentence provided; however the Court shall be bound solely by the -genera} minimum provided in the General Part, (Arts. 90, 106 and 108) as regards the penalty it imposes, whatever its nature may be. So, excesses in necessity, resistible coercion, excessive legitimate defense and mistake of law will result in free mitigation According to article 180. That is also available when there are special circumstances of mitigation. These are other factors than those provided at the excess of necessity, legitimate defense and so forth. These are separate circumstances provided under article 83. </w:t>
      </w:r>
    </w:p>
    <w:p w:rsidR="00771F14" w:rsidRPr="005D476C" w:rsidRDefault="00445A4D" w:rsidP="005D476C">
      <w:pPr>
        <w:autoSpaceDE w:val="0"/>
        <w:autoSpaceDN w:val="0"/>
        <w:adjustRightInd w:val="0"/>
        <w:spacing w:line="360" w:lineRule="auto"/>
        <w:rPr>
          <w:rFonts w:ascii="Times New Roman" w:hAnsi="Times New Roman" w:cs="BookmanOldStyle"/>
          <w:color w:val="000000"/>
          <w:sz w:val="24"/>
        </w:rPr>
      </w:pPr>
      <w:r w:rsidRPr="005D476C">
        <w:rPr>
          <w:rFonts w:ascii="Times New Roman" w:hAnsi="Times New Roman" w:cs="BookmanOldStyle-Bold"/>
          <w:b/>
          <w:bCs/>
          <w:color w:val="000000"/>
          <w:sz w:val="24"/>
        </w:rPr>
        <w:t xml:space="preserve">Article 83. - Special Mitigating Circumstances: Family and Affection Relationships. </w:t>
      </w:r>
      <w:r w:rsidRPr="005D476C">
        <w:rPr>
          <w:rFonts w:ascii="Times New Roman" w:hAnsi="Times New Roman" w:cs="BookmanOldStyle"/>
          <w:color w:val="000000"/>
          <w:sz w:val="24"/>
        </w:rPr>
        <w:t xml:space="preserve">(1) In addition to the cases specified under various provisions of this Code to be special mitigating circumstances under Article 180, the Court shall without restriction, reduce the punishment (Art. 180) when the criminal acted in a manner contrary to the law and in particular failed in his duty to report to the authority or afford it assistance, made a false statement or deposition or supplied false information or assisted a criminal in escaping prosecution or the enforcement of a penalty, for the purpose of not exposing himself, one of his near relatives by blood or marriage or a person with whom he is connected by specially close ties of affection, to a criminal penalty, dishonor or grave injury. The Court shall examine and determine the existence and adequate nature of the relationships invoked. </w:t>
      </w:r>
      <w:r w:rsidRPr="005D476C">
        <w:rPr>
          <w:rFonts w:ascii="Times New Roman" w:hAnsi="Times New Roman" w:cs="TimesNewRomanPSMT"/>
          <w:color w:val="000000"/>
          <w:sz w:val="24"/>
        </w:rPr>
        <w:t xml:space="preserve">(2) </w:t>
      </w:r>
      <w:r w:rsidRPr="005D476C">
        <w:rPr>
          <w:rFonts w:ascii="Times New Roman" w:hAnsi="Times New Roman" w:cs="BookmanOldStyle"/>
          <w:color w:val="000000"/>
          <w:sz w:val="24"/>
        </w:rPr>
        <w:t xml:space="preserve">If the act with which the accused person is charged was not very grave and if the ties in question were so close and the circumstancesimpelling that they placed him in a moral dilemma of a particularly harrowing nature the Court may exempt him from punishment other than reprimand or warning (Art.122). (3) Nothing in this Article shall affect the provisions of Articles. 254(4), 335(3) and 682 (4). Whenever a reference is made to article 180, then it means that free mitigation is allowed. Even, we may find this cross reference in the special part of the code. Some of the offences under their definition may provide with cross reference to article 180. Meaning, those circumstances provided in the special part of the code under the definition of the offence will serve as ground to free mitigation. These are assimilated situations of defense which do not exclude liability but reduce the extent thereof. Some of the circumstances such as excessive legitimate defense, resistible coercion, mistake of law and so on allow the judge non-imposition of sentence. Not only mitigating freely, it is also possible for the judge not to impose penalty,. That means, the person will be liable; but, no punishment will be imposed. For instance, article 79/2 concerning excess in legitimate defense, states that The Court may impose no punishment when the excess committed was due to excusable fear, surprise or excitement caused by the attack. A certain offence in the special part of the code may also provide not only with free mitigation but also non-imposition of punishment. In fact, the judge will not refuse to impose penalty unless there is such provision either in the general part or in the special part. He must impose at least some amount of punishment even in the case of free mitigation. The judge may be allowed simply to go to the extent of admonition or warning the offender only if the law allows at a certain place to none-imposition of punishment. </w:t>
      </w:r>
    </w:p>
    <w:p w:rsidR="00F45713" w:rsidRPr="005D476C" w:rsidRDefault="00445A4D" w:rsidP="005D476C">
      <w:pPr>
        <w:autoSpaceDE w:val="0"/>
        <w:autoSpaceDN w:val="0"/>
        <w:adjustRightInd w:val="0"/>
        <w:spacing w:line="360" w:lineRule="auto"/>
        <w:rPr>
          <w:rFonts w:ascii="Times New Roman" w:hAnsi="Times New Roman" w:cs="BookmanOldStyle"/>
          <w:color w:val="000000"/>
          <w:sz w:val="24"/>
        </w:rPr>
      </w:pPr>
      <w:r w:rsidRPr="005D476C">
        <w:rPr>
          <w:rFonts w:ascii="Times New Roman" w:hAnsi="Times New Roman" w:cs="BookmanOldStyle"/>
          <w:color w:val="000000"/>
          <w:sz w:val="24"/>
        </w:rPr>
        <w:t xml:space="preserve">The other one is general mitigation which has an assimilated effect as some excesses in affirmative defenses and provided under article 82. </w:t>
      </w:r>
      <w:r w:rsidRPr="005D476C">
        <w:rPr>
          <w:rFonts w:ascii="Times New Roman" w:hAnsi="Times New Roman" w:cs="BookmanOldStyle-Bold"/>
          <w:b/>
          <w:bCs/>
          <w:color w:val="000000"/>
          <w:sz w:val="24"/>
        </w:rPr>
        <w:t xml:space="preserve">Article 82.- General Extenuating Circumstances. </w:t>
      </w:r>
      <w:r w:rsidRPr="005D476C">
        <w:rPr>
          <w:rFonts w:ascii="Times New Roman" w:hAnsi="Times New Roman" w:cs="BookmanOldStyle"/>
          <w:color w:val="000000"/>
          <w:sz w:val="24"/>
        </w:rPr>
        <w:t xml:space="preserve">(1) The Court shall reduce the penalty within the limits allowed by law (Article 179) in the following cases. A)When the criminal who previously of good character acted without thought or by reason of lack of intelligence, ignorance or simplicity of mind; (b) when the criminal was prompted by an honorable and disinterested motive or by a high religious, moral or civil conviction; (c) when he acted in a state of great material or moral distress or under the apprehension of a grave threat or a justified fear, or under the influence of a person to whom he owes obedience or upon whom he depends; (d) when he was led into grave temptation by the conduct of the victim or was carried away by wrath, pain or revolt caused by a serious provocation or an unjust insult or was at the time of the act in a justifiable state of violent emotion or mental distress; (e) when he manifested a sincere repentance for his acts after the crime, in particular by affording succour to his victim, recognizing his fault or delivering himself up to the authorities, or by repairing, as far as possible, the injury caused by his crime, or when he on being charged, admits every ingredient of the crime stated on the criminal charge. (2) When the law, In a special provision of the Special Part, has taken one of these circumstances into consideration as a constituent element or as a factor of extenuation of a privileged crime, the Court may not at the same time allow for the same circumstance to reduce the penalty applicable thereto. In the existence of these general extenuating circumstances, it is allowed for the judge to mitigate or reduce the penalty within the range provided under article 179. This article provides the range within which the court can mitigate sentence for reasons that are provided under article 82 or under circumstances provided in any other provisions cross referred to article 179. Free mitigation is, however, allowed only when the circumstances under article 83 are available and whenever a cross reference is made to article 180. In short, reduction of penalty is either general according to article 179 or special according to 180 or non-imposition according to 81/3 which reads, in exceptional cases of absolute and justifiable ignorance and good faith and where criminal intent is not apparent, the Court may impose no punishment. Mistake or ignorance of law is not a defense. But, it can serve as a defense in the sense that it reduces the extent of liability. </w:t>
      </w:r>
    </w:p>
    <w:p w:rsidR="00583C13" w:rsidRPr="005D476C" w:rsidRDefault="00C67FBF" w:rsidP="005D476C">
      <w:pPr>
        <w:autoSpaceDE w:val="0"/>
        <w:autoSpaceDN w:val="0"/>
        <w:adjustRightInd w:val="0"/>
        <w:spacing w:line="360" w:lineRule="auto"/>
        <w:rPr>
          <w:rFonts w:ascii="Times New Roman" w:hAnsi="Times New Roman"/>
          <w:sz w:val="24"/>
        </w:rPr>
      </w:pPr>
      <w:r w:rsidRPr="005D476C">
        <w:rPr>
          <w:rFonts w:ascii="Times New Roman" w:hAnsi="Times New Roman"/>
          <w:sz w:val="24"/>
        </w:rPr>
        <w:t xml:space="preserve">Extenuating circumstances are those factors surrounding the commission of a crime which favour the criminals and thus lead to ordinary mitigation of punishments in accordance with Art. 179 </w:t>
      </w:r>
      <w:r w:rsidR="00937ED7" w:rsidRPr="005D476C">
        <w:rPr>
          <w:rFonts w:ascii="Times New Roman" w:hAnsi="Times New Roman"/>
          <w:sz w:val="24"/>
        </w:rPr>
        <w:t>o</w:t>
      </w:r>
      <w:r w:rsidRPr="005D476C">
        <w:rPr>
          <w:rFonts w:ascii="Times New Roman" w:hAnsi="Times New Roman"/>
          <w:sz w:val="24"/>
        </w:rPr>
        <w:t>f the Code. The general extenuating circumstances include, personal circumstances of the  Criminal such as his/her age, intelligence, simplicity of mind, motive, moral distress, grave temptation or serious provocation or  violent emotion or an unjust insult etc. Circumstances after the commission of the crime also may provide ground for mitigation. For instance, the criminal shows a sincere repentance for his acts after the commission of the crime, specially by rendering help to his victim, or surrendering himself to the authorities, or by repairing, as far as possible, the loss or injury caused by his crime or by confessing the crime at the trial, all these can be considered as extenuating circumstances. Some of the provisions of the Special part incorporate one of these extenuating circumstances as one of the essential element of the crime or as a factor of extenuation of a privileged crime. For example, under Art. 541 it is essential to prove excess of self defense or excess of necessity, or presence of gross provocation, or violent emotion, or intense passion   to establish the crime of ‘Extenuated Homicide’. In such cases, the Court may not allow for the same circumstance to reduce the penalty applicable to that crime.Special Mitigating Circumstances: Art. 83</w:t>
      </w:r>
      <w:r w:rsidR="00F45713" w:rsidRPr="005D476C">
        <w:rPr>
          <w:rFonts w:ascii="Times New Roman" w:hAnsi="Times New Roman"/>
          <w:sz w:val="24"/>
        </w:rPr>
        <w:t xml:space="preserve">. </w:t>
      </w:r>
      <w:r w:rsidRPr="005D476C">
        <w:rPr>
          <w:rFonts w:ascii="Times New Roman" w:hAnsi="Times New Roman"/>
          <w:sz w:val="24"/>
        </w:rPr>
        <w:t>These circumstances relate to crimes by omission of some legal duty, due to the fear of exposing a family member or some one close ties of affection to a criminal penalty or dishonour or grave injury. Such relationships include</w:t>
      </w:r>
      <w:r w:rsidR="00F45713" w:rsidRPr="005D476C">
        <w:rPr>
          <w:rFonts w:ascii="Times New Roman" w:hAnsi="Times New Roman"/>
          <w:sz w:val="24"/>
        </w:rPr>
        <w:t xml:space="preserve">. </w:t>
      </w:r>
      <w:r w:rsidRPr="005D476C">
        <w:rPr>
          <w:rFonts w:ascii="Times New Roman" w:hAnsi="Times New Roman"/>
          <w:sz w:val="24"/>
        </w:rPr>
        <w:t>Any near relative by blood or marriage, or</w:t>
      </w:r>
      <w:r w:rsidR="00F45713" w:rsidRPr="005D476C">
        <w:rPr>
          <w:rFonts w:ascii="Times New Roman" w:hAnsi="Times New Roman"/>
          <w:sz w:val="24"/>
        </w:rPr>
        <w:t xml:space="preserve">. </w:t>
      </w:r>
      <w:r w:rsidRPr="005D476C">
        <w:rPr>
          <w:rFonts w:ascii="Times New Roman" w:hAnsi="Times New Roman"/>
          <w:sz w:val="24"/>
        </w:rPr>
        <w:t>Any person with whom he is connected by special close ties of affection</w:t>
      </w:r>
      <w:r w:rsidR="00F45713" w:rsidRPr="005D476C">
        <w:rPr>
          <w:rFonts w:ascii="Times New Roman" w:hAnsi="Times New Roman"/>
          <w:sz w:val="24"/>
        </w:rPr>
        <w:t>.</w:t>
      </w:r>
      <w:r w:rsidRPr="005D476C">
        <w:rPr>
          <w:rFonts w:ascii="Times New Roman" w:hAnsi="Times New Roman"/>
          <w:sz w:val="24"/>
        </w:rPr>
        <w:t>The circumstances that can be considered as basis for free mitigation in relation to the special relationships above mentioned are</w:t>
      </w:r>
      <w:r w:rsidR="00F45713" w:rsidRPr="005D476C">
        <w:rPr>
          <w:rFonts w:ascii="Times New Roman" w:hAnsi="Times New Roman"/>
          <w:sz w:val="24"/>
        </w:rPr>
        <w:t xml:space="preserve">. </w:t>
      </w:r>
      <w:r w:rsidRPr="005D476C">
        <w:rPr>
          <w:rFonts w:ascii="Times New Roman" w:hAnsi="Times New Roman"/>
          <w:sz w:val="24"/>
        </w:rPr>
        <w:t>Acting  contrary to the law and in particular failing in the duty to report to the authority, or</w:t>
      </w:r>
      <w:r w:rsidR="00F45713" w:rsidRPr="005D476C">
        <w:rPr>
          <w:rFonts w:ascii="Times New Roman" w:hAnsi="Times New Roman"/>
          <w:sz w:val="24"/>
        </w:rPr>
        <w:t xml:space="preserve">. </w:t>
      </w:r>
      <w:r w:rsidRPr="005D476C">
        <w:rPr>
          <w:rFonts w:ascii="Times New Roman" w:hAnsi="Times New Roman"/>
          <w:sz w:val="24"/>
        </w:rPr>
        <w:t>Fails to  afford assistance to the authorities</w:t>
      </w:r>
      <w:r w:rsidR="00F45713" w:rsidRPr="005D476C">
        <w:rPr>
          <w:rFonts w:ascii="Times New Roman" w:hAnsi="Times New Roman"/>
          <w:sz w:val="24"/>
        </w:rPr>
        <w:t xml:space="preserve">. </w:t>
      </w:r>
      <w:r w:rsidRPr="005D476C">
        <w:rPr>
          <w:rFonts w:ascii="Times New Roman" w:hAnsi="Times New Roman"/>
          <w:sz w:val="24"/>
        </w:rPr>
        <w:t>Making a false  statement or deposition or supply of false information, or</w:t>
      </w:r>
      <w:r w:rsidR="00F45713" w:rsidRPr="005D476C">
        <w:rPr>
          <w:rFonts w:ascii="Times New Roman" w:hAnsi="Times New Roman"/>
          <w:sz w:val="24"/>
        </w:rPr>
        <w:t>.</w:t>
      </w:r>
      <w:r w:rsidRPr="005D476C">
        <w:rPr>
          <w:rFonts w:ascii="Times New Roman" w:hAnsi="Times New Roman"/>
          <w:sz w:val="24"/>
        </w:rPr>
        <w:t>Giving assistance to a criminal in escaping the prosecution or a penalty. The existence and adequate nature of the special relationship shall be examined and determined by the Court.Determination of Sentence under Extenuating Circumstances</w:t>
      </w:r>
      <w:r w:rsidR="00F45713" w:rsidRPr="005D476C">
        <w:rPr>
          <w:rFonts w:ascii="Times New Roman" w:hAnsi="Times New Roman"/>
          <w:sz w:val="24"/>
        </w:rPr>
        <w:t>.</w:t>
      </w:r>
      <w:r w:rsidRPr="005D476C">
        <w:rPr>
          <w:rFonts w:ascii="Times New Roman" w:hAnsi="Times New Roman"/>
          <w:sz w:val="24"/>
        </w:rPr>
        <w:t xml:space="preserve"> There are three favourable treatments available for the criminal basing on the extenuating circumstances. They are</w:t>
      </w:r>
      <w:r w:rsidR="00F45713" w:rsidRPr="005D476C">
        <w:rPr>
          <w:rFonts w:ascii="Times New Roman" w:hAnsi="Times New Roman"/>
          <w:sz w:val="24"/>
        </w:rPr>
        <w:t xml:space="preserve">. </w:t>
      </w:r>
      <w:r w:rsidRPr="005D476C">
        <w:rPr>
          <w:rFonts w:ascii="Times New Roman" w:hAnsi="Times New Roman"/>
          <w:sz w:val="24"/>
        </w:rPr>
        <w:t>a.</w:t>
      </w:r>
      <w:r w:rsidRPr="005D476C">
        <w:rPr>
          <w:rFonts w:ascii="Times New Roman" w:hAnsi="Times New Roman"/>
          <w:sz w:val="24"/>
        </w:rPr>
        <w:tab/>
        <w:t>Ordinary Mitigation Art.179</w:t>
      </w:r>
      <w:r w:rsidR="00F45713" w:rsidRPr="005D476C">
        <w:rPr>
          <w:rFonts w:ascii="Times New Roman" w:hAnsi="Times New Roman"/>
          <w:sz w:val="24"/>
        </w:rPr>
        <w:t>.</w:t>
      </w:r>
      <w:r w:rsidRPr="005D476C">
        <w:rPr>
          <w:rFonts w:ascii="Times New Roman" w:hAnsi="Times New Roman"/>
          <w:sz w:val="24"/>
        </w:rPr>
        <w:t>In all the cases of general extenuating circumstances mentioned in Art. 82 the sentence is subject to ordinary mitigation. In this type mitigation, the extent of mitigation that should be allowed is clearly mentioned. Therefore, the Court cannot go beyond the prescriptions in reduction of penalty.b.</w:t>
      </w:r>
      <w:r w:rsidRPr="005D476C">
        <w:rPr>
          <w:rFonts w:ascii="Times New Roman" w:hAnsi="Times New Roman"/>
          <w:sz w:val="24"/>
        </w:rPr>
        <w:tab/>
        <w:t>Free Mitigation Art. 180</w:t>
      </w:r>
      <w:r w:rsidR="00583C13" w:rsidRPr="005D476C">
        <w:rPr>
          <w:rFonts w:ascii="Times New Roman" w:hAnsi="Times New Roman"/>
          <w:sz w:val="24"/>
        </w:rPr>
        <w:t xml:space="preserve">. </w:t>
      </w:r>
      <w:r w:rsidRPr="005D476C">
        <w:rPr>
          <w:rFonts w:ascii="Times New Roman" w:hAnsi="Times New Roman"/>
          <w:sz w:val="24"/>
        </w:rPr>
        <w:t>Where special mitigating circumstances exist the sentence may be freely mitigated by the Court without any restriction.c.</w:t>
      </w:r>
      <w:r w:rsidRPr="005D476C">
        <w:rPr>
          <w:rFonts w:ascii="Times New Roman" w:hAnsi="Times New Roman"/>
          <w:sz w:val="24"/>
        </w:rPr>
        <w:tab/>
        <w:t>Exemption from Punishment Art. 83 (2)</w:t>
      </w:r>
      <w:r w:rsidR="00583C13" w:rsidRPr="005D476C">
        <w:rPr>
          <w:rFonts w:ascii="Times New Roman" w:hAnsi="Times New Roman"/>
          <w:sz w:val="24"/>
        </w:rPr>
        <w:t>.</w:t>
      </w:r>
      <w:r w:rsidRPr="005D476C">
        <w:rPr>
          <w:rFonts w:ascii="Times New Roman" w:hAnsi="Times New Roman"/>
          <w:sz w:val="24"/>
        </w:rPr>
        <w:t>Under this provision the Court may exempt the criminal from punishment and leave him by reprimand or warning as has been provided by Art.122. The special circumstances under which this kind of reduction are</w:t>
      </w:r>
      <w:r w:rsidR="00583C13" w:rsidRPr="005D476C">
        <w:rPr>
          <w:rFonts w:ascii="Times New Roman" w:hAnsi="Times New Roman"/>
          <w:sz w:val="24"/>
        </w:rPr>
        <w:t>.</w:t>
      </w:r>
      <w:r w:rsidRPr="005D476C">
        <w:rPr>
          <w:rFonts w:ascii="Times New Roman" w:hAnsi="Times New Roman"/>
          <w:sz w:val="24"/>
        </w:rPr>
        <w:t>Where the act committed is not very grave, and</w:t>
      </w:r>
      <w:r w:rsidR="00583C13" w:rsidRPr="005D476C">
        <w:rPr>
          <w:rFonts w:ascii="Times New Roman" w:hAnsi="Times New Roman"/>
          <w:sz w:val="24"/>
        </w:rPr>
        <w:t>.</w:t>
      </w:r>
      <w:r w:rsidRPr="005D476C">
        <w:rPr>
          <w:rFonts w:ascii="Times New Roman" w:hAnsi="Times New Roman"/>
          <w:sz w:val="24"/>
        </w:rPr>
        <w:t xml:space="preserve"> If the ties in question are so close, and</w:t>
      </w:r>
      <w:r w:rsidR="00583C13" w:rsidRPr="005D476C">
        <w:rPr>
          <w:rFonts w:ascii="Times New Roman" w:hAnsi="Times New Roman"/>
          <w:sz w:val="24"/>
        </w:rPr>
        <w:t xml:space="preserve">. </w:t>
      </w:r>
      <w:r w:rsidRPr="005D476C">
        <w:rPr>
          <w:rFonts w:ascii="Times New Roman" w:hAnsi="Times New Roman"/>
          <w:sz w:val="24"/>
        </w:rPr>
        <w:t>The circumstances are so impelling that they placed him in a moral dilemma of a horrifying nature.</w:t>
      </w:r>
    </w:p>
    <w:p w:rsidR="007902A3" w:rsidRPr="005D476C" w:rsidRDefault="00445A4D" w:rsidP="005D476C">
      <w:pPr>
        <w:spacing w:line="360" w:lineRule="auto"/>
        <w:rPr>
          <w:rFonts w:ascii="Times New Roman" w:hAnsi="Times New Roman"/>
          <w:sz w:val="24"/>
        </w:rPr>
      </w:pPr>
      <w:r w:rsidRPr="005D476C">
        <w:rPr>
          <w:rFonts w:ascii="Times New Roman" w:hAnsi="Times New Roman"/>
          <w:sz w:val="24"/>
        </w:rPr>
        <w:t xml:space="preserve">The special part of the </w:t>
      </w:r>
      <w:r w:rsidR="00090F90" w:rsidRPr="005D476C">
        <w:rPr>
          <w:rFonts w:ascii="Times New Roman" w:hAnsi="Times New Roman"/>
          <w:sz w:val="24"/>
        </w:rPr>
        <w:t xml:space="preserve">criminal </w:t>
      </w:r>
      <w:r w:rsidRPr="005D476C">
        <w:rPr>
          <w:rFonts w:ascii="Times New Roman" w:hAnsi="Times New Roman"/>
          <w:sz w:val="24"/>
        </w:rPr>
        <w:t xml:space="preserve">law. Among the principles of criminal law, principle of legality has direct consequence and bearing on the special part. We have principle of legality prior to the existence and declaration of the law that defines the offence. For a criminal law to operate, this principle must be respected; there must be a law that defines the offence in advance. So, the special part of the criminal law defines different offences. Killing a person is, as a rule, criminal. This is found in the special part. We cannot include all those relevant general part principles in each definition of the offence. If we attempt to include the general principles in each definition of the offence, we will have as many as over 600 books as the number of the offences is. This is, however, impossible and inconvenient. So, those common ideas to be shared by each offence and which are applicable in more than one situation are discussed in the general part for the purpose of convenience and feasibility. </w:t>
      </w:r>
      <w:r w:rsidR="00C973D8" w:rsidRPr="005D476C">
        <w:rPr>
          <w:rFonts w:ascii="Times New Roman" w:hAnsi="Times New Roman"/>
          <w:sz w:val="24"/>
        </w:rPr>
        <w:t>We have just said that the special part is the part where we apply the principle of legality and defines specific offences in detail. This is not the only job for the special part of the criminal law. It doesn’t only define offences but also classifies offences systematically. Whenever we want to enforce the law, we should find this systematized and ordered law. For this purpose, the law classifies offences very systematically. The first category of the special part (book three) consists of crimes concerning state, national or international interests. Crimes that are related with international law are, therefore, the crimes that we classify in this category. Book four starting from 375 also consists of crimes against the public interest and the community with different classification in it. Then book five starting from 538 deals with crimes against individuals and the family. Book six starting from 6</w:t>
      </w:r>
      <w:r w:rsidR="00B754D9" w:rsidRPr="005D476C">
        <w:rPr>
          <w:rFonts w:ascii="Times New Roman" w:hAnsi="Times New Roman"/>
          <w:sz w:val="24"/>
        </w:rPr>
        <w:t>6</w:t>
      </w:r>
      <w:r w:rsidR="00C973D8" w:rsidRPr="005D476C">
        <w:rPr>
          <w:rFonts w:ascii="Times New Roman" w:hAnsi="Times New Roman"/>
          <w:sz w:val="24"/>
        </w:rPr>
        <w:t xml:space="preserve">2 deals with crimes against property. Finally, we find the code of petty offences. If a public prosecutor has to charge with a person for a specific behavior, he has to interpret the nature of that behavior in terms of some legal provision. He should identify the offence whether it violates the interest of the state, international order, public interest, individual interest and property and so on. If he identifies the nature of that behavior, then he has to find specific provision that criminalizes his behavior. We cannot charge or punish the person by assimilating his behavior to something which has some semblance. Rather, we have to specifically identify a specific la that criminalizes this kind of behavior. Because, there is no crime without the law criminalizing this behavior. Classification of offences is an important method in the enforcement of the law. There is an emphasis provided behind this classification. The way the law puts these different categories of offences in a certain order implies the emphasis attached to the different classes of offences. So, it starts with offences concerning the interest of the state or national and international interest and continues with community, individuals and property. The fact the law begins with offences concerning national and international interest shows that more emphasis is given to the state than other subjects. The ultimate penalty, death penalty, is abundant in this category. We have more than 30 situations entailing death penalty in our criminal law. Most of the death penalty provisions are found in this category. Outside of this category, we will find death penalty attached to aggravated homicide and aggravated robbery. This indicates that the national and international interest is given more priority. Note must be taken that the state as a person has the right to collect tax, the right to stability or tranquility, sovereignty and so forth. However, most of the offences that a layman commits are crimes against individuals. We do not usually see crimes against public interest prosecuted unless they involve also individual interest. Individuals are, on the other hand, the most important bearers of right. The most important right in this case will be the right to life. If someone has lost his life, we cannot talk of any other rights or interests. This is because; the basis of all other rights is lost. In order to protect life, the law criminalizes homicide. As we’ve said, criminal behavior must be intentional. So, homicide, in the first place, must be intentional. But, acts done against this fundamental right negligently must also be discouraged. So, negligent homicide must be punished. All intentional homicides are not the same. Some circumstances will aggravate the commission of the crime while others mitigate it. Homicide may be intentional or negligent; when it is intentional, it will be aggravated, ordinary or extenuated homicide. But, crimes against the right to life are not exhaustive by this classification. Life may be terminated at the stage of conception. Life may also be claimed through suicide. </w:t>
      </w:r>
      <w:r w:rsidR="00674019" w:rsidRPr="005D476C">
        <w:rPr>
          <w:rFonts w:ascii="Times New Roman" w:hAnsi="Times New Roman"/>
          <w:sz w:val="24"/>
        </w:rPr>
        <w:t xml:space="preserve">The crime against the right to life is strictly punishable; because, it takes way the foundation of all other rights.  So, the state prohibits it through different criminal law provisions and punishes the killing of another person. There are different types of crimes which can be committed by taking the life of another person. They are homicide, infanticide and abortion. The right to life is protected against human violation starting from its embryonic stage. A shifta killed an enemy soldier while the latter was trying to set fire the crops of his country. In this case, the shifta is discharging a public duty not a state or military duty; because, he is neither a soldier nor an employee of the state. So, he can invoke his arresting of an enemy soldier as a defense of lawful act. An intentional homicide can be aggravated (first degree) or extenuated (second degree) and ordinary. When someone kills another, we have to select one among the three types of homicide which is compatible to his behavior. Two of them, the aggravated and extenuated homicide, provide for different criteria. So, a </w:t>
      </w:r>
      <w:r w:rsidR="000A3B4C" w:rsidRPr="005D476C">
        <w:rPr>
          <w:rFonts w:ascii="Times New Roman" w:hAnsi="Times New Roman"/>
          <w:sz w:val="24"/>
        </w:rPr>
        <w:t xml:space="preserve">legal </w:t>
      </w:r>
      <w:r w:rsidR="00674019" w:rsidRPr="005D476C">
        <w:rPr>
          <w:rFonts w:ascii="Times New Roman" w:hAnsi="Times New Roman"/>
          <w:sz w:val="24"/>
        </w:rPr>
        <w:t xml:space="preserve">professional should determine whether the criteria of both homicides exist or not. If those criteria do not exist, then it means that the homicide is of ordinary type. An infanticide is a type of homicide which can be committed by taking the life of a human being that is born alive. But, </w:t>
      </w:r>
      <w:r w:rsidR="00A84DC2" w:rsidRPr="005D476C">
        <w:rPr>
          <w:rFonts w:ascii="Times New Roman" w:hAnsi="Times New Roman"/>
          <w:sz w:val="24"/>
        </w:rPr>
        <w:t xml:space="preserve">the penalty to be imposed for this offence is not even close to the penalty that will be imposed for negligent </w:t>
      </w:r>
      <w:r w:rsidR="0088460F" w:rsidRPr="005D476C">
        <w:rPr>
          <w:rFonts w:ascii="Times New Roman" w:hAnsi="Times New Roman"/>
          <w:sz w:val="24"/>
        </w:rPr>
        <w:t xml:space="preserve">or </w:t>
      </w:r>
      <w:r w:rsidR="00A84DC2" w:rsidRPr="005D476C">
        <w:rPr>
          <w:rFonts w:ascii="Times New Roman" w:hAnsi="Times New Roman"/>
          <w:sz w:val="24"/>
        </w:rPr>
        <w:t xml:space="preserve">extenuated homicide. </w:t>
      </w:r>
      <w:r w:rsidR="001A227A" w:rsidRPr="005D476C">
        <w:rPr>
          <w:rFonts w:ascii="Times New Roman" w:hAnsi="Times New Roman"/>
          <w:sz w:val="24"/>
        </w:rPr>
        <w:t xml:space="preserve">It is not every type of killing of one’s infant that subjects the mother to criminal liability. </w:t>
      </w:r>
      <w:r w:rsidR="0065792C" w:rsidRPr="005D476C">
        <w:rPr>
          <w:rFonts w:ascii="Times New Roman" w:hAnsi="Times New Roman"/>
          <w:sz w:val="24"/>
        </w:rPr>
        <w:t xml:space="preserve">It is very restrictive; it is not every infanticide that is </w:t>
      </w:r>
      <w:r w:rsidR="005A1B54" w:rsidRPr="005D476C">
        <w:rPr>
          <w:rFonts w:ascii="Times New Roman" w:hAnsi="Times New Roman"/>
          <w:sz w:val="24"/>
        </w:rPr>
        <w:t>protecte</w:t>
      </w:r>
      <w:r w:rsidR="00B44DDB" w:rsidRPr="005D476C">
        <w:rPr>
          <w:rFonts w:ascii="Times New Roman" w:hAnsi="Times New Roman"/>
          <w:sz w:val="24"/>
        </w:rPr>
        <w:t>d</w:t>
      </w:r>
      <w:r w:rsidR="005A1B54" w:rsidRPr="005D476C">
        <w:rPr>
          <w:rFonts w:ascii="Times New Roman" w:hAnsi="Times New Roman"/>
          <w:sz w:val="24"/>
        </w:rPr>
        <w:t xml:space="preserve">. </w:t>
      </w:r>
      <w:r w:rsidR="00674019" w:rsidRPr="005D476C">
        <w:rPr>
          <w:rFonts w:ascii="Times New Roman" w:hAnsi="Times New Roman"/>
          <w:sz w:val="24"/>
        </w:rPr>
        <w:t xml:space="preserve">Taking the life of an infant may be </w:t>
      </w:r>
      <w:r w:rsidR="00A45922" w:rsidRPr="005D476C">
        <w:rPr>
          <w:rFonts w:ascii="Times New Roman" w:hAnsi="Times New Roman"/>
          <w:sz w:val="24"/>
        </w:rPr>
        <w:t xml:space="preserve">excusable </w:t>
      </w:r>
      <w:r w:rsidR="00674019" w:rsidRPr="005D476C">
        <w:rPr>
          <w:rFonts w:ascii="Times New Roman" w:hAnsi="Times New Roman"/>
          <w:sz w:val="24"/>
        </w:rPr>
        <w:t xml:space="preserve">if the mother is suffering from </w:t>
      </w:r>
      <w:r w:rsidR="00A45922" w:rsidRPr="005D476C">
        <w:rPr>
          <w:rFonts w:ascii="Times New Roman" w:hAnsi="Times New Roman"/>
          <w:sz w:val="24"/>
        </w:rPr>
        <w:t>labor</w:t>
      </w:r>
      <w:r w:rsidR="00674019" w:rsidRPr="005D476C">
        <w:rPr>
          <w:rFonts w:ascii="Times New Roman" w:hAnsi="Times New Roman"/>
          <w:sz w:val="24"/>
        </w:rPr>
        <w:t xml:space="preserve"> or direct consequence thereof. </w:t>
      </w:r>
      <w:r w:rsidR="00A45922" w:rsidRPr="005D476C">
        <w:rPr>
          <w:rFonts w:ascii="Times New Roman" w:hAnsi="Times New Roman"/>
          <w:sz w:val="24"/>
        </w:rPr>
        <w:t>Otherwise, i</w:t>
      </w:r>
      <w:r w:rsidR="00593C64" w:rsidRPr="005D476C">
        <w:rPr>
          <w:rFonts w:ascii="Times New Roman" w:hAnsi="Times New Roman"/>
          <w:sz w:val="24"/>
        </w:rPr>
        <w:t>nfanticide is punishable for the purpose of protecting lif</w:t>
      </w:r>
      <w:r w:rsidR="00A84DC2" w:rsidRPr="005D476C">
        <w:rPr>
          <w:rFonts w:ascii="Times New Roman" w:hAnsi="Times New Roman"/>
          <w:sz w:val="24"/>
        </w:rPr>
        <w:t>e</w:t>
      </w:r>
      <w:r w:rsidR="00593C64" w:rsidRPr="005D476C">
        <w:rPr>
          <w:rFonts w:ascii="Times New Roman" w:hAnsi="Times New Roman"/>
          <w:sz w:val="24"/>
        </w:rPr>
        <w:t xml:space="preserve">. But, it is punished more leniently. </w:t>
      </w:r>
      <w:r w:rsidR="003C61C3" w:rsidRPr="005D476C">
        <w:rPr>
          <w:rFonts w:ascii="Times New Roman" w:hAnsi="Times New Roman"/>
          <w:sz w:val="24"/>
        </w:rPr>
        <w:t>The situation of mother during and after birth is usually considered to be situation where there could be an imbalance of the mind or psychological imbalance</w:t>
      </w:r>
      <w:r w:rsidR="00C509CA" w:rsidRPr="005D476C">
        <w:rPr>
          <w:rFonts w:ascii="Times New Roman" w:hAnsi="Times New Roman"/>
          <w:sz w:val="24"/>
        </w:rPr>
        <w:t xml:space="preserve"> as it is painful</w:t>
      </w:r>
      <w:r w:rsidR="00AE1D99" w:rsidRPr="005D476C">
        <w:rPr>
          <w:rFonts w:ascii="Times New Roman" w:hAnsi="Times New Roman"/>
          <w:sz w:val="24"/>
        </w:rPr>
        <w:t>.</w:t>
      </w:r>
      <w:r w:rsidR="002D1EA2" w:rsidRPr="005D476C">
        <w:rPr>
          <w:rFonts w:ascii="Times New Roman" w:hAnsi="Times New Roman"/>
          <w:sz w:val="24"/>
        </w:rPr>
        <w:t xml:space="preserve">We may also include other considerations such as the unwantedness of pregnancy, economic disadvantage and etc. </w:t>
      </w:r>
      <w:r w:rsidR="00F958CF" w:rsidRPr="005D476C">
        <w:rPr>
          <w:rFonts w:ascii="Times New Roman" w:hAnsi="Times New Roman"/>
          <w:sz w:val="24"/>
        </w:rPr>
        <w:t>in our law, if killing occurs while l</w:t>
      </w:r>
      <w:r w:rsidR="00761A54" w:rsidRPr="005D476C">
        <w:rPr>
          <w:rFonts w:ascii="Times New Roman" w:hAnsi="Times New Roman"/>
          <w:sz w:val="24"/>
        </w:rPr>
        <w:t>abo</w:t>
      </w:r>
      <w:r w:rsidR="00F958CF" w:rsidRPr="005D476C">
        <w:rPr>
          <w:rFonts w:ascii="Times New Roman" w:hAnsi="Times New Roman"/>
          <w:sz w:val="24"/>
        </w:rPr>
        <w:t>ring or while still suffering from the direct consequence of the la</w:t>
      </w:r>
      <w:r w:rsidR="00761A54" w:rsidRPr="005D476C">
        <w:rPr>
          <w:rFonts w:ascii="Times New Roman" w:hAnsi="Times New Roman"/>
          <w:sz w:val="24"/>
        </w:rPr>
        <w:t>bo</w:t>
      </w:r>
      <w:r w:rsidR="00F958CF" w:rsidRPr="005D476C">
        <w:rPr>
          <w:rFonts w:ascii="Times New Roman" w:hAnsi="Times New Roman"/>
          <w:sz w:val="24"/>
        </w:rPr>
        <w:t xml:space="preserve">r, then it becomes a crime punishable more leniently. </w:t>
      </w:r>
      <w:r w:rsidR="006B53D2" w:rsidRPr="005D476C">
        <w:rPr>
          <w:rFonts w:ascii="Times New Roman" w:hAnsi="Times New Roman"/>
          <w:sz w:val="24"/>
        </w:rPr>
        <w:t xml:space="preserve">So, </w:t>
      </w:r>
      <w:r w:rsidR="00C8424E" w:rsidRPr="005D476C">
        <w:rPr>
          <w:rFonts w:ascii="Times New Roman" w:hAnsi="Times New Roman"/>
          <w:sz w:val="24"/>
        </w:rPr>
        <w:t xml:space="preserve">if </w:t>
      </w:r>
      <w:r w:rsidR="006B53D2" w:rsidRPr="005D476C">
        <w:rPr>
          <w:rFonts w:ascii="Times New Roman" w:hAnsi="Times New Roman"/>
          <w:sz w:val="24"/>
        </w:rPr>
        <w:t xml:space="preserve">it is more connected with </w:t>
      </w:r>
      <w:r w:rsidR="0078162C" w:rsidRPr="005D476C">
        <w:rPr>
          <w:rFonts w:ascii="Times New Roman" w:hAnsi="Times New Roman"/>
          <w:sz w:val="24"/>
        </w:rPr>
        <w:t xml:space="preserve">her pain resulting in some psychological imbalance of the mother and if the society agrees to extend some excuse and understanding tward the mother, then we punish this act more </w:t>
      </w:r>
      <w:r w:rsidR="00DE359C" w:rsidRPr="005D476C">
        <w:rPr>
          <w:rFonts w:ascii="Times New Roman" w:hAnsi="Times New Roman"/>
          <w:sz w:val="24"/>
        </w:rPr>
        <w:t>leniently</w:t>
      </w:r>
      <w:r w:rsidR="0078162C" w:rsidRPr="005D476C">
        <w:rPr>
          <w:rFonts w:ascii="Times New Roman" w:hAnsi="Times New Roman"/>
          <w:sz w:val="24"/>
        </w:rPr>
        <w:t xml:space="preserve"> than the other ordinary cases of homicide. </w:t>
      </w:r>
    </w:p>
    <w:p w:rsidR="00323389" w:rsidRPr="005D476C" w:rsidRDefault="005320CA" w:rsidP="005D476C">
      <w:pPr>
        <w:shd w:val="clear" w:color="auto" w:fill="99CC66"/>
        <w:spacing w:before="115" w:after="113" w:line="360" w:lineRule="auto"/>
        <w:ind w:left="2160" w:hanging="2160"/>
        <w:rPr>
          <w:rFonts w:ascii="Times New Roman" w:hAnsi="Times New Roman"/>
          <w:sz w:val="24"/>
        </w:rPr>
      </w:pPr>
      <w:r w:rsidRPr="005D476C">
        <w:rPr>
          <w:rFonts w:ascii="Times New Roman" w:hAnsi="Times New Roman"/>
          <w:sz w:val="24"/>
        </w:rPr>
        <w:t xml:space="preserve">The </w:t>
      </w:r>
      <w:r w:rsidR="00B262D1" w:rsidRPr="005D476C">
        <w:rPr>
          <w:rFonts w:ascii="Times New Roman" w:hAnsi="Times New Roman"/>
          <w:sz w:val="24"/>
        </w:rPr>
        <w:t>right to physical integrity of a person requires</w:t>
      </w:r>
      <w:r w:rsidRPr="005D476C">
        <w:rPr>
          <w:rFonts w:ascii="Times New Roman" w:hAnsi="Times New Roman"/>
          <w:sz w:val="24"/>
        </w:rPr>
        <w:t xml:space="preserve"> rules prohibiting acts that violate those rights </w:t>
      </w:r>
      <w:r w:rsidR="009A2E29" w:rsidRPr="005D476C">
        <w:rPr>
          <w:rFonts w:ascii="Times New Roman" w:hAnsi="Times New Roman"/>
          <w:sz w:val="24"/>
        </w:rPr>
        <w:t xml:space="preserve">or acts that will cause injury. </w:t>
      </w:r>
      <w:r w:rsidR="00993533" w:rsidRPr="005D476C">
        <w:rPr>
          <w:rFonts w:ascii="Times New Roman" w:hAnsi="Times New Roman"/>
          <w:sz w:val="24"/>
        </w:rPr>
        <w:t xml:space="preserve">An act </w:t>
      </w:r>
      <w:r w:rsidR="00976223" w:rsidRPr="005D476C">
        <w:rPr>
          <w:rFonts w:ascii="Times New Roman" w:hAnsi="Times New Roman"/>
          <w:sz w:val="24"/>
        </w:rPr>
        <w:t xml:space="preserve">committed by a person against another may have </w:t>
      </w:r>
      <w:r w:rsidR="00777963" w:rsidRPr="005D476C">
        <w:rPr>
          <w:rFonts w:ascii="Times New Roman" w:hAnsi="Times New Roman"/>
          <w:sz w:val="24"/>
        </w:rPr>
        <w:t xml:space="preserve">an effect against the </w:t>
      </w:r>
      <w:r w:rsidR="00976223" w:rsidRPr="005D476C">
        <w:rPr>
          <w:rFonts w:ascii="Times New Roman" w:hAnsi="Times New Roman"/>
          <w:sz w:val="24"/>
        </w:rPr>
        <w:t xml:space="preserve">physical or psychological or mental health of the person. </w:t>
      </w:r>
      <w:r w:rsidR="00993533" w:rsidRPr="005D476C">
        <w:rPr>
          <w:rFonts w:ascii="Times New Roman" w:hAnsi="Times New Roman"/>
          <w:sz w:val="24"/>
        </w:rPr>
        <w:t xml:space="preserve">Even, verbal act may cause an injury. </w:t>
      </w:r>
      <w:r w:rsidR="00333950" w:rsidRPr="005D476C">
        <w:rPr>
          <w:rFonts w:ascii="Times New Roman" w:hAnsi="Times New Roman"/>
          <w:sz w:val="24"/>
        </w:rPr>
        <w:t xml:space="preserve">It could be grave or common injury or mental illness. </w:t>
      </w:r>
      <w:r w:rsidR="00ED4CF2" w:rsidRPr="005D476C">
        <w:rPr>
          <w:rFonts w:ascii="Times New Roman" w:hAnsi="Times New Roman"/>
          <w:sz w:val="24"/>
        </w:rPr>
        <w:t xml:space="preserve">This grave or common injury or mental illness may be again </w:t>
      </w:r>
      <w:r w:rsidR="00B262D1" w:rsidRPr="005D476C">
        <w:rPr>
          <w:rFonts w:ascii="Times New Roman" w:hAnsi="Times New Roman"/>
          <w:sz w:val="24"/>
        </w:rPr>
        <w:t>willful (</w:t>
      </w:r>
      <w:r w:rsidR="00ED4CF2" w:rsidRPr="005D476C">
        <w:rPr>
          <w:rFonts w:ascii="Times New Roman" w:hAnsi="Times New Roman"/>
          <w:sz w:val="24"/>
        </w:rPr>
        <w:t xml:space="preserve">intentional) and negligent. </w:t>
      </w:r>
      <w:r w:rsidR="000236A6" w:rsidRPr="005D476C">
        <w:rPr>
          <w:rFonts w:ascii="Times New Roman" w:hAnsi="Times New Roman"/>
          <w:sz w:val="24"/>
        </w:rPr>
        <w:t xml:space="preserve">All these must, however, </w:t>
      </w:r>
      <w:r w:rsidR="008B1B15" w:rsidRPr="005D476C">
        <w:rPr>
          <w:rFonts w:ascii="Times New Roman" w:hAnsi="Times New Roman"/>
          <w:sz w:val="24"/>
        </w:rPr>
        <w:t>be</w:t>
      </w:r>
      <w:r w:rsidR="000236A6" w:rsidRPr="005D476C">
        <w:rPr>
          <w:rFonts w:ascii="Times New Roman" w:hAnsi="Times New Roman"/>
          <w:sz w:val="24"/>
        </w:rPr>
        <w:t xml:space="preserve"> distinguished from what we call </w:t>
      </w:r>
      <w:r w:rsidR="00B262D1" w:rsidRPr="005D476C">
        <w:rPr>
          <w:rFonts w:ascii="Times New Roman" w:hAnsi="Times New Roman"/>
          <w:sz w:val="24"/>
        </w:rPr>
        <w:t>assault</w:t>
      </w:r>
      <w:r w:rsidR="000236A6" w:rsidRPr="005D476C">
        <w:rPr>
          <w:rFonts w:ascii="Times New Roman" w:hAnsi="Times New Roman"/>
          <w:sz w:val="24"/>
        </w:rPr>
        <w:t xml:space="preserve">. </w:t>
      </w:r>
      <w:r w:rsidR="00946B2A" w:rsidRPr="005D476C">
        <w:rPr>
          <w:rFonts w:ascii="Times New Roman" w:hAnsi="Times New Roman"/>
          <w:sz w:val="24"/>
        </w:rPr>
        <w:t>Assault</w:t>
      </w:r>
      <w:r w:rsidR="005C3D1A" w:rsidRPr="005D476C">
        <w:rPr>
          <w:rFonts w:ascii="Times New Roman" w:hAnsi="Times New Roman"/>
          <w:sz w:val="24"/>
        </w:rPr>
        <w:t xml:space="preserve"> is a case where there is no injury </w:t>
      </w:r>
      <w:r w:rsidR="00937115" w:rsidRPr="005D476C">
        <w:rPr>
          <w:rFonts w:ascii="Times New Roman" w:hAnsi="Times New Roman"/>
          <w:sz w:val="24"/>
        </w:rPr>
        <w:t xml:space="preserve">even if there is an attack. </w:t>
      </w:r>
      <w:r w:rsidR="008F5231" w:rsidRPr="005D476C">
        <w:rPr>
          <w:rFonts w:ascii="Times New Roman" w:hAnsi="Times New Roman"/>
          <w:sz w:val="24"/>
        </w:rPr>
        <w:t xml:space="preserve">Even </w:t>
      </w:r>
      <w:r w:rsidR="00F416C8" w:rsidRPr="005D476C">
        <w:rPr>
          <w:rFonts w:ascii="Times New Roman" w:hAnsi="Times New Roman"/>
          <w:sz w:val="24"/>
        </w:rPr>
        <w:t xml:space="preserve">if </w:t>
      </w:r>
      <w:r w:rsidR="008F5231" w:rsidRPr="005D476C">
        <w:rPr>
          <w:rFonts w:ascii="Times New Roman" w:hAnsi="Times New Roman"/>
          <w:sz w:val="24"/>
        </w:rPr>
        <w:t xml:space="preserve">there may be no physical </w:t>
      </w:r>
      <w:r w:rsidR="00F416C8" w:rsidRPr="005D476C">
        <w:rPr>
          <w:rFonts w:ascii="Times New Roman" w:hAnsi="Times New Roman"/>
          <w:sz w:val="24"/>
        </w:rPr>
        <w:t xml:space="preserve">attack,there may be an effect on the mind of the person. </w:t>
      </w:r>
      <w:r w:rsidR="00E861B3" w:rsidRPr="005D476C">
        <w:rPr>
          <w:rFonts w:ascii="Times New Roman" w:hAnsi="Times New Roman"/>
          <w:sz w:val="24"/>
        </w:rPr>
        <w:t xml:space="preserve">The victim may be threatened by an attack of the criminal. </w:t>
      </w:r>
      <w:r w:rsidR="00506F69" w:rsidRPr="005D476C">
        <w:rPr>
          <w:rFonts w:ascii="Times New Roman" w:hAnsi="Times New Roman"/>
          <w:sz w:val="24"/>
        </w:rPr>
        <w:t xml:space="preserve">But, to determine whether the injury is grave or common or </w:t>
      </w:r>
      <w:r w:rsidR="00B262D1" w:rsidRPr="005D476C">
        <w:rPr>
          <w:rFonts w:ascii="Times New Roman" w:hAnsi="Times New Roman"/>
          <w:sz w:val="24"/>
        </w:rPr>
        <w:t>assault</w:t>
      </w:r>
      <w:r w:rsidR="00506F69" w:rsidRPr="005D476C">
        <w:rPr>
          <w:rFonts w:ascii="Times New Roman" w:hAnsi="Times New Roman"/>
          <w:sz w:val="24"/>
        </w:rPr>
        <w:t xml:space="preserve">, we have to </w:t>
      </w:r>
      <w:r w:rsidR="007902A3" w:rsidRPr="005D476C">
        <w:rPr>
          <w:rFonts w:ascii="Times New Roman" w:hAnsi="Times New Roman"/>
          <w:sz w:val="24"/>
        </w:rPr>
        <w:t>e</w:t>
      </w:r>
      <w:r w:rsidR="00506F69" w:rsidRPr="005D476C">
        <w:rPr>
          <w:rFonts w:ascii="Times New Roman" w:hAnsi="Times New Roman"/>
          <w:sz w:val="24"/>
        </w:rPr>
        <w:t xml:space="preserve">mploy the opinion of experts. </w:t>
      </w:r>
      <w:r w:rsidR="007C7DDC" w:rsidRPr="005D476C">
        <w:rPr>
          <w:rFonts w:ascii="Times New Roman" w:hAnsi="Times New Roman"/>
          <w:sz w:val="24"/>
        </w:rPr>
        <w:t xml:space="preserve">On the basis of this opinion, the court will decide whether the criminal should be liable for grave willful or negligent or common willful or negligent </w:t>
      </w:r>
      <w:r w:rsidR="002C1616" w:rsidRPr="005D476C">
        <w:rPr>
          <w:rFonts w:ascii="Times New Roman" w:hAnsi="Times New Roman"/>
          <w:sz w:val="24"/>
        </w:rPr>
        <w:t xml:space="preserve">bodily injury. If the act, no matter how violent, does not result in an </w:t>
      </w:r>
      <w:r w:rsidR="00B262D1" w:rsidRPr="005D476C">
        <w:rPr>
          <w:rFonts w:ascii="Times New Roman" w:hAnsi="Times New Roman"/>
          <w:sz w:val="24"/>
        </w:rPr>
        <w:t>injury, grave</w:t>
      </w:r>
      <w:r w:rsidR="002C1616" w:rsidRPr="005D476C">
        <w:rPr>
          <w:rFonts w:ascii="Times New Roman" w:hAnsi="Times New Roman"/>
          <w:sz w:val="24"/>
        </w:rPr>
        <w:t xml:space="preserve"> or common, then it is </w:t>
      </w:r>
      <w:r w:rsidR="00B262D1" w:rsidRPr="005D476C">
        <w:rPr>
          <w:rFonts w:ascii="Times New Roman" w:hAnsi="Times New Roman"/>
          <w:sz w:val="24"/>
        </w:rPr>
        <w:t>assault</w:t>
      </w:r>
      <w:r w:rsidR="002C1616" w:rsidRPr="005D476C">
        <w:rPr>
          <w:rFonts w:ascii="Times New Roman" w:hAnsi="Times New Roman"/>
          <w:sz w:val="24"/>
        </w:rPr>
        <w:t>.</w:t>
      </w:r>
      <w:r w:rsidR="00A934CB" w:rsidRPr="005D476C">
        <w:rPr>
          <w:rFonts w:ascii="Times New Roman" w:hAnsi="Times New Roman"/>
          <w:sz w:val="24"/>
        </w:rPr>
        <w:t xml:space="preserve">It is a less serious offence against the person or health. </w:t>
      </w:r>
      <w:r w:rsidR="00443057" w:rsidRPr="005D476C">
        <w:rPr>
          <w:rFonts w:ascii="Times New Roman" w:hAnsi="Times New Roman"/>
          <w:sz w:val="24"/>
        </w:rPr>
        <w:t xml:space="preserve">Article 553 lays down the principle. </w:t>
      </w:r>
      <w:r w:rsidR="003642F7" w:rsidRPr="005D476C">
        <w:rPr>
          <w:rFonts w:ascii="Times New Roman" w:hAnsi="Times New Roman"/>
          <w:sz w:val="24"/>
        </w:rPr>
        <w:t xml:space="preserve">So, whenever we say injury to person or health, it is not merely physical but also mental situation of a person. </w:t>
      </w:r>
      <w:r w:rsidR="00A62885" w:rsidRPr="005D476C">
        <w:rPr>
          <w:rFonts w:ascii="Times New Roman" w:hAnsi="Times New Roman"/>
          <w:sz w:val="24"/>
        </w:rPr>
        <w:t xml:space="preserve">When the injury is grave or common, it is not considered as </w:t>
      </w:r>
      <w:r w:rsidR="00B262D1" w:rsidRPr="005D476C">
        <w:rPr>
          <w:rFonts w:ascii="Times New Roman" w:hAnsi="Times New Roman"/>
          <w:sz w:val="24"/>
        </w:rPr>
        <w:t>assault</w:t>
      </w:r>
      <w:r w:rsidR="00A62885" w:rsidRPr="005D476C">
        <w:rPr>
          <w:rFonts w:ascii="Times New Roman" w:hAnsi="Times New Roman"/>
          <w:sz w:val="24"/>
        </w:rPr>
        <w:t xml:space="preserve">. </w:t>
      </w:r>
      <w:r w:rsidR="00923881" w:rsidRPr="005D476C">
        <w:rPr>
          <w:rFonts w:ascii="Times New Roman" w:hAnsi="Times New Roman"/>
          <w:sz w:val="24"/>
        </w:rPr>
        <w:t xml:space="preserve">When there is no grave or common injury to the physical or mental health of the person, then it is an </w:t>
      </w:r>
      <w:r w:rsidR="00B262D1" w:rsidRPr="005D476C">
        <w:rPr>
          <w:rFonts w:ascii="Times New Roman" w:hAnsi="Times New Roman"/>
          <w:sz w:val="24"/>
        </w:rPr>
        <w:t>assault (</w:t>
      </w:r>
      <w:r w:rsidR="0045280B" w:rsidRPr="005D476C">
        <w:rPr>
          <w:rFonts w:ascii="Times New Roman" w:hAnsi="Times New Roman"/>
          <w:sz w:val="24"/>
        </w:rPr>
        <w:t>560)</w:t>
      </w:r>
      <w:r w:rsidR="00923881" w:rsidRPr="005D476C">
        <w:rPr>
          <w:rFonts w:ascii="Times New Roman" w:hAnsi="Times New Roman"/>
          <w:sz w:val="24"/>
        </w:rPr>
        <w:t>.</w:t>
      </w:r>
      <w:r w:rsidR="00110685" w:rsidRPr="005D476C">
        <w:rPr>
          <w:rFonts w:ascii="Times New Roman" w:hAnsi="Times New Roman"/>
          <w:sz w:val="24"/>
        </w:rPr>
        <w:t xml:space="preserve">But, note must be taken that </w:t>
      </w:r>
      <w:r w:rsidR="003277C5" w:rsidRPr="005D476C">
        <w:rPr>
          <w:rFonts w:ascii="Times New Roman" w:hAnsi="Times New Roman"/>
          <w:sz w:val="24"/>
        </w:rPr>
        <w:t xml:space="preserve">the law says that consequences such as bruises, swellings transient aches and so forth are not considered as an injury. </w:t>
      </w:r>
      <w:r w:rsidR="004B30B8" w:rsidRPr="005D476C">
        <w:rPr>
          <w:rFonts w:ascii="Times New Roman" w:hAnsi="Times New Roman"/>
          <w:sz w:val="24"/>
        </w:rPr>
        <w:t xml:space="preserve">So, consequences of an act whether physical or mental different from or more severe than these are considered as grave or common injury. </w:t>
      </w:r>
      <w:r w:rsidR="005A1998" w:rsidRPr="005D476C">
        <w:rPr>
          <w:rFonts w:ascii="Times New Roman" w:hAnsi="Times New Roman"/>
          <w:sz w:val="24"/>
        </w:rPr>
        <w:t xml:space="preserve">Grave willful injury is defined under article 555. </w:t>
      </w:r>
      <w:r w:rsidR="00B262D1" w:rsidRPr="005D476C">
        <w:rPr>
          <w:rFonts w:ascii="Times New Roman" w:hAnsi="Times New Roman"/>
          <w:sz w:val="24"/>
        </w:rPr>
        <w:t>Willful</w:t>
      </w:r>
      <w:r w:rsidR="00480BEC" w:rsidRPr="005D476C">
        <w:rPr>
          <w:rFonts w:ascii="Times New Roman" w:hAnsi="Times New Roman"/>
          <w:sz w:val="24"/>
        </w:rPr>
        <w:t xml:space="preserve"> injury other than those grave willful injur</w:t>
      </w:r>
      <w:r w:rsidR="00745D5E" w:rsidRPr="005D476C">
        <w:rPr>
          <w:rFonts w:ascii="Times New Roman" w:hAnsi="Times New Roman"/>
          <w:sz w:val="24"/>
        </w:rPr>
        <w:t>ies</w:t>
      </w:r>
      <w:r w:rsidR="00480BEC" w:rsidRPr="005D476C">
        <w:rPr>
          <w:rFonts w:ascii="Times New Roman" w:hAnsi="Times New Roman"/>
          <w:sz w:val="24"/>
        </w:rPr>
        <w:t xml:space="preserve">but more than what we consider as an </w:t>
      </w:r>
      <w:r w:rsidR="00B262D1" w:rsidRPr="005D476C">
        <w:rPr>
          <w:rFonts w:ascii="Times New Roman" w:hAnsi="Times New Roman"/>
          <w:sz w:val="24"/>
        </w:rPr>
        <w:t>assault</w:t>
      </w:r>
      <w:r w:rsidR="00745D5E" w:rsidRPr="005D476C">
        <w:rPr>
          <w:rFonts w:ascii="Times New Roman" w:hAnsi="Times New Roman"/>
          <w:sz w:val="24"/>
        </w:rPr>
        <w:t xml:space="preserve">is categorized as common willful injury. </w:t>
      </w:r>
      <w:r w:rsidR="00145B6C" w:rsidRPr="005D476C">
        <w:rPr>
          <w:rFonts w:ascii="Times New Roman" w:hAnsi="Times New Roman"/>
          <w:sz w:val="24"/>
        </w:rPr>
        <w:t xml:space="preserve">There are also crimes against the family and moral. </w:t>
      </w:r>
      <w:r w:rsidR="00337A4E" w:rsidRPr="005D476C">
        <w:rPr>
          <w:rFonts w:ascii="Times New Roman" w:hAnsi="Times New Roman"/>
          <w:sz w:val="24"/>
        </w:rPr>
        <w:t xml:space="preserve">Mostly, we find these crimes to be crimes against woman and children. </w:t>
      </w:r>
      <w:r w:rsidR="0046432F" w:rsidRPr="005D476C">
        <w:rPr>
          <w:rFonts w:ascii="Times New Roman" w:hAnsi="Times New Roman"/>
          <w:sz w:val="24"/>
        </w:rPr>
        <w:t xml:space="preserve">For the sake of protecting of women and children’s right, the law criminalizes some traditional practices in our society. </w:t>
      </w:r>
      <w:r w:rsidR="00673BD9" w:rsidRPr="005D476C">
        <w:rPr>
          <w:rFonts w:ascii="Times New Roman" w:hAnsi="Times New Roman"/>
          <w:sz w:val="24"/>
        </w:rPr>
        <w:t xml:space="preserve">These traditional practices are those considered to be harmful. </w:t>
      </w:r>
      <w:r w:rsidR="006A5F36" w:rsidRPr="005D476C">
        <w:rPr>
          <w:rFonts w:ascii="Times New Roman" w:hAnsi="Times New Roman"/>
          <w:sz w:val="24"/>
        </w:rPr>
        <w:t xml:space="preserve">The criminalization of these behaviors is </w:t>
      </w:r>
      <w:r w:rsidR="00C021F6" w:rsidRPr="005D476C">
        <w:rPr>
          <w:rFonts w:ascii="Times New Roman" w:hAnsi="Times New Roman"/>
          <w:sz w:val="24"/>
        </w:rPr>
        <w:t xml:space="preserve">usually and </w:t>
      </w:r>
      <w:r w:rsidR="006A5F36" w:rsidRPr="005D476C">
        <w:rPr>
          <w:rFonts w:ascii="Times New Roman" w:hAnsi="Times New Roman"/>
          <w:sz w:val="24"/>
        </w:rPr>
        <w:t xml:space="preserve">obviously based on </w:t>
      </w:r>
      <w:r w:rsidR="00102D47" w:rsidRPr="005D476C">
        <w:rPr>
          <w:rFonts w:ascii="Times New Roman" w:hAnsi="Times New Roman"/>
          <w:sz w:val="24"/>
        </w:rPr>
        <w:t xml:space="preserve">the freedom of women’s to their sexuality or gender. </w:t>
      </w:r>
      <w:r w:rsidR="00341AD3" w:rsidRPr="005D476C">
        <w:rPr>
          <w:rFonts w:ascii="Times New Roman" w:hAnsi="Times New Roman"/>
          <w:sz w:val="24"/>
        </w:rPr>
        <w:t xml:space="preserve">Therefore, we have </w:t>
      </w:r>
      <w:r w:rsidR="004937A8" w:rsidRPr="005D476C">
        <w:rPr>
          <w:rFonts w:ascii="Times New Roman" w:hAnsi="Times New Roman"/>
          <w:sz w:val="24"/>
        </w:rPr>
        <w:t xml:space="preserve">traditional harmful </w:t>
      </w:r>
      <w:r w:rsidR="00341AD3" w:rsidRPr="005D476C">
        <w:rPr>
          <w:rFonts w:ascii="Times New Roman" w:hAnsi="Times New Roman"/>
          <w:sz w:val="24"/>
        </w:rPr>
        <w:t xml:space="preserve">practices that relate to women and children at the time of </w:t>
      </w:r>
      <w:r w:rsidR="004937A8" w:rsidRPr="005D476C">
        <w:rPr>
          <w:rFonts w:ascii="Times New Roman" w:hAnsi="Times New Roman"/>
          <w:sz w:val="24"/>
        </w:rPr>
        <w:t xml:space="preserve">marriage and birth. </w:t>
      </w:r>
      <w:r w:rsidR="004121D2" w:rsidRPr="005D476C">
        <w:rPr>
          <w:rFonts w:ascii="Times New Roman" w:hAnsi="Times New Roman"/>
          <w:sz w:val="24"/>
        </w:rPr>
        <w:t xml:space="preserve">Sexual or reproductive freedom of a woman also results in criminalizing </w:t>
      </w:r>
      <w:r w:rsidR="008858C1" w:rsidRPr="005D476C">
        <w:rPr>
          <w:rFonts w:ascii="Times New Roman" w:hAnsi="Times New Roman"/>
          <w:sz w:val="24"/>
        </w:rPr>
        <w:t xml:space="preserve">different traditional practices. </w:t>
      </w:r>
      <w:r w:rsidR="00706A69" w:rsidRPr="005D476C">
        <w:rPr>
          <w:rFonts w:ascii="Times New Roman" w:hAnsi="Times New Roman"/>
          <w:sz w:val="24"/>
        </w:rPr>
        <w:t xml:space="preserve">The criminal code, unlike its predecessor, incorporates </w:t>
      </w:r>
      <w:r w:rsidR="006F4F0B" w:rsidRPr="005D476C">
        <w:rPr>
          <w:rFonts w:ascii="Times New Roman" w:hAnsi="Times New Roman"/>
          <w:sz w:val="24"/>
        </w:rPr>
        <w:t xml:space="preserve">different traditional practices that </w:t>
      </w:r>
      <w:r w:rsidR="007902A3" w:rsidRPr="005D476C">
        <w:rPr>
          <w:rFonts w:ascii="Times New Roman" w:hAnsi="Times New Roman"/>
          <w:sz w:val="24"/>
        </w:rPr>
        <w:t xml:space="preserve">are </w:t>
      </w:r>
      <w:r w:rsidR="006F4F0B" w:rsidRPr="005D476C">
        <w:rPr>
          <w:rFonts w:ascii="Times New Roman" w:hAnsi="Times New Roman"/>
          <w:sz w:val="24"/>
        </w:rPr>
        <w:t xml:space="preserve">harmful against women and children. </w:t>
      </w:r>
      <w:r w:rsidR="002840CD" w:rsidRPr="005D476C">
        <w:rPr>
          <w:rFonts w:ascii="Times New Roman" w:hAnsi="Times New Roman"/>
          <w:sz w:val="24"/>
        </w:rPr>
        <w:t>Female genital mutilation, early marriage are good examples for tradition</w:t>
      </w:r>
      <w:r w:rsidR="00A13629" w:rsidRPr="005D476C">
        <w:rPr>
          <w:rFonts w:ascii="Times New Roman" w:hAnsi="Times New Roman"/>
          <w:sz w:val="24"/>
        </w:rPr>
        <w:t xml:space="preserve">al </w:t>
      </w:r>
      <w:r w:rsidR="002840CD" w:rsidRPr="005D476C">
        <w:rPr>
          <w:rFonts w:ascii="Times New Roman" w:hAnsi="Times New Roman"/>
          <w:sz w:val="24"/>
        </w:rPr>
        <w:t xml:space="preserve">harmful practices. </w:t>
      </w:r>
      <w:r w:rsidR="00F7719D" w:rsidRPr="005D476C">
        <w:rPr>
          <w:rFonts w:ascii="Times New Roman" w:hAnsi="Times New Roman"/>
          <w:sz w:val="24"/>
        </w:rPr>
        <w:t xml:space="preserve">Marriage relates to age while birth and abortion relates to reproduction. </w:t>
      </w:r>
      <w:r w:rsidR="000A1C8F" w:rsidRPr="005D476C">
        <w:rPr>
          <w:rFonts w:ascii="Times New Roman" w:hAnsi="Times New Roman"/>
          <w:sz w:val="24"/>
        </w:rPr>
        <w:t xml:space="preserve">Concerning reproductive right, the orthodox position is that abortion is criminal. </w:t>
      </w:r>
      <w:r w:rsidR="00821F8D" w:rsidRPr="005D476C">
        <w:rPr>
          <w:rFonts w:ascii="Times New Roman" w:hAnsi="Times New Roman"/>
          <w:sz w:val="24"/>
        </w:rPr>
        <w:t xml:space="preserve">But, in some societies, as a result of social, economic, political and other transformation, abortion may be legalized </w:t>
      </w:r>
      <w:r w:rsidR="00875C0A" w:rsidRPr="005D476C">
        <w:rPr>
          <w:rFonts w:ascii="Times New Roman" w:hAnsi="Times New Roman"/>
          <w:sz w:val="24"/>
        </w:rPr>
        <w:t xml:space="preserve">while in others, it is completely criminal. </w:t>
      </w:r>
      <w:r w:rsidR="00C0449A" w:rsidRPr="005D476C">
        <w:rPr>
          <w:rFonts w:ascii="Times New Roman" w:hAnsi="Times New Roman"/>
          <w:sz w:val="24"/>
        </w:rPr>
        <w:t xml:space="preserve">In our law of these days, we have included exceptional situations where abortion is legal. </w:t>
      </w:r>
      <w:r w:rsidR="00A914C3" w:rsidRPr="005D476C">
        <w:rPr>
          <w:rFonts w:ascii="Times New Roman" w:hAnsi="Times New Roman"/>
          <w:sz w:val="24"/>
        </w:rPr>
        <w:t xml:space="preserve">This is obviously the consequence of recognizing sexual freedom of a woman </w:t>
      </w:r>
      <w:r w:rsidR="00C66AC9" w:rsidRPr="005D476C">
        <w:rPr>
          <w:rFonts w:ascii="Times New Roman" w:hAnsi="Times New Roman"/>
          <w:sz w:val="24"/>
        </w:rPr>
        <w:t xml:space="preserve">following feminist movement. </w:t>
      </w:r>
      <w:r w:rsidR="007662AF" w:rsidRPr="005D476C">
        <w:rPr>
          <w:rFonts w:ascii="Times New Roman" w:hAnsi="Times New Roman"/>
          <w:sz w:val="24"/>
        </w:rPr>
        <w:t>Considering different factors of a pregnant woman, the law provides for legitimate situations o</w:t>
      </w:r>
      <w:r w:rsidR="00CA23C9" w:rsidRPr="005D476C">
        <w:rPr>
          <w:rFonts w:ascii="Times New Roman" w:hAnsi="Times New Roman"/>
          <w:sz w:val="24"/>
        </w:rPr>
        <w:t>f</w:t>
      </w:r>
      <w:r w:rsidR="007662AF" w:rsidRPr="005D476C">
        <w:rPr>
          <w:rFonts w:ascii="Times New Roman" w:hAnsi="Times New Roman"/>
          <w:sz w:val="24"/>
        </w:rPr>
        <w:t xml:space="preserve"> abortion. </w:t>
      </w:r>
      <w:r w:rsidR="00227958" w:rsidRPr="005D476C">
        <w:rPr>
          <w:rFonts w:ascii="Times New Roman" w:hAnsi="Times New Roman"/>
          <w:sz w:val="24"/>
        </w:rPr>
        <w:t xml:space="preserve">Otherwise, it is considered as crime against pregnant woman or life of </w:t>
      </w:r>
      <w:r w:rsidR="003863C1" w:rsidRPr="005D476C">
        <w:rPr>
          <w:rFonts w:ascii="Times New Roman" w:hAnsi="Times New Roman"/>
          <w:sz w:val="24"/>
        </w:rPr>
        <w:t>embryo</w:t>
      </w:r>
      <w:r w:rsidR="00DD1C41" w:rsidRPr="005D476C">
        <w:rPr>
          <w:rFonts w:ascii="Times New Roman" w:hAnsi="Times New Roman"/>
          <w:sz w:val="24"/>
        </w:rPr>
        <w:t xml:space="preserve">. </w:t>
      </w:r>
      <w:r w:rsidR="00502AD9" w:rsidRPr="005D476C">
        <w:rPr>
          <w:rFonts w:ascii="Times New Roman" w:hAnsi="Times New Roman"/>
          <w:sz w:val="24"/>
        </w:rPr>
        <w:t xml:space="preserve">So, rules of abortion have the object of protecting the rights of a woman and the right to life of embryo. </w:t>
      </w:r>
      <w:r w:rsidR="00B80525" w:rsidRPr="005D476C">
        <w:rPr>
          <w:rFonts w:ascii="Times New Roman" w:hAnsi="Times New Roman"/>
          <w:sz w:val="24"/>
        </w:rPr>
        <w:t>Even if abortion is committed with an assistance of another person, it is considered a</w:t>
      </w:r>
      <w:r w:rsidR="000D5E4F" w:rsidRPr="005D476C">
        <w:rPr>
          <w:rFonts w:ascii="Times New Roman" w:hAnsi="Times New Roman"/>
          <w:sz w:val="24"/>
        </w:rPr>
        <w:t>s</w:t>
      </w:r>
      <w:r w:rsidR="00B80525" w:rsidRPr="005D476C">
        <w:rPr>
          <w:rFonts w:ascii="Times New Roman" w:hAnsi="Times New Roman"/>
          <w:sz w:val="24"/>
        </w:rPr>
        <w:t xml:space="preserve"> crime of the woman. </w:t>
      </w:r>
      <w:r w:rsidR="00F62D78" w:rsidRPr="005D476C">
        <w:rPr>
          <w:rFonts w:ascii="Times New Roman" w:hAnsi="Times New Roman"/>
          <w:sz w:val="24"/>
        </w:rPr>
        <w:t xml:space="preserve">But there may be situation in which this woman may be subjected to an act of abortion without her consent. </w:t>
      </w:r>
      <w:r w:rsidR="009232BC" w:rsidRPr="005D476C">
        <w:rPr>
          <w:rFonts w:ascii="Times New Roman" w:hAnsi="Times New Roman"/>
          <w:sz w:val="24"/>
        </w:rPr>
        <w:t xml:space="preserve">In this case, it will be a crime of abortion by third party </w:t>
      </w:r>
      <w:r w:rsidR="00B561C1" w:rsidRPr="005D476C">
        <w:rPr>
          <w:rFonts w:ascii="Times New Roman" w:hAnsi="Times New Roman"/>
          <w:sz w:val="24"/>
        </w:rPr>
        <w:t xml:space="preserve">who intervenes with the reproductive freedom of the woman. </w:t>
      </w:r>
      <w:r w:rsidR="00136D8A" w:rsidRPr="005D476C">
        <w:rPr>
          <w:rFonts w:ascii="Times New Roman" w:hAnsi="Times New Roman"/>
          <w:sz w:val="24"/>
        </w:rPr>
        <w:t>But, if she gives her consent</w:t>
      </w:r>
      <w:r w:rsidR="00B81E18" w:rsidRPr="005D476C">
        <w:rPr>
          <w:rFonts w:ascii="Times New Roman" w:hAnsi="Times New Roman"/>
          <w:sz w:val="24"/>
        </w:rPr>
        <w:t xml:space="preserve"> and if it is done in consultation with the third party, then it will be crime of abortion against both individuals.</w:t>
      </w:r>
      <w:r w:rsidR="00BD05DF" w:rsidRPr="005D476C">
        <w:rPr>
          <w:rFonts w:ascii="Times New Roman" w:hAnsi="Times New Roman"/>
          <w:sz w:val="24"/>
        </w:rPr>
        <w:t xml:space="preserve">Abortion by the third party or by the woman herself is no more criminal if it is considered by law as legitimate. </w:t>
      </w:r>
      <w:r w:rsidR="00994787" w:rsidRPr="005D476C">
        <w:rPr>
          <w:rFonts w:ascii="Times New Roman" w:hAnsi="Times New Roman"/>
          <w:sz w:val="24"/>
        </w:rPr>
        <w:t xml:space="preserve">So, we can say that abortion is both legitimate and criminal. </w:t>
      </w:r>
      <w:r w:rsidR="00573A07" w:rsidRPr="005D476C">
        <w:rPr>
          <w:rFonts w:ascii="Times New Roman" w:hAnsi="Times New Roman"/>
          <w:sz w:val="24"/>
        </w:rPr>
        <w:t xml:space="preserve">Depending on circumstances, </w:t>
      </w:r>
      <w:r w:rsidR="006F3E0C" w:rsidRPr="005D476C">
        <w:rPr>
          <w:rFonts w:ascii="Times New Roman" w:hAnsi="Times New Roman"/>
          <w:sz w:val="24"/>
        </w:rPr>
        <w:t xml:space="preserve">abortion may be acrime of the woman herself against life or against her. </w:t>
      </w:r>
      <w:r w:rsidR="00B262D1" w:rsidRPr="005D476C">
        <w:rPr>
          <w:rFonts w:ascii="Times New Roman" w:hAnsi="Times New Roman"/>
          <w:sz w:val="24"/>
        </w:rPr>
        <w:t>As</w:t>
      </w:r>
      <w:r w:rsidR="00106565" w:rsidRPr="005D476C">
        <w:rPr>
          <w:rFonts w:ascii="Times New Roman" w:hAnsi="Times New Roman"/>
          <w:sz w:val="24"/>
        </w:rPr>
        <w:t>so</w:t>
      </w:r>
      <w:r w:rsidR="00B1480D" w:rsidRPr="005D476C">
        <w:rPr>
          <w:rFonts w:ascii="Times New Roman" w:hAnsi="Times New Roman"/>
          <w:sz w:val="24"/>
        </w:rPr>
        <w:t>m</w:t>
      </w:r>
      <w:r w:rsidR="00106565" w:rsidRPr="005D476C">
        <w:rPr>
          <w:rFonts w:ascii="Times New Roman" w:hAnsi="Times New Roman"/>
          <w:sz w:val="24"/>
        </w:rPr>
        <w:t xml:space="preserve">e </w:t>
      </w:r>
      <w:r w:rsidR="00B1480D" w:rsidRPr="005D476C">
        <w:rPr>
          <w:rFonts w:ascii="Times New Roman" w:hAnsi="Times New Roman"/>
          <w:sz w:val="24"/>
        </w:rPr>
        <w:t>peop</w:t>
      </w:r>
      <w:r w:rsidR="002D572E" w:rsidRPr="005D476C">
        <w:rPr>
          <w:rFonts w:ascii="Times New Roman" w:hAnsi="Times New Roman"/>
          <w:sz w:val="24"/>
        </w:rPr>
        <w:t>l</w:t>
      </w:r>
      <w:r w:rsidR="00B1480D" w:rsidRPr="005D476C">
        <w:rPr>
          <w:rFonts w:ascii="Times New Roman" w:hAnsi="Times New Roman"/>
          <w:sz w:val="24"/>
        </w:rPr>
        <w:t xml:space="preserve">e </w:t>
      </w:r>
      <w:r w:rsidR="00106565" w:rsidRPr="005D476C">
        <w:rPr>
          <w:rFonts w:ascii="Times New Roman" w:hAnsi="Times New Roman"/>
          <w:sz w:val="24"/>
        </w:rPr>
        <w:t xml:space="preserve">believe, abortion may not be considered as </w:t>
      </w:r>
      <w:r w:rsidR="005747DE" w:rsidRPr="005D476C">
        <w:rPr>
          <w:rFonts w:ascii="Times New Roman" w:hAnsi="Times New Roman"/>
          <w:sz w:val="24"/>
        </w:rPr>
        <w:t xml:space="preserve">one of </w:t>
      </w:r>
      <w:r w:rsidR="00106565" w:rsidRPr="005D476C">
        <w:rPr>
          <w:rFonts w:ascii="Times New Roman" w:hAnsi="Times New Roman"/>
          <w:sz w:val="24"/>
        </w:rPr>
        <w:t xml:space="preserve">harmful </w:t>
      </w:r>
      <w:r w:rsidR="005747DE" w:rsidRPr="005D476C">
        <w:rPr>
          <w:rFonts w:ascii="Times New Roman" w:hAnsi="Times New Roman"/>
          <w:sz w:val="24"/>
        </w:rPr>
        <w:t xml:space="preserve">traditional </w:t>
      </w:r>
      <w:r w:rsidR="00106565" w:rsidRPr="005D476C">
        <w:rPr>
          <w:rFonts w:ascii="Times New Roman" w:hAnsi="Times New Roman"/>
          <w:sz w:val="24"/>
        </w:rPr>
        <w:t>practices</w:t>
      </w:r>
      <w:r w:rsidR="005747DE" w:rsidRPr="005D476C">
        <w:rPr>
          <w:rFonts w:ascii="Times New Roman" w:hAnsi="Times New Roman"/>
          <w:sz w:val="24"/>
        </w:rPr>
        <w:t xml:space="preserve">;because, it is found to be done everywhere. </w:t>
      </w:r>
      <w:r w:rsidR="00323389" w:rsidRPr="005D476C">
        <w:rPr>
          <w:rFonts w:ascii="Times New Roman" w:hAnsi="Times New Roman"/>
          <w:sz w:val="24"/>
        </w:rPr>
        <w:t xml:space="preserve">Abortion is one of the crimes that may be committed against women and children. There are also other crimes that may be committed against children and women called harmful traditional practices. These are new introductions to the criminal system. We have also classical forms of offences that can be committed against women and children. Rape and other sexual outrages are good examples for such type of classical forms of offences. These acts are criminalized for the purpose of enforcing women and children’s right to shape their sexual freedom. Sexual acts are not offences by themselves; they become criminal with certain circumstances around them such as force and intimidation. However, in some circumstances, consent may not be a defense to exclude criminal liability for sexual acts. One cannot perform sexual act with a woman or a man if his or her partner is not of age. Then, such sexual act, even if it is consensual, becomes criminal. There are still other offences that are committed against women and children. The most prevalent of these is trafficking in women and children for various purposes such as sex trade and so forth. Some people have a duty to bring up their children. If they fail to discharge this duty, that would be crime of omission for duty. Failure to provide maintenance is also another crime. Some people may also have a duty to provide maintenance for certain individuals. If they fail to do this, they may be subjected to criminal and civil liability. I.e. they will be forced to provide maintenance and at the same time, they will be criminally liable. Then, the other crime that can be committed against a person is offences against property. Protection of the right to property is crucial. Probably, this can be proved by the fact that the law maker has subjected one of those serious offences against property to the penalty of death. Other than crimes against life of an individual, crime that is punishable with death is the crime against property, aggravated robbery. We have quite a number of offences that can be committed against the right to property. So, we have to criminalize diverse behaviors that in one way or another violate the right to property. Behind the commission of offences against property, the primary purpose is usually enrichment. We normally commit crimes against property for the purpose of enriching oneself or another. There is a specific intent in crimes against property; it is not a general intention. We know that intention is knowledge and desire combined. Knowledge of what one does and its consequences and the determination to accept or desire these consequences are components for intention. For example, appropriating the property of another could be a crime against property. So, if the person knows that he is doing this, we can say that the crime is committed intentionally. But, because of its nature, the crime against property will be of a specific intent. It is not only a general knowledge and desire of appropriating another’s property but also a specific intent to enrich oneself or enrich another person. As a result, most of the offences against property are supposed to be committed with this specific intent. The law maker criminalizes most of crimes against property as crimes with this specific state of mind. If we see the definition of the different offences against property, in most of them, we will find this specific intent of unlawful enrichment as part of the definition to establish the offence against property. It may be easy to establish general state of mind or intention, knowledge and acceptance of consequences. But, in the case of crime against property, we will also include specific intent of unlawful enrichment. It is, however, difficult to prove; because, there may or may not have been a specific intent of unlawful enrichment. On the other hand, for such offence to be considered as committed, this element of specific state of mind must be shown to exist. So, the law presumes it to exist or as proved. It does not require the state to prove the existence of this specific intent. Whenever the offence against property is defined as an offence with the intent to enrich oneself or another, then it will be enough to prove the material part of the offence. Because, for one thing, it is difficult to prove and another it is only natural that a person takes the property of another for the purpose of enriching himself or another. Normally, crimes against property are committed by taking. This taking may be, in its strict sense of the term, taking the property of another or disabling the possessor or owner from enjoying the right emanating from the action of possession or owning. So, it may be taking away directly and positively or it may be indirect by dispossessing the person who has proper right on a certain property. The taking may be in the absence of the consent of the rightful person. If so, it may be sure abstraction. That means, it may be stealing without the knowledge of the person or the owner. Theft could be taking away saberticiously of movable property with corporeal or incorporeal nature. An example of stealing an incorporeal object is abstraction of power. There are people who use electric power abstracting from the </w:t>
      </w:r>
      <w:r w:rsidR="00DF6258" w:rsidRPr="005D476C">
        <w:rPr>
          <w:rFonts w:ascii="Times New Roman" w:hAnsi="Times New Roman"/>
          <w:sz w:val="24"/>
        </w:rPr>
        <w:t xml:space="preserve">conduit of another </w:t>
      </w:r>
      <w:r w:rsidR="00323389" w:rsidRPr="005D476C">
        <w:rPr>
          <w:rFonts w:ascii="Times New Roman" w:hAnsi="Times New Roman"/>
          <w:sz w:val="24"/>
        </w:rPr>
        <w:t>without the knowledge of the government. That is what we call abstraction of power. Theft could be aggravated or ordinary; it could be theft of property o</w:t>
      </w:r>
      <w:r w:rsidR="00A9438B" w:rsidRPr="005D476C">
        <w:rPr>
          <w:rFonts w:ascii="Times New Roman" w:hAnsi="Times New Roman"/>
          <w:sz w:val="24"/>
        </w:rPr>
        <w:t>w</w:t>
      </w:r>
      <w:r w:rsidR="00323389" w:rsidRPr="005D476C">
        <w:rPr>
          <w:rFonts w:ascii="Times New Roman" w:hAnsi="Times New Roman"/>
          <w:sz w:val="24"/>
        </w:rPr>
        <w:t>n</w:t>
      </w:r>
      <w:r w:rsidR="00A9438B" w:rsidRPr="005D476C">
        <w:rPr>
          <w:rFonts w:ascii="Times New Roman" w:hAnsi="Times New Roman"/>
          <w:sz w:val="24"/>
        </w:rPr>
        <w:t>ed</w:t>
      </w:r>
      <w:r w:rsidR="00323389" w:rsidRPr="005D476C">
        <w:rPr>
          <w:rFonts w:ascii="Times New Roman" w:hAnsi="Times New Roman"/>
          <w:sz w:val="24"/>
        </w:rPr>
        <w:t xml:space="preserve"> jointly; it could be abstraction of a minor property; it could be abstraction against a person or dead. When theft is committed by force, it obviously shows that there is consent lacking on the part of the rightful person. When someone applies force for the purpose of abstracting the property of another either before the act of abstracting took place or in the course of abstraction against the resistance of the rightful or any other person whose act is a defense against an attack on such property, then it becomes robbery. It can also be aggravated or ordinary robbery. In both cases, force is applied. To qualify the action as aggravated or ordinary, the extent of force applied, and the means used, the consequence of the violence and the likes will put distinction in between. Then, taking the property of another could be through breach of trust. Whether abstraction or taking by force, it is taking the property of another from the very start in the absence of consent of the rightful person. But, when we come to breach of trust, originally, the property was entrusted to the offender with the consent of the owner for some purpose. But, at a time when this property must be returned or accounted for, if the person to whom the property was entrusted fails to account for or return the property, then we say that breach of trust has occurred. Taking property in the absence of the consent of the owner could also be through misappropriation. Either with a mistake or in the absence of a mistake, someone may misappropriate the property of another. Another situation is by damaging. Someone may indirectly dispossess the person or make him not enjoy the rights that emanate from owning or possessing by damaging his property. This is as good as taking the property of another but in an indirect way of doing it. Sometimes, taking the property of another, though consensually, may be criminal. This is because; the consent may have been obtained through illegal means such as intimidation. A creditor through coercion or fraud may consensually sign a document which discharges the debtor against his liability to pay. Crimes against property (article 672-715) are crimes committed by taking the property of another with his consent obtained through, coercion or fraud. These are, however, different from robbery which involves intimidation or force. Because, this time, intimidation or force applied is for the purpose of obtaining the consent of this person in order to give up his right to property. It is criminal in that the manner in which the consent is obtained is not proper. In the case of robbery, the intimidation is used for the purpose of taking the property away from the owner. We have also new generation of offences. These days, we own digital property; we own digital information. Accessing or destroying or taking digital information (computer crimes) will also have to be criminalized.  When the frontiers of property right become broadened, then we have to establish the means of protecting this right. Therefore, it became a must to introduce computer crimes. We have also economic or commercial crimes. Engaging in some economic or commercial activities will give rise to some rights which are usually intangible such as good will, trade mark and etc. engaging in some transaction may also give rise to rights of satisfaction of debt such as rights in securities or pledge and etc. so, for the transaction to be healthy and proper, The law must criminalize those offences committed through fraudulent acts against the rights obtained from such transaction. </w:t>
      </w:r>
    </w:p>
    <w:p w:rsidR="00323389" w:rsidRPr="005D476C" w:rsidRDefault="00323389" w:rsidP="005D476C">
      <w:pPr>
        <w:shd w:val="clear" w:color="auto" w:fill="99CC66"/>
        <w:spacing w:before="115" w:after="113" w:line="360" w:lineRule="auto"/>
        <w:ind w:left="2160" w:hanging="2160"/>
        <w:rPr>
          <w:rFonts w:ascii="Times New Roman" w:hAnsi="Times New Roman" w:cs="Arial"/>
          <w:color w:val="333333"/>
          <w:sz w:val="24"/>
          <w:lang w:val="en-GB"/>
        </w:rPr>
      </w:pPr>
      <w:r w:rsidRPr="005D476C">
        <w:rPr>
          <w:rFonts w:ascii="Times New Roman" w:hAnsi="Times New Roman"/>
          <w:sz w:val="24"/>
        </w:rPr>
        <w:t xml:space="preserve">As we said, the special part is about definition of offences and their penalties. However, it is not only about major crimes but also minor offences. Since the state cannot at once provide for behaviors which are criminal and punishable, we see it engaging itself into enacting different laws and regulations at different times. Because, the development in every aspect of society introduces different interests which need protection. In order to protect those interests, we have to provide for offences and penalties. That can be done not simply by freequently amending the criminal code but by enacting laws which govern some aspects of societal life and in those laws, by incorporating provisions which provide for crimes and punishment. Some of those are minor infractions; they are not as serious as what we call crimes. In general, there are infractions in the sense that there are violation of mandatory provisions of some laws such as proclamations, regulations and sometimes, directives. Whenever the need arises, competent authorities may enact any of these laws. Failure to comply with provisions in these enactments may have an adverse effect on the interest of different parties. The party may be either the state or the individual. We cannot subject minor infractions to penalties provided for serious crimes. Therefore, the law provides for a code of minor infractions against the different enactments that are enacted to regulate new interests, new aspects of societal life. Still, the state cannot be exhaustive in its enactments. We have the criminal code providing for major crimes. Then, we have proclamations and regulations still providing for offences and their penalties. But, still, people may engage in some acts which will adversely affect the interests of others that are not covered under any of these laws. So, in the code of petty offences, we punish those behaviors which are not covered by any of these laws and behaviors that are provided for in the code of petty offences. For this purpose, the legislator has provided for a separate code of petty offences. This is because; we have to make some exceptions in the applications of the principles of the general part that we have already discussed. The code of petty offences has its own general part which is, in most cases, similar to the general part of the criminal code and its own special part. Article 735 provides some hints as to what petty offences are as follows. </w:t>
      </w:r>
      <w:r w:rsidRPr="005D476C">
        <w:rPr>
          <w:rFonts w:ascii="Times New Roman" w:hAnsi="Times New Roman" w:cs="Arial"/>
          <w:color w:val="333333"/>
          <w:sz w:val="24"/>
          <w:lang w:val="en-GB"/>
        </w:rPr>
        <w:t>A person commits a petty offence when he infringes the mandatory or prohibitive provisions of a law or regulation issued by a competent authority or when he commits a minor offence which is not punishable under the Criminal Law, and such infringement or minor offence is subject to punishment under the provisions below (Arts. 746-775). Under this provision, we can obtain some definitions as to what petty offences mean. It is an infringement of a specific category of provisions of the law or regulations. The criminal code is itself a law. But, the phrase “prohibitive or mandatory provisions of the law” under article 735 does not refer to the criminal code. Because, the need for separate code of petty offences is dictated by accounting for those behaviours which cannot be governed by the code and other laws that provide for crimes and penalties. So, when it says law, it automatically rules out the other part of the code. Regulations are usually enacted to implement other laws. Other than the criminal code, we have laws such as proclamations which have equal status with the criminal code but higher status than regulations. The commission of minor offence which is not punishable under the criminal code is said to be petty offences. But, what does petty offence mean? Punishment for petty offences, as it is provided in the law, excludes imprisonment; we have only arrest as a custodial penalty for petty offences. Of course, article 89 somehow defines minor offences as Minor crimes are crimes which are punishable with simple imprisonment not exceeding three months or fine not more than one thousand Birr. The criminal code considers offences which are punished with these types of penalties as major offences or offences punishable under the criminal code. Is it possible to define petty offences as defined as minor offences under article 89? Petty offences are infractions of different provisions of various enactments. For an offence to be governed under the code of petty offences, there are two requirements. They are 1) the fact that not punished by the criminal law and 2) if it is punishable by the criminal law, not punished more. If the criminal law provides for more severe penalty than what is provided in the definition of a minor offence under the code of petty offences, then, the offence will become no more petty offence. Because, there is more severe penalties for the similar behaviours somewhere else. This indicates that there is the possibility for the same behaviour to be categorised as petty offence and crime at the same time. If it is punished with more severe penalty in another law, then it could not be punished as a petty offence. There is also rare possibility for some offences to be punished only with fine. So, note must be taken that fine is less severe penalty than incurserative penalty o</w:t>
      </w:r>
      <w:r w:rsidR="00CA34BA" w:rsidRPr="005D476C">
        <w:rPr>
          <w:rFonts w:ascii="Times New Roman" w:hAnsi="Times New Roman" w:cs="Arial"/>
          <w:color w:val="333333"/>
          <w:sz w:val="24"/>
          <w:lang w:val="en-GB"/>
        </w:rPr>
        <w:t>r</w:t>
      </w:r>
      <w:r w:rsidRPr="005D476C">
        <w:rPr>
          <w:rFonts w:ascii="Times New Roman" w:hAnsi="Times New Roman" w:cs="Arial"/>
          <w:color w:val="333333"/>
          <w:sz w:val="24"/>
          <w:lang w:val="en-GB"/>
        </w:rPr>
        <w:t xml:space="preserve"> penalty with restraint liberty. Of course, it is very difficult to distinguish whether behaviour should be punished as a petty offence or as a crime. Because, we will have different behaviours defined as petty offence and crime in both codes. A good example in which we may find behaviour to be defined as petty offence and crime is the issue of article 384/2 and article 781. The former reads as (2) whoever knowingly makes use of such falsified or used tickets, vouchers or passes as if genuine, is punishable with fine, or, according to the circumstances of the case, with simple imprisonment not exceeding three months. The latter reads as whoever makes use, as if it was genuine or still valid, of a public transport ticket or voucher which is falsified, has expired or has already been used, is punishable with fine or arrest. When do we punish this offence as crime or petty offence? The problem is that we have no criteria to distinguish in between. As we cannot exhaust defining different behaviours for the protection of different interests and as there will be minor infractions against the interest of others, we have to account for different situations that are not covered by the criminal law. The code of petty offences define offences into two broad categories, petty offences against public interest and the community and petty offences against persons and property. Since this endeavour cannot be exhaustive, the legislator has taken care of this problem under article 776 and 838. </w:t>
      </w:r>
      <w:r w:rsidRPr="005D476C">
        <w:rPr>
          <w:rFonts w:ascii="Times New Roman" w:hAnsi="Times New Roman" w:cs="Arial"/>
          <w:b/>
          <w:bCs/>
          <w:color w:val="333333"/>
          <w:sz w:val="24"/>
          <w:lang w:val="en-GB"/>
        </w:rPr>
        <w:t xml:space="preserve">Article 776.- General Provisions regarding Petty Offences not expressly covered under this Title. </w:t>
      </w:r>
      <w:r w:rsidRPr="005D476C">
        <w:rPr>
          <w:rFonts w:ascii="Times New Roman" w:hAnsi="Times New Roman" w:cs="Arial"/>
          <w:color w:val="333333"/>
          <w:sz w:val="24"/>
          <w:lang w:val="en-GB"/>
        </w:rPr>
        <w:t xml:space="preserve">Whoever, save in the cases specially provided in this Title, contravenes the law, regulations, orders, directives or measures lawfully issued by the appropriate authority with a view to protecting, maintaining or restoring. (a) the credit of the State, the currency, and public confidence. Or (b) public order, peace, tranquillity, safety, health and decency. Or (c) the freedom, regularity and safety of means of communication by land, air, river or sea, as well as postal, telephonic and telegraphic correspondence and communications. or (d) generally, in regard to fiscal, customs, economic, food, health forestry or policy matters,  shall, if his act is not punishable under a specific provision of the Criminal Code or of special legislation, be punishable with fine or arrest to be determined in accordance with the directives laid down hereinbefore (Article 747 and 752). </w:t>
      </w:r>
      <w:r w:rsidRPr="005D476C">
        <w:rPr>
          <w:rFonts w:ascii="Times New Roman" w:hAnsi="Times New Roman" w:cs="Arial"/>
          <w:b/>
          <w:bCs/>
          <w:color w:val="333333"/>
          <w:sz w:val="24"/>
          <w:lang w:val="en-GB"/>
        </w:rPr>
        <w:t xml:space="preserve">Article 838.- General Provision Regarding Petty Offences not Covered Under this Title. </w:t>
      </w:r>
      <w:r w:rsidRPr="005D476C">
        <w:rPr>
          <w:rFonts w:ascii="Times New Roman" w:hAnsi="Times New Roman" w:cs="Arial"/>
          <w:color w:val="333333"/>
          <w:sz w:val="24"/>
          <w:lang w:val="en-GB"/>
        </w:rPr>
        <w:t xml:space="preserve">Whoever, apart from the cases provided by this Code, contravenes the laws, regulations, orders, directives or measures issued for the protection of persons or property, shall be punishable with fine or arrest to be fixed in accordance with the general provisions of this Code, if his act is not otherwise punishable under the Criminal Code or special legislation. If anyone commits an infringement against the different laws that could be enacted to protect state and community interest and this infringement is not provided for in this code of petty offences, then that behaviour will be punished under article 776. The legislator cannot exhaustively indicate those behaviours that could infringe the different interests of the individual and property as well. I.e. there may be infringement of laws and regulations that are enacted for the protection of the person and property. The fact that they are not defined in any of the provisions under the code of petty offences, will not, however, amount to considering these behaviours as behaviour not punishable or non-petty offence. So, infringements that are not covered by the special part of code of petty offences will still be punished under article 838. Not must be taken that there will be reference to the criminal code in those laws and regulations as “infringement of any rule of this regulation or proclamation will be punished according to the criminal code”. We have these two provisions to deal with quite a number of behaviours in one. When we come to the applicability of principles in the general part of the criminal code, in the case of petty offences, secondary participation is not punishable. Someone is punishable for petty offences only as a principal offender. Therefore, instigators, accomplice, accessory after facts and so forth are not punished for petty offences. The same goes with attempts and preparatory acts. In the case of defense of superior order, we said that the subordinate will also be liable when he executed an illegal  order. But, in the case of petty offences, he will not be liable. As long as he executes the order of the superior within the limit given, then he will not be liable. Because, as we said, these are petty offences. They are not classical offense or offences by themselves. They are not behaviors which any society may consider as criminal such as homicide. It may not be obvious from their very nature that they are wrong. So, we cannot expect the subordinate observe the illegal nature of these behaviors right away. Because, these are behaviors which are made punishable by the act of the law. For example, there is nothing wrong in getting drunk. There is nothing wrong in singing at any time. So, if the subordinate executes it within the boundary thereof, he will not be punished even if the act is punishable under the code of petty offences. Otherwise, the principles of the general part of the criminal code are applicable. </w:t>
      </w:r>
    </w:p>
    <w:p w:rsidR="00323389" w:rsidRPr="005D476C" w:rsidRDefault="00323389" w:rsidP="005D476C">
      <w:pPr>
        <w:spacing w:line="360" w:lineRule="auto"/>
        <w:rPr>
          <w:rFonts w:ascii="Times New Roman" w:hAnsi="Times New Roman" w:cs="Times New Roman"/>
          <w:sz w:val="24"/>
        </w:rPr>
      </w:pPr>
      <w:r w:rsidRPr="005D476C">
        <w:rPr>
          <w:rFonts w:ascii="Times New Roman" w:hAnsi="Times New Roman"/>
          <w:sz w:val="24"/>
        </w:rPr>
        <w:t xml:space="preserve">As one of the ways to control the conduct of human beings, criminal law follows developments or different transformations in society. We should observe those continuous changes that are decisive in criminalization and decriminalization of behaviors. Because, a certain conduct which was intolerable at some time in society may become tolerable or with no disapproval with the passage of time. Sometimes, even if it is disapproved by society, it may not require the sanction of criminal punishment. We may also decriminalize behaviors that were criminal with the passage of time. In the past, crimes are those mostly committed against the state. When we come to crimes against individuals, we had crimes related to life and property. But, those crimes were very limited in amount. However, with development of society, especially when commerce and industries developed and expanded, there came different rights to be protected. So, we introduce different new crimes in the criminal system of various nations. When in the industrial revolution and before it, commerce was expanding, there was the philosophy of free economy. It was not, however, the type of free economy we know today. It was extremely free under the principle of “fair”. As the name indicates, fair means to let someone do whatever he likes in commercing or trading. I.e. behaviors that we prohibit today were not prohibited then. The competition was unlimited such as the one leading to monopolies. In addition to this, the capitalist or the trader could do whatever he wants in wasting the sources. If someone was engaged in lumbering, he could cut as many as trees as he wanted without being obliged to reforest. There was also depletion of mineral resources, water and air pollution by industries and so forth. All these were found out later to be detrimental to society, to the environment and etc. so, we came up with such laws as anti-competition or anti-monopoly laws, anti-trust laws, environmental laws and etc. all these were not only sorts of regulations but also providing punishments for acts violating them. We used to value </w:t>
      </w:r>
      <w:r w:rsidR="00852810" w:rsidRPr="005D476C">
        <w:rPr>
          <w:rFonts w:ascii="Times New Roman" w:hAnsi="Times New Roman"/>
          <w:sz w:val="24"/>
        </w:rPr>
        <w:t xml:space="preserve">laissez-fair </w:t>
      </w:r>
      <w:r w:rsidRPr="005D476C">
        <w:rPr>
          <w:rFonts w:ascii="Times New Roman" w:hAnsi="Times New Roman"/>
          <w:sz w:val="24"/>
        </w:rPr>
        <w:t xml:space="preserve">at some time in history. That led to some behaviors which are not welcome. So, we had to change values and the consequence was criminalization of some behaviors that are related to those values. We do not only criminalize but also decriminalize behaviors. There were crimes which criminalize the moral aspect of some behavior. But, with the development of society, protecting this moral inclination of society became no more in need of criminal law as a means of enforcing behavior. We have to decriminalize some behaviors relating to sexual behaviors. Those behaviors such as homosexuality were actually decriminalized in some societies. Of course, there is debate concerning the decriminalization of some moral crimes such as adultery. Some argue that as long as the partners agreed to it, it should not be the business of society. It should be criminal only when it is committed in the absence of consent on the side of one partner. In some circumstances, we have also decriminalized abortion. We have also introduced new crimes such as crimes against person such as harmful traditional practices, some new crimes against property, and crimes against various forms of transport and so on. In short, criminalization and decriminalization follow changes of value in society. </w:t>
      </w:r>
    </w:p>
    <w:p w:rsidR="00A11F20" w:rsidRPr="005D476C" w:rsidRDefault="008A0165" w:rsidP="005D476C">
      <w:pPr>
        <w:spacing w:line="360" w:lineRule="auto"/>
        <w:rPr>
          <w:rFonts w:ascii="Times New Roman" w:hAnsi="Times New Roman"/>
          <w:sz w:val="24"/>
        </w:rPr>
      </w:pPr>
      <w:r w:rsidRPr="005D476C">
        <w:rPr>
          <w:rFonts w:ascii="Times New Roman" w:hAnsi="Times New Roman"/>
          <w:sz w:val="24"/>
        </w:rPr>
        <w:t>.</w:t>
      </w:r>
      <w:r w:rsidR="00A11F20" w:rsidRPr="005D476C">
        <w:rPr>
          <w:rFonts w:ascii="Times New Roman" w:hAnsi="Times New Roman"/>
          <w:sz w:val="24"/>
        </w:rPr>
        <w:t xml:space="preserve">The ‘General Part’ of the Criminal Code sets out the general principles of criminal liability which are common to all crimes. This part explains the meaning of criminal act, criminal intention or negligence ‘the guilt’ and lays down the principles following which an accused’s act can be declared punishable. Further, the general part prescribes and defines the kinds of punishments and measures to be applied in each case. The concepts like probation, suspension of sentences, periods of limitation for prosecution as well as enforcement of punishment and conditions relating to pardon and amnesty are clearly provided for in the general part. All these provisions are commonly applicable to all crimes and are essential for two important purposes of a criminal </w:t>
      </w:r>
      <w:r w:rsidR="00B262D1" w:rsidRPr="005D476C">
        <w:rPr>
          <w:rFonts w:ascii="Times New Roman" w:hAnsi="Times New Roman"/>
          <w:sz w:val="24"/>
        </w:rPr>
        <w:t>trail. To</w:t>
      </w:r>
      <w:r w:rsidR="00A11F20" w:rsidRPr="005D476C">
        <w:rPr>
          <w:rFonts w:ascii="Times New Roman" w:hAnsi="Times New Roman"/>
          <w:sz w:val="24"/>
        </w:rPr>
        <w:t xml:space="preserve"> establish the  ‘criminal liability’ by finding the concurrence of the ‘act’ and the ‘guilty mind’ of the accused</w:t>
      </w:r>
      <w:r w:rsidR="00224A08" w:rsidRPr="005D476C">
        <w:rPr>
          <w:rFonts w:ascii="Times New Roman" w:hAnsi="Times New Roman"/>
          <w:sz w:val="24"/>
        </w:rPr>
        <w:t xml:space="preserve">. </w:t>
      </w:r>
      <w:r w:rsidR="00A11F20" w:rsidRPr="005D476C">
        <w:rPr>
          <w:rFonts w:ascii="Times New Roman" w:hAnsi="Times New Roman"/>
          <w:sz w:val="24"/>
        </w:rPr>
        <w:t>To determine the type and  the quantum of punishment to be applied to the criminal i.e. the convict( the guilty)</w:t>
      </w:r>
      <w:r w:rsidR="00224A08" w:rsidRPr="005D476C">
        <w:rPr>
          <w:rFonts w:ascii="Times New Roman" w:hAnsi="Times New Roman"/>
          <w:sz w:val="24"/>
        </w:rPr>
        <w:t>. T</w:t>
      </w:r>
      <w:r w:rsidR="00A11F20" w:rsidRPr="005D476C">
        <w:rPr>
          <w:rFonts w:ascii="Times New Roman" w:hAnsi="Times New Roman"/>
          <w:sz w:val="24"/>
        </w:rPr>
        <w:t>he ‘Special Part’ of the Code describes the various acts which are considered harmful and thereby, criminal. This part of the Code clearly identifies the conduct it seeks to prohibit and defines the essential elements of each of such crimes. Each of the prohibited conduct is given a specific name, for example, homicide, theft, robbery, adultery etcand the material and moral ingredients essential for the commission of such crimes are laid down clearly in those articles defining crimes. Further, the articles prescribe the punishment considered appropriate for each crime. The two parts of the Code do not operate independently. The applicability of the General Part to the Special Part can be understood in the following ways</w:t>
      </w:r>
      <w:r w:rsidR="00224A08" w:rsidRPr="005D476C">
        <w:rPr>
          <w:rFonts w:ascii="Times New Roman" w:hAnsi="Times New Roman"/>
          <w:sz w:val="24"/>
        </w:rPr>
        <w:t xml:space="preserve">. </w:t>
      </w:r>
      <w:r w:rsidR="00A11F20" w:rsidRPr="005D476C">
        <w:rPr>
          <w:rFonts w:ascii="Times New Roman" w:hAnsi="Times New Roman"/>
          <w:sz w:val="24"/>
        </w:rPr>
        <w:t>a. Establishing the Commission of the Crime</w:t>
      </w:r>
      <w:r w:rsidR="00224A08" w:rsidRPr="005D476C">
        <w:rPr>
          <w:rFonts w:ascii="Times New Roman" w:hAnsi="Times New Roman"/>
          <w:sz w:val="24"/>
        </w:rPr>
        <w:t xml:space="preserve">. </w:t>
      </w:r>
      <w:r w:rsidR="00A11F20" w:rsidRPr="005D476C">
        <w:rPr>
          <w:rFonts w:ascii="Times New Roman" w:hAnsi="Times New Roman"/>
          <w:sz w:val="24"/>
        </w:rPr>
        <w:t>Therefore, to establish the commission of a crime it is very important to understand the interrelationship between both the parts of the Code.b. To Fulfill the Requirements of the Principle of Individualization of Criminal Punishment</w:t>
      </w:r>
      <w:r w:rsidR="00224A08" w:rsidRPr="005D476C">
        <w:rPr>
          <w:rFonts w:ascii="Times New Roman" w:hAnsi="Times New Roman"/>
          <w:sz w:val="24"/>
        </w:rPr>
        <w:t>.</w:t>
      </w:r>
      <w:r w:rsidR="00B262D1" w:rsidRPr="005D476C">
        <w:rPr>
          <w:rFonts w:ascii="Times New Roman" w:hAnsi="Times New Roman"/>
          <w:sz w:val="24"/>
        </w:rPr>
        <w:t>The individual</w:t>
      </w:r>
      <w:r w:rsidR="00A11F20" w:rsidRPr="005D476C">
        <w:rPr>
          <w:rFonts w:ascii="Times New Roman" w:hAnsi="Times New Roman"/>
          <w:sz w:val="24"/>
        </w:rPr>
        <w:t xml:space="preserve"> guilt can be determined by taking the following things into consideration</w:t>
      </w:r>
      <w:r w:rsidR="00224A08" w:rsidRPr="005D476C">
        <w:rPr>
          <w:rFonts w:ascii="Times New Roman" w:hAnsi="Times New Roman"/>
          <w:sz w:val="24"/>
        </w:rPr>
        <w:t xml:space="preserve">. </w:t>
      </w:r>
      <w:r w:rsidR="00B262D1" w:rsidRPr="005D476C">
        <w:rPr>
          <w:rFonts w:ascii="Times New Roman" w:hAnsi="Times New Roman"/>
          <w:sz w:val="24"/>
        </w:rPr>
        <w:t>O</w:t>
      </w:r>
      <w:r w:rsidR="00A11F20" w:rsidRPr="005D476C">
        <w:rPr>
          <w:rFonts w:ascii="Times New Roman" w:hAnsi="Times New Roman"/>
          <w:sz w:val="24"/>
        </w:rPr>
        <w:tab/>
        <w:t>The dangerous disposition of the criminal</w:t>
      </w:r>
      <w:r w:rsidR="00224A08" w:rsidRPr="005D476C">
        <w:rPr>
          <w:rFonts w:ascii="Times New Roman" w:hAnsi="Times New Roman"/>
          <w:sz w:val="24"/>
        </w:rPr>
        <w:t xml:space="preserve">. </w:t>
      </w:r>
      <w:r w:rsidR="00A11F20" w:rsidRPr="005D476C">
        <w:rPr>
          <w:rFonts w:ascii="Times New Roman" w:hAnsi="Times New Roman"/>
          <w:sz w:val="24"/>
        </w:rPr>
        <w:t>o</w:t>
      </w:r>
      <w:r w:rsidR="00A11F20" w:rsidRPr="005D476C">
        <w:rPr>
          <w:rFonts w:ascii="Times New Roman" w:hAnsi="Times New Roman"/>
          <w:sz w:val="24"/>
        </w:rPr>
        <w:tab/>
        <w:t>The antecedents of the criminal</w:t>
      </w:r>
      <w:r w:rsidR="00224A08" w:rsidRPr="005D476C">
        <w:rPr>
          <w:rFonts w:ascii="Times New Roman" w:hAnsi="Times New Roman"/>
          <w:sz w:val="24"/>
        </w:rPr>
        <w:t xml:space="preserve">. </w:t>
      </w:r>
      <w:r w:rsidR="00A11F20" w:rsidRPr="005D476C">
        <w:rPr>
          <w:rFonts w:ascii="Times New Roman" w:hAnsi="Times New Roman"/>
          <w:sz w:val="24"/>
        </w:rPr>
        <w:t>o</w:t>
      </w:r>
      <w:r w:rsidR="00A11F20" w:rsidRPr="005D476C">
        <w:rPr>
          <w:rFonts w:ascii="Times New Roman" w:hAnsi="Times New Roman"/>
          <w:sz w:val="24"/>
        </w:rPr>
        <w:tab/>
        <w:t>Motive and purpose of the crime</w:t>
      </w:r>
      <w:r w:rsidR="00224A08" w:rsidRPr="005D476C">
        <w:rPr>
          <w:rFonts w:ascii="Times New Roman" w:hAnsi="Times New Roman"/>
          <w:sz w:val="24"/>
        </w:rPr>
        <w:t xml:space="preserve">. </w:t>
      </w:r>
      <w:r w:rsidR="00A11F20" w:rsidRPr="005D476C">
        <w:rPr>
          <w:rFonts w:ascii="Times New Roman" w:hAnsi="Times New Roman"/>
          <w:sz w:val="24"/>
        </w:rPr>
        <w:t>o</w:t>
      </w:r>
      <w:r w:rsidR="00A11F20" w:rsidRPr="005D476C">
        <w:rPr>
          <w:rFonts w:ascii="Times New Roman" w:hAnsi="Times New Roman"/>
          <w:sz w:val="24"/>
        </w:rPr>
        <w:tab/>
        <w:t>Gravity of the crime and circumstances of its commission</w:t>
      </w:r>
      <w:r w:rsidR="00224A08" w:rsidRPr="005D476C">
        <w:rPr>
          <w:rFonts w:ascii="Times New Roman" w:hAnsi="Times New Roman"/>
          <w:sz w:val="24"/>
        </w:rPr>
        <w:t xml:space="preserve">. </w:t>
      </w:r>
      <w:r w:rsidR="00B262D1" w:rsidRPr="005D476C">
        <w:rPr>
          <w:rFonts w:ascii="Times New Roman" w:hAnsi="Times New Roman"/>
          <w:sz w:val="24"/>
        </w:rPr>
        <w:t>O</w:t>
      </w:r>
      <w:r w:rsidR="00A11F20" w:rsidRPr="005D476C">
        <w:rPr>
          <w:rFonts w:ascii="Times New Roman" w:hAnsi="Times New Roman"/>
          <w:sz w:val="24"/>
        </w:rPr>
        <w:tab/>
        <w:t>Personal circumstances of the criminal such as age, economic conditions, standard of education, etc. (Art 88/2).Art 4 second paragraph of the Criminal Code clearly implies that individualization of punishment does not violate the principle of equality.3.</w:t>
      </w:r>
      <w:r w:rsidR="00A11F20" w:rsidRPr="005D476C">
        <w:rPr>
          <w:rFonts w:ascii="Times New Roman" w:hAnsi="Times New Roman"/>
          <w:sz w:val="24"/>
        </w:rPr>
        <w:tab/>
        <w:t>Aggravating and Mitigating Circumstances</w:t>
      </w:r>
      <w:r w:rsidR="00224A08" w:rsidRPr="005D476C">
        <w:rPr>
          <w:rFonts w:ascii="Times New Roman" w:hAnsi="Times New Roman"/>
          <w:sz w:val="24"/>
        </w:rPr>
        <w:t xml:space="preserve">. </w:t>
      </w:r>
      <w:r w:rsidR="00A11F20" w:rsidRPr="005D476C">
        <w:rPr>
          <w:rFonts w:ascii="Times New Roman" w:hAnsi="Times New Roman"/>
          <w:sz w:val="24"/>
        </w:rPr>
        <w:t>These provisions thus give further guidance to the application of the principle of individualization of criminal justice.4.</w:t>
      </w:r>
      <w:r w:rsidR="00A11F20" w:rsidRPr="005D476C">
        <w:rPr>
          <w:rFonts w:ascii="Times New Roman" w:hAnsi="Times New Roman"/>
          <w:sz w:val="24"/>
        </w:rPr>
        <w:tab/>
        <w:t>Special Treatment for Young Criminals, Women and Mentally Challenged</w:t>
      </w:r>
      <w:r w:rsidR="00224A08" w:rsidRPr="005D476C">
        <w:rPr>
          <w:rFonts w:ascii="Times New Roman" w:hAnsi="Times New Roman"/>
          <w:sz w:val="24"/>
        </w:rPr>
        <w:t xml:space="preserve">. </w:t>
      </w:r>
      <w:r w:rsidR="00A11F20" w:rsidRPr="005D476C">
        <w:rPr>
          <w:rFonts w:ascii="Times New Roman" w:hAnsi="Times New Roman"/>
          <w:sz w:val="24"/>
        </w:rPr>
        <w:t xml:space="preserve">The provisions of Criminal Code that provide for the special treatment of these special groups also emphasize the need to make  references to the General Part of the Code while deciding the cases involving women, children and the feeble minded. </w:t>
      </w:r>
    </w:p>
    <w:p w:rsidR="006D1684" w:rsidRPr="005D476C" w:rsidRDefault="00A11F20" w:rsidP="005D476C">
      <w:pPr>
        <w:spacing w:line="360" w:lineRule="auto"/>
        <w:rPr>
          <w:rFonts w:ascii="Times New Roman" w:hAnsi="Times New Roman"/>
          <w:sz w:val="24"/>
        </w:rPr>
      </w:pPr>
      <w:r w:rsidRPr="005D476C">
        <w:rPr>
          <w:rFonts w:ascii="Times New Roman" w:hAnsi="Times New Roman"/>
          <w:sz w:val="24"/>
        </w:rPr>
        <w:t>1.2.</w:t>
      </w:r>
      <w:r w:rsidRPr="005D476C">
        <w:rPr>
          <w:rFonts w:ascii="Times New Roman" w:hAnsi="Times New Roman"/>
          <w:sz w:val="24"/>
        </w:rPr>
        <w:tab/>
        <w:t>Finding the Relevant Law</w:t>
      </w:r>
      <w:r w:rsidR="00224A08" w:rsidRPr="005D476C">
        <w:rPr>
          <w:rFonts w:ascii="Times New Roman" w:hAnsi="Times New Roman"/>
          <w:sz w:val="24"/>
        </w:rPr>
        <w:t xml:space="preserve">. </w:t>
      </w:r>
      <w:r w:rsidRPr="005D476C">
        <w:rPr>
          <w:rFonts w:ascii="Times New Roman" w:hAnsi="Times New Roman"/>
          <w:sz w:val="24"/>
        </w:rPr>
        <w:t>One has to have a clear idea about finding the law relevant to the case at hand. Let us understand the method with the help of an example. Alemayu and Cherinet had an argument over an issue and it resulted in physical altercation between the two on a dark night. In the course of the fight Alemayu aimed a blow with his stick at the head of Cherinet. To ward off the blow Cherinet’s wife who had a child on her arm intervened between them. The blow missed its aim and fell on the head of the child causing severe injuries, due to which the child died. Alemayu has been charged with homicide of the child. Decide.Now the first step to find the relevant law in this case is to look for the specific crime that prohibits causing the death of the human being in the Special Part of the Code. We find the crime of homicide under Book-V, Title-I Chapter-I and Section –I and Art 538. But from the principle relating to homicide embodied in Art 538 the following two questions arise</w:t>
      </w:r>
      <w:r w:rsidR="00224A08" w:rsidRPr="005D476C">
        <w:rPr>
          <w:rFonts w:ascii="Times New Roman" w:hAnsi="Times New Roman"/>
          <w:sz w:val="24"/>
        </w:rPr>
        <w:t xml:space="preserve">. </w:t>
      </w:r>
      <w:r w:rsidRPr="005D476C">
        <w:rPr>
          <w:rFonts w:ascii="Times New Roman" w:hAnsi="Times New Roman"/>
          <w:sz w:val="24"/>
        </w:rPr>
        <w:t>Was the killing ‘intentional’? OrWas it a ‘negligent’ killing?To establish the state of mind of the accused towards the victim we have to consult either Art 58 or 59 as the case may be. But in any case the accused’s state of mind should be established towards the harm that is caused and now is in question. In fact the accused’s act and mind both were directed towards injuring Cherinet with the stick. Since it was dark in the night he missed the aim and the unexpected interference of Mrs. Cherinet also could not be noticed by him. So now, had the blow rightly landed on Cherinet it would have caused only a common willful injury. This is what could be expected in his “foresight of consequences”. Therefore, the death of the child may be considered as an accident and he should be convicted for Common Willful Injury under Art 556 which was in his intention and could not be achieved because of the circumstances beyond his control. Art 58/3 too lays down this  principle: “ No person shall be convicted for what he neither knew of or intended, nor for what goes beyond what he intended either directly or as a possibility, subject to the provisions governing negligence”. Here we cannot even say that he had been negligent to avoid injury to the child because the entry of both mother and the child was unexpected and could not even be noticed due to darkness. That’s how we locate the relevant law and ultimately we may land up in a provision which we might not have expected. The injury which he had in fact contemplated was never caused but he will be held liable for that and the death of the child which he neither intended nor expected cannot be attributed to him.In every section of the Special Part we will find the crimes being arranged in the following order</w:t>
      </w:r>
      <w:r w:rsidR="00224A08" w:rsidRPr="005D476C">
        <w:rPr>
          <w:rFonts w:ascii="Times New Roman" w:hAnsi="Times New Roman"/>
          <w:sz w:val="24"/>
        </w:rPr>
        <w:t xml:space="preserve">. </w:t>
      </w:r>
      <w:r w:rsidRPr="005D476C">
        <w:rPr>
          <w:rFonts w:ascii="Times New Roman" w:hAnsi="Times New Roman"/>
          <w:sz w:val="24"/>
        </w:rPr>
        <w:t>The principle relating to the crime</w:t>
      </w:r>
      <w:r w:rsidR="00224A08" w:rsidRPr="005D476C">
        <w:rPr>
          <w:rFonts w:ascii="Times New Roman" w:hAnsi="Times New Roman"/>
          <w:sz w:val="24"/>
        </w:rPr>
        <w:t>.</w:t>
      </w:r>
      <w:r w:rsidRPr="005D476C">
        <w:rPr>
          <w:rFonts w:ascii="Times New Roman" w:hAnsi="Times New Roman"/>
          <w:sz w:val="24"/>
        </w:rPr>
        <w:t>Aggravated forms of the crime</w:t>
      </w:r>
      <w:r w:rsidR="00224A08" w:rsidRPr="005D476C">
        <w:rPr>
          <w:rFonts w:ascii="Times New Roman" w:hAnsi="Times New Roman"/>
          <w:sz w:val="24"/>
        </w:rPr>
        <w:t>.</w:t>
      </w:r>
      <w:r w:rsidRPr="005D476C">
        <w:rPr>
          <w:rFonts w:ascii="Times New Roman" w:hAnsi="Times New Roman"/>
          <w:sz w:val="24"/>
        </w:rPr>
        <w:t>Ordinary or simple form of the crime</w:t>
      </w:r>
      <w:r w:rsidR="00224A08" w:rsidRPr="005D476C">
        <w:rPr>
          <w:rFonts w:ascii="Times New Roman" w:hAnsi="Times New Roman"/>
          <w:sz w:val="24"/>
        </w:rPr>
        <w:t>.</w:t>
      </w:r>
      <w:r w:rsidRPr="005D476C">
        <w:rPr>
          <w:rFonts w:ascii="Times New Roman" w:hAnsi="Times New Roman"/>
          <w:sz w:val="24"/>
        </w:rPr>
        <w:t>Extenuated form of the crime</w:t>
      </w:r>
      <w:r w:rsidR="00224A08" w:rsidRPr="005D476C">
        <w:rPr>
          <w:rFonts w:ascii="Times New Roman" w:hAnsi="Times New Roman"/>
          <w:sz w:val="24"/>
        </w:rPr>
        <w:t>.</w:t>
      </w:r>
      <w:r w:rsidRPr="005D476C">
        <w:rPr>
          <w:rFonts w:ascii="Times New Roman" w:hAnsi="Times New Roman"/>
          <w:sz w:val="24"/>
        </w:rPr>
        <w:t>Negligent commission of the crime, in any.Thus, we find that the crimes are arranged in an order starting for more serious forms to less serious forms.</w:t>
      </w:r>
    </w:p>
    <w:p w:rsidR="0096364B" w:rsidRPr="005D476C" w:rsidRDefault="006D1684" w:rsidP="005D476C">
      <w:pPr>
        <w:spacing w:line="360" w:lineRule="auto"/>
        <w:rPr>
          <w:rFonts w:ascii="Times New Roman" w:hAnsi="Times New Roman"/>
          <w:sz w:val="24"/>
        </w:rPr>
      </w:pPr>
      <w:r w:rsidRPr="005D476C">
        <w:rPr>
          <w:rFonts w:ascii="Times New Roman" w:hAnsi="Times New Roman"/>
          <w:sz w:val="24"/>
        </w:rPr>
        <w:t>1.4Cross-References within the Code. This is another organizational feature of the Criminal Code of Ethiopia. In the Code we find a certain article referring to other articles. We find this on two different occasions. a.</w:t>
      </w:r>
      <w:r w:rsidRPr="005D476C">
        <w:rPr>
          <w:rFonts w:ascii="Times New Roman" w:hAnsi="Times New Roman"/>
          <w:sz w:val="24"/>
        </w:rPr>
        <w:tab/>
        <w:t>To Find Complete Picture of Crime or a Concept. b.</w:t>
      </w:r>
      <w:r w:rsidRPr="005D476C">
        <w:rPr>
          <w:rFonts w:ascii="Times New Roman" w:hAnsi="Times New Roman"/>
          <w:sz w:val="24"/>
        </w:rPr>
        <w:tab/>
        <w:t xml:space="preserve">Where one provision serves in some respect as a general article to a series of articles. A general rule applicable to a series of provisions may be laid down in an article which makes it important to consult that article whenever we deal with any of such provisions it refers to. </w:t>
      </w:r>
      <w:r w:rsidR="00CC516E" w:rsidRPr="005D476C">
        <w:rPr>
          <w:rFonts w:ascii="Times New Roman" w:hAnsi="Times New Roman"/>
          <w:sz w:val="24"/>
        </w:rPr>
        <w:t xml:space="preserve">Homicide </w:t>
      </w:r>
      <w:r w:rsidR="0096364B" w:rsidRPr="005D476C">
        <w:rPr>
          <w:rFonts w:ascii="Times New Roman" w:hAnsi="Times New Roman"/>
          <w:sz w:val="24"/>
        </w:rPr>
        <w:t xml:space="preserve"> describes an act with no moral judgment. Murder is the term that is non-neutral. It describes an act with moral judgment.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law of homicide has the most complex degree (grading) system of any area in Criminal Law. This grading system is reproduced below. The first two (2) fall in a category called "perfect" defenses. The last four (4) fall in a category called "imperfect" defenses. Perfect defenses always involve justifications and excuses.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1. Justifiable Homicides: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These are "no fault" homicides. They ordinarily involve the death of someone under circumstances of necessity or duty (commanded or authorized by law).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 Excusable Homicides: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These are misadventures, accidents, or acts of insanity. They ordinarily involve acts of civil fault, error, or omission. This is not enough fault to be criminal negligence. There's a legal defense to this act.</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3. Criminal or Culpable Homicides: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 First Degree Criminal Homicide (Murder):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These are acts involving the death of someone in "cold-blood" or by "lying in wait". They are distinguishable a mental state of "purposely" which is having three (3) elements: (a) premeditated -- meaning fixed or obsessed; (b) deliberate -- meaning "cool"; and (c) malicious -- meaning scheming or clever. Also, the crime of felony murder (someone dies during commission of a felony) is automatically first degree homicide.</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b. Second Degree Criminal Homicide (Murder):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These are acts involving the death of someone in the "heat of passion". It's basically a catchall category today for acts such as shooting bullets up in the air,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Heat of passion murder doesn't require provocation, but it still requires proof of intent.</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c. Voluntary Manslaughter: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 Manslaughter, in general, involves acts involving the death of someone without thinking. It involves "sudden passion". There's no premeditated deliberation. The requirement is "adequate provocation" and there are three (3) tests: (a) the person loses the ability to reflect coolly; (b) there's no sufficient time to cool off; or (c) the provocation must have caused action.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d. Involuntary Manslaughter: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This is the crime of Criminal Negligence, sometimes called misdemeanor manslaughter. It's the least serious offense in the law of homicide. It typically involves acts related to public safety, such as operating a motor vehicle, railroad, or bus. Specifically, it involves the careless use of firearms, explosives, animals, medicine, trains, planes, ships, and automobiles.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Homicide and its Forms Under The Criminal Code of Ethiopia: Arts-538-544</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Principle: Art 538</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general principle relating to the crime of homicide is incorporated in Art 538 of the Criminal Code. According to this provision ‘Homicide’ is: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Causing death of a human being by weapons or means whatsoever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Such death should have been caused with intention or by negligence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Thus, there are two main types of homicides, namely, intentional homicide and negligent homicide.</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Under the Criminal Code there are three kinds of homicides that require the proof of ‘intention’ as the moral ingredient of the crime, namely Aggravated Homicide (Art 539), Extenuated Homicide (Art 541) and Ordinary Homicide (Art 540). The type of homicide that is defined under Art 543 is the only one which makes a person punishable for causing death negligently.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b/>
        <w:t>Aggravated Homicide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is also known as the homicide in the first degree. The following are the essential elements of this crime: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 xml:space="preserve">Causing the death of a human being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 xml:space="preserve">Accompanied by any of the aggravating circumstances that indicate or suggest that the criminal is exceptionally cruel, abominable or dangerous person, such as,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Premeditation, motive, weapon or means,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Any other general aggravating circumstance enlisted under Art 84,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c.</w:t>
      </w:r>
      <w:r w:rsidRPr="005D476C">
        <w:rPr>
          <w:rFonts w:ascii="Times New Roman" w:hAnsi="Times New Roman"/>
          <w:sz w:val="24"/>
        </w:rPr>
        <w:tab/>
        <w:t>Any other aggravating circumstances that are not expressly provided but duly established under Art 86 by clearly stating the reasons warranting such aggravation (Art 539/1),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    d. Homicide being committed by a member of a band organized (a gang   formed especially with a criminal purpose) for carrying out homicide or armed robbery;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   e. If the homicide is committed to facilitate another crime or to conceal a crime already committed.</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mere presence of any of the above listed aggravating circumstances is not sufficient for the application of Art. 539. But any such circumstance should indicate or suggest that the criminal is exceptionally cruel, abominable or dangerous person. Otherwise, if such element is any less serious than what is described under this article, the case is likely to fall under the scope of ordinary homicide under Art.540.</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Premeditation:</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 This is the idea of planned action in advance, coolness. The phrase generally refers to anything "cold-blooded".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It's defined as "a careful thought and weighing of consequences, a judgment or plan, carried out coolly and steadily, according to a preconceived plan".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"Planning" in the long-term is not required. A few seconds will suffice at law, as long as there's sufficient maturity and mental health. There's also something called the deadly weapon doctrine which allows the inference of intent if a deadly weapon is used.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quality of premeditation that is required under the Art. 539 is that it should be of such a mean nature that it suggests that the criminal is exceptionally cruel, abominable or dangerous person. Therefore, every case of premeditated killing may not necessarily fall under this article. A premeditation of lesser depravity may take the case to be treated under Art. 540 as an ordinary homicide.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Motive is the prompting force behind the intention i.e. it is the longing for the object desired which sets the volition in motion.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expectation that the desired motions will lead to certain consequences is the intention.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As per the general principle found in Art 538/1, once the death of a human being is caused ‘no matter what the weapon or means used’ the crime of homicide is complete.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However, the deadly nature of the weapon and the cruel means used to cause the death are relevant to bring him under Art 539 and make him liable to the aggravated punishment.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For example, where a criminal uses a sword and causes the death of his victim by causing several wounds on the body and cuts his body into several pieces to facilitate the packing of the dead body for easy disposal, he surely fits into the description of exceptionally cruel, abominable and dangerous person and should be punishable for aggravated homicide.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Criminal Code prescribes different sentences for aggravated homicide. These are: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1. Rigorous imprisonment for life or death, as suggested by Art 539/1. This provision gives discretion for the judge to choose between life and death of the criminal.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2. A mandatory death sentence, under Art 539/2. Where the criminal, while serving a sentence of rigorous imprisonment for life, has committed an aggravated homicide, the only sentence prescribed by the Code is ‘death’.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only requirement under this sub-article is that the homicide must be proved in terms of Art 539/1.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fact that the sentence of imprisonment for life had no effect on his behaviour and is therefore beyond reformation seems to be the justification for this mandatory death sentence.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Within the meaning of Art 541 the following circumstances make the homicide an extenuated one: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Causing death intentionally by exceeding the limits of necessity (Art 75),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Causing death intentionally by exceeding the limits of legitimate defence (Art 78),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Causing death intentionally following gross provocation,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Causing death intentionally under the shock of surprise, or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Causing death intentionally under the influence of violent emotion or intense passion that is: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 xml:space="preserve">made understandable and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in some degree excusable by the circumstances</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Excess of necessity exists in three cases as provided under article 76 of the Criminal Code, These are:</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First, excess of necessity exists when a defendant who is required to abandon his right inflicts harm on another person. In this case, the doing of harm becomes unnecessary. Whether a person should have abandoned his right or not is to be determined by taking into account the circumstances of the case. The abandonment of the legal right is required when the threatened harm to the right of the person in danger is less than the harm that may be caused by the protective act.</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Secondly, excess of necessity exists when the accused exceeds what is necessary to avoid a serious and imminent danger. In this case, the accused uses harmful means to protect legal rights that he could not reasonably be required to abandon. Thus, if a fire starts on Farah’s car, he is not justified in killing Guled who refused to give Farah fire extinguisher because a reasonable man could be expected to let his car burn rather than to kill someone in an effort to save it.</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Finally, excess of necessity exists where the doer, by his own fault, finds himself in a situation where he cannot get out of it otherwise than by committing a crime. For example, Aden sets fire to his own house to defraud insurance company. Aden has no defense of necessity if he breaks into Farah’s house in searching for fire extinguisher in order to save a child who unexpectedly entered the house from the back door. While grabbing the fire extinguisher Aden pushes off Farah and he falls on a rock and dies. Aden cannot take advantage of his own fault by pleading necessity here. However, excess of necessity does not exist when the person for whose benefit the doer acts is at fault, as far as the doer himself is not at fault. In the above example if Aden’s son, Guled, breaks into Aden’s house to save the life of a child whom he saw entering the house from the back door of the house, he pushes off his dad who tries to stop him from entering the burning house and causes him to fall on a rock nearby and which causes his death by head injury; Guled will be justified for his action taken to save the child and shall not be punished for the death of his father in as much as he did not create the calamity by fire nor did he intend to kill his father. </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Article 78 of the Criminal Code lays down certain essential conditions to be satisfied before the accused claims legitimate defense.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The aggressor must actually attack or about to attack the person who’s conduct is in question or any another person,</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The attack must be unlawful,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The attack could not have been otherwise averted,</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The defense is lawful only when the force used to repel the harm is proportionate to the harm expected. </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There is excess in legitimate defense when the defender exceeds the limits of legitimate defense in repelling an unlawful attack by using disproportionate means or by doing more than should reasonably be done to avert the danger.</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 person is said to have used disproportionate means when he causes more harm than which he reasonably should have caused. Thus, an act of defense is not lawful when the defense is manifestly excessive. For instance, if Aden shoots Bishar so as to prevent him from abstracting some property of minor value, say watch, the defense is manifestly disproportionate because even though he is entitled to defend his property, he is not entitled to defend it by taking such extreme measure.</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A person is considered to have gone beyond what is necessary to repel the unlawful attack when he continues to do harm even though this is not necessary since the assault has already been repelled in an adequate manner. In this case, the defensive force continues while in effect there is nothing to defend or the attack is sufficiently averted.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Provocation is some act, or series of acts, done by the dead man to the accused, which would cause in any reasonable person, and actually causes in the accused, a sudden and temporary loss of self-control, rendering the accused so subject to passion as to make him or her for the moment not master of his mind.</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That there should have been gross provocation from the deceased to the accused,</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Such provocation should be subjected the accused to any of these conditions: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Shock or surprise,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Violent emotion,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c.</w:t>
      </w:r>
      <w:r w:rsidRPr="005D476C">
        <w:rPr>
          <w:rFonts w:ascii="Times New Roman" w:hAnsi="Times New Roman"/>
          <w:sz w:val="24"/>
        </w:rPr>
        <w:tab/>
        <w:t>Intense passion made understandable and in some degree         excusable by the circumstances.</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Article 541/b requires no ordinary provocation but it should be of such a high degree as to be qualifies as ‘gross’ provocation i.e. it must be capable of subjecting its victim to shock or surprise or violent emotion or intense passion.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Heat of passion refers to rage, terror, or furious hatred suddenly aroused by some immediate provocation, usually another person’s words or actions.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terms ‘sudden heat of passion’, ‘sudden heat’, ‘sudden passion’, ‘hot blood’ (Lat. furor brevis) also are used to indicate this state of mind.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“To constitute the heat of passion in this requirement it is not necessary for the passion to be so extreme that the slayer does not know what he is doing at the time; but it must be so extreme that for the moment his action is being directed by passion rather than by reason.”(</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Cool Blood: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Killing in ‘Cool state of blood’ or ‘cold blooded murder’ implies that the defendant’s emotion was not in such an excited state that it interfered with his or her faculties and reason.</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Cooling Time: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It is the time to recover cool blood after great excitement, stress, or provocations,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so that one is considered able to contemplate, comprehend, and act with reference to the consequences that are likely to follow.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Under normal circumstances, the response to the provocation will be almost immediate retaliation. If there is a "cooling-off" period, the court will find that the accused should have regained control, making all subsequent actions intentional and therefore murder.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 penalty under this provision is simple imprisonment not exceeding five years.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Article 540 doesn’t define ‘ordinary homicide’, but simply says that it refers to those cases that fall neither under the category of aggravating homicide within the meaning of Art 539 nor under the category of extenuating homicide as per the provisions of Art 541 criminals are to be punished as cases of ordinary homicide.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Excluding the case from the scope of Art. 539: The presence of anyone or more of the aggravating circumstances listed under Art. 539 itself is not sufficient to qualify the killing as aggravated homicide. But any such circumstance/s should indicate or suggest that the criminal is exceptionally cruel, abominable or dangerous person. Otherwise i.e. if such element is any less serious than what is described under this article, the case is likely to fall under the scope of ordinary homicide under Art.540.</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Excluding the case from the scope of Art. 541: This may arise from a situation where provocation is pleaded as an extenuating circumstance but the same is not in face proved to the quality required by the Art 541/b. This means that if the provocation claimed is not serious enough to be described as ‘gross’ the defendant is not entitled to the benefit of extenuated homicide. Such a case falls under the purview of Art.540.</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Ordinary Homicide: Rigorous imprisonment from 5 years 20 years.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Negligent homicide is a charge brought against people, who by inaction allow others under their care or presence intentionally to die. This offense mostly concerns itself with the death of small infants or children, the handicapped, or the elderly.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Negligent homicide generally only applies if a pattern of negligence resulted in the death of the individual. Turning one's back on a child while he/she falls into a well, while tragic and a result of a moment of negligence, would be considered a horrible accident and a hard lesson, not negligent homicide.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Within the meaning of Art 543/1 of the Criminal Code, a negligent homicide is committed where a person:</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Causes the death of another,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With negligence, i.e. a  state of mind that has been defined under Art 59</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Rash Driving:</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Sub-article (2) imposes an enhanced punishment in case of negligent homicide committed by professionals like doctors and drivers or others having a professional duty.</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In order to hold a driver criminally liable it must be proved that a collision was entirely or at least mainly due to rashness or negligence on the part of the driver.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It would not be sufficient if it was only found that the accused was driving vehicle at a very high speed.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Speed alone is not the criterion for deciding rashness or negligence on the part of the driver.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 xml:space="preserve">In normal cases: Simple imprisonment for 6 months or fine from 2,000 Birr to 4,000 Birr, when the case falls under the sub-article (1).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 case that does not involve the professionals and where the victims are not more than one it falls under this sub- article.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In cases of Professionals:  Simple imprisonment for 1 year to 5 years and fine from 3,000 to 6, 000 Birr,   where the negligent homicide is committed by a  person such as a doctor or driver, who has a professional other duty to protect the life, health or safety of another.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In cases involving several victims: Rigorous imprisonment from 5 years to 15 years and fine from 10,000 Birr to 15, 000 Birr, in the following cases:</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Where the negligent act of the criminal causes the death if two or more persons, or</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Where the criminal has deliberately infringed express rules and regulations disregarding that such consequences may follow, or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Where the criminal has put himself in a state of irresponsibility by taking drugs or alcohol.</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Death Caused Without Intention or Knowledge: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crime of homicide presupposes an intention or knowledge of likelihood of death. In the absence of such intention or knowledge the crime committed may be either ‘common willful injury’ (Art 556) or ‘grave willful injury’ (Art 555) as the case may be. These are the cases of unexpected consequences during the commission of an unlawful act. </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Such instances may be as the following:</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Where the death is attributed to an injury which the criminal did not know would endanger life or would be likely to cause death, and which in normal course of things would not produce such consequences.</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Where an unintended consequence had been produced accidentally during the commission of another unlawful act.</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Homicide a Causing Death of a Person other than the Person Whose Death Was Intended: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Where an act is in itself criminal, the doing of the act is a crime irrespective of the individuality of the person harmed.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Transferred intention occurs when an injury intended for one falls on another.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Infanticide is child murder in the first year of life.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Neonaticidal mothers are often young, unmarried women with unwanted pregnancies who receive no prenatal care.</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Infanticide laws often reduce the penalty for mothers who kill their children up to one year of age, based on the principle that a woman who commits infanticide does so because "the balance of her mind is disturbed by reason of her not having fully recovered from the effect of giving birth to the child" .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Under the Art 544/1 of the Criminal Code, to constitute a crime of infanticide the following essential elements must be fulfilled:</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There should be an intentional killing of an infant</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2.By its mother under either of the two conditions:</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while she is in labour, or</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while still suffering from the direct effects of labour</w:t>
      </w:r>
    </w:p>
    <w:p w:rsidR="0096364B" w:rsidRPr="005D476C" w:rsidRDefault="0096364B" w:rsidP="005D476C">
      <w:pPr>
        <w:spacing w:line="360" w:lineRule="auto"/>
        <w:rPr>
          <w:rFonts w:ascii="Times New Roman" w:hAnsi="Times New Roman"/>
          <w:sz w:val="24"/>
        </w:rPr>
      </w:pP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The second sub-article of this provision excludes intentional or negligent killings by mothers for any reasons other than specified in the first sub-article i.e. killings not connected with problems that could arise during or subsequent to labour.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These mothers are triable under the ordinary provisions relating to homicide (Arts 538-543).</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Sub-article (3) of this provision speaks about the participants in the infanticide other the mothers. These participants in whichever capacity they might have participated in this crime. Principals or instigators or accomplices, they shall be governed by the general provisions relating to homicide. They are not entitled to the benefits of extenuation under this provision.</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Punishment for Infanticide: </w:t>
      </w:r>
    </w:p>
    <w:p w:rsidR="0096364B" w:rsidRPr="005D476C" w:rsidRDefault="0096364B" w:rsidP="005D476C">
      <w:pPr>
        <w:spacing w:line="360" w:lineRule="auto"/>
        <w:rPr>
          <w:rFonts w:ascii="Times New Roman" w:hAnsi="Times New Roman"/>
          <w:sz w:val="24"/>
        </w:rPr>
      </w:pPr>
      <w:r w:rsidRPr="005D476C">
        <w:rPr>
          <w:rFonts w:ascii="Times New Roman" w:hAnsi="Times New Roman"/>
          <w:sz w:val="24"/>
        </w:rPr>
        <w:t xml:space="preserve">1. Simple imprisonment for the completed crime,   having regard to the circumstances of the case.   </w:t>
      </w:r>
    </w:p>
    <w:p w:rsidR="001D6EA5" w:rsidRPr="005D476C" w:rsidRDefault="0096364B" w:rsidP="005D476C">
      <w:pPr>
        <w:spacing w:line="360" w:lineRule="auto"/>
        <w:rPr>
          <w:rFonts w:ascii="Times New Roman" w:hAnsi="Times New Roman"/>
          <w:sz w:val="24"/>
        </w:rPr>
      </w:pPr>
      <w:r w:rsidRPr="005D476C">
        <w:rPr>
          <w:rFonts w:ascii="Times New Roman" w:hAnsi="Times New Roman"/>
          <w:sz w:val="24"/>
        </w:rPr>
        <w:t>2. Mitigated punishment under Art 180, for an attempted infanticide, if the infant has suffered no injury after the attack by the mother.</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The principles relating to crimes against person and health are laid down in Article 553.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Intentional or negligent causing of bodily injury or impairing of another’s health no matter whatever means or manner used is punishable under this part of the Code.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Causing of any manner of whatsoever including bodily assaults, blows, wounds, maiming, injuries or harm and all damage to the physical and mental health of an individual is prohibited.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Therefore, injury under the Code means both ‘physical’ and ‘mental injury’.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Non-physical or psychiatric injury can be considered causing of willful injury, although there must be medical evidence of the injury (Art 554). This is a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However, to qualify, those neuroses must be more than simple states of fear, or problems in coping with everyday life, which do not amount to psychiatric illnesses.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The expression ‘grave or serious injury’ covers the following types of injuries within the meaning of clauses (a) to (c):</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Wounds that endanger life</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Injuries that jeopardize physical or  mental health</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Maiming of body or one of the essential limbs of body</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Disabling body or limbs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Grave or conspicuous disfiguration of a person</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Infliction of any other injury or disease of a serious nature</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                         Punishment: Simple imprisonment not less than 1 year to rigorous imprisonment not exceeding 15 years.</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All other injuries to the person other than those that fall under the specific descriptions under Article 555 are common willful injuries.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The injury, at the same time, should not be too trivial as has been mentioned under Art 560 under the head of assaults. Causing of common willful injuries is punishable only upon the filing of a formal complaint.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Simple imprisonment not exceeding 1year or fine.(Art. 556/1)</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of 6 months up to 3 years, where the causing of common willful injury is accompanies by the following specific aggravating circumstance:</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Use of poison, a lethal weapon or any other instrument capable of</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inflicting injuries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Breach of professional or any other duty</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The victim is weak, sick or incapable of defending himself</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Expert Evidence as to the Nature of Injury: Art. 554</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In cases where there </w:t>
      </w:r>
      <w:bookmarkStart w:id="2" w:name="_GoBack"/>
      <w:bookmarkEnd w:id="2"/>
      <w:r w:rsidRPr="005D476C">
        <w:rPr>
          <w:rFonts w:ascii="Times New Roman" w:hAnsi="Times New Roman"/>
          <w:sz w:val="24"/>
        </w:rPr>
        <w:t>is a doubt regarding to the nature of injury i.e. whether it is grave injury or common injury, the court may call for an expert forensic medical  assessment to assist its decision.</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Extenuating Circumstances:  Art. 557</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The punishment for causing willful injuries shall not exceed 2 years of imprisonment or fine not exceeding 4,000 Birr, in the presence of any of the following extenuating circumstances: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Excess of necessity (Art 75)</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Excess of legitimate defence(Art 78)</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Existence of  understandable circumstances like:</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Gross provocation, or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Shock, or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Influence of a surprise, or</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An emotion or passion</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-which may be excusable to some extent.</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At the request or with the consent of the victim</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Here such consenting victim should be the one who capable of understanding the action and its consequences and should have consented to an injury forbidden by law or offending public decency.</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However, if such a victim is partially or completely incapable of realizing the consequences of his request or consent due to age, mental or other conditions the punishment shall extend up to simple imprisonment not exceeding 4 years.</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Where a person intending to cause a common injury causes grave injury through criminal negligence, he shall be liable to simple imprisonment ranging  from 6 months to 3 years (Art 558).  </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When it is grave this crime is punishable upon an accusation, but ordinarily when the injury is common it is punishable only upon a complaint filed by the aggrieved party. The nature of the injury is determined in accordance with articles 555 and 556(Aart559/3).  The punishment for the injuries caused by negligent is of two different degrees: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Simple imprisonment not exceeding 6 months or fine not exceeding 1,000 Birr, if the injury is caused by persons other than having professional duty.</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of not less than 6 months and fine not less than 1,000 Birr where the injury is grave within the meaning of Art 555 and is caused by those who are under a special or professional duty.</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Having regard to the standard of care and caution required by Art 59/1 Para 2, the degree of punishment is fixed. People who are bound by their professional or special duty to protect life or health of persons are exposed to a greater punishment.</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Whoever makes any gesture, or any preparation, intending or knowing to be likely that such gesture or preparation will cause any person present to apprehend that he who makes that gesture or preparation is about to use criminal force, to that person, is said to commit an assault. An assault is committed when one person causes another to apprehend or fear that force is about to be used to cause some degree of personal contact and possible injury.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There must be some quality of reasonableness to the apprehension on the part of the victim.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If the physical contact is everyday social behaviour such as a handshake or friendly pat on the back, this is acceptable even though the victim may have a phobia although, if the defendant is aware of the psychological difficulty, this may be converted into an assault if the intention is to exploit the condition and embarrass the victim.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Normally, both the one making the threat and the victim must be physically present because, otherwise, there would be no immediate danger.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However, if a mobile phone is used to transmit the threat (whether orally or by a message) and, from the words used, the victim reasonably understands that an attack is imminent, this may constitute an assault.</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In criminal law, a common assault is a crime when the defendant either puts another in fear of injury or actually commits a battery. A battery is an assault whereby any physical force of adverse nature is actually applied to the person (body) of another, or to the dress worn by him, directly or indirectly. Every battery includes an assault but not vice versa.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However, according to Art 560 of the Ethiopian Criminal Code the crime of assault is not defined. But the wording of the article indicates that the article covers both the assaults without use of actual violence and actual violence too, but without causing bodily injury or impairment of health.  Art 560/1 Para 2 says that simple bruises, swellings, or transient aches and pains are not held to be injuries to the person or health and thereby implies that these are the kind of injuries that may be covered by this provision.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 xml:space="preserve">The moral ingredient of this crime is that this fear must have been caused either intentionally or recklessly (Art 553). </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Assaults are punishable only upon a complaint.</w:t>
      </w:r>
    </w:p>
    <w:p w:rsidR="001D6EA5" w:rsidRPr="005D476C" w:rsidRDefault="001D6EA5" w:rsidP="005D476C">
      <w:pPr>
        <w:spacing w:line="360" w:lineRule="auto"/>
        <w:rPr>
          <w:rFonts w:ascii="Times New Roman" w:hAnsi="Times New Roman"/>
          <w:sz w:val="24"/>
        </w:rPr>
      </w:pP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Assault:</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Fine not exceeding 300 Birr, in ordinary cases, or</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not exceeding 3 months, in serious cases.</w:t>
      </w:r>
    </w:p>
    <w:p w:rsidR="001D6EA5" w:rsidRPr="005D476C" w:rsidRDefault="001D6EA5"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Punishment under Art 840 of Petty Code, in cases of minor crimes that do not come under the Art 560/1.</w:t>
      </w:r>
    </w:p>
    <w:p w:rsidR="00B92D9D" w:rsidRPr="005D476C" w:rsidRDefault="001D6EA5"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Reprimand or warning for the future on either of the two parties or both of them, where the victim has returned assault for assault.</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Abortion is the termination of pregnancy before fetal viability, which is conventionally taken to be less than 28 weeks from the last normal menstrual period (LNMP).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Article 551 of the Criminal Code of the FDRE lists out the conditions in which termination of pregnancy may be allowed</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Article 552 provides for the Procedure of Terminating Pregnancy and the penalty of violating the Procedure. This article also provides in its sub-article (1) that, the Ministry of Health shall shortly issue a directive whereby pregnancy may be terminated under the conditions specified in Article 551, in a manner which does not affect the interest of pregnant women.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In accordance with this mandate the State issued, the ‘Technical and Procedural Guidelines for Safe Abortion Services in Ethiopia, May 2006’ which laid down the following implementation guidelines for the legalized abortion:</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Implementation guide for Article 551 sub-article 1A:</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Þ    Where the pregnancy is a result of rape or incest</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Termination of pregnancy shall be carried out based on the request and the disclosure of the woman that the pregnancy is the result of rape or incest. This fact will be noted in the medical record of the woman.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Women who request termination of pregnancy after rape and incest are not required to submit evidence of rape and incest and/or identify the offender in order to obtain an abortion services.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Implementation guide for Article 551 sub-article 1B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Þ    Where the continuation of the pregnancy endangers the life of the mother or the child or the health of the mother or where the birth of the child is a risk to the life or health of the mother</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 xml:space="preserve"> The provider should, in all good faith, follow the knowledge of standard medical indications that necessitate termination of pregnancy to save the life or health of the mother.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 xml:space="preserve">  The woman should not necessarily be in a state of ill health at the time of requesting safe abortion services. It is therefore the responsibility of the health provider in charge to assess the woman’s conditions and determine in good faith that the continuation of the pregnancy or the birth of the fetus poses a threat to her health or life.</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Implementation guide for Article 551 sub-article 1C:</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Þ    Where the fetus has an incurable and serious deformity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If the physician after conducting the necessary tests makes the diagnosis of a physical or genetic abnormality that is incurable and/or serious, termination of pregnancy can be conducted.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Implementation guide for Article 551 sub-article 1D:</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Þ    Where the pregnant woman, owing to a physical or mental deficiency she suffers from or her minority, is physically as well as mentally unfit to bring up the child</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The provider will use the stated age on the medical record for age determination to determine whether the person is under 18 or not. No additional proof of age is required.</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A disabled person is one who has a condition called disability that interferes with his or her ability to perform one or more activities of everyday living. Disability can be broadly categorized as mental or physical.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It is therefore the responsibility of the health provider in charge to assess the woman’s conditions and determine in good faith that the woman is disabled either mentally or physically.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Termination of pregnancy under Article 551 sub-article 1D will be done after proper counseling and informed consent.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5.</w:t>
      </w:r>
      <w:r w:rsidRPr="005D476C">
        <w:rPr>
          <w:rFonts w:ascii="Times New Roman" w:hAnsi="Times New Roman"/>
          <w:sz w:val="24"/>
        </w:rPr>
        <w:tab/>
        <w:t>Implementation guide for Article 551 sub-article 2:</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Þ    In the case of grave and imminent danger, which can be averted only by an immediate intervention, an act of terminating pregnancy in accordance with the provisions of Article 75 of this Code is not punishable</w:t>
      </w:r>
      <w:r w:rsidRPr="005D476C">
        <w:rPr>
          <w:rFonts w:ascii="Times New Roman" w:hAnsi="Times New Roman"/>
          <w:sz w:val="24"/>
        </w:rPr>
        <w:tab/>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Health providers responsible for the provision of comprehensive abortion care services are authorized to perform abortion procedures on women whose medical conditions warrant the immediate termination of pregnancy.</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Applicable for all sub-articles:</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The provider has to secure an informed consent for the procedure using a standard consent form, which is annexed to this guideline (Appendix I).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The provider shall not be prosecuted if the information provided by the woman is subsequently found to be incorrect.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Minors and mentally disabled women should not be required to sign a consent form to obtain an abortion procedure.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Proof of Rape or Incest: Art 552/2</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In the case of terminating pregnancy in accordance with sub-article (1) (a) of Article 551 the mere statement by the woman is adequate to prove that her pregnancy is the result of rape or incest.</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Timing and place for terminating pregnancy:</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1.      Termination of pregnancy as permitted by the law can be conducted in a public or private facility that fulfills the pre-set criteria.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2.      A woman who is eligible for pregnancy termination should obtain the service within three working days. This time is used for counseling and diagnostic measures necessary for the procedure.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      All health facilities at the level of a health center and above can perform termination of pregnancy as permitted by Article 551 for pregnancies less than 12 weeks of gestation from the first day of the LNMP.</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4.      Termination of pregnancy between 13 and 28 weeks of gestation should be done in a secondary or tertiary level of care.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Women who are eligible for pregnancy termination should have the necessary information to seek abortion care as early in pregnancy as possible.</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violation of the Directive: Art 552/3</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Any person who is violated the directive mentioned in sub-article (1) above, is punishable with fine not exceeding 1,000 Birr, or simple imprisonment not exceeding 3 months.</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Art 545 lays down the essentials of the crime of abortion as follows:</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1.  The intentional termination of a pregnancy,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2.  At whatever stage or however effected,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 Except as otherwise provided under Article 551.</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Abortion:</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The nature and extent of the punishment given for intentional abortion shall be determined according to whether it is procured by the pregnant woman herself or by another, and in the latter case according to whether or not the pregnant woman gave her Consent ( Art 545/2).</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Abortion Procured by the Pregnant Woman: Article 546.</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Simple imprisonment shall be imposed on a pregnant woman who intentionally procures her own abortion.  Any other person who procured for her the means of, or aids her in the abortion, shall be punishable as a principal criminal or an accomplice, with simple imprisonment.</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Abortion Procured by Another: Article 547</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 Simple imprisonment shall be imposed on a person who performs an abortion contrary to the law, or assists in the commission of the crime.</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 Rigorous imprisonment shall be from 3 years to 10 years, shall be imposed where the intervention was affected:</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against the will of the pregnant woman, or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where she was incapable of giving her consent, or</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where such consent was extorted by threat, coercion or deceit, or</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where she was incapable of realizing the significance of her actions.</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 Simple imprisonment shall be imposed on a pregnant woman who consents to an act of abortion except as is otherwise permitted by law.</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Aggravated Cases of Abortion: Article 548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 A person committing an illegal abortion is punishable with fine in addition to the penalties prescribed in Article 547 above, in cases where the criminal has acted for gain, or made a profession of abortion (Art. 92).</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  The punishment shall be simple imprisonment for not less than 1 year, and fine, in cases where the crime is committed by a person who has no proper medical profession.</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Extenuating Circumstances: Article 550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Subject to the provision of Article 551 under which performance of abortion has been allowed, if the pregnancy has been terminated on account of an extreme poverty the Court shall mitigate the punishment under Article 180.</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crimes, honor crimes, and the consequences of son preference.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Other harmful traditional practices surveyed by the NCTPE include uvulectomy, milk-teeth extraction, early marriage, marriage by abduction, and food and work prohibitions.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The following are the practices traditionally practiced against women and children in Ethiopia and are likely to endanger their lives:</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massaging the abdomen of a pregnant woman, or shaking a woman in a prolonged labour; or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soiling the umbilical cord of a newly-born child with dung or other similar substances, keeping a newly-born child out of the sun, or</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feeding the newly born-child with butter, excising the uvula of a child or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taking out milk teeth or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preventing the child from being vaccinated; or </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 the exercise of other traditional practices known by the medical profession to be harmful</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Punishments:</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 Fine or simple imprisonment ranging from 3 months to 1 year, for causing the death of a pregnant or a delivering woman or that of a newly born child as a result of the application of a harmful traditional practice (Art.561/1).</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 a) Simple imprisonment ranging from 6 months to 3 years or fine from 2,000Birr to  4,000 Birr, Where the death was caused by negligence,( Art 561/2)(the relevant provision of this Code Art. 543).</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b) Simple imprisonment of 1 year to 5 years and fine from 3,000 Birr to 6, 000 Birr, where the death was due to the negligence of a professional medical person9 Art 543/2.</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3. Fine or simple imprisonment not exceeding six months, for causing bodily injury or mental impairment to a pregnant or delivering woman or to a newly-born child as a result of the application of a harmful traditional practice (Art 562/1).</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4.  a) Simple imprisonment not exceeding six months or fine not exceeding 1,000  Birr, where the injury to body, mind or health was caused by negligence Art 562/2 (the relevant provision of this Code (Art. 559) shall apply).</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b) Simple imprisonment not less than 6 months and fine not less than 1,000 Birr where the injury is grave within the meaning of  Art 555 and is caused by those who are under a special or professional duty (Art 559/2).</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5. Warning instead of punishment at the discretion of the Court: Art. 563</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 xml:space="preserve">     In respect of the crimes specified under Articles 561 and 562, the Court may give a criminal only a warning instead of fine or a penalty entailing the loss of liberty taking into account the age, education, experience or social status of the criminal, </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Punishments for causing Bodily Injuries Through Other Harmful Traditional Practices: Arts. 567-578</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One of the penalties prescribed under the provisions of Article 561 or Article 562 above shall be imposed on the criminals inflicting upon another bodily injury or mental impairment through a harmful traditional practice other than the ones specified above and are known for their inhumanity and ascertained to be harmful by the medical profession.</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 .The penalties prescribed for the spread of communicable diseases under Art 514 shall be applied concurrently where the victim has contracted a communicable disease as a result of one of the harmful traditional practices specified in the above provisions.</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Punishments for Participation in Harmful Traditional Practices in different capacities: Arts569-570</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Simple imprisonment not exceeding 3 months, or fine not exceeding 500 Birr, shall be imposed on a parent or any other person participating in the commission of one of the crimes specified in this Chapter (Art. 569).</w:t>
      </w:r>
    </w:p>
    <w:p w:rsidR="00B92D9D" w:rsidRPr="005D476C" w:rsidRDefault="00B92D9D" w:rsidP="005D476C">
      <w:pPr>
        <w:spacing w:line="360" w:lineRule="auto"/>
        <w:rPr>
          <w:rFonts w:ascii="Times New Roman" w:hAnsi="Times New Roman"/>
          <w:sz w:val="24"/>
        </w:rPr>
      </w:pP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for not less than 3 months, or fine not less than 500 Birr, or both, shall be the punishment imposed on a criminal who incites the commission of anyone of the harmful traditional practices mentioned above, in anyone of the following ways(Art. 570):</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publicly or otherwise incites or provokes another to disregard the provisions of this Code prohibiting harmful traditional practices, or</w:t>
      </w:r>
    </w:p>
    <w:p w:rsidR="00B92D9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organizes a movement to promote such end, or takes part in such a movement, or</w:t>
      </w:r>
    </w:p>
    <w:p w:rsidR="00F7712D" w:rsidRPr="005D476C" w:rsidRDefault="00B92D9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subscribes to the  schemes of such movement.</w:t>
      </w:r>
      <w:r w:rsidR="00F7712D" w:rsidRPr="005D476C">
        <w:rPr>
          <w:rFonts w:ascii="Times New Roman" w:hAnsi="Times New Roman"/>
          <w:sz w:val="24"/>
        </w:rPr>
        <w:t xml:space="preserve">Rape is an act of sexual intercourse without women's consent.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Even though the potential causes of rape are varied and controversial, because of personal and cultural beliefs as well as economic status, the most commonly attributed causes of rape are inequality in gender power relations and the anger and sadism of the rapists. Sexiness is not the primary motive underlying rape, as most people might tend to think.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In Ethiopia's case there is a range of other complex contributing factors for raping, such as culture and tradition, poverty and war.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Consequences of Rape: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 1. Psychological Injury:</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 Effects on Physical Health:</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Most importantly, it can lead to unwanted pregnancies and transmissions of STDs, including HIV/AIDS.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Social Stigma:</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Bec</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Essential  Elements of Raping: Article 620</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Compulsion of  a woman to submit to sexual intercourse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Outside the wedlock</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The compulsion may be by any of the following means: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 xml:space="preserve">Use of violence;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 xml:space="preserve">Grave intimidation,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c.</w:t>
      </w:r>
      <w:r w:rsidRPr="005D476C">
        <w:rPr>
          <w:rFonts w:ascii="Times New Roman" w:hAnsi="Times New Roman"/>
          <w:sz w:val="24"/>
        </w:rPr>
        <w:tab/>
        <w:t>After having rendered her unconscious or incapable of resistance</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Raping:</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Rigorous imprisonment ranging from 5 years to 15 years in normal cases.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 xml:space="preserve">Rigorous imprisonment ranging from 5  years to 20 years in the following circumstances as mentioned in the sub-article (2),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 xml:space="preserve">A young woman between 13 and 18 years of age;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c.</w:t>
      </w:r>
      <w:r w:rsidRPr="005D476C">
        <w:rPr>
          <w:rFonts w:ascii="Times New Roman" w:hAnsi="Times New Roman"/>
          <w:sz w:val="24"/>
        </w:rPr>
        <w:tab/>
        <w:t>A woman incapable of understanding the nature or consequences of the act, or of resisting the act, due to old age, physical or mental illness, depression or any other reason;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By a number of men acting in concert, or by subjecting the victim to act of cruelty or sadism</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An inmate of an alms-house or asylum or any establishment of health, education, correction, detention or internment which is under the direction, supervision or authority of the accused person, or on anyone who is under the supervision or control of or dependant upon him;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3.Imprisonment for life, where raping has caused grave physical or mental injury or death.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Enhanced punishment for concurrence, where the raping is related to</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 xml:space="preserve">Illegal restraint;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 xml:space="preserve">Abduction of the victim,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c.</w:t>
      </w:r>
      <w:r w:rsidRPr="005D476C">
        <w:rPr>
          <w:rFonts w:ascii="Times New Roman" w:hAnsi="Times New Roman"/>
          <w:sz w:val="24"/>
        </w:rPr>
        <w:tab/>
        <w:t>Where a communicable disease has been transmitted to the victim</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relevant provisions punishing these crimes shall be concurrently applied.</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Art. 628 enumerates such aggravating circumstances  as the following:</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 Where the victim becomes pregnant;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 Where the criminal transmits to the victim a venereal disease with which he knows that himself is infected;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c. Where the victim is driven to suicide by distress, anxiety, shame or despair.</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According to Art.627 (1) whoever performs sexual intercourse with a minor of the opposite sex, who is under the age of thirteen years, or causes her to perform such an act with her, is punishable with rigorous imprisonment ranging from thirteen years to twenty-five years.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Why is the conduct described in this article does not amount raping? Here even if the infant consents the act it is not a valid consent and thus amounts to an act against the consent of the victim.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Don’t you think that the definition of raping under Art 620 should have used the expression “without the consent of the woman or against her will”?</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7.</w:t>
      </w:r>
      <w:r w:rsidRPr="005D476C">
        <w:rPr>
          <w:rFonts w:ascii="Times New Roman" w:hAnsi="Times New Roman"/>
          <w:sz w:val="24"/>
        </w:rPr>
        <w:tab/>
        <w:t>Maltreatment of Minors: Article 576</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Maltreatment of minors includes physical abuse, sexual abuse, neglect, and corporal punishment.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Causing mental injury is also included in the physical abuse.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Neglect means conduct involving failure to provide required care for a child, failure to protect a child from endangerment, or failure to provide appropriate supervision.</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Corporal punishment: Hitting or spanking a student with or without an object or the use of unreasonable physical force that causes bodily harm or substantial emotional harm are also maltreatment.</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Maltreatment of Minors: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 Simple imprisonment not exceeding three months shall be the punishment for maltreatment of minors if the following essentials are fulfilled:</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 The criminal should be the one, having the custody or charge of a minor,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  b. The criminal should have committed any of the following thins towards the minor: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Ill-treating him,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Neglecting him,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Over tasking him,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Beating him</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 Simple imprisonment of not less than one year shall be the punishment where the crime causes grave injury to the health, well-being, education or physical or psychological development of the minor. In addition to the imprisonment the criminal shall be deprived of his family rights.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5.2.6.Failure to Maintain: Article 658</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Maintenance is the support that one person who is bound by law to do so, gives to another for his living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Every child has the right to basic necessities such as: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 xml:space="preserve">Food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Shelter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Clothing</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 xml:space="preserve">Medical care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5.</w:t>
      </w:r>
      <w:r w:rsidRPr="005D476C">
        <w:rPr>
          <w:rFonts w:ascii="Times New Roman" w:hAnsi="Times New Roman"/>
          <w:sz w:val="24"/>
        </w:rPr>
        <w:tab/>
        <w:t xml:space="preserve">Schooling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Children should get these basic needs from their parents or relatives.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This support given by parents or relatives is called maintenance.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Criminal Liability by Omission:</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Failure to maintain (Art. 658) and failure to bring up (Art 659) are crimes by omissions.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In fact the law imposes responsibility for omissions reluctantly.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Omission” with reference to the performance of a duty involves the idea of conscious or willful omission.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Failures to perform moral duties cannot constitute the actusreaus.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Art. 658 of the Criminal Code imposes criminal liability on persons falling under any of the following categories: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Persons refusing or omitting to provide maintenance which he owes, by virtue of law, to be entitled persons, including a spouse who brought action for divorce, until such divorce is pronounced;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2.  A persons failing to meet the financial obligations he has incurred, by virtue of law or formal undertaking;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towards a woman whom he has made pregnant out of wedlock;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b.</w:t>
      </w:r>
      <w:r w:rsidRPr="005D476C">
        <w:rPr>
          <w:rFonts w:ascii="Times New Roman" w:hAnsi="Times New Roman"/>
          <w:sz w:val="24"/>
        </w:rPr>
        <w:tab/>
        <w:t>towards a person with whom he has lived in an irregular union.</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Arts. 197 and 198 of The Revised Family Code includes a person’s ascendants, descendants, brothers, sisters, and persons related by affinity such as wife’s mother and father in the list of persons that are entitled to maintenance.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for Failure to Maintain:</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This crime is prosecuted and punished only on the filing of a formal complaint. The criminal is punishable with:</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Fine,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not exceeding six months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5.2.7.Failure to Bring Up: Article 659</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essential elements of this crime under Art 659 are: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 xml:space="preserve">A parent or other person exercising the authority of guardian or tutor,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For gain or in dereliction of his duty, commits any of the following acts: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w:t>
      </w:r>
      <w:r w:rsidRPr="005D476C">
        <w:rPr>
          <w:rFonts w:ascii="Times New Roman" w:hAnsi="Times New Roman"/>
          <w:sz w:val="24"/>
        </w:rPr>
        <w:tab/>
        <w:t>grossly neglects the children under his charge and abandons them without due care and attention or to moral or physical danger;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entrusts a child for a long time to a person, an organization or an institution with whom or where he knows, or could have foreseen, that it will be reduced to physical or moral destitution, or will be physically or psychologically endangered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Punishment for Failure to Bring Up: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Simple imprisonment or fine, in normal circumstances of the commission of the crime.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Simple imprisonment or fine and deprivation of the criminal’s family rights, in grave cases.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4.</w:t>
      </w:r>
      <w:r w:rsidRPr="005D476C">
        <w:rPr>
          <w:rFonts w:ascii="Times New Roman" w:hAnsi="Times New Roman"/>
          <w:sz w:val="24"/>
        </w:rPr>
        <w:tab/>
        <w:t>Enhancement of punishment with concurrence (Art 63) shall apply where the child has suffered injury, whether foreseen or calculated, whether by abuse of the right to administer chastisement or through ill-treatment.</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5.2.8.Traffic/Trafficking in Women and Minors: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According to ‘the Convention on Transnational Organized Crime and its Protocol on Trafficking’,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Trafficking/Traffic in Women and Minors Under Ethiopian Criminal Code: Arts. 597-600 and 634-638</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Ethiopian Criminal Code deals with the crime of trafficking under two different heading basing on the purpose of this criminal conduct. They are;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Trafficking for the purpose of forced labor, Arts. 597-600</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Traffic for the purposes of prostitution, Arts. 634-638</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Trafficking For the Purposes of Forced labor: Arts. 597-600</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This criminal conduct is punishable under four specific crimes, namely:</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Trafficking in Women and Children: Article 597</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essential elements of this crime include the following:</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Recruiting, receiving, hiding, transporting, exporting or importing a woman or a minor for the purpose of forced labour,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By violence, threat, deceit, fraud, kidnapping or by giving of money or other advantages and having control over a woman or a child</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Sub-Article (2) makes people who aid or render any type of the assistance for the above said purposes are equally punishable along with the principal criminal.</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Unlawful Sending of Ethiopians for Work Abroad: Article 598</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essential elements of this crime are: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Sending of an Ethiopian women or men [Sub-Art. (3)] for work abroad,</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Without having obtained a license or by any other unlawful means</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 xml:space="preserve">Punishment for Unlawful Sending for work abroad: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 Rigorous imprisonment ranging from 5 years to 10 years, and fine not exceeding 25,000 Birr.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 Rigorous imprisonment ranging from 5 years to 20 years, and fine not exceeding 50,000 Birr , where an Ethiopian woman or man  sent to abroad, owing to the act mentioned above, and suffers an injury to her/his human rights, or to her/his life, body or psychological make-up.</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Code also punishes the illegal associations and juridical persons for participating in the above said crimes and the officials at any level of the governmental hierarchy who fails to take the appropriate measure expected of him for the control or prevention of traffic under Articles 599 and 600 respectively.</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Traffic For The Purposes Of Prostitution: Arts.634-638</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There are three crimes falling under this section, namely, Habitual Exploitation for Pecuniary Gain (Art 634), Traffic in Women and Minors (Art 635) and Organization of Traffic in Women and Minors (Art 637).</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Habitual Exploitation for Pecuniary Gain: Article 634</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 person is said to have committed the crime of habitual exploitation for pecuniary gain if he does any of the following things: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1. Makes a profession of or lives by procuring or on the prostitution or immorality of another, for pecuniary gain,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 Maintains a brothel, as a landlord or keeper</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 Simple imprisonment and fine.</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Traffic in Women and Minors: Article 635</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Within the meaning of this provision traffic in women and minors requires the following essential elements: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Seducing, or enticing, or procuring, or otherwise inducing for prostitution  women or minors, or keeping such a person in a brothel to let him out to prostitution,</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With an intention to make pecuniary gain, or to gratify the passions of another</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3.</w:t>
      </w:r>
      <w:r w:rsidRPr="005D476C">
        <w:rPr>
          <w:rFonts w:ascii="Times New Roman" w:hAnsi="Times New Roman"/>
          <w:sz w:val="24"/>
        </w:rPr>
        <w:tab/>
        <w:t>Either with or without their consent of the victim</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w:t>
      </w:r>
      <w:r w:rsidRPr="005D476C">
        <w:rPr>
          <w:rFonts w:ascii="Times New Roman" w:hAnsi="Times New Roman"/>
          <w:sz w:val="24"/>
        </w:rPr>
        <w:tab/>
        <w:t>Punishment:</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Rigorous imprisonment not exceeding 5 years, and fine not exceeding 10,000 Birr, subject to the application of more severe provisions especially where there is concurrent illegal restraint (Art 585).</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Rigorous imprisonment shall be ranging from 3 years to 10 years, and the fine shall not exceed twenty 20,000 Birr in the following aggravating circumstances (</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Art. 536):</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a) Aggravating Circumstances relating to the victim:</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the victim is a minor; or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the victim is the wife or a descendant criminal, his adopted child or the child of his spouse, his brother or his sister, or his ward, or where the victim has been entrusted, on any ground whatsoever, to his custody or care;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 the victim is intended for a professional procurer, or has been taken abroad or where the victim's whereabouts or place of abode cannot be established;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 the victim has been driven to suicide by shame, distress or despair.</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B) Aggravating Circumstances relating to the criminal: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the criminal has taken unfair advantage of the material or mental distress of his victim, or of his position as protector, employer, teacher, landlord or creditor, or of any other like situation; or</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o</w:t>
      </w:r>
      <w:r w:rsidRPr="005D476C">
        <w:rPr>
          <w:rFonts w:ascii="Times New Roman" w:hAnsi="Times New Roman"/>
          <w:sz w:val="24"/>
        </w:rPr>
        <w:tab/>
        <w:t xml:space="preserve"> the criminal has made use of trickery, fraud, violence, intimidation, coercion, or where he has misused his authority over the victim; </w:t>
      </w:r>
    </w:p>
    <w:p w:rsidR="00F7712D" w:rsidRPr="005D476C" w:rsidRDefault="00F7712D" w:rsidP="005D476C">
      <w:pPr>
        <w:spacing w:line="360" w:lineRule="auto"/>
        <w:rPr>
          <w:rFonts w:ascii="Times New Roman" w:hAnsi="Times New Roman"/>
          <w:sz w:val="24"/>
        </w:rPr>
      </w:pP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The crime of ‘organization of traffic in women and minor’ lies in the conduct of, ‘making arrangements or providing of any kind of facilities for the procurement of or traffic in women or minors’.</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 xml:space="preserve">Punishment: </w:t>
      </w:r>
    </w:p>
    <w:p w:rsidR="00F7712D" w:rsidRPr="005D476C" w:rsidRDefault="00F7712D" w:rsidP="005D476C">
      <w:pPr>
        <w:spacing w:line="360" w:lineRule="auto"/>
        <w:rPr>
          <w:rFonts w:ascii="Times New Roman" w:hAnsi="Times New Roman"/>
          <w:sz w:val="24"/>
        </w:rPr>
      </w:pPr>
      <w:r w:rsidRPr="005D476C">
        <w:rPr>
          <w:rFonts w:ascii="Times New Roman" w:hAnsi="Times New Roman"/>
          <w:sz w:val="24"/>
        </w:rPr>
        <w:t>1.</w:t>
      </w:r>
      <w:r w:rsidRPr="005D476C">
        <w:rPr>
          <w:rFonts w:ascii="Times New Roman" w:hAnsi="Times New Roman"/>
          <w:sz w:val="24"/>
        </w:rPr>
        <w:tab/>
        <w:t xml:space="preserve">Simple imprisonment, or according to the circumstances of the case. </w:t>
      </w:r>
    </w:p>
    <w:p w:rsidR="00A11F20" w:rsidRPr="005D476C" w:rsidRDefault="00F7712D" w:rsidP="005D476C">
      <w:pPr>
        <w:spacing w:line="360" w:lineRule="auto"/>
        <w:rPr>
          <w:rFonts w:ascii="Times New Roman" w:hAnsi="Times New Roman"/>
          <w:sz w:val="24"/>
        </w:rPr>
      </w:pPr>
      <w:r w:rsidRPr="005D476C">
        <w:rPr>
          <w:rFonts w:ascii="Times New Roman" w:hAnsi="Times New Roman"/>
          <w:sz w:val="24"/>
        </w:rPr>
        <w:t>2.</w:t>
      </w:r>
      <w:r w:rsidRPr="005D476C">
        <w:rPr>
          <w:rFonts w:ascii="Times New Roman" w:hAnsi="Times New Roman"/>
          <w:sz w:val="24"/>
        </w:rPr>
        <w:tab/>
        <w:t>Rigorous imprisonment not exceeding 3 years, and a fine which shall be not less than 500 Birr, in grave cases, especially where a professional procurer is involved or where the arrangements are fully made and intended to apply to many victims.</w:t>
      </w:r>
    </w:p>
    <w:sectPr w:rsidR="00A11F20" w:rsidRPr="005D476C" w:rsidSect="00B513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manOldStyle-Bold">
    <w:panose1 w:val="00000000000000000000"/>
    <w:charset w:val="00"/>
    <w:family w:val="auto"/>
    <w:notTrueType/>
    <w:pitch w:val="default"/>
    <w:sig w:usb0="00000003" w:usb1="00000000" w:usb2="00000000" w:usb3="00000000" w:csb0="00000001" w:csb1="00000000"/>
  </w:font>
  <w:font w:name="BookmanOldStyle">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31A6C"/>
    <w:multiLevelType w:val="hybridMultilevel"/>
    <w:tmpl w:val="99F249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nsid w:val="2ADD1A12"/>
    <w:multiLevelType w:val="hybridMultilevel"/>
    <w:tmpl w:val="85826B28"/>
    <w:lvl w:ilvl="0" w:tplc="508427FE">
      <w:start w:val="1"/>
      <w:numFmt w:val="decimal"/>
      <w:lvlText w:val="%1."/>
      <w:lvlJc w:val="left"/>
      <w:pPr>
        <w:ind w:left="420" w:hanging="360"/>
      </w:pPr>
    </w:lvl>
    <w:lvl w:ilvl="1" w:tplc="95A6705A">
      <w:numFmt w:val="none"/>
      <w:lvlText w:val=""/>
      <w:lvlJc w:val="left"/>
      <w:pPr>
        <w:tabs>
          <w:tab w:val="num" w:pos="360"/>
        </w:tabs>
        <w:ind w:left="0" w:firstLine="0"/>
      </w:pPr>
    </w:lvl>
    <w:lvl w:ilvl="2" w:tplc="CF00D468">
      <w:numFmt w:val="none"/>
      <w:lvlText w:val=""/>
      <w:lvlJc w:val="left"/>
      <w:pPr>
        <w:tabs>
          <w:tab w:val="num" w:pos="360"/>
        </w:tabs>
        <w:ind w:left="0" w:firstLine="0"/>
      </w:pPr>
    </w:lvl>
    <w:lvl w:ilvl="3" w:tplc="591CF548">
      <w:numFmt w:val="none"/>
      <w:lvlText w:val=""/>
      <w:lvlJc w:val="left"/>
      <w:pPr>
        <w:tabs>
          <w:tab w:val="num" w:pos="360"/>
        </w:tabs>
        <w:ind w:left="0" w:firstLine="0"/>
      </w:pPr>
    </w:lvl>
    <w:lvl w:ilvl="4" w:tplc="7D8CCC50">
      <w:numFmt w:val="none"/>
      <w:lvlText w:val=""/>
      <w:lvlJc w:val="left"/>
      <w:pPr>
        <w:tabs>
          <w:tab w:val="num" w:pos="360"/>
        </w:tabs>
        <w:ind w:left="0" w:firstLine="0"/>
      </w:pPr>
    </w:lvl>
    <w:lvl w:ilvl="5" w:tplc="D51E8DA6">
      <w:numFmt w:val="none"/>
      <w:lvlText w:val=""/>
      <w:lvlJc w:val="left"/>
      <w:pPr>
        <w:tabs>
          <w:tab w:val="num" w:pos="360"/>
        </w:tabs>
        <w:ind w:left="0" w:firstLine="0"/>
      </w:pPr>
    </w:lvl>
    <w:lvl w:ilvl="6" w:tplc="7FC8841A">
      <w:numFmt w:val="none"/>
      <w:lvlText w:val=""/>
      <w:lvlJc w:val="left"/>
      <w:pPr>
        <w:tabs>
          <w:tab w:val="num" w:pos="360"/>
        </w:tabs>
        <w:ind w:left="0" w:firstLine="0"/>
      </w:pPr>
    </w:lvl>
    <w:lvl w:ilvl="7" w:tplc="8206B428">
      <w:numFmt w:val="none"/>
      <w:lvlText w:val=""/>
      <w:lvlJc w:val="left"/>
      <w:pPr>
        <w:tabs>
          <w:tab w:val="num" w:pos="360"/>
        </w:tabs>
        <w:ind w:left="0" w:firstLine="0"/>
      </w:pPr>
    </w:lvl>
    <w:lvl w:ilvl="8" w:tplc="14A8CE7E">
      <w:numFmt w:val="none"/>
      <w:lvlText w:val=""/>
      <w:lvlJc w:val="left"/>
      <w:pPr>
        <w:tabs>
          <w:tab w:val="num" w:pos="360"/>
        </w:tabs>
        <w:ind w:left="0" w:firstLine="0"/>
      </w:pPr>
    </w:lvl>
  </w:abstractNum>
  <w:num w:numId="1">
    <w:abstractNumId w:val="0"/>
  </w:num>
  <w:num w:numId="2">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E6A60"/>
    <w:rsid w:val="000054A5"/>
    <w:rsid w:val="00011BC7"/>
    <w:rsid w:val="000236A6"/>
    <w:rsid w:val="00023CB5"/>
    <w:rsid w:val="00024882"/>
    <w:rsid w:val="00047600"/>
    <w:rsid w:val="000533D9"/>
    <w:rsid w:val="000543A4"/>
    <w:rsid w:val="00054830"/>
    <w:rsid w:val="0006564A"/>
    <w:rsid w:val="00073DDC"/>
    <w:rsid w:val="00074019"/>
    <w:rsid w:val="00076525"/>
    <w:rsid w:val="000859C1"/>
    <w:rsid w:val="00085CD7"/>
    <w:rsid w:val="00086137"/>
    <w:rsid w:val="000877C5"/>
    <w:rsid w:val="00090F90"/>
    <w:rsid w:val="000A15B4"/>
    <w:rsid w:val="000A1C8F"/>
    <w:rsid w:val="000A36AF"/>
    <w:rsid w:val="000A3756"/>
    <w:rsid w:val="000A3B4C"/>
    <w:rsid w:val="000A5300"/>
    <w:rsid w:val="000A5B1C"/>
    <w:rsid w:val="000A7086"/>
    <w:rsid w:val="000B1CBD"/>
    <w:rsid w:val="000B255E"/>
    <w:rsid w:val="000B2971"/>
    <w:rsid w:val="000B485F"/>
    <w:rsid w:val="000C3B95"/>
    <w:rsid w:val="000C5CCC"/>
    <w:rsid w:val="000D2601"/>
    <w:rsid w:val="000D5E4F"/>
    <w:rsid w:val="000D69FB"/>
    <w:rsid w:val="000E1248"/>
    <w:rsid w:val="000E4209"/>
    <w:rsid w:val="000F28CD"/>
    <w:rsid w:val="0010158E"/>
    <w:rsid w:val="00102488"/>
    <w:rsid w:val="00102D47"/>
    <w:rsid w:val="0010383C"/>
    <w:rsid w:val="001044AA"/>
    <w:rsid w:val="00106565"/>
    <w:rsid w:val="00110685"/>
    <w:rsid w:val="001133B0"/>
    <w:rsid w:val="00116FE3"/>
    <w:rsid w:val="00122DD0"/>
    <w:rsid w:val="001247D6"/>
    <w:rsid w:val="00124AFC"/>
    <w:rsid w:val="00125539"/>
    <w:rsid w:val="00127A36"/>
    <w:rsid w:val="00130CAB"/>
    <w:rsid w:val="00131DC9"/>
    <w:rsid w:val="00135E85"/>
    <w:rsid w:val="00136D8A"/>
    <w:rsid w:val="00137595"/>
    <w:rsid w:val="001405DB"/>
    <w:rsid w:val="00141B7F"/>
    <w:rsid w:val="00142065"/>
    <w:rsid w:val="00145B6C"/>
    <w:rsid w:val="00154F11"/>
    <w:rsid w:val="00155730"/>
    <w:rsid w:val="00160D13"/>
    <w:rsid w:val="001623D5"/>
    <w:rsid w:val="00162E58"/>
    <w:rsid w:val="00167285"/>
    <w:rsid w:val="00175F8C"/>
    <w:rsid w:val="0017632D"/>
    <w:rsid w:val="00182B9E"/>
    <w:rsid w:val="00184363"/>
    <w:rsid w:val="001A227A"/>
    <w:rsid w:val="001C4ABB"/>
    <w:rsid w:val="001C4EAD"/>
    <w:rsid w:val="001D046B"/>
    <w:rsid w:val="001D3CA0"/>
    <w:rsid w:val="001D5694"/>
    <w:rsid w:val="001D56EC"/>
    <w:rsid w:val="001D6EA5"/>
    <w:rsid w:val="001E42FC"/>
    <w:rsid w:val="001F29DD"/>
    <w:rsid w:val="001F56F4"/>
    <w:rsid w:val="001F6E38"/>
    <w:rsid w:val="00200293"/>
    <w:rsid w:val="00200E65"/>
    <w:rsid w:val="00211AAA"/>
    <w:rsid w:val="00224A08"/>
    <w:rsid w:val="002259A3"/>
    <w:rsid w:val="00227958"/>
    <w:rsid w:val="00232912"/>
    <w:rsid w:val="0024204D"/>
    <w:rsid w:val="002605B6"/>
    <w:rsid w:val="00272A00"/>
    <w:rsid w:val="00275BFA"/>
    <w:rsid w:val="002840CD"/>
    <w:rsid w:val="00284B1B"/>
    <w:rsid w:val="00297584"/>
    <w:rsid w:val="002A62BD"/>
    <w:rsid w:val="002B3434"/>
    <w:rsid w:val="002B3D02"/>
    <w:rsid w:val="002B40B1"/>
    <w:rsid w:val="002B732A"/>
    <w:rsid w:val="002B73A3"/>
    <w:rsid w:val="002C1616"/>
    <w:rsid w:val="002C41D7"/>
    <w:rsid w:val="002C628E"/>
    <w:rsid w:val="002D1EA2"/>
    <w:rsid w:val="002D572E"/>
    <w:rsid w:val="002D7A0E"/>
    <w:rsid w:val="002E0C69"/>
    <w:rsid w:val="002E5B46"/>
    <w:rsid w:val="002F22B9"/>
    <w:rsid w:val="002F3DE2"/>
    <w:rsid w:val="002F64EF"/>
    <w:rsid w:val="003133AC"/>
    <w:rsid w:val="00314097"/>
    <w:rsid w:val="00316FE0"/>
    <w:rsid w:val="003175A9"/>
    <w:rsid w:val="00323389"/>
    <w:rsid w:val="00325713"/>
    <w:rsid w:val="003277C5"/>
    <w:rsid w:val="00332D00"/>
    <w:rsid w:val="00332EDF"/>
    <w:rsid w:val="00333950"/>
    <w:rsid w:val="003375EF"/>
    <w:rsid w:val="00337A4E"/>
    <w:rsid w:val="00341AD3"/>
    <w:rsid w:val="00350459"/>
    <w:rsid w:val="00353C6A"/>
    <w:rsid w:val="003642F7"/>
    <w:rsid w:val="00364CA8"/>
    <w:rsid w:val="00365B24"/>
    <w:rsid w:val="003863C1"/>
    <w:rsid w:val="0038755F"/>
    <w:rsid w:val="003A3518"/>
    <w:rsid w:val="003B0BBA"/>
    <w:rsid w:val="003B0C05"/>
    <w:rsid w:val="003C30E3"/>
    <w:rsid w:val="003C616B"/>
    <w:rsid w:val="003C61C3"/>
    <w:rsid w:val="003C7F3C"/>
    <w:rsid w:val="003D20F2"/>
    <w:rsid w:val="003D7698"/>
    <w:rsid w:val="003E0628"/>
    <w:rsid w:val="003E0879"/>
    <w:rsid w:val="003E12FC"/>
    <w:rsid w:val="003F0FF2"/>
    <w:rsid w:val="003F11BF"/>
    <w:rsid w:val="003F1AF4"/>
    <w:rsid w:val="003F3825"/>
    <w:rsid w:val="00405FC2"/>
    <w:rsid w:val="00407324"/>
    <w:rsid w:val="004121D2"/>
    <w:rsid w:val="00421F64"/>
    <w:rsid w:val="0042212A"/>
    <w:rsid w:val="0042405A"/>
    <w:rsid w:val="00426B00"/>
    <w:rsid w:val="00427CDB"/>
    <w:rsid w:val="00430EF0"/>
    <w:rsid w:val="00432688"/>
    <w:rsid w:val="004343A1"/>
    <w:rsid w:val="0043503D"/>
    <w:rsid w:val="00443057"/>
    <w:rsid w:val="00445668"/>
    <w:rsid w:val="00445A4D"/>
    <w:rsid w:val="0045280B"/>
    <w:rsid w:val="00454BA9"/>
    <w:rsid w:val="00462E8E"/>
    <w:rsid w:val="0046432F"/>
    <w:rsid w:val="00464E8F"/>
    <w:rsid w:val="004652A5"/>
    <w:rsid w:val="00480BEC"/>
    <w:rsid w:val="00482E22"/>
    <w:rsid w:val="004835D2"/>
    <w:rsid w:val="00484A64"/>
    <w:rsid w:val="004937A8"/>
    <w:rsid w:val="00497493"/>
    <w:rsid w:val="004A14EC"/>
    <w:rsid w:val="004A1713"/>
    <w:rsid w:val="004B030D"/>
    <w:rsid w:val="004B14EE"/>
    <w:rsid w:val="004B30B8"/>
    <w:rsid w:val="004B4D13"/>
    <w:rsid w:val="004B5A0F"/>
    <w:rsid w:val="004B65E6"/>
    <w:rsid w:val="004C2B79"/>
    <w:rsid w:val="004C7C46"/>
    <w:rsid w:val="004D12A3"/>
    <w:rsid w:val="004D22CB"/>
    <w:rsid w:val="004D71F9"/>
    <w:rsid w:val="004E5D1A"/>
    <w:rsid w:val="004F4F9D"/>
    <w:rsid w:val="004F63C7"/>
    <w:rsid w:val="005003DD"/>
    <w:rsid w:val="00502AD9"/>
    <w:rsid w:val="00506F69"/>
    <w:rsid w:val="005144D4"/>
    <w:rsid w:val="00522B6E"/>
    <w:rsid w:val="005268B7"/>
    <w:rsid w:val="005320CA"/>
    <w:rsid w:val="005364F8"/>
    <w:rsid w:val="005365BA"/>
    <w:rsid w:val="00537812"/>
    <w:rsid w:val="00542FF6"/>
    <w:rsid w:val="00544EC2"/>
    <w:rsid w:val="00545036"/>
    <w:rsid w:val="005569D7"/>
    <w:rsid w:val="0055727A"/>
    <w:rsid w:val="005713DC"/>
    <w:rsid w:val="00573A07"/>
    <w:rsid w:val="0057404A"/>
    <w:rsid w:val="005747DE"/>
    <w:rsid w:val="00575431"/>
    <w:rsid w:val="00575F0E"/>
    <w:rsid w:val="00581971"/>
    <w:rsid w:val="00583C13"/>
    <w:rsid w:val="00593C64"/>
    <w:rsid w:val="00594237"/>
    <w:rsid w:val="005A1998"/>
    <w:rsid w:val="005A1B54"/>
    <w:rsid w:val="005B03C3"/>
    <w:rsid w:val="005B6519"/>
    <w:rsid w:val="005B766F"/>
    <w:rsid w:val="005C2A3E"/>
    <w:rsid w:val="005C3D1A"/>
    <w:rsid w:val="005D3B2C"/>
    <w:rsid w:val="005D462C"/>
    <w:rsid w:val="005D476C"/>
    <w:rsid w:val="005E2567"/>
    <w:rsid w:val="005F1BBD"/>
    <w:rsid w:val="005F67D1"/>
    <w:rsid w:val="0060153F"/>
    <w:rsid w:val="00602236"/>
    <w:rsid w:val="0060688B"/>
    <w:rsid w:val="00610605"/>
    <w:rsid w:val="00611DFF"/>
    <w:rsid w:val="00616383"/>
    <w:rsid w:val="0062041D"/>
    <w:rsid w:val="00625447"/>
    <w:rsid w:val="0062664D"/>
    <w:rsid w:val="00634CFD"/>
    <w:rsid w:val="00635196"/>
    <w:rsid w:val="00640BAB"/>
    <w:rsid w:val="006457C0"/>
    <w:rsid w:val="00655A2D"/>
    <w:rsid w:val="0065792C"/>
    <w:rsid w:val="00664849"/>
    <w:rsid w:val="00665A01"/>
    <w:rsid w:val="00665FDC"/>
    <w:rsid w:val="0067088B"/>
    <w:rsid w:val="006725ED"/>
    <w:rsid w:val="006733FB"/>
    <w:rsid w:val="00673BD9"/>
    <w:rsid w:val="00674019"/>
    <w:rsid w:val="00677CB8"/>
    <w:rsid w:val="0068204B"/>
    <w:rsid w:val="006A21E8"/>
    <w:rsid w:val="006A5F36"/>
    <w:rsid w:val="006B3812"/>
    <w:rsid w:val="006B53D2"/>
    <w:rsid w:val="006C252C"/>
    <w:rsid w:val="006C4A81"/>
    <w:rsid w:val="006C502A"/>
    <w:rsid w:val="006D1684"/>
    <w:rsid w:val="006D65B8"/>
    <w:rsid w:val="006D72FE"/>
    <w:rsid w:val="006F1F7D"/>
    <w:rsid w:val="006F3E0C"/>
    <w:rsid w:val="006F3EBC"/>
    <w:rsid w:val="006F4F0B"/>
    <w:rsid w:val="00700127"/>
    <w:rsid w:val="0070371F"/>
    <w:rsid w:val="00704361"/>
    <w:rsid w:val="00706A69"/>
    <w:rsid w:val="00710CBC"/>
    <w:rsid w:val="00715560"/>
    <w:rsid w:val="00724FD2"/>
    <w:rsid w:val="0072578B"/>
    <w:rsid w:val="00734DA5"/>
    <w:rsid w:val="00743268"/>
    <w:rsid w:val="00745D5E"/>
    <w:rsid w:val="007511BD"/>
    <w:rsid w:val="00761A54"/>
    <w:rsid w:val="00764577"/>
    <w:rsid w:val="00765777"/>
    <w:rsid w:val="007662AF"/>
    <w:rsid w:val="00771F14"/>
    <w:rsid w:val="00777963"/>
    <w:rsid w:val="0078052F"/>
    <w:rsid w:val="0078162C"/>
    <w:rsid w:val="0078277D"/>
    <w:rsid w:val="00785BA3"/>
    <w:rsid w:val="007875AB"/>
    <w:rsid w:val="007902A3"/>
    <w:rsid w:val="00797308"/>
    <w:rsid w:val="007A574E"/>
    <w:rsid w:val="007A6EB4"/>
    <w:rsid w:val="007A704F"/>
    <w:rsid w:val="007B4433"/>
    <w:rsid w:val="007C30DA"/>
    <w:rsid w:val="007C4A28"/>
    <w:rsid w:val="007C5A83"/>
    <w:rsid w:val="007C5B89"/>
    <w:rsid w:val="007C7DDC"/>
    <w:rsid w:val="007D4F3D"/>
    <w:rsid w:val="007E0267"/>
    <w:rsid w:val="007E346F"/>
    <w:rsid w:val="007E5C86"/>
    <w:rsid w:val="007E78C0"/>
    <w:rsid w:val="007F083F"/>
    <w:rsid w:val="007F08B9"/>
    <w:rsid w:val="007F222E"/>
    <w:rsid w:val="007F3B6F"/>
    <w:rsid w:val="007F5AE9"/>
    <w:rsid w:val="007F6078"/>
    <w:rsid w:val="007F60D3"/>
    <w:rsid w:val="00800293"/>
    <w:rsid w:val="00800E6C"/>
    <w:rsid w:val="0080439D"/>
    <w:rsid w:val="00815C26"/>
    <w:rsid w:val="00816980"/>
    <w:rsid w:val="00821F8D"/>
    <w:rsid w:val="008268D1"/>
    <w:rsid w:val="008301E8"/>
    <w:rsid w:val="00831E3A"/>
    <w:rsid w:val="00837875"/>
    <w:rsid w:val="008412F8"/>
    <w:rsid w:val="00850E65"/>
    <w:rsid w:val="00852810"/>
    <w:rsid w:val="00854CF3"/>
    <w:rsid w:val="00865A93"/>
    <w:rsid w:val="0086675E"/>
    <w:rsid w:val="00870595"/>
    <w:rsid w:val="00871102"/>
    <w:rsid w:val="00875C0A"/>
    <w:rsid w:val="0087770C"/>
    <w:rsid w:val="0088460F"/>
    <w:rsid w:val="008858C1"/>
    <w:rsid w:val="00886C19"/>
    <w:rsid w:val="00886FA6"/>
    <w:rsid w:val="00894B79"/>
    <w:rsid w:val="00896058"/>
    <w:rsid w:val="00897439"/>
    <w:rsid w:val="008A0165"/>
    <w:rsid w:val="008A38CD"/>
    <w:rsid w:val="008B1B15"/>
    <w:rsid w:val="008C2E7D"/>
    <w:rsid w:val="008C7466"/>
    <w:rsid w:val="008D1D05"/>
    <w:rsid w:val="008D5628"/>
    <w:rsid w:val="008D7FD7"/>
    <w:rsid w:val="008F00CD"/>
    <w:rsid w:val="008F4E23"/>
    <w:rsid w:val="008F5231"/>
    <w:rsid w:val="008F56EC"/>
    <w:rsid w:val="008F693C"/>
    <w:rsid w:val="00916126"/>
    <w:rsid w:val="00921626"/>
    <w:rsid w:val="00921F0D"/>
    <w:rsid w:val="00922EA4"/>
    <w:rsid w:val="009232BC"/>
    <w:rsid w:val="00923881"/>
    <w:rsid w:val="00927900"/>
    <w:rsid w:val="00931D97"/>
    <w:rsid w:val="00934590"/>
    <w:rsid w:val="00934796"/>
    <w:rsid w:val="009347F5"/>
    <w:rsid w:val="00936D79"/>
    <w:rsid w:val="00937115"/>
    <w:rsid w:val="00937ED7"/>
    <w:rsid w:val="00944D52"/>
    <w:rsid w:val="00945DE1"/>
    <w:rsid w:val="00946B2A"/>
    <w:rsid w:val="0095451E"/>
    <w:rsid w:val="0095754F"/>
    <w:rsid w:val="00957E50"/>
    <w:rsid w:val="009631F8"/>
    <w:rsid w:val="0096364B"/>
    <w:rsid w:val="009642D5"/>
    <w:rsid w:val="009646E7"/>
    <w:rsid w:val="00976223"/>
    <w:rsid w:val="00981ED7"/>
    <w:rsid w:val="00990487"/>
    <w:rsid w:val="00992029"/>
    <w:rsid w:val="00993533"/>
    <w:rsid w:val="00994787"/>
    <w:rsid w:val="0099548E"/>
    <w:rsid w:val="0099720E"/>
    <w:rsid w:val="00997A1B"/>
    <w:rsid w:val="00997D15"/>
    <w:rsid w:val="009A0D40"/>
    <w:rsid w:val="009A2E29"/>
    <w:rsid w:val="009A35B0"/>
    <w:rsid w:val="009A55A7"/>
    <w:rsid w:val="009A6B3E"/>
    <w:rsid w:val="009B1BF7"/>
    <w:rsid w:val="009B4DDA"/>
    <w:rsid w:val="009B7CDB"/>
    <w:rsid w:val="009C17E2"/>
    <w:rsid w:val="009C21DB"/>
    <w:rsid w:val="009C5B6E"/>
    <w:rsid w:val="009C7480"/>
    <w:rsid w:val="009D03E4"/>
    <w:rsid w:val="009D38B8"/>
    <w:rsid w:val="009D5D8C"/>
    <w:rsid w:val="009D6855"/>
    <w:rsid w:val="009D743B"/>
    <w:rsid w:val="009E2D95"/>
    <w:rsid w:val="009E4611"/>
    <w:rsid w:val="009E4FA6"/>
    <w:rsid w:val="00A03100"/>
    <w:rsid w:val="00A05FFC"/>
    <w:rsid w:val="00A11F20"/>
    <w:rsid w:val="00A13629"/>
    <w:rsid w:val="00A163A2"/>
    <w:rsid w:val="00A17CB9"/>
    <w:rsid w:val="00A23F70"/>
    <w:rsid w:val="00A24A02"/>
    <w:rsid w:val="00A265EA"/>
    <w:rsid w:val="00A32712"/>
    <w:rsid w:val="00A32E56"/>
    <w:rsid w:val="00A33625"/>
    <w:rsid w:val="00A3493A"/>
    <w:rsid w:val="00A41153"/>
    <w:rsid w:val="00A442AB"/>
    <w:rsid w:val="00A449CC"/>
    <w:rsid w:val="00A45922"/>
    <w:rsid w:val="00A50019"/>
    <w:rsid w:val="00A522AD"/>
    <w:rsid w:val="00A577A4"/>
    <w:rsid w:val="00A62885"/>
    <w:rsid w:val="00A7180E"/>
    <w:rsid w:val="00A761D5"/>
    <w:rsid w:val="00A76D9E"/>
    <w:rsid w:val="00A814C8"/>
    <w:rsid w:val="00A84DC2"/>
    <w:rsid w:val="00A85EC2"/>
    <w:rsid w:val="00A914C3"/>
    <w:rsid w:val="00A92265"/>
    <w:rsid w:val="00A934CB"/>
    <w:rsid w:val="00A9438B"/>
    <w:rsid w:val="00A96460"/>
    <w:rsid w:val="00AA063F"/>
    <w:rsid w:val="00AA6006"/>
    <w:rsid w:val="00AC35BA"/>
    <w:rsid w:val="00AD49B2"/>
    <w:rsid w:val="00AD7912"/>
    <w:rsid w:val="00AE1D99"/>
    <w:rsid w:val="00AF3595"/>
    <w:rsid w:val="00B0445B"/>
    <w:rsid w:val="00B04B31"/>
    <w:rsid w:val="00B072DA"/>
    <w:rsid w:val="00B0798F"/>
    <w:rsid w:val="00B10F2F"/>
    <w:rsid w:val="00B1480D"/>
    <w:rsid w:val="00B152B9"/>
    <w:rsid w:val="00B21D76"/>
    <w:rsid w:val="00B262D1"/>
    <w:rsid w:val="00B30048"/>
    <w:rsid w:val="00B3541D"/>
    <w:rsid w:val="00B44DDB"/>
    <w:rsid w:val="00B4608A"/>
    <w:rsid w:val="00B513DA"/>
    <w:rsid w:val="00B51C01"/>
    <w:rsid w:val="00B561C1"/>
    <w:rsid w:val="00B64BC0"/>
    <w:rsid w:val="00B654DC"/>
    <w:rsid w:val="00B65B68"/>
    <w:rsid w:val="00B6621D"/>
    <w:rsid w:val="00B70A2A"/>
    <w:rsid w:val="00B72EFB"/>
    <w:rsid w:val="00B73962"/>
    <w:rsid w:val="00B749B2"/>
    <w:rsid w:val="00B754D9"/>
    <w:rsid w:val="00B767EE"/>
    <w:rsid w:val="00B80525"/>
    <w:rsid w:val="00B81E18"/>
    <w:rsid w:val="00B8244E"/>
    <w:rsid w:val="00B85FA8"/>
    <w:rsid w:val="00B92D9D"/>
    <w:rsid w:val="00B95633"/>
    <w:rsid w:val="00B96348"/>
    <w:rsid w:val="00B96B60"/>
    <w:rsid w:val="00BA13F1"/>
    <w:rsid w:val="00BA6040"/>
    <w:rsid w:val="00BC39C9"/>
    <w:rsid w:val="00BD05DF"/>
    <w:rsid w:val="00BD1E16"/>
    <w:rsid w:val="00BD28B8"/>
    <w:rsid w:val="00BE0960"/>
    <w:rsid w:val="00BE09F4"/>
    <w:rsid w:val="00BE38B7"/>
    <w:rsid w:val="00BF014C"/>
    <w:rsid w:val="00BF5F25"/>
    <w:rsid w:val="00C021F6"/>
    <w:rsid w:val="00C02EAB"/>
    <w:rsid w:val="00C0449A"/>
    <w:rsid w:val="00C0578D"/>
    <w:rsid w:val="00C1527C"/>
    <w:rsid w:val="00C17345"/>
    <w:rsid w:val="00C21EC8"/>
    <w:rsid w:val="00C22E48"/>
    <w:rsid w:val="00C26487"/>
    <w:rsid w:val="00C311C6"/>
    <w:rsid w:val="00C340B6"/>
    <w:rsid w:val="00C346B2"/>
    <w:rsid w:val="00C36EA8"/>
    <w:rsid w:val="00C434FF"/>
    <w:rsid w:val="00C509CA"/>
    <w:rsid w:val="00C55819"/>
    <w:rsid w:val="00C61D61"/>
    <w:rsid w:val="00C62830"/>
    <w:rsid w:val="00C66AC9"/>
    <w:rsid w:val="00C67FBF"/>
    <w:rsid w:val="00C70400"/>
    <w:rsid w:val="00C824E3"/>
    <w:rsid w:val="00C8424E"/>
    <w:rsid w:val="00C846CF"/>
    <w:rsid w:val="00C91392"/>
    <w:rsid w:val="00C91466"/>
    <w:rsid w:val="00C91D6E"/>
    <w:rsid w:val="00C91ECC"/>
    <w:rsid w:val="00C973D8"/>
    <w:rsid w:val="00CA23C9"/>
    <w:rsid w:val="00CA2822"/>
    <w:rsid w:val="00CA2A26"/>
    <w:rsid w:val="00CA34BA"/>
    <w:rsid w:val="00CA6237"/>
    <w:rsid w:val="00CB0F97"/>
    <w:rsid w:val="00CB4152"/>
    <w:rsid w:val="00CB4E33"/>
    <w:rsid w:val="00CB6137"/>
    <w:rsid w:val="00CC03DA"/>
    <w:rsid w:val="00CC1258"/>
    <w:rsid w:val="00CC34D1"/>
    <w:rsid w:val="00CC516E"/>
    <w:rsid w:val="00CC699B"/>
    <w:rsid w:val="00CD305F"/>
    <w:rsid w:val="00CD74CD"/>
    <w:rsid w:val="00CF0AF5"/>
    <w:rsid w:val="00CF1A34"/>
    <w:rsid w:val="00CF7BEE"/>
    <w:rsid w:val="00D0212E"/>
    <w:rsid w:val="00D07D74"/>
    <w:rsid w:val="00D11AD5"/>
    <w:rsid w:val="00D159CC"/>
    <w:rsid w:val="00D22BF1"/>
    <w:rsid w:val="00D24E55"/>
    <w:rsid w:val="00D32ECF"/>
    <w:rsid w:val="00D3443B"/>
    <w:rsid w:val="00D371EA"/>
    <w:rsid w:val="00D42B8E"/>
    <w:rsid w:val="00D47F9B"/>
    <w:rsid w:val="00D55247"/>
    <w:rsid w:val="00D65D4D"/>
    <w:rsid w:val="00D725E9"/>
    <w:rsid w:val="00D74511"/>
    <w:rsid w:val="00D76036"/>
    <w:rsid w:val="00D76B4B"/>
    <w:rsid w:val="00D81709"/>
    <w:rsid w:val="00D85770"/>
    <w:rsid w:val="00D93868"/>
    <w:rsid w:val="00D93D7E"/>
    <w:rsid w:val="00D94B86"/>
    <w:rsid w:val="00D9550F"/>
    <w:rsid w:val="00D95826"/>
    <w:rsid w:val="00DA224D"/>
    <w:rsid w:val="00DA2AA2"/>
    <w:rsid w:val="00DA4A88"/>
    <w:rsid w:val="00DA52BA"/>
    <w:rsid w:val="00DA686F"/>
    <w:rsid w:val="00DB0639"/>
    <w:rsid w:val="00DB2A3F"/>
    <w:rsid w:val="00DB5135"/>
    <w:rsid w:val="00DB5903"/>
    <w:rsid w:val="00DB5C60"/>
    <w:rsid w:val="00DC1BB9"/>
    <w:rsid w:val="00DD1C41"/>
    <w:rsid w:val="00DE359C"/>
    <w:rsid w:val="00DE77B6"/>
    <w:rsid w:val="00DE7C17"/>
    <w:rsid w:val="00DF1E83"/>
    <w:rsid w:val="00DF21F7"/>
    <w:rsid w:val="00DF2BE4"/>
    <w:rsid w:val="00DF6258"/>
    <w:rsid w:val="00E168D3"/>
    <w:rsid w:val="00E20A2F"/>
    <w:rsid w:val="00E21506"/>
    <w:rsid w:val="00E21F5A"/>
    <w:rsid w:val="00E24342"/>
    <w:rsid w:val="00E2491E"/>
    <w:rsid w:val="00E31BE2"/>
    <w:rsid w:val="00E3373C"/>
    <w:rsid w:val="00E34FA4"/>
    <w:rsid w:val="00E3563F"/>
    <w:rsid w:val="00E35751"/>
    <w:rsid w:val="00E43334"/>
    <w:rsid w:val="00E52754"/>
    <w:rsid w:val="00E52E95"/>
    <w:rsid w:val="00E62E7A"/>
    <w:rsid w:val="00E64397"/>
    <w:rsid w:val="00E657D6"/>
    <w:rsid w:val="00E66BB4"/>
    <w:rsid w:val="00E72236"/>
    <w:rsid w:val="00E73A24"/>
    <w:rsid w:val="00E75DF9"/>
    <w:rsid w:val="00E81E63"/>
    <w:rsid w:val="00E8351F"/>
    <w:rsid w:val="00E85578"/>
    <w:rsid w:val="00E85779"/>
    <w:rsid w:val="00E861B3"/>
    <w:rsid w:val="00E86782"/>
    <w:rsid w:val="00E86D6F"/>
    <w:rsid w:val="00E9229B"/>
    <w:rsid w:val="00E93298"/>
    <w:rsid w:val="00E9573E"/>
    <w:rsid w:val="00E96532"/>
    <w:rsid w:val="00EA0D21"/>
    <w:rsid w:val="00EA1E44"/>
    <w:rsid w:val="00EB4D22"/>
    <w:rsid w:val="00EB6B7D"/>
    <w:rsid w:val="00ED107C"/>
    <w:rsid w:val="00ED43E4"/>
    <w:rsid w:val="00ED4CF2"/>
    <w:rsid w:val="00EE15DB"/>
    <w:rsid w:val="00EE2216"/>
    <w:rsid w:val="00EE281E"/>
    <w:rsid w:val="00EE40FF"/>
    <w:rsid w:val="00EE46D1"/>
    <w:rsid w:val="00EE6A60"/>
    <w:rsid w:val="00EF4B27"/>
    <w:rsid w:val="00F05CC1"/>
    <w:rsid w:val="00F0663F"/>
    <w:rsid w:val="00F22547"/>
    <w:rsid w:val="00F25079"/>
    <w:rsid w:val="00F275F0"/>
    <w:rsid w:val="00F31DC6"/>
    <w:rsid w:val="00F355AE"/>
    <w:rsid w:val="00F416C8"/>
    <w:rsid w:val="00F41908"/>
    <w:rsid w:val="00F45713"/>
    <w:rsid w:val="00F45AFF"/>
    <w:rsid w:val="00F46EF7"/>
    <w:rsid w:val="00F504F4"/>
    <w:rsid w:val="00F5627D"/>
    <w:rsid w:val="00F56808"/>
    <w:rsid w:val="00F62D78"/>
    <w:rsid w:val="00F64881"/>
    <w:rsid w:val="00F66E6D"/>
    <w:rsid w:val="00F67F65"/>
    <w:rsid w:val="00F70C1B"/>
    <w:rsid w:val="00F71C69"/>
    <w:rsid w:val="00F7712D"/>
    <w:rsid w:val="00F7719D"/>
    <w:rsid w:val="00F84FD6"/>
    <w:rsid w:val="00F958CF"/>
    <w:rsid w:val="00FA2DEB"/>
    <w:rsid w:val="00FA40A1"/>
    <w:rsid w:val="00FB468B"/>
    <w:rsid w:val="00FB64D6"/>
    <w:rsid w:val="00FB6C96"/>
    <w:rsid w:val="00FC69A5"/>
    <w:rsid w:val="00FD7F1E"/>
    <w:rsid w:val="00FE16A9"/>
    <w:rsid w:val="00FE279B"/>
    <w:rsid w:val="00FE3714"/>
    <w:rsid w:val="00FE4318"/>
    <w:rsid w:val="00FE5964"/>
    <w:rsid w:val="00FF6A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3DA"/>
  </w:style>
  <w:style w:type="paragraph" w:styleId="Heading2">
    <w:name w:val="heading 2"/>
    <w:basedOn w:val="Normal"/>
    <w:next w:val="Normal"/>
    <w:link w:val="Heading2Char"/>
    <w:uiPriority w:val="9"/>
    <w:unhideWhenUsed/>
    <w:qFormat/>
    <w:rsid w:val="009347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347F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50">
    <w:name w:val="Style50"/>
    <w:basedOn w:val="Normal"/>
    <w:rsid w:val="007A704F"/>
    <w:pPr>
      <w:widowControl w:val="0"/>
      <w:autoSpaceDE w:val="0"/>
      <w:autoSpaceDN w:val="0"/>
      <w:adjustRightInd w:val="0"/>
      <w:spacing w:after="0" w:line="224" w:lineRule="exact"/>
      <w:ind w:firstLine="989"/>
      <w:jc w:val="both"/>
    </w:pPr>
    <w:rPr>
      <w:rFonts w:ascii="Bookman Old Style" w:eastAsia="Times New Roman" w:hAnsi="Bookman Old Style" w:cs="Times New Roman"/>
      <w:sz w:val="24"/>
      <w:szCs w:val="24"/>
    </w:rPr>
  </w:style>
  <w:style w:type="character" w:customStyle="1" w:styleId="FontStyle136">
    <w:name w:val="Font Style136"/>
    <w:rsid w:val="007A704F"/>
    <w:rPr>
      <w:rFonts w:ascii="Times New Roman" w:hAnsi="Times New Roman" w:cs="Times New Roman" w:hint="default"/>
      <w:b/>
      <w:bCs/>
      <w:spacing w:val="20"/>
      <w:sz w:val="20"/>
      <w:szCs w:val="20"/>
    </w:rPr>
  </w:style>
  <w:style w:type="character" w:customStyle="1" w:styleId="FontStyle130">
    <w:name w:val="Font Style130"/>
    <w:rsid w:val="000C5CCC"/>
    <w:rPr>
      <w:rFonts w:ascii="Times New Roman" w:hAnsi="Times New Roman" w:cs="Times New Roman" w:hint="default"/>
      <w:sz w:val="20"/>
      <w:szCs w:val="20"/>
    </w:rPr>
  </w:style>
  <w:style w:type="character" w:customStyle="1" w:styleId="Heading2Char">
    <w:name w:val="Heading 2 Char"/>
    <w:basedOn w:val="DefaultParagraphFont"/>
    <w:link w:val="Heading2"/>
    <w:uiPriority w:val="9"/>
    <w:rsid w:val="009347F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347F5"/>
    <w:rPr>
      <w:rFonts w:asciiTheme="majorHAnsi" w:eastAsiaTheme="majorEastAsia" w:hAnsiTheme="majorHAnsi" w:cstheme="majorBidi"/>
      <w:b/>
      <w:bCs/>
      <w:color w:val="4F81BD" w:themeColor="accent1"/>
    </w:rPr>
  </w:style>
  <w:style w:type="paragraph" w:styleId="BodyText">
    <w:name w:val="Body Text"/>
    <w:basedOn w:val="Normal"/>
    <w:link w:val="BodyTextChar"/>
    <w:unhideWhenUsed/>
    <w:rsid w:val="00B8244E"/>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B8244E"/>
    <w:rPr>
      <w:rFonts w:ascii="Times New Roman" w:eastAsia="Times New Roman" w:hAnsi="Times New Roman" w:cs="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9347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347F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50">
    <w:name w:val="Style50"/>
    <w:basedOn w:val="Normal"/>
    <w:rsid w:val="007A704F"/>
    <w:pPr>
      <w:widowControl w:val="0"/>
      <w:autoSpaceDE w:val="0"/>
      <w:autoSpaceDN w:val="0"/>
      <w:adjustRightInd w:val="0"/>
      <w:spacing w:after="0" w:line="224" w:lineRule="exact"/>
      <w:ind w:firstLine="989"/>
      <w:jc w:val="both"/>
    </w:pPr>
    <w:rPr>
      <w:rFonts w:ascii="Bookman Old Style" w:eastAsia="Times New Roman" w:hAnsi="Bookman Old Style" w:cs="Times New Roman"/>
      <w:sz w:val="24"/>
      <w:szCs w:val="24"/>
    </w:rPr>
  </w:style>
  <w:style w:type="character" w:customStyle="1" w:styleId="FontStyle136">
    <w:name w:val="Font Style136"/>
    <w:rsid w:val="007A704F"/>
    <w:rPr>
      <w:rFonts w:ascii="Times New Roman" w:hAnsi="Times New Roman" w:cs="Times New Roman" w:hint="default"/>
      <w:b/>
      <w:bCs/>
      <w:spacing w:val="20"/>
      <w:sz w:val="20"/>
      <w:szCs w:val="20"/>
    </w:rPr>
  </w:style>
  <w:style w:type="character" w:customStyle="1" w:styleId="FontStyle130">
    <w:name w:val="Font Style130"/>
    <w:rsid w:val="000C5CCC"/>
    <w:rPr>
      <w:rFonts w:ascii="Times New Roman" w:hAnsi="Times New Roman" w:cs="Times New Roman" w:hint="default"/>
      <w:sz w:val="20"/>
      <w:szCs w:val="20"/>
    </w:rPr>
  </w:style>
  <w:style w:type="character" w:customStyle="1" w:styleId="Heading2Char">
    <w:name w:val="Heading 2 Char"/>
    <w:basedOn w:val="DefaultParagraphFont"/>
    <w:link w:val="Heading2"/>
    <w:uiPriority w:val="9"/>
    <w:rsid w:val="009347F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347F5"/>
    <w:rPr>
      <w:rFonts w:asciiTheme="majorHAnsi" w:eastAsiaTheme="majorEastAsia" w:hAnsiTheme="majorHAnsi" w:cstheme="majorBidi"/>
      <w:b/>
      <w:bCs/>
      <w:color w:val="4F81BD" w:themeColor="accent1"/>
    </w:rPr>
  </w:style>
  <w:style w:type="paragraph" w:styleId="BodyText">
    <w:name w:val="Body Text"/>
    <w:basedOn w:val="Normal"/>
    <w:link w:val="BodyTextChar"/>
    <w:unhideWhenUsed/>
    <w:rsid w:val="00B8244E"/>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B8244E"/>
    <w:rPr>
      <w:rFonts w:ascii="Times New Roman" w:eastAsia="Times New Roman" w:hAnsi="Times New Roman" w:cs="Times New Roman"/>
      <w:sz w:val="28"/>
      <w:szCs w:val="24"/>
    </w:rPr>
  </w:style>
</w:styles>
</file>

<file path=word/webSettings.xml><?xml version="1.0" encoding="utf-8"?>
<w:webSettings xmlns:r="http://schemas.openxmlformats.org/officeDocument/2006/relationships" xmlns:w="http://schemas.openxmlformats.org/wordprocessingml/2006/main">
  <w:divs>
    <w:div w:id="15354458">
      <w:bodyDiv w:val="1"/>
      <w:marLeft w:val="0"/>
      <w:marRight w:val="0"/>
      <w:marTop w:val="0"/>
      <w:marBottom w:val="0"/>
      <w:divBdr>
        <w:top w:val="none" w:sz="0" w:space="0" w:color="auto"/>
        <w:left w:val="none" w:sz="0" w:space="0" w:color="auto"/>
        <w:bottom w:val="none" w:sz="0" w:space="0" w:color="auto"/>
        <w:right w:val="none" w:sz="0" w:space="0" w:color="auto"/>
      </w:divBdr>
    </w:div>
    <w:div w:id="166872619">
      <w:bodyDiv w:val="1"/>
      <w:marLeft w:val="0"/>
      <w:marRight w:val="0"/>
      <w:marTop w:val="0"/>
      <w:marBottom w:val="0"/>
      <w:divBdr>
        <w:top w:val="none" w:sz="0" w:space="0" w:color="auto"/>
        <w:left w:val="none" w:sz="0" w:space="0" w:color="auto"/>
        <w:bottom w:val="none" w:sz="0" w:space="0" w:color="auto"/>
        <w:right w:val="none" w:sz="0" w:space="0" w:color="auto"/>
      </w:divBdr>
    </w:div>
    <w:div w:id="180441645">
      <w:bodyDiv w:val="1"/>
      <w:marLeft w:val="0"/>
      <w:marRight w:val="0"/>
      <w:marTop w:val="0"/>
      <w:marBottom w:val="0"/>
      <w:divBdr>
        <w:top w:val="none" w:sz="0" w:space="0" w:color="auto"/>
        <w:left w:val="none" w:sz="0" w:space="0" w:color="auto"/>
        <w:bottom w:val="none" w:sz="0" w:space="0" w:color="auto"/>
        <w:right w:val="none" w:sz="0" w:space="0" w:color="auto"/>
      </w:divBdr>
    </w:div>
    <w:div w:id="223680559">
      <w:bodyDiv w:val="1"/>
      <w:marLeft w:val="0"/>
      <w:marRight w:val="0"/>
      <w:marTop w:val="0"/>
      <w:marBottom w:val="0"/>
      <w:divBdr>
        <w:top w:val="none" w:sz="0" w:space="0" w:color="auto"/>
        <w:left w:val="none" w:sz="0" w:space="0" w:color="auto"/>
        <w:bottom w:val="none" w:sz="0" w:space="0" w:color="auto"/>
        <w:right w:val="none" w:sz="0" w:space="0" w:color="auto"/>
      </w:divBdr>
    </w:div>
    <w:div w:id="412314685">
      <w:bodyDiv w:val="1"/>
      <w:marLeft w:val="0"/>
      <w:marRight w:val="0"/>
      <w:marTop w:val="0"/>
      <w:marBottom w:val="0"/>
      <w:divBdr>
        <w:top w:val="none" w:sz="0" w:space="0" w:color="auto"/>
        <w:left w:val="none" w:sz="0" w:space="0" w:color="auto"/>
        <w:bottom w:val="none" w:sz="0" w:space="0" w:color="auto"/>
        <w:right w:val="none" w:sz="0" w:space="0" w:color="auto"/>
      </w:divBdr>
    </w:div>
    <w:div w:id="451948853">
      <w:bodyDiv w:val="1"/>
      <w:marLeft w:val="0"/>
      <w:marRight w:val="0"/>
      <w:marTop w:val="0"/>
      <w:marBottom w:val="0"/>
      <w:divBdr>
        <w:top w:val="none" w:sz="0" w:space="0" w:color="auto"/>
        <w:left w:val="none" w:sz="0" w:space="0" w:color="auto"/>
        <w:bottom w:val="none" w:sz="0" w:space="0" w:color="auto"/>
        <w:right w:val="none" w:sz="0" w:space="0" w:color="auto"/>
      </w:divBdr>
    </w:div>
    <w:div w:id="497430858">
      <w:bodyDiv w:val="1"/>
      <w:marLeft w:val="0"/>
      <w:marRight w:val="0"/>
      <w:marTop w:val="0"/>
      <w:marBottom w:val="0"/>
      <w:divBdr>
        <w:top w:val="none" w:sz="0" w:space="0" w:color="auto"/>
        <w:left w:val="none" w:sz="0" w:space="0" w:color="auto"/>
        <w:bottom w:val="none" w:sz="0" w:space="0" w:color="auto"/>
        <w:right w:val="none" w:sz="0" w:space="0" w:color="auto"/>
      </w:divBdr>
    </w:div>
    <w:div w:id="502627426">
      <w:bodyDiv w:val="1"/>
      <w:marLeft w:val="0"/>
      <w:marRight w:val="0"/>
      <w:marTop w:val="0"/>
      <w:marBottom w:val="0"/>
      <w:divBdr>
        <w:top w:val="none" w:sz="0" w:space="0" w:color="auto"/>
        <w:left w:val="none" w:sz="0" w:space="0" w:color="auto"/>
        <w:bottom w:val="none" w:sz="0" w:space="0" w:color="auto"/>
        <w:right w:val="none" w:sz="0" w:space="0" w:color="auto"/>
      </w:divBdr>
    </w:div>
    <w:div w:id="646008409">
      <w:bodyDiv w:val="1"/>
      <w:marLeft w:val="0"/>
      <w:marRight w:val="0"/>
      <w:marTop w:val="0"/>
      <w:marBottom w:val="0"/>
      <w:divBdr>
        <w:top w:val="none" w:sz="0" w:space="0" w:color="auto"/>
        <w:left w:val="none" w:sz="0" w:space="0" w:color="auto"/>
        <w:bottom w:val="none" w:sz="0" w:space="0" w:color="auto"/>
        <w:right w:val="none" w:sz="0" w:space="0" w:color="auto"/>
      </w:divBdr>
    </w:div>
    <w:div w:id="1113859837">
      <w:bodyDiv w:val="1"/>
      <w:marLeft w:val="0"/>
      <w:marRight w:val="0"/>
      <w:marTop w:val="0"/>
      <w:marBottom w:val="0"/>
      <w:divBdr>
        <w:top w:val="none" w:sz="0" w:space="0" w:color="auto"/>
        <w:left w:val="none" w:sz="0" w:space="0" w:color="auto"/>
        <w:bottom w:val="none" w:sz="0" w:space="0" w:color="auto"/>
        <w:right w:val="none" w:sz="0" w:space="0" w:color="auto"/>
      </w:divBdr>
    </w:div>
    <w:div w:id="1129275146">
      <w:bodyDiv w:val="1"/>
      <w:marLeft w:val="0"/>
      <w:marRight w:val="0"/>
      <w:marTop w:val="0"/>
      <w:marBottom w:val="0"/>
      <w:divBdr>
        <w:top w:val="none" w:sz="0" w:space="0" w:color="auto"/>
        <w:left w:val="none" w:sz="0" w:space="0" w:color="auto"/>
        <w:bottom w:val="none" w:sz="0" w:space="0" w:color="auto"/>
        <w:right w:val="none" w:sz="0" w:space="0" w:color="auto"/>
      </w:divBdr>
    </w:div>
    <w:div w:id="1284186791">
      <w:bodyDiv w:val="1"/>
      <w:marLeft w:val="0"/>
      <w:marRight w:val="0"/>
      <w:marTop w:val="0"/>
      <w:marBottom w:val="0"/>
      <w:divBdr>
        <w:top w:val="none" w:sz="0" w:space="0" w:color="auto"/>
        <w:left w:val="none" w:sz="0" w:space="0" w:color="auto"/>
        <w:bottom w:val="none" w:sz="0" w:space="0" w:color="auto"/>
        <w:right w:val="none" w:sz="0" w:space="0" w:color="auto"/>
      </w:divBdr>
    </w:div>
    <w:div w:id="1525363409">
      <w:bodyDiv w:val="1"/>
      <w:marLeft w:val="0"/>
      <w:marRight w:val="0"/>
      <w:marTop w:val="0"/>
      <w:marBottom w:val="0"/>
      <w:divBdr>
        <w:top w:val="none" w:sz="0" w:space="0" w:color="auto"/>
        <w:left w:val="none" w:sz="0" w:space="0" w:color="auto"/>
        <w:bottom w:val="none" w:sz="0" w:space="0" w:color="auto"/>
        <w:right w:val="none" w:sz="0" w:space="0" w:color="auto"/>
      </w:divBdr>
    </w:div>
    <w:div w:id="1572887920">
      <w:bodyDiv w:val="1"/>
      <w:marLeft w:val="0"/>
      <w:marRight w:val="0"/>
      <w:marTop w:val="0"/>
      <w:marBottom w:val="0"/>
      <w:divBdr>
        <w:top w:val="none" w:sz="0" w:space="0" w:color="auto"/>
        <w:left w:val="none" w:sz="0" w:space="0" w:color="auto"/>
        <w:bottom w:val="none" w:sz="0" w:space="0" w:color="auto"/>
        <w:right w:val="none" w:sz="0" w:space="0" w:color="auto"/>
      </w:divBdr>
    </w:div>
    <w:div w:id="1604341844">
      <w:bodyDiv w:val="1"/>
      <w:marLeft w:val="0"/>
      <w:marRight w:val="0"/>
      <w:marTop w:val="0"/>
      <w:marBottom w:val="0"/>
      <w:divBdr>
        <w:top w:val="none" w:sz="0" w:space="0" w:color="auto"/>
        <w:left w:val="none" w:sz="0" w:space="0" w:color="auto"/>
        <w:bottom w:val="none" w:sz="0" w:space="0" w:color="auto"/>
        <w:right w:val="none" w:sz="0" w:space="0" w:color="auto"/>
      </w:divBdr>
    </w:div>
    <w:div w:id="1607616916">
      <w:bodyDiv w:val="1"/>
      <w:marLeft w:val="0"/>
      <w:marRight w:val="0"/>
      <w:marTop w:val="0"/>
      <w:marBottom w:val="0"/>
      <w:divBdr>
        <w:top w:val="none" w:sz="0" w:space="0" w:color="auto"/>
        <w:left w:val="none" w:sz="0" w:space="0" w:color="auto"/>
        <w:bottom w:val="none" w:sz="0" w:space="0" w:color="auto"/>
        <w:right w:val="none" w:sz="0" w:space="0" w:color="auto"/>
      </w:divBdr>
    </w:div>
    <w:div w:id="1697346071">
      <w:bodyDiv w:val="1"/>
      <w:marLeft w:val="0"/>
      <w:marRight w:val="0"/>
      <w:marTop w:val="0"/>
      <w:marBottom w:val="0"/>
      <w:divBdr>
        <w:top w:val="none" w:sz="0" w:space="0" w:color="auto"/>
        <w:left w:val="none" w:sz="0" w:space="0" w:color="auto"/>
        <w:bottom w:val="none" w:sz="0" w:space="0" w:color="auto"/>
        <w:right w:val="none" w:sz="0" w:space="0" w:color="auto"/>
      </w:divBdr>
    </w:div>
    <w:div w:id="1928809942">
      <w:bodyDiv w:val="1"/>
      <w:marLeft w:val="0"/>
      <w:marRight w:val="0"/>
      <w:marTop w:val="0"/>
      <w:marBottom w:val="0"/>
      <w:divBdr>
        <w:top w:val="none" w:sz="0" w:space="0" w:color="auto"/>
        <w:left w:val="none" w:sz="0" w:space="0" w:color="auto"/>
        <w:bottom w:val="none" w:sz="0" w:space="0" w:color="auto"/>
        <w:right w:val="none" w:sz="0" w:space="0" w:color="auto"/>
      </w:divBdr>
    </w:div>
    <w:div w:id="1997610406">
      <w:bodyDiv w:val="1"/>
      <w:marLeft w:val="0"/>
      <w:marRight w:val="0"/>
      <w:marTop w:val="0"/>
      <w:marBottom w:val="0"/>
      <w:divBdr>
        <w:top w:val="none" w:sz="0" w:space="0" w:color="auto"/>
        <w:left w:val="none" w:sz="0" w:space="0" w:color="auto"/>
        <w:bottom w:val="none" w:sz="0" w:space="0" w:color="auto"/>
        <w:right w:val="none" w:sz="0" w:space="0" w:color="auto"/>
      </w:divBdr>
    </w:div>
    <w:div w:id="2083988548">
      <w:bodyDiv w:val="1"/>
      <w:marLeft w:val="0"/>
      <w:marRight w:val="0"/>
      <w:marTop w:val="0"/>
      <w:marBottom w:val="0"/>
      <w:divBdr>
        <w:top w:val="none" w:sz="0" w:space="0" w:color="auto"/>
        <w:left w:val="none" w:sz="0" w:space="0" w:color="auto"/>
        <w:bottom w:val="none" w:sz="0" w:space="0" w:color="auto"/>
        <w:right w:val="none" w:sz="0" w:space="0" w:color="auto"/>
      </w:divBdr>
    </w:div>
    <w:div w:id="2092775017">
      <w:bodyDiv w:val="1"/>
      <w:marLeft w:val="0"/>
      <w:marRight w:val="0"/>
      <w:marTop w:val="0"/>
      <w:marBottom w:val="0"/>
      <w:divBdr>
        <w:top w:val="none" w:sz="0" w:space="0" w:color="auto"/>
        <w:left w:val="none" w:sz="0" w:space="0" w:color="auto"/>
        <w:bottom w:val="none" w:sz="0" w:space="0" w:color="auto"/>
        <w:right w:val="none" w:sz="0" w:space="0" w:color="auto"/>
      </w:divBdr>
    </w:div>
    <w:div w:id="214488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2259</TotalTime>
  <Pages>22</Pages>
  <Words>35322</Words>
  <Characters>201340</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Brille</cp:lastModifiedBy>
  <cp:revision>597</cp:revision>
  <dcterms:created xsi:type="dcterms:W3CDTF">2012-07-24T02:50:00Z</dcterms:created>
  <dcterms:modified xsi:type="dcterms:W3CDTF">2014-05-28T06:26:00Z</dcterms:modified>
</cp:coreProperties>
</file>