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inline distT="0" distB="0" distL="0" distR="0">
                <wp:extent cx="6577965" cy="7214870"/>
                <wp:effectExtent l="0" t="0" r="0" b="0"/>
                <wp:docPr id="1" name="Групповой объект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920" cy="7214760"/>
                          <a:chOff x="0" y="0"/>
                          <a:chExt cx="6577920" cy="7214760"/>
                        </a:xfrm>
                      </wpg:grpSpPr>
                      <wps:wsp>
                        <wps:cNvSpPr txBox="1"/>
                        <wps:spPr>
                          <a:xfrm>
                            <a:off x="1830240" y="207000"/>
                            <a:ext cx="14976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szCs w:val="24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828800" cy="343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539640" y="344160"/>
                            <a:ext cx="15048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szCs w:val="24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07680" y="523080"/>
                            <a:ext cx="315720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Декану Факультета интернет-профессий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055120" y="783720"/>
                            <a:ext cx="105300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Жданову Э.Р.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12840" y="1048320"/>
                            <a:ext cx="1674000" cy="333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от обучающегося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0320" y="1309320"/>
                            <a:ext cx="316296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по направлению</w:t>
                              </w: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u w:val="singl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              ИСИП                </w:t>
                              </w: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56920" y="1574640"/>
                            <a:ext cx="316800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Программа</w:t>
                              </w: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u w:val="singl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       Заочная с ДОТ полная    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5000" y="1835280"/>
                            <a:ext cx="307152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Группа</w:t>
                              </w: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u w:val="singl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            ОКИП-12109МОвр         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94360" y="2101680"/>
                            <a:ext cx="313884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u w:val="singl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            Чайка Дарья Евгеньевна              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42160" y="2315880"/>
                            <a:ext cx="15048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i/>
                                  <w:szCs w:val="24"/>
                                  <w:bCs w:val="false"/>
                                  <w:iCs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911040" y="2360160"/>
                            <a:ext cx="2278440" cy="132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i/>
                                  <w:bCs w:val="false"/>
                                  <w:iCs/>
                                  <w:sz w:val="18"/>
                                  <w:szCs w:val="1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(фамилия, имя, отчество указать полностью)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2760" y="2535480"/>
                            <a:ext cx="428868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Контактный телефон</w:t>
                              </w: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u w:val="singl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                +7(914)382-84-20            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801160"/>
                            <a:ext cx="15048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szCs w:val="24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93000" y="3065760"/>
                            <a:ext cx="115452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ЗАЯВЛЕНИЕ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3326760"/>
                            <a:ext cx="6499080" cy="922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start="0" w:end="0" w:hanging="0"/>
                                <w:jc w:val="both"/>
                                <w:rPr/>
                              </w:pPr>
                              <w:r>
                                <w:rPr>
                                  <w:b w:val="false"/>
                                  <w:u w:val="singl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Прошу разрешить прохождение (название практики, курс, семестр) практики на базе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start="0" w:end="0" w:hanging="0"/>
                                <w:jc w:val="both"/>
                                <w:rPr/>
                              </w:pPr>
                              <w:r>
                                <w:rPr>
                                  <w:b w:val="false"/>
                                  <w:u w:val="singl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университета «Синергия» в связи с отсутствием профильной организации и не имею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ind w:start="0" w:end="0" w:hanging="0"/>
                                <w:jc w:val="both"/>
                                <w:rPr/>
                              </w:pPr>
                              <w:r>
                                <w:rPr>
                                  <w:b w:val="false"/>
                                  <w:u w:val="singl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возможности найти организацию на данную практику.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42160" y="5164920"/>
                            <a:ext cx="15048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szCs w:val="24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33160" y="5430600"/>
                            <a:ext cx="424512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Подпись обучающегося___________________________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42160" y="5691600"/>
                            <a:ext cx="15048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szCs w:val="24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34000" y="5971680"/>
                            <a:ext cx="145080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«17» январь 2024г.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6217200"/>
                            <a:ext cx="15048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szCs w:val="24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6482880"/>
                            <a:ext cx="15048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szCs w:val="24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6743160"/>
                            <a:ext cx="150480" cy="17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szCs w:val="24"/>
                                  <w:bCs w:val="false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7009200"/>
                            <a:ext cx="4804560" cy="205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28"/>
                                  <w:szCs w:val="28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СОГЛАСОВАНО __________________________ (Э.Р. Жданов)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72320" y="5205240"/>
                            <a:ext cx="666720" cy="35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852" h="986">
                                <a:moveTo>
                                  <a:pt x="1203" y="-1"/>
                                </a:moveTo>
                                <a:cubicBezTo>
                                  <a:pt x="955" y="263"/>
                                  <a:pt x="799" y="1129"/>
                                  <a:pt x="554" y="865"/>
                                </a:cubicBezTo>
                                <a:cubicBezTo>
                                  <a:pt x="50" y="328"/>
                                  <a:pt x="651" y="1065"/>
                                  <a:pt x="939" y="961"/>
                                </a:cubicBezTo>
                                <a:cubicBezTo>
                                  <a:pt x="1180" y="874"/>
                                  <a:pt x="1559" y="650"/>
                                  <a:pt x="1275" y="311"/>
                                </a:cubicBezTo>
                                <a:cubicBezTo>
                                  <a:pt x="1036" y="27"/>
                                  <a:pt x="714" y="82"/>
                                  <a:pt x="458" y="191"/>
                                </a:cubicBezTo>
                                <a:cubicBezTo>
                                  <a:pt x="314" y="253"/>
                                  <a:pt x="-350" y="887"/>
                                  <a:pt x="241" y="624"/>
                                </a:cubicBezTo>
                                <a:cubicBezTo>
                                  <a:pt x="620" y="455"/>
                                  <a:pt x="1253" y="622"/>
                                  <a:pt x="986" y="456"/>
                                </a:cubicBezTo>
                                <a:cubicBezTo>
                                  <a:pt x="514" y="162"/>
                                  <a:pt x="982" y="978"/>
                                  <a:pt x="1203" y="865"/>
                                </a:cubicBezTo>
                                <a:lnTo>
                                  <a:pt x="1467" y="913"/>
                                </a:lnTo>
                                <a:lnTo>
                                  <a:pt x="1756" y="962"/>
                                </a:lnTo>
                                <a:lnTo>
                                  <a:pt x="1853" y="98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овой объект 1" style="position:absolute;margin-left:0pt;margin-top:-284.05pt;width:517.95pt;height:568.1pt" coordorigin="0,-5681" coordsize="10359,11362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2882;top:-5355;width:235;height:27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szCs w:val="24"/>
                            <w:bCs w:val="fals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0;top:-5681;width:2879;height:539;mso-wrap-style:none;v-text-anchor:middle;mso-position-vertical:center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850;top:-5139;width:236;height:27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szCs w:val="24"/>
                            <w:bCs w:val="fals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209;top:-4857;width:4971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Декану Факультета интернет-профессий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961;top:-4447;width:1657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Жданову Э.Р.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579;top:-4030;width:2635;height:52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от обучающегося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166;top:-3619;width:4980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>по направлению</w:t>
                        </w: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u w:val="singl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              ИСИП                </w:t>
                        </w: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129;top:-3201;width:4988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>Программа</w:t>
                        </w: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u w:val="singl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       Заочная с ДОТ полная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173;top:-2791;width:4836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>Группа</w:t>
                        </w: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u w:val="singl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            ОКИП-12109МОвр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188;top:-2371;width:4942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u w:val="singl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            Чайка Дарья Евгеньевна     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358;top:-2034;width:236;height:27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i/>
                            <w:szCs w:val="24"/>
                            <w:bCs w:val="false"/>
                            <w:iCs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159;top:-1964;width:3587;height:207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i/>
                            <w:bCs w:val="false"/>
                            <w:iCs/>
                            <w:sz w:val="18"/>
                            <w:szCs w:val="18"/>
                            <w:rFonts w:ascii="Times New Roman" w:hAnsi="Times New Roman" w:eastAsia="Times New Roman" w:cs="Times New Roman"/>
                            <w:color w:val="000000"/>
                          </w:rPr>
                          <w:t>(фамилия, имя, отчество указать полностью)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95;top:-1688;width:6753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>Контактный телефон</w:t>
                        </w: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u w:val="singl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                +7(914)382-84-20   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-1270;width:236;height:27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szCs w:val="24"/>
                            <w:bCs w:val="fals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926;top:-853;width:1817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ЗАЯВЛЕНИЕ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-442;width:10234;height:1452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ind w:start="0" w:end="0" w:hanging="0"/>
                          <w:jc w:val="both"/>
                          <w:rPr/>
                        </w:pPr>
                        <w:r>
                          <w:rPr>
                            <w:b w:val="false"/>
                            <w:u w:val="singl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Прошу разрешить прохождение (название практики, курс, семестр) практики на базе 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uto" w:line="360"/>
                          <w:ind w:start="0" w:end="0" w:hanging="0"/>
                          <w:jc w:val="both"/>
                          <w:rPr/>
                        </w:pPr>
                        <w:r>
                          <w:rPr>
                            <w:b w:val="false"/>
                            <w:u w:val="singl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университета «Синергия» в связи с отсутствием профильной организации и не имею 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uto" w:line="360"/>
                          <w:ind w:start="0" w:end="0" w:hanging="0"/>
                          <w:jc w:val="both"/>
                          <w:rPr/>
                        </w:pPr>
                        <w:r>
                          <w:rPr>
                            <w:b w:val="false"/>
                            <w:u w:val="singl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>возможности найти организацию на данную практику.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358;top:2453;width:236;height:27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szCs w:val="24"/>
                            <w:bCs w:val="fals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674;top:2871;width:6684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Подпись обучающегося___________________________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358;top:3282;width:236;height:27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szCs w:val="24"/>
                            <w:bCs w:val="fals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455;top:3723;width:2284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«17» январь 2024г.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0;top:4110;width:236;height:27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szCs w:val="24"/>
                            <w:bCs w:val="fals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0;top:4528;width:236;height:27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szCs w:val="24"/>
                            <w:bCs w:val="fals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0;top:4938;width:236;height:274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sz w:val="24"/>
                            <w:b w:val="false"/>
                            <w:szCs w:val="24"/>
                            <w:bCs w:val="false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0;top:5357;width:7565;height:323;mso-wrap-style:none;v-text-anchor:top;mso-position-vertical:cente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start"/>
                          <w:rPr/>
                        </w:pPr>
                        <w:r>
                          <w:rPr>
                            <w:b w:val="false"/>
                            <w:bCs w:val="false"/>
                            <w:sz w:val="28"/>
                            <w:szCs w:val="28"/>
                            <w:rFonts w:ascii="Times New Roman" w:hAnsi="Times New Roman" w:eastAsia="Times New Roman" w:cs="Times New Roman"/>
                            <w:color w:val="000000"/>
                          </w:rPr>
                          <w:t xml:space="preserve">СОГЛАСОВАНО __________________________ (Э.Р. Жданов)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coordsize="2204,1131" path="m1553,0c1305,264,1149,1130,904,866c400,329,1001,1066,1289,962c1530,875,1909,651,1625,312c1386,28,1064,83,808,192c664,254,0,888,591,625c970,456,1603,623,1336,457c864,163,1332,979,1553,866l1817,914l2106,963l2203,986e" stroked="t" o:allowincell="f" style="position:absolute;left:6413;top:2516;width:1049;height:558;mso-position-vertical:center">
                  <v:stroke color="#3465a4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LibreOffice/7.6.3.2$Windows_X86_64 LibreOffice_project/29d686fea9f6705b262d369fede658f824154cc0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2024-01-17T01:40:09Z</dcterms:created>
  <dc:creator/>
  <dc:description/>
  <dc:language>ru-RU</dc:language>
  <cp:lastModifiedBy/>
  <dcterms:modified xsi:type="dcterms:W3CDTF">2024-01-17T01:46:52Z</dcterms:modified>
  <cp:revision>3</cp:revision>
  <dc:subject/>
  <dc:title/>
</cp:coreProperties>
</file>