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FD455" w14:textId="2CC20F53" w:rsidR="00361529" w:rsidRDefault="00361529">
      <w:r>
        <w:t>EC2 Auto Scaling</w:t>
      </w:r>
    </w:p>
    <w:p w14:paraId="1B8CD3E0" w14:textId="484C4A8E" w:rsidR="00361529" w:rsidRDefault="00361529">
      <w:r>
        <w:t>Creating a launch template</w:t>
      </w:r>
    </w:p>
    <w:p w14:paraId="31D4FAA9" w14:textId="483F0CC7" w:rsidR="006F5E78" w:rsidRDefault="006F5E78">
      <w:r>
        <w:rPr>
          <w:rFonts w:ascii="Roboto" w:hAnsi="Roboto"/>
          <w:color w:val="16191F"/>
          <w:shd w:val="clear" w:color="auto" w:fill="FFFFFF"/>
        </w:rPr>
        <w:t>When you create an Auto Scaling Group, you must specify a Launch Template. The first step in this lab is to create the Launch Template for an EC2 Auto Scaling Group.</w:t>
      </w:r>
    </w:p>
    <w:p w14:paraId="079FB68B" w14:textId="038189B7" w:rsidR="00395CA3" w:rsidRDefault="006E48FE">
      <w:r w:rsidRPr="006E48FE">
        <w:drawing>
          <wp:inline distT="0" distB="0" distL="0" distR="0" wp14:anchorId="7C2270C2" wp14:editId="09EFA54A">
            <wp:extent cx="5943600" cy="25704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70480"/>
                    </a:xfrm>
                    <a:prstGeom prst="rect">
                      <a:avLst/>
                    </a:prstGeom>
                  </pic:spPr>
                </pic:pic>
              </a:graphicData>
            </a:graphic>
          </wp:inline>
        </w:drawing>
      </w:r>
    </w:p>
    <w:p w14:paraId="3A2CFC07" w14:textId="6ACD633F" w:rsidR="00750173" w:rsidRDefault="00750173"/>
    <w:p w14:paraId="64654565" w14:textId="22173D82" w:rsidR="00750173" w:rsidRDefault="00750173">
      <w:r w:rsidRPr="00750173">
        <w:drawing>
          <wp:inline distT="0" distB="0" distL="0" distR="0" wp14:anchorId="14B2D393" wp14:editId="1288B869">
            <wp:extent cx="5943600" cy="2179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79320"/>
                    </a:xfrm>
                    <a:prstGeom prst="rect">
                      <a:avLst/>
                    </a:prstGeom>
                  </pic:spPr>
                </pic:pic>
              </a:graphicData>
            </a:graphic>
          </wp:inline>
        </w:drawing>
      </w:r>
    </w:p>
    <w:p w14:paraId="709F61E4" w14:textId="07851C4A" w:rsidR="00750173" w:rsidRDefault="00750173">
      <w:r w:rsidRPr="00750173">
        <w:drawing>
          <wp:inline distT="0" distB="0" distL="0" distR="0" wp14:anchorId="7E9C12E6" wp14:editId="177F3E48">
            <wp:extent cx="5943600" cy="1488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88440"/>
                    </a:xfrm>
                    <a:prstGeom prst="rect">
                      <a:avLst/>
                    </a:prstGeom>
                  </pic:spPr>
                </pic:pic>
              </a:graphicData>
            </a:graphic>
          </wp:inline>
        </w:drawing>
      </w:r>
    </w:p>
    <w:p w14:paraId="189AE4FA" w14:textId="094F171A" w:rsidR="00750173" w:rsidRDefault="00750173"/>
    <w:p w14:paraId="7D6ABBDD" w14:textId="7DFF1750" w:rsidR="00750173" w:rsidRPr="00750173" w:rsidRDefault="006F5E78" w:rsidP="00750173">
      <w:pPr>
        <w:spacing w:after="0" w:line="240" w:lineRule="auto"/>
        <w:rPr>
          <w:rFonts w:ascii="Roboto" w:eastAsia="Times New Roman" w:hAnsi="Roboto" w:cs="Times New Roman"/>
          <w:color w:val="0000FF"/>
          <w:sz w:val="21"/>
          <w:szCs w:val="21"/>
          <w:shd w:val="clear" w:color="auto" w:fill="FFFFFF"/>
        </w:rPr>
      </w:pPr>
      <w:r>
        <w:rPr>
          <w:rFonts w:ascii="Times New Roman" w:eastAsia="Times New Roman" w:hAnsi="Times New Roman" w:cs="Times New Roman"/>
          <w:sz w:val="24"/>
          <w:szCs w:val="24"/>
        </w:rPr>
        <w:lastRenderedPageBreak/>
        <w:t>Generate a custom AMI of the web server created in the EC2 – Linux lab:</w:t>
      </w:r>
      <w:r w:rsidR="00750173" w:rsidRPr="00750173">
        <w:rPr>
          <w:rFonts w:ascii="Times New Roman" w:eastAsia="Times New Roman" w:hAnsi="Times New Roman" w:cs="Times New Roman"/>
          <w:sz w:val="24"/>
          <w:szCs w:val="24"/>
        </w:rPr>
        <w:fldChar w:fldCharType="begin"/>
      </w:r>
      <w:r w:rsidR="00750173" w:rsidRPr="00750173">
        <w:rPr>
          <w:rFonts w:ascii="Times New Roman" w:eastAsia="Times New Roman" w:hAnsi="Times New Roman" w:cs="Times New Roman"/>
          <w:sz w:val="24"/>
          <w:szCs w:val="24"/>
        </w:rPr>
        <w:instrText xml:space="preserve"> HYPERLINK "https://catalog.workshops.aws/general-immersionday/en-US/basic-modules/10-ec2/ec2-auto-scaling/ec2-auto-scaling/1-ec2-as" \l "generate-a-custom-ami-of-the-web-server-created-in-the-ec2-linux-lab:" </w:instrText>
      </w:r>
      <w:r w:rsidR="00750173" w:rsidRPr="00750173">
        <w:rPr>
          <w:rFonts w:ascii="Times New Roman" w:eastAsia="Times New Roman" w:hAnsi="Times New Roman" w:cs="Times New Roman"/>
          <w:sz w:val="24"/>
          <w:szCs w:val="24"/>
        </w:rPr>
        <w:fldChar w:fldCharType="separate"/>
      </w:r>
    </w:p>
    <w:p w14:paraId="3A35F07A" w14:textId="3E91BED4" w:rsidR="00750173" w:rsidRDefault="00750173" w:rsidP="00750173">
      <w:pPr>
        <w:rPr>
          <w:rFonts w:ascii="Times New Roman" w:eastAsia="Times New Roman" w:hAnsi="Times New Roman" w:cs="Times New Roman"/>
          <w:sz w:val="24"/>
          <w:szCs w:val="24"/>
        </w:rPr>
      </w:pPr>
      <w:r w:rsidRPr="00750173">
        <w:rPr>
          <w:rFonts w:ascii="Times New Roman" w:eastAsia="Times New Roman" w:hAnsi="Times New Roman" w:cs="Times New Roman"/>
          <w:sz w:val="24"/>
          <w:szCs w:val="24"/>
        </w:rPr>
        <w:fldChar w:fldCharType="end"/>
      </w:r>
    </w:p>
    <w:p w14:paraId="78529E2F" w14:textId="70B92843" w:rsidR="00750173" w:rsidRDefault="00750173" w:rsidP="00750173">
      <w:r w:rsidRPr="00750173">
        <w:drawing>
          <wp:inline distT="0" distB="0" distL="0" distR="0" wp14:anchorId="3EF2BBFC" wp14:editId="320B25E2">
            <wp:extent cx="5943600" cy="2883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3535"/>
                    </a:xfrm>
                    <a:prstGeom prst="rect">
                      <a:avLst/>
                    </a:prstGeom>
                  </pic:spPr>
                </pic:pic>
              </a:graphicData>
            </a:graphic>
          </wp:inline>
        </w:drawing>
      </w:r>
    </w:p>
    <w:p w14:paraId="0A4A9864" w14:textId="6AC4E627" w:rsidR="00750173" w:rsidRDefault="00750173" w:rsidP="00750173"/>
    <w:p w14:paraId="344CCCEC" w14:textId="1C73C212" w:rsidR="00750173" w:rsidRPr="00750173" w:rsidRDefault="006F5E78" w:rsidP="00750173">
      <w:pPr>
        <w:spacing w:after="0" w:line="240" w:lineRule="auto"/>
        <w:rPr>
          <w:rFonts w:ascii="Roboto" w:eastAsia="Times New Roman" w:hAnsi="Roboto" w:cs="Times New Roman"/>
          <w:color w:val="0000FF"/>
          <w:sz w:val="21"/>
          <w:szCs w:val="21"/>
          <w:u w:val="single"/>
          <w:shd w:val="clear" w:color="auto" w:fill="FFFFFF"/>
        </w:rPr>
      </w:pPr>
      <w:r>
        <w:rPr>
          <w:rFonts w:ascii="Times New Roman" w:eastAsia="Times New Roman" w:hAnsi="Times New Roman" w:cs="Times New Roman"/>
          <w:sz w:val="24"/>
          <w:szCs w:val="24"/>
        </w:rPr>
        <w:t>Creating a new security group for auto scaling group</w:t>
      </w:r>
      <w:r w:rsidR="00750173" w:rsidRPr="00750173">
        <w:rPr>
          <w:rFonts w:ascii="Times New Roman" w:eastAsia="Times New Roman" w:hAnsi="Times New Roman" w:cs="Times New Roman"/>
          <w:sz w:val="24"/>
          <w:szCs w:val="24"/>
        </w:rPr>
        <w:fldChar w:fldCharType="begin"/>
      </w:r>
      <w:r w:rsidR="00750173" w:rsidRPr="00750173">
        <w:rPr>
          <w:rFonts w:ascii="Times New Roman" w:eastAsia="Times New Roman" w:hAnsi="Times New Roman" w:cs="Times New Roman"/>
          <w:sz w:val="24"/>
          <w:szCs w:val="24"/>
        </w:rPr>
        <w:instrText xml:space="preserve"> HYPERLINK "https://catalog.workshops.aws/general-immersionday/en-US/basic-modules/10-ec2/ec2-auto-scaling/ec2-auto-scaling/1-ec2-as" \l "create-a-new-security-group-for-our-auto-scaling-group:" </w:instrText>
      </w:r>
      <w:r w:rsidR="00750173" w:rsidRPr="00750173">
        <w:rPr>
          <w:rFonts w:ascii="Times New Roman" w:eastAsia="Times New Roman" w:hAnsi="Times New Roman" w:cs="Times New Roman"/>
          <w:sz w:val="24"/>
          <w:szCs w:val="24"/>
        </w:rPr>
        <w:fldChar w:fldCharType="separate"/>
      </w:r>
    </w:p>
    <w:p w14:paraId="015E444B" w14:textId="1FE8DFA4" w:rsidR="00750173" w:rsidRPr="00750173" w:rsidRDefault="00750173" w:rsidP="00750173">
      <w:pPr>
        <w:spacing w:after="0" w:line="240" w:lineRule="auto"/>
        <w:outlineLvl w:val="2"/>
        <w:rPr>
          <w:rFonts w:ascii="Times New Roman" w:eastAsia="Times New Roman" w:hAnsi="Times New Roman" w:cs="Times New Roman"/>
          <w:b/>
          <w:bCs/>
          <w:sz w:val="27"/>
          <w:szCs w:val="27"/>
        </w:rPr>
      </w:pPr>
      <w:r w:rsidRPr="00750173">
        <w:rPr>
          <w:rFonts w:ascii="Roboto" w:eastAsia="Times New Roman" w:hAnsi="Roboto" w:cs="Times New Roman"/>
          <w:b/>
          <w:bCs/>
          <w:noProof/>
          <w:color w:val="0000FF"/>
          <w:sz w:val="27"/>
          <w:szCs w:val="27"/>
          <w:shd w:val="clear" w:color="auto" w:fill="FFFFFF"/>
        </w:rPr>
        <mc:AlternateContent>
          <mc:Choice Requires="wps">
            <w:drawing>
              <wp:inline distT="0" distB="0" distL="0" distR="0" wp14:anchorId="46F15B6A" wp14:editId="263F3969">
                <wp:extent cx="304800" cy="304800"/>
                <wp:effectExtent l="0" t="0" r="0" b="0"/>
                <wp:docPr id="5" name="Rectangle 5" descr="Header anchor lin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92CF65" id="Rectangle 5" o:spid="_x0000_s1026" alt="Header anchor lin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EBE5E5B" w14:textId="6AC11084" w:rsidR="00750173" w:rsidRDefault="00750173" w:rsidP="00750173">
      <w:pPr>
        <w:rPr>
          <w:rFonts w:ascii="Times New Roman" w:eastAsia="Times New Roman" w:hAnsi="Times New Roman" w:cs="Times New Roman"/>
          <w:sz w:val="24"/>
          <w:szCs w:val="24"/>
        </w:rPr>
      </w:pPr>
      <w:r w:rsidRPr="00750173">
        <w:rPr>
          <w:rFonts w:ascii="Times New Roman" w:eastAsia="Times New Roman" w:hAnsi="Times New Roman" w:cs="Times New Roman"/>
          <w:sz w:val="24"/>
          <w:szCs w:val="24"/>
        </w:rPr>
        <w:fldChar w:fldCharType="end"/>
      </w:r>
      <w:r w:rsidRPr="00750173">
        <w:rPr>
          <w:rFonts w:ascii="Times New Roman" w:eastAsia="Times New Roman" w:hAnsi="Times New Roman" w:cs="Times New Roman"/>
          <w:sz w:val="24"/>
          <w:szCs w:val="24"/>
        </w:rPr>
        <w:drawing>
          <wp:inline distT="0" distB="0" distL="0" distR="0" wp14:anchorId="0958A2D4" wp14:editId="20FD8B5D">
            <wp:extent cx="5943600" cy="24504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50465"/>
                    </a:xfrm>
                    <a:prstGeom prst="rect">
                      <a:avLst/>
                    </a:prstGeom>
                  </pic:spPr>
                </pic:pic>
              </a:graphicData>
            </a:graphic>
          </wp:inline>
        </w:drawing>
      </w:r>
    </w:p>
    <w:p w14:paraId="0BA3807B" w14:textId="1A84B113" w:rsidR="004B64AF" w:rsidRDefault="004B64AF" w:rsidP="00750173">
      <w:pPr>
        <w:rPr>
          <w:rFonts w:ascii="Times New Roman" w:eastAsia="Times New Roman" w:hAnsi="Times New Roman" w:cs="Times New Roman"/>
          <w:sz w:val="24"/>
          <w:szCs w:val="24"/>
        </w:rPr>
      </w:pPr>
    </w:p>
    <w:p w14:paraId="738E6D56" w14:textId="1A2A3B73" w:rsidR="004B64AF" w:rsidRDefault="004B64AF" w:rsidP="00750173">
      <w:r w:rsidRPr="006F5E78">
        <w:rPr>
          <w:rFonts w:cstheme="minorHAnsi"/>
          <w:b/>
          <w:bCs/>
          <w:color w:val="16191F"/>
          <w:sz w:val="24"/>
          <w:szCs w:val="24"/>
          <w:shd w:val="clear" w:color="auto" w:fill="FAFAFA"/>
        </w:rPr>
        <w:lastRenderedPageBreak/>
        <w:t>Launch template name and description</w:t>
      </w:r>
      <w:r w:rsidR="006F5E78">
        <w:rPr>
          <w:rFonts w:cstheme="minorHAnsi"/>
          <w:b/>
          <w:bCs/>
          <w:color w:val="16191F"/>
          <w:sz w:val="24"/>
          <w:szCs w:val="24"/>
          <w:shd w:val="clear" w:color="auto" w:fill="FAFAFA"/>
        </w:rPr>
        <w:t>.</w:t>
      </w:r>
      <w:r w:rsidRPr="004B64AF">
        <w:drawing>
          <wp:inline distT="0" distB="0" distL="0" distR="0" wp14:anchorId="18CF9D14" wp14:editId="1282DAAA">
            <wp:extent cx="5943600" cy="3773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73805"/>
                    </a:xfrm>
                    <a:prstGeom prst="rect">
                      <a:avLst/>
                    </a:prstGeom>
                  </pic:spPr>
                </pic:pic>
              </a:graphicData>
            </a:graphic>
          </wp:inline>
        </w:drawing>
      </w:r>
    </w:p>
    <w:p w14:paraId="0942B40F" w14:textId="5F025C3E" w:rsidR="004B64AF" w:rsidRDefault="004B64AF" w:rsidP="00750173"/>
    <w:p w14:paraId="7899AA96" w14:textId="07B89384" w:rsidR="004B64AF" w:rsidRDefault="004B64AF" w:rsidP="00750173">
      <w:r w:rsidRPr="004B64AF">
        <w:drawing>
          <wp:inline distT="0" distB="0" distL="0" distR="0" wp14:anchorId="75CAD4AA" wp14:editId="1CEE56BA">
            <wp:extent cx="5943600" cy="1189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89355"/>
                    </a:xfrm>
                    <a:prstGeom prst="rect">
                      <a:avLst/>
                    </a:prstGeom>
                  </pic:spPr>
                </pic:pic>
              </a:graphicData>
            </a:graphic>
          </wp:inline>
        </w:drawing>
      </w:r>
    </w:p>
    <w:p w14:paraId="6317C2BA" w14:textId="77777777" w:rsidR="006F5E78" w:rsidRDefault="006F5E78" w:rsidP="004B64AF">
      <w:pPr>
        <w:pStyle w:val="Heading1"/>
        <w:shd w:val="clear" w:color="auto" w:fill="FFFFFF"/>
        <w:spacing w:line="300" w:lineRule="atLeast"/>
        <w:rPr>
          <w:rFonts w:ascii="Roboto" w:hAnsi="Roboto"/>
          <w:b/>
          <w:bCs/>
          <w:color w:val="16191F"/>
        </w:rPr>
      </w:pPr>
    </w:p>
    <w:p w14:paraId="1B10EB61" w14:textId="77777777" w:rsidR="006F5E78" w:rsidRDefault="006F5E78" w:rsidP="004B64AF">
      <w:pPr>
        <w:pStyle w:val="Heading1"/>
        <w:shd w:val="clear" w:color="auto" w:fill="FFFFFF"/>
        <w:spacing w:line="300" w:lineRule="atLeast"/>
        <w:rPr>
          <w:rFonts w:ascii="Roboto" w:hAnsi="Roboto"/>
          <w:b/>
          <w:bCs/>
          <w:color w:val="16191F"/>
        </w:rPr>
      </w:pPr>
    </w:p>
    <w:p w14:paraId="12942375" w14:textId="77777777" w:rsidR="006F5E78" w:rsidRDefault="006F5E78" w:rsidP="004B64AF">
      <w:pPr>
        <w:pStyle w:val="Heading1"/>
        <w:shd w:val="clear" w:color="auto" w:fill="FFFFFF"/>
        <w:spacing w:line="300" w:lineRule="atLeast"/>
        <w:rPr>
          <w:rFonts w:ascii="Roboto" w:hAnsi="Roboto"/>
          <w:b/>
          <w:bCs/>
          <w:color w:val="16191F"/>
        </w:rPr>
      </w:pPr>
    </w:p>
    <w:p w14:paraId="02B49D42" w14:textId="77777777" w:rsidR="006F5E78" w:rsidRDefault="006F5E78" w:rsidP="004B64AF">
      <w:pPr>
        <w:pStyle w:val="Heading1"/>
        <w:shd w:val="clear" w:color="auto" w:fill="FFFFFF"/>
        <w:spacing w:line="300" w:lineRule="atLeast"/>
        <w:rPr>
          <w:rFonts w:ascii="Roboto" w:hAnsi="Roboto"/>
          <w:b/>
          <w:bCs/>
          <w:color w:val="16191F"/>
        </w:rPr>
      </w:pPr>
    </w:p>
    <w:p w14:paraId="6DC4D0DA" w14:textId="328D29F1" w:rsidR="006F5E78" w:rsidRDefault="006F5E78" w:rsidP="004B64AF">
      <w:pPr>
        <w:pStyle w:val="Heading1"/>
        <w:shd w:val="clear" w:color="auto" w:fill="FFFFFF"/>
        <w:spacing w:line="300" w:lineRule="atLeast"/>
        <w:rPr>
          <w:rFonts w:ascii="Roboto" w:hAnsi="Roboto"/>
          <w:b/>
          <w:bCs/>
          <w:color w:val="16191F"/>
        </w:rPr>
      </w:pPr>
    </w:p>
    <w:p w14:paraId="6C8EC802" w14:textId="77777777" w:rsidR="006F5E78" w:rsidRPr="006F5E78" w:rsidRDefault="006F5E78" w:rsidP="006F5E78"/>
    <w:p w14:paraId="23159209" w14:textId="0E8B0C76" w:rsidR="004B64AF" w:rsidRDefault="004B64AF" w:rsidP="004B64AF">
      <w:pPr>
        <w:pStyle w:val="Heading1"/>
        <w:shd w:val="clear" w:color="auto" w:fill="FFFFFF"/>
        <w:spacing w:line="300" w:lineRule="atLeast"/>
        <w:rPr>
          <w:rFonts w:asciiTheme="minorHAnsi" w:hAnsiTheme="minorHAnsi" w:cstheme="minorHAnsi"/>
          <w:color w:val="16191F"/>
          <w:sz w:val="24"/>
          <w:szCs w:val="24"/>
        </w:rPr>
      </w:pPr>
      <w:r w:rsidRPr="006F5E78">
        <w:rPr>
          <w:rFonts w:asciiTheme="minorHAnsi" w:hAnsiTheme="minorHAnsi" w:cstheme="minorHAnsi"/>
          <w:color w:val="16191F"/>
          <w:sz w:val="24"/>
          <w:szCs w:val="24"/>
        </w:rPr>
        <w:lastRenderedPageBreak/>
        <w:t>Setup an Auto Scaling Group</w:t>
      </w:r>
    </w:p>
    <w:p w14:paraId="2861BE73" w14:textId="46315839" w:rsidR="004B64AF" w:rsidRPr="009E0D0E" w:rsidRDefault="006F5E78" w:rsidP="009E0D0E">
      <w:pPr>
        <w:rPr>
          <w:rFonts w:ascii="Roboto" w:hAnsi="Roboto"/>
          <w:color w:val="0000FF"/>
          <w:sz w:val="21"/>
          <w:szCs w:val="21"/>
          <w:u w:val="single"/>
          <w:shd w:val="clear" w:color="auto" w:fill="FFFFFF"/>
        </w:rPr>
      </w:pPr>
      <w:r>
        <w:t>Create auto scaling group</w:t>
      </w:r>
      <w:r w:rsidR="004B64AF">
        <w:fldChar w:fldCharType="begin"/>
      </w:r>
      <w:r w:rsidR="004B64AF">
        <w:instrText xml:space="preserve"> HYPERLINK "https://catalog.workshops.aws/general-immersionday/en-US/basic-modules/10-ec2/ec2-auto-scaling/ec2-auto-scaling/3-ec2-as" \l "create-auto-scaling-group" </w:instrText>
      </w:r>
      <w:r w:rsidR="004B64AF">
        <w:fldChar w:fldCharType="separate"/>
      </w:r>
    </w:p>
    <w:p w14:paraId="78431782" w14:textId="129759DA" w:rsidR="004B64AF" w:rsidRDefault="004B64AF" w:rsidP="004B64AF">
      <w:pPr>
        <w:pStyle w:val="Heading1"/>
        <w:spacing w:line="300" w:lineRule="atLeast"/>
      </w:pPr>
      <w:r>
        <w:fldChar w:fldCharType="end"/>
      </w:r>
      <w:r w:rsidR="00272467" w:rsidRPr="00272467">
        <w:drawing>
          <wp:inline distT="0" distB="0" distL="0" distR="0" wp14:anchorId="7A8A2EC5" wp14:editId="094D2B54">
            <wp:extent cx="5943600" cy="2783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83205"/>
                    </a:xfrm>
                    <a:prstGeom prst="rect">
                      <a:avLst/>
                    </a:prstGeom>
                  </pic:spPr>
                </pic:pic>
              </a:graphicData>
            </a:graphic>
          </wp:inline>
        </w:drawing>
      </w:r>
      <w:r w:rsidR="00272467" w:rsidRPr="00272467">
        <w:drawing>
          <wp:inline distT="0" distB="0" distL="0" distR="0" wp14:anchorId="46F73C19" wp14:editId="509F83FD">
            <wp:extent cx="5943600" cy="3721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21735"/>
                    </a:xfrm>
                    <a:prstGeom prst="rect">
                      <a:avLst/>
                    </a:prstGeom>
                  </pic:spPr>
                </pic:pic>
              </a:graphicData>
            </a:graphic>
          </wp:inline>
        </w:drawing>
      </w:r>
    </w:p>
    <w:p w14:paraId="535ECAF9" w14:textId="09690B17" w:rsidR="00272467" w:rsidRDefault="00272467" w:rsidP="00272467"/>
    <w:p w14:paraId="1DDB3551" w14:textId="7D993498" w:rsidR="002F3B8E" w:rsidRDefault="002F3B8E" w:rsidP="00272467"/>
    <w:p w14:paraId="7983B90E" w14:textId="670D0674" w:rsidR="002F3B8E" w:rsidRDefault="002F3B8E" w:rsidP="00272467">
      <w:r w:rsidRPr="002F3B8E">
        <w:lastRenderedPageBreak/>
        <w:drawing>
          <wp:inline distT="0" distB="0" distL="0" distR="0" wp14:anchorId="0FAD00D4" wp14:editId="7537013B">
            <wp:extent cx="5943600" cy="2877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77820"/>
                    </a:xfrm>
                    <a:prstGeom prst="rect">
                      <a:avLst/>
                    </a:prstGeom>
                  </pic:spPr>
                </pic:pic>
              </a:graphicData>
            </a:graphic>
          </wp:inline>
        </w:drawing>
      </w:r>
    </w:p>
    <w:p w14:paraId="79BD74C4" w14:textId="6E124FCE" w:rsidR="0013401D" w:rsidRDefault="0013401D" w:rsidP="00272467"/>
    <w:p w14:paraId="54A8E5AB" w14:textId="77777777" w:rsidR="009E0D0E" w:rsidRDefault="009E0D0E" w:rsidP="009E0D0E">
      <w:pPr>
        <w:pStyle w:val="NormalWeb"/>
        <w:shd w:val="clear" w:color="auto" w:fill="FFFFFF"/>
        <w:spacing w:before="0" w:beforeAutospacing="0" w:line="360" w:lineRule="atLeast"/>
        <w:rPr>
          <w:rFonts w:ascii="Roboto" w:hAnsi="Roboto"/>
          <w:color w:val="16191F"/>
        </w:rPr>
      </w:pPr>
      <w:r>
        <w:rPr>
          <w:rFonts w:ascii="Roboto" w:hAnsi="Roboto"/>
          <w:color w:val="16191F"/>
        </w:rPr>
        <w:t>We will now test to make sure your load balancer is working. There is currently only one instance (or target) running in the auto scaling group, but you should be able to access the website.</w:t>
      </w:r>
    </w:p>
    <w:p w14:paraId="6E7FBB24" w14:textId="65F28E0D" w:rsidR="009E0D0E" w:rsidRDefault="009E0D0E" w:rsidP="009E0D0E">
      <w:pPr>
        <w:pStyle w:val="NormalWeb"/>
        <w:shd w:val="clear" w:color="auto" w:fill="FFFFFF"/>
        <w:spacing w:after="0" w:afterAutospacing="0" w:line="360" w:lineRule="atLeast"/>
        <w:rPr>
          <w:rFonts w:ascii="Roboto" w:hAnsi="Roboto"/>
          <w:color w:val="16191F"/>
        </w:rPr>
      </w:pPr>
      <w:r>
        <w:rPr>
          <w:rFonts w:ascii="Roboto" w:hAnsi="Roboto"/>
          <w:color w:val="16191F"/>
        </w:rPr>
        <w:t>R</w:t>
      </w:r>
      <w:r>
        <w:rPr>
          <w:rFonts w:ascii="Roboto" w:hAnsi="Roboto"/>
          <w:color w:val="16191F"/>
        </w:rPr>
        <w:t xml:space="preserve">eturn to </w:t>
      </w:r>
      <w:proofErr w:type="gramStart"/>
      <w:r>
        <w:rPr>
          <w:rFonts w:ascii="Roboto" w:hAnsi="Roboto"/>
          <w:color w:val="16191F"/>
        </w:rPr>
        <w:t>your the</w:t>
      </w:r>
      <w:proofErr w:type="gramEnd"/>
      <w:r>
        <w:rPr>
          <w:rFonts w:ascii="Roboto" w:hAnsi="Roboto"/>
          <w:color w:val="16191F"/>
        </w:rPr>
        <w:t xml:space="preserve"> load balancers page by selecting </w:t>
      </w:r>
      <w:r>
        <w:rPr>
          <w:rStyle w:val="Strong"/>
          <w:rFonts w:ascii="Roboto" w:hAnsi="Roboto"/>
          <w:color w:val="16191F"/>
        </w:rPr>
        <w:t>Load Balancers</w:t>
      </w:r>
      <w:r>
        <w:rPr>
          <w:rFonts w:ascii="Roboto" w:hAnsi="Roboto"/>
          <w:color w:val="16191F"/>
        </w:rPr>
        <w:t> from the left hand menu. Under the "Description" tab </w:t>
      </w:r>
      <w:r>
        <w:rPr>
          <w:rStyle w:val="Strong"/>
          <w:rFonts w:ascii="Roboto" w:hAnsi="Roboto"/>
          <w:color w:val="16191F"/>
        </w:rPr>
        <w:t>copy</w:t>
      </w:r>
      <w:r>
        <w:rPr>
          <w:rFonts w:ascii="Roboto" w:hAnsi="Roboto"/>
          <w:color w:val="16191F"/>
        </w:rPr>
        <w:t> the DNS name and </w:t>
      </w:r>
      <w:r>
        <w:rPr>
          <w:rStyle w:val="Strong"/>
          <w:rFonts w:ascii="Roboto" w:hAnsi="Roboto"/>
          <w:color w:val="16191F"/>
        </w:rPr>
        <w:t>paste</w:t>
      </w:r>
      <w:r>
        <w:rPr>
          <w:rFonts w:ascii="Roboto" w:hAnsi="Roboto"/>
          <w:color w:val="16191F"/>
        </w:rPr>
        <w:t> it into a web browser. You should now see the website being loaded from your auto scaling group. Leave this page open, you will need it in the next step.</w:t>
      </w:r>
    </w:p>
    <w:p w14:paraId="4F8C8E84" w14:textId="77777777" w:rsidR="009E0D0E" w:rsidRDefault="009E0D0E" w:rsidP="00272467"/>
    <w:p w14:paraId="43ABA25A" w14:textId="3FC3966A" w:rsidR="0013401D" w:rsidRDefault="0013401D" w:rsidP="00272467">
      <w:r w:rsidRPr="0013401D">
        <w:drawing>
          <wp:inline distT="0" distB="0" distL="0" distR="0" wp14:anchorId="15807B90" wp14:editId="714A058B">
            <wp:extent cx="5943600" cy="2828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28925"/>
                    </a:xfrm>
                    <a:prstGeom prst="rect">
                      <a:avLst/>
                    </a:prstGeom>
                  </pic:spPr>
                </pic:pic>
              </a:graphicData>
            </a:graphic>
          </wp:inline>
        </w:drawing>
      </w:r>
    </w:p>
    <w:p w14:paraId="4D6E3028" w14:textId="173A4B98" w:rsidR="0013401D" w:rsidRDefault="0013401D" w:rsidP="00272467"/>
    <w:p w14:paraId="3272D0A0" w14:textId="79BA4BC2" w:rsidR="0013401D" w:rsidRDefault="0013401D" w:rsidP="00272467"/>
    <w:p w14:paraId="7AF9562C" w14:textId="63600F27" w:rsidR="0013401D" w:rsidRDefault="0013401D" w:rsidP="00272467">
      <w:r w:rsidRPr="0013401D">
        <w:drawing>
          <wp:inline distT="0" distB="0" distL="0" distR="0" wp14:anchorId="6FB9CA0A" wp14:editId="5A96B9BB">
            <wp:extent cx="5943600" cy="30778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77845"/>
                    </a:xfrm>
                    <a:prstGeom prst="rect">
                      <a:avLst/>
                    </a:prstGeom>
                  </pic:spPr>
                </pic:pic>
              </a:graphicData>
            </a:graphic>
          </wp:inline>
        </w:drawing>
      </w:r>
    </w:p>
    <w:p w14:paraId="77322B4C" w14:textId="5AB40489" w:rsidR="0013401D" w:rsidRDefault="0013401D" w:rsidP="00272467"/>
    <w:p w14:paraId="471ED469" w14:textId="77777777" w:rsidR="0013401D" w:rsidRDefault="0013401D" w:rsidP="00272467"/>
    <w:p w14:paraId="16B43EEB" w14:textId="77777777" w:rsidR="00272467" w:rsidRPr="00272467" w:rsidRDefault="00272467" w:rsidP="00272467"/>
    <w:p w14:paraId="4EFFE427" w14:textId="40E9DDFF" w:rsidR="004B64AF" w:rsidRDefault="004B64AF" w:rsidP="004B64AF">
      <w:hyperlink r:id="rId20" w:anchor="create-auto-scaling-group" w:history="1">
        <w:r>
          <w:rPr>
            <w:color w:val="0000FF"/>
            <w:sz w:val="21"/>
            <w:szCs w:val="21"/>
          </w:rPr>
          <w:br/>
        </w:r>
      </w:hyperlink>
    </w:p>
    <w:sectPr w:rsidR="004B64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F8310" w14:textId="77777777" w:rsidR="00EB6B4D" w:rsidRDefault="00EB6B4D" w:rsidP="004B64AF">
      <w:pPr>
        <w:spacing w:after="0" w:line="240" w:lineRule="auto"/>
      </w:pPr>
      <w:r>
        <w:separator/>
      </w:r>
    </w:p>
  </w:endnote>
  <w:endnote w:type="continuationSeparator" w:id="0">
    <w:p w14:paraId="34C2094C" w14:textId="77777777" w:rsidR="00EB6B4D" w:rsidRDefault="00EB6B4D" w:rsidP="004B6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39829" w14:textId="77777777" w:rsidR="00EB6B4D" w:rsidRDefault="00EB6B4D" w:rsidP="004B64AF">
      <w:pPr>
        <w:spacing w:after="0" w:line="240" w:lineRule="auto"/>
      </w:pPr>
      <w:r>
        <w:separator/>
      </w:r>
    </w:p>
  </w:footnote>
  <w:footnote w:type="continuationSeparator" w:id="0">
    <w:p w14:paraId="22018B4E" w14:textId="77777777" w:rsidR="00EB6B4D" w:rsidRDefault="00EB6B4D" w:rsidP="004B64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3E1F91"/>
    <w:multiLevelType w:val="multilevel"/>
    <w:tmpl w:val="7F8CA7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30099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98A"/>
    <w:rsid w:val="0013401D"/>
    <w:rsid w:val="00272467"/>
    <w:rsid w:val="002F3B8E"/>
    <w:rsid w:val="00361529"/>
    <w:rsid w:val="004B64AF"/>
    <w:rsid w:val="006E48FE"/>
    <w:rsid w:val="006F5E78"/>
    <w:rsid w:val="00750173"/>
    <w:rsid w:val="009E0D0E"/>
    <w:rsid w:val="00AD306E"/>
    <w:rsid w:val="00EB6B4D"/>
    <w:rsid w:val="00F9798A"/>
    <w:rsid w:val="00FD57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8894D"/>
  <w15:chartTrackingRefBased/>
  <w15:docId w15:val="{FFFB9F5B-72BF-40AF-A849-E865C7536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64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75017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50173"/>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750173"/>
    <w:rPr>
      <w:color w:val="0000FF"/>
      <w:u w:val="single"/>
    </w:rPr>
  </w:style>
  <w:style w:type="paragraph" w:styleId="Header">
    <w:name w:val="header"/>
    <w:basedOn w:val="Normal"/>
    <w:link w:val="HeaderChar"/>
    <w:uiPriority w:val="99"/>
    <w:unhideWhenUsed/>
    <w:rsid w:val="004B64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4AF"/>
  </w:style>
  <w:style w:type="paragraph" w:styleId="Footer">
    <w:name w:val="footer"/>
    <w:basedOn w:val="Normal"/>
    <w:link w:val="FooterChar"/>
    <w:uiPriority w:val="99"/>
    <w:unhideWhenUsed/>
    <w:rsid w:val="004B64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4AF"/>
  </w:style>
  <w:style w:type="character" w:customStyle="1" w:styleId="Heading1Char">
    <w:name w:val="Heading 1 Char"/>
    <w:basedOn w:val="DefaultParagraphFont"/>
    <w:link w:val="Heading1"/>
    <w:uiPriority w:val="9"/>
    <w:rsid w:val="004B64AF"/>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9E0D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E0D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366953">
      <w:bodyDiv w:val="1"/>
      <w:marLeft w:val="0"/>
      <w:marRight w:val="0"/>
      <w:marTop w:val="0"/>
      <w:marBottom w:val="0"/>
      <w:divBdr>
        <w:top w:val="none" w:sz="0" w:space="0" w:color="auto"/>
        <w:left w:val="none" w:sz="0" w:space="0" w:color="auto"/>
        <w:bottom w:val="none" w:sz="0" w:space="0" w:color="auto"/>
        <w:right w:val="none" w:sz="0" w:space="0" w:color="auto"/>
      </w:divBdr>
    </w:div>
    <w:div w:id="396513607">
      <w:bodyDiv w:val="1"/>
      <w:marLeft w:val="0"/>
      <w:marRight w:val="0"/>
      <w:marTop w:val="0"/>
      <w:marBottom w:val="0"/>
      <w:divBdr>
        <w:top w:val="none" w:sz="0" w:space="0" w:color="auto"/>
        <w:left w:val="none" w:sz="0" w:space="0" w:color="auto"/>
        <w:bottom w:val="none" w:sz="0" w:space="0" w:color="auto"/>
        <w:right w:val="none" w:sz="0" w:space="0" w:color="auto"/>
      </w:divBdr>
    </w:div>
    <w:div w:id="1041324264">
      <w:bodyDiv w:val="1"/>
      <w:marLeft w:val="0"/>
      <w:marRight w:val="0"/>
      <w:marTop w:val="0"/>
      <w:marBottom w:val="0"/>
      <w:divBdr>
        <w:top w:val="none" w:sz="0" w:space="0" w:color="auto"/>
        <w:left w:val="none" w:sz="0" w:space="0" w:color="auto"/>
        <w:bottom w:val="none" w:sz="0" w:space="0" w:color="auto"/>
        <w:right w:val="none" w:sz="0" w:space="0" w:color="auto"/>
      </w:divBdr>
    </w:div>
    <w:div w:id="1144931292">
      <w:bodyDiv w:val="1"/>
      <w:marLeft w:val="0"/>
      <w:marRight w:val="0"/>
      <w:marTop w:val="0"/>
      <w:marBottom w:val="0"/>
      <w:divBdr>
        <w:top w:val="none" w:sz="0" w:space="0" w:color="auto"/>
        <w:left w:val="none" w:sz="0" w:space="0" w:color="auto"/>
        <w:bottom w:val="none" w:sz="0" w:space="0" w:color="auto"/>
        <w:right w:val="none" w:sz="0" w:space="0" w:color="auto"/>
      </w:divBdr>
    </w:div>
    <w:div w:id="1681931250">
      <w:bodyDiv w:val="1"/>
      <w:marLeft w:val="0"/>
      <w:marRight w:val="0"/>
      <w:marTop w:val="0"/>
      <w:marBottom w:val="0"/>
      <w:divBdr>
        <w:top w:val="none" w:sz="0" w:space="0" w:color="auto"/>
        <w:left w:val="none" w:sz="0" w:space="0" w:color="auto"/>
        <w:bottom w:val="none" w:sz="0" w:space="0" w:color="auto"/>
        <w:right w:val="none" w:sz="0" w:space="0" w:color="auto"/>
      </w:divBdr>
    </w:div>
    <w:div w:id="2100173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atalog.workshops.aws/general-immersionday/en-US/basic-modules/10-ec2/ec2-auto-scaling/ec2-auto-scaling/3-ec2-a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77AB3-1F3F-4D74-88E9-4B65F3012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6</Pages>
  <Words>255</Words>
  <Characters>1458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Rehman, Abdul (P&amp;G, TFM)</dc:creator>
  <cp:keywords/>
  <dc:description/>
  <cp:lastModifiedBy>Rehman, Abdul (P&amp;G, TFM)</cp:lastModifiedBy>
  <cp:revision>4</cp:revision>
  <dcterms:created xsi:type="dcterms:W3CDTF">2023-10-28T05:06:00Z</dcterms:created>
  <dcterms:modified xsi:type="dcterms:W3CDTF">2023-10-28T07:28:00Z</dcterms:modified>
</cp:coreProperties>
</file>