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981" w:rsidRDefault="00A559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C28D5" wp14:editId="7DD74B57">
                <wp:simplePos x="0" y="0"/>
                <wp:positionH relativeFrom="margin">
                  <wp:posOffset>114300</wp:posOffset>
                </wp:positionH>
                <wp:positionV relativeFrom="paragraph">
                  <wp:posOffset>-57785</wp:posOffset>
                </wp:positionV>
                <wp:extent cx="5429250" cy="10953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095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981" w:rsidRPr="007E76BF" w:rsidRDefault="00A55981" w:rsidP="00A5598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76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Módulo: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E76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Bases de Datos</w:t>
                            </w:r>
                          </w:p>
                          <w:p w:rsidR="00A55981" w:rsidRPr="007E76BF" w:rsidRDefault="00A55981" w:rsidP="00A5598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76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UT0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7E76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>Realización de Consultas</w:t>
                            </w:r>
                          </w:p>
                          <w:p w:rsidR="00A55981" w:rsidRPr="007E76BF" w:rsidRDefault="00A55981" w:rsidP="00A5598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76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Actividad de desarrollo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evaluable </w:t>
                            </w:r>
                            <w:r w:rsidR="00DE43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7E76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DE43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Subc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28D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9pt;margin-top:-4.55pt;width:427.5pt;height:86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" fillcolor="#538135 [2409]" strokecolor="#375623 [1609]" strokeweight="1pt">
                <v:textbox>
                  <w:txbxContent>
                    <w:p w:rsidR="00A55981" w:rsidRPr="007E76BF" w:rsidRDefault="00A55981" w:rsidP="00A5598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76BF">
                        <w:rPr>
                          <w:b/>
                          <w:bCs/>
                          <w:sz w:val="28"/>
                          <w:szCs w:val="28"/>
                        </w:rPr>
                        <w:t xml:space="preserve">Módulo: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7E76BF">
                        <w:rPr>
                          <w:b/>
                          <w:bCs/>
                          <w:sz w:val="28"/>
                          <w:szCs w:val="28"/>
                        </w:rPr>
                        <w:t>Bases de Datos</w:t>
                      </w:r>
                    </w:p>
                    <w:p w:rsidR="00A55981" w:rsidRPr="007E76BF" w:rsidRDefault="00A55981" w:rsidP="00A5598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76BF">
                        <w:rPr>
                          <w:b/>
                          <w:bCs/>
                          <w:sz w:val="28"/>
                          <w:szCs w:val="28"/>
                        </w:rPr>
                        <w:t>UT0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7E76BF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>Realización de Consultas</w:t>
                      </w:r>
                    </w:p>
                    <w:p w:rsidR="00A55981" w:rsidRPr="007E76BF" w:rsidRDefault="00A55981" w:rsidP="00A5598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76BF">
                        <w:rPr>
                          <w:b/>
                          <w:bCs/>
                          <w:sz w:val="28"/>
                          <w:szCs w:val="28"/>
                        </w:rPr>
                        <w:t>Actividad de desarrollo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evaluable </w:t>
                      </w:r>
                      <w:r w:rsidR="00DE4393"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7E76BF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DE439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Subc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onsultas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 </w:t>
      </w:r>
      <w:r w:rsidRPr="00A55981">
        <w:t> </w:t>
      </w:r>
    </w:p>
    <w:p w:rsidR="00A55981" w:rsidRDefault="00A55981"/>
    <w:p w:rsidR="00A55981" w:rsidRDefault="00A55981"/>
    <w:p w:rsidR="00A55981" w:rsidRDefault="00A55981"/>
    <w:p w:rsidR="00A55981" w:rsidRDefault="00A55981" w:rsidP="00A55981">
      <w:pPr>
        <w:pStyle w:val="Prrafodelista"/>
        <w:numPr>
          <w:ilvl w:val="0"/>
          <w:numId w:val="1"/>
        </w:numPr>
        <w:spacing w:line="480" w:lineRule="auto"/>
        <w:rPr>
          <w:b/>
          <w:bCs/>
          <w:color w:val="538135" w:themeColor="accent6" w:themeShade="BF"/>
          <w:szCs w:val="24"/>
        </w:rPr>
      </w:pPr>
      <w:r w:rsidRPr="007E76BF">
        <w:rPr>
          <w:b/>
          <w:bCs/>
          <w:color w:val="538135" w:themeColor="accent6" w:themeShade="BF"/>
          <w:szCs w:val="24"/>
        </w:rPr>
        <w:t>Objetivo general</w:t>
      </w:r>
    </w:p>
    <w:p w:rsidR="00A55981" w:rsidRDefault="00A55981" w:rsidP="00A55981">
      <w:pPr>
        <w:spacing w:line="480" w:lineRule="auto"/>
        <w:ind w:left="360"/>
        <w:rPr>
          <w:szCs w:val="24"/>
        </w:rPr>
      </w:pPr>
      <w:r>
        <w:rPr>
          <w:szCs w:val="24"/>
        </w:rPr>
        <w:t xml:space="preserve">Realizar </w:t>
      </w:r>
      <w:r w:rsidR="00E37F16">
        <w:rPr>
          <w:szCs w:val="24"/>
        </w:rPr>
        <w:t>subconsultas</w:t>
      </w:r>
      <w:r>
        <w:rPr>
          <w:szCs w:val="24"/>
        </w:rPr>
        <w:t xml:space="preserve"> en MySQL</w:t>
      </w:r>
    </w:p>
    <w:p w:rsidR="00A55981" w:rsidRDefault="00A55981" w:rsidP="00A55981">
      <w:pPr>
        <w:pStyle w:val="Prrafodelista"/>
        <w:numPr>
          <w:ilvl w:val="0"/>
          <w:numId w:val="1"/>
        </w:numPr>
        <w:spacing w:line="480" w:lineRule="auto"/>
        <w:rPr>
          <w:b/>
          <w:bCs/>
          <w:color w:val="538135" w:themeColor="accent6" w:themeShade="BF"/>
          <w:szCs w:val="24"/>
        </w:rPr>
      </w:pPr>
      <w:r>
        <w:rPr>
          <w:b/>
          <w:bCs/>
          <w:color w:val="538135" w:themeColor="accent6" w:themeShade="BF"/>
          <w:szCs w:val="24"/>
        </w:rPr>
        <w:t>Material</w:t>
      </w:r>
    </w:p>
    <w:p w:rsidR="00A55981" w:rsidRPr="00DE4393" w:rsidRDefault="00A55981" w:rsidP="00DE4393">
      <w:pPr>
        <w:spacing w:line="276" w:lineRule="auto"/>
        <w:ind w:firstLine="360"/>
      </w:pPr>
      <w:r>
        <w:t xml:space="preserve">Máquina virtual con el sistema operativo Ubuntu y MySQL y MySQL </w:t>
      </w:r>
      <w:proofErr w:type="spellStart"/>
      <w:r>
        <w:t>Workbench</w:t>
      </w:r>
      <w:proofErr w:type="spellEnd"/>
      <w:r>
        <w:t xml:space="preserve"> instalado</w:t>
      </w:r>
    </w:p>
    <w:p w:rsidR="00A55981" w:rsidRDefault="00A55981" w:rsidP="00A55981">
      <w:pPr>
        <w:pStyle w:val="Prrafodelista"/>
        <w:numPr>
          <w:ilvl w:val="0"/>
          <w:numId w:val="1"/>
        </w:numPr>
        <w:spacing w:line="480" w:lineRule="auto"/>
        <w:rPr>
          <w:b/>
          <w:bCs/>
          <w:color w:val="538135" w:themeColor="accent6" w:themeShade="BF"/>
          <w:szCs w:val="24"/>
        </w:rPr>
      </w:pPr>
      <w:r>
        <w:rPr>
          <w:b/>
          <w:bCs/>
          <w:color w:val="538135" w:themeColor="accent6" w:themeShade="BF"/>
          <w:szCs w:val="24"/>
        </w:rPr>
        <w:t>Descripción</w:t>
      </w:r>
    </w:p>
    <w:p w:rsidR="00A55981" w:rsidRPr="00E37F16" w:rsidRDefault="00A55981" w:rsidP="00E37F16">
      <w:pPr>
        <w:pStyle w:val="Prrafodelista"/>
        <w:spacing w:line="480" w:lineRule="auto"/>
        <w:rPr>
          <w:b/>
          <w:bCs/>
          <w:szCs w:val="24"/>
        </w:rPr>
      </w:pPr>
      <w:r w:rsidRPr="00A55981">
        <w:rPr>
          <w:b/>
          <w:bCs/>
          <w:szCs w:val="24"/>
        </w:rPr>
        <w:t>Descarga la BD</w:t>
      </w:r>
      <w:r w:rsidR="00E37F16">
        <w:rPr>
          <w:b/>
          <w:bCs/>
          <w:szCs w:val="24"/>
        </w:rPr>
        <w:t xml:space="preserve"> NBA</w:t>
      </w:r>
      <w:r w:rsidRPr="00A55981">
        <w:rPr>
          <w:b/>
          <w:bCs/>
          <w:szCs w:val="24"/>
        </w:rPr>
        <w:t xml:space="preserve"> (documento .</w:t>
      </w:r>
      <w:proofErr w:type="spellStart"/>
      <w:r w:rsidRPr="00A55981">
        <w:rPr>
          <w:b/>
          <w:bCs/>
          <w:szCs w:val="24"/>
        </w:rPr>
        <w:t>sql</w:t>
      </w:r>
      <w:proofErr w:type="spellEnd"/>
      <w:r w:rsidRPr="00A55981">
        <w:rPr>
          <w:b/>
          <w:bCs/>
          <w:szCs w:val="24"/>
        </w:rPr>
        <w:t xml:space="preserve"> adjunto en la actividad del campus).</w:t>
      </w:r>
    </w:p>
    <w:p w:rsidR="00A55981" w:rsidRPr="00A55981" w:rsidRDefault="00A55981" w:rsidP="00DE4393">
      <w:pPr>
        <w:spacing w:line="276" w:lineRule="auto"/>
        <w:ind w:left="360"/>
        <w:rPr>
          <w:b/>
          <w:bCs/>
          <w:i/>
          <w:iCs/>
          <w:color w:val="538135" w:themeColor="accent6" w:themeShade="BF"/>
          <w:szCs w:val="24"/>
        </w:rPr>
      </w:pPr>
      <w:r>
        <w:rPr>
          <w:b/>
          <w:bCs/>
          <w:i/>
          <w:iCs/>
          <w:color w:val="538135" w:themeColor="accent6" w:themeShade="BF"/>
          <w:szCs w:val="24"/>
        </w:rPr>
        <w:t xml:space="preserve">D.1 </w:t>
      </w:r>
      <w:r w:rsidRPr="00A55981">
        <w:rPr>
          <w:b/>
          <w:bCs/>
          <w:i/>
          <w:iCs/>
          <w:color w:val="538135" w:themeColor="accent6" w:themeShade="BF"/>
          <w:szCs w:val="24"/>
        </w:rPr>
        <w:t xml:space="preserve">Usa el software MySQL </w:t>
      </w:r>
      <w:proofErr w:type="spellStart"/>
      <w:r w:rsidRPr="00A55981">
        <w:rPr>
          <w:b/>
          <w:bCs/>
          <w:i/>
          <w:iCs/>
          <w:color w:val="538135" w:themeColor="accent6" w:themeShade="BF"/>
          <w:szCs w:val="24"/>
        </w:rPr>
        <w:t>Workbench</w:t>
      </w:r>
      <w:proofErr w:type="spellEnd"/>
      <w:r w:rsidRPr="00A55981">
        <w:rPr>
          <w:b/>
          <w:bCs/>
          <w:i/>
          <w:iCs/>
          <w:color w:val="538135" w:themeColor="accent6" w:themeShade="BF"/>
          <w:szCs w:val="24"/>
        </w:rPr>
        <w:t xml:space="preserve"> para crear un script que realice las siguientes</w:t>
      </w:r>
    </w:p>
    <w:p w:rsidR="00A55981" w:rsidRDefault="00A55981" w:rsidP="00DE4393">
      <w:pPr>
        <w:pStyle w:val="Prrafodelista"/>
        <w:spacing w:line="276" w:lineRule="auto"/>
        <w:rPr>
          <w:b/>
          <w:bCs/>
          <w:i/>
          <w:iCs/>
          <w:color w:val="538135" w:themeColor="accent6" w:themeShade="BF"/>
          <w:szCs w:val="24"/>
        </w:rPr>
      </w:pPr>
      <w:r w:rsidRPr="00A55981">
        <w:rPr>
          <w:b/>
          <w:bCs/>
          <w:i/>
          <w:iCs/>
          <w:color w:val="538135" w:themeColor="accent6" w:themeShade="BF"/>
          <w:szCs w:val="24"/>
        </w:rPr>
        <w:t>consultas:</w:t>
      </w:r>
    </w:p>
    <w:p w:rsidR="00DE4393" w:rsidRPr="00A55981" w:rsidRDefault="00DE4393" w:rsidP="00DE4393">
      <w:pPr>
        <w:pStyle w:val="Prrafodelista"/>
        <w:spacing w:line="276" w:lineRule="auto"/>
        <w:rPr>
          <w:b/>
          <w:bCs/>
          <w:i/>
          <w:iCs/>
          <w:color w:val="538135" w:themeColor="accent6" w:themeShade="BF"/>
          <w:szCs w:val="24"/>
        </w:rPr>
      </w:pPr>
    </w:p>
    <w:p w:rsidR="00DE4393" w:rsidRDefault="00DE4393" w:rsidP="00DE4393">
      <w:pPr>
        <w:pStyle w:val="Prrafodelista"/>
        <w:numPr>
          <w:ilvl w:val="0"/>
          <w:numId w:val="4"/>
        </w:numPr>
        <w:spacing w:line="480" w:lineRule="auto"/>
        <w:rPr>
          <w:color w:val="538135" w:themeColor="accent6" w:themeShade="BF"/>
          <w:szCs w:val="24"/>
        </w:rPr>
      </w:pPr>
      <w:r w:rsidRPr="00DE4393">
        <w:rPr>
          <w:color w:val="538135" w:themeColor="accent6" w:themeShade="BF"/>
          <w:szCs w:val="24"/>
        </w:rPr>
        <w:t xml:space="preserve">Obtener el número de bases que tiene cada equipo de la Conferencia Este. </w:t>
      </w:r>
    </w:p>
    <w:p w:rsidR="00DE4393" w:rsidRPr="00DE4393" w:rsidRDefault="00DE4393" w:rsidP="00DE4393">
      <w:pPr>
        <w:pStyle w:val="Prrafodelista"/>
        <w:spacing w:line="480" w:lineRule="auto"/>
        <w:rPr>
          <w:color w:val="538135" w:themeColor="accent6" w:themeShade="BF"/>
          <w:szCs w:val="24"/>
        </w:rPr>
      </w:pPr>
      <w:r w:rsidRPr="00DE4393">
        <w:rPr>
          <w:color w:val="538135" w:themeColor="accent6" w:themeShade="BF"/>
          <w:szCs w:val="24"/>
        </w:rPr>
        <w:t>(Los bases vienen representados por la letra ‘G’ en la BBDD)</w:t>
      </w:r>
    </w:p>
    <w:p w:rsidR="00DE4393" w:rsidRPr="00DE4393" w:rsidRDefault="00DE4393" w:rsidP="00DE4393">
      <w:pPr>
        <w:pStyle w:val="Prrafodelista"/>
        <w:numPr>
          <w:ilvl w:val="0"/>
          <w:numId w:val="4"/>
        </w:numPr>
        <w:spacing w:line="480" w:lineRule="auto"/>
        <w:rPr>
          <w:color w:val="538135" w:themeColor="accent6" w:themeShade="BF"/>
          <w:szCs w:val="24"/>
        </w:rPr>
      </w:pPr>
      <w:r w:rsidRPr="00DE4393">
        <w:rPr>
          <w:color w:val="538135" w:themeColor="accent6" w:themeShade="BF"/>
          <w:szCs w:val="24"/>
        </w:rPr>
        <w:t>Obtener el nombre y peso de los jugadores de la NBA que hayan hecho una media de más de 30 puntos por partido en alguna temporada.</w:t>
      </w:r>
    </w:p>
    <w:p w:rsidR="00DE4393" w:rsidRPr="00DE4393" w:rsidRDefault="00DE4393" w:rsidP="00DE4393">
      <w:pPr>
        <w:pStyle w:val="Prrafodelista"/>
        <w:numPr>
          <w:ilvl w:val="0"/>
          <w:numId w:val="4"/>
        </w:numPr>
        <w:spacing w:line="480" w:lineRule="auto"/>
        <w:rPr>
          <w:color w:val="538135" w:themeColor="accent6" w:themeShade="BF"/>
          <w:szCs w:val="24"/>
        </w:rPr>
      </w:pPr>
      <w:r w:rsidRPr="00DE4393">
        <w:rPr>
          <w:color w:val="538135" w:themeColor="accent6" w:themeShade="BF"/>
          <w:szCs w:val="24"/>
        </w:rPr>
        <w:t xml:space="preserve">Obtener la temporada de </w:t>
      </w:r>
      <w:proofErr w:type="spellStart"/>
      <w:r w:rsidRPr="00DE4393">
        <w:rPr>
          <w:color w:val="538135" w:themeColor="accent6" w:themeShade="BF"/>
          <w:szCs w:val="24"/>
        </w:rPr>
        <w:t>Lebron</w:t>
      </w:r>
      <w:proofErr w:type="spellEnd"/>
      <w:r w:rsidRPr="00DE4393">
        <w:rPr>
          <w:color w:val="538135" w:themeColor="accent6" w:themeShade="BF"/>
          <w:szCs w:val="24"/>
        </w:rPr>
        <w:t xml:space="preserve"> James con mejor media de puntos por partido en su carrera.</w:t>
      </w:r>
    </w:p>
    <w:p w:rsidR="00DE4393" w:rsidRPr="00DE4393" w:rsidRDefault="00DE4393" w:rsidP="00DE4393">
      <w:pPr>
        <w:pStyle w:val="Prrafodelista"/>
        <w:numPr>
          <w:ilvl w:val="0"/>
          <w:numId w:val="4"/>
        </w:numPr>
        <w:spacing w:line="480" w:lineRule="auto"/>
        <w:rPr>
          <w:color w:val="538135" w:themeColor="accent6" w:themeShade="BF"/>
          <w:szCs w:val="24"/>
        </w:rPr>
      </w:pPr>
      <w:r w:rsidRPr="00DE4393">
        <w:rPr>
          <w:color w:val="538135" w:themeColor="accent6" w:themeShade="BF"/>
          <w:szCs w:val="24"/>
        </w:rPr>
        <w:t xml:space="preserve">Obtener la media de puntos por partido y la media de asistencias por partido de </w:t>
      </w:r>
      <w:proofErr w:type="gramStart"/>
      <w:r w:rsidRPr="00DE4393">
        <w:rPr>
          <w:color w:val="538135" w:themeColor="accent6" w:themeShade="BF"/>
          <w:szCs w:val="24"/>
        </w:rPr>
        <w:t xml:space="preserve">los  </w:t>
      </w:r>
      <w:proofErr w:type="spellStart"/>
      <w:r w:rsidRPr="00DE4393">
        <w:rPr>
          <w:color w:val="538135" w:themeColor="accent6" w:themeShade="BF"/>
          <w:szCs w:val="24"/>
        </w:rPr>
        <w:t>Timberwolves</w:t>
      </w:r>
      <w:proofErr w:type="spellEnd"/>
      <w:proofErr w:type="gramEnd"/>
      <w:r w:rsidRPr="00DE4393">
        <w:rPr>
          <w:color w:val="538135" w:themeColor="accent6" w:themeShade="BF"/>
          <w:szCs w:val="24"/>
        </w:rPr>
        <w:t xml:space="preserve"> en cada una las temporadas.</w:t>
      </w:r>
    </w:p>
    <w:p w:rsidR="00DE4393" w:rsidRDefault="00DE4393" w:rsidP="00DE4393">
      <w:pPr>
        <w:pStyle w:val="Prrafodelista"/>
        <w:numPr>
          <w:ilvl w:val="0"/>
          <w:numId w:val="4"/>
        </w:numPr>
        <w:spacing w:line="480" w:lineRule="auto"/>
        <w:rPr>
          <w:color w:val="538135" w:themeColor="accent6" w:themeShade="BF"/>
          <w:szCs w:val="24"/>
        </w:rPr>
      </w:pPr>
      <w:r w:rsidRPr="00DE4393">
        <w:rPr>
          <w:color w:val="538135" w:themeColor="accent6" w:themeShade="BF"/>
          <w:szCs w:val="24"/>
        </w:rPr>
        <w:t>Obtener el nombre, la altura y el peso de los jugadores que juegan en la ciudad de Los</w:t>
      </w:r>
      <w:r w:rsidRPr="00DE4393">
        <w:rPr>
          <w:color w:val="538135" w:themeColor="accent6" w:themeShade="BF"/>
          <w:szCs w:val="24"/>
        </w:rPr>
        <w:t xml:space="preserve"> </w:t>
      </w:r>
      <w:r w:rsidRPr="00DE4393">
        <w:rPr>
          <w:color w:val="538135" w:themeColor="accent6" w:themeShade="BF"/>
          <w:szCs w:val="24"/>
        </w:rPr>
        <w:t>Ángeles y que sean españoles.</w:t>
      </w:r>
    </w:p>
    <w:p w:rsidR="00A55981" w:rsidRPr="00DE4393" w:rsidRDefault="00DE4393" w:rsidP="00DE4393">
      <w:pPr>
        <w:pStyle w:val="Prrafodelista"/>
        <w:numPr>
          <w:ilvl w:val="0"/>
          <w:numId w:val="4"/>
        </w:numPr>
        <w:spacing w:line="480" w:lineRule="auto"/>
        <w:rPr>
          <w:color w:val="538135" w:themeColor="accent6" w:themeShade="BF"/>
          <w:szCs w:val="24"/>
        </w:rPr>
      </w:pPr>
      <w:r w:rsidRPr="00DE4393">
        <w:rPr>
          <w:color w:val="538135" w:themeColor="accent6" w:themeShade="BF"/>
          <w:szCs w:val="24"/>
        </w:rPr>
        <w:t xml:space="preserve"> Mostrar la temporada donde se anotaron más puntos como local en todos los partidos.</w:t>
      </w:r>
    </w:p>
    <w:sectPr w:rsidR="00A55981" w:rsidRPr="00DE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18DC"/>
    <w:multiLevelType w:val="hybridMultilevel"/>
    <w:tmpl w:val="2FAAFD98"/>
    <w:lvl w:ilvl="0" w:tplc="683409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51F08"/>
    <w:multiLevelType w:val="hybridMultilevel"/>
    <w:tmpl w:val="FEE68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11B18"/>
    <w:multiLevelType w:val="hybridMultilevel"/>
    <w:tmpl w:val="BBFE9C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3482E"/>
    <w:multiLevelType w:val="hybridMultilevel"/>
    <w:tmpl w:val="F6D864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080355">
    <w:abstractNumId w:val="0"/>
  </w:num>
  <w:num w:numId="2" w16cid:durableId="1429959106">
    <w:abstractNumId w:val="3"/>
  </w:num>
  <w:num w:numId="3" w16cid:durableId="2073382050">
    <w:abstractNumId w:val="1"/>
  </w:num>
  <w:num w:numId="4" w16cid:durableId="713888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81"/>
    <w:rsid w:val="004B5728"/>
    <w:rsid w:val="00556F3D"/>
    <w:rsid w:val="00A55981"/>
    <w:rsid w:val="00AC3FDA"/>
    <w:rsid w:val="00DE4393"/>
    <w:rsid w:val="00E37F16"/>
    <w:rsid w:val="00E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7B21"/>
  <w15:chartTrackingRefBased/>
  <w15:docId w15:val="{0F77FC31-08BA-4183-8CBD-24511210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81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AMCpc</dc:creator>
  <cp:keywords/>
  <dc:description/>
  <cp:lastModifiedBy>AMCpc</cp:lastModifiedBy>
  <cp:revision>2</cp:revision>
  <dcterms:created xsi:type="dcterms:W3CDTF">2023-01-30T15:01:00Z</dcterms:created>
  <dcterms:modified xsi:type="dcterms:W3CDTF">2023-01-30T15:01:00Z</dcterms:modified>
</cp:coreProperties>
</file>