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trabajador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predeterminado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autoincremental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mecánico,ingeniero,limpiador etc…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clave primary ID,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clave foránea ID_EQUIPO REFERENCE equipo(ID);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mecánico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predeterminado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autoincremental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tarea_pit_stop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rueda,levantar coche, dar salida…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clave primary ID y foránea hace referencia a trabajador(ID); 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ing_coche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predeterminado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autoincremental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area_de_coche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clave primaria ID y foránea hace referencia a trabajador(ID);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equipo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predeterminado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autoincremental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año_fundacion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clave primaria ID;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piloto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predeterminado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autoincremental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clave primaria ID;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clave foranea id_equipo hace references equipo(ID);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carrera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predeterminado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autoincremental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ID_circuito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id_temporada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clave primaria ID;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clave foránea idcircuito references circuito(id)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clave foránea idtemporada referencia temporada(id);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realiza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predeterminado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ID_piloto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ID_carrera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clave primaria y foránea id_piloto hace references piloto(id),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clave primaria y foránea id_carrera references carrera(id);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circuito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predeterminado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autoincremental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nvueltas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clave primaria ID;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temporada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predeterminado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autoincremental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clave primaria ID;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