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B8F" w:rsidRDefault="00E218FA">
      <w:pPr>
        <w:pStyle w:val="Title"/>
        <w:rPr>
          <w:szCs w:val="40"/>
        </w:rPr>
      </w:pPr>
      <w:r w:rsidRPr="00611B8F">
        <w:pict>
          <v:rect id="_x0000_s1031" style="position:absolute;left:0;text-align:left;margin-left:0;margin-top:-3.75pt;width:385.5pt;height:186.8pt;z-index:251664384;mso-position-horizontal:center;mso-position-horizontal-relative:margin" stroked="f" strokeweight="0">
            <v:textbox>
              <w:txbxContent>
                <w:p w:rsidR="001F3259" w:rsidRDefault="001F3259" w:rsidP="00E218FA">
                  <w:pPr>
                    <w:pStyle w:val="FrameContents"/>
                    <w:jc w:val="center"/>
                    <w:rPr>
                      <w:rFonts w:ascii="Calibri" w:eastAsia="Calibri" w:hAnsi="Calibri" w:cs="Calibri"/>
                      <w:sz w:val="28"/>
                      <w:szCs w:val="28"/>
                    </w:rPr>
                  </w:pPr>
                  <w:r>
                    <w:rPr>
                      <w:b/>
                      <w:sz w:val="52"/>
                      <w:szCs w:val="52"/>
                    </w:rPr>
                    <w:t>IDENTIFICATION OF OPTIMUM DRUG COMBINATION FOR CANCER USING BOOLEAN NETWORKS</w:t>
                  </w:r>
                </w:p>
                <w:p w:rsidR="001F3259" w:rsidRDefault="001F3259" w:rsidP="00E218FA">
                  <w:pPr>
                    <w:pStyle w:val="FrameContents"/>
                    <w:jc w:val="center"/>
                    <w:rPr>
                      <w:rFonts w:ascii="Calibri" w:eastAsia="Calibri" w:hAnsi="Calibri" w:cs="Calibri"/>
                      <w:sz w:val="28"/>
                      <w:szCs w:val="28"/>
                    </w:rPr>
                  </w:pPr>
                </w:p>
                <w:p w:rsidR="001F3259" w:rsidRDefault="001F3259" w:rsidP="00E218FA">
                  <w:pPr>
                    <w:pStyle w:val="NormalWeb"/>
                    <w:spacing w:beforeAutospacing="0" w:afterAutospacing="0"/>
                    <w:jc w:val="center"/>
                  </w:pPr>
                </w:p>
              </w:txbxContent>
            </v:textbox>
            <w10:wrap anchorx="margin"/>
          </v:rect>
        </w:pict>
      </w:r>
      <w:r w:rsidR="001F3259">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8147E0" w:rsidRDefault="008147E0" w:rsidP="008147E0">
      <w:pPr>
        <w:pStyle w:val="Title"/>
        <w:rPr>
          <w:szCs w:val="40"/>
        </w:rPr>
      </w:pPr>
      <w:r w:rsidRPr="00EB2B09">
        <w:rPr>
          <w:sz w:val="28"/>
        </w:rPr>
        <w:t>Submitted by</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ABHISEK KARMAKAR (13000114006)</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ARGHA NANDAN (13000114015)</w:t>
      </w:r>
    </w:p>
    <w:p w:rsidR="008147E0" w:rsidRPr="00EB2B09" w:rsidRDefault="008147E0" w:rsidP="008147E0">
      <w:pPr>
        <w:jc w:val="center"/>
        <w:rPr>
          <w:sz w:val="28"/>
        </w:rPr>
      </w:pPr>
    </w:p>
    <w:p w:rsidR="008147E0" w:rsidRPr="00EB2B09" w:rsidRDefault="008147E0" w:rsidP="008147E0">
      <w:pPr>
        <w:jc w:val="center"/>
        <w:rPr>
          <w:sz w:val="28"/>
        </w:rPr>
      </w:pPr>
      <w:r w:rsidRPr="00EB2B09">
        <w:rPr>
          <w:sz w:val="28"/>
        </w:rPr>
        <w:t>BISHAL SAHA (13000114023)</w:t>
      </w: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rPr>
        <w:drawing>
          <wp:anchor distT="0" distB="0" distL="114300" distR="114300" simplePos="0" relativeHeight="251652096"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pPr>
        <w:jc w:val="center"/>
        <w:rPr>
          <w:sz w:val="28"/>
        </w:rPr>
      </w:pPr>
      <w:r>
        <w:rPr>
          <w:sz w:val="28"/>
        </w:rPr>
        <w:t>EM 4/1, Salt Lake, Sector – V, Kolkata – 700 091.</w:t>
      </w:r>
    </w:p>
    <w:p w:rsidR="00611B8F" w:rsidRDefault="001F3259">
      <w:pPr>
        <w:rPr>
          <w:sz w:val="28"/>
        </w:rPr>
      </w:pPr>
      <w:r>
        <w:br w:type="page"/>
      </w:r>
    </w:p>
    <w:p w:rsidR="00611B8F" w:rsidRDefault="001F3259">
      <w:pPr>
        <w:pStyle w:val="Heading2"/>
        <w:rPr>
          <w:b/>
          <w:bCs/>
          <w:sz w:val="28"/>
          <w:szCs w:val="28"/>
        </w:rPr>
      </w:pPr>
      <w:r>
        <w:rPr>
          <w:b/>
          <w:bCs/>
          <w:sz w:val="28"/>
          <w:szCs w:val="28"/>
        </w:rPr>
        <w:lastRenderedPageBreak/>
        <w:t>CERTIFICATE</w:t>
      </w:r>
    </w:p>
    <w:p w:rsidR="00611B8F" w:rsidRDefault="00611B8F">
      <w:pPr>
        <w:jc w:val="both"/>
      </w:pPr>
    </w:p>
    <w:p w:rsidR="00611B8F" w:rsidRDefault="00611B8F">
      <w:pPr>
        <w:jc w:val="both"/>
      </w:pPr>
    </w:p>
    <w:p w:rsidR="00611B8F" w:rsidRDefault="001F3259">
      <w:pPr>
        <w:pStyle w:val="BodyText"/>
      </w:pPr>
      <w:r>
        <w:t>This is to certify that the project entitled “Identification of Optimum Drug combination for Cancer using Boolean Networks”, prepared by Abhisek Karmakar (13000114006), Argha Nandan (13000114015) and Bishal Saha (13000114023) of B.Tech (Computer Science &amp; Engineering), Final Year, has been done according to the regulations of the Degree of Bachelor of Technology in Computer Science &amp; Engineering. The candidates have fulfilled the requirements for the submission of the project report.</w:t>
      </w:r>
    </w:p>
    <w:p w:rsidR="00611B8F" w:rsidRDefault="00611B8F">
      <w:pPr>
        <w:pStyle w:val="BodyText"/>
      </w:pPr>
    </w:p>
    <w:p w:rsidR="00611B8F" w:rsidRDefault="001F3259">
      <w:pPr>
        <w:pStyle w:val="BodyText"/>
      </w:pPr>
      <w:r>
        <w:t>It is to be understood that, the undersigned does not necessarily endorse any statement made, opinion expressed or conclusion drawn thereof, but approves the report only for the purpose for which it has been submitted.</w:t>
      </w: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1F3259">
      <w:pPr>
        <w:pStyle w:val="BodyText"/>
      </w:pPr>
      <w:r>
        <w:t>-----------------------------------------------</w:t>
      </w:r>
      <w:r>
        <w:tab/>
        <w:t xml:space="preserve">         -----------------------------------------------      </w:t>
      </w:r>
    </w:p>
    <w:p w:rsidR="00611B8F" w:rsidRDefault="001F3259">
      <w:pPr>
        <w:pStyle w:val="BodyText"/>
      </w:pPr>
      <w:r>
        <w:t>(Signature of the Internal Guide)</w:t>
      </w:r>
      <w:r>
        <w:tab/>
      </w:r>
      <w:r>
        <w:tab/>
        <w:t xml:space="preserve">                    (Signature of the HOD)</w:t>
      </w: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1F3259">
      <w:pPr>
        <w:pStyle w:val="BodyText"/>
      </w:pPr>
      <w:r>
        <w:t>-----------------------------------------------</w:t>
      </w:r>
      <w:r>
        <w:tab/>
        <w:t xml:space="preserve">         -----------------------------------------------</w:t>
      </w:r>
    </w:p>
    <w:p w:rsidR="00611B8F" w:rsidRDefault="00611B8F">
      <w:pPr>
        <w:pStyle w:val="BodyText"/>
      </w:pPr>
      <w:r>
        <w:pict>
          <v:rect id="_x0000_s1030" style="position:absolute;left:0;text-align:left;margin-left:246.35pt;margin-top:5.25pt;width:170.75pt;height:49pt;z-index:251665408" strokecolor="white" strokeweight="0">
            <v:textbox>
              <w:txbxContent>
                <w:p w:rsidR="001F3259" w:rsidRDefault="001F3259">
                  <w:pPr>
                    <w:pStyle w:val="BodyText"/>
                  </w:pPr>
                  <w:r>
                    <w:t>(Signature of the External Examiner with Designation and Institute)</w:t>
                  </w:r>
                </w:p>
                <w:p w:rsidR="001F3259" w:rsidRDefault="001F3259">
                  <w:pPr>
                    <w:pStyle w:val="FrameContents"/>
                  </w:pPr>
                </w:p>
              </w:txbxContent>
            </v:textbox>
          </v:rect>
        </w:pict>
      </w:r>
      <w:r>
        <w:pict>
          <v:rect id="_x0000_s1029" style="position:absolute;left:0;text-align:left;margin-left:8.75pt;margin-top:5.15pt;width:171.8pt;height:65.35pt;z-index:251666432" strokecolor="white" strokeweight="0">
            <v:textbox>
              <w:txbxContent>
                <w:p w:rsidR="001F3259" w:rsidRDefault="001F3259">
                  <w:pPr>
                    <w:pStyle w:val="BodyText"/>
                  </w:pPr>
                  <w:r>
                    <w:t>(Signature of the External Guide with Designation and Institute / Organization, as applicable)</w:t>
                  </w:r>
                </w:p>
                <w:p w:rsidR="001F3259" w:rsidRDefault="001F3259">
                  <w:pPr>
                    <w:pStyle w:val="FrameContents"/>
                  </w:pPr>
                </w:p>
              </w:txbxContent>
            </v:textbox>
          </v:rect>
        </w:pict>
      </w: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611B8F">
      <w:pPr>
        <w:pStyle w:val="BodyText"/>
      </w:pPr>
    </w:p>
    <w:p w:rsidR="00611B8F" w:rsidRDefault="001F3259">
      <w:pPr>
        <w:jc w:val="both"/>
        <w:rPr>
          <w:sz w:val="28"/>
          <w:szCs w:val="28"/>
        </w:rPr>
      </w:pPr>
      <w:r>
        <w:rPr>
          <w:sz w:val="28"/>
          <w:szCs w:val="28"/>
        </w:rPr>
        <w:t>--------------------------------------------------------------------------------------------</w:t>
      </w:r>
    </w:p>
    <w:p w:rsidR="00611B8F" w:rsidRDefault="001F3259">
      <w:pPr>
        <w:jc w:val="center"/>
        <w:rPr>
          <w:sz w:val="22"/>
          <w:szCs w:val="22"/>
        </w:rPr>
      </w:pPr>
      <w:r>
        <w:rPr>
          <w:sz w:val="22"/>
          <w:szCs w:val="22"/>
        </w:rPr>
        <w:t>DEPARTMENT OF COMPUTER SCIENCE AND ENGINEERING</w:t>
      </w:r>
    </w:p>
    <w:p w:rsidR="00611B8F" w:rsidRDefault="001F3259">
      <w:pPr>
        <w:rPr>
          <w:sz w:val="32"/>
          <w:szCs w:val="32"/>
        </w:rPr>
      </w:pPr>
      <w:r>
        <w:rPr>
          <w:sz w:val="28"/>
          <w:szCs w:val="28"/>
        </w:rPr>
        <w:t>--------------------------------------------------------------------------------------------</w:t>
      </w:r>
    </w:p>
    <w:p w:rsidR="00611B8F" w:rsidRDefault="001F3259">
      <w:pPr>
        <w:jc w:val="center"/>
        <w:rPr>
          <w:sz w:val="28"/>
        </w:rPr>
      </w:pP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Look w:val="04A0"/>
      </w:tblPr>
      <w:tblGrid>
        <w:gridCol w:w="1100"/>
        <w:gridCol w:w="6095"/>
        <w:gridCol w:w="1661"/>
      </w:tblGrid>
      <w:tr w:rsidR="00611B8F">
        <w:tc>
          <w:tcPr>
            <w:tcW w:w="1100" w:type="dxa"/>
            <w:shd w:val="clear" w:color="auto" w:fill="auto"/>
          </w:tcPr>
          <w:p w:rsidR="00611B8F" w:rsidRDefault="001F3259">
            <w:pPr>
              <w:jc w:val="center"/>
              <w:rPr>
                <w:b/>
              </w:rPr>
            </w:pPr>
            <w:r>
              <w:rPr>
                <w:b/>
              </w:rPr>
              <w:t>SL. No.</w:t>
            </w:r>
          </w:p>
        </w:tc>
        <w:tc>
          <w:tcPr>
            <w:tcW w:w="6095" w:type="dxa"/>
            <w:shd w:val="clear" w:color="auto" w:fill="auto"/>
          </w:tcPr>
          <w:p w:rsidR="00611B8F" w:rsidRDefault="001F3259">
            <w:pPr>
              <w:jc w:val="center"/>
              <w:rPr>
                <w:b/>
              </w:rPr>
            </w:pPr>
            <w:r>
              <w:rPr>
                <w:b/>
              </w:rPr>
              <w:t>TOPIC</w:t>
            </w:r>
          </w:p>
        </w:tc>
        <w:tc>
          <w:tcPr>
            <w:tcW w:w="1661" w:type="dxa"/>
            <w:shd w:val="clear" w:color="auto" w:fill="auto"/>
          </w:tcPr>
          <w:p w:rsidR="00611B8F" w:rsidRDefault="001F3259">
            <w:pPr>
              <w:jc w:val="center"/>
              <w:rPr>
                <w:b/>
              </w:rPr>
            </w:pPr>
            <w:r>
              <w:rPr>
                <w:b/>
              </w:rPr>
              <w:t>PAGE NO.</w:t>
            </w:r>
          </w:p>
        </w:tc>
      </w:tr>
      <w:tr w:rsidR="00611B8F">
        <w:tc>
          <w:tcPr>
            <w:tcW w:w="1100" w:type="dxa"/>
            <w:shd w:val="clear" w:color="auto" w:fill="auto"/>
          </w:tcPr>
          <w:p w:rsidR="00611B8F" w:rsidRDefault="001F3259">
            <w:pPr>
              <w:rPr>
                <w:b/>
              </w:rPr>
            </w:pPr>
            <w:r>
              <w:rPr>
                <w:b/>
              </w:rPr>
              <w:t>1</w:t>
            </w:r>
          </w:p>
        </w:tc>
        <w:tc>
          <w:tcPr>
            <w:tcW w:w="6095" w:type="dxa"/>
            <w:shd w:val="clear" w:color="auto" w:fill="auto"/>
          </w:tcPr>
          <w:p w:rsidR="00611B8F" w:rsidRDefault="001F3259">
            <w:pPr>
              <w:rPr>
                <w:b/>
              </w:rPr>
            </w:pPr>
            <w:r>
              <w:rPr>
                <w:b/>
              </w:rPr>
              <w:t>Introduction</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1.1</w:t>
            </w:r>
          </w:p>
        </w:tc>
        <w:tc>
          <w:tcPr>
            <w:tcW w:w="6095" w:type="dxa"/>
            <w:shd w:val="clear" w:color="auto" w:fill="auto"/>
          </w:tcPr>
          <w:p w:rsidR="00611B8F" w:rsidRDefault="001F3259">
            <w:pPr>
              <w:rPr>
                <w:bCs/>
              </w:rPr>
            </w:pPr>
            <w:r>
              <w:rPr>
                <w:bCs/>
              </w:rPr>
              <w:t>Briefing</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1.2</w:t>
            </w:r>
          </w:p>
        </w:tc>
        <w:tc>
          <w:tcPr>
            <w:tcW w:w="6095" w:type="dxa"/>
            <w:shd w:val="clear" w:color="auto" w:fill="auto"/>
          </w:tcPr>
          <w:p w:rsidR="00611B8F" w:rsidRDefault="001F3259">
            <w:pPr>
              <w:rPr>
                <w:bCs/>
              </w:rPr>
            </w:pPr>
            <w:r>
              <w:rPr>
                <w:bCs/>
              </w:rPr>
              <w:t xml:space="preserve">Problem Domain </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w:t>
            </w:r>
          </w:p>
        </w:tc>
        <w:tc>
          <w:tcPr>
            <w:tcW w:w="6095" w:type="dxa"/>
            <w:shd w:val="clear" w:color="auto" w:fill="auto"/>
          </w:tcPr>
          <w:p w:rsidR="00611B8F" w:rsidRDefault="001F3259">
            <w:pPr>
              <w:rPr>
                <w:bCs/>
              </w:rPr>
            </w:pPr>
            <w:r>
              <w:rPr>
                <w:bCs/>
              </w:rPr>
              <w:t>Related Studies</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1.3.1</w:t>
            </w:r>
          </w:p>
        </w:tc>
        <w:tc>
          <w:tcPr>
            <w:tcW w:w="6095" w:type="dxa"/>
            <w:shd w:val="clear" w:color="auto" w:fill="auto"/>
          </w:tcPr>
          <w:p w:rsidR="00611B8F" w:rsidRDefault="001F3259">
            <w:pPr>
              <w:rPr>
                <w:bCs/>
              </w:rPr>
            </w:pPr>
            <w:r>
              <w:rPr>
                <w:bCs/>
              </w:rPr>
              <w:t>GRN</w:t>
            </w:r>
          </w:p>
        </w:tc>
        <w:tc>
          <w:tcPr>
            <w:tcW w:w="1661"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1F3259">
            <w:pPr>
              <w:jc w:val="center"/>
              <w:rPr>
                <w:b/>
              </w:rPr>
            </w:pPr>
            <w:r>
              <w:rPr>
                <w:b/>
              </w:rPr>
              <w:t>1.3.2</w:t>
            </w:r>
          </w:p>
        </w:tc>
        <w:tc>
          <w:tcPr>
            <w:tcW w:w="6095" w:type="dxa"/>
            <w:shd w:val="clear" w:color="auto" w:fill="auto"/>
          </w:tcPr>
          <w:p w:rsidR="00611B8F" w:rsidRDefault="001F3259">
            <w:pPr>
              <w:rPr>
                <w:bCs/>
              </w:rPr>
            </w:pPr>
            <w:r>
              <w:rPr>
                <w:bCs/>
              </w:rPr>
              <w:t>Boolean Networks</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1.3.3</w:t>
            </w:r>
          </w:p>
        </w:tc>
        <w:tc>
          <w:tcPr>
            <w:tcW w:w="6095" w:type="dxa"/>
            <w:shd w:val="clear" w:color="auto" w:fill="auto"/>
          </w:tcPr>
          <w:p w:rsidR="00611B8F" w:rsidRDefault="001F3259">
            <w:pPr>
              <w:rPr>
                <w:bCs/>
              </w:rPr>
            </w:pPr>
            <w:r>
              <w:rPr>
                <w:bCs/>
              </w:rPr>
              <w:t>Faults in BN</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rFonts w:eastAsia="SimSun"/>
                <w:b/>
                <w:bCs/>
                <w:sz w:val="16"/>
                <w:szCs w:val="16"/>
              </w:rPr>
            </w:pPr>
            <w:r>
              <w:rPr>
                <w:b/>
              </w:rPr>
              <w:t>1.3.4</w:t>
            </w:r>
          </w:p>
        </w:tc>
        <w:tc>
          <w:tcPr>
            <w:tcW w:w="6095" w:type="dxa"/>
            <w:shd w:val="clear" w:color="auto" w:fill="auto"/>
          </w:tcPr>
          <w:p w:rsidR="00611B8F" w:rsidRDefault="001F3259">
            <w:pPr>
              <w:rPr>
                <w:bCs/>
              </w:rPr>
            </w:pPr>
            <w:r>
              <w:rPr>
                <w:bCs/>
              </w:rPr>
              <w:t>CUDA</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1.3.5</w:t>
            </w:r>
          </w:p>
        </w:tc>
        <w:tc>
          <w:tcPr>
            <w:tcW w:w="6095" w:type="dxa"/>
            <w:shd w:val="clear" w:color="auto" w:fill="auto"/>
          </w:tcPr>
          <w:p w:rsidR="00611B8F" w:rsidRDefault="001F3259">
            <w:pPr>
              <w:rPr>
                <w:bCs/>
              </w:rPr>
            </w:pPr>
            <w:r>
              <w:rPr>
                <w:bCs/>
              </w:rPr>
              <w:t>PyCUDA</w:t>
            </w:r>
          </w:p>
        </w:tc>
        <w:tc>
          <w:tcPr>
            <w:tcW w:w="1661" w:type="dxa"/>
            <w:shd w:val="clear" w:color="auto" w:fill="auto"/>
          </w:tcPr>
          <w:p w:rsidR="00611B8F" w:rsidRDefault="001F3259">
            <w:pPr>
              <w:jc w:val="center"/>
              <w:rPr>
                <w:bCs/>
              </w:rPr>
            </w:pPr>
            <w:r>
              <w:rPr>
                <w:bCs/>
              </w:rPr>
              <w:t>2</w:t>
            </w:r>
          </w:p>
        </w:tc>
      </w:tr>
      <w:tr w:rsidR="00611B8F">
        <w:tc>
          <w:tcPr>
            <w:tcW w:w="1100" w:type="dxa"/>
            <w:shd w:val="clear" w:color="auto" w:fill="auto"/>
          </w:tcPr>
          <w:p w:rsidR="00611B8F" w:rsidRDefault="001F3259">
            <w:pPr>
              <w:jc w:val="center"/>
              <w:rPr>
                <w:b/>
              </w:rPr>
            </w:pPr>
            <w:r>
              <w:rPr>
                <w:b/>
              </w:rPr>
              <w:t>1.4</w:t>
            </w:r>
          </w:p>
        </w:tc>
        <w:tc>
          <w:tcPr>
            <w:tcW w:w="6095" w:type="dxa"/>
            <w:shd w:val="clear" w:color="auto" w:fill="auto"/>
          </w:tcPr>
          <w:p w:rsidR="00611B8F" w:rsidRDefault="001F3259">
            <w:pPr>
              <w:rPr>
                <w:bCs/>
              </w:rPr>
            </w:pPr>
            <w:r>
              <w:rPr>
                <w:bCs/>
              </w:rPr>
              <w:t>Glossary</w:t>
            </w:r>
          </w:p>
        </w:tc>
        <w:tc>
          <w:tcPr>
            <w:tcW w:w="1661" w:type="dxa"/>
            <w:shd w:val="clear" w:color="auto" w:fill="auto"/>
          </w:tcPr>
          <w:p w:rsidR="00611B8F" w:rsidRDefault="001F3259">
            <w:pPr>
              <w:jc w:val="center"/>
              <w:rPr>
                <w:bCs/>
              </w:rPr>
            </w:pPr>
            <w:r>
              <w:rPr>
                <w:bCs/>
              </w:rPr>
              <w:t>3</w:t>
            </w:r>
          </w:p>
        </w:tc>
      </w:tr>
      <w:tr w:rsidR="00611B8F">
        <w:tc>
          <w:tcPr>
            <w:tcW w:w="1100" w:type="dxa"/>
            <w:shd w:val="clear" w:color="auto" w:fill="auto"/>
          </w:tcPr>
          <w:p w:rsidR="00611B8F" w:rsidRDefault="001F3259">
            <w:pPr>
              <w:rPr>
                <w:b/>
              </w:rPr>
            </w:pPr>
            <w:r>
              <w:rPr>
                <w:b/>
              </w:rPr>
              <w:t>2</w:t>
            </w:r>
          </w:p>
        </w:tc>
        <w:tc>
          <w:tcPr>
            <w:tcW w:w="6095" w:type="dxa"/>
            <w:shd w:val="clear" w:color="auto" w:fill="auto"/>
          </w:tcPr>
          <w:p w:rsidR="00611B8F" w:rsidRDefault="001F3259">
            <w:pPr>
              <w:rPr>
                <w:b/>
              </w:rPr>
            </w:pPr>
            <w:r>
              <w:rPr>
                <w:b/>
              </w:rPr>
              <w:t>Problem Definition</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2.1</w:t>
            </w:r>
          </w:p>
        </w:tc>
        <w:tc>
          <w:tcPr>
            <w:tcW w:w="6095" w:type="dxa"/>
            <w:shd w:val="clear" w:color="auto" w:fill="auto"/>
          </w:tcPr>
          <w:p w:rsidR="00611B8F" w:rsidRDefault="001F3259">
            <w:pPr>
              <w:rPr>
                <w:bCs/>
              </w:rPr>
            </w:pPr>
            <w:r>
              <w:rPr>
                <w:bCs/>
              </w:rPr>
              <w:t>Scope</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2.2</w:t>
            </w:r>
          </w:p>
        </w:tc>
        <w:tc>
          <w:tcPr>
            <w:tcW w:w="6095" w:type="dxa"/>
            <w:shd w:val="clear" w:color="auto" w:fill="auto"/>
          </w:tcPr>
          <w:p w:rsidR="00611B8F" w:rsidRDefault="001F3259">
            <w:pPr>
              <w:rPr>
                <w:bCs/>
              </w:rPr>
            </w:pPr>
            <w:r>
              <w:rPr>
                <w:bCs/>
              </w:rPr>
              <w:t>Exclusions</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2.3</w:t>
            </w:r>
          </w:p>
        </w:tc>
        <w:tc>
          <w:tcPr>
            <w:tcW w:w="6095" w:type="dxa"/>
            <w:shd w:val="clear" w:color="auto" w:fill="auto"/>
          </w:tcPr>
          <w:p w:rsidR="00611B8F" w:rsidRDefault="001F3259">
            <w:pPr>
              <w:rPr>
                <w:bCs/>
              </w:rPr>
            </w:pPr>
            <w:r>
              <w:rPr>
                <w:bCs/>
              </w:rPr>
              <w:t>Assumptions</w:t>
            </w:r>
          </w:p>
        </w:tc>
        <w:tc>
          <w:tcPr>
            <w:tcW w:w="1661"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rPr>
                <w:b/>
              </w:rPr>
            </w:pPr>
            <w:r>
              <w:rPr>
                <w:b/>
              </w:rPr>
              <w:t>3</w:t>
            </w:r>
          </w:p>
        </w:tc>
        <w:tc>
          <w:tcPr>
            <w:tcW w:w="6095" w:type="dxa"/>
            <w:shd w:val="clear" w:color="auto" w:fill="auto"/>
          </w:tcPr>
          <w:p w:rsidR="00611B8F" w:rsidRDefault="001F3259">
            <w:pPr>
              <w:rPr>
                <w:b/>
              </w:rPr>
            </w:pPr>
            <w:r>
              <w:rPr>
                <w:b/>
              </w:rPr>
              <w:t>Project Planning</w:t>
            </w:r>
          </w:p>
        </w:tc>
        <w:tc>
          <w:tcPr>
            <w:tcW w:w="1661"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3.1</w:t>
            </w:r>
          </w:p>
        </w:tc>
        <w:tc>
          <w:tcPr>
            <w:tcW w:w="6095" w:type="dxa"/>
            <w:shd w:val="clear" w:color="auto" w:fill="auto"/>
          </w:tcPr>
          <w:p w:rsidR="00611B8F" w:rsidRDefault="001F3259">
            <w:pPr>
              <w:rPr>
                <w:bCs/>
              </w:rPr>
            </w:pPr>
            <w:r>
              <w:rPr>
                <w:bCs/>
              </w:rPr>
              <w:t xml:space="preserve">Software Life Cycle Model </w:t>
            </w:r>
          </w:p>
        </w:tc>
        <w:tc>
          <w:tcPr>
            <w:tcW w:w="1661"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3.2</w:t>
            </w:r>
          </w:p>
        </w:tc>
        <w:tc>
          <w:tcPr>
            <w:tcW w:w="6095" w:type="dxa"/>
            <w:shd w:val="clear" w:color="auto" w:fill="auto"/>
          </w:tcPr>
          <w:p w:rsidR="00611B8F" w:rsidRDefault="001F3259">
            <w:pPr>
              <w:rPr>
                <w:bCs/>
              </w:rPr>
            </w:pPr>
            <w:r>
              <w:rPr>
                <w:bCs/>
              </w:rPr>
              <w:t>Scheduling</w:t>
            </w:r>
          </w:p>
        </w:tc>
        <w:tc>
          <w:tcPr>
            <w:tcW w:w="1661"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right"/>
              <w:rPr>
                <w:b/>
              </w:rPr>
            </w:pPr>
            <w:r>
              <w:rPr>
                <w:b/>
              </w:rPr>
              <w:t>3.2.1</w:t>
            </w:r>
          </w:p>
        </w:tc>
        <w:tc>
          <w:tcPr>
            <w:tcW w:w="6095" w:type="dxa"/>
            <w:shd w:val="clear" w:color="auto" w:fill="auto"/>
          </w:tcPr>
          <w:p w:rsidR="00611B8F" w:rsidRDefault="001F3259">
            <w:pPr>
              <w:rPr>
                <w:bCs/>
              </w:rPr>
            </w:pPr>
            <w:r>
              <w:rPr>
                <w:bCs/>
              </w:rPr>
              <w:t>Project Schedule</w:t>
            </w:r>
          </w:p>
        </w:tc>
        <w:tc>
          <w:tcPr>
            <w:tcW w:w="1661"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right"/>
              <w:rPr>
                <w:b/>
              </w:rPr>
            </w:pPr>
            <w:r>
              <w:rPr>
                <w:b/>
              </w:rPr>
              <w:t>3.2.2</w:t>
            </w:r>
          </w:p>
        </w:tc>
        <w:tc>
          <w:tcPr>
            <w:tcW w:w="6095" w:type="dxa"/>
            <w:shd w:val="clear" w:color="auto" w:fill="auto"/>
          </w:tcPr>
          <w:p w:rsidR="00611B8F" w:rsidRDefault="001F3259">
            <w:pPr>
              <w:rPr>
                <w:bCs/>
              </w:rPr>
            </w:pPr>
            <w:r>
              <w:rPr>
                <w:bCs/>
              </w:rPr>
              <w:t>Gantt Chart</w:t>
            </w:r>
          </w:p>
        </w:tc>
        <w:tc>
          <w:tcPr>
            <w:tcW w:w="1661" w:type="dxa"/>
            <w:shd w:val="clear" w:color="auto" w:fill="auto"/>
          </w:tcPr>
          <w:p w:rsidR="00611B8F" w:rsidRDefault="001F3259">
            <w:pPr>
              <w:jc w:val="center"/>
              <w:rPr>
                <w:bCs/>
              </w:rPr>
            </w:pPr>
            <w:r>
              <w:rPr>
                <w:bCs/>
              </w:rPr>
              <w:t>8</w:t>
            </w:r>
          </w:p>
        </w:tc>
      </w:tr>
      <w:tr w:rsidR="00611B8F">
        <w:tc>
          <w:tcPr>
            <w:tcW w:w="1100" w:type="dxa"/>
            <w:shd w:val="clear" w:color="auto" w:fill="auto"/>
          </w:tcPr>
          <w:p w:rsidR="00611B8F" w:rsidRDefault="001F3259">
            <w:pPr>
              <w:jc w:val="center"/>
              <w:rPr>
                <w:b/>
              </w:rPr>
            </w:pPr>
            <w:r>
              <w:rPr>
                <w:b/>
              </w:rPr>
              <w:t>3.3</w:t>
            </w:r>
          </w:p>
        </w:tc>
        <w:tc>
          <w:tcPr>
            <w:tcW w:w="6095" w:type="dxa"/>
            <w:shd w:val="clear" w:color="auto" w:fill="auto"/>
          </w:tcPr>
          <w:p w:rsidR="00611B8F" w:rsidRDefault="001F3259">
            <w:pPr>
              <w:rPr>
                <w:bCs/>
              </w:rPr>
            </w:pPr>
            <w:r>
              <w:rPr>
                <w:bCs/>
              </w:rPr>
              <w:t>Cost Analysis</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rPr>
                <w:b/>
              </w:rPr>
            </w:pPr>
            <w:r>
              <w:rPr>
                <w:b/>
              </w:rPr>
              <w:t>4</w:t>
            </w:r>
          </w:p>
        </w:tc>
        <w:tc>
          <w:tcPr>
            <w:tcW w:w="6095" w:type="dxa"/>
            <w:shd w:val="clear" w:color="auto" w:fill="auto"/>
          </w:tcPr>
          <w:p w:rsidR="00611B8F" w:rsidRDefault="001F3259">
            <w:pPr>
              <w:rPr>
                <w:b/>
              </w:rPr>
            </w:pPr>
            <w:r>
              <w:rPr>
                <w:b/>
              </w:rPr>
              <w:t>Requirement Analysis</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4.1</w:t>
            </w:r>
          </w:p>
        </w:tc>
        <w:tc>
          <w:tcPr>
            <w:tcW w:w="6095" w:type="dxa"/>
            <w:shd w:val="clear" w:color="auto" w:fill="auto"/>
          </w:tcPr>
          <w:p w:rsidR="00611B8F" w:rsidRDefault="001F3259">
            <w:pPr>
              <w:rPr>
                <w:bCs/>
              </w:rPr>
            </w:pPr>
            <w:r>
              <w:rPr>
                <w:bCs/>
              </w:rPr>
              <w:t>Requirement Matrix</w:t>
            </w:r>
          </w:p>
        </w:tc>
        <w:tc>
          <w:tcPr>
            <w:tcW w:w="1661"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4.2</w:t>
            </w:r>
          </w:p>
        </w:tc>
        <w:tc>
          <w:tcPr>
            <w:tcW w:w="6095" w:type="dxa"/>
            <w:shd w:val="clear" w:color="auto" w:fill="auto"/>
          </w:tcPr>
          <w:p w:rsidR="00611B8F" w:rsidRDefault="001F3259">
            <w:pPr>
              <w:rPr>
                <w:bCs/>
              </w:rPr>
            </w:pPr>
            <w:r>
              <w:rPr>
                <w:bCs/>
              </w:rPr>
              <w:t>Requirement Elaboration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4.2.1</w:t>
            </w:r>
          </w:p>
        </w:tc>
        <w:tc>
          <w:tcPr>
            <w:tcW w:w="6095" w:type="dxa"/>
            <w:shd w:val="clear" w:color="auto" w:fill="auto"/>
          </w:tcPr>
          <w:p w:rsidR="00611B8F" w:rsidRDefault="001F3259">
            <w:pPr>
              <w:rPr>
                <w:bCs/>
              </w:rPr>
            </w:pPr>
            <w:r>
              <w:rPr>
                <w:bCs/>
              </w:rPr>
              <w:t xml:space="preserve">Boolean Network Modelling </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b/>
              </w:rPr>
            </w:pPr>
            <w:r>
              <w:rPr>
                <w:b/>
              </w:rPr>
              <w:t>4.2.4</w:t>
            </w:r>
          </w:p>
        </w:tc>
        <w:tc>
          <w:tcPr>
            <w:tcW w:w="6095" w:type="dxa"/>
            <w:shd w:val="clear" w:color="auto" w:fill="auto"/>
          </w:tcPr>
          <w:p w:rsidR="00611B8F" w:rsidRDefault="001F3259">
            <w:pPr>
              <w:rPr>
                <w:bCs/>
              </w:rPr>
            </w:pPr>
            <w:r>
              <w:rPr>
                <w:bCs/>
              </w:rPr>
              <w:t>Drug Combination Application</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right"/>
              <w:rPr>
                <w:rFonts w:eastAsia="SimSun"/>
                <w:b/>
                <w:bCs/>
                <w:sz w:val="16"/>
                <w:szCs w:val="16"/>
              </w:rPr>
            </w:pPr>
            <w:r>
              <w:rPr>
                <w:b/>
              </w:rPr>
              <w:t>4.2.5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rPr>
                <w:b/>
              </w:rPr>
            </w:pPr>
            <w:r>
              <w:rPr>
                <w:b/>
              </w:rPr>
              <w:t>5</w:t>
            </w:r>
          </w:p>
        </w:tc>
        <w:tc>
          <w:tcPr>
            <w:tcW w:w="6095" w:type="dxa"/>
            <w:shd w:val="clear" w:color="auto" w:fill="auto"/>
          </w:tcPr>
          <w:p w:rsidR="00611B8F" w:rsidRDefault="001F3259">
            <w:pPr>
              <w:rPr>
                <w:b/>
              </w:rPr>
            </w:pPr>
            <w:r>
              <w:rPr>
                <w:b/>
              </w:rPr>
              <w:t>Design</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5.1</w:t>
            </w:r>
          </w:p>
        </w:tc>
        <w:tc>
          <w:tcPr>
            <w:tcW w:w="6095" w:type="dxa"/>
            <w:shd w:val="clear" w:color="auto" w:fill="auto"/>
          </w:tcPr>
          <w:p w:rsidR="00611B8F" w:rsidRDefault="001F3259">
            <w:pPr>
              <w:rPr>
                <w:bCs/>
              </w:rPr>
            </w:pPr>
            <w:r>
              <w:rPr>
                <w:bCs/>
              </w:rPr>
              <w:t>Technical Environment</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5.2</w:t>
            </w:r>
          </w:p>
        </w:tc>
        <w:tc>
          <w:tcPr>
            <w:tcW w:w="6095" w:type="dxa"/>
            <w:shd w:val="clear" w:color="auto" w:fill="auto"/>
          </w:tcPr>
          <w:p w:rsidR="00611B8F" w:rsidRDefault="001F3259">
            <w:pPr>
              <w:rPr>
                <w:bCs/>
              </w:rPr>
            </w:pPr>
            <w:r>
              <w:rPr>
                <w:bCs/>
              </w:rPr>
              <w:t>Hierarchy of Modules</w:t>
            </w:r>
          </w:p>
        </w:tc>
        <w:tc>
          <w:tcPr>
            <w:tcW w:w="1661" w:type="dxa"/>
            <w:shd w:val="clear" w:color="auto" w:fill="auto"/>
          </w:tcPr>
          <w:p w:rsidR="00611B8F" w:rsidRDefault="001F3259">
            <w:pPr>
              <w:jc w:val="center"/>
              <w:rPr>
                <w:bCs/>
              </w:rPr>
            </w:pPr>
            <w:r>
              <w:rPr>
                <w:bCs/>
              </w:rPr>
              <w:t>12</w:t>
            </w:r>
          </w:p>
        </w:tc>
      </w:tr>
      <w:tr w:rsidR="00611B8F">
        <w:tc>
          <w:tcPr>
            <w:tcW w:w="1100" w:type="dxa"/>
            <w:shd w:val="clear" w:color="auto" w:fill="auto"/>
          </w:tcPr>
          <w:p w:rsidR="00611B8F" w:rsidRDefault="001F3259">
            <w:pPr>
              <w:jc w:val="center"/>
              <w:rPr>
                <w:b/>
              </w:rPr>
            </w:pPr>
            <w:r>
              <w:rPr>
                <w:b/>
              </w:rPr>
              <w:t>5.3</w:t>
            </w:r>
          </w:p>
        </w:tc>
        <w:tc>
          <w:tcPr>
            <w:tcW w:w="6095" w:type="dxa"/>
            <w:shd w:val="clear" w:color="auto" w:fill="auto"/>
          </w:tcPr>
          <w:p w:rsidR="00611B8F" w:rsidRDefault="001F3259">
            <w:pPr>
              <w:rPr>
                <w:bCs/>
              </w:rPr>
            </w:pPr>
            <w:r>
              <w:rPr>
                <w:bCs/>
              </w:rPr>
              <w:t>Detailed Design</w:t>
            </w:r>
          </w:p>
        </w:tc>
        <w:tc>
          <w:tcPr>
            <w:tcW w:w="1661" w:type="dxa"/>
            <w:shd w:val="clear" w:color="auto" w:fill="auto"/>
          </w:tcPr>
          <w:p w:rsidR="00611B8F" w:rsidRDefault="001F3259">
            <w:pPr>
              <w:jc w:val="center"/>
              <w:rPr>
                <w:bCs/>
              </w:rPr>
            </w:pPr>
            <w:r>
              <w:rPr>
                <w:bCs/>
              </w:rPr>
              <w:t>13</w:t>
            </w:r>
          </w:p>
        </w:tc>
      </w:tr>
      <w:tr w:rsidR="00611B8F">
        <w:tc>
          <w:tcPr>
            <w:tcW w:w="1100" w:type="dxa"/>
            <w:shd w:val="clear" w:color="auto" w:fill="auto"/>
          </w:tcPr>
          <w:p w:rsidR="00611B8F" w:rsidRDefault="001F3259">
            <w:pPr>
              <w:jc w:val="right"/>
              <w:rPr>
                <w:b/>
              </w:rPr>
            </w:pPr>
            <w:r>
              <w:rPr>
                <w:b/>
              </w:rPr>
              <w:t>5.3.1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1F3259">
            <w:pPr>
              <w:jc w:val="center"/>
              <w:rPr>
                <w:bCs/>
              </w:rPr>
            </w:pPr>
            <w:r>
              <w:rPr>
                <w:bCs/>
              </w:rPr>
              <w:t>14</w:t>
            </w:r>
          </w:p>
        </w:tc>
      </w:tr>
      <w:tr w:rsidR="00611B8F">
        <w:tc>
          <w:tcPr>
            <w:tcW w:w="1100" w:type="dxa"/>
            <w:shd w:val="clear" w:color="auto" w:fill="auto"/>
          </w:tcPr>
          <w:p w:rsidR="00611B8F" w:rsidRDefault="001F3259">
            <w:pPr>
              <w:jc w:val="right"/>
              <w:rPr>
                <w:b/>
              </w:rPr>
            </w:pPr>
            <w:r>
              <w:rPr>
                <w:b/>
              </w:rPr>
              <w:t>5.3.2</w:t>
            </w:r>
          </w:p>
        </w:tc>
        <w:tc>
          <w:tcPr>
            <w:tcW w:w="6095" w:type="dxa"/>
            <w:shd w:val="clear" w:color="auto" w:fill="auto"/>
          </w:tcPr>
          <w:p w:rsidR="00611B8F" w:rsidRDefault="001F3259">
            <w:r>
              <w:t>Unique Input Vector Identification</w:t>
            </w:r>
          </w:p>
        </w:tc>
        <w:tc>
          <w:tcPr>
            <w:tcW w:w="1661" w:type="dxa"/>
            <w:shd w:val="clear" w:color="auto" w:fill="auto"/>
          </w:tcPr>
          <w:p w:rsidR="00611B8F" w:rsidRDefault="001F3259">
            <w:pPr>
              <w:jc w:val="center"/>
              <w:rPr>
                <w:bCs/>
              </w:rPr>
            </w:pPr>
            <w:r>
              <w:rPr>
                <w:bCs/>
              </w:rPr>
              <w:t>14</w:t>
            </w:r>
          </w:p>
        </w:tc>
      </w:tr>
      <w:tr w:rsidR="00611B8F">
        <w:tc>
          <w:tcPr>
            <w:tcW w:w="1100" w:type="dxa"/>
            <w:shd w:val="clear" w:color="auto" w:fill="auto"/>
          </w:tcPr>
          <w:p w:rsidR="00611B8F" w:rsidRDefault="001F3259">
            <w:pPr>
              <w:jc w:val="right"/>
              <w:rPr>
                <w:b/>
              </w:rPr>
            </w:pPr>
            <w:r>
              <w:rPr>
                <w:b/>
              </w:rPr>
              <w:t>5.3.3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15</w:t>
            </w:r>
          </w:p>
        </w:tc>
      </w:tr>
      <w:tr w:rsidR="00611B8F">
        <w:tc>
          <w:tcPr>
            <w:tcW w:w="1100" w:type="dxa"/>
            <w:shd w:val="clear" w:color="auto" w:fill="auto"/>
          </w:tcPr>
          <w:p w:rsidR="00611B8F" w:rsidRDefault="001F3259">
            <w:pPr>
              <w:jc w:val="right"/>
              <w:rPr>
                <w:b/>
              </w:rPr>
            </w:pPr>
            <w:r>
              <w:rPr>
                <w:b/>
              </w:rPr>
              <w:t>5.3.4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1F3259">
            <w:pPr>
              <w:jc w:val="center"/>
              <w:rPr>
                <w:bCs/>
              </w:rPr>
            </w:pPr>
            <w:r>
              <w:rPr>
                <w:bCs/>
              </w:rPr>
              <w:t>16</w:t>
            </w:r>
          </w:p>
        </w:tc>
      </w:tr>
      <w:tr w:rsidR="00611B8F">
        <w:tc>
          <w:tcPr>
            <w:tcW w:w="1100" w:type="dxa"/>
            <w:shd w:val="clear" w:color="auto" w:fill="auto"/>
          </w:tcPr>
          <w:p w:rsidR="00611B8F" w:rsidRDefault="001F3259">
            <w:pPr>
              <w:jc w:val="right"/>
              <w:rPr>
                <w:b/>
              </w:rPr>
            </w:pPr>
            <w:r>
              <w:rPr>
                <w:b/>
              </w:rPr>
              <w:t>5.3.5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17</w:t>
            </w:r>
          </w:p>
        </w:tc>
      </w:tr>
      <w:tr w:rsidR="00611B8F">
        <w:tc>
          <w:tcPr>
            <w:tcW w:w="1100" w:type="dxa"/>
            <w:shd w:val="clear" w:color="auto" w:fill="auto"/>
          </w:tcPr>
          <w:p w:rsidR="00611B8F" w:rsidRDefault="001F3259">
            <w:pPr>
              <w:jc w:val="center"/>
              <w:rPr>
                <w:b/>
              </w:rPr>
            </w:pPr>
            <w:r>
              <w:rPr>
                <w:b/>
              </w:rPr>
              <w:t>5.4</w:t>
            </w:r>
          </w:p>
        </w:tc>
        <w:tc>
          <w:tcPr>
            <w:tcW w:w="6095" w:type="dxa"/>
            <w:shd w:val="clear" w:color="auto" w:fill="auto"/>
          </w:tcPr>
          <w:p w:rsidR="00611B8F" w:rsidRDefault="001F3259">
            <w:pPr>
              <w:rPr>
                <w:bCs/>
              </w:rPr>
            </w:pPr>
            <w:r>
              <w:rPr>
                <w:bCs/>
              </w:rPr>
              <w:t>Test Plan</w:t>
            </w:r>
          </w:p>
        </w:tc>
        <w:tc>
          <w:tcPr>
            <w:tcW w:w="1661" w:type="dxa"/>
            <w:shd w:val="clear" w:color="auto" w:fill="auto"/>
          </w:tcPr>
          <w:p w:rsidR="00611B8F" w:rsidRDefault="001F3259">
            <w:pPr>
              <w:jc w:val="center"/>
              <w:rPr>
                <w:bCs/>
              </w:rPr>
            </w:pPr>
            <w:r>
              <w:rPr>
                <w:bCs/>
              </w:rPr>
              <w:t>18</w:t>
            </w:r>
          </w:p>
        </w:tc>
      </w:tr>
      <w:tr w:rsidR="00611B8F">
        <w:tc>
          <w:tcPr>
            <w:tcW w:w="1100" w:type="dxa"/>
            <w:shd w:val="clear" w:color="auto" w:fill="auto"/>
          </w:tcPr>
          <w:p w:rsidR="00611B8F" w:rsidRDefault="001F3259">
            <w:pPr>
              <w:jc w:val="center"/>
              <w:rPr>
                <w:b/>
              </w:rPr>
            </w:pPr>
            <w:r>
              <w:rPr>
                <w:b/>
              </w:rPr>
              <w:t>6</w:t>
            </w:r>
          </w:p>
        </w:tc>
        <w:tc>
          <w:tcPr>
            <w:tcW w:w="6095" w:type="dxa"/>
            <w:shd w:val="clear" w:color="auto" w:fill="auto"/>
          </w:tcPr>
          <w:p w:rsidR="00611B8F" w:rsidRDefault="001F3259">
            <w:pPr>
              <w:rPr>
                <w:bCs/>
              </w:rPr>
            </w:pPr>
            <w:r>
              <w:rPr>
                <w:bCs/>
              </w:rPr>
              <w:t>Implementation</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w:t>
            </w:r>
          </w:p>
        </w:tc>
        <w:tc>
          <w:tcPr>
            <w:tcW w:w="6095" w:type="dxa"/>
            <w:shd w:val="clear" w:color="auto" w:fill="auto"/>
          </w:tcPr>
          <w:p w:rsidR="00611B8F" w:rsidRDefault="001F3259">
            <w:pPr>
              <w:rPr>
                <w:bCs/>
              </w:rPr>
            </w:pPr>
            <w:r>
              <w:rPr>
                <w:bCs/>
              </w:rPr>
              <w:t>Implementation Details</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6.1.1</w:t>
            </w:r>
          </w:p>
        </w:tc>
        <w:tc>
          <w:tcPr>
            <w:tcW w:w="6095" w:type="dxa"/>
            <w:shd w:val="clear" w:color="auto" w:fill="auto"/>
          </w:tcPr>
          <w:p w:rsidR="00611B8F" w:rsidRDefault="001F3259">
            <w:pPr>
              <w:rPr>
                <w:bCs/>
              </w:rPr>
            </w:pPr>
            <w:r>
              <w:rPr>
                <w:bCs/>
              </w:rPr>
              <w:t>Boolean Network Modelling</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6.1.2</w:t>
            </w:r>
          </w:p>
        </w:tc>
        <w:tc>
          <w:tcPr>
            <w:tcW w:w="6095" w:type="dxa"/>
            <w:shd w:val="clear" w:color="auto" w:fill="auto"/>
          </w:tcPr>
          <w:p w:rsidR="00611B8F" w:rsidRDefault="001F3259">
            <w:pPr>
              <w:rPr>
                <w:bCs/>
              </w:rPr>
            </w:pPr>
            <w:r>
              <w:rPr>
                <w:bCs/>
              </w:rPr>
              <w:t>Unique Input Vector Identification</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lastRenderedPageBreak/>
              <w:t>6.1.3</w:t>
            </w:r>
          </w:p>
        </w:tc>
        <w:tc>
          <w:tcPr>
            <w:tcW w:w="6095" w:type="dxa"/>
            <w:shd w:val="clear" w:color="auto" w:fill="auto"/>
          </w:tcPr>
          <w:p w:rsidR="00611B8F" w:rsidRDefault="001F3259">
            <w:pPr>
              <w:rPr>
                <w:bCs/>
              </w:rPr>
            </w:pPr>
            <w:r>
              <w:rPr>
                <w:bCs/>
              </w:rPr>
              <w:t>Fault Introduction into Boolean Network</w:t>
            </w:r>
          </w:p>
        </w:tc>
        <w:tc>
          <w:tcPr>
            <w:tcW w:w="1661" w:type="dxa"/>
            <w:shd w:val="clear" w:color="auto" w:fill="auto"/>
          </w:tcPr>
          <w:p w:rsidR="00611B8F" w:rsidRDefault="001F3259">
            <w:pPr>
              <w:jc w:val="center"/>
              <w:rPr>
                <w:bCs/>
              </w:rPr>
            </w:pPr>
            <w:r>
              <w:rPr>
                <w:bCs/>
              </w:rPr>
              <w:t>19</w:t>
            </w:r>
          </w:p>
        </w:tc>
      </w:tr>
      <w:tr w:rsidR="00611B8F">
        <w:tc>
          <w:tcPr>
            <w:tcW w:w="1100" w:type="dxa"/>
            <w:shd w:val="clear" w:color="auto" w:fill="auto"/>
          </w:tcPr>
          <w:p w:rsidR="00611B8F" w:rsidRDefault="001F3259">
            <w:pPr>
              <w:jc w:val="center"/>
              <w:rPr>
                <w:b/>
              </w:rPr>
            </w:pPr>
            <w:r>
              <w:rPr>
                <w:b/>
              </w:rPr>
              <w:t>6.1.4</w:t>
            </w:r>
          </w:p>
        </w:tc>
        <w:tc>
          <w:tcPr>
            <w:tcW w:w="6095" w:type="dxa"/>
            <w:shd w:val="clear" w:color="auto" w:fill="auto"/>
          </w:tcPr>
          <w:p w:rsidR="00611B8F" w:rsidRDefault="001F3259">
            <w:pPr>
              <w:rPr>
                <w:bCs/>
              </w:rPr>
            </w:pPr>
            <w:r>
              <w:rPr>
                <w:bCs/>
              </w:rPr>
              <w:t xml:space="preserve">Drug Combination Application  </w:t>
            </w:r>
          </w:p>
        </w:tc>
        <w:tc>
          <w:tcPr>
            <w:tcW w:w="1661" w:type="dxa"/>
            <w:shd w:val="clear" w:color="auto" w:fill="auto"/>
          </w:tcPr>
          <w:p w:rsidR="00611B8F" w:rsidRDefault="001F3259">
            <w:pPr>
              <w:jc w:val="center"/>
              <w:rPr>
                <w:bCs/>
              </w:rPr>
            </w:pPr>
            <w:r>
              <w:rPr>
                <w:bCs/>
              </w:rPr>
              <w:t>20</w:t>
            </w:r>
          </w:p>
        </w:tc>
      </w:tr>
      <w:tr w:rsidR="00611B8F">
        <w:tc>
          <w:tcPr>
            <w:tcW w:w="1100" w:type="dxa"/>
            <w:shd w:val="clear" w:color="auto" w:fill="auto"/>
          </w:tcPr>
          <w:p w:rsidR="00611B8F" w:rsidRDefault="001F3259">
            <w:pPr>
              <w:jc w:val="center"/>
              <w:rPr>
                <w:b/>
              </w:rPr>
            </w:pPr>
            <w:r>
              <w:rPr>
                <w:b/>
              </w:rPr>
              <w:t>6.1.5</w:t>
            </w:r>
          </w:p>
        </w:tc>
        <w:tc>
          <w:tcPr>
            <w:tcW w:w="6095" w:type="dxa"/>
            <w:shd w:val="clear" w:color="auto" w:fill="auto"/>
          </w:tcPr>
          <w:p w:rsidR="00611B8F" w:rsidRDefault="001F3259">
            <w:pPr>
              <w:rPr>
                <w:bCs/>
              </w:rPr>
            </w:pPr>
            <w:r>
              <w:rPr>
                <w:bCs/>
              </w:rPr>
              <w:t>Search for more efficient drug points</w:t>
            </w:r>
          </w:p>
        </w:tc>
        <w:tc>
          <w:tcPr>
            <w:tcW w:w="1661" w:type="dxa"/>
            <w:shd w:val="clear" w:color="auto" w:fill="auto"/>
          </w:tcPr>
          <w:p w:rsidR="00611B8F" w:rsidRDefault="001F3259">
            <w:pPr>
              <w:jc w:val="center"/>
              <w:rPr>
                <w:bCs/>
              </w:rPr>
            </w:pPr>
            <w:r>
              <w:rPr>
                <w:bCs/>
              </w:rPr>
              <w:t>23</w:t>
            </w:r>
            <w:bookmarkStart w:id="0" w:name="_GoBack"/>
            <w:bookmarkEnd w:id="0"/>
          </w:p>
        </w:tc>
      </w:tr>
      <w:tr w:rsidR="00611B8F">
        <w:tc>
          <w:tcPr>
            <w:tcW w:w="1100" w:type="dxa"/>
            <w:shd w:val="clear" w:color="auto" w:fill="auto"/>
          </w:tcPr>
          <w:p w:rsidR="00611B8F" w:rsidRDefault="001F3259">
            <w:pPr>
              <w:rPr>
                <w:b/>
              </w:rPr>
            </w:pPr>
            <w:r>
              <w:rPr>
                <w:b/>
              </w:rPr>
              <w:t>7</w:t>
            </w:r>
          </w:p>
        </w:tc>
        <w:tc>
          <w:tcPr>
            <w:tcW w:w="6095" w:type="dxa"/>
            <w:shd w:val="clear" w:color="auto" w:fill="auto"/>
          </w:tcPr>
          <w:p w:rsidR="00611B8F" w:rsidRDefault="001F3259">
            <w:pPr>
              <w:rPr>
                <w:b/>
              </w:rPr>
            </w:pPr>
            <w:r>
              <w:rPr>
                <w:b/>
              </w:rPr>
              <w:t>Conclusion</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jc w:val="center"/>
              <w:rPr>
                <w:b/>
              </w:rPr>
            </w:pPr>
            <w:r>
              <w:rPr>
                <w:b/>
              </w:rPr>
              <w:t>7.1</w:t>
            </w:r>
          </w:p>
        </w:tc>
        <w:tc>
          <w:tcPr>
            <w:tcW w:w="6095" w:type="dxa"/>
            <w:shd w:val="clear" w:color="auto" w:fill="auto"/>
          </w:tcPr>
          <w:p w:rsidR="00611B8F" w:rsidRDefault="001F3259">
            <w:pPr>
              <w:rPr>
                <w:bCs/>
              </w:rPr>
            </w:pPr>
            <w:r>
              <w:rPr>
                <w:bCs/>
              </w:rPr>
              <w:t>Project Benefits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jc w:val="center"/>
              <w:rPr>
                <w:b/>
              </w:rPr>
            </w:pPr>
            <w:r>
              <w:rPr>
                <w:b/>
              </w:rPr>
              <w:t>7.2</w:t>
            </w:r>
          </w:p>
        </w:tc>
        <w:tc>
          <w:tcPr>
            <w:tcW w:w="6095" w:type="dxa"/>
            <w:shd w:val="clear" w:color="auto" w:fill="auto"/>
          </w:tcPr>
          <w:p w:rsidR="00611B8F" w:rsidRDefault="001F3259">
            <w:pPr>
              <w:rPr>
                <w:bCs/>
              </w:rPr>
            </w:pPr>
            <w:r>
              <w:rPr>
                <w:bCs/>
              </w:rPr>
              <w:t>Future Scope for Improvements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1F3259">
            <w:pPr>
              <w:rPr>
                <w:b/>
              </w:rPr>
            </w:pPr>
            <w:r>
              <w:rPr>
                <w:b/>
              </w:rPr>
              <w:t>8</w:t>
            </w:r>
          </w:p>
        </w:tc>
        <w:tc>
          <w:tcPr>
            <w:tcW w:w="6095" w:type="dxa"/>
            <w:shd w:val="clear" w:color="auto" w:fill="auto"/>
          </w:tcPr>
          <w:p w:rsidR="00611B8F" w:rsidRDefault="001F3259">
            <w:pPr>
              <w:rPr>
                <w:b/>
              </w:rPr>
            </w:pPr>
            <w:r>
              <w:rPr>
                <w:b/>
              </w:rPr>
              <w:t>References</w:t>
            </w:r>
          </w:p>
        </w:tc>
        <w:tc>
          <w:tcPr>
            <w:tcW w:w="1661" w:type="dxa"/>
            <w:shd w:val="clear" w:color="auto" w:fill="auto"/>
          </w:tcPr>
          <w:p w:rsidR="00611B8F" w:rsidRDefault="001F3259">
            <w:pPr>
              <w:jc w:val="center"/>
              <w:rPr>
                <w:bCs/>
              </w:rPr>
            </w:pPr>
            <w:r>
              <w:rPr>
                <w:bCs/>
              </w:rPr>
              <w:t>24</w:t>
            </w:r>
          </w:p>
        </w:tc>
      </w:tr>
      <w:tr w:rsidR="00611B8F">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rPr>
                <w:b/>
              </w:rPr>
            </w:pPr>
          </w:p>
        </w:tc>
        <w:tc>
          <w:tcPr>
            <w:tcW w:w="6095" w:type="dxa"/>
            <w:shd w:val="clear" w:color="auto" w:fill="auto"/>
          </w:tcPr>
          <w:p w:rsidR="00611B8F" w:rsidRDefault="00611B8F">
            <w:pPr>
              <w:rPr>
                <w:bCs/>
              </w:rPr>
            </w:pPr>
          </w:p>
        </w:tc>
        <w:tc>
          <w:tcPr>
            <w:tcW w:w="1661" w:type="dxa"/>
            <w:shd w:val="clear" w:color="auto" w:fill="auto"/>
          </w:tcPr>
          <w:p w:rsidR="00611B8F" w:rsidRDefault="00611B8F">
            <w:pPr>
              <w:jc w:val="center"/>
              <w:rPr>
                <w:bCs/>
              </w:rPr>
            </w:pPr>
          </w:p>
        </w:tc>
      </w:tr>
    </w:tbl>
    <w:p w:rsidR="00611B8F" w:rsidRDefault="00611B8F">
      <w:pPr>
        <w:rPr>
          <w:b/>
          <w:u w:val="single"/>
        </w:rPr>
      </w:pPr>
    </w:p>
    <w:p w:rsidR="00611B8F" w:rsidRDefault="00611B8F">
      <w:pPr>
        <w:jc w:val="center"/>
        <w:rPr>
          <w:b/>
        </w:rPr>
      </w:pPr>
    </w:p>
    <w:tbl>
      <w:tblPr>
        <w:tblStyle w:val="TableGrid"/>
        <w:tblW w:w="8856" w:type="dxa"/>
        <w:tblLook w:val="04A0"/>
      </w:tblPr>
      <w:tblGrid>
        <w:gridCol w:w="1100"/>
        <w:gridCol w:w="6237"/>
        <w:gridCol w:w="1519"/>
      </w:tblGrid>
      <w:tr w:rsidR="00611B8F">
        <w:tc>
          <w:tcPr>
            <w:tcW w:w="1100" w:type="dxa"/>
            <w:shd w:val="clear" w:color="auto" w:fill="auto"/>
          </w:tcPr>
          <w:p w:rsidR="00611B8F" w:rsidRDefault="001F3259">
            <w:pPr>
              <w:jc w:val="center"/>
              <w:rPr>
                <w:b/>
              </w:rPr>
            </w:pPr>
            <w:r>
              <w:rPr>
                <w:b/>
              </w:rPr>
              <w:t>SL. No.</w:t>
            </w:r>
          </w:p>
        </w:tc>
        <w:tc>
          <w:tcPr>
            <w:tcW w:w="6237" w:type="dxa"/>
            <w:shd w:val="clear" w:color="auto" w:fill="auto"/>
          </w:tcPr>
          <w:p w:rsidR="00611B8F" w:rsidRDefault="001F3259">
            <w:pPr>
              <w:jc w:val="center"/>
              <w:rPr>
                <w:b/>
              </w:rPr>
            </w:pPr>
            <w:r>
              <w:rPr>
                <w:b/>
              </w:rPr>
              <w:t>List of Tables</w:t>
            </w:r>
          </w:p>
        </w:tc>
        <w:tc>
          <w:tcPr>
            <w:tcW w:w="1519" w:type="dxa"/>
            <w:shd w:val="clear" w:color="auto" w:fill="auto"/>
          </w:tcPr>
          <w:p w:rsidR="00611B8F" w:rsidRDefault="001F3259">
            <w:pPr>
              <w:jc w:val="center"/>
              <w:rPr>
                <w:b/>
              </w:rPr>
            </w:pPr>
            <w:r>
              <w:rPr>
                <w:b/>
              </w:rPr>
              <w:t>Page Number</w:t>
            </w:r>
          </w:p>
        </w:tc>
      </w:tr>
      <w:tr w:rsidR="00611B8F">
        <w:tc>
          <w:tcPr>
            <w:tcW w:w="1100" w:type="dxa"/>
            <w:shd w:val="clear" w:color="auto" w:fill="auto"/>
          </w:tcPr>
          <w:p w:rsidR="00611B8F" w:rsidRDefault="001F3259">
            <w:pPr>
              <w:jc w:val="center"/>
              <w:rPr>
                <w:b/>
              </w:rPr>
            </w:pPr>
            <w:r>
              <w:rPr>
                <w:b/>
              </w:rPr>
              <w:t>1.1</w:t>
            </w:r>
          </w:p>
        </w:tc>
        <w:tc>
          <w:tcPr>
            <w:tcW w:w="6237" w:type="dxa"/>
            <w:shd w:val="clear" w:color="auto" w:fill="auto"/>
          </w:tcPr>
          <w:p w:rsidR="00611B8F" w:rsidRDefault="001F3259">
            <w:pPr>
              <w:tabs>
                <w:tab w:val="left" w:pos="2760"/>
              </w:tabs>
              <w:rPr>
                <w:bCs/>
              </w:rPr>
            </w:pPr>
            <w:r>
              <w:rPr>
                <w:bCs/>
              </w:rPr>
              <w:t>Hardware Specifications</w:t>
            </w:r>
          </w:p>
        </w:tc>
        <w:tc>
          <w:tcPr>
            <w:tcW w:w="1519" w:type="dxa"/>
            <w:shd w:val="clear" w:color="auto" w:fill="auto"/>
          </w:tcPr>
          <w:p w:rsidR="00611B8F" w:rsidRDefault="001F3259">
            <w:pPr>
              <w:jc w:val="center"/>
              <w:rPr>
                <w:bCs/>
              </w:rPr>
            </w:pPr>
            <w:r>
              <w:rPr>
                <w:bCs/>
              </w:rPr>
              <w:t>1</w:t>
            </w: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611B8F">
            <w:pPr>
              <w:rPr>
                <w:bCs/>
              </w:rPr>
            </w:pPr>
          </w:p>
        </w:tc>
        <w:tc>
          <w:tcPr>
            <w:tcW w:w="1519"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611B8F">
            <w:pPr>
              <w:rPr>
                <w:bCs/>
              </w:rPr>
            </w:pPr>
          </w:p>
        </w:tc>
        <w:tc>
          <w:tcPr>
            <w:tcW w:w="1519" w:type="dxa"/>
            <w:shd w:val="clear" w:color="auto" w:fill="auto"/>
          </w:tcPr>
          <w:p w:rsidR="00611B8F" w:rsidRDefault="00611B8F">
            <w:pPr>
              <w:jc w:val="center"/>
              <w:rPr>
                <w:bCs/>
              </w:rPr>
            </w:pPr>
          </w:p>
        </w:tc>
      </w:tr>
      <w:tr w:rsidR="00611B8F">
        <w:tc>
          <w:tcPr>
            <w:tcW w:w="1100" w:type="dxa"/>
            <w:shd w:val="clear" w:color="auto" w:fill="auto"/>
          </w:tcPr>
          <w:p w:rsidR="00611B8F" w:rsidRDefault="00611B8F">
            <w:pPr>
              <w:jc w:val="center"/>
              <w:rPr>
                <w:b/>
              </w:rPr>
            </w:pPr>
          </w:p>
        </w:tc>
        <w:tc>
          <w:tcPr>
            <w:tcW w:w="6237" w:type="dxa"/>
            <w:shd w:val="clear" w:color="auto" w:fill="auto"/>
          </w:tcPr>
          <w:p w:rsidR="00611B8F" w:rsidRDefault="001F3259">
            <w:pPr>
              <w:jc w:val="center"/>
              <w:rPr>
                <w:b/>
              </w:rPr>
            </w:pPr>
            <w:r>
              <w:rPr>
                <w:b/>
              </w:rPr>
              <w:t>List of Figures</w:t>
            </w:r>
          </w:p>
        </w:tc>
        <w:tc>
          <w:tcPr>
            <w:tcW w:w="1519" w:type="dxa"/>
            <w:shd w:val="clear" w:color="auto" w:fill="auto"/>
          </w:tcPr>
          <w:p w:rsidR="00611B8F" w:rsidRDefault="00611B8F">
            <w:pPr>
              <w:jc w:val="center"/>
              <w:rPr>
                <w:bCs/>
              </w:rPr>
            </w:pPr>
          </w:p>
        </w:tc>
      </w:tr>
      <w:tr w:rsidR="00E218FA">
        <w:tc>
          <w:tcPr>
            <w:tcW w:w="1100"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519" w:type="dxa"/>
            <w:shd w:val="clear" w:color="auto" w:fill="auto"/>
          </w:tcPr>
          <w:p w:rsidR="00E218FA" w:rsidRDefault="00E218FA">
            <w:pPr>
              <w:jc w:val="center"/>
              <w:rPr>
                <w:bCs/>
              </w:rPr>
            </w:pPr>
            <w:r>
              <w:rPr>
                <w:bCs/>
              </w:rPr>
              <w:t>2</w:t>
            </w:r>
          </w:p>
        </w:tc>
      </w:tr>
      <w:tr w:rsidR="00611B8F">
        <w:tc>
          <w:tcPr>
            <w:tcW w:w="1100" w:type="dxa"/>
            <w:shd w:val="clear" w:color="auto" w:fill="auto"/>
          </w:tcPr>
          <w:p w:rsidR="00611B8F" w:rsidRDefault="001F3259">
            <w:pPr>
              <w:jc w:val="center"/>
              <w:rPr>
                <w:b/>
              </w:rPr>
            </w:pPr>
            <w:r>
              <w:rPr>
                <w:b/>
              </w:rPr>
              <w:t>4.1</w:t>
            </w:r>
          </w:p>
        </w:tc>
        <w:tc>
          <w:tcPr>
            <w:tcW w:w="6237" w:type="dxa"/>
            <w:shd w:val="clear" w:color="auto" w:fill="auto"/>
          </w:tcPr>
          <w:p w:rsidR="00611B8F" w:rsidRDefault="001F3259">
            <w:pPr>
              <w:rPr>
                <w:bCs/>
              </w:rPr>
            </w:pPr>
            <w:r>
              <w:rPr>
                <w:bCs/>
              </w:rPr>
              <w:t>Iterative Waterfall Model</w:t>
            </w:r>
          </w:p>
        </w:tc>
        <w:tc>
          <w:tcPr>
            <w:tcW w:w="1519" w:type="dxa"/>
            <w:shd w:val="clear" w:color="auto" w:fill="auto"/>
          </w:tcPr>
          <w:p w:rsidR="00611B8F" w:rsidRDefault="001F3259">
            <w:pPr>
              <w:jc w:val="center"/>
              <w:rPr>
                <w:bCs/>
              </w:rPr>
            </w:pPr>
            <w:r>
              <w:rPr>
                <w:bCs/>
              </w:rPr>
              <w:t>4</w:t>
            </w:r>
          </w:p>
        </w:tc>
      </w:tr>
      <w:tr w:rsidR="00611B8F">
        <w:tc>
          <w:tcPr>
            <w:tcW w:w="1100" w:type="dxa"/>
            <w:shd w:val="clear" w:color="auto" w:fill="auto"/>
          </w:tcPr>
          <w:p w:rsidR="00611B8F" w:rsidRDefault="001F3259">
            <w:pPr>
              <w:jc w:val="center"/>
              <w:rPr>
                <w:b/>
              </w:rPr>
            </w:pPr>
            <w:r>
              <w:rPr>
                <w:b/>
              </w:rPr>
              <w:t>4.2</w:t>
            </w:r>
          </w:p>
        </w:tc>
        <w:tc>
          <w:tcPr>
            <w:tcW w:w="6237" w:type="dxa"/>
            <w:shd w:val="clear" w:color="auto" w:fill="auto"/>
          </w:tcPr>
          <w:p w:rsidR="00611B8F" w:rsidRDefault="001F3259">
            <w:pPr>
              <w:rPr>
                <w:bCs/>
              </w:rPr>
            </w:pPr>
            <w:r>
              <w:rPr>
                <w:bCs/>
              </w:rPr>
              <w:t>Project Schedule</w:t>
            </w:r>
          </w:p>
        </w:tc>
        <w:tc>
          <w:tcPr>
            <w:tcW w:w="1519" w:type="dxa"/>
            <w:shd w:val="clear" w:color="auto" w:fill="auto"/>
          </w:tcPr>
          <w:p w:rsidR="00611B8F" w:rsidRDefault="001F3259">
            <w:pPr>
              <w:jc w:val="center"/>
              <w:rPr>
                <w:bCs/>
              </w:rPr>
            </w:pPr>
            <w:r>
              <w:rPr>
                <w:bCs/>
              </w:rPr>
              <w:t>5</w:t>
            </w:r>
          </w:p>
        </w:tc>
      </w:tr>
      <w:tr w:rsidR="00611B8F">
        <w:tc>
          <w:tcPr>
            <w:tcW w:w="1100" w:type="dxa"/>
            <w:shd w:val="clear" w:color="auto" w:fill="auto"/>
          </w:tcPr>
          <w:p w:rsidR="00611B8F" w:rsidRDefault="001F3259">
            <w:pPr>
              <w:jc w:val="center"/>
              <w:rPr>
                <w:b/>
              </w:rPr>
            </w:pPr>
            <w:r>
              <w:rPr>
                <w:b/>
              </w:rPr>
              <w:t>4.3.1</w:t>
            </w:r>
          </w:p>
        </w:tc>
        <w:tc>
          <w:tcPr>
            <w:tcW w:w="6237" w:type="dxa"/>
            <w:shd w:val="clear" w:color="auto" w:fill="auto"/>
          </w:tcPr>
          <w:p w:rsidR="00611B8F" w:rsidRDefault="001F3259">
            <w:pPr>
              <w:rPr>
                <w:bCs/>
              </w:rPr>
            </w:pPr>
            <w:r>
              <w:rPr>
                <w:bCs/>
              </w:rPr>
              <w:t>Gantt Chart (November 2017)</w:t>
            </w:r>
          </w:p>
        </w:tc>
        <w:tc>
          <w:tcPr>
            <w:tcW w:w="1519" w:type="dxa"/>
            <w:shd w:val="clear" w:color="auto" w:fill="auto"/>
          </w:tcPr>
          <w:p w:rsidR="00611B8F" w:rsidRDefault="001F3259">
            <w:pPr>
              <w:jc w:val="center"/>
              <w:rPr>
                <w:bCs/>
              </w:rPr>
            </w:pPr>
            <w:r>
              <w:rPr>
                <w:bCs/>
              </w:rPr>
              <w:t>6</w:t>
            </w:r>
          </w:p>
        </w:tc>
      </w:tr>
      <w:tr w:rsidR="00611B8F">
        <w:tc>
          <w:tcPr>
            <w:tcW w:w="1100" w:type="dxa"/>
            <w:shd w:val="clear" w:color="auto" w:fill="auto"/>
          </w:tcPr>
          <w:p w:rsidR="00611B8F" w:rsidRDefault="001F3259">
            <w:pPr>
              <w:jc w:val="center"/>
              <w:rPr>
                <w:b/>
              </w:rPr>
            </w:pPr>
            <w:r>
              <w:rPr>
                <w:b/>
              </w:rPr>
              <w:t>4.3.2</w:t>
            </w:r>
          </w:p>
        </w:tc>
        <w:tc>
          <w:tcPr>
            <w:tcW w:w="6237" w:type="dxa"/>
            <w:shd w:val="clear" w:color="auto" w:fill="auto"/>
          </w:tcPr>
          <w:p w:rsidR="00611B8F" w:rsidRDefault="001F3259">
            <w:pPr>
              <w:rPr>
                <w:bCs/>
              </w:rPr>
            </w:pPr>
            <w:r>
              <w:rPr>
                <w:bCs/>
              </w:rPr>
              <w:t>Gantt Chart (November 2017 – Phase I completion)</w:t>
            </w:r>
          </w:p>
        </w:tc>
        <w:tc>
          <w:tcPr>
            <w:tcW w:w="1519" w:type="dxa"/>
            <w:shd w:val="clear" w:color="auto" w:fill="auto"/>
          </w:tcPr>
          <w:p w:rsidR="00611B8F" w:rsidRDefault="001F3259">
            <w:pPr>
              <w:jc w:val="center"/>
              <w:rPr>
                <w:bCs/>
              </w:rPr>
            </w:pPr>
            <w:r>
              <w:rPr>
                <w:bCs/>
              </w:rPr>
              <w:t>7</w:t>
            </w:r>
          </w:p>
        </w:tc>
      </w:tr>
      <w:tr w:rsidR="00611B8F">
        <w:tc>
          <w:tcPr>
            <w:tcW w:w="1100" w:type="dxa"/>
            <w:shd w:val="clear" w:color="auto" w:fill="auto"/>
          </w:tcPr>
          <w:p w:rsidR="00611B8F" w:rsidRDefault="001F3259">
            <w:pPr>
              <w:jc w:val="center"/>
              <w:rPr>
                <w:b/>
              </w:rPr>
            </w:pPr>
            <w:r>
              <w:rPr>
                <w:b/>
              </w:rPr>
              <w:t>5.1</w:t>
            </w:r>
          </w:p>
        </w:tc>
        <w:tc>
          <w:tcPr>
            <w:tcW w:w="6237" w:type="dxa"/>
            <w:shd w:val="clear" w:color="auto" w:fill="auto"/>
          </w:tcPr>
          <w:p w:rsidR="00611B8F" w:rsidRDefault="001F3259">
            <w:pPr>
              <w:rPr>
                <w:bCs/>
              </w:rPr>
            </w:pPr>
            <w:r>
              <w:rPr>
                <w:bCs/>
              </w:rPr>
              <w:t>Requirement Matrix</w:t>
            </w:r>
          </w:p>
        </w:tc>
        <w:tc>
          <w:tcPr>
            <w:tcW w:w="1519" w:type="dxa"/>
            <w:shd w:val="clear" w:color="auto" w:fill="auto"/>
          </w:tcPr>
          <w:p w:rsidR="00611B8F" w:rsidRDefault="001F3259">
            <w:pPr>
              <w:jc w:val="center"/>
              <w:rPr>
                <w:bCs/>
              </w:rPr>
            </w:pPr>
            <w:r>
              <w:rPr>
                <w:bCs/>
              </w:rPr>
              <w:t>8</w:t>
            </w:r>
          </w:p>
        </w:tc>
      </w:tr>
      <w:tr w:rsidR="00611B8F">
        <w:tc>
          <w:tcPr>
            <w:tcW w:w="1100" w:type="dxa"/>
            <w:shd w:val="clear" w:color="auto" w:fill="auto"/>
          </w:tcPr>
          <w:p w:rsidR="00611B8F" w:rsidRDefault="001F3259">
            <w:pPr>
              <w:jc w:val="center"/>
              <w:rPr>
                <w:b/>
              </w:rPr>
            </w:pPr>
            <w:r>
              <w:rPr>
                <w:b/>
              </w:rPr>
              <w:t>6.2.1</w:t>
            </w:r>
          </w:p>
        </w:tc>
        <w:tc>
          <w:tcPr>
            <w:tcW w:w="6237" w:type="dxa"/>
            <w:shd w:val="clear" w:color="auto" w:fill="auto"/>
          </w:tcPr>
          <w:p w:rsidR="00611B8F" w:rsidRDefault="001F3259">
            <w:pPr>
              <w:rPr>
                <w:bCs/>
              </w:rPr>
            </w:pPr>
            <w:r>
              <w:rPr>
                <w:bCs/>
              </w:rPr>
              <w:t>Hierarchy of Modules</w:t>
            </w:r>
          </w:p>
        </w:tc>
        <w:tc>
          <w:tcPr>
            <w:tcW w:w="1519" w:type="dxa"/>
            <w:shd w:val="clear" w:color="auto" w:fill="auto"/>
          </w:tcPr>
          <w:p w:rsidR="00611B8F" w:rsidRDefault="001F3259">
            <w:pPr>
              <w:jc w:val="center"/>
              <w:rPr>
                <w:bCs/>
              </w:rPr>
            </w:pPr>
            <w:r>
              <w:rPr>
                <w:bCs/>
              </w:rPr>
              <w:t>9</w:t>
            </w:r>
          </w:p>
        </w:tc>
      </w:tr>
      <w:tr w:rsidR="00611B8F">
        <w:tc>
          <w:tcPr>
            <w:tcW w:w="1100" w:type="dxa"/>
            <w:shd w:val="clear" w:color="auto" w:fill="auto"/>
          </w:tcPr>
          <w:p w:rsidR="00611B8F" w:rsidRDefault="001F3259">
            <w:pPr>
              <w:jc w:val="center"/>
              <w:rPr>
                <w:b/>
              </w:rPr>
            </w:pPr>
            <w:r>
              <w:rPr>
                <w:b/>
              </w:rPr>
              <w:t>6.3.1</w:t>
            </w:r>
          </w:p>
        </w:tc>
        <w:tc>
          <w:tcPr>
            <w:tcW w:w="6237" w:type="dxa"/>
            <w:shd w:val="clear" w:color="auto" w:fill="auto"/>
          </w:tcPr>
          <w:p w:rsidR="00611B8F" w:rsidRDefault="001F3259">
            <w:pPr>
              <w:rPr>
                <w:bCs/>
              </w:rPr>
            </w:pPr>
            <w:r>
              <w:rPr>
                <w:bCs/>
              </w:rPr>
              <w:t>Detailed Design</w:t>
            </w:r>
          </w:p>
        </w:tc>
        <w:tc>
          <w:tcPr>
            <w:tcW w:w="1519" w:type="dxa"/>
            <w:shd w:val="clear" w:color="auto" w:fill="auto"/>
          </w:tcPr>
          <w:p w:rsidR="00611B8F" w:rsidRDefault="001F3259">
            <w:pPr>
              <w:jc w:val="center"/>
              <w:rPr>
                <w:bCs/>
              </w:rPr>
            </w:pPr>
            <w:r>
              <w:rPr>
                <w:bCs/>
              </w:rPr>
              <w:t>10</w:t>
            </w:r>
          </w:p>
        </w:tc>
      </w:tr>
      <w:tr w:rsidR="00611B8F">
        <w:tc>
          <w:tcPr>
            <w:tcW w:w="1100" w:type="dxa"/>
            <w:shd w:val="clear" w:color="auto" w:fill="auto"/>
          </w:tcPr>
          <w:p w:rsidR="00611B8F" w:rsidRDefault="001F3259">
            <w:pPr>
              <w:jc w:val="center"/>
              <w:rPr>
                <w:b/>
              </w:rPr>
            </w:pPr>
            <w:r>
              <w:rPr>
                <w:b/>
              </w:rPr>
              <w:t>6.4</w:t>
            </w:r>
          </w:p>
        </w:tc>
        <w:tc>
          <w:tcPr>
            <w:tcW w:w="6237" w:type="dxa"/>
            <w:shd w:val="clear" w:color="auto" w:fill="auto"/>
          </w:tcPr>
          <w:p w:rsidR="00611B8F" w:rsidRDefault="001F3259">
            <w:pPr>
              <w:rPr>
                <w:bCs/>
              </w:rPr>
            </w:pPr>
            <w:r>
              <w:rPr>
                <w:bCs/>
              </w:rPr>
              <w:t>Different types of pathway scenarios</w:t>
            </w:r>
          </w:p>
        </w:tc>
        <w:tc>
          <w:tcPr>
            <w:tcW w:w="1519" w:type="dxa"/>
            <w:shd w:val="clear" w:color="auto" w:fill="auto"/>
          </w:tcPr>
          <w:p w:rsidR="00611B8F" w:rsidRDefault="001F3259">
            <w:pPr>
              <w:jc w:val="center"/>
              <w:rPr>
                <w:bCs/>
              </w:rPr>
            </w:pPr>
            <w:r>
              <w:rPr>
                <w:bCs/>
              </w:rPr>
              <w:t>11</w:t>
            </w:r>
          </w:p>
        </w:tc>
      </w:tr>
      <w:tr w:rsidR="00611B8F">
        <w:tc>
          <w:tcPr>
            <w:tcW w:w="1100" w:type="dxa"/>
            <w:shd w:val="clear" w:color="auto" w:fill="auto"/>
          </w:tcPr>
          <w:p w:rsidR="00611B8F" w:rsidRDefault="001F3259">
            <w:pPr>
              <w:jc w:val="center"/>
              <w:rPr>
                <w:rFonts w:eastAsia="SimSun"/>
                <w:b/>
                <w:bCs/>
                <w:sz w:val="16"/>
                <w:szCs w:val="16"/>
              </w:rPr>
            </w:pPr>
            <w:r>
              <w:rPr>
                <w:b/>
              </w:rPr>
              <w:t>7.1</w:t>
            </w:r>
          </w:p>
        </w:tc>
        <w:tc>
          <w:tcPr>
            <w:tcW w:w="6237" w:type="dxa"/>
            <w:shd w:val="clear" w:color="auto" w:fill="auto"/>
          </w:tcPr>
          <w:p w:rsidR="00611B8F" w:rsidRDefault="001F3259">
            <w:pPr>
              <w:rPr>
                <w:bCs/>
              </w:rPr>
            </w:pPr>
            <w:r>
              <w:rPr>
                <w:bCs/>
              </w:rPr>
              <w:t>DataFrame of Single Fault Scenario</w:t>
            </w:r>
          </w:p>
        </w:tc>
        <w:tc>
          <w:tcPr>
            <w:tcW w:w="1519" w:type="dxa"/>
            <w:shd w:val="clear" w:color="auto" w:fill="auto"/>
          </w:tcPr>
          <w:p w:rsidR="00611B8F" w:rsidRDefault="001F3259">
            <w:pPr>
              <w:jc w:val="center"/>
              <w:rPr>
                <w:bCs/>
              </w:rPr>
            </w:pPr>
            <w:r>
              <w:rPr>
                <w:bCs/>
              </w:rPr>
              <w:t>20</w:t>
            </w:r>
          </w:p>
        </w:tc>
      </w:tr>
      <w:tr w:rsidR="00611B8F">
        <w:tc>
          <w:tcPr>
            <w:tcW w:w="1100" w:type="dxa"/>
            <w:shd w:val="clear" w:color="auto" w:fill="auto"/>
          </w:tcPr>
          <w:p w:rsidR="00611B8F" w:rsidRDefault="001F3259">
            <w:pPr>
              <w:jc w:val="center"/>
              <w:rPr>
                <w:rFonts w:eastAsia="SimSun"/>
                <w:b/>
                <w:bCs/>
                <w:sz w:val="16"/>
                <w:szCs w:val="16"/>
              </w:rPr>
            </w:pPr>
            <w:r>
              <w:rPr>
                <w:b/>
              </w:rPr>
              <w:t>7.2</w:t>
            </w:r>
          </w:p>
        </w:tc>
        <w:tc>
          <w:tcPr>
            <w:tcW w:w="6237" w:type="dxa"/>
            <w:shd w:val="clear" w:color="auto" w:fill="auto"/>
          </w:tcPr>
          <w:p w:rsidR="00611B8F" w:rsidRDefault="001F3259">
            <w:pPr>
              <w:rPr>
                <w:rFonts w:eastAsia="SimSun"/>
                <w:b/>
                <w:bCs/>
                <w:sz w:val="16"/>
                <w:szCs w:val="16"/>
              </w:rPr>
            </w:pPr>
            <w:r>
              <w:rPr>
                <w:bCs/>
              </w:rPr>
              <w:t>DataFrame of Multiple Fault Scenario</w:t>
            </w:r>
          </w:p>
        </w:tc>
        <w:tc>
          <w:tcPr>
            <w:tcW w:w="1519" w:type="dxa"/>
            <w:shd w:val="clear" w:color="auto" w:fill="auto"/>
          </w:tcPr>
          <w:p w:rsidR="00611B8F" w:rsidRDefault="001F3259">
            <w:pPr>
              <w:jc w:val="center"/>
              <w:rPr>
                <w:bCs/>
              </w:rPr>
            </w:pPr>
            <w:r>
              <w:rPr>
                <w:bCs/>
              </w:rPr>
              <w:t>21</w:t>
            </w:r>
          </w:p>
        </w:tc>
      </w:tr>
      <w:tr w:rsidR="00611B8F">
        <w:tc>
          <w:tcPr>
            <w:tcW w:w="1100" w:type="dxa"/>
            <w:shd w:val="clear" w:color="auto" w:fill="auto"/>
          </w:tcPr>
          <w:p w:rsidR="00611B8F" w:rsidRDefault="001F3259">
            <w:pPr>
              <w:jc w:val="center"/>
              <w:rPr>
                <w:rFonts w:eastAsia="SimSun"/>
                <w:b/>
                <w:bCs/>
                <w:sz w:val="16"/>
                <w:szCs w:val="16"/>
              </w:rPr>
            </w:pPr>
            <w:r>
              <w:rPr>
                <w:b/>
              </w:rPr>
              <w:t>7.3</w:t>
            </w:r>
          </w:p>
        </w:tc>
        <w:tc>
          <w:tcPr>
            <w:tcW w:w="6237" w:type="dxa"/>
            <w:shd w:val="clear" w:color="auto" w:fill="auto"/>
          </w:tcPr>
          <w:p w:rsidR="00611B8F" w:rsidRDefault="001F3259">
            <w:pPr>
              <w:rPr>
                <w:bCs/>
              </w:rPr>
            </w:pPr>
            <w:r>
              <w:t>Image Show of Drug Application on single fault</w:t>
            </w:r>
          </w:p>
        </w:tc>
        <w:tc>
          <w:tcPr>
            <w:tcW w:w="1519" w:type="dxa"/>
            <w:shd w:val="clear" w:color="auto" w:fill="auto"/>
          </w:tcPr>
          <w:p w:rsidR="00611B8F" w:rsidRDefault="001F3259">
            <w:pPr>
              <w:jc w:val="center"/>
              <w:rPr>
                <w:bCs/>
              </w:rPr>
            </w:pPr>
            <w:r>
              <w:rPr>
                <w:bCs/>
              </w:rPr>
              <w:t>22</w:t>
            </w:r>
          </w:p>
        </w:tc>
      </w:tr>
      <w:tr w:rsidR="00611B8F">
        <w:tc>
          <w:tcPr>
            <w:tcW w:w="1100" w:type="dxa"/>
            <w:shd w:val="clear" w:color="auto" w:fill="auto"/>
          </w:tcPr>
          <w:p w:rsidR="00611B8F" w:rsidRDefault="001F3259">
            <w:pPr>
              <w:jc w:val="center"/>
              <w:rPr>
                <w:b/>
              </w:rPr>
            </w:pPr>
            <w:r>
              <w:rPr>
                <w:b/>
              </w:rPr>
              <w:t>7.4</w:t>
            </w:r>
          </w:p>
        </w:tc>
        <w:tc>
          <w:tcPr>
            <w:tcW w:w="6237" w:type="dxa"/>
            <w:shd w:val="clear" w:color="auto" w:fill="auto"/>
          </w:tcPr>
          <w:p w:rsidR="00611B8F" w:rsidRDefault="001F3259">
            <w:pPr>
              <w:rPr>
                <w:bCs/>
              </w:rPr>
            </w:pPr>
            <w:r>
              <w:rPr>
                <w:bCs/>
              </w:rPr>
              <w:t>Scatter Plot of Drug Application on single fault</w:t>
            </w:r>
          </w:p>
        </w:tc>
        <w:tc>
          <w:tcPr>
            <w:tcW w:w="1519" w:type="dxa"/>
            <w:shd w:val="clear" w:color="auto" w:fill="auto"/>
          </w:tcPr>
          <w:p w:rsidR="00611B8F" w:rsidRDefault="001F3259">
            <w:pPr>
              <w:jc w:val="center"/>
              <w:rPr>
                <w:bCs/>
              </w:rPr>
            </w:pPr>
            <w:r>
              <w:rPr>
                <w:bCs/>
              </w:rPr>
              <w:t>22</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11B8F" w:rsidRDefault="001F3259">
      <w:pPr>
        <w:pStyle w:val="ListParagraph"/>
        <w:numPr>
          <w:ilvl w:val="2"/>
          <w:numId w:val="1"/>
        </w:numPr>
        <w:rPr>
          <w:b/>
          <w:bCs/>
        </w:rPr>
      </w:pPr>
      <w:r w:rsidRPr="001F3259">
        <w:rPr>
          <w:b/>
          <w:bCs/>
        </w:rPr>
        <w:t>Software Specifications</w:t>
      </w:r>
    </w:p>
    <w:p w:rsidR="001F3259" w:rsidRPr="001F3259" w:rsidRDefault="001F3259" w:rsidP="001F3259">
      <w:pPr>
        <w:pStyle w:val="ListParagraph"/>
        <w:ind w:left="1080"/>
        <w:rPr>
          <w:b/>
          <w:bCs/>
        </w:rPr>
      </w:pPr>
    </w:p>
    <w:p w:rsidR="00611B8F" w:rsidRDefault="001F3259">
      <w:pPr>
        <w:pStyle w:val="ListParagraph"/>
        <w:numPr>
          <w:ilvl w:val="0"/>
          <w:numId w:val="2"/>
        </w:numPr>
        <w:rPr>
          <w:bCs/>
        </w:rPr>
      </w:pPr>
      <w:r>
        <w:rPr>
          <w:bCs/>
        </w:rPr>
        <w:t>Python 3.6 Interpreter</w:t>
      </w:r>
    </w:p>
    <w:p w:rsidR="00611B8F" w:rsidRDefault="001F3259">
      <w:pPr>
        <w:pStyle w:val="ListParagraph"/>
        <w:numPr>
          <w:ilvl w:val="0"/>
          <w:numId w:val="2"/>
        </w:numPr>
        <w:rPr>
          <w:bCs/>
        </w:rPr>
      </w:pPr>
      <w:r>
        <w:rPr>
          <w:bCs/>
        </w:rPr>
        <w:t>Spyder 3.2 for Python Programming</w:t>
      </w:r>
    </w:p>
    <w:p w:rsidR="00611B8F" w:rsidRDefault="00611B8F">
      <w:pPr>
        <w:pStyle w:val="ListParagraph"/>
        <w:ind w:left="1080"/>
        <w:rPr>
          <w:bCs/>
        </w:rPr>
      </w:pPr>
    </w:p>
    <w:p w:rsidR="001F3259" w:rsidRDefault="001F3259" w:rsidP="001F3259">
      <w:pPr>
        <w:pStyle w:val="ListParagraph"/>
        <w:numPr>
          <w:ilvl w:val="2"/>
          <w:numId w:val="1"/>
        </w:numPr>
        <w:rPr>
          <w:b/>
          <w:bCs/>
        </w:rPr>
      </w:pPr>
      <w:r w:rsidRPr="001F3259">
        <w:rPr>
          <w:b/>
          <w:bCs/>
        </w:rPr>
        <w:t>Hardware Specifications</w:t>
      </w:r>
    </w:p>
    <w:p w:rsidR="001F3259" w:rsidRPr="001F3259" w:rsidRDefault="001F3259" w:rsidP="001F3259">
      <w:pPr>
        <w:pStyle w:val="ListParagraph"/>
        <w:ind w:left="1080"/>
        <w:rPr>
          <w:b/>
          <w:bCs/>
        </w:rPr>
      </w:pPr>
    </w:p>
    <w:p w:rsidR="00611B8F" w:rsidRPr="001F3259" w:rsidRDefault="001F3259" w:rsidP="001F3259">
      <w:pPr>
        <w:jc w:val="center"/>
        <w:rPr>
          <w:bCs/>
        </w:rPr>
      </w:pPr>
      <w:r>
        <w:t>Table 1.1: Hardware Specifications</w:t>
      </w:r>
    </w:p>
    <w:tbl>
      <w:tblPr>
        <w:tblStyle w:val="TableGrid"/>
        <w:tblW w:w="6378" w:type="dxa"/>
        <w:jc w:val="center"/>
        <w:tblInd w:w="1668" w:type="dxa"/>
        <w:tblLook w:val="04A0"/>
      </w:tblPr>
      <w:tblGrid>
        <w:gridCol w:w="3316"/>
        <w:gridCol w:w="3062"/>
      </w:tblGrid>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Operating System</w:t>
            </w:r>
          </w:p>
        </w:tc>
        <w:tc>
          <w:tcPr>
            <w:tcW w:w="3062" w:type="dxa"/>
            <w:shd w:val="clear" w:color="auto" w:fill="auto"/>
            <w:vAlign w:val="center"/>
          </w:tcPr>
          <w:p w:rsidR="00611B8F" w:rsidRDefault="001F3259" w:rsidP="001F3259">
            <w:pPr>
              <w:spacing w:line="276" w:lineRule="auto"/>
              <w:contextualSpacing/>
              <w:jc w:val="center"/>
            </w:pPr>
            <w:r>
              <w:t>Ubuntu 16.04 LTS</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Memory</w:t>
            </w:r>
          </w:p>
        </w:tc>
        <w:tc>
          <w:tcPr>
            <w:tcW w:w="3062" w:type="dxa"/>
            <w:shd w:val="clear" w:color="auto" w:fill="auto"/>
            <w:vAlign w:val="center"/>
          </w:tcPr>
          <w:p w:rsidR="00611B8F" w:rsidRDefault="001F3259" w:rsidP="001F3259">
            <w:pPr>
              <w:spacing w:line="276" w:lineRule="auto"/>
              <w:contextualSpacing/>
              <w:jc w:val="center"/>
            </w:pPr>
            <w:r>
              <w:t>4 GB</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HDD</w:t>
            </w:r>
          </w:p>
        </w:tc>
        <w:tc>
          <w:tcPr>
            <w:tcW w:w="3062" w:type="dxa"/>
            <w:shd w:val="clear" w:color="auto" w:fill="auto"/>
            <w:vAlign w:val="center"/>
          </w:tcPr>
          <w:p w:rsidR="00611B8F" w:rsidRDefault="001F3259" w:rsidP="001F3259">
            <w:pPr>
              <w:spacing w:line="276" w:lineRule="auto"/>
              <w:contextualSpacing/>
              <w:jc w:val="center"/>
            </w:pPr>
            <w:r>
              <w:t>500 GB</w:t>
            </w:r>
          </w:p>
        </w:tc>
      </w:tr>
      <w:tr w:rsidR="00611B8F" w:rsidTr="001F3259">
        <w:trPr>
          <w:jc w:val="center"/>
        </w:trPr>
        <w:tc>
          <w:tcPr>
            <w:tcW w:w="3316" w:type="dxa"/>
            <w:shd w:val="clear" w:color="auto" w:fill="auto"/>
            <w:vAlign w:val="center"/>
          </w:tcPr>
          <w:p w:rsidR="00611B8F" w:rsidRDefault="001F3259" w:rsidP="001F3259">
            <w:pPr>
              <w:spacing w:line="276" w:lineRule="auto"/>
              <w:contextualSpacing/>
              <w:jc w:val="center"/>
            </w:pPr>
            <w:r>
              <w:t>Processor</w:t>
            </w:r>
          </w:p>
        </w:tc>
        <w:tc>
          <w:tcPr>
            <w:tcW w:w="3062" w:type="dxa"/>
            <w:shd w:val="clear" w:color="auto" w:fill="auto"/>
            <w:vAlign w:val="center"/>
          </w:tcPr>
          <w:p w:rsidR="00611B8F" w:rsidRDefault="001F3259" w:rsidP="001F3259">
            <w:pPr>
              <w:spacing w:line="276" w:lineRule="auto"/>
              <w:contextualSpacing/>
              <w:jc w:val="center"/>
            </w:pPr>
            <w:r>
              <w:t>Intel Core i3</w:t>
            </w:r>
          </w:p>
        </w:tc>
      </w:tr>
    </w:tbl>
    <w:p w:rsidR="00611B8F" w:rsidRDefault="00611B8F" w:rsidP="001F3259">
      <w:pPr>
        <w:spacing w:line="276" w:lineRule="auto"/>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sidR="008147E0">
        <w:rPr>
          <w:i/>
          <w:iCs/>
          <w:color w:val="000000"/>
        </w:rPr>
        <w:t xml:space="preserve"> </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≥0 is the number of external inputs e.g. GFs, stresses, metabolites,</w:t>
      </w:r>
      <w:r w:rsidR="00E218FA">
        <w:rPr>
          <w:color w:val="000000"/>
        </w:rPr>
        <w:t xml:space="preserve"> </w:t>
      </w:r>
      <w:r>
        <w:rPr>
          <w:color w:val="000000"/>
        </w:rPr>
        <w:t xml:space="preserve">etc. Each node </w:t>
      </w:r>
      <w:r>
        <w:rPr>
          <w:i/>
          <w:iCs/>
          <w:color w:val="000000"/>
        </w:rPr>
        <w:t>x</w:t>
      </w:r>
      <w:r w:rsidRPr="008147E0">
        <w:rPr>
          <w:i/>
          <w:iCs/>
          <w:color w:val="000000"/>
          <w:vertAlign w:val="subscript"/>
        </w:rPr>
        <w:t>i</w:t>
      </w:r>
      <w:r>
        <w:rPr>
          <w:i/>
          <w:iCs/>
          <w:color w:val="000000"/>
        </w:rPr>
        <w:t xml:space="preserve"> </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w:t>
      </w:r>
      <w:r>
        <w:rPr>
          <w:color w:val="000000"/>
        </w:rPr>
        <w:lastRenderedPageBreak/>
        <w:t xml:space="preserve">is quite 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Pr>
          <w:i/>
          <w:iCs/>
          <w:color w:val="000000"/>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w:t>
      </w:r>
      <w:r w:rsidR="00E218FA">
        <w:rPr>
          <w:color w:val="000000"/>
        </w:rPr>
        <w:t xml:space="preserve"> </w:t>
      </w:r>
      <w:r>
        <w:rPr>
          <w:color w:val="000000"/>
        </w:rPr>
        <w:t>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w:t>
      </w:r>
      <w:r w:rsidR="00E15A9E">
        <w:rPr>
          <w:color w:val="000000"/>
        </w:rPr>
        <w:t xml:space="preserve"> </w:t>
      </w:r>
      <w:r>
        <w:rPr>
          <w:color w:val="000000"/>
        </w:rPr>
        <w:t>network circuitry is stuck to a particular value. As a result,</w:t>
      </w:r>
      <w:r w:rsidR="00E15A9E">
        <w:rPr>
          <w:color w:val="000000"/>
        </w:rPr>
        <w:t xml:space="preserve"> </w:t>
      </w:r>
      <w:r>
        <w:rPr>
          <w:color w:val="000000"/>
        </w:rPr>
        <w:t>the incoming information is no longer communicated beyond</w:t>
      </w:r>
      <w:r w:rsidR="00E15A9E">
        <w:rPr>
          <w:color w:val="000000"/>
        </w:rPr>
        <w:t xml:space="preserve"> </w:t>
      </w:r>
      <w:r>
        <w:rPr>
          <w:color w:val="000000"/>
        </w:rPr>
        <w:t>the faulty point; instead, only the stuck-at value is passed on</w:t>
      </w:r>
      <w:r w:rsidR="00E15A9E">
        <w:rPr>
          <w:color w:val="000000"/>
        </w:rPr>
        <w:t xml:space="preserve"> </w:t>
      </w:r>
      <w:r>
        <w:rPr>
          <w:color w:val="000000"/>
        </w:rPr>
        <w:t>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t>
      </w:r>
      <w:r w:rsidR="008147E0">
        <w:rPr>
          <w:color w:val="000000"/>
        </w:rPr>
        <w:t xml:space="preserve"> </w:t>
      </w:r>
      <w:r>
        <w:rPr>
          <w:color w:val="000000"/>
        </w:rPr>
        <w:t xml:space="preserve">while the altered molecule may open up new </w:t>
      </w:r>
      <w:r>
        <w:rPr>
          <w:color w:val="000000"/>
        </w:rPr>
        <w:lastRenderedPageBreak/>
        <w:t>ones. Without</w:t>
      </w:r>
      <w:r w:rsidR="008147E0">
        <w:rPr>
          <w:color w:val="000000"/>
        </w:rPr>
        <w:t xml:space="preserve"> </w:t>
      </w:r>
      <w:r>
        <w:rPr>
          <w:color w:val="000000"/>
        </w:rPr>
        <w: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Pr="00E15A9E" w:rsidRDefault="003504A1" w:rsidP="003504A1">
      <w:pPr>
        <w:ind w:left="360"/>
        <w:jc w:val="center"/>
        <w:rPr>
          <w:bCs/>
          <w:color w:val="000000"/>
        </w:rPr>
      </w:pPr>
    </w:p>
    <w:p w:rsidR="008147E0" w:rsidRPr="008147E0" w:rsidRDefault="008147E0" w:rsidP="008147E0">
      <w:pPr>
        <w:ind w:left="360"/>
        <w:jc w:val="both"/>
        <w:rPr>
          <w:b/>
          <w:bCs/>
          <w:color w:val="000000"/>
        </w:rPr>
      </w:pPr>
    </w:p>
    <w:p w:rsidR="00611B8F" w:rsidRDefault="001F3259">
      <w:pPr>
        <w:pStyle w:val="ListParagraph"/>
        <w:numPr>
          <w:ilvl w:val="2"/>
          <w:numId w:val="1"/>
        </w:numPr>
        <w:jc w:val="both"/>
        <w:rPr>
          <w:b/>
          <w:bCs/>
          <w:color w:val="000000"/>
        </w:rPr>
      </w:pPr>
      <w:r>
        <w:rPr>
          <w:b/>
          <w:bCs/>
          <w:color w:val="000000"/>
        </w:rPr>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 xml:space="preserve"> [9]</w:t>
      </w:r>
      <w:r>
        <w:rPr>
          <w:color w:val="000000"/>
        </w:rPr>
        <w:t>is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lastRenderedPageBreak/>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Default="001F3259" w:rsidP="001F3259">
      <w:pPr>
        <w:ind w:left="360"/>
        <w:jc w:val="both"/>
        <w:rPr>
          <w:rStyle w:val="fontstyle01"/>
          <w:rFonts w:ascii="Times New Roman" w:hAnsi="Times New Roman"/>
          <w:i w:val="0"/>
          <w:iCs w:val="0"/>
          <w:sz w:val="24"/>
          <w:szCs w:val="24"/>
        </w:rPr>
      </w:pPr>
      <w:r>
        <w:rPr>
          <w:bCs/>
          <w:u w:val="single"/>
        </w:rPr>
        <w:t>GRN</w:t>
      </w:r>
      <w:r>
        <w:rPr>
          <w:vertAlign w:val="superscript"/>
        </w:rPr>
        <w:t xml:space="preserve"> [3]</w:t>
      </w:r>
      <w:r>
        <w:rPr>
          <w:bCs/>
        </w:rPr>
        <w:t xml:space="preserve">: </w:t>
      </w:r>
      <w:r>
        <w:rPr>
          <w:rStyle w:val="fontstyle01"/>
          <w:i w:val="0"/>
          <w:iCs w:val="0"/>
          <w:sz w:val="24"/>
          <w:szCs w:val="24"/>
        </w:rPr>
        <w:t>A network that has been inferred fromgene expression data a “gene regulatory network,” is briefly denotedas GRN.</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regulatory network, thereby changes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Data Frame is a 2-D data structure which has columns of different types. It is the most used structure in the pandas package.</w:t>
      </w:r>
    </w:p>
    <w:p w:rsidR="00611B8F" w:rsidRDefault="00611B8F">
      <w:pPr>
        <w:ind w:left="720"/>
        <w:rPr>
          <w:color w:val="000000"/>
        </w:rPr>
      </w:pPr>
    </w:p>
    <w:p w:rsidR="00611B8F" w:rsidRDefault="001F3259">
      <w:pPr>
        <w:pStyle w:val="ListParagraph"/>
        <w:numPr>
          <w:ilvl w:val="0"/>
          <w:numId w:val="1"/>
        </w:numPr>
        <w:rPr>
          <w:b/>
          <w:bCs/>
        </w:rPr>
      </w:pPr>
      <w:r>
        <w:rPr>
          <w:b/>
          <w:bCs/>
        </w:rPr>
        <w:t>PROBLEM 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lastRenderedPageBreak/>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pPr>
        <w:ind w:left="720"/>
        <w:jc w:val="both"/>
        <w:rPr>
          <w:bCs/>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pStyle w:val="ListParagraph"/>
        <w:rPr>
          <w:color w:val="000000"/>
        </w:rPr>
      </w:pPr>
    </w:p>
    <w:p w:rsidR="00611B8F" w:rsidRDefault="00611B8F">
      <w:pPr>
        <w:rPr>
          <w:color w:val="000000"/>
        </w:rPr>
      </w:pPr>
    </w:p>
    <w:p w:rsidR="00611B8F" w:rsidRDefault="00611B8F">
      <w:pPr>
        <w:pStyle w:val="ListParagraph"/>
        <w:ind w:left="1440"/>
        <w:jc w:val="both"/>
        <w:rPr>
          <w:color w:val="000000"/>
        </w:rPr>
      </w:pPr>
    </w:p>
    <w:p w:rsidR="00611B8F" w:rsidRDefault="001F3259">
      <w:pPr>
        <w:pStyle w:val="ListParagraph"/>
        <w:numPr>
          <w:ilvl w:val="0"/>
          <w:numId w:val="1"/>
        </w:numPr>
        <w:rPr>
          <w:b/>
          <w:bCs/>
          <w:color w:val="000000"/>
        </w:rPr>
      </w:pPr>
      <w:r>
        <w:rPr>
          <w:b/>
          <w:bCs/>
          <w:color w:val="000000"/>
        </w:rPr>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rPr>
        <w:lastRenderedPageBreak/>
        <w:drawing>
          <wp:anchor distT="0" distB="3175" distL="0" distR="114300" simplePos="0" relativeHeight="251645952"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1F3259">
      <w:pPr>
        <w:ind w:left="720"/>
        <w:jc w:val="center"/>
      </w:pPr>
      <w:r>
        <w:t>Figure: 4.1 Iterative Waterfall Model</w:t>
      </w:r>
    </w:p>
    <w:p w:rsidR="00611B8F" w:rsidRDefault="00611B8F">
      <w:pPr>
        <w:ind w:left="720"/>
        <w:jc w:val="center"/>
      </w:pPr>
    </w:p>
    <w:p w:rsidR="00611B8F" w:rsidRDefault="00611B8F">
      <w:pPr>
        <w:rPr>
          <w:b/>
          <w:bCs/>
        </w:rPr>
      </w:pPr>
    </w:p>
    <w:p w:rsidR="00611B8F" w:rsidRDefault="00611B8F">
      <w:pPr>
        <w:rPr>
          <w:b/>
          <w:bCs/>
        </w:rPr>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ind w:left="720"/>
      </w:pPr>
    </w:p>
    <w:p w:rsidR="00611B8F" w:rsidRDefault="00611B8F">
      <w:pPr>
        <w:rPr>
          <w:b/>
          <w:bCs/>
        </w:rPr>
      </w:pPr>
    </w:p>
    <w:p w:rsidR="00611B8F" w:rsidRDefault="001F3259">
      <w:pPr>
        <w:pStyle w:val="ListParagraph"/>
        <w:numPr>
          <w:ilvl w:val="1"/>
          <w:numId w:val="1"/>
        </w:numPr>
        <w:rPr>
          <w:b/>
          <w:bCs/>
        </w:rPr>
      </w:pPr>
      <w:r>
        <w:rPr>
          <w:b/>
          <w:bCs/>
        </w:rPr>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611B8F" w:rsidRDefault="001F3259">
      <w:pPr>
        <w:rPr>
          <w:b/>
          <w:bCs/>
        </w:rPr>
      </w:pPr>
      <w:r>
        <w:rPr>
          <w:b/>
          <w:bCs/>
          <w:noProof/>
        </w:rPr>
        <w:lastRenderedPageBreak/>
        <w:drawing>
          <wp:anchor distT="0" distB="0" distL="114300" distR="114300" simplePos="0" relativeHeight="251649024" behindDoc="0" locked="0" layoutInCell="1" allowOverlap="1">
            <wp:simplePos x="0" y="0"/>
            <wp:positionH relativeFrom="column">
              <wp:posOffset>-19050</wp:posOffset>
            </wp:positionH>
            <wp:positionV relativeFrom="paragraph">
              <wp:posOffset>3269615</wp:posOffset>
            </wp:positionV>
            <wp:extent cx="5486400" cy="3465830"/>
            <wp:effectExtent l="0" t="0" r="0" b="0"/>
            <wp:wrapSquare wrapText="bothSides"/>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5486400" cy="3465830"/>
                    </a:xfrm>
                    <a:prstGeom prst="rect">
                      <a:avLst/>
                    </a:prstGeom>
                  </pic:spPr>
                </pic:pic>
              </a:graphicData>
            </a:graphic>
          </wp:anchor>
        </w:drawing>
      </w:r>
    </w:p>
    <w:p w:rsidR="00611B8F" w:rsidRDefault="001F3259">
      <w:pPr>
        <w:rPr>
          <w:b/>
          <w:bCs/>
        </w:rPr>
      </w:pPr>
      <w:r>
        <w:rPr>
          <w:b/>
          <w:bCs/>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635</wp:posOffset>
            </wp:positionV>
            <wp:extent cx="5486400" cy="3094355"/>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14"/>
                    <a:stretch>
                      <a:fillRect/>
                    </a:stretch>
                  </pic:blipFill>
                  <pic:spPr bwMode="auto">
                    <a:xfrm>
                      <a:off x="0" y="0"/>
                      <a:ext cx="5486400" cy="3094355"/>
                    </a:xfrm>
                    <a:prstGeom prst="rect">
                      <a:avLst/>
                    </a:prstGeom>
                  </pic:spPr>
                </pic:pic>
              </a:graphicData>
            </a:graphic>
          </wp:anchor>
        </w:drawing>
      </w:r>
    </w:p>
    <w:p w:rsidR="00611B8F" w:rsidRDefault="00611B8F">
      <w:pPr>
        <w:rPr>
          <w:b/>
          <w:bCs/>
        </w:rPr>
      </w:pPr>
    </w:p>
    <w:p w:rsidR="00611B8F" w:rsidRDefault="00611B8F">
      <w:pPr>
        <w:rPr>
          <w:b/>
          <w:bCs/>
        </w:rPr>
      </w:pPr>
    </w:p>
    <w:p w:rsidR="00611B8F" w:rsidRDefault="00611B8F"/>
    <w:p w:rsidR="00611B8F" w:rsidRDefault="001F3259">
      <w:pPr>
        <w:ind w:left="720"/>
      </w:pPr>
      <w:r>
        <w:rPr>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-342900</wp:posOffset>
            </wp:positionV>
            <wp:extent cx="5486400" cy="2750820"/>
            <wp:effectExtent l="0" t="0" r="0" b="0"/>
            <wp:wrapTopAndBottom/>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5"/>
                    <a:stretch>
                      <a:fillRect/>
                    </a:stretch>
                  </pic:blipFill>
                  <pic:spPr bwMode="auto">
                    <a:xfrm>
                      <a:off x="0" y="0"/>
                      <a:ext cx="5486400" cy="2750820"/>
                    </a:xfrm>
                    <a:prstGeom prst="rect">
                      <a:avLst/>
                    </a:prstGeom>
                  </pic:spPr>
                </pic:pic>
              </a:graphicData>
            </a:graphic>
          </wp:anchor>
        </w:drawing>
      </w:r>
    </w:p>
    <w:p w:rsidR="00611B8F" w:rsidRDefault="00611B8F"/>
    <w:p w:rsidR="00611B8F" w:rsidRDefault="00611B8F"/>
    <w:p w:rsidR="00611B8F" w:rsidRDefault="001F3259">
      <w:pPr>
        <w:tabs>
          <w:tab w:val="left" w:pos="3480"/>
        </w:tabs>
        <w:jc w:val="center"/>
      </w:pPr>
      <w:r>
        <w:t>Figure 4.2: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611B8F" w:rsidRDefault="001F3259">
      <w:pPr>
        <w:pStyle w:val="ListParagraph"/>
        <w:numPr>
          <w:ilvl w:val="2"/>
          <w:numId w:val="1"/>
        </w:numPr>
        <w:tabs>
          <w:tab w:val="left" w:pos="3480"/>
        </w:tabs>
        <w:rPr>
          <w:b/>
          <w:bCs/>
        </w:rPr>
      </w:pPr>
      <w:r>
        <w:rPr>
          <w:b/>
          <w:bCs/>
        </w:rPr>
        <w:lastRenderedPageBreak/>
        <w:t>Gantt Chart</w:t>
      </w:r>
    </w:p>
    <w:p w:rsidR="00611B8F" w:rsidRDefault="00611B8F">
      <w:pPr>
        <w:tabs>
          <w:tab w:val="left" w:pos="3480"/>
        </w:tabs>
        <w:rPr>
          <w:b/>
          <w:bCs/>
        </w:rPr>
      </w:pPr>
    </w:p>
    <w:p w:rsidR="00611B8F" w:rsidRDefault="001F3259">
      <w:pPr>
        <w:tabs>
          <w:tab w:val="left" w:pos="3480"/>
        </w:tabs>
      </w:pPr>
      <w:r>
        <w:rPr>
          <w:noProof/>
        </w:rPr>
        <w:drawing>
          <wp:anchor distT="0" distB="9525" distL="114300" distR="114300" simplePos="0" relativeHeight="251650048" behindDoc="1" locked="0" layoutInCell="1" allowOverlap="1">
            <wp:simplePos x="0" y="0"/>
            <wp:positionH relativeFrom="margin">
              <wp:align>center</wp:align>
            </wp:positionH>
            <wp:positionV relativeFrom="paragraph">
              <wp:posOffset>1905</wp:posOffset>
            </wp:positionV>
            <wp:extent cx="4533900" cy="5476875"/>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6"/>
                    <a:stretch>
                      <a:fillRect/>
                    </a:stretch>
                  </pic:blipFill>
                  <pic:spPr bwMode="auto">
                    <a:xfrm>
                      <a:off x="0" y="0"/>
                      <a:ext cx="4533900" cy="5476875"/>
                    </a:xfrm>
                    <a:prstGeom prst="rect">
                      <a:avLst/>
                    </a:prstGeom>
                  </pic:spPr>
                </pic:pic>
              </a:graphicData>
            </a:graphic>
          </wp:anchor>
        </w:drawing>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1F3259">
      <w:pPr>
        <w:tabs>
          <w:tab w:val="left" w:pos="2955"/>
        </w:tabs>
        <w:jc w:val="center"/>
      </w:pPr>
      <w:r>
        <w:t>Figure 4.3.1: Gantt chart (November 2017)</w:t>
      </w: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1F3259">
      <w:pPr>
        <w:tabs>
          <w:tab w:val="left" w:pos="2955"/>
        </w:tabs>
      </w:pPr>
      <w:r>
        <w:rPr>
          <w:noProof/>
        </w:rPr>
        <w:lastRenderedPageBreak/>
        <w:drawing>
          <wp:anchor distT="0" distB="0" distL="114300" distR="123190" simplePos="0" relativeHeight="251651072" behindDoc="1" locked="0" layoutInCell="1" allowOverlap="1">
            <wp:simplePos x="0" y="0"/>
            <wp:positionH relativeFrom="margin">
              <wp:align>center</wp:align>
            </wp:positionH>
            <wp:positionV relativeFrom="paragraph">
              <wp:posOffset>635</wp:posOffset>
            </wp:positionV>
            <wp:extent cx="3781425" cy="4267200"/>
            <wp:effectExtent l="0" t="0" r="0" b="0"/>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7"/>
                    <a:stretch>
                      <a:fillRect/>
                    </a:stretch>
                  </pic:blipFill>
                  <pic:spPr bwMode="auto">
                    <a:xfrm>
                      <a:off x="0" y="0"/>
                      <a:ext cx="3781425" cy="4267200"/>
                    </a:xfrm>
                    <a:prstGeom prst="rect">
                      <a:avLst/>
                    </a:prstGeom>
                  </pic:spPr>
                </pic:pic>
              </a:graphicData>
            </a:graphic>
          </wp:anchor>
        </w:drawing>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1F3259">
      <w:pPr>
        <w:tabs>
          <w:tab w:val="left" w:pos="3315"/>
        </w:tabs>
        <w:jc w:val="center"/>
      </w:pPr>
      <w:r>
        <w:t>Figure 4.3.2: Gantt chart (November 2017 – Phase I closure)</w:t>
      </w:r>
    </w:p>
    <w:p w:rsidR="00611B8F" w:rsidRDefault="00611B8F">
      <w:pPr>
        <w:tabs>
          <w:tab w:val="left" w:pos="3315"/>
        </w:tabs>
        <w:jc w:val="center"/>
      </w:pPr>
    </w:p>
    <w:p w:rsidR="00611B8F" w:rsidRDefault="001F3259">
      <w:pPr>
        <w:tabs>
          <w:tab w:val="left" w:pos="3315"/>
        </w:tabs>
        <w:jc w:val="center"/>
      </w:pPr>
      <w:r>
        <w:rPr>
          <w:noProof/>
        </w:rPr>
        <w:drawing>
          <wp:inline distT="0" distB="9525" distL="0" distR="0">
            <wp:extent cx="3314700" cy="286702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8"/>
                    <a:stretch>
                      <a:fillRect/>
                    </a:stretch>
                  </pic:blipFill>
                  <pic:spPr bwMode="auto">
                    <a:xfrm>
                      <a:off x="0" y="0"/>
                      <a:ext cx="3314700" cy="2867025"/>
                    </a:xfrm>
                    <a:prstGeom prst="rect">
                      <a:avLst/>
                    </a:prstGeom>
                  </pic:spPr>
                </pic:pic>
              </a:graphicData>
            </a:graphic>
          </wp:inline>
        </w:drawing>
      </w:r>
    </w:p>
    <w:p w:rsidR="00611B8F" w:rsidRDefault="00611B8F">
      <w:pPr>
        <w:tabs>
          <w:tab w:val="left" w:pos="3315"/>
        </w:tabs>
        <w:jc w:val="center"/>
      </w:pPr>
    </w:p>
    <w:p w:rsidR="00611B8F" w:rsidRDefault="001F3259">
      <w:pPr>
        <w:tabs>
          <w:tab w:val="left" w:pos="3315"/>
        </w:tabs>
        <w:jc w:val="center"/>
      </w:pPr>
      <w:r>
        <w:t>Figure 4.3.3: Gantt chart(Upto March 2018)</w:t>
      </w:r>
    </w:p>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ind w:left="720"/>
      </w:pPr>
    </w:p>
    <w:p w:rsidR="00611B8F" w:rsidRDefault="00611B8F">
      <w:pPr>
        <w:tabs>
          <w:tab w:val="left" w:pos="3315"/>
        </w:tabs>
        <w:rPr>
          <w:b/>
          <w:bCs/>
        </w:rPr>
      </w:pPr>
    </w:p>
    <w:p w:rsidR="00611B8F" w:rsidRDefault="001F3259">
      <w:pPr>
        <w:pStyle w:val="ListParagraph"/>
        <w:numPr>
          <w:ilvl w:val="0"/>
          <w:numId w:val="1"/>
        </w:numPr>
        <w:tabs>
          <w:tab w:val="left" w:pos="3315"/>
        </w:tabs>
        <w:rPr>
          <w:b/>
          <w:bCs/>
        </w:rPr>
      </w:pPr>
      <w:r>
        <w:rPr>
          <w:b/>
          <w:bCs/>
        </w:rPr>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1F3259">
      <w:pPr>
        <w:tabs>
          <w:tab w:val="left" w:pos="3315"/>
        </w:tabs>
        <w:rPr>
          <w:b/>
          <w:bCs/>
        </w:rPr>
      </w:pPr>
      <w:r>
        <w:rPr>
          <w:lang w:val="en-IN" w:eastAsia="en-IN" w:bidi="bn-IN"/>
        </w:rPr>
        <w:tab/>
      </w:r>
    </w:p>
    <w:p w:rsidR="00611B8F" w:rsidRDefault="001F3259">
      <w:pPr>
        <w:jc w:val="center"/>
      </w:pPr>
      <w:r>
        <w:rPr>
          <w:noProof/>
        </w:rPr>
        <w:drawing>
          <wp:anchor distT="0" distB="0" distL="0" distR="0" simplePos="0" relativeHeight="251658240" behindDoc="0" locked="0" layoutInCell="1" allowOverlap="1">
            <wp:simplePos x="0" y="0"/>
            <wp:positionH relativeFrom="column">
              <wp:posOffset>-628650</wp:posOffset>
            </wp:positionH>
            <wp:positionV relativeFrom="paragraph">
              <wp:posOffset>53340</wp:posOffset>
            </wp:positionV>
            <wp:extent cx="6571615" cy="266954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9"/>
                    <a:stretch>
                      <a:fillRect/>
                    </a:stretch>
                  </pic:blipFill>
                  <pic:spPr bwMode="auto">
                    <a:xfrm>
                      <a:off x="0" y="0"/>
                      <a:ext cx="6571615" cy="2669540"/>
                    </a:xfrm>
                    <a:prstGeom prst="rect">
                      <a:avLst/>
                    </a:prstGeom>
                  </pic:spPr>
                </pic:pic>
              </a:graphicData>
            </a:graphic>
          </wp:anchor>
        </w:drawing>
      </w:r>
    </w:p>
    <w:p w:rsidR="00611B8F" w:rsidRDefault="001F3259">
      <w:pPr>
        <w:jc w:val="center"/>
      </w:pPr>
      <w:r>
        <w:t>Figure 5.1: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611B8F" w:rsidRDefault="00611B8F">
      <w:pPr>
        <w:pStyle w:val="ListParagraph"/>
        <w:jc w:val="both"/>
        <w:rPr>
          <w:bCs/>
        </w:rPr>
      </w:pPr>
    </w:p>
    <w:p w:rsidR="00611B8F" w:rsidRDefault="001F3259">
      <w:pPr>
        <w:pStyle w:val="ListParagraph"/>
        <w:numPr>
          <w:ilvl w:val="1"/>
          <w:numId w:val="1"/>
        </w:numPr>
        <w:jc w:val="both"/>
        <w:rPr>
          <w:b/>
          <w:bCs/>
        </w:rPr>
      </w:pPr>
      <w:r>
        <w:rPr>
          <w:b/>
          <w:bCs/>
        </w:rPr>
        <w:t>Hierarchy of Modules</w:t>
      </w:r>
    </w:p>
    <w:p w:rsidR="00611B8F" w:rsidRDefault="001F3259">
      <w:pPr>
        <w:pStyle w:val="ListParagraph"/>
        <w:jc w:val="both"/>
        <w:rPr>
          <w:b/>
          <w:bCs/>
        </w:rPr>
      </w:pPr>
      <w:r>
        <w:rPr>
          <w:b/>
          <w:bCs/>
          <w:noProof/>
        </w:rPr>
        <w:drawing>
          <wp:anchor distT="0" distB="0" distL="114300" distR="114300" simplePos="0" relativeHeight="251646976" behindDoc="0" locked="0" layoutInCell="1" allowOverlap="1">
            <wp:simplePos x="0" y="0"/>
            <wp:positionH relativeFrom="column">
              <wp:posOffset>0</wp:posOffset>
            </wp:positionH>
            <wp:positionV relativeFrom="paragraph">
              <wp:posOffset>349250</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0"/>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611B8F" w:rsidRDefault="00611B8F">
      <w:pPr>
        <w:jc w:val="both"/>
        <w:rPr>
          <w:b/>
          <w:bCs/>
        </w:rPr>
      </w:pPr>
    </w:p>
    <w:p w:rsidR="00611B8F" w:rsidRDefault="001F3259">
      <w:pPr>
        <w:rPr>
          <w:b/>
          <w:bCs/>
        </w:rPr>
      </w:pPr>
      <w:r>
        <w:br w:type="page"/>
      </w:r>
    </w:p>
    <w:p w:rsidR="00611B8F" w:rsidRDefault="001F3259">
      <w:pPr>
        <w:pStyle w:val="ListParagraph"/>
        <w:numPr>
          <w:ilvl w:val="1"/>
          <w:numId w:val="1"/>
        </w:numPr>
        <w:jc w:val="both"/>
        <w:rPr>
          <w:b/>
          <w:bCs/>
        </w:rPr>
      </w:pPr>
      <w:r>
        <w:rPr>
          <w:b/>
          <w:bCs/>
        </w:rPr>
        <w:lastRenderedPageBreak/>
        <w:t>Detailed Design</w:t>
      </w:r>
    </w:p>
    <w:p w:rsidR="00611B8F" w:rsidRDefault="00611B8F">
      <w:pPr>
        <w:jc w:val="both"/>
        <w:rPr>
          <w:b/>
          <w:bCs/>
        </w:rPr>
      </w:pPr>
    </w:p>
    <w:p w:rsidR="00611B8F" w:rsidRDefault="00611B8F">
      <w:pPr>
        <w:ind w:left="720"/>
        <w:jc w:val="both"/>
        <w:rPr>
          <w:b/>
          <w:bCs/>
        </w:rPr>
      </w:pPr>
    </w:p>
    <w:p w:rsidR="00611B8F" w:rsidRDefault="001F3259">
      <w:pPr>
        <w:pStyle w:val="ListParagraph"/>
        <w:jc w:val="both"/>
        <w:rPr>
          <w:b/>
          <w:bCs/>
        </w:rPr>
      </w:pPr>
      <w:r>
        <w:rPr>
          <w:b/>
          <w:bCs/>
          <w:noProof/>
        </w:rPr>
        <w:drawing>
          <wp:anchor distT="0" distB="0" distL="114300" distR="114300" simplePos="0" relativeHeight="251654144" behindDoc="1" locked="0" layoutInCell="1" allowOverlap="1">
            <wp:simplePos x="0" y="0"/>
            <wp:positionH relativeFrom="column">
              <wp:posOffset>0</wp:posOffset>
            </wp:positionH>
            <wp:positionV relativeFrom="paragraph">
              <wp:posOffset>55245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1"/>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1F3259">
      <w:pPr>
        <w:tabs>
          <w:tab w:val="left" w:pos="2610"/>
        </w:tabs>
      </w:pPr>
      <w:r>
        <w:tab/>
      </w:r>
      <w:r>
        <w:rPr>
          <w:noProof/>
        </w:rPr>
        <w:drawing>
          <wp:inline distT="0" distB="0" distL="0" distR="0">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2"/>
                    <a:stretch>
                      <a:fillRect/>
                    </a:stretch>
                  </pic:blipFill>
                  <pic:spPr bwMode="auto">
                    <a:xfrm>
                      <a:off x="0" y="0"/>
                      <a:ext cx="5486400" cy="3143885"/>
                    </a:xfrm>
                    <a:prstGeom prst="rect">
                      <a:avLst/>
                    </a:prstGeom>
                  </pic:spPr>
                </pic:pic>
              </a:graphicData>
            </a:graphic>
          </wp:inline>
        </w:drawing>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611B8F">
      <w:pPr>
        <w:ind w:left="360"/>
        <w:jc w:val="center"/>
        <w:rPr>
          <w:bCs/>
        </w:rPr>
      </w:pPr>
      <w:r w:rsidRPr="00611B8F">
        <w:pict>
          <v:shapetype id="shapetype_75" o:spid="_x0000_m1028"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Pr="00611B8F">
        <w:pict>
          <v:shape id="shape_0" o:spid="_x0000_s1027" type="#shapetype_75" style="position:absolute;left:0;text-align:left;margin-left:0;margin-top:0;width:307.45pt;height:225.7pt;z-index:251668480;mso-position-vertical:top" o:preferrelative="t" stroked="f" strokecolor="#3465a4">
            <v:stroke joinstyle="round" endcap="flat"/>
            <v:imagedata r:id="rId23" o:title="image13"/>
          </v:shape>
        </w:pict>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pPr>
        <w:ind w:left="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611B8F" w:rsidRDefault="001F3259">
      <w:pPr>
        <w:ind w:left="360"/>
        <w:jc w:val="both"/>
        <w:rPr>
          <w:bCs/>
        </w:rPr>
      </w:pPr>
      <w:r>
        <w:rPr>
          <w:bCs/>
        </w:rPr>
        <w:lastRenderedPageBreak/>
        <w:t>This goes along with the biology of signaling pathway, as there should be at least one combination which stops the cells from dividing, i.e. the output vector which triggers apoptosis, 0000000.</w:t>
      </w:r>
    </w:p>
    <w:p w:rsidR="00611B8F" w:rsidRDefault="001F3259">
      <w:pPr>
        <w:ind w:left="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pPr>
        <w:ind w:left="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there are two types of gates in the network, one where a NOT (inverter) is involved, which is shown in red, and some do not involve a NOT gate, i.e. AND, OR. The guide to inducing stuck-at faults biologically is given in reference [1]. </w:t>
      </w:r>
    </w:p>
    <w:p w:rsidR="00611B8F" w:rsidRDefault="001F3259">
      <w:pPr>
        <w:ind w:left="360"/>
        <w:jc w:val="both"/>
        <w:rPr>
          <w:bCs/>
        </w:rPr>
      </w:pPr>
      <w:r>
        <w:rPr>
          <w:bCs/>
        </w:rPr>
        <w:t>We will observe all the output vector generated, a total of 24 for each fault, and classify them according to their resemblance to other faulty outputs.</w:t>
      </w:r>
    </w:p>
    <w:p w:rsidR="00611B8F" w:rsidRDefault="001F3259">
      <w:pPr>
        <w:ind w:left="36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pPr>
        <w:ind w:left="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lastRenderedPageBreak/>
        <w:t>Now, in our case, there are 24 potential faults, and 6 drugs. So, for each faulty node, there is going to be 2</w:t>
      </w:r>
      <w:r>
        <w:rPr>
          <w:bCs/>
          <w:vertAlign w:val="superscript"/>
        </w:rPr>
        <w:t>6</w:t>
      </w:r>
      <w:r>
        <w:rPr>
          <w:bCs/>
        </w:rPr>
        <w:t>=64 drug combination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11B8F" w:rsidRDefault="00611B8F">
      <w:pPr>
        <w:ind w:left="360"/>
        <w:jc w:val="both"/>
        <w:rPr>
          <w:bCs/>
        </w:rPr>
      </w:pPr>
    </w:p>
    <w:p w:rsidR="00611B8F" w:rsidRDefault="001F3259">
      <w:pPr>
        <w:ind w:left="1800"/>
        <w:rPr>
          <w:bCs/>
        </w:rPr>
      </w:pPr>
      <w:r>
        <w:rPr>
          <w:bCs/>
        </w:rPr>
        <w:t>Let, output = [a,b,c,d,e,f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r>
        <w:rPr>
          <w:bCs/>
          <w:i/>
        </w:rPr>
        <w:t>f</w:t>
      </w:r>
      <w:r>
        <w:rPr>
          <w:bCs/>
        </w:rPr>
        <w:t>(Output)=</w:t>
      </w:r>
      <w:r>
        <w:rPr>
          <w:bCs/>
          <w:i/>
        </w:rPr>
        <w:t>z</w:t>
      </w:r>
      <w:r>
        <w:rPr>
          <w:bCs/>
        </w:rPr>
        <w:t>P+(1−</w:t>
      </w:r>
      <w:r>
        <w:rPr>
          <w:bCs/>
          <w:i/>
        </w:rPr>
        <w:t>z</w:t>
      </w:r>
      <w:r>
        <w:rPr>
          <w:bCs/>
        </w:rPr>
        <w:t>)S,</w:t>
      </w:r>
    </w:p>
    <w:p w:rsidR="00611B8F" w:rsidRDefault="00611B8F">
      <w:pPr>
        <w:rPr>
          <w:bCs/>
        </w:rPr>
      </w:pPr>
    </w:p>
    <w:p w:rsidR="00611B8F" w:rsidRDefault="001F3259">
      <w:pPr>
        <w:ind w:left="360" w:firstLine="202"/>
        <w:jc w:val="both"/>
        <w:rPr>
          <w:bCs/>
        </w:rPr>
      </w:pPr>
      <w:r>
        <w:rPr>
          <w:bCs/>
        </w:rPr>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 kernel codes which are written in PyCUDA, which can access the CUDA APIs developed by Nvidia.</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In the location in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rPr>
        <w:lastRenderedPageBreak/>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4"/>
                    <a:stretch>
                      <a:fillRect/>
                    </a:stretch>
                  </pic:blipFill>
                  <pic:spPr bwMode="auto">
                    <a:xfrm>
                      <a:off x="0" y="0"/>
                      <a:ext cx="3576320" cy="5124450"/>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pPr>
        <w:ind w:left="360" w:firstLine="202"/>
        <w:jc w:val="both"/>
        <w:rPr>
          <w:bCs/>
        </w:rPr>
      </w:pPr>
      <w:r>
        <w:rPr>
          <w:bCs/>
        </w:rPr>
        <w:t>For multiple fault and drug application simulation, the data has to be further condensed into condensed weights, where each of the condensing operations would generate one value for each drug combination.</w:t>
      </w:r>
    </w:p>
    <w:p w:rsidR="00611B8F" w:rsidRDefault="001F3259">
      <w:pPr>
        <w:ind w:left="360" w:firstLine="202"/>
        <w:jc w:val="both"/>
      </w:pPr>
      <w:r>
        <w:t xml:space="preserve">Let, </w:t>
      </w:r>
      <w:r>
        <w:rPr>
          <w:i/>
        </w:rPr>
        <w:t>encv</w:t>
      </w:r>
      <w:r>
        <w:rPr>
          <w:i/>
          <w:vertAlign w:val="subscript"/>
        </w:rPr>
        <w:t>i</w:t>
      </w:r>
      <w:r>
        <w:t xml:space="preserve"> be a list of encoded weights evaluated from an array containing output vectors. Here, </w:t>
      </w:r>
      <w:r>
        <w:rPr>
          <w:i/>
        </w:rPr>
        <w:t>encv</w:t>
      </w:r>
      <w:r>
        <w:rPr>
          <w:i/>
          <w:vertAlign w:val="subscript"/>
        </w:rPr>
        <w:t xml:space="preserve">i </w:t>
      </w:r>
      <w:r>
        <w:t xml:space="preserve">contains the encoded weights corresponding to a particular drug vector </w:t>
      </w:r>
      <w:r>
        <w:rPr>
          <w:i/>
        </w:rPr>
        <w:t>drugv</w:t>
      </w:r>
      <w:r>
        <w:rPr>
          <w:i/>
          <w:vertAlign w:val="subscript"/>
        </w:rPr>
        <w:t>i</w:t>
      </w:r>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r>
        <w:rPr>
          <w:i/>
        </w:rPr>
        <w:t>faultn</w:t>
      </w:r>
      <w:r>
        <w:t xml:space="preserve"> is the number of fault combinations enumerated, then:</w:t>
      </w:r>
    </w:p>
    <w:p w:rsidR="00611B8F" w:rsidRDefault="00611B8F">
      <w:pPr>
        <w:jc w:val="both"/>
      </w:pPr>
    </w:p>
    <w:p w:rsidR="00611B8F" w:rsidRDefault="00611B8F">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lastRenderedPageBreak/>
        <w:t xml:space="preserve">To evaluate the relative effect of each drug combination, the sum of the differences between each of the elements </w:t>
      </w:r>
      <w:r>
        <w:rPr>
          <w:i/>
        </w:rPr>
        <w:t>encv</w:t>
      </w:r>
      <w:r>
        <w:rPr>
          <w:i/>
          <w:vertAlign w:val="subscript"/>
        </w:rPr>
        <w:t>0</w:t>
      </w:r>
      <w:r>
        <w:t xml:space="preserve"> and </w:t>
      </w:r>
      <w:r>
        <w:rPr>
          <w:i/>
        </w:rPr>
        <w:t>encv</w:t>
      </w:r>
      <w:r>
        <w:rPr>
          <w:i/>
          <w:vertAlign w:val="subscript"/>
        </w:rPr>
        <w:t>i</w:t>
      </w:r>
      <w:r>
        <w:t xml:space="preserve"> lists corresponding to every drug combination has to be compared with </w:t>
      </w:r>
      <w:r>
        <w:rPr>
          <w:i/>
        </w:rPr>
        <w:t>max</w:t>
      </w:r>
      <w:r>
        <w:rPr>
          <w:i/>
          <w:vertAlign w:val="subscript"/>
        </w:rPr>
        <w:t>0</w:t>
      </w:r>
      <w:r>
        <w:t xml:space="preserve">. Let each of the condensed weight be </w:t>
      </w:r>
      <w:r>
        <w:rPr>
          <w:i/>
        </w:rPr>
        <w:t>cond</w:t>
      </w:r>
      <w:r>
        <w:rPr>
          <w:i/>
          <w:vertAlign w:val="subscript"/>
        </w:rPr>
        <w:t>i</w:t>
      </w:r>
      <w:r>
        <w:t>.</w:t>
      </w:r>
    </w:p>
    <w:p w:rsidR="00611B8F" w:rsidRDefault="00611B8F">
      <w:pPr>
        <w:jc w:val="both"/>
      </w:pPr>
    </w:p>
    <w:p w:rsidR="00611B8F" w:rsidRDefault="00611B8F">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1F3259">
      <w:pPr>
        <w:ind w:left="360" w:firstLine="360"/>
        <w:jc w:val="both"/>
      </w:pPr>
      <w: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Simulation of binodal drugs on single faults</w:t>
      </w:r>
    </w:p>
    <w:p w:rsidR="00611B8F" w:rsidRDefault="00611B8F">
      <w:pPr>
        <w:pStyle w:val="ListParagraph"/>
        <w:ind w:left="1080"/>
        <w:rPr>
          <w:b/>
        </w:rPr>
      </w:pPr>
    </w:p>
    <w:p w:rsidR="00611B8F" w:rsidRDefault="001F3259">
      <w:pPr>
        <w:pStyle w:val="ListParagraph"/>
        <w:ind w:left="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pPr>
        <w:pStyle w:val="ListParagraph"/>
        <w:ind w:left="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rPr>
        <w:drawing>
          <wp:anchor distT="0" distB="0" distL="114300" distR="114300" simplePos="0" relativeHeight="251656192"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5"/>
                    <a:stretch>
                      <a:fillRect/>
                    </a:stretch>
                  </pic:blipFill>
                  <pic:spPr bwMode="auto">
                    <a:xfrm>
                      <a:off x="0" y="0"/>
                      <a:ext cx="5200650" cy="4772025"/>
                    </a:xfrm>
                    <a:prstGeom prst="rect">
                      <a:avLst/>
                    </a:prstGeom>
                  </pic:spPr>
                </pic:pic>
              </a:graphicData>
            </a:graphic>
          </wp:anchor>
        </w:drawing>
      </w:r>
    </w:p>
    <w:p w:rsidR="00611B8F" w:rsidRDefault="00611B8F">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r>
        <w:rPr>
          <w:bCs/>
        </w:rPr>
        <w:t>pathway_normal.py contains our network flow, which takes faults, input, pathway, outputs as lists. Since, in this module, the network doesn’t have any fault, we would pass [0] as the fault list, so that it doesn’t flow throught any faulty statement.</w:t>
      </w:r>
    </w:p>
    <w:p w:rsidR="00611B8F" w:rsidRDefault="001F3259">
      <w:pPr>
        <w:ind w:left="360"/>
        <w:jc w:val="both"/>
        <w:rPr>
          <w:bCs/>
        </w:rPr>
      </w:pPr>
      <w:r>
        <w:rPr>
          <w:bCs/>
        </w:rPr>
        <w:t>pathway_drugged.py contains the network with faults along with the inhibition points of the known drugs.</w:t>
      </w:r>
    </w:p>
    <w:p w:rsidR="00611B8F" w:rsidRDefault="001F3259">
      <w:pPr>
        <w:ind w:left="360"/>
        <w:jc w:val="both"/>
        <w:rPr>
          <w:bCs/>
        </w:rPr>
      </w:pPr>
      <w:r>
        <w:rPr>
          <w:bCs/>
        </w:rPr>
        <w:t>pathway_custom.py contains the network with faults and the custom inhibition points of new drug combinations generated in the last module.</w:t>
      </w:r>
    </w:p>
    <w:p w:rsidR="00611B8F" w:rsidRDefault="001F3259">
      <w:pPr>
        <w:ind w:left="360"/>
        <w:jc w:val="center"/>
        <w:rPr>
          <w:bCs/>
        </w:rPr>
      </w:pPr>
      <w:r>
        <w:rPr>
          <w:noProof/>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6"/>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611B8F" w:rsidRDefault="001F3259">
      <w:pPr>
        <w:pStyle w:val="ListParagraph"/>
        <w:ind w:left="360" w:firstLine="360"/>
        <w:jc w:val="both"/>
        <w:rPr>
          <w:bCs/>
        </w:rPr>
      </w:pPr>
      <w:r>
        <w:rPr>
          <w:bCs/>
        </w:rPr>
        <w:t>The function pathway_normal.py takes in parameters as follows:def pathway(faultv,inpv,pathv,outv)</w:t>
      </w:r>
    </w:p>
    <w:p w:rsidR="00611B8F" w:rsidRDefault="001F3259">
      <w:pPr>
        <w:pStyle w:val="ListParagraph"/>
        <w:ind w:left="360"/>
        <w:jc w:val="both"/>
        <w:rPr>
          <w:bCs/>
        </w:rPr>
      </w:pPr>
      <w:r>
        <w:rPr>
          <w:bCs/>
        </w:rPr>
        <w:t>Here, only one fault location is sent in the faultv list, and inpv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Here, faultv takes in two and three faultv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drugv list would be passed in the parameter list, containing the drug combination for </w:t>
      </w:r>
      <w:r>
        <w:lastRenderedPageBreak/>
        <w:t>that particular network flow. faultv contains only one fault location per network iteration.</w:t>
      </w:r>
    </w:p>
    <w:p w:rsidR="00611B8F" w:rsidRDefault="001F3259">
      <w:pPr>
        <w:pStyle w:val="ListParagraph"/>
        <w:ind w:left="360"/>
        <w:jc w:val="both"/>
      </w:pPr>
      <w:r>
        <w:t>pathway_drugged.py takes parameters as:</w:t>
      </w:r>
    </w:p>
    <w:p w:rsidR="00611B8F" w:rsidRDefault="001F3259">
      <w:pPr>
        <w:pStyle w:val="ListParagraph"/>
        <w:ind w:left="360" w:firstLine="360"/>
        <w:jc w:val="both"/>
      </w:pPr>
      <w:r>
        <w:t>def pathway(faultv,drugv,inpv,pathv,outv)</w:t>
      </w:r>
    </w:p>
    <w:p w:rsidR="00611B8F" w:rsidRDefault="001F3259">
      <w:pPr>
        <w:pStyle w:val="ListParagraph"/>
        <w:ind w:left="1080" w:firstLine="360"/>
        <w:jc w:val="both"/>
      </w:pPr>
      <w:r>
        <w:rPr>
          <w:noProof/>
        </w:rPr>
        <w:drawing>
          <wp:anchor distT="0" distB="0" distL="133350" distR="114300" simplePos="0" relativeHeight="251653120"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7"/>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pPr>
        <w:pStyle w:val="ListParagraph"/>
        <w:ind w:left="360"/>
        <w:jc w:val="both"/>
      </w:pPr>
      <w:r>
        <w:t>The same drugv contents are sent from the previous sub-module. But the faultv list would contain the list of alllocations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rPr>
        <w:drawing>
          <wp:anchor distT="0" distB="0" distL="114300" distR="114300" simplePos="0" relativeHeight="251655168"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8"/>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t>Visualization of Effect of Drug Combination</w:t>
      </w:r>
    </w:p>
    <w:p w:rsidR="00611B8F" w:rsidRDefault="00611B8F">
      <w:pPr>
        <w:pStyle w:val="ListParagraph"/>
        <w:ind w:left="1080"/>
        <w:jc w:val="both"/>
        <w:rPr>
          <w:b/>
        </w:rPr>
      </w:pPr>
    </w:p>
    <w:p w:rsidR="00611B8F" w:rsidRDefault="001F3259">
      <w:pPr>
        <w:pStyle w:val="ListParagraph"/>
        <w:ind w:left="360"/>
        <w:jc w:val="both"/>
      </w:pPr>
      <w:r>
        <w:t>The DataFrames generated from the previous two sub-modules are taken as input to a matplotlib function called imshow(). The x-axis maps the fault locations, and the y-axis maps the different drug combinations.</w:t>
      </w:r>
    </w:p>
    <w:p w:rsidR="00611B8F" w:rsidRDefault="001F3259">
      <w:pPr>
        <w:pStyle w:val="ListParagraph"/>
        <w:ind w:left="360"/>
        <w:jc w:val="both"/>
      </w:pPr>
      <w:r>
        <w:t xml:space="preserve">On a relatively large input, like what contains in the three-fault output, the image generated will be hard to understand, since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rsidR="00611B8F" w:rsidRDefault="001F3259">
      <w:pPr>
        <w:pStyle w:val="ListParagraph"/>
        <w:ind w:left="360"/>
        <w:jc w:val="both"/>
      </w:pPr>
      <w:r>
        <w:t>The drug vectors corresponding to the lowest points in the scatter plot is the optimum drug combination generated.</w:t>
      </w:r>
    </w:p>
    <w:p w:rsidR="00611B8F" w:rsidRDefault="00611B8F">
      <w:pPr>
        <w:pStyle w:val="ListParagraph"/>
        <w:ind w:left="1080"/>
        <w:jc w:val="both"/>
      </w:pPr>
    </w:p>
    <w:p w:rsidR="00611B8F" w:rsidRDefault="001F3259">
      <w:pPr>
        <w:jc w:val="center"/>
        <w:rPr>
          <w:sz w:val="20"/>
        </w:rPr>
      </w:pPr>
      <w:r>
        <w:rPr>
          <w:noProof/>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29"/>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rPr>
        <w:lastRenderedPageBreak/>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0"/>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pPr>
        <w:pStyle w:val="ListParagraph"/>
        <w:jc w:val="center"/>
        <w:rPr>
          <w:bCs/>
        </w:rPr>
      </w:pPr>
      <w:r>
        <w:rPr>
          <w:bCs/>
          <w:noProof/>
        </w:rPr>
        <w:drawing>
          <wp:anchor distT="0" distB="0" distL="0" distR="0" simplePos="0" relativeHeight="251659264"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1"/>
                    <a:stretch>
                      <a:fillRect/>
                    </a:stretch>
                  </pic:blipFill>
                  <pic:spPr bwMode="auto">
                    <a:xfrm>
                      <a:off x="0" y="0"/>
                      <a:ext cx="5401310" cy="3041015"/>
                    </a:xfrm>
                    <a:prstGeom prst="rect">
                      <a:avLst/>
                    </a:prstGeom>
                  </pic:spPr>
                </pic:pic>
              </a:graphicData>
            </a:graphic>
          </wp:anchor>
        </w:drawing>
      </w:r>
    </w:p>
    <w:p w:rsidR="00611B8F" w:rsidRDefault="001F3259">
      <w:pPr>
        <w:jc w:val="center"/>
      </w:pPr>
      <w:r>
        <w:rPr>
          <w:bCs/>
          <w:sz w:val="20"/>
        </w:rPr>
        <w:t xml:space="preserve">Figure 6.6: </w:t>
      </w:r>
      <w:r>
        <w:rPr>
          <w:sz w:val="20"/>
        </w:rPr>
        <w:t>Image Show of Drug Application on two faults</w:t>
      </w:r>
    </w:p>
    <w:p w:rsidR="00611B8F" w:rsidRDefault="00611B8F">
      <w:pPr>
        <w:jc w:val="center"/>
        <w:rPr>
          <w:sz w:val="20"/>
        </w:rPr>
      </w:pPr>
    </w:p>
    <w:p w:rsidR="00611B8F" w:rsidRDefault="001F3259">
      <w:pPr>
        <w:jc w:val="center"/>
        <w:rPr>
          <w:sz w:val="20"/>
        </w:rPr>
      </w:pPr>
      <w:r>
        <w:rPr>
          <w:noProof/>
        </w:rPr>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2"/>
                    <a:stretch>
                      <a:fillRect/>
                    </a:stretch>
                  </pic:blipFill>
                  <pic:spPr bwMode="auto">
                    <a:xfrm>
                      <a:off x="0" y="0"/>
                      <a:ext cx="5486400" cy="1930400"/>
                    </a:xfrm>
                    <a:prstGeom prst="rect">
                      <a:avLst/>
                    </a:prstGeom>
                  </pic:spPr>
                </pic:pic>
              </a:graphicData>
            </a:graphic>
          </wp:anchor>
        </w:drawing>
      </w:r>
    </w:p>
    <w:p w:rsidR="00611B8F" w:rsidRDefault="001F3259">
      <w:pPr>
        <w:pStyle w:val="ListParagraph"/>
        <w:ind w:left="0"/>
        <w:jc w:val="center"/>
        <w:rPr>
          <w:bCs/>
          <w:sz w:val="20"/>
        </w:rPr>
      </w:pPr>
      <w:r>
        <w:rPr>
          <w:bCs/>
          <w:sz w:val="20"/>
        </w:rPr>
        <w:t>Figure 6.7: Scatter Plot of Drug Application on two faults</w:t>
      </w:r>
    </w:p>
    <w:p w:rsidR="00611B8F" w:rsidRDefault="001F3259">
      <w:pPr>
        <w:pStyle w:val="ListParagraph"/>
        <w:ind w:left="0"/>
        <w:jc w:val="center"/>
        <w:rPr>
          <w:bCs/>
          <w:sz w:val="20"/>
        </w:rPr>
      </w:pPr>
      <w:r>
        <w:rPr>
          <w:bCs/>
          <w:noProof/>
          <w:sz w:val="20"/>
        </w:rPr>
        <w:lastRenderedPageBreak/>
        <w:drawing>
          <wp:anchor distT="0" distB="0" distL="0" distR="0" simplePos="0" relativeHeight="251661312" behindDoc="0" locked="0" layoutInCell="1" allowOverlap="1">
            <wp:simplePos x="0" y="0"/>
            <wp:positionH relativeFrom="column">
              <wp:posOffset>-209550</wp:posOffset>
            </wp:positionH>
            <wp:positionV relativeFrom="paragraph">
              <wp:posOffset>-160655</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3"/>
                    <a:stretch>
                      <a:fillRect/>
                    </a:stretch>
                  </pic:blipFill>
                  <pic:spPr bwMode="auto">
                    <a:xfrm>
                      <a:off x="0" y="0"/>
                      <a:ext cx="5486400" cy="1929765"/>
                    </a:xfrm>
                    <a:prstGeom prst="rect">
                      <a:avLst/>
                    </a:prstGeom>
                  </pic:spPr>
                </pic:pic>
              </a:graphicData>
            </a:graphic>
          </wp:anchor>
        </w:drawing>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pP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drawing>
          <wp:anchor distT="0" distB="0" distL="0" distR="0" simplePos="0" relativeHeight="251662336"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4"/>
                    <a:stretch>
                      <a:fillRect/>
                    </a:stretch>
                  </pic:blipFill>
                  <pic:spPr bwMode="auto">
                    <a:xfrm>
                      <a:off x="0" y="0"/>
                      <a:ext cx="5486400" cy="193230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6.9: Scatter Plot of Drug Application on all fault scenarios combined</w:t>
      </w:r>
    </w:p>
    <w:p w:rsidR="00611B8F" w:rsidRDefault="00611B8F">
      <w:pPr>
        <w:pStyle w:val="ListParagraph"/>
        <w:ind w:left="0"/>
        <w:jc w:val="center"/>
        <w:rPr>
          <w:bCs/>
          <w:sz w:val="20"/>
        </w:rPr>
      </w:pPr>
    </w:p>
    <w:p w:rsidR="00611B8F" w:rsidRDefault="001F3259">
      <w:pPr>
        <w:pStyle w:val="ListParagraph"/>
        <w:ind w:left="0"/>
        <w:jc w:val="both"/>
        <w:rPr>
          <w:bCs/>
        </w:rPr>
      </w:pPr>
      <w:r>
        <w:rPr>
          <w:bCs/>
          <w:i/>
        </w:rPr>
        <w:t xml:space="preserve">Execution time: </w:t>
      </w:r>
      <w:r>
        <w:rPr>
          <w:bCs/>
        </w:rPr>
        <w:t>Both sequential and parallel executions of encoding operations are carried out to contrast between their respective execution time. The details are mentioned in the following table and also visualized in figure 6.10.</w:t>
      </w:r>
    </w:p>
    <w:p w:rsidR="00611B8F" w:rsidRDefault="00611B8F">
      <w:pPr>
        <w:pStyle w:val="ListParagraph"/>
        <w:ind w:left="0"/>
        <w:jc w:val="both"/>
        <w:rPr>
          <w:bCs/>
        </w:rPr>
      </w:pPr>
    </w:p>
    <w:p w:rsidR="00611B8F" w:rsidRDefault="00611B8F">
      <w:pPr>
        <w:pStyle w:val="ListParagraph"/>
        <w:ind w:left="0"/>
        <w:jc w:val="center"/>
        <w:rPr>
          <w:bCs/>
          <w:sz w:val="20"/>
        </w:rPr>
      </w:pPr>
      <w:r w:rsidRPr="00611B8F">
        <w:lastRenderedPageBreak/>
        <w:pict>
          <v:rect id="_x0000_s1026" style="position:absolute;left:0;text-align:left;margin-left:9pt;margin-top:3.15pt;width:399pt;height:118.5pt;z-index:251669504" stroked="f" strokeweight="0">
            <v:textbox inset="0,0,0,0">
              <w:txbxContent>
                <w:tbl>
                  <w:tblPr>
                    <w:tblW w:w="7395" w:type="dxa"/>
                    <w:jc w:val="center"/>
                    <w:tblBorders>
                      <w:top w:val="double" w:sz="6" w:space="0" w:color="00000A"/>
                    </w:tblBorders>
                    <w:tblLook w:val="0000"/>
                  </w:tblPr>
                  <w:tblGrid>
                    <w:gridCol w:w="2744"/>
                    <w:gridCol w:w="1133"/>
                    <w:gridCol w:w="1201"/>
                    <w:gridCol w:w="1061"/>
                    <w:gridCol w:w="1256"/>
                  </w:tblGrid>
                  <w:tr w:rsidR="001F3259">
                    <w:trPr>
                      <w:trHeight w:val="368"/>
                      <w:jc w:val="center"/>
                    </w:trPr>
                    <w:tc>
                      <w:tcPr>
                        <w:tcW w:w="2744" w:type="dxa"/>
                        <w:vMerge w:val="restart"/>
                        <w:tcBorders>
                          <w:top w:val="double" w:sz="6" w:space="0" w:color="00000A"/>
                        </w:tcBorders>
                        <w:shd w:val="clear" w:color="auto" w:fill="auto"/>
                        <w:vAlign w:val="center"/>
                      </w:tcPr>
                      <w:p w:rsidR="001F3259" w:rsidRDefault="001F3259">
                        <w:pPr>
                          <w:pStyle w:val="FrameContents"/>
                          <w:jc w:val="center"/>
                          <w:rPr>
                            <w:sz w:val="26"/>
                            <w:szCs w:val="16"/>
                          </w:rPr>
                        </w:pPr>
                        <w:r>
                          <w:rPr>
                            <w:sz w:val="26"/>
                            <w:szCs w:val="16"/>
                          </w:rPr>
                          <w:t>Parameters</w:t>
                        </w:r>
                      </w:p>
                    </w:tc>
                    <w:tc>
                      <w:tcPr>
                        <w:tcW w:w="4651" w:type="dxa"/>
                        <w:gridSpan w:val="4"/>
                        <w:tcBorders>
                          <w:top w:val="double" w:sz="6" w:space="0" w:color="00000A"/>
                          <w:bottom w:val="single" w:sz="4" w:space="0" w:color="00000A"/>
                        </w:tcBorders>
                        <w:shd w:val="clear" w:color="auto" w:fill="auto"/>
                        <w:vAlign w:val="center"/>
                      </w:tcPr>
                      <w:p w:rsidR="001F3259" w:rsidRDefault="001F3259">
                        <w:pPr>
                          <w:pStyle w:val="FrameContents"/>
                          <w:jc w:val="center"/>
                          <w:rPr>
                            <w:sz w:val="26"/>
                            <w:szCs w:val="16"/>
                          </w:rPr>
                        </w:pPr>
                        <w:r>
                          <w:rPr>
                            <w:sz w:val="26"/>
                            <w:szCs w:val="16"/>
                          </w:rPr>
                          <w:t>Concurrent fault scenario F</w:t>
                        </w:r>
                      </w:p>
                    </w:tc>
                  </w:tr>
                  <w:tr w:rsidR="001F3259">
                    <w:trPr>
                      <w:trHeight w:val="368"/>
                      <w:jc w:val="center"/>
                    </w:trPr>
                    <w:tc>
                      <w:tcPr>
                        <w:tcW w:w="2744" w:type="dxa"/>
                        <w:vMerge/>
                        <w:tcBorders>
                          <w:bottom w:val="single" w:sz="4" w:space="0" w:color="00000A"/>
                        </w:tcBorders>
                        <w:shd w:val="clear" w:color="auto" w:fill="auto"/>
                        <w:vAlign w:val="center"/>
                      </w:tcPr>
                      <w:p w:rsidR="001F3259" w:rsidRDefault="001F3259">
                        <w:pPr>
                          <w:pStyle w:val="FrameContents"/>
                          <w:jc w:val="center"/>
                          <w:rPr>
                            <w:sz w:val="26"/>
                            <w:szCs w:val="16"/>
                          </w:rPr>
                        </w:pPr>
                      </w:p>
                    </w:tc>
                    <w:tc>
                      <w:tcPr>
                        <w:tcW w:w="1133" w:type="dxa"/>
                        <w:tcBorders>
                          <w:top w:val="single" w:sz="4" w:space="0" w:color="00000A"/>
                          <w:bottom w:val="single" w:sz="4" w:space="0" w:color="00000A"/>
                        </w:tcBorders>
                        <w:shd w:val="clear" w:color="auto" w:fill="auto"/>
                        <w:vAlign w:val="center"/>
                      </w:tcPr>
                      <w:p w:rsidR="001F3259" w:rsidRDefault="001F3259">
                        <w:pPr>
                          <w:pStyle w:val="FrameContents"/>
                          <w:jc w:val="center"/>
                          <w:rPr>
                            <w:sz w:val="26"/>
                            <w:szCs w:val="16"/>
                          </w:rPr>
                        </w:pPr>
                        <w:r>
                          <w:rPr>
                            <w:sz w:val="26"/>
                            <w:szCs w:val="16"/>
                          </w:rPr>
                          <w:t>F = 1</w:t>
                        </w:r>
                      </w:p>
                    </w:tc>
                    <w:tc>
                      <w:tcPr>
                        <w:tcW w:w="1201" w:type="dxa"/>
                        <w:tcBorders>
                          <w:top w:val="single" w:sz="4" w:space="0" w:color="00000A"/>
                          <w:bottom w:val="single" w:sz="4" w:space="0" w:color="00000A"/>
                        </w:tcBorders>
                        <w:shd w:val="clear" w:color="auto" w:fill="auto"/>
                        <w:vAlign w:val="center"/>
                      </w:tcPr>
                      <w:p w:rsidR="001F3259" w:rsidRDefault="001F3259">
                        <w:pPr>
                          <w:pStyle w:val="FrameContents"/>
                          <w:jc w:val="center"/>
                          <w:rPr>
                            <w:sz w:val="26"/>
                            <w:szCs w:val="16"/>
                          </w:rPr>
                        </w:pPr>
                        <w:r>
                          <w:rPr>
                            <w:sz w:val="26"/>
                            <w:szCs w:val="16"/>
                          </w:rPr>
                          <w:t>F = 2</w:t>
                        </w:r>
                      </w:p>
                    </w:tc>
                    <w:tc>
                      <w:tcPr>
                        <w:tcW w:w="1061" w:type="dxa"/>
                        <w:tcBorders>
                          <w:top w:val="single" w:sz="4" w:space="0" w:color="00000A"/>
                          <w:bottom w:val="single" w:sz="4" w:space="0" w:color="00000A"/>
                        </w:tcBorders>
                        <w:shd w:val="clear" w:color="auto" w:fill="auto"/>
                        <w:vAlign w:val="center"/>
                      </w:tcPr>
                      <w:p w:rsidR="001F3259" w:rsidRDefault="001F3259">
                        <w:pPr>
                          <w:pStyle w:val="FrameContents"/>
                          <w:jc w:val="center"/>
                          <w:rPr>
                            <w:sz w:val="26"/>
                            <w:szCs w:val="16"/>
                          </w:rPr>
                        </w:pPr>
                        <w:r>
                          <w:rPr>
                            <w:sz w:val="26"/>
                            <w:szCs w:val="16"/>
                          </w:rPr>
                          <w:t>F = 3</w:t>
                        </w:r>
                      </w:p>
                    </w:tc>
                    <w:tc>
                      <w:tcPr>
                        <w:tcW w:w="1256" w:type="dxa"/>
                        <w:tcBorders>
                          <w:top w:val="single" w:sz="4" w:space="0" w:color="00000A"/>
                          <w:bottom w:val="single" w:sz="4" w:space="0" w:color="00000A"/>
                        </w:tcBorders>
                        <w:shd w:val="clear" w:color="auto" w:fill="auto"/>
                        <w:vAlign w:val="center"/>
                      </w:tcPr>
                      <w:p w:rsidR="001F3259" w:rsidRDefault="001F3259">
                        <w:pPr>
                          <w:pStyle w:val="FrameContents"/>
                          <w:jc w:val="center"/>
                          <w:rPr>
                            <w:sz w:val="26"/>
                            <w:szCs w:val="16"/>
                          </w:rPr>
                        </w:pPr>
                        <w:r>
                          <w:rPr>
                            <w:sz w:val="26"/>
                            <w:szCs w:val="16"/>
                          </w:rPr>
                          <w:t>F = 4</w:t>
                        </w:r>
                      </w:p>
                    </w:tc>
                  </w:tr>
                  <w:tr w:rsidR="001F3259">
                    <w:trPr>
                      <w:trHeight w:val="407"/>
                      <w:jc w:val="center"/>
                    </w:trPr>
                    <w:tc>
                      <w:tcPr>
                        <w:tcW w:w="2744" w:type="dxa"/>
                        <w:shd w:val="clear" w:color="auto" w:fill="auto"/>
                        <w:vAlign w:val="center"/>
                      </w:tcPr>
                      <w:p w:rsidR="001F3259" w:rsidRDefault="001F3259">
                        <w:pPr>
                          <w:pStyle w:val="FrameContents"/>
                          <w:jc w:val="center"/>
                          <w:rPr>
                            <w:sz w:val="26"/>
                            <w:szCs w:val="16"/>
                          </w:rPr>
                        </w:pPr>
                        <w:r>
                          <w:rPr>
                            <w:sz w:val="26"/>
                            <w:szCs w:val="16"/>
                          </w:rPr>
                          <w:t>Operations performed</w:t>
                        </w:r>
                      </w:p>
                    </w:tc>
                    <w:tc>
                      <w:tcPr>
                        <w:tcW w:w="1133" w:type="dxa"/>
                        <w:tcBorders>
                          <w:top w:val="single" w:sz="4" w:space="0" w:color="00000A"/>
                        </w:tcBorders>
                        <w:shd w:val="clear" w:color="auto" w:fill="auto"/>
                        <w:vAlign w:val="center"/>
                      </w:tcPr>
                      <w:p w:rsidR="001F3259" w:rsidRDefault="001F3259">
                        <w:pPr>
                          <w:pStyle w:val="FrameContents"/>
                          <w:jc w:val="center"/>
                          <w:rPr>
                            <w:sz w:val="26"/>
                            <w:szCs w:val="16"/>
                          </w:rPr>
                        </w:pPr>
                        <w:r>
                          <w:rPr>
                            <w:sz w:val="26"/>
                            <w:szCs w:val="16"/>
                          </w:rPr>
                          <w:t>1,536</w:t>
                        </w:r>
                      </w:p>
                    </w:tc>
                    <w:tc>
                      <w:tcPr>
                        <w:tcW w:w="1201" w:type="dxa"/>
                        <w:tcBorders>
                          <w:top w:val="single" w:sz="4" w:space="0" w:color="00000A"/>
                        </w:tcBorders>
                        <w:shd w:val="clear" w:color="auto" w:fill="auto"/>
                        <w:vAlign w:val="center"/>
                      </w:tcPr>
                      <w:p w:rsidR="001F3259" w:rsidRDefault="001F3259">
                        <w:pPr>
                          <w:pStyle w:val="FrameContents"/>
                          <w:jc w:val="center"/>
                          <w:rPr>
                            <w:sz w:val="26"/>
                            <w:szCs w:val="16"/>
                          </w:rPr>
                        </w:pPr>
                        <w:r>
                          <w:rPr>
                            <w:sz w:val="26"/>
                            <w:szCs w:val="16"/>
                          </w:rPr>
                          <w:t>17,664</w:t>
                        </w:r>
                      </w:p>
                    </w:tc>
                    <w:tc>
                      <w:tcPr>
                        <w:tcW w:w="1061" w:type="dxa"/>
                        <w:tcBorders>
                          <w:top w:val="single" w:sz="4" w:space="0" w:color="00000A"/>
                        </w:tcBorders>
                        <w:shd w:val="clear" w:color="auto" w:fill="auto"/>
                        <w:vAlign w:val="center"/>
                      </w:tcPr>
                      <w:p w:rsidR="001F3259" w:rsidRDefault="001F3259">
                        <w:pPr>
                          <w:pStyle w:val="FrameContents"/>
                          <w:jc w:val="center"/>
                          <w:rPr>
                            <w:sz w:val="26"/>
                            <w:szCs w:val="16"/>
                          </w:rPr>
                        </w:pPr>
                        <w:r>
                          <w:rPr>
                            <w:sz w:val="26"/>
                            <w:szCs w:val="16"/>
                          </w:rPr>
                          <w:t>129,536</w:t>
                        </w:r>
                      </w:p>
                    </w:tc>
                    <w:tc>
                      <w:tcPr>
                        <w:tcW w:w="1256" w:type="dxa"/>
                        <w:tcBorders>
                          <w:top w:val="single" w:sz="4" w:space="0" w:color="00000A"/>
                        </w:tcBorders>
                        <w:shd w:val="clear" w:color="auto" w:fill="auto"/>
                        <w:vAlign w:val="center"/>
                      </w:tcPr>
                      <w:p w:rsidR="001F3259" w:rsidRDefault="001F3259">
                        <w:pPr>
                          <w:pStyle w:val="FrameContents"/>
                          <w:jc w:val="center"/>
                          <w:rPr>
                            <w:sz w:val="26"/>
                            <w:szCs w:val="16"/>
                          </w:rPr>
                        </w:pPr>
                        <w:r>
                          <w:rPr>
                            <w:sz w:val="26"/>
                            <w:szCs w:val="16"/>
                          </w:rPr>
                          <w:t>680,064</w:t>
                        </w:r>
                      </w:p>
                    </w:tc>
                  </w:tr>
                  <w:tr w:rsidR="001F3259">
                    <w:trPr>
                      <w:trHeight w:val="368"/>
                      <w:jc w:val="center"/>
                    </w:trPr>
                    <w:tc>
                      <w:tcPr>
                        <w:tcW w:w="2744" w:type="dxa"/>
                        <w:shd w:val="clear" w:color="auto" w:fill="auto"/>
                        <w:vAlign w:val="center"/>
                      </w:tcPr>
                      <w:p w:rsidR="001F3259" w:rsidRDefault="001F3259">
                        <w:pPr>
                          <w:pStyle w:val="FrameContents"/>
                          <w:jc w:val="center"/>
                          <w:rPr>
                            <w:iCs/>
                            <w:sz w:val="26"/>
                            <w:szCs w:val="16"/>
                          </w:rPr>
                        </w:pPr>
                        <w:r>
                          <w:rPr>
                            <w:iCs/>
                            <w:sz w:val="26"/>
                            <w:szCs w:val="16"/>
                          </w:rPr>
                          <w:t>GPU time</w:t>
                        </w:r>
                      </w:p>
                    </w:tc>
                    <w:tc>
                      <w:tcPr>
                        <w:tcW w:w="1133" w:type="dxa"/>
                        <w:shd w:val="clear" w:color="auto" w:fill="auto"/>
                        <w:vAlign w:val="center"/>
                      </w:tcPr>
                      <w:p w:rsidR="001F3259" w:rsidRDefault="001F3259">
                        <w:pPr>
                          <w:pStyle w:val="FrameContents"/>
                          <w:jc w:val="center"/>
                          <w:rPr>
                            <w:iCs/>
                            <w:sz w:val="26"/>
                            <w:szCs w:val="16"/>
                          </w:rPr>
                        </w:pPr>
                        <w:r>
                          <w:rPr>
                            <w:iCs/>
                            <w:sz w:val="26"/>
                            <w:szCs w:val="16"/>
                          </w:rPr>
                          <w:t>1.01 s</w:t>
                        </w:r>
                      </w:p>
                    </w:tc>
                    <w:tc>
                      <w:tcPr>
                        <w:tcW w:w="1201" w:type="dxa"/>
                        <w:shd w:val="clear" w:color="auto" w:fill="auto"/>
                        <w:vAlign w:val="center"/>
                      </w:tcPr>
                      <w:p w:rsidR="001F3259" w:rsidRDefault="001F3259">
                        <w:pPr>
                          <w:pStyle w:val="FrameContents"/>
                          <w:jc w:val="center"/>
                          <w:rPr>
                            <w:iCs/>
                            <w:sz w:val="26"/>
                            <w:szCs w:val="16"/>
                          </w:rPr>
                        </w:pPr>
                        <w:r>
                          <w:rPr>
                            <w:iCs/>
                            <w:sz w:val="26"/>
                            <w:szCs w:val="16"/>
                          </w:rPr>
                          <w:t>3.23 s</w:t>
                        </w:r>
                      </w:p>
                    </w:tc>
                    <w:tc>
                      <w:tcPr>
                        <w:tcW w:w="1061" w:type="dxa"/>
                        <w:shd w:val="clear" w:color="auto" w:fill="auto"/>
                        <w:vAlign w:val="center"/>
                      </w:tcPr>
                      <w:p w:rsidR="001F3259" w:rsidRDefault="001F3259">
                        <w:pPr>
                          <w:pStyle w:val="FrameContents"/>
                          <w:jc w:val="center"/>
                          <w:rPr>
                            <w:iCs/>
                            <w:sz w:val="26"/>
                            <w:szCs w:val="16"/>
                          </w:rPr>
                        </w:pPr>
                        <w:r>
                          <w:rPr>
                            <w:iCs/>
                            <w:sz w:val="26"/>
                            <w:szCs w:val="16"/>
                          </w:rPr>
                          <w:t>18.52 s</w:t>
                        </w:r>
                      </w:p>
                    </w:tc>
                    <w:tc>
                      <w:tcPr>
                        <w:tcW w:w="1256" w:type="dxa"/>
                        <w:shd w:val="clear" w:color="auto" w:fill="auto"/>
                        <w:vAlign w:val="center"/>
                      </w:tcPr>
                      <w:p w:rsidR="001F3259" w:rsidRDefault="001F3259">
                        <w:pPr>
                          <w:pStyle w:val="FrameContents"/>
                          <w:jc w:val="center"/>
                          <w:rPr>
                            <w:iCs/>
                            <w:sz w:val="26"/>
                            <w:szCs w:val="16"/>
                          </w:rPr>
                        </w:pPr>
                        <w:r>
                          <w:rPr>
                            <w:iCs/>
                            <w:sz w:val="26"/>
                            <w:szCs w:val="16"/>
                          </w:rPr>
                          <w:t>≈ 2 m</w:t>
                        </w:r>
                      </w:p>
                    </w:tc>
                  </w:tr>
                  <w:tr w:rsidR="001F3259">
                    <w:trPr>
                      <w:trHeight w:val="368"/>
                      <w:jc w:val="center"/>
                    </w:trPr>
                    <w:tc>
                      <w:tcPr>
                        <w:tcW w:w="2744" w:type="dxa"/>
                        <w:tcBorders>
                          <w:bottom w:val="single" w:sz="4" w:space="0" w:color="00000A"/>
                        </w:tcBorders>
                        <w:shd w:val="clear" w:color="auto" w:fill="auto"/>
                        <w:vAlign w:val="center"/>
                      </w:tcPr>
                      <w:p w:rsidR="001F3259" w:rsidRDefault="001F3259">
                        <w:pPr>
                          <w:pStyle w:val="FrameContents"/>
                          <w:jc w:val="center"/>
                          <w:rPr>
                            <w:iCs/>
                            <w:sz w:val="26"/>
                            <w:szCs w:val="16"/>
                          </w:rPr>
                        </w:pPr>
                        <w:r>
                          <w:rPr>
                            <w:iCs/>
                            <w:sz w:val="26"/>
                            <w:szCs w:val="16"/>
                          </w:rPr>
                          <w:t>CPU time</w:t>
                        </w:r>
                      </w:p>
                    </w:tc>
                    <w:tc>
                      <w:tcPr>
                        <w:tcW w:w="1133" w:type="dxa"/>
                        <w:tcBorders>
                          <w:bottom w:val="single" w:sz="4" w:space="0" w:color="00000A"/>
                        </w:tcBorders>
                        <w:shd w:val="clear" w:color="auto" w:fill="auto"/>
                        <w:vAlign w:val="center"/>
                      </w:tcPr>
                      <w:p w:rsidR="001F3259" w:rsidRDefault="001F3259">
                        <w:pPr>
                          <w:pStyle w:val="FrameContents"/>
                          <w:jc w:val="center"/>
                          <w:rPr>
                            <w:iCs/>
                            <w:sz w:val="26"/>
                            <w:szCs w:val="16"/>
                          </w:rPr>
                        </w:pPr>
                        <w:r>
                          <w:rPr>
                            <w:iCs/>
                            <w:sz w:val="26"/>
                            <w:szCs w:val="16"/>
                          </w:rPr>
                          <w:t>0.1 s</w:t>
                        </w:r>
                      </w:p>
                    </w:tc>
                    <w:tc>
                      <w:tcPr>
                        <w:tcW w:w="1201" w:type="dxa"/>
                        <w:tcBorders>
                          <w:bottom w:val="single" w:sz="4" w:space="0" w:color="00000A"/>
                        </w:tcBorders>
                        <w:shd w:val="clear" w:color="auto" w:fill="auto"/>
                        <w:vAlign w:val="center"/>
                      </w:tcPr>
                      <w:p w:rsidR="001F3259" w:rsidRDefault="001F3259">
                        <w:pPr>
                          <w:pStyle w:val="FrameContents"/>
                          <w:jc w:val="center"/>
                          <w:rPr>
                            <w:iCs/>
                            <w:sz w:val="26"/>
                            <w:szCs w:val="16"/>
                          </w:rPr>
                        </w:pPr>
                        <w:r>
                          <w:rPr>
                            <w:iCs/>
                            <w:sz w:val="26"/>
                            <w:szCs w:val="16"/>
                          </w:rPr>
                          <w:t>6.08 s</w:t>
                        </w:r>
                      </w:p>
                    </w:tc>
                    <w:tc>
                      <w:tcPr>
                        <w:tcW w:w="1061" w:type="dxa"/>
                        <w:tcBorders>
                          <w:bottom w:val="single" w:sz="4" w:space="0" w:color="00000A"/>
                        </w:tcBorders>
                        <w:shd w:val="clear" w:color="auto" w:fill="auto"/>
                        <w:vAlign w:val="center"/>
                      </w:tcPr>
                      <w:p w:rsidR="001F3259" w:rsidRDefault="001F3259">
                        <w:pPr>
                          <w:pStyle w:val="FrameContents"/>
                          <w:jc w:val="center"/>
                          <w:rPr>
                            <w:iCs/>
                            <w:sz w:val="26"/>
                            <w:szCs w:val="16"/>
                          </w:rPr>
                        </w:pPr>
                        <w:r>
                          <w:rPr>
                            <w:iCs/>
                            <w:sz w:val="26"/>
                            <w:szCs w:val="16"/>
                          </w:rPr>
                          <w:t>≈ 3 m</w:t>
                        </w:r>
                      </w:p>
                    </w:tc>
                    <w:tc>
                      <w:tcPr>
                        <w:tcW w:w="1256" w:type="dxa"/>
                        <w:tcBorders>
                          <w:bottom w:val="single" w:sz="4" w:space="0" w:color="00000A"/>
                        </w:tcBorders>
                        <w:shd w:val="clear" w:color="auto" w:fill="auto"/>
                        <w:vAlign w:val="center"/>
                      </w:tcPr>
                      <w:p w:rsidR="001F3259" w:rsidRDefault="001F3259">
                        <w:pPr>
                          <w:pStyle w:val="FrameContents"/>
                          <w:jc w:val="center"/>
                          <w:rPr>
                            <w:iCs/>
                            <w:sz w:val="26"/>
                            <w:szCs w:val="16"/>
                          </w:rPr>
                        </w:pPr>
                        <w:r>
                          <w:rPr>
                            <w:iCs/>
                            <w:sz w:val="26"/>
                            <w:szCs w:val="16"/>
                          </w:rPr>
                          <w:t>≈ 3 hr</w:t>
                        </w:r>
                      </w:p>
                    </w:tc>
                  </w:tr>
                </w:tbl>
                <w:p w:rsidR="001F3259" w:rsidRDefault="001F3259">
                  <w:pPr>
                    <w:pStyle w:val="TableTitle"/>
                    <w:rPr>
                      <w:sz w:val="20"/>
                    </w:rPr>
                  </w:pPr>
                  <w:r>
                    <w:rPr>
                      <w:sz w:val="20"/>
                    </w:rPr>
                    <w:t>TABLE: Execution Time Corresponding to Each Faulty Scenario</w:t>
                  </w:r>
                </w:p>
                <w:p w:rsidR="001F3259" w:rsidRDefault="001F3259">
                  <w:pPr>
                    <w:pStyle w:val="FootnoteText"/>
                    <w:ind w:firstLine="0"/>
                    <w:jc w:val="center"/>
                  </w:pPr>
                </w:p>
              </w:txbxContent>
            </v:textbox>
            <w10:wrap type="topAndBottom"/>
          </v:rect>
        </w:pic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drawing>
          <wp:anchor distT="0" distB="0" distL="0" distR="0" simplePos="0" relativeHeight="251663360" behindDoc="0" locked="0" layoutInCell="1" allowOverlap="1">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5"/>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lastRenderedPageBreak/>
        <w:t>Simulating binodal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r>
        <w:t>matplotlib’s imshow()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ind w:left="360"/>
        <w:jc w:val="both"/>
      </w:pPr>
    </w:p>
    <w:p w:rsidR="00611B8F" w:rsidRDefault="00611B8F">
      <w:pPr>
        <w:pStyle w:val="ListParagraph"/>
        <w:ind w:left="360"/>
      </w:pPr>
    </w:p>
    <w:p w:rsidR="00611B8F" w:rsidRDefault="00611B8F">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pPr>
        <w:numPr>
          <w:ilvl w:val="0"/>
          <w:numId w:val="4"/>
        </w:numP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611B8F" w:rsidRDefault="001F3259">
      <w:pPr>
        <w:numPr>
          <w:ilvl w:val="0"/>
          <w:numId w:val="4"/>
        </w:numPr>
        <w:spacing w:line="276" w:lineRule="auto"/>
        <w:contextualSpacing/>
        <w:jc w:val="both"/>
      </w:pPr>
      <w:r>
        <w:t>Identification of unique input vector will produce output vectors which signify both proliferative and non-proliferative situations.</w:t>
      </w:r>
    </w:p>
    <w:p w:rsidR="00611B8F" w:rsidRDefault="001F3259">
      <w:pPr>
        <w:numPr>
          <w:ilvl w:val="0"/>
          <w:numId w:val="4"/>
        </w:numPr>
        <w:spacing w:line="276" w:lineRule="auto"/>
        <w:contextualSpacing/>
        <w:jc w:val="both"/>
      </w:pPr>
      <w:r>
        <w:t>Fault location will convey that every gate in the Boolean Network is a potential fault in the system.</w:t>
      </w:r>
    </w:p>
    <w:p w:rsidR="00611B8F" w:rsidRDefault="001F3259">
      <w:pPr>
        <w:numPr>
          <w:ilvl w:val="0"/>
          <w:numId w:val="4"/>
        </w:numP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611B8F" w:rsidRDefault="001F3259">
      <w:pPr>
        <w:pStyle w:val="ListParagraph"/>
        <w:numPr>
          <w:ilvl w:val="0"/>
          <w:numId w:val="5"/>
        </w:numPr>
        <w:spacing w:line="276" w:lineRule="auto"/>
        <w:jc w:val="both"/>
      </w:pPr>
      <w:r>
        <w:t>Introduction of bridge faults.</w:t>
      </w:r>
    </w:p>
    <w:p w:rsidR="00611B8F" w:rsidRDefault="00611B8F">
      <w:pPr>
        <w:spacing w:line="276" w:lineRule="auto"/>
        <w:ind w:left="360"/>
        <w:jc w:val="both"/>
      </w:pPr>
    </w:p>
    <w:p w:rsidR="00611B8F" w:rsidRDefault="001F3259">
      <w:pPr>
        <w:pStyle w:val="ListParagraph"/>
        <w:numPr>
          <w:ilvl w:val="0"/>
          <w:numId w:val="1"/>
        </w:numPr>
        <w:jc w:val="both"/>
        <w:rPr>
          <w:b/>
        </w:rPr>
      </w:pPr>
      <w:r>
        <w:rPr>
          <w:b/>
        </w:rPr>
        <w:t>REFERENCES</w:t>
      </w:r>
    </w:p>
    <w:p w:rsidR="00611B8F" w:rsidRDefault="00611B8F">
      <w:pPr>
        <w:jc w:val="both"/>
        <w:rPr>
          <w:b/>
        </w:rPr>
      </w:pPr>
    </w:p>
    <w:p w:rsidR="00611B8F" w:rsidRDefault="001F3259">
      <w:pPr>
        <w:pStyle w:val="ListParagraph"/>
        <w:numPr>
          <w:ilvl w:val="0"/>
          <w:numId w:val="6"/>
        </w:numPr>
        <w:jc w:val="both"/>
      </w:pPr>
      <w:r>
        <w:t>[1] RitwikLayek, Aniruddha Datta, Michael Bittner and Edward R. Dougherty, “Cancer therapy design based on pathway logic”, Bioinformatics, Vol. 27, Advance Access 30 December 2010</w:t>
      </w:r>
    </w:p>
    <w:p w:rsidR="00611B8F" w:rsidRDefault="00611B8F">
      <w:pPr>
        <w:jc w:val="both"/>
      </w:pPr>
    </w:p>
    <w:p w:rsidR="00611B8F" w:rsidRDefault="001F3259">
      <w:pPr>
        <w:pStyle w:val="ListParagraph"/>
        <w:numPr>
          <w:ilvl w:val="0"/>
          <w:numId w:val="6"/>
        </w:numPr>
        <w:jc w:val="both"/>
      </w:pPr>
      <w:r>
        <w:t>[2] 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rsidR="00611B8F" w:rsidRDefault="00611B8F">
      <w:pPr>
        <w:jc w:val="both"/>
      </w:pPr>
    </w:p>
    <w:p w:rsidR="00611B8F" w:rsidRDefault="001F3259">
      <w:pPr>
        <w:pStyle w:val="ListParagraph"/>
        <w:numPr>
          <w:ilvl w:val="0"/>
          <w:numId w:val="6"/>
        </w:numPr>
        <w:jc w:val="both"/>
      </w:pPr>
      <w:r>
        <w:t>[3] Frank Emmert-Streib, Matthias Dehmer, Benjamin Haibe-Kains, “Gene regulatory networks and their applications: understanding biological and medical problems in terms of networks”, Frontiers in Cell and Developmental Biology, Mini Review Article, 19 August 2014</w:t>
      </w:r>
    </w:p>
    <w:p w:rsidR="00611B8F" w:rsidRDefault="00611B8F">
      <w:pPr>
        <w:jc w:val="both"/>
      </w:pPr>
    </w:p>
    <w:p w:rsidR="00611B8F" w:rsidRDefault="001F3259">
      <w:pPr>
        <w:pStyle w:val="ListParagraph"/>
        <w:numPr>
          <w:ilvl w:val="0"/>
          <w:numId w:val="6"/>
        </w:numPr>
        <w:jc w:val="both"/>
      </w:pPr>
      <w:r>
        <w:t>[4] Handbook of Computational Molecular Biology, “Chapter 27: Identifying Gene Regulatory Networks from Gene Expression Data”</w:t>
      </w:r>
    </w:p>
    <w:p w:rsidR="00611B8F" w:rsidRDefault="00611B8F">
      <w:pPr>
        <w:jc w:val="both"/>
      </w:pPr>
    </w:p>
    <w:p w:rsidR="00611B8F" w:rsidRDefault="001F3259">
      <w:pPr>
        <w:pStyle w:val="ListParagraph"/>
        <w:numPr>
          <w:ilvl w:val="0"/>
          <w:numId w:val="6"/>
        </w:numPr>
        <w:jc w:val="both"/>
      </w:pPr>
      <w:r>
        <w:t>[5] Anwoy Kumar Mohanty, Student Member, Aniruddha Datta, VijayanagaramVenkatraj, “A Model for Cancer Tissue Heterogeneity”, IEEE Transactions on Biomedical Engineering, Vol. 61, No. 3, March 2014</w:t>
      </w:r>
    </w:p>
    <w:p w:rsidR="00611B8F" w:rsidRDefault="00611B8F">
      <w:pPr>
        <w:jc w:val="both"/>
        <w:rPr>
          <w:b/>
        </w:rPr>
      </w:pPr>
    </w:p>
    <w:p w:rsidR="00611B8F" w:rsidRDefault="001F3259">
      <w:pPr>
        <w:pStyle w:val="ListParagraph"/>
        <w:numPr>
          <w:ilvl w:val="0"/>
          <w:numId w:val="6"/>
        </w:numPr>
      </w:pPr>
      <w:r>
        <w:rPr>
          <w:bCs/>
        </w:rPr>
        <w:t xml:space="preserve">[6] </w:t>
      </w:r>
      <w:hyperlink r:id="rId36">
        <w:r>
          <w:rPr>
            <w:rStyle w:val="InternetLink"/>
            <w:bCs/>
          </w:rPr>
          <w:t>https://www.cancer.gov/about-cancer/understanding/statistics</w:t>
        </w:r>
      </w:hyperlink>
    </w:p>
    <w:p w:rsidR="00611B8F" w:rsidRDefault="00611B8F">
      <w:pPr>
        <w:pStyle w:val="ListParagraph"/>
        <w:rPr>
          <w:bCs/>
        </w:rPr>
      </w:pPr>
    </w:p>
    <w:p w:rsidR="00611B8F" w:rsidRDefault="001F3259">
      <w:pPr>
        <w:pStyle w:val="ListParagraph"/>
        <w:numPr>
          <w:ilvl w:val="0"/>
          <w:numId w:val="6"/>
        </w:numPr>
        <w:rPr>
          <w:bCs/>
        </w:rPr>
      </w:pPr>
      <w:r>
        <w:rPr>
          <w:bCs/>
        </w:rPr>
        <w:t>[7] Fundamentals of Software Engineering (Rajib Mall)</w:t>
      </w:r>
    </w:p>
    <w:p w:rsidR="00611B8F" w:rsidRDefault="00611B8F">
      <w:pPr>
        <w:pStyle w:val="ListParagraph"/>
        <w:rPr>
          <w:bCs/>
        </w:rPr>
      </w:pPr>
    </w:p>
    <w:p w:rsidR="00611B8F" w:rsidRDefault="001F3259">
      <w:pPr>
        <w:pStyle w:val="ListParagraph"/>
        <w:numPr>
          <w:ilvl w:val="0"/>
          <w:numId w:val="6"/>
        </w:numPr>
        <w:rPr>
          <w:bCs/>
        </w:rPr>
      </w:pPr>
      <w:r>
        <w:rPr>
          <w:bCs/>
        </w:rPr>
        <w:t>[8] Cuda By Example, NVIDIA</w:t>
      </w:r>
    </w:p>
    <w:p w:rsidR="00611B8F" w:rsidRDefault="00611B8F">
      <w:pPr>
        <w:pStyle w:val="ListParagraph"/>
        <w:rPr>
          <w:bCs/>
        </w:rPr>
      </w:pPr>
    </w:p>
    <w:p w:rsidR="00611B8F" w:rsidRDefault="001F3259">
      <w:pPr>
        <w:pStyle w:val="ListParagraph"/>
        <w:numPr>
          <w:ilvl w:val="0"/>
          <w:numId w:val="6"/>
        </w:numPr>
      </w:pPr>
      <w:r>
        <w:rPr>
          <w:bCs/>
        </w:rPr>
        <w:t xml:space="preserve">[9] </w:t>
      </w:r>
      <w:hyperlink r:id="rId37">
        <w:r>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38"/>
      <w:pgSz w:w="12240" w:h="15840"/>
      <w:pgMar w:top="1440" w:right="1800" w:bottom="1440" w:left="1800" w:header="0" w:footer="720" w:gutter="0"/>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5BF8" w:rsidRDefault="00B05BF8" w:rsidP="00611B8F">
      <w:r>
        <w:separator/>
      </w:r>
    </w:p>
  </w:endnote>
  <w:endnote w:type="continuationSeparator" w:id="1">
    <w:p w:rsidR="00B05BF8" w:rsidRDefault="00B05BF8" w:rsidP="00611B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sig w:usb0="00000000" w:usb1="00000000" w:usb2="00000000" w:usb3="00000000" w:csb0="00000000" w:csb1="00000000"/>
  </w:font>
  <w:font w:name="Times-Italic">
    <w:altName w:val="Times New Roman"/>
    <w:charset w:val="01"/>
    <w:family w:val="roman"/>
    <w:pitch w:val="variable"/>
    <w:sig w:usb0="00000000" w:usb1="00000000" w:usb2="00000000" w:usb3="00000000" w:csb0="00000000" w:csb1="00000000"/>
  </w:font>
  <w:font w:name="MTSYN">
    <w:altName w:val="Times New Roman"/>
    <w:charset w:val="01"/>
    <w:family w:val="roman"/>
    <w:pitch w:val="variable"/>
    <w:sig w:usb0="00000000" w:usb1="00000000" w:usb2="00000000" w:usb3="00000000" w:csb0="00000000" w:csb1="00000000"/>
  </w:font>
  <w:font w:name="MTMI">
    <w:altName w:val="Times New Roman"/>
    <w:charset w:val="01"/>
    <w:family w:val="roman"/>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519829"/>
      <w:docPartObj>
        <w:docPartGallery w:val="Page Numbers (Bottom of Page)"/>
        <w:docPartUnique/>
      </w:docPartObj>
    </w:sdtPr>
    <w:sdtContent>
      <w:p w:rsidR="001F3259" w:rsidRDefault="001F3259">
        <w:pPr>
          <w:pStyle w:val="Footer"/>
          <w:jc w:val="center"/>
        </w:pPr>
        <w:fldSimple w:instr="PAGE">
          <w:r w:rsidR="002A7E6B">
            <w:rPr>
              <w:noProof/>
            </w:rPr>
            <w:t>14</w:t>
          </w:r>
        </w:fldSimple>
      </w:p>
    </w:sdtContent>
  </w:sdt>
  <w:p w:rsidR="001F3259" w:rsidRDefault="001F32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5BF8" w:rsidRDefault="00B05BF8" w:rsidP="00611B8F">
      <w:r>
        <w:separator/>
      </w:r>
    </w:p>
  </w:footnote>
  <w:footnote w:type="continuationSeparator" w:id="1">
    <w:p w:rsidR="00B05BF8" w:rsidRDefault="00B05BF8" w:rsidP="00611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11B8F"/>
    <w:rsid w:val="001F3259"/>
    <w:rsid w:val="002A7E6B"/>
    <w:rsid w:val="003504A1"/>
    <w:rsid w:val="00611B8F"/>
    <w:rsid w:val="008147E0"/>
    <w:rsid w:val="00B05BF8"/>
    <w:rsid w:val="00E15A9E"/>
    <w:rsid w:val="00E21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nvidia.com/pycud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ncer.gov/about-cancer/understanding/statisti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435DE-7C95-47FC-947D-D2E23995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35</Pages>
  <Words>5237</Words>
  <Characters>29853</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35020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Argha Nandan</cp:lastModifiedBy>
  <cp:revision>124</cp:revision>
  <cp:lastPrinted>2017-11-28T18:27:00Z</cp:lastPrinted>
  <dcterms:created xsi:type="dcterms:W3CDTF">2017-11-10T20:57:00Z</dcterms:created>
  <dcterms:modified xsi:type="dcterms:W3CDTF">2018-05-11T08:58:00Z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