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Name:</w:t>
        <w:tab/>
      </w:r>
      <w:r>
        <w:rPr>
          <w:rFonts w:cs="Times New Roman" w:ascii="Times New Roman" w:hAnsi="Times New Roman" w:asciiTheme="majorBidi" w:cstheme="majorBidi" w:hAnsiTheme="majorBidi"/>
          <w:sz w:val="24"/>
          <w:szCs w:val="24"/>
          <w:lang w:bidi="fa-IR"/>
        </w:rPr>
        <w:t>Ayda Zamanian</w:t>
      </w:r>
      <w:r>
        <w:rPr>
          <w:rFonts w:cs="Times New Roman" w:ascii="Times New Roman" w:hAnsi="Times New Roman" w:asciiTheme="majorBidi" w:cstheme="majorBidi" w:hAnsiTheme="majorBidi"/>
          <w:sz w:val="24"/>
          <w:szCs w:val="24"/>
          <w:lang w:bidi="fa-IR"/>
        </w:rPr>
        <w:t>(9832067)</w:t>
      </w: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Session:</w:t>
        <w:tab/>
      </w:r>
      <w:r>
        <w:rPr>
          <w:rFonts w:cs="Times New Roman" w:ascii="Times New Roman" w:hAnsi="Times New Roman" w:asciiTheme="majorBidi" w:cstheme="majorBidi" w:hAnsiTheme="majorBidi"/>
          <w:sz w:val="24"/>
          <w:szCs w:val="24"/>
          <w:lang w:bidi="fa-IR"/>
        </w:rPr>
        <w:t>3</w:t>
      </w:r>
      <w:r>
        <w:rPr>
          <w:rFonts w:cs="Times New Roman" w:ascii="Times New Roman" w:hAnsi="Times New Roman" w:asciiTheme="majorBidi" w:cstheme="majorBidi" w:hAnsiTheme="majorBidi"/>
          <w:sz w:val="24"/>
          <w:szCs w:val="24"/>
          <w:lang w:bidi="fa-IR"/>
        </w:rPr>
        <w:tab/>
        <w:tab/>
        <w:tab/>
        <w:t>Date/Time:</w:t>
      </w:r>
      <w:r>
        <w:rPr>
          <w:rFonts w:cs="Times New Roman" w:ascii="Times New Roman" w:hAnsi="Times New Roman" w:asciiTheme="majorBidi" w:cstheme="majorBidi" w:hAnsiTheme="majorBidi"/>
          <w:sz w:val="24"/>
          <w:szCs w:val="24"/>
          <w:lang w:bidi="fa-IR"/>
        </w:rPr>
        <w:t>20/1/1402</w:t>
      </w:r>
    </w:p>
    <w:p>
      <w:pPr>
        <w:pStyle w:val="Normal"/>
        <w:rPr>
          <w:rFonts w:ascii="Times New Roman" w:hAnsi="Times New Roman" w:cs="Times New Roman" w:asciiTheme="majorBidi" w:cstheme="majorBidi" w:hAnsiTheme="majorBidi"/>
          <w:sz w:val="24"/>
          <w:szCs w:val="24"/>
          <w:lang w:bidi="fa-IR"/>
        </w:rPr>
      </w:pPr>
      <w:r>
        <mc:AlternateContent>
          <mc:Choice Requires="wps">
            <w:drawing>
              <wp:anchor behindDoc="0" distT="0" distB="19050" distL="0" distR="19050" simplePos="0" locked="0" layoutInCell="0" allowOverlap="1" relativeHeight="2" wp14:anchorId="4904CB0E">
                <wp:simplePos x="0" y="0"/>
                <wp:positionH relativeFrom="column">
                  <wp:posOffset>20955</wp:posOffset>
                </wp:positionH>
                <wp:positionV relativeFrom="paragraph">
                  <wp:posOffset>11430</wp:posOffset>
                </wp:positionV>
                <wp:extent cx="6800850" cy="19050"/>
                <wp:effectExtent l="635" t="9525" r="0" b="9525"/>
                <wp:wrapNone/>
                <wp:docPr id="1" name="Straight Connector 1"/>
                <a:graphic xmlns:a="http://schemas.openxmlformats.org/drawingml/2006/main">
                  <a:graphicData uri="http://schemas.microsoft.com/office/word/2010/wordprocessingShape">
                    <wps:wsp>
                      <wps:cNvSpPr/>
                      <wps:spPr>
                        <a:xfrm flipV="1">
                          <a:off x="0" y="0"/>
                          <a:ext cx="6800760" cy="1908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1.65pt,0.9pt" to="537.1pt,2.35pt" ID="Straight Connector 1" stroked="t" o:allowincell="f" style="position:absolute;flip:y" wp14:anchorId="4904CB0E">
                <v:stroke color="black" weight="19080" joinstyle="miter" endcap="flat"/>
                <v:fill o:detectmouseclick="t" on="false"/>
                <w10:wrap type="none"/>
              </v:line>
            </w:pict>
          </mc:Fallback>
        </mc:AlternateContent>
      </w:r>
      <w:r>
        <w:rPr>
          <w:rFonts w:cs="Times New Roman" w:ascii="Times New Roman" w:hAnsi="Times New Roman" w:asciiTheme="majorBidi" w:cstheme="majorBidi" w:hAnsiTheme="majorBidi"/>
          <w:sz w:val="24"/>
          <w:szCs w:val="24"/>
          <w:lang w:bidi="fa-IR"/>
        </w:rPr>
        <w:tab/>
      </w:r>
    </w:p>
    <w:p>
      <w:pPr>
        <w:pStyle w:val="ListParagraph"/>
        <w:numPr>
          <w:ilvl w:val="0"/>
          <w:numId w:val="1"/>
        </w:numPr>
        <w:tabs>
          <w:tab w:val="clear" w:pos="720"/>
          <w:tab w:val="left" w:pos="284" w:leader="none"/>
        </w:tabs>
        <w:ind w:left="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color w:val="000000"/>
          <w:sz w:val="24"/>
          <w:szCs w:val="24"/>
        </w:rPr>
        <w:t>Subnetting a Class A Network</w:t>
      </w:r>
      <w:r>
        <w:rPr>
          <w:rFonts w:cs="Times New Roman" w:ascii="Times New Roman" w:hAnsi="Times New Roman" w:asciiTheme="majorBidi" w:cstheme="majorBidi" w:hAnsiTheme="majorBidi"/>
          <w:color w:val="000000"/>
          <w:sz w:val="24"/>
          <w:szCs w:val="24"/>
        </w:rPr>
        <w:br/>
      </w:r>
      <w:r>
        <w:rPr>
          <w:rFonts w:cs="Times New Roman" w:ascii="Times New Roman" w:hAnsi="Times New Roman" w:asciiTheme="majorBidi" w:cstheme="majorBidi" w:hAnsiTheme="majorBidi"/>
          <w:i/>
          <w:iCs/>
          <w:color w:val="000000"/>
          <w:sz w:val="24"/>
          <w:szCs w:val="24"/>
        </w:rPr>
        <w:t>You have the class A network ID of 14.0.0.0, and you need to divide this network into eight subnets. Use</w:t>
      </w:r>
      <w:r>
        <w:rPr>
          <w:rFonts w:cs="Times New Roman" w:ascii="Times New Roman" w:hAnsi="Times New Roman" w:asciiTheme="majorBidi" w:cstheme="majorBidi" w:hAnsiTheme="majorBidi"/>
          <w:color w:val="000000"/>
          <w:sz w:val="24"/>
          <w:szCs w:val="24"/>
        </w:rPr>
        <w:t xml:space="preserve"> some paper and calculate the network ID, first valid address, last valid address, and broadcast address of each of the eight subnets. Don’t forget to determine the new subnet mask of these networks as well. Fill in the following table when you have completed your work on paper:</w:t>
      </w:r>
    </w:p>
    <w:p>
      <w:pPr>
        <w:pStyle w:val="ListParagraph"/>
        <w:ind w:left="0" w:hanging="0"/>
        <w:rPr>
          <w:rFonts w:ascii="Times New Roman" w:hAnsi="Times New Roman" w:cs="Times New Roman" w:asciiTheme="majorBidi" w:cstheme="majorBidi" w:hAnsiTheme="majorBidi"/>
          <w:b/>
          <w:b/>
          <w:bCs/>
          <w:color w:val="000000"/>
          <w:sz w:val="24"/>
          <w:szCs w:val="24"/>
        </w:rPr>
      </w:pPr>
      <w:r>
        <w:rPr>
          <w:rFonts w:cs="Times New Roman" w:cstheme="majorBidi" w:ascii="Times New Roman" w:hAnsi="Times New Roman"/>
          <w:b/>
          <w:bCs/>
          <w:color w:val="000000"/>
          <w:sz w:val="24"/>
          <w:szCs w:val="24"/>
        </w:rPr>
      </w:r>
    </w:p>
    <w:p>
      <w:pPr>
        <w:pStyle w:val="ListParagraph"/>
        <w:ind w:left="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TableGrid"/>
        <w:tblW w:w="105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75"/>
        <w:gridCol w:w="1986"/>
        <w:gridCol w:w="2409"/>
        <w:gridCol w:w="2410"/>
        <w:gridCol w:w="2454"/>
      </w:tblGrid>
      <w:tr>
        <w:trPr>
          <w:trHeight w:val="425" w:hRule="atLeast"/>
        </w:trPr>
        <w:tc>
          <w:tcPr>
            <w:tcW w:w="1275"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r>
          </w:p>
        </w:tc>
        <w:tc>
          <w:tcPr>
            <w:tcW w:w="1986"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Network ID</w:t>
            </w:r>
          </w:p>
        </w:tc>
        <w:tc>
          <w:tcPr>
            <w:tcW w:w="2409"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First Valid Address</w:t>
            </w:r>
          </w:p>
        </w:tc>
        <w:tc>
          <w:tcPr>
            <w:tcW w:w="2410"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Last Valid Address</w:t>
            </w:r>
          </w:p>
        </w:tc>
        <w:tc>
          <w:tcPr>
            <w:tcW w:w="2454"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Broadcast Address</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1</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i/>
                <w:iCs/>
                <w:color w:val="000000"/>
                <w:kern w:val="0"/>
                <w:sz w:val="24"/>
                <w:szCs w:val="24"/>
                <w:lang w:val="en-US" w:eastAsia="en-US" w:bidi="ar-SA"/>
              </w:rPr>
              <w:t>14.0.0.0</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i/>
                <w:iCs/>
                <w:color w:val="000000"/>
                <w:kern w:val="0"/>
                <w:sz w:val="24"/>
                <w:szCs w:val="24"/>
                <w:lang w:val="en-US" w:eastAsia="en-US" w:bidi="ar-SA"/>
              </w:rPr>
              <w:t>14.0.0.</w:t>
            </w:r>
            <w:r>
              <w:rPr>
                <w:rFonts w:eastAsia="Calibri" w:cs="Times New Roman" w:ascii="Times New Roman" w:hAnsi="Times New Roman" w:asciiTheme="majorBidi" w:cstheme="majorBidi" w:hAnsiTheme="majorBidi"/>
                <w:i/>
                <w:iCs/>
                <w:color w:val="000000"/>
                <w:kern w:val="0"/>
                <w:sz w:val="24"/>
                <w:szCs w:val="24"/>
                <w:lang w:val="en-US" w:eastAsia="en-US" w:bidi="ar-SA"/>
              </w:rPr>
              <w:t>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 xml:space="preserve">14. </w:t>
            </w:r>
            <w:r>
              <w:rPr>
                <w:rFonts w:eastAsia="Calibri" w:cs="Times New Roman" w:cstheme="majorBidi" w:ascii="Times New Roman" w:hAnsi="Times New Roman"/>
                <w:kern w:val="0"/>
                <w:sz w:val="22"/>
                <w:szCs w:val="22"/>
                <w:lang w:val="en-US" w:eastAsia="en-US" w:bidi="ar-SA"/>
              </w:rPr>
              <w:t>31</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31</w:t>
            </w:r>
            <w:r>
              <w:rPr>
                <w:rFonts w:eastAsia="Calibri" w:cs="Times New Roman" w:cstheme="majorBidi" w:ascii="Times New Roman" w:hAnsi="Times New Roman"/>
                <w:kern w:val="0"/>
                <w:sz w:val="22"/>
                <w:szCs w:val="22"/>
                <w:lang w:val="en-US" w:eastAsia="en-US" w:bidi="ar-SA"/>
              </w:rPr>
              <w:t>.255.255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2</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i/>
                <w:iCs/>
                <w:color w:val="000000"/>
                <w:kern w:val="0"/>
                <w:sz w:val="24"/>
                <w:szCs w:val="24"/>
                <w:lang w:val="en-US" w:eastAsia="en-US" w:bidi="ar-SA"/>
              </w:rPr>
              <w:t>14.32.0.0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14.32.0.1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 xml:space="preserve">14. </w:t>
            </w:r>
            <w:r>
              <w:rPr>
                <w:rFonts w:eastAsia="Calibri" w:cs="Times New Roman" w:cstheme="majorBidi" w:ascii="Times New Roman" w:hAnsi="Times New Roman"/>
                <w:kern w:val="0"/>
                <w:sz w:val="22"/>
                <w:szCs w:val="22"/>
                <w:lang w:val="en-US" w:eastAsia="en-US" w:bidi="ar-SA"/>
              </w:rPr>
              <w:t>63</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63</w:t>
            </w:r>
            <w:r>
              <w:rPr>
                <w:rFonts w:eastAsia="Calibri" w:cs="Times New Roman" w:cstheme="majorBidi" w:ascii="Times New Roman" w:hAnsi="Times New Roman"/>
                <w:kern w:val="0"/>
                <w:sz w:val="22"/>
                <w:szCs w:val="22"/>
                <w:lang w:val="en-US" w:eastAsia="en-US" w:bidi="ar-SA"/>
              </w:rPr>
              <w:t>.255.255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3</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i/>
                <w:iCs/>
                <w:color w:val="000000"/>
                <w:kern w:val="0"/>
                <w:sz w:val="24"/>
                <w:szCs w:val="24"/>
                <w:lang w:val="en-US" w:eastAsia="en-US" w:bidi="ar-SA"/>
              </w:rPr>
              <w:t>14.64.0.0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14.64.0.1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 xml:space="preserve">14. </w:t>
            </w:r>
            <w:r>
              <w:rPr>
                <w:rFonts w:eastAsia="Calibri" w:cs="Times New Roman" w:cstheme="majorBidi" w:ascii="Times New Roman" w:hAnsi="Times New Roman"/>
                <w:kern w:val="0"/>
                <w:sz w:val="22"/>
                <w:szCs w:val="22"/>
                <w:lang w:val="en-US" w:eastAsia="en-US" w:bidi="ar-SA"/>
              </w:rPr>
              <w:t>95</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95</w:t>
            </w:r>
            <w:r>
              <w:rPr>
                <w:rFonts w:eastAsia="Calibri" w:cs="Times New Roman" w:cstheme="majorBidi" w:ascii="Times New Roman" w:hAnsi="Times New Roman"/>
                <w:kern w:val="0"/>
                <w:sz w:val="22"/>
                <w:szCs w:val="22"/>
                <w:lang w:val="en-US" w:eastAsia="en-US" w:bidi="ar-SA"/>
              </w:rPr>
              <w:t>.255.255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4</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i/>
                <w:iCs/>
                <w:color w:val="000000"/>
                <w:kern w:val="0"/>
                <w:sz w:val="24"/>
                <w:szCs w:val="24"/>
                <w:lang w:val="en-US" w:eastAsia="en-US" w:bidi="ar-SA"/>
              </w:rPr>
              <w:t>14.96.0.0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14.96.0.1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 xml:space="preserve">14. </w:t>
            </w:r>
            <w:r>
              <w:rPr>
                <w:rFonts w:eastAsia="Calibri" w:cs="Times New Roman" w:cstheme="majorBidi" w:ascii="Times New Roman" w:hAnsi="Times New Roman"/>
                <w:kern w:val="0"/>
                <w:sz w:val="22"/>
                <w:szCs w:val="22"/>
                <w:lang w:val="en-US" w:eastAsia="en-US" w:bidi="ar-SA"/>
              </w:rPr>
              <w:t>127</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127</w:t>
            </w:r>
            <w:r>
              <w:rPr>
                <w:rFonts w:eastAsia="Calibri" w:cs="Times New Roman" w:cstheme="majorBidi" w:ascii="Times New Roman" w:hAnsi="Times New Roman"/>
                <w:kern w:val="0"/>
                <w:sz w:val="22"/>
                <w:szCs w:val="22"/>
                <w:lang w:val="en-US" w:eastAsia="en-US" w:bidi="ar-SA"/>
              </w:rPr>
              <w:t>.255.255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5</w:t>
            </w:r>
          </w:p>
        </w:tc>
        <w:tc>
          <w:tcPr>
            <w:tcW w:w="1986"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14.128.0.0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14.128.0.1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159</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159</w:t>
            </w:r>
            <w:r>
              <w:rPr>
                <w:rFonts w:eastAsia="Calibri" w:cs="Times New Roman" w:cstheme="majorBidi" w:ascii="Times New Roman" w:hAnsi="Times New Roman"/>
                <w:kern w:val="0"/>
                <w:sz w:val="22"/>
                <w:szCs w:val="22"/>
                <w:lang w:val="en-US" w:eastAsia="en-US" w:bidi="ar-SA"/>
              </w:rPr>
              <w:t>.255.255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6</w:t>
            </w:r>
          </w:p>
        </w:tc>
        <w:tc>
          <w:tcPr>
            <w:tcW w:w="1986"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14.160.0.0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14.160.0.1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 xml:space="preserve">14. </w:t>
            </w:r>
            <w:r>
              <w:rPr>
                <w:rFonts w:eastAsia="Calibri" w:cs="Times New Roman" w:cstheme="majorBidi" w:ascii="Times New Roman" w:hAnsi="Times New Roman"/>
                <w:kern w:val="0"/>
                <w:sz w:val="22"/>
                <w:szCs w:val="22"/>
                <w:lang w:val="en-US" w:eastAsia="en-US" w:bidi="ar-SA"/>
              </w:rPr>
              <w:t>191</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191</w:t>
            </w:r>
            <w:r>
              <w:rPr>
                <w:rFonts w:eastAsia="Calibri" w:cs="Times New Roman" w:cstheme="majorBidi" w:ascii="Times New Roman" w:hAnsi="Times New Roman"/>
                <w:kern w:val="0"/>
                <w:sz w:val="22"/>
                <w:szCs w:val="22"/>
                <w:lang w:val="en-US" w:eastAsia="en-US" w:bidi="ar-SA"/>
              </w:rPr>
              <w:t>.255.255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7</w:t>
            </w:r>
          </w:p>
        </w:tc>
        <w:tc>
          <w:tcPr>
            <w:tcW w:w="1986"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14.192.0.0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14.192.0.1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 xml:space="preserve">14. </w:t>
            </w:r>
            <w:r>
              <w:rPr>
                <w:rFonts w:eastAsia="Calibri" w:cs="Times New Roman" w:cstheme="majorBidi" w:ascii="Times New Roman" w:hAnsi="Times New Roman"/>
                <w:kern w:val="0"/>
                <w:sz w:val="22"/>
                <w:szCs w:val="22"/>
                <w:lang w:val="en-US" w:eastAsia="en-US" w:bidi="ar-SA"/>
              </w:rPr>
              <w:t>223</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w:t>
            </w:r>
            <w:r>
              <w:rPr>
                <w:rFonts w:eastAsia="Calibri" w:cs="Times New Roman" w:cstheme="majorBidi" w:ascii="Times New Roman" w:hAnsi="Times New Roman"/>
                <w:kern w:val="0"/>
                <w:sz w:val="22"/>
                <w:szCs w:val="22"/>
                <w:lang w:val="en-US" w:eastAsia="en-US" w:bidi="ar-SA"/>
              </w:rPr>
              <w:t>223</w:t>
            </w:r>
            <w:r>
              <w:rPr>
                <w:rFonts w:eastAsia="Calibri" w:cs="Times New Roman" w:cstheme="majorBidi" w:ascii="Times New Roman" w:hAnsi="Times New Roman"/>
                <w:kern w:val="0"/>
                <w:sz w:val="22"/>
                <w:szCs w:val="22"/>
                <w:lang w:val="en-US" w:eastAsia="en-US" w:bidi="ar-SA"/>
              </w:rPr>
              <w:t>.255.255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8</w:t>
            </w:r>
          </w:p>
        </w:tc>
        <w:tc>
          <w:tcPr>
            <w:tcW w:w="1986"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14.224.0.0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14.224.0.1</w:t>
            </w:r>
          </w:p>
        </w:tc>
        <w:tc>
          <w:tcPr>
            <w:tcW w:w="2410"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 xml:space="preserve">14. </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w:t>
            </w:r>
            <w:r>
              <w:rPr>
                <w:rFonts w:eastAsia="Calibri" w:cs="Times New Roman" w:cstheme="majorBidi" w:ascii="Times New Roman" w:hAnsi="Times New Roman"/>
                <w:kern w:val="0"/>
                <w:sz w:val="22"/>
                <w:szCs w:val="22"/>
                <w:lang w:val="en-US" w:eastAsia="en-US" w:bidi="ar-SA"/>
              </w:rPr>
              <w:t>255</w:t>
            </w:r>
            <w:r>
              <w:rPr>
                <w:rFonts w:eastAsia="Calibri" w:cs="Times New Roman" w:cstheme="majorBidi" w:ascii="Times New Roman" w:hAnsi="Times New Roman"/>
                <w:kern w:val="0"/>
                <w:sz w:val="22"/>
                <w:szCs w:val="22"/>
                <w:lang w:val="en-US" w:eastAsia="en-US" w:bidi="ar-SA"/>
              </w:rPr>
              <w:t xml:space="preserve"> .254</w:t>
            </w:r>
          </w:p>
        </w:tc>
        <w:tc>
          <w:tcPr>
            <w:tcW w:w="2454"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14.2</w:t>
            </w:r>
            <w:r>
              <w:rPr>
                <w:rFonts w:eastAsia="Calibri" w:cs="Times New Roman" w:cstheme="majorBidi" w:ascii="Times New Roman" w:hAnsi="Times New Roman"/>
                <w:kern w:val="0"/>
                <w:sz w:val="22"/>
                <w:szCs w:val="22"/>
                <w:lang w:val="en-US" w:eastAsia="en-US" w:bidi="ar-SA"/>
              </w:rPr>
              <w:t>55</w:t>
            </w:r>
            <w:r>
              <w:rPr>
                <w:rFonts w:eastAsia="Calibri" w:cs="Times New Roman" w:cstheme="majorBidi" w:ascii="Times New Roman" w:hAnsi="Times New Roman"/>
                <w:kern w:val="0"/>
                <w:sz w:val="22"/>
                <w:szCs w:val="22"/>
                <w:lang w:val="en-US" w:eastAsia="en-US" w:bidi="ar-SA"/>
              </w:rPr>
              <w:t>.255.255</w:t>
            </w:r>
          </w:p>
        </w:tc>
      </w:tr>
    </w:tbl>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cstheme="majorBidi" w:ascii="Times New Roman" w:hAnsi="Times New Roman"/>
          <w:color w:val="000000"/>
          <w:sz w:val="24"/>
          <w:szCs w:val="24"/>
        </w:rPr>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ascii="Times New Roman" w:hAnsi="Times New Roman" w:asciiTheme="majorBidi" w:cstheme="majorBidi" w:hAnsiTheme="majorBidi"/>
          <w:color w:val="000000"/>
          <w:sz w:val="24"/>
          <w:szCs w:val="24"/>
        </w:rPr>
        <w:t>New Subnet Mask: _____</w:t>
      </w:r>
      <w:r>
        <w:rPr>
          <w:rFonts w:cs="Times New Roman" w:ascii="Times New Roman" w:hAnsi="Times New Roman" w:asciiTheme="majorBidi" w:cstheme="majorBidi" w:hAnsiTheme="majorBidi"/>
          <w:color w:val="000000"/>
          <w:sz w:val="24"/>
          <w:szCs w:val="24"/>
        </w:rPr>
        <w:t>255</w:t>
      </w:r>
      <w:r>
        <w:rPr>
          <w:rFonts w:cs="Times New Roman" w:ascii="Times New Roman" w:hAnsi="Times New Roman" w:asciiTheme="majorBidi" w:cstheme="majorBidi" w:hAnsiTheme="majorBidi"/>
          <w:color w:val="000000"/>
          <w:sz w:val="24"/>
          <w:szCs w:val="24"/>
        </w:rPr>
        <w:t>.224.0.0</w:t>
      </w:r>
      <w:r>
        <w:rPr>
          <w:rFonts w:cs="Times New Roman" w:ascii="Times New Roman" w:hAnsi="Times New Roman" w:asciiTheme="majorBidi" w:cstheme="majorBidi" w:hAnsiTheme="majorBidi"/>
          <w:color w:val="000000"/>
          <w:sz w:val="24"/>
          <w:szCs w:val="24"/>
        </w:rPr>
        <w:t>__________</w:t>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cstheme="majorBidi" w:ascii="Times New Roman" w:hAnsi="Times New Roman"/>
          <w:color w:val="000000"/>
          <w:sz w:val="24"/>
          <w:szCs w:val="24"/>
        </w:rPr>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cstheme="majorBidi" w:ascii="Times New Roman" w:hAnsi="Times New Roman"/>
          <w:color w:val="000000"/>
          <w:sz w:val="24"/>
          <w:szCs w:val="24"/>
        </w:rPr>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cstheme="majorBidi" w:ascii="Times New Roman" w:hAnsi="Times New Roman"/>
          <w:color w:val="000000"/>
          <w:sz w:val="24"/>
          <w:szCs w:val="24"/>
        </w:rPr>
      </w:r>
    </w:p>
    <w:p>
      <w:pPr>
        <w:pStyle w:val="ListParagraph"/>
        <w:numPr>
          <w:ilvl w:val="0"/>
          <w:numId w:val="1"/>
        </w:numPr>
        <w:tabs>
          <w:tab w:val="clear" w:pos="720"/>
          <w:tab w:val="left" w:pos="284" w:leader="none"/>
        </w:tabs>
        <w:ind w:left="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color w:val="000000"/>
          <w:sz w:val="24"/>
          <w:szCs w:val="24"/>
        </w:rPr>
        <w:t>Subnetting a Class B Network</w:t>
      </w:r>
      <w:r>
        <w:rPr>
          <w:rFonts w:cs="Times New Roman" w:ascii="Times New Roman" w:hAnsi="Times New Roman" w:asciiTheme="majorBidi" w:cstheme="majorBidi" w:hAnsiTheme="majorBidi"/>
          <w:color w:val="000000"/>
          <w:sz w:val="24"/>
          <w:szCs w:val="24"/>
        </w:rPr>
        <w:br/>
        <w:t xml:space="preserve">You have the class B network ID of 150.87.0.0, and you need to divide this network into 16 subnets. Use some paper and calculate the network ID, first valid address, last valid address, and broadcast address of each of the </w:t>
      </w:r>
      <w:r>
        <w:rPr>
          <w:rFonts w:cs="Times New Roman" w:ascii="Times New Roman" w:hAnsi="Times New Roman" w:asciiTheme="majorBidi" w:cstheme="majorBidi" w:hAnsiTheme="majorBidi"/>
          <w:i/>
          <w:iCs/>
          <w:color w:val="000000"/>
          <w:sz w:val="24"/>
          <w:szCs w:val="24"/>
        </w:rPr>
        <w:t>first six subnets ofthe 16</w:t>
      </w:r>
      <w:r>
        <w:rPr>
          <w:rFonts w:cs="Times New Roman" w:ascii="Times New Roman" w:hAnsi="Times New Roman" w:asciiTheme="majorBidi" w:cstheme="majorBidi" w:hAnsiTheme="majorBidi"/>
          <w:color w:val="000000"/>
          <w:sz w:val="24"/>
          <w:szCs w:val="24"/>
        </w:rPr>
        <w:t>. Don’t forget to determine the new subnet mask of these networks as well. Fill in the following table when you have completed your work on paper:</w:t>
      </w:r>
    </w:p>
    <w:tbl>
      <w:tblPr>
        <w:tblStyle w:val="TableGrid"/>
        <w:tblW w:w="105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75"/>
        <w:gridCol w:w="1986"/>
        <w:gridCol w:w="2409"/>
        <w:gridCol w:w="2410"/>
        <w:gridCol w:w="2454"/>
      </w:tblGrid>
      <w:tr>
        <w:trPr>
          <w:trHeight w:val="425" w:hRule="atLeast"/>
        </w:trPr>
        <w:tc>
          <w:tcPr>
            <w:tcW w:w="1275"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r>
          </w:p>
        </w:tc>
        <w:tc>
          <w:tcPr>
            <w:tcW w:w="1986"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Network ID</w:t>
            </w:r>
          </w:p>
        </w:tc>
        <w:tc>
          <w:tcPr>
            <w:tcW w:w="2409"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First Valid Address</w:t>
            </w:r>
          </w:p>
        </w:tc>
        <w:tc>
          <w:tcPr>
            <w:tcW w:w="2410"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Last Valid Address</w:t>
            </w:r>
          </w:p>
        </w:tc>
        <w:tc>
          <w:tcPr>
            <w:tcW w:w="2454"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Broadcast Address</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1</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150.87.0.0</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150.87.0.</w:t>
            </w:r>
            <w:r>
              <w:rPr>
                <w:rFonts w:eastAsia="Calibri" w:cs="Times New Roman" w:ascii="Times New Roman" w:hAnsi="Times New Roman" w:asciiTheme="majorBidi" w:cstheme="majorBidi" w:hAnsiTheme="majorBidi"/>
                <w:color w:val="000000"/>
                <w:kern w:val="0"/>
                <w:sz w:val="24"/>
                <w:szCs w:val="24"/>
                <w:lang w:val="en-US" w:eastAsia="en-US" w:bidi="ar-SA"/>
              </w:rPr>
              <w:t>1</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15</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254</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15</w:t>
            </w:r>
            <w:r>
              <w:rPr>
                <w:rFonts w:eastAsia="Calibri" w:cs="Times New Roman" w:ascii="Times New Roman" w:hAnsi="Times New Roman" w:asciiTheme="majorBidi" w:cstheme="majorBidi" w:hAnsiTheme="majorBidi"/>
                <w:color w:val="000000"/>
                <w:kern w:val="0"/>
                <w:sz w:val="24"/>
                <w:szCs w:val="24"/>
                <w:lang w:val="en-US" w:eastAsia="en-US" w:bidi="ar-SA"/>
              </w:rPr>
              <w:t>.</w:t>
            </w:r>
            <w:r>
              <w:rPr>
                <w:rFonts w:eastAsia="Calibri" w:cs="Times New Roman" w:ascii="Times New Roman" w:hAnsi="Times New Roman" w:asciiTheme="majorBidi" w:cstheme="majorBidi" w:hAnsiTheme="majorBidi"/>
                <w:color w:val="000000"/>
                <w:kern w:val="0"/>
                <w:sz w:val="24"/>
                <w:szCs w:val="24"/>
                <w:lang w:val="en-US" w:eastAsia="en-US" w:bidi="ar-SA"/>
              </w:rPr>
              <w:t>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2</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16.0</w:t>
            </w:r>
          </w:p>
        </w:tc>
        <w:tc>
          <w:tcPr>
            <w:tcW w:w="2409"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t>1</w:t>
            </w:r>
            <w:r>
              <w:rPr>
                <w:rFonts w:eastAsia="Calibri" w:cs="Times New Roman" w:ascii="Times New Roman" w:hAnsi="Times New Roman" w:asciiTheme="majorBidi" w:cstheme="majorBidi" w:hAnsiTheme="majorBidi"/>
                <w:color w:val="000000"/>
                <w:kern w:val="0"/>
                <w:sz w:val="24"/>
                <w:szCs w:val="24"/>
                <w:lang w:val="en-US" w:eastAsia="en-US" w:bidi="ar-SA"/>
              </w:rPr>
              <w:t>50.87.16.1</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31</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254</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31</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3</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32.0</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32.1</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150.87.47.254</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47</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4</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48.0</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48.1</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63</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254</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63</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5</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64.0</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64.1</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79</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254</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79</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255</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6</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80.0</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150.87.</w:t>
            </w:r>
            <w:r>
              <w:rPr>
                <w:rFonts w:eastAsia="Calibri" w:cs="Times New Roman" w:ascii="Times New Roman" w:hAnsi="Times New Roman" w:asciiTheme="majorBidi" w:cstheme="majorBidi" w:hAnsiTheme="majorBidi"/>
                <w:color w:val="000000"/>
                <w:kern w:val="0"/>
                <w:sz w:val="24"/>
                <w:szCs w:val="24"/>
                <w:lang w:val="en-US" w:eastAsia="en-US" w:bidi="ar-SA"/>
              </w:rPr>
              <w:t>80.1</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95</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254</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150.87.</w:t>
            </w:r>
            <w:r>
              <w:rPr>
                <w:rFonts w:eastAsia="Calibri" w:cs="Times New Roman" w:ascii="Times New Roman" w:hAnsi="Times New Roman" w:asciiTheme="majorBidi" w:cstheme="majorBidi" w:hAnsiTheme="majorBidi"/>
                <w:b/>
                <w:bCs/>
                <w:color w:val="000000"/>
                <w:kern w:val="0"/>
                <w:sz w:val="24"/>
                <w:szCs w:val="24"/>
                <w:lang w:val="en-US" w:eastAsia="en-US" w:bidi="ar-SA"/>
              </w:rPr>
              <w:t>95</w:t>
            </w:r>
            <w:r>
              <w:rPr>
                <w:rFonts w:eastAsia="Calibri" w:cs="Times New Roman" w:ascii="Times New Roman" w:hAnsi="Times New Roman" w:asciiTheme="majorBidi" w:cstheme="majorBidi" w:hAnsiTheme="majorBidi"/>
                <w:b/>
                <w:bCs/>
                <w:color w:val="000000"/>
                <w:kern w:val="0"/>
                <w:sz w:val="24"/>
                <w:szCs w:val="24"/>
                <w:lang w:val="en-US" w:eastAsia="en-US" w:bidi="ar-SA"/>
              </w:rPr>
              <w:t>.</w:t>
            </w:r>
            <w:r>
              <w:rPr>
                <w:rFonts w:eastAsia="Calibri" w:cs="Times New Roman" w:ascii="Times New Roman" w:hAnsi="Times New Roman" w:asciiTheme="majorBidi" w:cstheme="majorBidi" w:hAnsiTheme="majorBidi"/>
                <w:b/>
                <w:bCs/>
                <w:color w:val="000000"/>
                <w:kern w:val="0"/>
                <w:sz w:val="24"/>
                <w:szCs w:val="24"/>
                <w:lang w:val="en-US" w:eastAsia="en-US" w:bidi="ar-SA"/>
              </w:rPr>
              <w:t>255</w:t>
            </w:r>
          </w:p>
        </w:tc>
      </w:tr>
    </w:tbl>
    <w:p>
      <w:pPr>
        <w:pStyle w:val="ListParagraph"/>
        <w:ind w:left="0" w:hanging="0"/>
        <w:rPr>
          <w:rFonts w:ascii="Times New Roman" w:hAnsi="Times New Roman" w:cs="Times New Roman" w:asciiTheme="majorBidi" w:cstheme="majorBidi" w:hAnsiTheme="majorBidi"/>
          <w:b/>
          <w:b/>
          <w:bCs/>
          <w:color w:val="000000"/>
          <w:sz w:val="24"/>
          <w:szCs w:val="24"/>
        </w:rPr>
      </w:pPr>
      <w:r>
        <w:rPr>
          <w:rFonts w:cs="Times New Roman" w:cstheme="majorBidi" w:ascii="Times New Roman" w:hAnsi="Times New Roman"/>
          <w:b/>
          <w:bCs/>
          <w:color w:val="000000"/>
          <w:sz w:val="24"/>
          <w:szCs w:val="24"/>
        </w:rPr>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ascii="Times New Roman" w:hAnsi="Times New Roman" w:asciiTheme="majorBidi" w:cstheme="majorBidi" w:hAnsiTheme="majorBidi"/>
          <w:color w:val="000000"/>
          <w:sz w:val="24"/>
          <w:szCs w:val="24"/>
        </w:rPr>
        <w:t>New Subnet Mask: ______</w:t>
      </w:r>
      <w:r>
        <w:rPr>
          <w:rFonts w:cs="Times New Roman" w:ascii="Times New Roman" w:hAnsi="Times New Roman" w:asciiTheme="majorBidi" w:cstheme="majorBidi" w:hAnsiTheme="majorBidi"/>
          <w:color w:val="000000"/>
          <w:sz w:val="24"/>
          <w:szCs w:val="24"/>
        </w:rPr>
        <w:t>255</w:t>
      </w:r>
      <w:r>
        <w:rPr>
          <w:rFonts w:cs="Times New Roman" w:ascii="Times New Roman" w:hAnsi="Times New Roman" w:asciiTheme="majorBidi" w:cstheme="majorBidi" w:hAnsiTheme="majorBidi"/>
          <w:color w:val="000000"/>
          <w:sz w:val="24"/>
          <w:szCs w:val="24"/>
        </w:rPr>
        <w:t>.</w:t>
      </w:r>
      <w:r>
        <w:rPr>
          <w:rFonts w:cs="Times New Roman" w:ascii="Times New Roman" w:hAnsi="Times New Roman" w:asciiTheme="majorBidi" w:cstheme="majorBidi" w:hAnsiTheme="majorBidi"/>
          <w:color w:val="000000"/>
          <w:sz w:val="24"/>
          <w:szCs w:val="24"/>
        </w:rPr>
        <w:t>255</w:t>
      </w:r>
      <w:r>
        <w:rPr>
          <w:rFonts w:cs="Times New Roman" w:ascii="Times New Roman" w:hAnsi="Times New Roman" w:asciiTheme="majorBidi" w:cstheme="majorBidi" w:hAnsiTheme="majorBidi"/>
          <w:color w:val="000000"/>
          <w:sz w:val="24"/>
          <w:szCs w:val="24"/>
        </w:rPr>
        <w:t>.</w:t>
      </w:r>
      <w:r>
        <w:rPr>
          <w:rFonts w:cs="Times New Roman" w:ascii="Times New Roman" w:hAnsi="Times New Roman" w:asciiTheme="majorBidi" w:cstheme="majorBidi" w:hAnsiTheme="majorBidi"/>
          <w:color w:val="000000"/>
          <w:sz w:val="24"/>
          <w:szCs w:val="24"/>
        </w:rPr>
        <w:t>240</w:t>
      </w:r>
      <w:r>
        <w:rPr>
          <w:rFonts w:cs="Times New Roman" w:ascii="Times New Roman" w:hAnsi="Times New Roman" w:asciiTheme="majorBidi" w:cstheme="majorBidi" w:hAnsiTheme="majorBidi"/>
          <w:color w:val="000000"/>
          <w:sz w:val="24"/>
          <w:szCs w:val="24"/>
        </w:rPr>
        <w:t>.0</w:t>
      </w:r>
      <w:r>
        <w:rPr>
          <w:rFonts w:cs="Times New Roman" w:ascii="Times New Roman" w:hAnsi="Times New Roman" w:asciiTheme="majorBidi" w:cstheme="majorBidi" w:hAnsiTheme="majorBidi"/>
          <w:color w:val="000000"/>
          <w:sz w:val="24"/>
          <w:szCs w:val="24"/>
        </w:rPr>
        <w:t>_________</w:t>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cstheme="majorBidi" w:ascii="Times New Roman" w:hAnsi="Times New Roman"/>
          <w:color w:val="000000"/>
          <w:sz w:val="24"/>
          <w:szCs w:val="24"/>
        </w:rPr>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cstheme="majorBidi" w:ascii="Times New Roman" w:hAnsi="Times New Roman"/>
          <w:color w:val="000000"/>
          <w:sz w:val="24"/>
          <w:szCs w:val="24"/>
        </w:rPr>
      </w:r>
    </w:p>
    <w:p>
      <w:pPr>
        <w:pStyle w:val="ListParagraph"/>
        <w:numPr>
          <w:ilvl w:val="0"/>
          <w:numId w:val="1"/>
        </w:numPr>
        <w:tabs>
          <w:tab w:val="clear" w:pos="720"/>
          <w:tab w:val="left" w:pos="284" w:leader="none"/>
        </w:tabs>
        <w:ind w:left="0" w:hanging="0"/>
        <w:rPr>
          <w:rFonts w:ascii="Times New Roman" w:hAnsi="Times New Roman" w:cs="Times New Roman" w:asciiTheme="majorBidi" w:cstheme="majorBidi" w:hAnsiTheme="majorBidi"/>
          <w:sz w:val="24"/>
          <w:szCs w:val="24"/>
        </w:rPr>
      </w:pPr>
      <w:bookmarkStart w:id="0" w:name="_GoBack"/>
      <w:bookmarkEnd w:id="0"/>
      <w:r>
        <w:rPr>
          <w:rFonts w:cs="Times New Roman" w:ascii="Times New Roman" w:hAnsi="Times New Roman" w:asciiTheme="majorBidi" w:cstheme="majorBidi" w:hAnsiTheme="majorBidi"/>
          <w:b/>
          <w:bCs/>
          <w:color w:val="000000"/>
          <w:sz w:val="24"/>
          <w:szCs w:val="24"/>
        </w:rPr>
        <w:t>Subnetting a Class C Network</w:t>
      </w:r>
      <w:r>
        <w:rPr>
          <w:rFonts w:cs="Times New Roman" w:ascii="Times New Roman" w:hAnsi="Times New Roman" w:asciiTheme="majorBidi" w:cstheme="majorBidi" w:hAnsiTheme="majorBidi"/>
          <w:color w:val="000000"/>
          <w:sz w:val="24"/>
          <w:szCs w:val="24"/>
        </w:rPr>
        <w:br/>
        <w:t>You have the class C network ID of 202.15.67.0, and you need to divide this network into four subnets. Use some paper and calculate the network ID, first valid address, last valid address, and broadcast address of each of the four subnets. Don’t forget to determine the new subnet mask of these networks as well. Fill in the following table when you have completed your work on paper:</w:t>
      </w:r>
    </w:p>
    <w:p>
      <w:pPr>
        <w:pStyle w:val="ListParagraph"/>
        <w:ind w:left="0" w:hanging="0"/>
        <w:rPr>
          <w:rFonts w:ascii="Times New Roman" w:hAnsi="Times New Roman" w:cs="Times New Roman" w:asciiTheme="majorBidi" w:cstheme="majorBidi" w:hAnsiTheme="majorBidi"/>
          <w:b/>
          <w:b/>
          <w:bCs/>
          <w:color w:val="000000"/>
          <w:sz w:val="24"/>
          <w:szCs w:val="24"/>
        </w:rPr>
      </w:pPr>
      <w:r>
        <w:rPr>
          <w:rFonts w:cs="Times New Roman" w:cstheme="majorBidi" w:ascii="Times New Roman" w:hAnsi="Times New Roman"/>
          <w:b/>
          <w:bCs/>
          <w:color w:val="000000"/>
          <w:sz w:val="24"/>
          <w:szCs w:val="24"/>
        </w:rPr>
      </w:r>
    </w:p>
    <w:p>
      <w:pPr>
        <w:pStyle w:val="ListParagraph"/>
        <w:ind w:left="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TableGrid"/>
        <w:tblW w:w="105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75"/>
        <w:gridCol w:w="1986"/>
        <w:gridCol w:w="2409"/>
        <w:gridCol w:w="2410"/>
        <w:gridCol w:w="2454"/>
      </w:tblGrid>
      <w:tr>
        <w:trPr>
          <w:trHeight w:val="425" w:hRule="atLeast"/>
        </w:trPr>
        <w:tc>
          <w:tcPr>
            <w:tcW w:w="1275"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cstheme="majorBidi" w:ascii="Times New Roman" w:hAnsi="Times New Roman"/>
                <w:kern w:val="0"/>
                <w:sz w:val="22"/>
                <w:szCs w:val="22"/>
                <w:lang w:val="en-US" w:eastAsia="en-US" w:bidi="ar-SA"/>
              </w:rPr>
            </w:r>
          </w:p>
        </w:tc>
        <w:tc>
          <w:tcPr>
            <w:tcW w:w="1986"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Network ID</w:t>
            </w:r>
          </w:p>
        </w:tc>
        <w:tc>
          <w:tcPr>
            <w:tcW w:w="2409"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First Valid Address</w:t>
            </w:r>
          </w:p>
        </w:tc>
        <w:tc>
          <w:tcPr>
            <w:tcW w:w="2410"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Last Valid Address</w:t>
            </w:r>
          </w:p>
        </w:tc>
        <w:tc>
          <w:tcPr>
            <w:tcW w:w="2454" w:type="dxa"/>
            <w:tcBorders/>
            <w:shd w:color="auto" w:fill="404040" w:themeFill="text1" w:themeFillTint="bf" w:val="clear"/>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color w:val="FFFFFF" w:themeColor="background1"/>
                <w:sz w:val="24"/>
                <w:szCs w:val="24"/>
              </w:rPr>
            </w:pPr>
            <w:r>
              <w:rPr>
                <w:rFonts w:eastAsia="Calibri" w:cs="Times New Roman" w:ascii="Times New Roman" w:hAnsi="Times New Roman" w:asciiTheme="majorBidi" w:cstheme="majorBidi" w:hAnsiTheme="majorBidi"/>
                <w:color w:val="FFFFFF" w:themeColor="background1"/>
                <w:kern w:val="0"/>
                <w:sz w:val="24"/>
                <w:szCs w:val="24"/>
                <w:lang w:val="en-US" w:eastAsia="en-US" w:bidi="ar-SA"/>
              </w:rPr>
              <w:t>Broadcast Address</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1</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202.15.67.0</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62</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63</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2</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64</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65</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126</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127</w:t>
            </w:r>
          </w:p>
        </w:tc>
      </w:tr>
      <w:tr>
        <w:trPr>
          <w:trHeight w:val="425"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3</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128</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129</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190</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191</w:t>
            </w:r>
          </w:p>
        </w:tc>
      </w:tr>
      <w:tr>
        <w:trPr>
          <w:trHeight w:val="460" w:hRule="atLeast"/>
        </w:trPr>
        <w:tc>
          <w:tcPr>
            <w:tcW w:w="1275" w:type="dxa"/>
            <w:tcBorders/>
          </w:tcPr>
          <w:p>
            <w:pPr>
              <w:pStyle w:val="ListParagraph"/>
              <w:widowControl/>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kern w:val="0"/>
                <w:sz w:val="24"/>
                <w:szCs w:val="24"/>
                <w:lang w:val="en-US" w:eastAsia="en-US" w:bidi="ar-SA"/>
              </w:rPr>
              <w:t>Subnet 4</w:t>
            </w:r>
          </w:p>
        </w:tc>
        <w:tc>
          <w:tcPr>
            <w:tcW w:w="1986"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192</w:t>
            </w:r>
          </w:p>
        </w:tc>
        <w:tc>
          <w:tcPr>
            <w:tcW w:w="2409"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193</w:t>
            </w:r>
          </w:p>
        </w:tc>
        <w:tc>
          <w:tcPr>
            <w:tcW w:w="2410"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b/>
                <w:bCs/>
                <w:color w:val="000000"/>
                <w:kern w:val="0"/>
                <w:sz w:val="24"/>
                <w:szCs w:val="24"/>
                <w:lang w:val="en-US" w:eastAsia="en-US" w:bidi="ar-SA"/>
              </w:rPr>
              <w:t>202.15.67.</w:t>
            </w:r>
            <w:r>
              <w:rPr>
                <w:rFonts w:eastAsia="Calibri" w:cs="Times New Roman" w:ascii="Times New Roman" w:hAnsi="Times New Roman" w:asciiTheme="majorBidi" w:cstheme="majorBidi" w:hAnsiTheme="majorBidi"/>
                <w:b/>
                <w:bCs/>
                <w:color w:val="000000"/>
                <w:kern w:val="0"/>
                <w:sz w:val="24"/>
                <w:szCs w:val="24"/>
                <w:lang w:val="en-US" w:eastAsia="en-US" w:bidi="ar-SA"/>
              </w:rPr>
              <w:t>254</w:t>
            </w:r>
          </w:p>
        </w:tc>
        <w:tc>
          <w:tcPr>
            <w:tcW w:w="2454" w:type="dxa"/>
            <w:tcBorders/>
          </w:tcPr>
          <w:p>
            <w:pPr>
              <w:pStyle w:val="ListParagraph"/>
              <w:widowControl/>
              <w:tabs>
                <w:tab w:val="clear" w:pos="720"/>
                <w:tab w:val="left" w:pos="284" w:leader="none"/>
              </w:tabs>
              <w:spacing w:lineRule="auto" w:line="240" w:before="0" w:after="0"/>
              <w:ind w:left="0" w:hanging="0"/>
              <w:contextualSpacing/>
              <w:jc w:val="left"/>
              <w:rPr>
                <w:rFonts w:ascii="Times New Roman" w:hAnsi="Times New Roman" w:cs="Times New Roman" w:asciiTheme="majorBidi" w:cstheme="majorBidi" w:hAnsiTheme="majorBidi"/>
                <w:sz w:val="24"/>
                <w:szCs w:val="24"/>
              </w:rPr>
            </w:pPr>
            <w:r>
              <w:rPr>
                <w:rFonts w:eastAsia="Calibri" w:cs="Times New Roman" w:ascii="Times New Roman" w:hAnsi="Times New Roman" w:asciiTheme="majorBidi" w:cstheme="majorBidi" w:hAnsiTheme="majorBidi"/>
                <w:color w:val="000000"/>
                <w:kern w:val="0"/>
                <w:sz w:val="24"/>
                <w:szCs w:val="24"/>
                <w:lang w:val="en-US" w:eastAsia="en-US" w:bidi="ar-SA"/>
              </w:rPr>
              <w:t>202.15.67.</w:t>
            </w:r>
            <w:r>
              <w:rPr>
                <w:rFonts w:eastAsia="Calibri" w:cs="Times New Roman" w:ascii="Times New Roman" w:hAnsi="Times New Roman" w:asciiTheme="majorBidi" w:cstheme="majorBidi" w:hAnsiTheme="majorBidi"/>
                <w:color w:val="000000"/>
                <w:kern w:val="0"/>
                <w:sz w:val="24"/>
                <w:szCs w:val="24"/>
                <w:lang w:val="en-US" w:eastAsia="en-US" w:bidi="ar-SA"/>
              </w:rPr>
              <w:t>255</w:t>
            </w:r>
          </w:p>
        </w:tc>
      </w:tr>
    </w:tbl>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cstheme="majorBidi" w:ascii="Times New Roman" w:hAnsi="Times New Roman"/>
          <w:color w:val="000000"/>
          <w:sz w:val="24"/>
          <w:szCs w:val="24"/>
        </w:rPr>
      </w:r>
    </w:p>
    <w:p>
      <w:pPr>
        <w:pStyle w:val="ListParagraph"/>
        <w:ind w:left="0" w:hanging="0"/>
        <w:rPr>
          <w:rFonts w:ascii="Times New Roman" w:hAnsi="Times New Roman" w:cs="Times New Roman" w:asciiTheme="majorBidi" w:cstheme="majorBidi" w:hAnsiTheme="majorBidi"/>
          <w:color w:val="000000"/>
          <w:sz w:val="24"/>
          <w:szCs w:val="24"/>
        </w:rPr>
      </w:pPr>
      <w:r>
        <w:rPr>
          <w:rFonts w:cs="Times New Roman" w:ascii="Times New Roman" w:hAnsi="Times New Roman" w:asciiTheme="majorBidi" w:cstheme="majorBidi" w:hAnsiTheme="majorBidi"/>
          <w:color w:val="000000"/>
          <w:sz w:val="24"/>
          <w:szCs w:val="24"/>
        </w:rPr>
        <w:t>New Subnet Mask: _______</w:t>
      </w:r>
      <w:r>
        <w:rPr>
          <w:rFonts w:cs="Times New Roman" w:ascii="Times New Roman" w:hAnsi="Times New Roman" w:asciiTheme="majorBidi" w:cstheme="majorBidi" w:hAnsiTheme="majorBidi"/>
          <w:color w:val="000000"/>
          <w:sz w:val="24"/>
          <w:szCs w:val="24"/>
        </w:rPr>
        <w:t>255.255.255.192</w:t>
      </w:r>
      <w:r>
        <w:rPr>
          <w:rFonts w:cs="Times New Roman" w:ascii="Times New Roman" w:hAnsi="Times New Roman" w:asciiTheme="majorBidi" w:cstheme="majorBidi" w:hAnsiTheme="majorBidi"/>
          <w:color w:val="000000"/>
          <w:sz w:val="24"/>
          <w:szCs w:val="24"/>
        </w:rPr>
        <w:t>________</w:t>
      </w:r>
    </w:p>
    <w:p>
      <w:pPr>
        <w:pStyle w:val="ListParagraph"/>
        <w:spacing w:before="0" w:after="160"/>
        <w:ind w:left="0" w:hanging="0"/>
        <w:contextualSpacing/>
        <w:rPr>
          <w:rFonts w:ascii="Times New Roman" w:hAnsi="Times New Roman" w:cs="Times New Roman" w:asciiTheme="majorBidi" w:cstheme="majorBidi" w:hAnsiTheme="majorBidi"/>
          <w:sz w:val="24"/>
          <w:szCs w:val="24"/>
        </w:rPr>
      </w:pPr>
      <w:r>
        <w:rPr/>
      </w:r>
    </w:p>
    <w:sectPr>
      <w:type w:val="nextPage"/>
      <w:pgSz w:w="12240" w:h="15840"/>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6" w:hanging="360"/>
      </w:pPr>
      <w:rPr>
        <w:rFonts w:ascii="Calibri" w:hAnsi="Calibri" w:eastAsia="Calibri" w:cs="Arial" w:asciiTheme="minorHAnsi" w:cstheme="minorBidi" w:eastAsiaTheme="minorHAnsi" w:hAnsiTheme="minorHAnsi"/>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c5610"/>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75c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2</Pages>
  <Words>396</Words>
  <Characters>2370</Characters>
  <CharactersWithSpaces>2657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2019-04-23T05:51:00Z</dcterms:created>
  <dc:creator>admin</dc:creator>
  <dc:description/>
  <dc:language>en-US</dc:language>
  <cp:lastModifiedBy/>
  <dcterms:modified xsi:type="dcterms:W3CDTF">2023-04-09T15:49:44Z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