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Segoe UI Emoji" w:cs="Segoe UI Emoji" w:eastAsia="Segoe UI Emoji" w:hAnsi="Segoe UI Emoji"/>
          <w:sz w:val="96"/>
          <w:szCs w:val="96"/>
        </w:rPr>
        <w:t xml:space="preserve">🏆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56A0"/>
          <w:sz w:val="72"/>
          <w:szCs w:val="72"/>
        </w:rPr>
        <w:t xml:space="preserve">CoachPro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A90D9"/>
          <w:sz w:val="28"/>
          <w:szCs w:val="28"/>
        </w:rPr>
        <w:t xml:space="preserve">SaaS Sports Coaching Academy Management Platform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Product Requirements Document  ·  v2.0  ·  Non-Technical</w:t>
      </w:r>
    </w:p>
    <w:p>
      <w:pPr>
        <w:pBdr>
          <w:bottom w:val="single" w:color="1A56A0" w:sz="8" w:space="1"/>
        </w:pBdr>
        <w:spacing w:after="48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360"/>
        <w:gridCol w:w="18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Document Type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Product Requirements Document — Non-Technical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Status: Draft v2.0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Product Model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Multi-tenant SaaS — one platform, many academies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Version: 2.0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Scope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v1.0 Core MVP  +  SaaS architecture  +  Roadmap to v3.0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June 2026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1A56A0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1. Executive Summary</w:t>
      </w:r>
    </w:p>
    <w:p>
      <w:p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CoachPro is a multi-tenant SaaS platform that empowers sports coaching academies to manage every aspect of their operations from a single, cloud-hosted application. Any academy can sign up, onboard their coaches and students, and be fully operational within minutes — no software installation required.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The platform handles student enrolments, batch scheduling, one-to-one coaching sessions, fee tracking, finance reporting, and automated SMS communications. Each academy's data is fully isolated from all other tenants on the platform.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v1.0 delivers the core academy management MVP. Subsequent releases layer in attendance, parent portals, online payments, and a full finance dashboard — each building on the same solid data model without requiring rewrites.</w:t>
      </w:r>
    </w:p>
    <w:p>
      <w:pPr>
        <w:spacing w:after="0" w:before="120"/>
      </w:pPr>
    </w:p>
    <w:p>
      <w:pPr>
        <w:pStyle w:val="Heading1"/>
        <w:pBdr>
          <w:bottom w:val="single" w:color="1A56A0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2. SaaS Product Model</w:t>
      </w:r>
    </w:p>
    <w:p>
      <w:p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CoachPro is offered as a subscription-based Software-as-a-Service product. Academies pay a recurring fee to access the platform; they never install, host, or maintain any software themselves.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2.1 Multi-Tenancy</w:t>
      </w:r>
    </w:p>
    <w:p>
      <w:p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Each academy that signs up becomes a Tenant — a completely isolated workspace on the platform.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All data (students, coaches, batches, fees, schedules) belongs exclusively to the academy's tenant.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No academy can see or access any other academy's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Each tenant gets a unique subdomain: e.g., greenfield.coachpro.app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Tenant administrators manage their own users, settings, and billing independently.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2.2 Subscription Tiers (Indicative)</w:t>
      </w:r>
    </w:p>
    <w:p>
      <w:p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Exact pricing is a business decision, but the platform is architected to support tiered plans from day one. Suggested tier structure: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1800"/>
        <w:gridCol w:w="1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Includes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Student Limit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Starter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Core MVP features, 2 coaches, SMS (100/mo)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Up to 50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Small / new academies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Growth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All Starter + Attendance + Parent portal, 10 coaches, SMS (500/mo)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Up to 200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Mid-size academies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Pro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All Growth + Finance dashboard + Online payments, unlimited coaches, SMS (2000/mo)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Unlimited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Large academies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Enterprise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Custom limits, dedicated support, white-label option, SLA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Unlimited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Franchise / chains</w:t>
            </w:r>
          </w:p>
        </w:tc>
      </w:tr>
    </w:tbl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2.3 Tenant Onboarding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Academy owner visits coachpro.app and clicks 'Start Free Trial'.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Fills in academy name, sport(s), admin email, and mobile number.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Account is created instantly; a unique subdomain is provisioned automatically.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A guided setup wizard walks the admin through: adding coaches → creating batches → enrolling first students.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Trial period (e.g., 14 days) gives full Pro access; payment details collected before trial ends.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On payment confirmation, the tenant is activated on the chosen plan.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2.4 Data Isolation &amp; Security Principles</w:t>
      </w:r>
    </w:p>
    <w:p>
      <w:p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Note: detailed technical security architecture is outside this document's scope. The non-technical requirements are: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Each tenant's data must be logically isolated — no cross-tenant data leakage under any circumstance.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An admin of Academy A must never be able to view, edit, or export data belonging to Academy 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All data must be encrypted at rest and in transit.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Tenant admins can export all their academy's data at any time (data portability).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Tenant admins can request account deletion, which triggers a GDPR-compliant data erasure workflow.</w:t>
      </w:r>
    </w:p>
    <w:p>
      <w:pPr>
        <w:pageBreakBefore/>
      </w:pPr>
    </w:p>
    <w:p>
      <w:pPr>
        <w:pStyle w:val="Heading1"/>
        <w:pBdr>
          <w:bottom w:val="single" w:color="1A56A0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3. Problem Statement</w:t>
      </w:r>
    </w:p>
    <w:p>
      <w:p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Sports coaching academies — from small neighbourhood clubs to large multi-sport franchises — share a common set of operational struggles: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Student records managed in paper registers or scattered spreadsheets, with no single source of truth.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Coach schedules coordinated over WhatsApp, leading to conflicts and missed sessions.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Monthly fee collection tracked manually; overdue follow-up done via phone calls that consume admin hours.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No visibility into whether the academy is profitable or which batches are financially draining.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Coaches have no self-service tool to view their own schedule or student list.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Franchises and growing academies have no way to replicate their setup across multiple locations.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CoachPro solves all of these problems and delivers them as a subscription service that any academy can adopt without an IT team.</w:t>
      </w:r>
    </w:p>
    <w:p>
      <w:pPr>
        <w:spacing w:after="0" w:before="120"/>
      </w:pPr>
    </w:p>
    <w:p>
      <w:pPr>
        <w:pStyle w:val="Heading1"/>
        <w:pBdr>
          <w:bottom w:val="single" w:color="1A56A0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4. Goals &amp; Success Metrics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4.1 Business Goals (SaaS Platform)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Achieve product-market fit with small-to-mid-size academies in the first 6 months post-launch.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Build a self-serve onboarding flow that requires zero manual intervention from CoachPro's team.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Design every feature to work for any sport — cricket, football, badminton, swimming, gymnastics, etc.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Create a billing and subscription system that scales from 1 to 10,000 tenants without structural changes.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4.2 Product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360"/>
        <w:gridCol w:w="14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Onboarding time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A new academy completes setup and enrols their first student in under 15 minutes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Admin time savings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Admin spends &lt; 30 min/week on fee follow-ups (down from hours)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Scheduling accuracy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Zero double-bookings across all coaches and batches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Fee collection uplift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Monthly fee collection rate improves 20%+ within 3 months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68910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Coach adoption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All active coaches log in at least 3× per week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68910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Trial conversion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At least 40% of trial tenants convert to a paid plan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3FA0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Churn rate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Monthly tenant churn below 5% after 6 months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3FA0"/>
                <w:sz w:val="20"/>
                <w:szCs w:val="20"/>
              </w:rPr>
              <w:t xml:space="preserve">Phase 2</w:t>
            </w:r>
          </w:p>
        </w:tc>
      </w:tr>
    </w:tbl>
    <w:p>
      <w:pPr>
        <w:spacing w:after="0" w:before="120"/>
      </w:pPr>
    </w:p>
    <w:p>
      <w:pPr>
        <w:pStyle w:val="Heading1"/>
        <w:pBdr>
          <w:bottom w:val="single" w:color="1A56A0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5. Users &amp; Roles</w:t>
      </w:r>
    </w:p>
    <w:p>
      <w:p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The role system is extensible by design. v1.0 ships with Admin and Coach. Each subsequent release adds a new role without breaking existing ones. Roles are detected automatically after login — no role-selector is ever shown to the user.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 &amp; Permissions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Super Admin (CoachPro)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Internal CoachPro staff. Can view all tenants, manage billing, impersonate a tenant for support, push platform-wide announcements. This role exists outside any individual academy.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Academy Admin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Full access within their tenant: manage students, coaches, batches, 1-to-1 sessions, fees, settings, reports, and SMS configuration. Cannot see data of other tenants.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Coach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Restricted to own sessions and student lists. Can view their batch calendar, 1-to-1 schedule, and the students assigned to them. Cannot access fee data or other coaches' records.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Parent / Guardian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(Phase 2) Read-only access to their child's schedule, attendance, and fee payment status. Cannot edit any data.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Accountant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(Phase 3) Access to fee records and the finance dashboard only. Cannot view coaching schedules or student personal details beyond name.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Role detection is automatic. The system reads the user's role flag from the database immediately after login and silently routes them to their dashboard. No dropdown, no role-selector screen.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1A56A0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6. Functional Requirements — v1.0 Core MVP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6.1 Tenant &amp; Academy Setup</w:t>
      </w:r>
    </w:p>
    <w:p>
      <w:p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Every tenant (academy) has a settings area where the admin configures their workspace before onboarding coaches and students.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Academy profile: name, logo, sport(s) offered, address, contact number, timezone.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Subdomain: auto-assigned on signup (e.g., suncricket.coachpro.app); admin can request a custom subdomain (Pro plan).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Working hours: define the academy's operational hours to constrain batch scheduling.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Fee currency and payment modes accepted (Cash, UPI, Card, Cheque) — configurable per tenant.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SMS sender name/ID configured at tenant level.</w:t>
      </w:r>
    </w:p>
    <w:p>
      <w:pPr>
        <w:spacing w:after="0" w:before="1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6.2 Student (Child Athlete)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Admin registers students with: full name, date of birth, gender, photo (optional), sport(s), guardian name and mobile number, enrolment date, status (Active / Inactive / Suspended).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A student may be assigned to multiple batches simultaneously.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Search and filter by name, batch, sport, or fee payment status.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Bulk import via CSV for academies migrating from spreadsheets.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Student profile page shows: batch assignments, upcoming sessions, fee ledger, and (Phase 2) attendance history.</w:t>
      </w:r>
    </w:p>
    <w:p>
      <w:pPr>
        <w:spacing w:after="0" w:before="1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6.3 Coach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Admin creates coach accounts: name, photo, mobile, email, sport(s) qualified for, availability windows, status.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Coach account receives a login invitation by email upon creation.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System auto-assigns the 'Coach' role — no manual role selection.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Admin can assign or reassign coaches to batches at any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Coach profile shows batch assignments, upcoming 1-to-1 sessions, and student list.</w:t>
      </w:r>
    </w:p>
    <w:p>
      <w:pPr>
        <w:spacing w:after="0" w:before="1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6.4 Batch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A batch is a recurring group session. Attributes: name/code, sport, coach, days of week, time slot, venue, capacity, monthly fee.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Conflict detection: system warns admin if a new batch overlaps in time with the same coach's existing batch or uses the same venue.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Batches can be set as Active, Paused, or Closed. Closed batches are archived but not deleted (fee history preserved).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Capacity indicator: shows enrolled count vs. maximum. Visual warning when 90%+ full.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Waiting list: students can be added to a waiting list when a batch is full; admin is notified when a slot opens.</w:t>
      </w:r>
    </w:p>
    <w:p>
      <w:pPr>
        <w:spacing w:after="0" w:before="1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6.5 One-to-One Personal Coaching Sessions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Admin or coach books a private session: coach, student, date, start time, end time, venue, optional fee override, notes.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Double-booking prevention: coach and student cannot have two sessions at the same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Session status lifecycle: Scheduled → Completed / Cancelled / No-show.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Post-session notes field for coach feedback; stored permanently against the student record.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Fee for 1-to-1 sessions is tracked separately from monthly batch fees.</w:t>
      </w:r>
    </w:p>
    <w:p>
      <w:pPr>
        <w:spacing w:after="0" w:before="1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6.6 Schedule &amp; Calendar 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Views: Day, Week, Month — switchable with one click.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Admin view: all batches and all 1-to-1 sessions across the academy, colour-coded by coach.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Coach view: only their own batches and 1-to-1 sessions.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Clicking an event opens a details card: participants, venue, session status, notes.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Admin can drag-and-drop events to reschedule; conflict validation runs before saving.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Colour legend always visible in the sidebar.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Calendar is the primary scheduling surface — all session management starts here.</w:t>
      </w:r>
    </w:p>
    <w:p>
      <w:pPr>
        <w:spacing w:after="0" w:before="1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6.7 Fee Management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6.7.1 Monthly Fee Ledger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Each active student has a monthly fee ledger auto-generated for the current and next two months.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Each ledger entry shows: month, amount due, amount paid, balance, payment date, payment mode, receipt number.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Admin records a payment; partial payments are supported with automatic carry-forward of balance.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If a student joins mid-month, admin can manually set a prorated amount for that month.</w:t>
      </w:r>
    </w:p>
    <w:p>
      <w:pPr>
        <w:spacing w:after="0" w:before="6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6.7.2 Fee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Summary cards: Total Collected this month, Total Outstanding, Overdue count, Collection rate %.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Filter by batch, sport, coach, date range, or payment status.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Export to CSV or PDF.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List of top defaulters with one-click SMS trigger per guardian.</w:t>
      </w:r>
    </w:p>
    <w:p>
      <w:pPr>
        <w:spacing w:after="0" w:before="6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6.7.3 Receipt 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On recording a payment, the system auto-generates a PDF receipt: academy logo, receipt number, student name, amount, date, payment mode, admin signature placeholder.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Receipt is downloadable and shareable via link.</w:t>
      </w:r>
    </w:p>
    <w:p>
      <w:pPr>
        <w:spacing w:after="0" w:before="1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6.8 SMS Notification System</w:t>
      </w:r>
    </w:p>
    <w:p>
      <w:p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v1.0 includes a basic manual SMS capability. Automated triggers are Phase 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Admin can send a manual SMS to any guardian from the fee dashboard (one-click per student or bulk).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Message template is editable by the admin per tenant. Placeholders: {guardian_name}, {student_name}, {amount_due}, {month}, {academy_name}.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SMS delivery status logged against each ledger entry: Sent / Delivered / Failed.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Admin can opt individual students in or out of SMS communications.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SMS credits are part of the subscription plan; admin can see remaining credits in settings.</w:t>
      </w:r>
    </w:p>
    <w:p>
      <w:pPr>
        <w:pageBreakBefore/>
      </w:pPr>
    </w:p>
    <w:p>
      <w:pPr>
        <w:pStyle w:val="Heading1"/>
        <w:pBdr>
          <w:bottom w:val="single" w:color="1A56A0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7. Feature Roadmap — Phase 2 &amp; Beyond</w:t>
      </w:r>
    </w:p>
    <w:p>
      <w:p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The v1.0 data model and architecture are intentionally designed to accommodate all features below without structural rewrites. These are not afterthoughts — they inform database design and API contracts from day one.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7.1 Phase 2 — Operational Completeness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360"/>
        <w:gridCol w:w="14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Automated SMS triggers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System auto-sends fee reminders: 5 days before, on, and 3 days after month-end — configurable per tenant.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3FA0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Attendance Tracking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Coach marks present/absent per session from the calendar. 3 consecutive absences trigger an admin alert.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3FA0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Parent / Guardian Portal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Read-only login for guardians: view child's schedule, attendance record, and fee payment status.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3FA0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In-App Notifications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Push/bell notifications for coaches (session reminders, cancellations) and admins (enrolment, overdue fees).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3FA0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Student Progress Notes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Structured coach notes after each 1-to-1 session. Full coaching history per student visible to admin.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3FA0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Bulk CSV Import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Import students and fee data from spreadsheets for academies migrating to CoachPro.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3FA0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Receipt Auto-Email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PDF receipt automatically emailed to guardian on payment recording.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3FA0"/>
                <w:sz w:val="20"/>
                <w:szCs w:val="20"/>
              </w:rPr>
              <w:t xml:space="preserve">Phase 2</w:t>
            </w:r>
          </w:p>
        </w:tc>
      </w:tr>
    </w:tbl>
    <w:p>
      <w:pPr>
        <w:spacing w:after="0" w:before="1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7.2 Phase 2 — Finance Dashboard</w:t>
      </w:r>
    </w:p>
    <w:p>
      <w:p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The finance dashboard is a significant value-add for academy owners who want business visibility beyond fee collection.</w:t>
      </w:r>
    </w:p>
    <w:p>
      <w:pPr>
        <w:spacing w:after="0" w:before="6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Layer 1 — Revenue Visibility (partial in v1.0)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Monthly fee collections vs. expected revenue.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Outstanding and overdue amounts.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Collection rate % trend across months (chart view).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Top defaulters list with one-click follow-up.</w:t>
      </w:r>
    </w:p>
    <w:p>
      <w:pPr>
        <w:spacing w:after="0" w:before="6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Layer 2 — Expense Tracking (new in Phase 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Admin logs operating expenses: ground rent, equipment purchases, coach salaries, utilities, event costs.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Expense categories are configurable by the admin (not hardcoded) — different academies categorise differently.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Attach photo of bill/receipt to each expense entry.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Recurring expenses (e.g., monthly ground rent) can be set to auto-repeat.</w:t>
      </w:r>
    </w:p>
    <w:p>
      <w:pPr>
        <w:spacing w:after="0" w:before="6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Layer 3 — P&amp;L 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Revenue vs. Expenses per month — net surplus or deficit.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Sport-wise or batch-wise profitability breakdown.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Coach cost vs. revenue generated by their batches.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Exportable P&amp;L report (PDF / CSV) for sharing with academy management or investors.</w:t>
      </w:r>
    </w:p>
    <w:p>
      <w:pPr>
        <w:spacing w:after="0" w:before="60"/>
      </w:pP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1E2E"/>
          <w:sz w:val="22"/>
          <w:szCs w:val="22"/>
        </w:rPr>
        <w:t xml:space="preserve">Layer 4 — Forecasting (Phase 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Projected revenue based on current enrolments and fee plans.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Early warning indicator if expense trajectory will exceed revenue.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Seasonal pattern detection (exam months, holidays, rainy season dip).</w:t>
      </w:r>
    </w:p>
    <w:p>
      <w:pPr>
        <w:spacing w:after="0" w:before="1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7.3 Phase 3 — Growth &amp;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360"/>
        <w:gridCol w:w="14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Online Fee Payments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Guardian pays via UPI, card, or net banking directly from the parent portal. Auto-reconciles with the fee ledger.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Coach Payroll Module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Calculate monthly payout per coach based on batches conducted and 1-to-1 sessions. Auto-generate payslips.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Digital Enrolment Form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Public-facing form where parents register their child. On submission, a student record is auto-created for admin review.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Performance Tracking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Coach logs skill assessment scores (speed, technique, strength) per student per session. Monthly progress report card.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Tournament &amp; Event Mgmt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Create internal trials or tournaments. Student registration within the app. Results and rankings tracked.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Certificates &amp; Achievements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Issue digital achievement certificates with QR verification. Shareable by parents on social media.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Multi-Location Support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An Enterprise tenant manages multiple venues or branches under a single account with a consolidated dashboard.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White-Label Option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Enterprise plan: replace CoachPro branding with the academy's own logo, colour scheme, and custom domain.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Analytics &amp; Insights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Student retention rates, batch utilisation, coach performance metrics, churn prediction signals.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20"/>
                <w:szCs w:val="20"/>
              </w:rPr>
              <w:t xml:space="preserve">Phase 3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1A56A0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8. Key User Stories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Academy Admin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360"/>
        <w:gridCol w:w="14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Academy Setup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As a new academy admin, I want to complete setup in under 15 minutes so I can invite my coaches immediately.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Student Enrolment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As an admin, I want to add a student and assign them to one or more batches so their training is tracked from day one.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Batch Creation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As an admin, I want to create a recurring batch with conflict detection so I never double-book a coach or venue.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Fee Recording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As an admin, I want to record a fee payment and auto-generate a receipt so I have a clean audit trail.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Fee Dashboard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As an admin, I want a real-time view of this month's collections and outstanding dues so I can prioritise follow-ups.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Calendar Overview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As an admin, I want to see all sessions across all coaches on one calendar so I can spot gaps and conflicts.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1-to-1 Booking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As an admin, I want to book a private coaching session with conflict protection so no one is double-booked.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Manual SMS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As an admin, I want to send a fee-reminder SMS to a guardian in one click so I don't have to call individually.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Expense Logging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As an admin, I want to log operating expenses by category so I can see if the academy is profitable each month.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3FA0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P&amp;L Report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As an admin, I want a monthly profit-and-loss summary so I can share it with the academy owner or board.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3FA0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Online Collection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As an admin, I want parents to pay fees online so cash handling is eliminated and reconciliation is automatic.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20"/>
                <w:szCs w:val="20"/>
              </w:rPr>
              <w:t xml:space="preserve">Phase 3</w:t>
            </w:r>
          </w:p>
        </w:tc>
      </w:tr>
    </w:tbl>
    <w:p>
      <w:pPr>
        <w:spacing w:after="0" w:before="1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Coach Stories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360"/>
        <w:gridCol w:w="14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Personal Calendar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As a coach, I want to see only my own sessions on the calendar so I have a clean, personal view.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Student List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As a coach, I want to see the list of students in my batches so I know who to expect each day.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Session Notes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As a coach, I want to add notes after a 1-to-1 session so I can track each student's progress over time.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68910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Session Alerts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As a coach, I want an in-app notification when a session is cancelled or rescheduled so I'm not caught off-guard.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3FA0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Attendance Marking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As a coach, I want to mark attendance from my session card in one tap so the record is always up to date.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3FA0"/>
                <w:sz w:val="20"/>
                <w:szCs w:val="20"/>
              </w:rPr>
              <w:t xml:space="preserve">Phase 2</w:t>
            </w:r>
          </w:p>
        </w:tc>
      </w:tr>
    </w:tbl>
    <w:p>
      <w:pPr>
        <w:spacing w:after="0" w:before="10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Guardian Stories (Phase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360"/>
        <w:gridCol w:w="14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Schedule View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As a parent, I want to see my child's upcoming sessions without calling the academy.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3FA0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Fee Status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As a parent, I want to see which months are paid and which are outstanding so I'm never surprised by a reminder.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3FA0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Online Payment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As a parent, I want to pay fees online via UPI so I don't need to carry cash to the academy.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20"/>
                <w:szCs w:val="20"/>
              </w:rPr>
              <w:t xml:space="preserve">Phase 3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1A56A0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9. Architectural Intent (Non-Technical)</w:t>
      </w:r>
    </w:p>
    <w:p>
      <w:p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These are not technical specifications — they are product-level principles that must guide every development decision. The engineering team translates these into technical choices.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90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 Intent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Tenant isolation is absolute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One academy's data must never be visible to another, even under error conditions. This is a product promise, not just a technical constraint.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Roles must be extensible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The system ships with Admin + Coach. It must be possible to add Parent, Accountant, or Super Admin without redesigning existing features.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Student ↔ Batch is many-to-many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A student can belong to multiple batches. A batch has many students. This relationship must be foundational, not bolted 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All money in smallest unit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All fee amounts must be stored in the smallest currency unit (paise in INR, cents in USD) to avoid floating-point errors in financial calculations.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Session as a first-class entity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Both batch occurrences and 1-to-1 sessions must share a common 'Session' concept so attendance, notes, and scheduling logic work consistently across both.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Notifications are pluggable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SMS gateway, email provider, and push notification service must be swappable without changing the product logic. Different tenants may prefer different providers in future.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Expense categories are tenant-configurable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Never hardcode expense categories. Each academy has different cost structures.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Every action is reversible or audited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Fee payments can be voided. Sessions can be cancelled with a reason. A log exists for all significant changes.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Export is always available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Tenant admins must be able to export all their data (students, fees, schedules, expenses) at any time. No data lock-in.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Mobile-first UX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Coaches access the platform on phones. The calendar, session card, and attendance marking must work perfectly on a small screen without a native app install.</w:t>
            </w:r>
          </w:p>
        </w:tc>
      </w:tr>
    </w:tbl>
    <w:p>
      <w:pPr>
        <w:spacing w:after="0" w:before="120"/>
      </w:pPr>
    </w:p>
    <w:p>
      <w:pPr>
        <w:pStyle w:val="Heading1"/>
        <w:pBdr>
          <w:bottom w:val="single" w:color="1A56A0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10. Out of Scope — v1.0</w:t>
      </w:r>
    </w:p>
    <w:p>
      <w:p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The following are explicitly deferred to later phases. They are known, planned features — not rejected ideas.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Online payment gateway integration (Phase 3).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Parent / Guardian login portal (Phase 2).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Automated attendance tracking via QR code or biometrics (Phase 3).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Coach payroll calculation and payslip generation (Phase 3).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Finance expense tracking and P&amp;L dashboard (Phase 2).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Multi-location / franchise management (Phase 3).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White-label branding for Enterprise tenants (Phase 3).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Performance analytics and student progress reports (Phase 3).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In-app messaging between coaches and parents (Phase 3).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Automated SMS triggers (Phase 2 — manual SMS only in v1.0).</w:t>
      </w:r>
    </w:p>
    <w:p>
      <w:pPr>
        <w:spacing w:after="0" w:before="120"/>
      </w:pPr>
    </w:p>
    <w:p>
      <w:pPr>
        <w:pStyle w:val="Heading1"/>
        <w:pBdr>
          <w:bottom w:val="single" w:color="1A56A0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11. Assumptions &amp; Constraints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11.1 Assumptions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Each tenant operates in a single timezone (multi-timezone support is Phase 3).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Admins have reliable internet access; coaches use the app primarily on mobile with potentially intermittent connectivity.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A coach belongs to one academy tenant in v1.0; cross-tenant coaches are a Phase 3 consideration.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Guardians have a valid mobile number registered at enrolment for SMS delivery.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SMS costs are borne by the tenant as part of their subscription plan (credits model).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In v1.0, the primary market is India — INR as the default currency, with multi-currency support as Phase 3.</w:t>
      </w:r>
    </w:p>
    <w:p>
      <w:pPr>
        <w:spacing w:after="0" w:before="80"/>
      </w:pP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4A90D9"/>
          <w:sz w:val="26"/>
          <w:szCs w:val="26"/>
        </w:rPr>
        <w:t xml:space="preserve">11.2 Constraints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This document covers non-technical requirements only. Technology stack, cloud provider, database choice, and API design are outside scope.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v1.0 is a single-sport-per-batch model; multi-sport batches are Phase 2.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The application must work on modern smartphones as a responsive web app — no app store download required for v1.0.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GDPR and DPDP (India's Digital Personal Data Protection Act) compliance is a hard requirement from v1.0, not a later addition.</w:t>
      </w:r>
    </w:p>
    <w:p>
      <w:pPr>
        <w:spacing w:after="0" w:before="120"/>
      </w:pPr>
    </w:p>
    <w:p>
      <w:pPr>
        <w:pStyle w:val="Heading1"/>
        <w:pBdr>
          <w:bottom w:val="single" w:color="1A56A0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12. Open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360"/>
        <w:gridCol w:w="14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Q1 — Fee frequency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Are fees always monthly, or do some academies charge quarterly or per-term? The ledger model must support this from day one.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Q2 — Trial length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What is the free trial period — 14 days, 30 days, or session-count based (e.g., first 50 sessions free)?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Q3 — SMS gateway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Which SMS gateway is preferred for the Indian market — MSG91, Exotel, Twilio, or Gupshup? Determines Phase 2 effort.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68910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Q4 — Attendance v1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Should v1.0 include a basic attendance-marking feature, even if reporting is Phase 2?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68910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Q5 — Prorated fees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If a student joins mid-month, is the fee prorated automatically or manually entered by admin?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68910"/>
                <w:sz w:val="20"/>
                <w:szCs w:val="20"/>
              </w:rPr>
              <w:t xml:space="preserve">Should Have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Q6 — Coach payout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Will the Coach Payroll module need to handle TDS deduction and Form 16A generation for Indian tax compliance?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3FA0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Q7 — Multi-sport coach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Can one coach conduct batches across multiple sports? Affects scheduling and conflict detection logic.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Must Have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Q8 — White-label timing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At what tenant count or revenue milestone does white-label become a priority to unlock Enterprise deals?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77777"/>
                <w:sz w:val="20"/>
                <w:szCs w:val="20"/>
              </w:rPr>
              <w:t xml:space="preserve">Phase 3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1A56A0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13. Suggested Release Roadmap</w:t>
      </w:r>
    </w:p>
    <w:p>
      <w:pPr>
        <w:spacing w:after="60" w:before="60"/>
      </w:pPr>
      <w:r>
        <w:rPr>
          <w:rFonts w:ascii="Arial" w:cs="Arial" w:eastAsia="Arial" w:hAnsi="Arial"/>
          <w:color w:val="1E1E2E"/>
          <w:sz w:val="22"/>
          <w:szCs w:val="22"/>
        </w:rPr>
        <w:t xml:space="preserve">This is a product roadmap — not a committed engineering timeline. Exact dates depend on team size and velocity.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41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v1.0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Core MVP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Tenant setup, student &amp; coach management, batch creation, calendar, 1-to-1 sessions, fee ledger, manual SMS, receipt PDF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v1.1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Operational polish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Attendance marking, in-app notifications, receipt auto-email, CSV bulk import, waiting list management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v2.0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Parent &amp; Finance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Parent / Guardian portal (read-only), automated SMS triggers, expense tracking, Layer 1–2 finance dashboard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v2.1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Payments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Online fee payments (UPI / Razorpay), auto-reconciliation, payment links sent via SMS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v3.0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Growth features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Coach payroll, performance tracking, digital enrolment form, tournament management, certificates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20"/>
                <w:szCs w:val="20"/>
              </w:rPr>
              <w:t xml:space="preserve">v3.1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Enterprise &amp; Scale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Multi-location support, white-label branding, advanced analytics, forecasting, franchise dashboard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8910" w:val="clear"/>
            <w:tcMar>
              <w:top w:type="dxa" w:w="120"/>
              <w:left w:type="dxa" w:w="12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</w:t>
            </w:r>
          </w:p>
        </w:tc>
        <w:tc>
          <w:tcPr>
            <w:tcW w:type="dxa" w:w="8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E1E2E"/>
                <w:sz w:val="20"/>
                <w:szCs w:val="20"/>
              </w:rPr>
              <w:t xml:space="preserve">Build v1.0 lean. But design every database table, every API contract, and every UI component as if v3.1 is coming. The cost of redesigning a fee model or role system mid-product is 10× the cost of designing it right the first time.</w:t>
            </w:r>
          </w:p>
        </w:tc>
      </w:tr>
    </w:tbl>
    <w:p>
      <w:pPr>
        <w:spacing w:after="0" w:before="120"/>
      </w:pPr>
    </w:p>
    <w:p>
      <w:pPr>
        <w:pStyle w:val="Heading1"/>
        <w:pBdr>
          <w:bottom w:val="single" w:color="1A56A0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A56A0"/>
          <w:sz w:val="32"/>
          <w:szCs w:val="32"/>
        </w:rPr>
        <w:t xml:space="preserve">14.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360"/>
        <w:gridCol w:w="14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Tenant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A single academy workspace on the CoachPro platform. All data is scoped to a tenant.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Multi-tenancy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Architecture where one platform serves many independent academies, each isolated from the others.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Batch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A recurring group training session with a fixed coach, schedule, sport, and venue.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1-to-1 Session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A private individual coaching session booked between one coach and one student.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Academy Admin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Full-access user within a tenant. Cannot see other tenants.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Coach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Trainer with access limited to their own sessions and student lists.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Guardian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Parent or legal guardian of a student; primary contact for fee communications.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Fee Ledger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Month-wise record of fees due and payments made for a student.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P&amp;L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Profit and Loss statement — revenue minus operating expenses for a period.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SMS Gateway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Third-party service (MSG91, Exotel, Twilio) used to deliver text messages.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SaaS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Software-as-a-Service — cloud-hosted software accessed via a browser, paid by subscription.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DPDP Act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India's Digital Personal Data Protection Act — governs collection and use of personal data.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1E2E"/>
                <w:sz w:val="20"/>
                <w:szCs w:val="20"/>
              </w:rPr>
              <w:t xml:space="preserve">White-label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1E2E"/>
                <w:sz w:val="20"/>
                <w:szCs w:val="20"/>
              </w:rPr>
              <w:t xml:space="preserve">Enterprise feature: the platform UI shows the academy's own branding instead of CoachPro's.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0" w:before="240"/>
      </w:pPr>
    </w:p>
    <w:p>
      <w:pPr>
        <w:pBdr>
          <w:top w:val="single" w:color="D6E4F7" w:sz="4" w:space="6"/>
        </w:pBdr>
        <w:spacing w:after="0" w:before="24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CoachPro PRD v2.0  ·  SaaS Edition  ·  Confidential  ·  For Internal Use Only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56A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4A90D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E1E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2026-06-13T05:48:53.734Z</dcterms:created>
  <dcterms:modified xsi:type="dcterms:W3CDTF">2026-06-13T05:48:53.747Z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