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1DCE" w14:textId="335498EF" w:rsidR="00655E17" w:rsidRDefault="001523D5" w:rsidP="001523D5">
      <w:pPr>
        <w:jc w:val="center"/>
        <w:rPr>
          <w:sz w:val="48"/>
          <w:szCs w:val="48"/>
        </w:rPr>
      </w:pPr>
      <w:r w:rsidRPr="001523D5">
        <w:rPr>
          <w:sz w:val="48"/>
          <w:szCs w:val="48"/>
        </w:rPr>
        <w:t>NBA Shot Prediction (2014~2015)</w:t>
      </w:r>
    </w:p>
    <w:p w14:paraId="4F7BCC1C" w14:textId="35BC1784" w:rsidR="00620944" w:rsidRPr="00620944" w:rsidRDefault="00620944" w:rsidP="001523D5">
      <w:pPr>
        <w:jc w:val="center"/>
        <w:rPr>
          <w:sz w:val="32"/>
          <w:szCs w:val="32"/>
        </w:rPr>
      </w:pPr>
      <w:r w:rsidRPr="00620944">
        <w:rPr>
          <w:rFonts w:hint="eastAsia"/>
          <w:sz w:val="32"/>
          <w:szCs w:val="32"/>
        </w:rPr>
        <w:t>K</w:t>
      </w:r>
      <w:r w:rsidRPr="00620944">
        <w:rPr>
          <w:sz w:val="32"/>
          <w:szCs w:val="32"/>
        </w:rPr>
        <w:t>ai-Cheng Ku (kyleku)</w:t>
      </w:r>
    </w:p>
    <w:p w14:paraId="534539E6" w14:textId="54D65742" w:rsidR="00620944" w:rsidRPr="00620944" w:rsidRDefault="00244A64" w:rsidP="00244A64">
      <w:pPr>
        <w:jc w:val="center"/>
        <w:rPr>
          <w:rFonts w:hint="eastAsia"/>
          <w:szCs w:val="24"/>
        </w:rPr>
      </w:pPr>
      <w:r>
        <w:rPr>
          <w:szCs w:val="24"/>
        </w:rPr>
        <w:t xml:space="preserve">All my codes are at </w:t>
      </w:r>
      <w:hyperlink r:id="rId5" w:history="1">
        <w:r>
          <w:rPr>
            <w:rStyle w:val="a6"/>
          </w:rPr>
          <w:t>AcalliKu/Fall2022_498_010_project: NBA shot prediction (github.com)</w:t>
        </w:r>
      </w:hyperlink>
    </w:p>
    <w:p w14:paraId="1D2C4A1D" w14:textId="6FFA5041" w:rsidR="001523D5" w:rsidRDefault="001523D5" w:rsidP="001523D5">
      <w:pPr>
        <w:pStyle w:val="a3"/>
        <w:numPr>
          <w:ilvl w:val="0"/>
          <w:numId w:val="1"/>
        </w:numPr>
        <w:ind w:leftChars="0"/>
        <w:rPr>
          <w:sz w:val="36"/>
          <w:szCs w:val="36"/>
        </w:rPr>
      </w:pPr>
      <w:r>
        <w:rPr>
          <w:rFonts w:hint="eastAsia"/>
          <w:sz w:val="36"/>
          <w:szCs w:val="36"/>
        </w:rPr>
        <w:t>I</w:t>
      </w:r>
      <w:r>
        <w:rPr>
          <w:sz w:val="36"/>
          <w:szCs w:val="36"/>
        </w:rPr>
        <w:t>ntroduction</w:t>
      </w:r>
    </w:p>
    <w:p w14:paraId="70E5CA97" w14:textId="147D9214" w:rsidR="001523D5" w:rsidRPr="001523D5" w:rsidRDefault="001523D5" w:rsidP="001523D5">
      <w:pPr>
        <w:pStyle w:val="a3"/>
        <w:numPr>
          <w:ilvl w:val="1"/>
          <w:numId w:val="1"/>
        </w:numPr>
        <w:ind w:leftChars="0"/>
        <w:rPr>
          <w:sz w:val="28"/>
          <w:szCs w:val="28"/>
        </w:rPr>
      </w:pPr>
      <w:r w:rsidRPr="001523D5">
        <w:rPr>
          <w:sz w:val="28"/>
          <w:szCs w:val="28"/>
        </w:rPr>
        <w:t>Motivation</w:t>
      </w:r>
    </w:p>
    <w:p w14:paraId="36090E7D" w14:textId="51EB3952" w:rsidR="001523D5" w:rsidRDefault="00CC4F49" w:rsidP="00CC4F49">
      <w:pPr>
        <w:pStyle w:val="a3"/>
        <w:ind w:leftChars="0" w:left="0" w:firstLine="420"/>
        <w:rPr>
          <w:szCs w:val="24"/>
        </w:rPr>
      </w:pPr>
      <w:r w:rsidRPr="00CC4F49">
        <w:rPr>
          <w:szCs w:val="24"/>
        </w:rPr>
        <w:t>My motivation for this project stems from my passion for watching the NBA games. The essence of the game is how to shoot the ball into the basket and how to prevent your opponent from doing</w:t>
      </w:r>
      <w:r w:rsidR="00702B2F">
        <w:rPr>
          <w:szCs w:val="24"/>
        </w:rPr>
        <w:t xml:space="preserve"> so</w:t>
      </w:r>
      <w:r w:rsidRPr="00CC4F49">
        <w:rPr>
          <w:szCs w:val="24"/>
        </w:rPr>
        <w:t>. Through this project, I hope to disclose the most crucial factor in carrying out strategies successfully and making a big shot in a basketball game.</w:t>
      </w:r>
    </w:p>
    <w:p w14:paraId="7B73A71F" w14:textId="77777777" w:rsidR="009E63EC" w:rsidRDefault="009E63EC" w:rsidP="00CC4F49">
      <w:pPr>
        <w:pStyle w:val="a3"/>
        <w:ind w:leftChars="0" w:left="0" w:firstLine="420"/>
        <w:rPr>
          <w:szCs w:val="24"/>
        </w:rPr>
      </w:pPr>
    </w:p>
    <w:p w14:paraId="1CE9D4D5" w14:textId="4E63537A" w:rsidR="00CC4F49" w:rsidRPr="00CC4F49" w:rsidRDefault="00CC4F49" w:rsidP="00CC4F49">
      <w:pPr>
        <w:pStyle w:val="a3"/>
        <w:numPr>
          <w:ilvl w:val="1"/>
          <w:numId w:val="1"/>
        </w:numPr>
        <w:ind w:leftChars="0"/>
        <w:rPr>
          <w:szCs w:val="24"/>
        </w:rPr>
      </w:pPr>
      <w:r w:rsidRPr="00CC4F49">
        <w:rPr>
          <w:szCs w:val="24"/>
        </w:rPr>
        <w:t>Problem Formulation</w:t>
      </w:r>
    </w:p>
    <w:p w14:paraId="24D09CCD" w14:textId="3FCD2790" w:rsidR="00293593" w:rsidRPr="00293593" w:rsidRDefault="00293593" w:rsidP="00293593">
      <w:pPr>
        <w:ind w:firstLine="420"/>
        <w:rPr>
          <w:rFonts w:hint="eastAsia"/>
          <w:szCs w:val="24"/>
        </w:rPr>
      </w:pPr>
      <w:r w:rsidRPr="00293593">
        <w:rPr>
          <w:szCs w:val="24"/>
        </w:rPr>
        <w:t xml:space="preserve">The shot prediction problem is a binary classification problem if we denote a shot made as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293593">
        <w:rPr>
          <w:szCs w:val="24"/>
        </w:rPr>
        <w:t xml:space="preserve"> = 1 and a shot missed as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293593">
        <w:rPr>
          <w:szCs w:val="24"/>
        </w:rPr>
        <w:t xml:space="preserve"> = 0. Since the probability of making a shot or not is about half to half (0.45/0.55 in the dataset I use) and what we care about the most is whether we predict correctly, my evaluation metric is to maximize the accuracy of the models. The definition of accuracy is the probability that our model makes the correct prediction. According to the confusion matrix in figure 1., </w:t>
      </w:r>
    </w:p>
    <w:p w14:paraId="0CD1A061" w14:textId="4FFEC366" w:rsidR="009E63EC" w:rsidRDefault="009E63EC" w:rsidP="00293593">
      <w:pPr>
        <w:jc w:val="center"/>
      </w:pPr>
    </w:p>
    <w:p w14:paraId="340D3A3F" w14:textId="7B9AF099" w:rsidR="009E63EC" w:rsidRDefault="00620944" w:rsidP="00293593">
      <w:pPr>
        <w:jc w:val="center"/>
      </w:pPr>
      <w:r>
        <w:rPr>
          <w:noProof/>
        </w:rPr>
        <w:drawing>
          <wp:anchor distT="0" distB="0" distL="114300" distR="114300" simplePos="0" relativeHeight="251658240" behindDoc="0" locked="0" layoutInCell="1" allowOverlap="1" wp14:anchorId="6F2D0D03" wp14:editId="020D27E7">
            <wp:simplePos x="0" y="0"/>
            <wp:positionH relativeFrom="margin">
              <wp:align>right</wp:align>
            </wp:positionH>
            <wp:positionV relativeFrom="paragraph">
              <wp:posOffset>37894</wp:posOffset>
            </wp:positionV>
            <wp:extent cx="2499360" cy="1816735"/>
            <wp:effectExtent l="0" t="0" r="0" b="0"/>
            <wp:wrapSquare wrapText="bothSides"/>
            <wp:docPr id="1" name="圖片 1"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Towards Data Science"/>
                    <pic:cNvPicPr>
                      <a:picLocks noChangeAspect="1" noChangeArrowheads="1"/>
                    </pic:cNvPicPr>
                  </pic:nvPicPr>
                  <pic:blipFill rotWithShape="1">
                    <a:blip r:embed="rId6">
                      <a:extLst>
                        <a:ext uri="{28A0092B-C50C-407E-A947-70E740481C1C}">
                          <a14:useLocalDpi xmlns:a14="http://schemas.microsoft.com/office/drawing/2010/main" val="0"/>
                        </a:ext>
                      </a:extLst>
                    </a:blip>
                    <a:srcRect l="6339" t="9375"/>
                    <a:stretch/>
                  </pic:blipFill>
                  <pic:spPr bwMode="auto">
                    <a:xfrm>
                      <a:off x="0" y="0"/>
                      <a:ext cx="2499360" cy="1816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251450" w14:textId="269E17A1" w:rsidR="009E63EC" w:rsidRDefault="009E63EC" w:rsidP="00293593">
      <w:pPr>
        <w:jc w:val="center"/>
      </w:pPr>
    </w:p>
    <w:p w14:paraId="19FD49CA" w14:textId="77777777" w:rsidR="00620944" w:rsidRDefault="00620944" w:rsidP="00293593">
      <w:pPr>
        <w:jc w:val="center"/>
        <w:rPr>
          <w:rFonts w:hint="eastAsia"/>
        </w:rPr>
      </w:pPr>
    </w:p>
    <w:p w14:paraId="6464D0A7" w14:textId="25049D1B" w:rsidR="00293593" w:rsidRPr="00293593" w:rsidRDefault="00293593" w:rsidP="00620944">
      <w:pPr>
        <w:jc w:val="center"/>
        <w:rPr>
          <w:rFonts w:hint="eastAsia"/>
        </w:rPr>
      </w:pPr>
      <m:oMathPara>
        <m:oMath>
          <m:r>
            <w:rPr>
              <w:rFonts w:ascii="Cambria Math" w:hAnsi="Cambria Math"/>
            </w:rPr>
            <m:t>accuracy= </m:t>
          </m:r>
          <m:f>
            <m:fPr>
              <m:ctrlPr>
                <w:rPr>
                  <w:rFonts w:ascii="Cambria Math" w:hAnsi="Cambria Math"/>
                  <w:i/>
                  <w:iCs/>
                </w:rPr>
              </m:ctrlPr>
            </m:fPr>
            <m:num>
              <m:r>
                <w:rPr>
                  <w:rFonts w:ascii="Cambria Math" w:hAnsi="Cambria Math"/>
                </w:rPr>
                <m:t>TP+TN</m:t>
              </m:r>
            </m:num>
            <m:den>
              <m:r>
                <w:rPr>
                  <w:rFonts w:ascii="Cambria Math" w:hAnsi="Cambria Math"/>
                </w:rPr>
                <m:t>TP+FP+FN+TN</m:t>
              </m:r>
            </m:den>
          </m:f>
        </m:oMath>
      </m:oMathPara>
    </w:p>
    <w:p w14:paraId="24960462" w14:textId="25C055C1" w:rsidR="009E63EC" w:rsidRDefault="009E63EC" w:rsidP="009E63EC">
      <w:pPr>
        <w:rPr>
          <w:szCs w:val="24"/>
        </w:rPr>
      </w:pPr>
    </w:p>
    <w:p w14:paraId="0F5C465F" w14:textId="0FD6D07C" w:rsidR="009E63EC" w:rsidRDefault="009E63EC" w:rsidP="009E63EC">
      <w:pPr>
        <w:rPr>
          <w:szCs w:val="24"/>
        </w:rPr>
      </w:pPr>
    </w:p>
    <w:p w14:paraId="6E3CEBAC" w14:textId="53A17B56" w:rsidR="00620944" w:rsidRDefault="00620944" w:rsidP="009E63EC">
      <w:pPr>
        <w:rPr>
          <w:szCs w:val="24"/>
        </w:rPr>
      </w:pPr>
    </w:p>
    <w:p w14:paraId="12822A51" w14:textId="5EA6A634" w:rsidR="00620944" w:rsidRDefault="00620944" w:rsidP="009E63EC">
      <w:pPr>
        <w:rPr>
          <w:rFonts w:hint="eastAsia"/>
          <w:szCs w:val="24"/>
        </w:rPr>
      </w:pPr>
      <w:r w:rsidRPr="009E63EC">
        <w:rPr>
          <w:noProof/>
          <w:szCs w:val="24"/>
        </w:rPr>
        <mc:AlternateContent>
          <mc:Choice Requires="wps">
            <w:drawing>
              <wp:anchor distT="45720" distB="45720" distL="114300" distR="114300" simplePos="0" relativeHeight="251660288" behindDoc="0" locked="0" layoutInCell="1" allowOverlap="1" wp14:anchorId="57FB9396" wp14:editId="63FC5EA5">
                <wp:simplePos x="0" y="0"/>
                <wp:positionH relativeFrom="margin">
                  <wp:posOffset>3710742</wp:posOffset>
                </wp:positionH>
                <wp:positionV relativeFrom="paragraph">
                  <wp:posOffset>42083</wp:posOffset>
                </wp:positionV>
                <wp:extent cx="1629410" cy="28575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85750"/>
                        </a:xfrm>
                        <a:prstGeom prst="rect">
                          <a:avLst/>
                        </a:prstGeom>
                        <a:noFill/>
                        <a:ln w="9525">
                          <a:noFill/>
                          <a:miter lim="800000"/>
                          <a:headEnd/>
                          <a:tailEnd/>
                        </a:ln>
                      </wps:spPr>
                      <wps:txbx>
                        <w:txbxContent>
                          <w:p w14:paraId="0353A269" w14:textId="4985FE42" w:rsidR="009E63EC" w:rsidRDefault="009E63EC">
                            <w:r w:rsidRPr="009E63EC">
                              <w:rPr>
                                <w:sz w:val="20"/>
                                <w:szCs w:val="20"/>
                              </w:rPr>
                              <w:t>Figure 1. Confusion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B9396" id="_x0000_t202" coordsize="21600,21600" o:spt="202" path="m,l,21600r21600,l21600,xe">
                <v:stroke joinstyle="miter"/>
                <v:path gradientshapeok="t" o:connecttype="rect"/>
              </v:shapetype>
              <v:shape id="文字方塊 2" o:spid="_x0000_s1026" type="#_x0000_t202" style="position:absolute;margin-left:292.2pt;margin-top:3.3pt;width:128.3pt;height: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" filled="f" stroked="f">
                <v:textbox>
                  <w:txbxContent>
                    <w:p w14:paraId="0353A269" w14:textId="4985FE42" w:rsidR="009E63EC" w:rsidRDefault="009E63EC">
                      <w:r w:rsidRPr="009E63EC">
                        <w:rPr>
                          <w:sz w:val="20"/>
                          <w:szCs w:val="20"/>
                        </w:rPr>
                        <w:t>Figure 1. Confusion matrix</w:t>
                      </w:r>
                    </w:p>
                  </w:txbxContent>
                </v:textbox>
                <w10:wrap type="square" anchorx="margin"/>
              </v:shape>
            </w:pict>
          </mc:Fallback>
        </mc:AlternateContent>
      </w:r>
    </w:p>
    <w:p w14:paraId="3CEB9B92" w14:textId="3A42F19B" w:rsidR="00620944" w:rsidRDefault="00293593" w:rsidP="00620944">
      <w:pPr>
        <w:ind w:firstLine="420"/>
        <w:rPr>
          <w:rFonts w:hint="eastAsia"/>
          <w:szCs w:val="24"/>
        </w:rPr>
      </w:pPr>
      <w:r w:rsidRPr="00293593">
        <w:rPr>
          <w:szCs w:val="24"/>
        </w:rPr>
        <w:t>The binary classification problem is a well-researched area, as stated in [1]. Throughout this project, I will utilize classic classification models taught in class and some state-of-the-art open-source models to make predictions as accurate as possible. Then, I will compare the discrepancy between the result of different models and explain it. Finally, I will discuss what I discover in the dataset.</w:t>
      </w:r>
    </w:p>
    <w:p w14:paraId="49C58FCB" w14:textId="6C443216" w:rsidR="009E63EC" w:rsidRDefault="009E63EC" w:rsidP="009E63EC">
      <w:pPr>
        <w:pStyle w:val="a3"/>
        <w:numPr>
          <w:ilvl w:val="0"/>
          <w:numId w:val="1"/>
        </w:numPr>
        <w:ind w:leftChars="0"/>
        <w:rPr>
          <w:sz w:val="36"/>
          <w:szCs w:val="36"/>
        </w:rPr>
      </w:pPr>
      <w:r w:rsidRPr="009E63EC">
        <w:rPr>
          <w:sz w:val="36"/>
          <w:szCs w:val="36"/>
        </w:rPr>
        <w:lastRenderedPageBreak/>
        <w:t>Dataset &amp; Preprocessing</w:t>
      </w:r>
    </w:p>
    <w:p w14:paraId="0F426C02" w14:textId="3965B6C8" w:rsidR="009E63EC" w:rsidRPr="009E63EC" w:rsidRDefault="009E63EC" w:rsidP="009E63EC">
      <w:pPr>
        <w:pStyle w:val="a3"/>
        <w:numPr>
          <w:ilvl w:val="1"/>
          <w:numId w:val="1"/>
        </w:numPr>
        <w:ind w:leftChars="0"/>
        <w:rPr>
          <w:sz w:val="28"/>
          <w:szCs w:val="28"/>
        </w:rPr>
      </w:pPr>
      <w:r w:rsidRPr="009E63EC">
        <w:rPr>
          <w:sz w:val="28"/>
          <w:szCs w:val="28"/>
        </w:rPr>
        <w:t>Dataset</w:t>
      </w:r>
    </w:p>
    <w:p w14:paraId="40132455" w14:textId="5CDA14F9" w:rsidR="009E63EC" w:rsidRDefault="009E63EC" w:rsidP="009E63EC">
      <w:pPr>
        <w:ind w:firstLine="420"/>
        <w:rPr>
          <w:szCs w:val="24"/>
        </w:rPr>
      </w:pPr>
      <w:r w:rsidRPr="009E63EC">
        <w:rPr>
          <w:szCs w:val="24"/>
        </w:rPr>
        <w:t>The dataset is from Kaggle</w:t>
      </w:r>
      <w:r w:rsidR="00154335">
        <w:rPr>
          <w:szCs w:val="24"/>
        </w:rPr>
        <w:t xml:space="preserve"> [2]</w:t>
      </w:r>
      <w:r w:rsidRPr="009E63EC">
        <w:rPr>
          <w:szCs w:val="24"/>
        </w:rPr>
        <w:t>, which includes data on shots taken during the 2014-2015 NBA season. All the features included in the dataset are summarized in table 1. I chose the dataset because recent NBA shot logs are either fee-required or need me to use some complicated web scraping skills. The dataset provided by Kaggle is complete, though a little old. Above all, the methods and analysis discussed in this project could be easily extended to newer datasets.</w:t>
      </w:r>
    </w:p>
    <w:p w14:paraId="25925264" w14:textId="796F7DEC" w:rsidR="009E63EC" w:rsidRDefault="009E63EC" w:rsidP="009E63EC">
      <w:pPr>
        <w:ind w:firstLine="420"/>
        <w:rPr>
          <w:szCs w:val="24"/>
        </w:rPr>
      </w:pPr>
    </w:p>
    <w:p w14:paraId="453EBE65" w14:textId="2E450BFA" w:rsidR="009E63EC" w:rsidRDefault="009E63EC" w:rsidP="009E63EC">
      <w:pPr>
        <w:ind w:firstLine="420"/>
        <w:jc w:val="center"/>
        <w:rPr>
          <w:szCs w:val="24"/>
        </w:rPr>
      </w:pPr>
      <w:r>
        <w:rPr>
          <w:szCs w:val="24"/>
        </w:rPr>
        <w:t>Table 1. All features in the dataset</w:t>
      </w:r>
    </w:p>
    <w:p w14:paraId="29E92F24" w14:textId="0BF33DF7" w:rsidR="009E63EC" w:rsidRDefault="009E63EC" w:rsidP="009E63EC">
      <w:pPr>
        <w:ind w:firstLine="420"/>
        <w:jc w:val="center"/>
        <w:rPr>
          <w:rFonts w:hint="eastAsia"/>
          <w:szCs w:val="24"/>
        </w:rPr>
      </w:pPr>
      <w:r>
        <w:rPr>
          <w:rFonts w:hint="eastAsia"/>
          <w:szCs w:val="24"/>
        </w:rPr>
        <w:t>(</w:t>
      </w:r>
      <w:r>
        <w:rPr>
          <w:szCs w:val="24"/>
        </w:rPr>
        <w:t>Crossed out if not used)</w:t>
      </w:r>
    </w:p>
    <w:tbl>
      <w:tblPr>
        <w:tblStyle w:val="6"/>
        <w:tblW w:w="5725" w:type="pct"/>
        <w:tblInd w:w="-284" w:type="dxa"/>
        <w:tblLayout w:type="fixed"/>
        <w:tblLook w:val="0620" w:firstRow="1" w:lastRow="0" w:firstColumn="0" w:lastColumn="0" w:noHBand="1" w:noVBand="1"/>
      </w:tblPr>
      <w:tblGrid>
        <w:gridCol w:w="2464"/>
        <w:gridCol w:w="1506"/>
        <w:gridCol w:w="2554"/>
        <w:gridCol w:w="2986"/>
      </w:tblGrid>
      <w:tr w:rsidR="009E63EC" w14:paraId="23FEB92C" w14:textId="77777777" w:rsidTr="00620944">
        <w:trPr>
          <w:cnfStyle w:val="100000000000" w:firstRow="1" w:lastRow="0" w:firstColumn="0" w:lastColumn="0" w:oddVBand="0" w:evenVBand="0" w:oddHBand="0" w:evenHBand="0" w:firstRowFirstColumn="0" w:firstRowLastColumn="0" w:lastRowFirstColumn="0" w:lastRowLastColumn="0"/>
        </w:trPr>
        <w:tc>
          <w:tcPr>
            <w:tcW w:w="1295" w:type="pct"/>
          </w:tcPr>
          <w:p w14:paraId="5E64B723" w14:textId="1CC4ECB3" w:rsidR="009E63EC" w:rsidRPr="00B71FBB" w:rsidRDefault="00702B2F" w:rsidP="00107E46">
            <w:pPr>
              <w:rPr>
                <w:color w:val="auto"/>
              </w:rPr>
            </w:pPr>
            <w:r>
              <w:rPr>
                <w:color w:val="auto"/>
              </w:rPr>
              <w:t>Feature</w:t>
            </w:r>
            <w:r w:rsidR="009E63EC">
              <w:rPr>
                <w:color w:val="auto"/>
              </w:rPr>
              <w:t xml:space="preserve"> Name</w:t>
            </w:r>
          </w:p>
        </w:tc>
        <w:tc>
          <w:tcPr>
            <w:tcW w:w="792" w:type="pct"/>
          </w:tcPr>
          <w:p w14:paraId="58D2A3BD" w14:textId="3A83839B" w:rsidR="009E63EC" w:rsidRPr="00B71FBB" w:rsidRDefault="00702B2F" w:rsidP="00107E46">
            <w:pPr>
              <w:rPr>
                <w:color w:val="auto"/>
              </w:rPr>
            </w:pPr>
            <w:r>
              <w:rPr>
                <w:color w:val="auto"/>
              </w:rPr>
              <w:t>Feature</w:t>
            </w:r>
            <w:r w:rsidR="009E63EC">
              <w:rPr>
                <w:color w:val="auto"/>
              </w:rPr>
              <w:t xml:space="preserve"> Type</w:t>
            </w:r>
          </w:p>
        </w:tc>
        <w:tc>
          <w:tcPr>
            <w:tcW w:w="1343" w:type="pct"/>
          </w:tcPr>
          <w:p w14:paraId="23E06453" w14:textId="77777777" w:rsidR="009E63EC" w:rsidRPr="00627BB4" w:rsidRDefault="009E63EC" w:rsidP="00107E46">
            <w:pPr>
              <w:rPr>
                <w:color w:val="auto"/>
              </w:rPr>
            </w:pPr>
            <w:r>
              <w:rPr>
                <w:color w:val="auto"/>
              </w:rPr>
              <w:t>Explanation/ Unit</w:t>
            </w:r>
          </w:p>
        </w:tc>
        <w:tc>
          <w:tcPr>
            <w:tcW w:w="1570" w:type="pct"/>
          </w:tcPr>
          <w:p w14:paraId="727595BF" w14:textId="77777777" w:rsidR="009E63EC" w:rsidRPr="00627BB4" w:rsidRDefault="009E63EC" w:rsidP="00107E46">
            <w:pPr>
              <w:rPr>
                <w:color w:val="auto"/>
              </w:rPr>
            </w:pPr>
            <w:r>
              <w:rPr>
                <w:rFonts w:hint="eastAsia"/>
                <w:color w:val="auto"/>
              </w:rPr>
              <w:t>E</w:t>
            </w:r>
            <w:r>
              <w:rPr>
                <w:color w:val="auto"/>
              </w:rPr>
              <w:t>xample</w:t>
            </w:r>
          </w:p>
        </w:tc>
      </w:tr>
      <w:tr w:rsidR="009E63EC" w14:paraId="604618D7" w14:textId="77777777" w:rsidTr="00620944">
        <w:tc>
          <w:tcPr>
            <w:tcW w:w="1295" w:type="pct"/>
          </w:tcPr>
          <w:p w14:paraId="7E129F54" w14:textId="77777777" w:rsidR="009E63EC" w:rsidRPr="0080477A" w:rsidRDefault="009E63EC" w:rsidP="00107E46">
            <w:pPr>
              <w:rPr>
                <w:strike/>
              </w:rPr>
            </w:pPr>
            <w:r w:rsidRPr="0080477A">
              <w:rPr>
                <w:strike/>
              </w:rPr>
              <w:t>GAME_ID</w:t>
            </w:r>
          </w:p>
        </w:tc>
        <w:tc>
          <w:tcPr>
            <w:tcW w:w="792" w:type="pct"/>
          </w:tcPr>
          <w:p w14:paraId="2B774B42" w14:textId="77777777" w:rsidR="009E63EC" w:rsidRDefault="009E63EC" w:rsidP="00107E46">
            <w:r>
              <w:rPr>
                <w:rFonts w:hint="eastAsia"/>
              </w:rPr>
              <w:t>C</w:t>
            </w:r>
            <w:r>
              <w:t>ategorical</w:t>
            </w:r>
          </w:p>
        </w:tc>
        <w:tc>
          <w:tcPr>
            <w:tcW w:w="1343" w:type="pct"/>
          </w:tcPr>
          <w:p w14:paraId="1A8EF2A1" w14:textId="77777777" w:rsidR="009E63EC" w:rsidRDefault="009E63EC" w:rsidP="00107E46">
            <w:r>
              <w:rPr>
                <w:rFonts w:hint="eastAsia"/>
              </w:rPr>
              <w:t>I</w:t>
            </w:r>
            <w:r>
              <w:t>D of the game</w:t>
            </w:r>
          </w:p>
        </w:tc>
        <w:tc>
          <w:tcPr>
            <w:tcW w:w="1570" w:type="pct"/>
          </w:tcPr>
          <w:p w14:paraId="78FEC12F" w14:textId="77777777" w:rsidR="009E63EC" w:rsidRDefault="009E63EC" w:rsidP="00107E46">
            <w:r w:rsidRPr="001250D4">
              <w:t>21400899</w:t>
            </w:r>
          </w:p>
        </w:tc>
      </w:tr>
      <w:tr w:rsidR="009E63EC" w14:paraId="2F7F4340" w14:textId="77777777" w:rsidTr="00620944">
        <w:tc>
          <w:tcPr>
            <w:tcW w:w="1295" w:type="pct"/>
          </w:tcPr>
          <w:p w14:paraId="7C33D82D" w14:textId="77777777" w:rsidR="009E63EC" w:rsidRPr="0080477A" w:rsidRDefault="009E63EC" w:rsidP="00107E46">
            <w:pPr>
              <w:rPr>
                <w:strike/>
              </w:rPr>
            </w:pPr>
            <w:r w:rsidRPr="0080477A">
              <w:rPr>
                <w:strike/>
              </w:rPr>
              <w:t>MATCHUP</w:t>
            </w:r>
          </w:p>
        </w:tc>
        <w:tc>
          <w:tcPr>
            <w:tcW w:w="792" w:type="pct"/>
          </w:tcPr>
          <w:p w14:paraId="6BF94203" w14:textId="77777777" w:rsidR="009E63EC" w:rsidRDefault="009E63EC" w:rsidP="00107E46">
            <w:r>
              <w:rPr>
                <w:rFonts w:hint="eastAsia"/>
              </w:rPr>
              <w:t>C</w:t>
            </w:r>
            <w:r>
              <w:t>ategorical</w:t>
            </w:r>
          </w:p>
        </w:tc>
        <w:tc>
          <w:tcPr>
            <w:tcW w:w="1343" w:type="pct"/>
          </w:tcPr>
          <w:p w14:paraId="54665D1B" w14:textId="77777777" w:rsidR="009E63EC" w:rsidRDefault="009E63EC" w:rsidP="00107E46">
            <w:r>
              <w:rPr>
                <w:rFonts w:hint="eastAsia"/>
              </w:rPr>
              <w:t>I</w:t>
            </w:r>
            <w:r>
              <w:t>nfo of the game</w:t>
            </w:r>
          </w:p>
        </w:tc>
        <w:tc>
          <w:tcPr>
            <w:tcW w:w="1570" w:type="pct"/>
          </w:tcPr>
          <w:p w14:paraId="760EC3ED" w14:textId="77777777" w:rsidR="009E63EC" w:rsidRDefault="009E63EC" w:rsidP="00107E46">
            <w:r w:rsidRPr="001250D4">
              <w:t>MAR 04, 2015 - CHA @ BKN</w:t>
            </w:r>
          </w:p>
        </w:tc>
      </w:tr>
      <w:tr w:rsidR="009E63EC" w14:paraId="3DADDF72" w14:textId="77777777" w:rsidTr="00620944">
        <w:tc>
          <w:tcPr>
            <w:tcW w:w="1295" w:type="pct"/>
          </w:tcPr>
          <w:p w14:paraId="4043B44F" w14:textId="77777777" w:rsidR="009E63EC" w:rsidRDefault="009E63EC" w:rsidP="00107E46">
            <w:r w:rsidRPr="00627BB4">
              <w:t>LOCATION</w:t>
            </w:r>
          </w:p>
        </w:tc>
        <w:tc>
          <w:tcPr>
            <w:tcW w:w="792" w:type="pct"/>
          </w:tcPr>
          <w:p w14:paraId="00690E2C" w14:textId="77777777" w:rsidR="009E63EC" w:rsidRDefault="009E63EC" w:rsidP="00107E46">
            <w:r>
              <w:rPr>
                <w:rFonts w:hint="eastAsia"/>
              </w:rPr>
              <w:t>C</w:t>
            </w:r>
            <w:r>
              <w:t>ategorical</w:t>
            </w:r>
          </w:p>
        </w:tc>
        <w:tc>
          <w:tcPr>
            <w:tcW w:w="1343" w:type="pct"/>
          </w:tcPr>
          <w:p w14:paraId="59516ECC" w14:textId="77777777" w:rsidR="009E63EC" w:rsidRDefault="009E63EC" w:rsidP="00107E46">
            <w:r>
              <w:t>Home/Away</w:t>
            </w:r>
          </w:p>
        </w:tc>
        <w:tc>
          <w:tcPr>
            <w:tcW w:w="1570" w:type="pct"/>
          </w:tcPr>
          <w:p w14:paraId="24146686" w14:textId="77777777" w:rsidR="009E63EC" w:rsidRDefault="009E63EC" w:rsidP="00107E46">
            <w:r w:rsidRPr="000115C5">
              <w:t>A</w:t>
            </w:r>
          </w:p>
        </w:tc>
      </w:tr>
      <w:tr w:rsidR="009E63EC" w14:paraId="6949006F" w14:textId="77777777" w:rsidTr="00620944">
        <w:tc>
          <w:tcPr>
            <w:tcW w:w="1295" w:type="pct"/>
          </w:tcPr>
          <w:p w14:paraId="5261FE2A" w14:textId="77777777" w:rsidR="009E63EC" w:rsidRDefault="009E63EC" w:rsidP="00107E46">
            <w:r w:rsidRPr="001250D4">
              <w:t>W</w:t>
            </w:r>
          </w:p>
        </w:tc>
        <w:tc>
          <w:tcPr>
            <w:tcW w:w="792" w:type="pct"/>
          </w:tcPr>
          <w:p w14:paraId="146084BA" w14:textId="77777777" w:rsidR="009E63EC" w:rsidRDefault="009E63EC" w:rsidP="00107E46">
            <w:r>
              <w:rPr>
                <w:rFonts w:hint="eastAsia"/>
              </w:rPr>
              <w:t>C</w:t>
            </w:r>
            <w:r>
              <w:t>ategorical</w:t>
            </w:r>
          </w:p>
        </w:tc>
        <w:tc>
          <w:tcPr>
            <w:tcW w:w="1343" w:type="pct"/>
          </w:tcPr>
          <w:p w14:paraId="55D08386" w14:textId="77777777" w:rsidR="009E63EC" w:rsidRDefault="009E63EC" w:rsidP="00107E46">
            <w:r>
              <w:rPr>
                <w:rFonts w:hint="eastAsia"/>
              </w:rPr>
              <w:t>W</w:t>
            </w:r>
            <w:r>
              <w:t>in/Lose</w:t>
            </w:r>
          </w:p>
        </w:tc>
        <w:tc>
          <w:tcPr>
            <w:tcW w:w="1570" w:type="pct"/>
          </w:tcPr>
          <w:p w14:paraId="3B528F1C" w14:textId="77777777" w:rsidR="009E63EC" w:rsidRDefault="009E63EC" w:rsidP="00107E46">
            <w:r w:rsidRPr="000115C5">
              <w:t>L</w:t>
            </w:r>
          </w:p>
        </w:tc>
      </w:tr>
      <w:tr w:rsidR="009E63EC" w14:paraId="67D73627" w14:textId="77777777" w:rsidTr="00620944">
        <w:tc>
          <w:tcPr>
            <w:tcW w:w="1295" w:type="pct"/>
          </w:tcPr>
          <w:p w14:paraId="30A2854E" w14:textId="77777777" w:rsidR="009E63EC" w:rsidRDefault="009E63EC" w:rsidP="00107E46">
            <w:r w:rsidRPr="001250D4">
              <w:t>FINAL_MARGIN</w:t>
            </w:r>
          </w:p>
        </w:tc>
        <w:tc>
          <w:tcPr>
            <w:tcW w:w="792" w:type="pct"/>
          </w:tcPr>
          <w:p w14:paraId="65E0D926" w14:textId="77777777" w:rsidR="009E63EC" w:rsidRDefault="009E63EC" w:rsidP="00107E46">
            <w:r>
              <w:rPr>
                <w:rFonts w:hint="eastAsia"/>
              </w:rPr>
              <w:t>N</w:t>
            </w:r>
            <w:r>
              <w:t>umerical</w:t>
            </w:r>
          </w:p>
        </w:tc>
        <w:tc>
          <w:tcPr>
            <w:tcW w:w="1343" w:type="pct"/>
          </w:tcPr>
          <w:p w14:paraId="7DF78282" w14:textId="77777777" w:rsidR="009E63EC" w:rsidRDefault="009E63EC" w:rsidP="00107E46">
            <w:r>
              <w:t xml:space="preserve">Final points difference </w:t>
            </w:r>
          </w:p>
        </w:tc>
        <w:tc>
          <w:tcPr>
            <w:tcW w:w="1570" w:type="pct"/>
          </w:tcPr>
          <w:p w14:paraId="1B56B129" w14:textId="77777777" w:rsidR="009E63EC" w:rsidRDefault="009E63EC" w:rsidP="00107E46">
            <w:r w:rsidRPr="000115C5">
              <w:t>24</w:t>
            </w:r>
          </w:p>
        </w:tc>
      </w:tr>
      <w:tr w:rsidR="009E63EC" w14:paraId="5E07DCFF" w14:textId="77777777" w:rsidTr="00620944">
        <w:tc>
          <w:tcPr>
            <w:tcW w:w="1295" w:type="pct"/>
          </w:tcPr>
          <w:p w14:paraId="46456237" w14:textId="77777777" w:rsidR="009E63EC" w:rsidRDefault="009E63EC" w:rsidP="00107E46">
            <w:r w:rsidRPr="001250D4">
              <w:t>SHOT_NUMBER</w:t>
            </w:r>
          </w:p>
        </w:tc>
        <w:tc>
          <w:tcPr>
            <w:tcW w:w="792" w:type="pct"/>
          </w:tcPr>
          <w:p w14:paraId="6ED5AEF8" w14:textId="77777777" w:rsidR="009E63EC" w:rsidRDefault="009E63EC" w:rsidP="00107E46">
            <w:r>
              <w:rPr>
                <w:rFonts w:hint="eastAsia"/>
              </w:rPr>
              <w:t>N</w:t>
            </w:r>
            <w:r>
              <w:t>umerical</w:t>
            </w:r>
          </w:p>
        </w:tc>
        <w:tc>
          <w:tcPr>
            <w:tcW w:w="1343" w:type="pct"/>
          </w:tcPr>
          <w:p w14:paraId="16A65BE1" w14:textId="77777777" w:rsidR="009E63EC" w:rsidRDefault="009E63EC" w:rsidP="00107E46">
            <w:r>
              <w:t xml:space="preserve">The </w:t>
            </w:r>
            <m:oMath>
              <m:sSup>
                <m:sSupPr>
                  <m:ctrlPr>
                    <w:rPr>
                      <w:rFonts w:ascii="Cambria Math" w:hAnsi="Cambria Math"/>
                      <w:i/>
                      <w:color w:val="auto"/>
                      <w:kern w:val="0"/>
                      <w:sz w:val="22"/>
                    </w:rPr>
                  </m:ctrlPr>
                </m:sSupPr>
                <m:e>
                  <m:r>
                    <w:rPr>
                      <w:rFonts w:ascii="Cambria Math" w:hAnsi="Cambria Math"/>
                    </w:rPr>
                    <m:t>i</m:t>
                  </m:r>
                </m:e>
                <m:sup>
                  <m:r>
                    <w:rPr>
                      <w:rFonts w:ascii="Cambria Math" w:hAnsi="Cambria Math"/>
                    </w:rPr>
                    <m:t>th</m:t>
                  </m:r>
                </m:sup>
              </m:sSup>
            </m:oMath>
            <w:r>
              <w:t xml:space="preserve"> shot the player made in this game</w:t>
            </w:r>
          </w:p>
        </w:tc>
        <w:tc>
          <w:tcPr>
            <w:tcW w:w="1570" w:type="pct"/>
          </w:tcPr>
          <w:p w14:paraId="071F7CEA" w14:textId="77777777" w:rsidR="009E63EC" w:rsidRDefault="009E63EC" w:rsidP="00107E46">
            <w:r w:rsidRPr="000115C5">
              <w:t>1</w:t>
            </w:r>
          </w:p>
        </w:tc>
      </w:tr>
      <w:tr w:rsidR="009E63EC" w14:paraId="12B0AD2E" w14:textId="77777777" w:rsidTr="00620944">
        <w:tc>
          <w:tcPr>
            <w:tcW w:w="1295" w:type="pct"/>
          </w:tcPr>
          <w:p w14:paraId="6EB6011E" w14:textId="77777777" w:rsidR="009E63EC" w:rsidRDefault="009E63EC" w:rsidP="00107E46">
            <w:r w:rsidRPr="001250D4">
              <w:t>PERIOD</w:t>
            </w:r>
          </w:p>
        </w:tc>
        <w:tc>
          <w:tcPr>
            <w:tcW w:w="792" w:type="pct"/>
          </w:tcPr>
          <w:p w14:paraId="5755DDF9" w14:textId="77777777" w:rsidR="009E63EC" w:rsidRDefault="009E63EC" w:rsidP="00107E46">
            <w:r>
              <w:t>Categorical</w:t>
            </w:r>
          </w:p>
        </w:tc>
        <w:tc>
          <w:tcPr>
            <w:tcW w:w="1343" w:type="pct"/>
          </w:tcPr>
          <w:p w14:paraId="14317FE3" w14:textId="77777777" w:rsidR="009E63EC" w:rsidRDefault="009E63EC" w:rsidP="00107E46">
            <w:r>
              <w:t>Which quarter</w:t>
            </w:r>
          </w:p>
        </w:tc>
        <w:tc>
          <w:tcPr>
            <w:tcW w:w="1570" w:type="pct"/>
          </w:tcPr>
          <w:p w14:paraId="4A03E68E" w14:textId="77777777" w:rsidR="009E63EC" w:rsidRDefault="009E63EC" w:rsidP="00107E46">
            <w:r>
              <w:rPr>
                <w:rFonts w:hint="eastAsia"/>
              </w:rPr>
              <w:t>1</w:t>
            </w:r>
          </w:p>
        </w:tc>
      </w:tr>
      <w:tr w:rsidR="009E63EC" w14:paraId="58DC91B8" w14:textId="77777777" w:rsidTr="00620944">
        <w:tc>
          <w:tcPr>
            <w:tcW w:w="1295" w:type="pct"/>
          </w:tcPr>
          <w:p w14:paraId="1EF07E27" w14:textId="77777777" w:rsidR="009E63EC" w:rsidRDefault="009E63EC" w:rsidP="00107E46">
            <w:r w:rsidRPr="001250D4">
              <w:t>GAME_CLOCK</w:t>
            </w:r>
          </w:p>
        </w:tc>
        <w:tc>
          <w:tcPr>
            <w:tcW w:w="792" w:type="pct"/>
          </w:tcPr>
          <w:p w14:paraId="0B2459BD" w14:textId="77777777" w:rsidR="009E63EC" w:rsidRDefault="009E63EC" w:rsidP="00107E46">
            <w:r>
              <w:rPr>
                <w:rFonts w:hint="eastAsia"/>
              </w:rPr>
              <w:t>N</w:t>
            </w:r>
            <w:r>
              <w:t>umerical</w:t>
            </w:r>
          </w:p>
        </w:tc>
        <w:tc>
          <w:tcPr>
            <w:tcW w:w="1343" w:type="pct"/>
          </w:tcPr>
          <w:p w14:paraId="0C936AA6" w14:textId="77777777" w:rsidR="009E63EC" w:rsidRDefault="009E63EC" w:rsidP="00107E46">
            <w:r>
              <w:t>Minute:Second</w:t>
            </w:r>
          </w:p>
        </w:tc>
        <w:tc>
          <w:tcPr>
            <w:tcW w:w="1570" w:type="pct"/>
          </w:tcPr>
          <w:p w14:paraId="0E6F249F" w14:textId="77777777" w:rsidR="009E63EC" w:rsidRDefault="009E63EC" w:rsidP="00107E46">
            <w:r w:rsidRPr="000115C5">
              <w:t>01:09</w:t>
            </w:r>
          </w:p>
        </w:tc>
      </w:tr>
      <w:tr w:rsidR="009E63EC" w14:paraId="3953475C" w14:textId="77777777" w:rsidTr="00620944">
        <w:tc>
          <w:tcPr>
            <w:tcW w:w="1295" w:type="pct"/>
          </w:tcPr>
          <w:p w14:paraId="20CF3542" w14:textId="77777777" w:rsidR="009E63EC" w:rsidRDefault="009E63EC" w:rsidP="00107E46">
            <w:r w:rsidRPr="001250D4">
              <w:t>SHOT_CLOCK</w:t>
            </w:r>
          </w:p>
        </w:tc>
        <w:tc>
          <w:tcPr>
            <w:tcW w:w="792" w:type="pct"/>
          </w:tcPr>
          <w:p w14:paraId="483AF0A7" w14:textId="77777777" w:rsidR="009E63EC" w:rsidRDefault="009E63EC" w:rsidP="00107E46">
            <w:r>
              <w:rPr>
                <w:rFonts w:hint="eastAsia"/>
              </w:rPr>
              <w:t>N</w:t>
            </w:r>
            <w:r>
              <w:t>umerical</w:t>
            </w:r>
          </w:p>
        </w:tc>
        <w:tc>
          <w:tcPr>
            <w:tcW w:w="1343" w:type="pct"/>
          </w:tcPr>
          <w:p w14:paraId="182F220B" w14:textId="77777777" w:rsidR="009E63EC" w:rsidRDefault="009E63EC" w:rsidP="00107E46">
            <w:r>
              <w:rPr>
                <w:rFonts w:hint="eastAsia"/>
              </w:rPr>
              <w:t>S</w:t>
            </w:r>
            <w:r>
              <w:t>econd</w:t>
            </w:r>
          </w:p>
        </w:tc>
        <w:tc>
          <w:tcPr>
            <w:tcW w:w="1570" w:type="pct"/>
          </w:tcPr>
          <w:p w14:paraId="6339BEA2" w14:textId="77777777" w:rsidR="009E63EC" w:rsidRDefault="009E63EC" w:rsidP="00107E46">
            <w:r w:rsidRPr="000115C5">
              <w:t>10.8</w:t>
            </w:r>
          </w:p>
        </w:tc>
      </w:tr>
      <w:tr w:rsidR="009E63EC" w14:paraId="0B38B614" w14:textId="77777777" w:rsidTr="00620944">
        <w:tc>
          <w:tcPr>
            <w:tcW w:w="1295" w:type="pct"/>
          </w:tcPr>
          <w:p w14:paraId="4AE56D96" w14:textId="77777777" w:rsidR="009E63EC" w:rsidRDefault="009E63EC" w:rsidP="00107E46">
            <w:r w:rsidRPr="001250D4">
              <w:t>DRIBBLES</w:t>
            </w:r>
          </w:p>
        </w:tc>
        <w:tc>
          <w:tcPr>
            <w:tcW w:w="792" w:type="pct"/>
          </w:tcPr>
          <w:p w14:paraId="5EA9F32D" w14:textId="77777777" w:rsidR="009E63EC" w:rsidRDefault="009E63EC" w:rsidP="00107E46">
            <w:r>
              <w:rPr>
                <w:rFonts w:hint="eastAsia"/>
              </w:rPr>
              <w:t>N</w:t>
            </w:r>
            <w:r>
              <w:t>umerical</w:t>
            </w:r>
          </w:p>
        </w:tc>
        <w:tc>
          <w:tcPr>
            <w:tcW w:w="1343" w:type="pct"/>
          </w:tcPr>
          <w:p w14:paraId="38E2DD77" w14:textId="77777777" w:rsidR="009E63EC" w:rsidRDefault="009E63EC" w:rsidP="00107E46">
            <w:r>
              <w:t>Times of dribbles before shooting</w:t>
            </w:r>
          </w:p>
        </w:tc>
        <w:tc>
          <w:tcPr>
            <w:tcW w:w="1570" w:type="pct"/>
          </w:tcPr>
          <w:p w14:paraId="7256E915" w14:textId="77777777" w:rsidR="009E63EC" w:rsidRDefault="009E63EC" w:rsidP="00107E46">
            <w:r>
              <w:rPr>
                <w:rFonts w:hint="eastAsia"/>
              </w:rPr>
              <w:t>2</w:t>
            </w:r>
          </w:p>
        </w:tc>
      </w:tr>
      <w:tr w:rsidR="009E63EC" w14:paraId="1E4571DA" w14:textId="77777777" w:rsidTr="00620944">
        <w:tc>
          <w:tcPr>
            <w:tcW w:w="1295" w:type="pct"/>
          </w:tcPr>
          <w:p w14:paraId="19ADE307" w14:textId="77777777" w:rsidR="009E63EC" w:rsidRDefault="009E63EC" w:rsidP="00107E46">
            <w:r w:rsidRPr="001250D4">
              <w:t>TOUCH_TIME</w:t>
            </w:r>
          </w:p>
        </w:tc>
        <w:tc>
          <w:tcPr>
            <w:tcW w:w="792" w:type="pct"/>
          </w:tcPr>
          <w:p w14:paraId="3EEB3B24" w14:textId="77777777" w:rsidR="009E63EC" w:rsidRDefault="009E63EC" w:rsidP="00107E46">
            <w:r>
              <w:rPr>
                <w:rFonts w:hint="eastAsia"/>
              </w:rPr>
              <w:t>N</w:t>
            </w:r>
            <w:r>
              <w:t>umerical</w:t>
            </w:r>
          </w:p>
        </w:tc>
        <w:tc>
          <w:tcPr>
            <w:tcW w:w="1343" w:type="pct"/>
          </w:tcPr>
          <w:p w14:paraId="6148A560" w14:textId="77777777" w:rsidR="009E63EC" w:rsidRDefault="009E63EC" w:rsidP="00107E46">
            <w:r>
              <w:t>Second</w:t>
            </w:r>
          </w:p>
        </w:tc>
        <w:tc>
          <w:tcPr>
            <w:tcW w:w="1570" w:type="pct"/>
          </w:tcPr>
          <w:p w14:paraId="3AFD30C9" w14:textId="77777777" w:rsidR="009E63EC" w:rsidRDefault="009E63EC" w:rsidP="00107E46">
            <w:r>
              <w:rPr>
                <w:rFonts w:hint="eastAsia"/>
              </w:rPr>
              <w:t>1</w:t>
            </w:r>
            <w:r>
              <w:t>.9</w:t>
            </w:r>
          </w:p>
        </w:tc>
      </w:tr>
      <w:tr w:rsidR="009E63EC" w14:paraId="6E16F586" w14:textId="77777777" w:rsidTr="00620944">
        <w:tc>
          <w:tcPr>
            <w:tcW w:w="1295" w:type="pct"/>
          </w:tcPr>
          <w:p w14:paraId="692D8213" w14:textId="77777777" w:rsidR="009E63EC" w:rsidRDefault="009E63EC" w:rsidP="00107E46">
            <w:r w:rsidRPr="0080477A">
              <w:rPr>
                <w:color w:val="FF0000"/>
              </w:rPr>
              <w:t>SHOT_DIST</w:t>
            </w:r>
          </w:p>
        </w:tc>
        <w:tc>
          <w:tcPr>
            <w:tcW w:w="792" w:type="pct"/>
          </w:tcPr>
          <w:p w14:paraId="11E3F07E" w14:textId="77777777" w:rsidR="009E63EC" w:rsidRDefault="009E63EC" w:rsidP="00107E46">
            <w:r>
              <w:rPr>
                <w:rFonts w:hint="eastAsia"/>
              </w:rPr>
              <w:t>N</w:t>
            </w:r>
            <w:r>
              <w:t>umerical</w:t>
            </w:r>
          </w:p>
        </w:tc>
        <w:tc>
          <w:tcPr>
            <w:tcW w:w="1343" w:type="pct"/>
          </w:tcPr>
          <w:p w14:paraId="708DC03A" w14:textId="77777777" w:rsidR="009E63EC" w:rsidRDefault="009E63EC" w:rsidP="00107E46">
            <w:r>
              <w:t>Foot</w:t>
            </w:r>
          </w:p>
        </w:tc>
        <w:tc>
          <w:tcPr>
            <w:tcW w:w="1570" w:type="pct"/>
          </w:tcPr>
          <w:p w14:paraId="09146297" w14:textId="77777777" w:rsidR="009E63EC" w:rsidRDefault="009E63EC" w:rsidP="00107E46">
            <w:r>
              <w:rPr>
                <w:rFonts w:hint="eastAsia"/>
              </w:rPr>
              <w:t>7</w:t>
            </w:r>
            <w:r>
              <w:t>.7</w:t>
            </w:r>
          </w:p>
        </w:tc>
      </w:tr>
      <w:tr w:rsidR="009E63EC" w14:paraId="62C6D971" w14:textId="77777777" w:rsidTr="00620944">
        <w:tc>
          <w:tcPr>
            <w:tcW w:w="1295" w:type="pct"/>
          </w:tcPr>
          <w:p w14:paraId="01D5F824" w14:textId="77777777" w:rsidR="009E63EC" w:rsidRPr="0080477A" w:rsidRDefault="009E63EC" w:rsidP="00107E46">
            <w:pPr>
              <w:rPr>
                <w:lang w:val="zh-TW"/>
              </w:rPr>
            </w:pPr>
            <w:r w:rsidRPr="0080477A">
              <w:rPr>
                <w:lang w:val="zh-TW"/>
              </w:rPr>
              <w:t>PTS_TYPE</w:t>
            </w:r>
          </w:p>
        </w:tc>
        <w:tc>
          <w:tcPr>
            <w:tcW w:w="792" w:type="pct"/>
          </w:tcPr>
          <w:p w14:paraId="089D2445"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0F851E79" w14:textId="77777777" w:rsidR="009E63EC" w:rsidRDefault="009E63EC" w:rsidP="00107E46">
            <w:pPr>
              <w:rPr>
                <w:rFonts w:ascii="Calibri" w:eastAsia="新細明體" w:hAnsi="Calibri" w:cs="Times New Roman"/>
              </w:rPr>
            </w:pPr>
            <w:r>
              <w:rPr>
                <w:rFonts w:ascii="Calibri" w:eastAsia="新細明體" w:hAnsi="Calibri" w:cs="Times New Roman"/>
              </w:rPr>
              <w:t>2/3</w:t>
            </w:r>
          </w:p>
        </w:tc>
        <w:tc>
          <w:tcPr>
            <w:tcW w:w="1570" w:type="pct"/>
          </w:tcPr>
          <w:p w14:paraId="00EEC34C" w14:textId="77777777" w:rsidR="009E63EC" w:rsidRDefault="009E63EC" w:rsidP="00107E46">
            <w:pPr>
              <w:rPr>
                <w:lang w:val="zh-TW"/>
              </w:rPr>
            </w:pPr>
            <w:r>
              <w:rPr>
                <w:rFonts w:hint="eastAsia"/>
                <w:lang w:val="zh-TW"/>
              </w:rPr>
              <w:t>2</w:t>
            </w:r>
          </w:p>
        </w:tc>
      </w:tr>
      <w:tr w:rsidR="009E63EC" w14:paraId="2140D9EC" w14:textId="77777777" w:rsidTr="00620944">
        <w:tc>
          <w:tcPr>
            <w:tcW w:w="1295" w:type="pct"/>
          </w:tcPr>
          <w:p w14:paraId="0190A74C" w14:textId="77777777" w:rsidR="009E63EC" w:rsidRPr="001250D4" w:rsidRDefault="009E63EC" w:rsidP="00107E46">
            <w:pPr>
              <w:rPr>
                <w:lang w:val="zh-TW"/>
              </w:rPr>
            </w:pPr>
            <w:r w:rsidRPr="001250D4">
              <w:rPr>
                <w:lang w:val="zh-TW"/>
              </w:rPr>
              <w:t>SHOT_RESULT</w:t>
            </w:r>
          </w:p>
        </w:tc>
        <w:tc>
          <w:tcPr>
            <w:tcW w:w="792" w:type="pct"/>
          </w:tcPr>
          <w:p w14:paraId="256ED0C6"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274BFE52" w14:textId="77777777" w:rsidR="009E63EC" w:rsidRDefault="009E63EC" w:rsidP="00107E46">
            <w:pPr>
              <w:rPr>
                <w:rFonts w:ascii="Calibri" w:eastAsia="新細明體" w:hAnsi="Calibri" w:cs="Times New Roman"/>
              </w:rPr>
            </w:pPr>
            <w:r>
              <w:rPr>
                <w:rFonts w:ascii="Calibri" w:eastAsia="新細明體" w:hAnsi="Calibri" w:cs="Times New Roman"/>
              </w:rPr>
              <w:t>Shot made or not</w:t>
            </w:r>
          </w:p>
        </w:tc>
        <w:tc>
          <w:tcPr>
            <w:tcW w:w="1570" w:type="pct"/>
          </w:tcPr>
          <w:p w14:paraId="29684C38" w14:textId="77777777" w:rsidR="009E63EC" w:rsidRPr="000115C5" w:rsidRDefault="009E63EC" w:rsidP="00107E46">
            <w:r>
              <w:rPr>
                <w:lang w:val="zh-TW"/>
              </w:rPr>
              <w:t>M</w:t>
            </w:r>
            <w:r>
              <w:t>ade</w:t>
            </w:r>
          </w:p>
        </w:tc>
      </w:tr>
      <w:tr w:rsidR="009E63EC" w14:paraId="4D095766" w14:textId="77777777" w:rsidTr="00620944">
        <w:tc>
          <w:tcPr>
            <w:tcW w:w="1295" w:type="pct"/>
          </w:tcPr>
          <w:p w14:paraId="4FF4FF33" w14:textId="77777777" w:rsidR="009E63EC" w:rsidRPr="0080477A" w:rsidRDefault="009E63EC" w:rsidP="00107E46">
            <w:pPr>
              <w:rPr>
                <w:strike/>
                <w:lang w:val="zh-TW"/>
              </w:rPr>
            </w:pPr>
            <w:r w:rsidRPr="0080477A">
              <w:rPr>
                <w:strike/>
                <w:lang w:val="zh-TW"/>
              </w:rPr>
              <w:t>CLOSEST_DEFENDER</w:t>
            </w:r>
          </w:p>
        </w:tc>
        <w:tc>
          <w:tcPr>
            <w:tcW w:w="792" w:type="pct"/>
          </w:tcPr>
          <w:p w14:paraId="04EF1C2A"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64181DC5" w14:textId="77777777" w:rsidR="009E63EC" w:rsidRDefault="009E63EC" w:rsidP="00107E46">
            <w:pPr>
              <w:rPr>
                <w:rFonts w:ascii="Calibri" w:eastAsia="新細明體" w:hAnsi="Calibri" w:cs="Times New Roman"/>
              </w:rPr>
            </w:pPr>
            <w:r>
              <w:rPr>
                <w:rFonts w:ascii="Calibri" w:eastAsia="新細明體" w:hAnsi="Calibri" w:cs="Times New Roman"/>
              </w:rPr>
              <w:t>Name</w:t>
            </w:r>
          </w:p>
        </w:tc>
        <w:tc>
          <w:tcPr>
            <w:tcW w:w="1570" w:type="pct"/>
          </w:tcPr>
          <w:p w14:paraId="0C3AF658" w14:textId="77777777" w:rsidR="009E63EC" w:rsidRDefault="009E63EC" w:rsidP="00107E46">
            <w:pPr>
              <w:rPr>
                <w:lang w:val="zh-TW"/>
              </w:rPr>
            </w:pPr>
            <w:r w:rsidRPr="000115C5">
              <w:rPr>
                <w:lang w:val="zh-TW"/>
              </w:rPr>
              <w:t>Anderson, Alan</w:t>
            </w:r>
          </w:p>
        </w:tc>
      </w:tr>
      <w:tr w:rsidR="009E63EC" w14:paraId="62C00414" w14:textId="77777777" w:rsidTr="00620944">
        <w:tc>
          <w:tcPr>
            <w:tcW w:w="1295" w:type="pct"/>
          </w:tcPr>
          <w:p w14:paraId="6C0F4B58" w14:textId="15A2A60F" w:rsidR="009E63EC" w:rsidRPr="001250D4" w:rsidRDefault="009E63EC" w:rsidP="00107E46">
            <w:pPr>
              <w:rPr>
                <w:lang w:val="zh-TW"/>
              </w:rPr>
            </w:pPr>
            <w:r w:rsidRPr="001250D4">
              <w:rPr>
                <w:lang w:val="zh-TW"/>
              </w:rPr>
              <w:t>CLOSEST_DEFENDER</w:t>
            </w:r>
            <w:r>
              <w:t>_</w:t>
            </w:r>
            <w:r w:rsidRPr="001250D4">
              <w:rPr>
                <w:lang w:val="zh-TW"/>
              </w:rPr>
              <w:t>PLAYER_ID</w:t>
            </w:r>
          </w:p>
        </w:tc>
        <w:tc>
          <w:tcPr>
            <w:tcW w:w="792" w:type="pct"/>
          </w:tcPr>
          <w:p w14:paraId="21CA5E64"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6B93D9B3" w14:textId="77777777" w:rsidR="009E63EC" w:rsidRDefault="009E63EC" w:rsidP="00107E46">
            <w:pPr>
              <w:rPr>
                <w:rFonts w:ascii="Calibri" w:eastAsia="新細明體" w:hAnsi="Calibri" w:cs="Times New Roman"/>
              </w:rPr>
            </w:pPr>
            <w:r>
              <w:rPr>
                <w:rFonts w:ascii="Calibri" w:eastAsia="新細明體" w:hAnsi="Calibri" w:cs="Times New Roman" w:hint="eastAsia"/>
              </w:rPr>
              <w:t>I</w:t>
            </w:r>
            <w:r>
              <w:rPr>
                <w:rFonts w:ascii="Calibri" w:eastAsia="新細明體" w:hAnsi="Calibri" w:cs="Times New Roman"/>
              </w:rPr>
              <w:t>D</w:t>
            </w:r>
          </w:p>
        </w:tc>
        <w:tc>
          <w:tcPr>
            <w:tcW w:w="1570" w:type="pct"/>
          </w:tcPr>
          <w:p w14:paraId="22138AC9" w14:textId="77777777" w:rsidR="009E63EC" w:rsidRDefault="009E63EC" w:rsidP="00107E46">
            <w:pPr>
              <w:rPr>
                <w:lang w:val="zh-TW"/>
              </w:rPr>
            </w:pPr>
            <w:r w:rsidRPr="000115C5">
              <w:rPr>
                <w:lang w:val="zh-TW"/>
              </w:rPr>
              <w:t>101187</w:t>
            </w:r>
          </w:p>
        </w:tc>
      </w:tr>
      <w:tr w:rsidR="009E63EC" w14:paraId="6F4D5902" w14:textId="77777777" w:rsidTr="00620944">
        <w:tc>
          <w:tcPr>
            <w:tcW w:w="1295" w:type="pct"/>
          </w:tcPr>
          <w:p w14:paraId="7B6962E8" w14:textId="77777777" w:rsidR="009E63EC" w:rsidRPr="001250D4" w:rsidRDefault="009E63EC" w:rsidP="00107E46">
            <w:pPr>
              <w:rPr>
                <w:lang w:val="zh-TW"/>
              </w:rPr>
            </w:pPr>
            <w:r w:rsidRPr="001250D4">
              <w:rPr>
                <w:lang w:val="zh-TW"/>
              </w:rPr>
              <w:t>CLOSE_DEF_DIST</w:t>
            </w:r>
          </w:p>
        </w:tc>
        <w:tc>
          <w:tcPr>
            <w:tcW w:w="792" w:type="pct"/>
          </w:tcPr>
          <w:p w14:paraId="150450D9" w14:textId="77777777" w:rsidR="009E63EC" w:rsidRDefault="009E63EC" w:rsidP="00107E46">
            <w:pPr>
              <w:rPr>
                <w:rFonts w:ascii="Calibri" w:eastAsia="新細明體" w:hAnsi="Calibri" w:cs="Times New Roman"/>
              </w:rPr>
            </w:pPr>
            <w:r>
              <w:rPr>
                <w:rFonts w:hint="eastAsia"/>
              </w:rPr>
              <w:t>N</w:t>
            </w:r>
            <w:r>
              <w:t>umerical</w:t>
            </w:r>
          </w:p>
        </w:tc>
        <w:tc>
          <w:tcPr>
            <w:tcW w:w="1343" w:type="pct"/>
          </w:tcPr>
          <w:p w14:paraId="619E6454" w14:textId="77777777" w:rsidR="009E63EC" w:rsidRDefault="009E63EC" w:rsidP="00107E46">
            <w:pPr>
              <w:rPr>
                <w:rFonts w:ascii="Calibri" w:eastAsia="新細明體" w:hAnsi="Calibri" w:cs="Times New Roman"/>
              </w:rPr>
            </w:pPr>
            <w:r>
              <w:rPr>
                <w:rFonts w:ascii="Calibri" w:eastAsia="新細明體" w:hAnsi="Calibri" w:cs="Times New Roman"/>
              </w:rPr>
              <w:t>Foot</w:t>
            </w:r>
          </w:p>
        </w:tc>
        <w:tc>
          <w:tcPr>
            <w:tcW w:w="1570" w:type="pct"/>
          </w:tcPr>
          <w:p w14:paraId="147BE002" w14:textId="77777777" w:rsidR="009E63EC" w:rsidRPr="000115C5" w:rsidRDefault="009E63EC" w:rsidP="00107E46">
            <w:r>
              <w:rPr>
                <w:rFonts w:hint="eastAsia"/>
                <w:lang w:val="zh-TW"/>
              </w:rPr>
              <w:t>1</w:t>
            </w:r>
            <w:r>
              <w:t>.3</w:t>
            </w:r>
          </w:p>
        </w:tc>
      </w:tr>
      <w:tr w:rsidR="009E63EC" w14:paraId="323BBE9C" w14:textId="77777777" w:rsidTr="00620944">
        <w:tc>
          <w:tcPr>
            <w:tcW w:w="1295" w:type="pct"/>
          </w:tcPr>
          <w:p w14:paraId="055C88FB" w14:textId="77777777" w:rsidR="009E63EC" w:rsidRPr="0080477A" w:rsidRDefault="009E63EC" w:rsidP="00107E46">
            <w:pPr>
              <w:tabs>
                <w:tab w:val="left" w:pos="2000"/>
              </w:tabs>
              <w:rPr>
                <w:strike/>
                <w:lang w:val="zh-TW"/>
              </w:rPr>
            </w:pPr>
            <w:r w:rsidRPr="0080477A">
              <w:rPr>
                <w:strike/>
                <w:lang w:val="zh-TW"/>
              </w:rPr>
              <w:t>FGM</w:t>
            </w:r>
          </w:p>
        </w:tc>
        <w:tc>
          <w:tcPr>
            <w:tcW w:w="792" w:type="pct"/>
          </w:tcPr>
          <w:p w14:paraId="49FFC459"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741C68E4" w14:textId="77777777" w:rsidR="009E63EC" w:rsidRDefault="009E63EC" w:rsidP="00107E46">
            <w:pPr>
              <w:rPr>
                <w:rFonts w:ascii="Calibri" w:eastAsia="新細明體" w:hAnsi="Calibri" w:cs="Times New Roman"/>
              </w:rPr>
            </w:pPr>
            <w:r>
              <w:rPr>
                <w:rFonts w:ascii="Calibri" w:eastAsia="新細明體" w:hAnsi="Calibri" w:cs="Times New Roman"/>
              </w:rPr>
              <w:t>Field goals made</w:t>
            </w:r>
          </w:p>
        </w:tc>
        <w:tc>
          <w:tcPr>
            <w:tcW w:w="1570" w:type="pct"/>
          </w:tcPr>
          <w:p w14:paraId="00F0D583" w14:textId="77777777" w:rsidR="009E63EC" w:rsidRDefault="009E63EC" w:rsidP="00107E46">
            <w:pPr>
              <w:rPr>
                <w:lang w:val="zh-TW"/>
              </w:rPr>
            </w:pPr>
            <w:r>
              <w:rPr>
                <w:rFonts w:hint="eastAsia"/>
                <w:lang w:val="zh-TW"/>
              </w:rPr>
              <w:t>1</w:t>
            </w:r>
          </w:p>
        </w:tc>
      </w:tr>
      <w:tr w:rsidR="009E63EC" w14:paraId="77D51625" w14:textId="77777777" w:rsidTr="00620944">
        <w:tc>
          <w:tcPr>
            <w:tcW w:w="1295" w:type="pct"/>
          </w:tcPr>
          <w:p w14:paraId="390C2D1B" w14:textId="77777777" w:rsidR="009E63EC" w:rsidRPr="0080477A" w:rsidRDefault="009E63EC" w:rsidP="00107E46">
            <w:pPr>
              <w:rPr>
                <w:strike/>
                <w:lang w:val="zh-TW"/>
              </w:rPr>
            </w:pPr>
            <w:r w:rsidRPr="0080477A">
              <w:rPr>
                <w:strike/>
                <w:lang w:val="zh-TW"/>
              </w:rPr>
              <w:t>PTS</w:t>
            </w:r>
          </w:p>
        </w:tc>
        <w:tc>
          <w:tcPr>
            <w:tcW w:w="792" w:type="pct"/>
          </w:tcPr>
          <w:p w14:paraId="232B4043" w14:textId="77777777" w:rsidR="009E63EC" w:rsidRDefault="009E63EC" w:rsidP="00107E46">
            <w:pPr>
              <w:rPr>
                <w:rFonts w:ascii="Calibri" w:eastAsia="新細明體" w:hAnsi="Calibri" w:cs="Times New Roman"/>
              </w:rPr>
            </w:pPr>
            <w:r>
              <w:rPr>
                <w:rFonts w:hint="eastAsia"/>
              </w:rPr>
              <w:t>N</w:t>
            </w:r>
            <w:r>
              <w:t>umerical</w:t>
            </w:r>
          </w:p>
        </w:tc>
        <w:tc>
          <w:tcPr>
            <w:tcW w:w="1343" w:type="pct"/>
          </w:tcPr>
          <w:p w14:paraId="4D4D053C" w14:textId="77777777" w:rsidR="009E63EC" w:rsidRDefault="009E63EC" w:rsidP="00107E46">
            <w:pPr>
              <w:rPr>
                <w:rFonts w:ascii="Calibri" w:eastAsia="新細明體" w:hAnsi="Calibri" w:cs="Times New Roman"/>
              </w:rPr>
            </w:pPr>
            <w:r>
              <w:rPr>
                <w:rFonts w:ascii="Calibri" w:eastAsia="新細明體" w:hAnsi="Calibri" w:cs="Times New Roman"/>
              </w:rPr>
              <w:t>Points the shot made</w:t>
            </w:r>
          </w:p>
        </w:tc>
        <w:tc>
          <w:tcPr>
            <w:tcW w:w="1570" w:type="pct"/>
          </w:tcPr>
          <w:p w14:paraId="1ECE9FCC" w14:textId="77777777" w:rsidR="009E63EC" w:rsidRDefault="009E63EC" w:rsidP="00107E46">
            <w:pPr>
              <w:rPr>
                <w:lang w:val="zh-TW"/>
              </w:rPr>
            </w:pPr>
            <w:r>
              <w:rPr>
                <w:rFonts w:hint="eastAsia"/>
                <w:lang w:val="zh-TW"/>
              </w:rPr>
              <w:t>2</w:t>
            </w:r>
          </w:p>
        </w:tc>
      </w:tr>
      <w:tr w:rsidR="009E63EC" w14:paraId="5F70B9A4" w14:textId="77777777" w:rsidTr="00620944">
        <w:tc>
          <w:tcPr>
            <w:tcW w:w="1295" w:type="pct"/>
          </w:tcPr>
          <w:p w14:paraId="44BF7CC2" w14:textId="77777777" w:rsidR="009E63EC" w:rsidRPr="0080477A" w:rsidRDefault="009E63EC" w:rsidP="00107E46">
            <w:pPr>
              <w:rPr>
                <w:strike/>
                <w:lang w:val="zh-TW"/>
              </w:rPr>
            </w:pPr>
            <w:r w:rsidRPr="0080477A">
              <w:rPr>
                <w:strike/>
                <w:lang w:val="zh-TW"/>
              </w:rPr>
              <w:t>player_name</w:t>
            </w:r>
          </w:p>
        </w:tc>
        <w:tc>
          <w:tcPr>
            <w:tcW w:w="792" w:type="pct"/>
          </w:tcPr>
          <w:p w14:paraId="0121E6F0"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0CA52B1B" w14:textId="77777777" w:rsidR="009E63EC" w:rsidRDefault="009E63EC" w:rsidP="00107E46">
            <w:pPr>
              <w:rPr>
                <w:rFonts w:ascii="Calibri" w:eastAsia="新細明體" w:hAnsi="Calibri" w:cs="Times New Roman"/>
              </w:rPr>
            </w:pPr>
            <w:r>
              <w:rPr>
                <w:rFonts w:ascii="Calibri" w:eastAsia="新細明體" w:hAnsi="Calibri" w:cs="Times New Roman" w:hint="eastAsia"/>
              </w:rPr>
              <w:t>N</w:t>
            </w:r>
            <w:r>
              <w:rPr>
                <w:rFonts w:ascii="Calibri" w:eastAsia="新細明體" w:hAnsi="Calibri" w:cs="Times New Roman"/>
              </w:rPr>
              <w:t>ame</w:t>
            </w:r>
          </w:p>
        </w:tc>
        <w:tc>
          <w:tcPr>
            <w:tcW w:w="1570" w:type="pct"/>
          </w:tcPr>
          <w:p w14:paraId="37735AD7" w14:textId="77777777" w:rsidR="009E63EC" w:rsidRDefault="009E63EC" w:rsidP="00107E46">
            <w:pPr>
              <w:rPr>
                <w:lang w:val="zh-TW"/>
              </w:rPr>
            </w:pPr>
            <w:r w:rsidRPr="000115C5">
              <w:rPr>
                <w:lang w:val="zh-TW"/>
              </w:rPr>
              <w:t>brian roberts</w:t>
            </w:r>
          </w:p>
        </w:tc>
      </w:tr>
      <w:tr w:rsidR="009E63EC" w14:paraId="46583105" w14:textId="77777777" w:rsidTr="00620944">
        <w:tc>
          <w:tcPr>
            <w:tcW w:w="1295" w:type="pct"/>
          </w:tcPr>
          <w:p w14:paraId="028EAE56" w14:textId="77777777" w:rsidR="009E63EC" w:rsidRPr="001250D4" w:rsidRDefault="009E63EC" w:rsidP="00107E46">
            <w:pPr>
              <w:rPr>
                <w:lang w:val="zh-TW"/>
              </w:rPr>
            </w:pPr>
            <w:r w:rsidRPr="001250D4">
              <w:rPr>
                <w:lang w:val="zh-TW"/>
              </w:rPr>
              <w:t>player_id</w:t>
            </w:r>
          </w:p>
        </w:tc>
        <w:tc>
          <w:tcPr>
            <w:tcW w:w="792" w:type="pct"/>
          </w:tcPr>
          <w:p w14:paraId="36C2BFFB" w14:textId="77777777" w:rsidR="009E63EC" w:rsidRDefault="009E63EC" w:rsidP="00107E46">
            <w:pPr>
              <w:rPr>
                <w:rFonts w:ascii="Calibri" w:eastAsia="新細明體" w:hAnsi="Calibri" w:cs="Times New Roman"/>
              </w:rPr>
            </w:pPr>
            <w:r>
              <w:rPr>
                <w:rFonts w:hint="eastAsia"/>
              </w:rPr>
              <w:t>C</w:t>
            </w:r>
            <w:r>
              <w:t>ategorical</w:t>
            </w:r>
          </w:p>
        </w:tc>
        <w:tc>
          <w:tcPr>
            <w:tcW w:w="1343" w:type="pct"/>
          </w:tcPr>
          <w:p w14:paraId="684BD680" w14:textId="77777777" w:rsidR="009E63EC" w:rsidRDefault="009E63EC" w:rsidP="00107E46">
            <w:pPr>
              <w:rPr>
                <w:rFonts w:ascii="Calibri" w:eastAsia="新細明體" w:hAnsi="Calibri" w:cs="Times New Roman"/>
              </w:rPr>
            </w:pPr>
            <w:r>
              <w:rPr>
                <w:rFonts w:ascii="Calibri" w:eastAsia="新細明體" w:hAnsi="Calibri" w:cs="Times New Roman" w:hint="eastAsia"/>
              </w:rPr>
              <w:t>I</w:t>
            </w:r>
            <w:r>
              <w:rPr>
                <w:rFonts w:ascii="Calibri" w:eastAsia="新細明體" w:hAnsi="Calibri" w:cs="Times New Roman"/>
              </w:rPr>
              <w:t>D</w:t>
            </w:r>
          </w:p>
        </w:tc>
        <w:tc>
          <w:tcPr>
            <w:tcW w:w="1570" w:type="pct"/>
          </w:tcPr>
          <w:p w14:paraId="4070E6EF" w14:textId="77777777" w:rsidR="009E63EC" w:rsidRPr="000115C5" w:rsidRDefault="009E63EC" w:rsidP="00107E46">
            <w:r>
              <w:rPr>
                <w:rFonts w:hint="eastAsia"/>
                <w:lang w:val="zh-TW"/>
              </w:rPr>
              <w:t>2</w:t>
            </w:r>
            <w:r>
              <w:t>03148</w:t>
            </w:r>
          </w:p>
        </w:tc>
      </w:tr>
    </w:tbl>
    <w:p w14:paraId="167AF55C" w14:textId="77777777" w:rsidR="00702B2F" w:rsidRDefault="00702B2F" w:rsidP="00702B2F">
      <w:pPr>
        <w:pStyle w:val="a3"/>
        <w:ind w:leftChars="0" w:left="420"/>
        <w:rPr>
          <w:rFonts w:hint="eastAsia"/>
          <w:sz w:val="28"/>
          <w:szCs w:val="28"/>
        </w:rPr>
      </w:pPr>
    </w:p>
    <w:p w14:paraId="7BCAA23F" w14:textId="625CA035" w:rsidR="009E63EC" w:rsidRDefault="009E63EC" w:rsidP="009E63EC">
      <w:pPr>
        <w:pStyle w:val="a3"/>
        <w:numPr>
          <w:ilvl w:val="1"/>
          <w:numId w:val="1"/>
        </w:numPr>
        <w:ind w:leftChars="0"/>
        <w:rPr>
          <w:sz w:val="28"/>
          <w:szCs w:val="28"/>
        </w:rPr>
      </w:pPr>
      <w:r w:rsidRPr="009E63EC">
        <w:rPr>
          <w:sz w:val="28"/>
          <w:szCs w:val="28"/>
        </w:rPr>
        <w:lastRenderedPageBreak/>
        <w:t>Preprocessing</w:t>
      </w:r>
    </w:p>
    <w:p w14:paraId="20E31BDA" w14:textId="3BD58BB2" w:rsidR="009E63EC" w:rsidRPr="00065F6A" w:rsidRDefault="009E63EC" w:rsidP="009E63EC">
      <w:pPr>
        <w:ind w:firstLine="420"/>
        <w:rPr>
          <w:szCs w:val="24"/>
        </w:rPr>
      </w:pPr>
      <w:r w:rsidRPr="00065F6A">
        <w:rPr>
          <w:szCs w:val="24"/>
        </w:rPr>
        <w:t>In the dataset, first, some variables are clearly irrelevant to the result of the shot, namely, GAME_ID and MATCHUP. Second, some variables are essentially the same, like player_name and player_id. Last, some variables are perfectly positively correlated to our data label, SHOT_RESULT. Those variables are FGM and PTS. If we use that information, we are actually looking at the answers directly. I removed those variables so the machine learning algorithms I apply can work properly.</w:t>
      </w:r>
    </w:p>
    <w:p w14:paraId="0A5CF060" w14:textId="77777777" w:rsidR="009E63EC" w:rsidRPr="00065F6A" w:rsidRDefault="009E63EC" w:rsidP="009E63EC">
      <w:pPr>
        <w:ind w:firstLine="420"/>
        <w:rPr>
          <w:rFonts w:hint="eastAsia"/>
          <w:szCs w:val="24"/>
        </w:rPr>
      </w:pPr>
    </w:p>
    <w:p w14:paraId="11A646D6" w14:textId="2A7E5C02" w:rsidR="009E63EC" w:rsidRPr="00065F6A" w:rsidRDefault="009E63EC" w:rsidP="009E63EC">
      <w:pPr>
        <w:pStyle w:val="a3"/>
        <w:numPr>
          <w:ilvl w:val="1"/>
          <w:numId w:val="1"/>
        </w:numPr>
        <w:ind w:leftChars="0"/>
        <w:rPr>
          <w:sz w:val="28"/>
          <w:szCs w:val="28"/>
        </w:rPr>
      </w:pPr>
      <w:r w:rsidRPr="00065F6A">
        <w:rPr>
          <w:sz w:val="28"/>
          <w:szCs w:val="28"/>
        </w:rPr>
        <w:t>Data Cleaning</w:t>
      </w:r>
    </w:p>
    <w:p w14:paraId="4C9C76FE" w14:textId="248A9665" w:rsidR="009E63EC" w:rsidRPr="00065F6A" w:rsidRDefault="009E63EC" w:rsidP="009E63EC">
      <w:pPr>
        <w:ind w:firstLine="420"/>
        <w:rPr>
          <w:szCs w:val="24"/>
        </w:rPr>
      </w:pPr>
      <w:r w:rsidRPr="00065F6A">
        <w:rPr>
          <w:szCs w:val="24"/>
        </w:rPr>
        <w:t xml:space="preserve">After discarding those variables, I move on to cleaning up the data of variable GAME_CLOCK. To match with the algorithms, I transferred the data provided in format string into numerical ones with the unit second. </w:t>
      </w:r>
      <w:r w:rsidR="00702B2F">
        <w:rPr>
          <w:szCs w:val="24"/>
        </w:rPr>
        <w:t>The, w</w:t>
      </w:r>
      <w:r w:rsidRPr="00065F6A">
        <w:rPr>
          <w:szCs w:val="24"/>
        </w:rPr>
        <w:t>hen looking into the data, I discovered that some values were missing in the variable SHOT_CLOCK. This is because when the time left in the quarter is less than 24 seconds, the shot clock won't be activated. Note that algorithms that utilize trees, such as XGBoost and CatBoost, can handle those missing values inherently without imputation preprocessing. However, since one of the main targets of the project is to compare different classifiers, I deleted the shot logs with missing shot_clock data to keep the dataset consistent for different algorithms. After these processes, I standardized the numerical features for better results.</w:t>
      </w:r>
    </w:p>
    <w:p w14:paraId="575111C1" w14:textId="77777777" w:rsidR="009E63EC" w:rsidRPr="00065F6A" w:rsidRDefault="009E63EC" w:rsidP="009E63EC">
      <w:pPr>
        <w:ind w:firstLine="420"/>
        <w:rPr>
          <w:rFonts w:hint="eastAsia"/>
          <w:szCs w:val="24"/>
        </w:rPr>
      </w:pPr>
    </w:p>
    <w:p w14:paraId="56B77411" w14:textId="5C230562" w:rsidR="009E63EC" w:rsidRPr="00065F6A" w:rsidRDefault="009E63EC" w:rsidP="009E63EC">
      <w:pPr>
        <w:pStyle w:val="a3"/>
        <w:numPr>
          <w:ilvl w:val="1"/>
          <w:numId w:val="1"/>
        </w:numPr>
        <w:ind w:leftChars="0"/>
        <w:rPr>
          <w:sz w:val="28"/>
          <w:szCs w:val="28"/>
        </w:rPr>
      </w:pPr>
      <w:r w:rsidRPr="00065F6A">
        <w:rPr>
          <w:rFonts w:hint="eastAsia"/>
          <w:sz w:val="28"/>
          <w:szCs w:val="28"/>
        </w:rPr>
        <w:t>E</w:t>
      </w:r>
      <w:r w:rsidRPr="00065F6A">
        <w:rPr>
          <w:sz w:val="28"/>
          <w:szCs w:val="28"/>
        </w:rPr>
        <w:t>ncoding</w:t>
      </w:r>
    </w:p>
    <w:p w14:paraId="46926C80" w14:textId="2E2294F5" w:rsidR="009E63EC" w:rsidRPr="00065F6A" w:rsidRDefault="009E63EC" w:rsidP="009E63EC">
      <w:pPr>
        <w:ind w:firstLine="420"/>
        <w:rPr>
          <w:szCs w:val="24"/>
        </w:rPr>
      </w:pPr>
      <w:r w:rsidRPr="00065F6A">
        <w:rPr>
          <w:szCs w:val="24"/>
        </w:rPr>
        <w:t>Many machine learning algorithms require data to be numeric. Thus, we must convert categorical variables to numerical variables before using them. For the categorical variables with only two values, it's trivial since we can convert them to 0s and 1s directly. For others, since there aren't any ordinal relations between the categorical variables, I chose to encode them by one-hot encoding. However, because that CatBoost already has a built-in target-based encoder, I'll use theirs directly for that case. The encoder in CatBoost is also one of the most crucial features of the package, so I believe using one-hot encoding to replace it is not fair to CatBoost.</w:t>
      </w:r>
    </w:p>
    <w:p w14:paraId="34517D8B" w14:textId="3549FF5C" w:rsidR="009E63EC" w:rsidRDefault="009E63EC" w:rsidP="009E63EC">
      <w:pPr>
        <w:rPr>
          <w:sz w:val="28"/>
          <w:szCs w:val="28"/>
        </w:rPr>
      </w:pPr>
    </w:p>
    <w:p w14:paraId="72D6394C" w14:textId="1F610063" w:rsidR="009E63EC" w:rsidRDefault="009E63EC" w:rsidP="009E63EC">
      <w:pPr>
        <w:rPr>
          <w:sz w:val="28"/>
          <w:szCs w:val="28"/>
        </w:rPr>
      </w:pPr>
    </w:p>
    <w:p w14:paraId="67589F78" w14:textId="28DCA94F" w:rsidR="009E63EC" w:rsidRDefault="009E63EC" w:rsidP="009E63EC">
      <w:pPr>
        <w:pStyle w:val="a3"/>
        <w:numPr>
          <w:ilvl w:val="0"/>
          <w:numId w:val="1"/>
        </w:numPr>
        <w:ind w:leftChars="0"/>
        <w:rPr>
          <w:sz w:val="36"/>
          <w:szCs w:val="36"/>
        </w:rPr>
      </w:pPr>
      <w:r w:rsidRPr="009E63EC">
        <w:rPr>
          <w:rFonts w:hint="eastAsia"/>
          <w:sz w:val="36"/>
          <w:szCs w:val="36"/>
        </w:rPr>
        <w:t>M</w:t>
      </w:r>
      <w:r w:rsidRPr="009E63EC">
        <w:rPr>
          <w:sz w:val="36"/>
          <w:szCs w:val="36"/>
        </w:rPr>
        <w:t>ethods</w:t>
      </w:r>
    </w:p>
    <w:p w14:paraId="34580AC0" w14:textId="19EE9B17" w:rsidR="009E63EC" w:rsidRDefault="00065F6A" w:rsidP="00065F6A">
      <w:pPr>
        <w:pStyle w:val="a3"/>
        <w:numPr>
          <w:ilvl w:val="1"/>
          <w:numId w:val="1"/>
        </w:numPr>
        <w:ind w:leftChars="0"/>
        <w:rPr>
          <w:sz w:val="28"/>
          <w:szCs w:val="28"/>
        </w:rPr>
      </w:pPr>
      <w:r w:rsidRPr="00065F6A">
        <w:rPr>
          <w:sz w:val="28"/>
          <w:szCs w:val="28"/>
        </w:rPr>
        <w:t>Logistic Regression</w:t>
      </w:r>
      <w:r>
        <w:rPr>
          <w:sz w:val="28"/>
          <w:szCs w:val="28"/>
        </w:rPr>
        <w:t xml:space="preserve"> (LR)</w:t>
      </w:r>
    </w:p>
    <w:p w14:paraId="3B8078FB" w14:textId="09654737" w:rsidR="00065F6A" w:rsidRDefault="00065F6A" w:rsidP="00065F6A">
      <w:pPr>
        <w:ind w:firstLine="420"/>
        <w:rPr>
          <w:szCs w:val="24"/>
        </w:rPr>
      </w:pPr>
      <w:r w:rsidRPr="00065F6A">
        <w:rPr>
          <w:szCs w:val="24"/>
        </w:rPr>
        <w:t xml:space="preserve">When it comes to binary classification problems, logistic regression is one of the most intuitive models taught in class. The logistic regression model of this project is </w:t>
      </w:r>
      <w:r w:rsidRPr="00065F6A">
        <w:rPr>
          <w:szCs w:val="24"/>
        </w:rPr>
        <w:lastRenderedPageBreak/>
        <w:t>from sklearn</w:t>
      </w:r>
      <w:r w:rsidR="00154335">
        <w:rPr>
          <w:szCs w:val="24"/>
        </w:rPr>
        <w:t xml:space="preserve"> [3]</w:t>
      </w:r>
      <w:r w:rsidRPr="00065F6A">
        <w:rPr>
          <w:szCs w:val="24"/>
        </w:rPr>
        <w:t xml:space="preserve">. In the model, the probability of a possible outcome of a single trial is modeled through a logistic function. After the model is fitted, for binary classification, we can predict the outcome of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065F6A">
        <w:rPr>
          <w:szCs w:val="24"/>
        </w:rPr>
        <w:t xml:space="preserve"> by comparing the probability of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065F6A">
        <w:rPr>
          <w:szCs w:val="24"/>
        </w:rPr>
        <w:t xml:space="preserve"> is 1 or 0 given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Pr="00065F6A">
        <w:rPr>
          <w:szCs w:val="24"/>
        </w:rPr>
        <w:t xml:space="preserve">. In the sklearn implementation, the process is as follows. The probability of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065F6A">
        <w:rPr>
          <w:szCs w:val="24"/>
        </w:rPr>
        <w:t xml:space="preserve"> = 1 given xi is expressed as</w:t>
      </w:r>
      <w:r>
        <w:rPr>
          <w:szCs w:val="24"/>
        </w:rPr>
        <w:t>:</w:t>
      </w:r>
    </w:p>
    <w:p w14:paraId="12CDE77E" w14:textId="01C255A4" w:rsidR="00065F6A" w:rsidRPr="00065F6A" w:rsidRDefault="00065F6A" w:rsidP="00065F6A">
      <w:pPr>
        <w:rPr>
          <w:rFonts w:hint="eastAsia"/>
        </w:rPr>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den>
          </m:f>
          <m:r>
            <w:rPr>
              <w:rFonts w:ascii="Cambria Math" w:hAnsi="Cambria Math"/>
            </w:rPr>
            <m:t xml:space="preserve"> </m:t>
          </m:r>
        </m:oMath>
      </m:oMathPara>
    </w:p>
    <w:p w14:paraId="007BE71F" w14:textId="4558C419" w:rsidR="00065F6A" w:rsidRDefault="00065F6A" w:rsidP="00065F6A">
      <w:pPr>
        <w:rPr>
          <w:szCs w:val="24"/>
        </w:rPr>
      </w:pPr>
      <w:r w:rsidRPr="00065F6A">
        <w:rPr>
          <w:szCs w:val="24"/>
        </w:rPr>
        <w:t>Then, the prediction is made by:</w:t>
      </w:r>
    </w:p>
    <w:p w14:paraId="7967D05D" w14:textId="050F2AB3" w:rsidR="00065F6A" w:rsidRPr="00065F6A" w:rsidRDefault="00065F6A" w:rsidP="00065F6A">
      <w:pPr>
        <w:rPr>
          <w:rFonts w:hint="eastAsia"/>
        </w:rPr>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&amp;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rPr>
                    <m:t>=1</m:t>
                  </m:r>
                </m:e>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&amp;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rPr>
                    <m:t>=0</m:t>
                  </m:r>
                </m:e>
              </m:eqArr>
            </m:e>
          </m:d>
        </m:oMath>
      </m:oMathPara>
    </w:p>
    <w:p w14:paraId="77847165" w14:textId="2EFF166B" w:rsidR="00065F6A" w:rsidRPr="00065F6A" w:rsidRDefault="00065F6A" w:rsidP="00065F6A">
      <w:pPr>
        <w:rPr>
          <w:rFonts w:hint="eastAsia"/>
          <w:szCs w:val="24"/>
        </w:rPr>
      </w:pPr>
      <w:r w:rsidRPr="00065F6A">
        <w:rPr>
          <w:szCs w:val="24"/>
        </w:rPr>
        <w:t>Finally, the process of training the model is equivalent to minimizing the loss function</w:t>
      </w:r>
    </w:p>
    <w:p w14:paraId="37597B56" w14:textId="0C2E15F4" w:rsidR="00065F6A" w:rsidRPr="00065F6A" w:rsidRDefault="00065F6A" w:rsidP="00065F6A">
      <w:pPr>
        <w:ind w:firstLineChars="50" w:firstLine="120"/>
        <w:rPr>
          <w:rFonts w:hint="eastAsia"/>
        </w:rPr>
      </w:pPr>
      <m:oMathPara>
        <m:oMath>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min</m:t>
                  </m:r>
                </m:fName>
                <m:e>
                  <m:r>
                    <m:rPr>
                      <m:scr m:val="script"/>
                    </m:rPr>
                    <w:rPr>
                      <w:rFonts w:ascii="Cambria Math" w:hAnsi="Cambria Math"/>
                    </w:rPr>
                    <m:t>L(</m:t>
                  </m:r>
                  <m:r>
                    <w:rPr>
                      <w:rFonts w:ascii="Cambria Math" w:hAnsi="Cambria Math"/>
                    </w:rPr>
                    <m:t>w)</m:t>
                  </m:r>
                </m:e>
              </m:func>
            </m:e>
            <m:lim>
              <m:r>
                <w:rPr>
                  <w:rFonts w:ascii="Cambria Math" w:hAnsi="Cambria Math"/>
                </w:rPr>
                <m:t>w</m:t>
              </m:r>
            </m:lim>
          </m:limLow>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r>
                <w:rPr>
                  <w:rFonts w:ascii="Cambria Math" w:hAnsi="Cambria Math"/>
                </w:rPr>
                <m:t xml:space="preserve">C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d>
                  <m:r>
                    <w:rPr>
                      <w:rFonts w:ascii="Cambria Math" w:hAnsi="Cambria Math"/>
                    </w:rPr>
                    <m:t>+r(w)</m:t>
                  </m:r>
                </m:e>
              </m:nary>
            </m:e>
          </m:func>
        </m:oMath>
      </m:oMathPara>
    </w:p>
    <w:p w14:paraId="71C0811E" w14:textId="530B07D1" w:rsidR="00065F6A" w:rsidRDefault="00065F6A" w:rsidP="00065F6A">
      <w:pPr>
        <w:rPr>
          <w:szCs w:val="24"/>
        </w:rPr>
      </w:pPr>
      <w:r w:rsidRPr="00065F6A">
        <w:rPr>
          <w:szCs w:val="24"/>
        </w:rPr>
        <w:t>where C is the inverse of regularization strength and r(w) is the regularization term. I chose to use L2 regularization, which is also the default option.</w:t>
      </w:r>
    </w:p>
    <w:p w14:paraId="6937AC0C" w14:textId="77777777" w:rsidR="00065F6A" w:rsidRPr="00065F6A" w:rsidRDefault="00065F6A" w:rsidP="00065F6A">
      <w:pPr>
        <w:rPr>
          <w:szCs w:val="24"/>
        </w:rPr>
      </w:pPr>
    </w:p>
    <w:p w14:paraId="677ED8AC" w14:textId="797F2E82" w:rsidR="00065F6A" w:rsidRDefault="00065F6A" w:rsidP="00065F6A">
      <w:pPr>
        <w:pStyle w:val="a3"/>
        <w:numPr>
          <w:ilvl w:val="1"/>
          <w:numId w:val="1"/>
        </w:numPr>
        <w:ind w:leftChars="0"/>
        <w:rPr>
          <w:sz w:val="28"/>
          <w:szCs w:val="28"/>
        </w:rPr>
      </w:pPr>
      <w:r>
        <w:rPr>
          <w:rFonts w:hint="eastAsia"/>
          <w:sz w:val="28"/>
          <w:szCs w:val="28"/>
        </w:rPr>
        <w:t>S</w:t>
      </w:r>
      <w:r>
        <w:rPr>
          <w:sz w:val="28"/>
          <w:szCs w:val="28"/>
        </w:rPr>
        <w:t>upport Vector Machine (SVM)</w:t>
      </w:r>
    </w:p>
    <w:p w14:paraId="52702A2D" w14:textId="2BC43C37" w:rsidR="00B63651" w:rsidRPr="00B63651" w:rsidRDefault="00B63651" w:rsidP="00B63651">
      <w:pPr>
        <w:ind w:firstLine="420"/>
        <w:rPr>
          <w:szCs w:val="24"/>
        </w:rPr>
      </w:pPr>
      <w:r w:rsidRPr="00B63651">
        <w:rPr>
          <w:szCs w:val="24"/>
        </w:rPr>
        <w:t>The idea of the support vector machine is to find a hyper-plane that separates the dataset the best. Being the best means that the hyper-plane has the longest distance to the nearest training data points of two different classes. Since data points aren't linearly separable, we introduce slack variables</w:t>
      </w:r>
      <w:r w:rsidR="00702B2F">
        <w:rPr>
          <w:rFonts w:hint="eastAsia"/>
          <w:szCs w:val="24"/>
        </w:rP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63651">
        <w:rPr>
          <w:szCs w:val="24"/>
        </w:rPr>
        <w:t xml:space="preserve"> to a soft-margin SVM. The variable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63651">
        <w:rPr>
          <w:szCs w:val="24"/>
        </w:rPr>
        <w:t xml:space="preserve"> is used to express the distance of the data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63651">
        <w:rPr>
          <w:szCs w:val="24"/>
        </w:rPr>
        <w:t xml:space="preserve"> to its corresponding class's margin if it's on the wrong side of the margin. By multiplying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63651">
        <w:rPr>
          <w:szCs w:val="24"/>
        </w:rPr>
        <w:t xml:space="preserve"> with penalty term C, the term acts as an inverse regularization.</w:t>
      </w:r>
    </w:p>
    <w:p w14:paraId="44257E2B" w14:textId="77777777" w:rsidR="00B63651" w:rsidRDefault="00B63651" w:rsidP="00B63651">
      <w:pPr>
        <w:rPr>
          <w:szCs w:val="24"/>
        </w:rPr>
      </w:pPr>
    </w:p>
    <w:p w14:paraId="340ED505" w14:textId="45A0C800" w:rsidR="00B63651" w:rsidRPr="00B63651" w:rsidRDefault="00B63651" w:rsidP="00B63651">
      <w:pPr>
        <w:rPr>
          <w:szCs w:val="24"/>
        </w:rPr>
      </w:pPr>
      <w:r w:rsidRPr="00B63651">
        <w:rPr>
          <w:szCs w:val="24"/>
        </w:rPr>
        <w:t>The primal problem that the SVM solves is as follows:</w:t>
      </w:r>
    </w:p>
    <w:p w14:paraId="2CD06B0C" w14:textId="77777777" w:rsidR="00B63651" w:rsidRPr="00780676" w:rsidRDefault="00B63651" w:rsidP="00B63651">
      <m:oMathPara>
        <m:oMath>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min</m:t>
                  </m:r>
                </m:fName>
                <m:e>
                  <m:r>
                    <m:rPr>
                      <m:scr m:val="script"/>
                    </m:rPr>
                    <w:rPr>
                      <w:rFonts w:ascii="Cambria Math" w:hAnsi="Cambria Math"/>
                    </w:rPr>
                    <m:t>L(</m:t>
                  </m:r>
                  <m:r>
                    <w:rPr>
                      <w:rFonts w:ascii="Cambria Math" w:hAnsi="Cambria Math"/>
                    </w:rPr>
                    <m:t>w)</m:t>
                  </m:r>
                </m:e>
              </m:func>
            </m:e>
            <m:lim>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b, ξ∈</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0" w:name="_Hlk122130106"/>
              <m:sSub>
                <m:sSubPr>
                  <m:ctrlPr>
                    <w:rPr>
                      <w:rFonts w:ascii="Cambria Math" w:hAnsi="Cambria Math"/>
                      <w:i/>
                    </w:rPr>
                  </m:ctrlPr>
                </m:sSubPr>
                <m:e>
                  <m:r>
                    <w:rPr>
                      <w:rFonts w:ascii="Cambria Math" w:hAnsi="Cambria Math"/>
                    </w:rPr>
                    <m:t>ξ</m:t>
                  </m:r>
                </m:e>
                <m:sub>
                  <m:r>
                    <w:rPr>
                      <w:rFonts w:ascii="Cambria Math" w:hAnsi="Cambria Math"/>
                    </w:rPr>
                    <m:t>i</m:t>
                  </m:r>
                </m:sub>
              </m:sSub>
              <w:bookmarkEnd w:id="0"/>
            </m:e>
          </m:nary>
        </m:oMath>
      </m:oMathPara>
    </w:p>
    <w:p w14:paraId="380EDE09" w14:textId="4F09CA40" w:rsidR="00B63651" w:rsidRPr="00B63651" w:rsidRDefault="00B63651" w:rsidP="00B63651">
      <w:pPr>
        <w:jc w:val="center"/>
        <w:rPr>
          <w:rFonts w:hint="eastAsia"/>
        </w:rPr>
      </w:pPr>
      <w:r>
        <w:rPr>
          <w:rFonts w:hint="eastAsia"/>
        </w:rPr>
        <w:t>s</w:t>
      </w:r>
      <w:r>
        <w:t xml:space="preserve">.t.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 ≥1- </m:t>
        </m:r>
        <m:sSub>
          <m:sSubPr>
            <m:ctrlPr>
              <w:rPr>
                <w:rFonts w:ascii="Cambria Math" w:hAnsi="Cambria Math"/>
                <w:i/>
              </w:rPr>
            </m:ctrlPr>
          </m:sSubPr>
          <m:e>
            <m:r>
              <w:rPr>
                <w:rFonts w:ascii="Cambria Math" w:hAnsi="Cambria Math"/>
              </w:rPr>
              <m:t>ξ</m:t>
            </m:r>
          </m:e>
          <m:sub>
            <m:r>
              <w:rPr>
                <w:rFonts w:ascii="Cambria Math" w:hAnsi="Cambria Math"/>
              </w:rPr>
              <m:t>i</m:t>
            </m:r>
          </m:sub>
        </m:sSub>
      </m:oMath>
      <w:r>
        <w:rPr>
          <w:rFonts w:hint="eastAsia"/>
        </w:rPr>
        <w:t>,</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hint="eastAsia"/>
        </w:rPr>
        <w:t>,</w:t>
      </w:r>
      <w:r>
        <w:t xml:space="preserve"> i = 1, …, n.</w:t>
      </w:r>
    </w:p>
    <w:p w14:paraId="2D68C21B" w14:textId="77777777" w:rsidR="00B63651" w:rsidRPr="00B63651" w:rsidRDefault="00B63651" w:rsidP="00B63651">
      <w:pPr>
        <w:rPr>
          <w:szCs w:val="24"/>
        </w:rPr>
      </w:pPr>
      <w:r w:rsidRPr="00B63651">
        <w:rPr>
          <w:szCs w:val="24"/>
        </w:rPr>
        <w:t>The dual problem to the primal is:</w:t>
      </w:r>
    </w:p>
    <w:p w14:paraId="29BA8EB2" w14:textId="77777777" w:rsidR="00B63651" w:rsidRPr="00780676" w:rsidRDefault="00B63651" w:rsidP="00B63651">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α</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nary>
                </m:e>
              </m:nary>
            </m:e>
          </m:func>
        </m:oMath>
      </m:oMathPara>
    </w:p>
    <w:p w14:paraId="204B0054" w14:textId="78584D5C" w:rsidR="00702B2F" w:rsidRDefault="00B63651" w:rsidP="00702B2F">
      <w:pPr>
        <w:pStyle w:val="a3"/>
        <w:jc w:val="center"/>
        <w:rPr>
          <w:rFonts w:hint="eastAsia"/>
          <w:szCs w:val="24"/>
        </w:rPr>
      </w:pPr>
      <w:r>
        <w:rPr>
          <w:rFonts w:hint="eastAsia"/>
        </w:rPr>
        <w:t>s</w:t>
      </w:r>
      <w:r>
        <w:t xml:space="preserv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Pr>
          <w:rFonts w:hint="eastAsia"/>
        </w:rPr>
        <w:t>,</w:t>
      </w:r>
      <w:r>
        <w:t xml:space="preserve"> 0</w:t>
      </w:r>
      <m:oMath>
        <m:r>
          <w:rPr>
            <w:rFonts w:ascii="Cambria Math" w:hAnsi="Cambria Math"/>
          </w:rPr>
          <m:t>≤α≤C</m:t>
        </m:r>
        <m:acc>
          <m:accPr>
            <m:chr m:val="⃑"/>
            <m:ctrlPr>
              <w:rPr>
                <w:rFonts w:ascii="Cambria Math" w:hAnsi="Cambria Math"/>
                <w:i/>
              </w:rPr>
            </m:ctrlPr>
          </m:accPr>
          <m:e>
            <m:r>
              <w:rPr>
                <w:rFonts w:ascii="Cambria Math" w:hAnsi="Cambria Math"/>
              </w:rPr>
              <m:t>1</m:t>
            </m:r>
          </m:e>
        </m:acc>
      </m:oMath>
    </w:p>
    <w:p w14:paraId="2EE3B36D" w14:textId="59EAD06E" w:rsidR="00B63651" w:rsidRPr="00B63651" w:rsidRDefault="00B63651" w:rsidP="00B63651">
      <w:pPr>
        <w:ind w:firstLine="420"/>
        <w:rPr>
          <w:szCs w:val="24"/>
        </w:rPr>
      </w:pPr>
      <w:r w:rsidRPr="00B63651">
        <w:rPr>
          <w:szCs w:val="24"/>
        </w:rPr>
        <w:lastRenderedPageBreak/>
        <w:t xml:space="preserve">Note that we can replace the inner product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Pr="00B63651">
        <w:rPr>
          <w:szCs w:val="24"/>
        </w:rPr>
        <w:t>in the dual problem by kernel methods K</w:t>
      </w:r>
      <w:r>
        <w:rPr>
          <w:szCs w:val="24"/>
        </w:rPr>
        <w:t xml:space="preserve"> </w:t>
      </w:r>
      <w:r w:rsidRPr="00B63651">
        <w:rPr>
          <w:szCs w:val="24"/>
        </w:rPr>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B63651">
        <w:rPr>
          <w:szCs w:val="24"/>
        </w:rPr>
        <w:t>). Thus, we can implicitly map the features to a higher dimensional space. Quadratic kernel and RBF kernel are two commonly used ones. In my experiment, I used the RBF kernel. The kernel function is as follows:</w:t>
      </w:r>
    </w:p>
    <w:p w14:paraId="70672AE5" w14:textId="04F1CC1D" w:rsidR="00B63651" w:rsidRPr="00B63651" w:rsidRDefault="00B63651" w:rsidP="00B63651">
      <w:pPr>
        <w:pStyle w:val="a3"/>
        <w:jc w:val="center"/>
        <w:rPr>
          <w:szCs w:val="24"/>
        </w:rPr>
      </w:pPr>
      <w:r>
        <w:t>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 exp (-</w:t>
      </w:r>
      <m:oMath>
        <m:r>
          <w:rPr>
            <w:rFonts w:ascii="Cambria Math" w:hAnsi="Cambria Math"/>
          </w:rPr>
          <m:t>γ</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t>)</w:t>
      </w:r>
    </w:p>
    <w:p w14:paraId="1F282152" w14:textId="61363623" w:rsidR="00B63651" w:rsidRDefault="00B63651" w:rsidP="00B63651">
      <w:pPr>
        <w:pStyle w:val="a3"/>
        <w:ind w:leftChars="0" w:left="420"/>
        <w:rPr>
          <w:szCs w:val="24"/>
        </w:rPr>
      </w:pPr>
      <w:r w:rsidRPr="00B63651">
        <w:rPr>
          <w:szCs w:val="24"/>
        </w:rPr>
        <w:t>The SVM model of this project is also from sklearn</w:t>
      </w:r>
      <w:r w:rsidR="00154335">
        <w:rPr>
          <w:szCs w:val="24"/>
        </w:rPr>
        <w:t xml:space="preserve"> [3]</w:t>
      </w:r>
      <w:r w:rsidRPr="00B63651">
        <w:rPr>
          <w:szCs w:val="24"/>
        </w:rPr>
        <w:t>.</w:t>
      </w:r>
    </w:p>
    <w:p w14:paraId="6EC2A020" w14:textId="77777777" w:rsidR="00B63651" w:rsidRPr="00B63651" w:rsidRDefault="00B63651" w:rsidP="00B63651">
      <w:pPr>
        <w:pStyle w:val="a3"/>
        <w:ind w:leftChars="0" w:left="420"/>
        <w:rPr>
          <w:rFonts w:hint="eastAsia"/>
          <w:szCs w:val="24"/>
        </w:rPr>
      </w:pPr>
    </w:p>
    <w:p w14:paraId="27D5D11E" w14:textId="2729E974" w:rsidR="00D009AE" w:rsidRDefault="00D009AE" w:rsidP="00D009AE">
      <w:pPr>
        <w:pStyle w:val="a3"/>
        <w:numPr>
          <w:ilvl w:val="1"/>
          <w:numId w:val="1"/>
        </w:numPr>
        <w:ind w:leftChars="0"/>
        <w:rPr>
          <w:sz w:val="28"/>
          <w:szCs w:val="28"/>
        </w:rPr>
      </w:pPr>
      <w:r>
        <w:rPr>
          <w:sz w:val="28"/>
          <w:szCs w:val="28"/>
        </w:rPr>
        <w:t>Boosting Models</w:t>
      </w:r>
    </w:p>
    <w:p w14:paraId="36F0AD41" w14:textId="09A53D87" w:rsidR="00D009AE" w:rsidRPr="00D009AE" w:rsidRDefault="00D009AE" w:rsidP="00D009AE">
      <w:pPr>
        <w:ind w:firstLine="420"/>
        <w:rPr>
          <w:rFonts w:hint="eastAsia"/>
          <w:szCs w:val="24"/>
        </w:rPr>
      </w:pPr>
      <w:r w:rsidRPr="00D009AE">
        <w:rPr>
          <w:szCs w:val="24"/>
        </w:rPr>
        <w:t>In machine learning, ensemble methods are techniques that combine multiple weak learners to obtain a stronger learner. Boosting is one main kind of ensemble method. In boosting</w:t>
      </w:r>
      <w:r w:rsidR="00154335">
        <w:rPr>
          <w:szCs w:val="24"/>
        </w:rPr>
        <w:t xml:space="preserve"> [4]</w:t>
      </w:r>
      <w:r w:rsidRPr="00D009AE">
        <w:rPr>
          <w:szCs w:val="24"/>
        </w:rPr>
        <w:t xml:space="preserve">, weak learners are trained sequentially. That is to say, a series of weak learners are built iteratively, each learning on the misclassified data in the previous model. Typically speaking, we use pruned decision trees as the weak learners. After all, we only require each weak learner works slightly better than a random guess for the boosting methods to perform well. </w:t>
      </w:r>
    </w:p>
    <w:p w14:paraId="30D5B62E" w14:textId="1F2ED44E" w:rsidR="00D009AE" w:rsidRPr="00D009AE" w:rsidRDefault="00D009AE" w:rsidP="00D009AE">
      <w:pPr>
        <w:ind w:firstLine="420"/>
        <w:rPr>
          <w:rFonts w:hint="eastAsia"/>
          <w:szCs w:val="24"/>
        </w:rPr>
      </w:pPr>
      <w:r w:rsidRPr="00D009AE">
        <w:rPr>
          <w:szCs w:val="24"/>
        </w:rPr>
        <w:t xml:space="preserve">In the adaptive boosting methods, a weak learner that largely diverges from the previous ones is learned by increasing the weight of misclassified data and decreasing the weight of correctly classified data. The redistribution of weights helps improve the performance of the aggregation of weak learners. </w:t>
      </w:r>
    </w:p>
    <w:p w14:paraId="44509113" w14:textId="629389AD" w:rsidR="00D009AE" w:rsidRPr="00D009AE" w:rsidRDefault="00D009AE" w:rsidP="00D009AE">
      <w:pPr>
        <w:ind w:firstLine="420"/>
        <w:rPr>
          <w:rFonts w:hint="eastAsia"/>
          <w:szCs w:val="24"/>
        </w:rPr>
      </w:pPr>
      <w:r w:rsidRPr="00D009AE">
        <w:rPr>
          <w:szCs w:val="24"/>
        </w:rPr>
        <w:t>My implementations of the boosting methods focus on gradient boosting. Gradient boosting methods redefines boosting as an optimization problem targeting to minimize the loss function. Each weak learner is added to take a step in the direction that minimizes the loss function, akin to the gradient descent optimization process. In contrast to the Adaboost method, weak learners in gradient boosting train on the remaining residual errors instead of manipulating the sample distribution. The technique is essentially performing gradient descent in the function space of the convex cost function, and that is why it is named gradient boosting.</w:t>
      </w:r>
    </w:p>
    <w:p w14:paraId="61DA5300" w14:textId="77777777" w:rsidR="00D009AE" w:rsidRPr="00D009AE" w:rsidRDefault="00D009AE" w:rsidP="00D009AE">
      <w:pPr>
        <w:ind w:firstLine="420"/>
        <w:rPr>
          <w:szCs w:val="24"/>
        </w:rPr>
      </w:pPr>
      <w:r w:rsidRPr="00D009AE">
        <w:rPr>
          <w:szCs w:val="24"/>
        </w:rPr>
        <w:t>Generally speaking, models of gradient boosting can be written mathematically as follows:</w:t>
      </w:r>
    </w:p>
    <w:p w14:paraId="3CB035F8" w14:textId="77777777" w:rsidR="00D009AE" w:rsidRPr="00A514DC" w:rsidRDefault="00D009AE" w:rsidP="00D009AE">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m:rPr>
              <m:scr m:val="script"/>
            </m:rPr>
            <w:rPr>
              <w:rFonts w:ascii="Cambria Math" w:hAnsi="Cambria Math"/>
            </w:rPr>
            <m:t xml:space="preserve"> ∈ F</m:t>
          </m:r>
        </m:oMath>
      </m:oMathPara>
    </w:p>
    <w:p w14:paraId="47B895C4" w14:textId="68FDB4CB" w:rsidR="00D009AE" w:rsidRPr="00D009AE" w:rsidRDefault="00D009AE" w:rsidP="00D009AE">
      <w:pPr>
        <w:rPr>
          <w:rFonts w:hint="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ı</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ω(</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e>
          </m:nary>
        </m:oMath>
      </m:oMathPara>
    </w:p>
    <w:p w14:paraId="1E7E85BE" w14:textId="5F76D80E" w:rsidR="00702B2F" w:rsidRPr="00702B2F" w:rsidRDefault="00D009AE" w:rsidP="00702B2F">
      <w:pPr>
        <w:rPr>
          <w:rFonts w:hint="eastAsia"/>
          <w:szCs w:val="24"/>
        </w:rPr>
      </w:pPr>
      <w:r w:rsidRPr="00D009AE">
        <w:rPr>
          <w:szCs w:val="24"/>
        </w:rPr>
        <w:t xml:space="preserve">where K is the number of trees, and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D009AE">
        <w:rPr>
          <w:szCs w:val="24"/>
        </w:rPr>
        <w:t xml:space="preserve"> is a function in the functional space, which is the set of all possible trees. </w:t>
      </w:r>
      <m:oMath>
        <m:r>
          <w:rPr>
            <w:rFonts w:ascii="Cambria Math" w:hAnsi="Cambria Math"/>
          </w:rPr>
          <m:t>ı</m:t>
        </m:r>
        <m:r>
          <w:rPr>
            <w:rFonts w:ascii="Cambria Math" w:hAnsi="Cambria Math"/>
          </w:rPr>
          <m:t>()</m:t>
        </m:r>
      </m:oMath>
      <w:r w:rsidRPr="00D009AE">
        <w:rPr>
          <w:szCs w:val="24"/>
        </w:rPr>
        <w:t xml:space="preserve"> measures the difference between inferences and test labels, while </w:t>
      </w:r>
      <m:oMath>
        <m:r>
          <w:rPr>
            <w:rFonts w:ascii="Cambria Math" w:hAnsi="Cambria Math"/>
          </w:rPr>
          <m:t>ω</m:t>
        </m:r>
        <m:r>
          <w:rPr>
            <w:rFonts w:ascii="Cambria Math" w:hAnsi="Cambria Math"/>
          </w:rPr>
          <m:t>()</m:t>
        </m:r>
      </m:oMath>
      <w:r w:rsidRPr="00D009AE">
        <w:rPr>
          <w:szCs w:val="24"/>
        </w:rPr>
        <w:t xml:space="preserve"> measures the complexity of each tree to prevent overfitting.</w:t>
      </w:r>
    </w:p>
    <w:p w14:paraId="01CF8B92" w14:textId="062397AD" w:rsidR="00D009AE" w:rsidRPr="00D009AE" w:rsidRDefault="00D009AE" w:rsidP="00D009AE">
      <w:pPr>
        <w:pStyle w:val="a3"/>
        <w:numPr>
          <w:ilvl w:val="2"/>
          <w:numId w:val="1"/>
        </w:numPr>
        <w:ind w:leftChars="0"/>
        <w:rPr>
          <w:sz w:val="28"/>
          <w:szCs w:val="28"/>
        </w:rPr>
      </w:pPr>
      <w:r w:rsidRPr="00D009AE">
        <w:rPr>
          <w:sz w:val="28"/>
          <w:szCs w:val="28"/>
        </w:rPr>
        <w:lastRenderedPageBreak/>
        <w:t>XGBoost</w:t>
      </w:r>
    </w:p>
    <w:p w14:paraId="65E0CFE2" w14:textId="54C9B16D" w:rsidR="00D009AE" w:rsidRPr="00D009AE" w:rsidRDefault="00D009AE" w:rsidP="00D009AE">
      <w:pPr>
        <w:ind w:firstLine="480"/>
        <w:rPr>
          <w:rFonts w:hint="eastAsia"/>
          <w:szCs w:val="24"/>
        </w:rPr>
      </w:pPr>
      <w:r w:rsidRPr="00D009AE">
        <w:rPr>
          <w:szCs w:val="24"/>
        </w:rPr>
        <w:t xml:space="preserve">XGBoost, which stands for Extreme Gradient Boosting, is an open-source software library that implements gradient boosting. It is a research project started by Tianqi </w:t>
      </w:r>
      <w:r w:rsidR="005822E2" w:rsidRPr="00D009AE">
        <w:rPr>
          <w:szCs w:val="24"/>
        </w:rPr>
        <w:t>Chen</w:t>
      </w:r>
      <w:r w:rsidR="005822E2">
        <w:rPr>
          <w:szCs w:val="24"/>
        </w:rPr>
        <w:t xml:space="preserve"> [</w:t>
      </w:r>
      <w:r w:rsidR="00154335">
        <w:rPr>
          <w:szCs w:val="24"/>
        </w:rPr>
        <w:t>5]</w:t>
      </w:r>
      <w:r w:rsidRPr="00D009AE">
        <w:rPr>
          <w:szCs w:val="24"/>
        </w:rPr>
        <w:t>.</w:t>
      </w:r>
    </w:p>
    <w:p w14:paraId="7C93F367" w14:textId="77777777" w:rsidR="00D009AE" w:rsidRPr="00D009AE" w:rsidRDefault="00D009AE" w:rsidP="00D009AE">
      <w:pPr>
        <w:ind w:firstLine="480"/>
        <w:rPr>
          <w:szCs w:val="24"/>
        </w:rPr>
      </w:pPr>
      <w:r w:rsidRPr="00D009AE">
        <w:rPr>
          <w:szCs w:val="24"/>
        </w:rPr>
        <w:t>The reasons why XGBoost outperforms other open-source gradient boosting packages are summarized below.</w:t>
      </w:r>
    </w:p>
    <w:p w14:paraId="52EDC29C" w14:textId="77777777" w:rsidR="00D009AE" w:rsidRPr="00D009AE" w:rsidRDefault="00D009AE" w:rsidP="00D009AE">
      <w:pPr>
        <w:rPr>
          <w:szCs w:val="24"/>
        </w:rPr>
      </w:pPr>
      <w:r w:rsidRPr="00D009AE">
        <w:rPr>
          <w:szCs w:val="24"/>
        </w:rPr>
        <w:t>1. It adds a regularization term in the loss function to penalize the complexity of the model. It also helps to smooth the final learned weights and avoid over-fitting.</w:t>
      </w:r>
    </w:p>
    <w:p w14:paraId="064FAED2" w14:textId="77777777" w:rsidR="00D009AE" w:rsidRPr="00D009AE" w:rsidRDefault="00D009AE" w:rsidP="00D009AE">
      <w:pPr>
        <w:rPr>
          <w:szCs w:val="24"/>
        </w:rPr>
      </w:pPr>
      <w:r w:rsidRPr="00D009AE">
        <w:rPr>
          <w:szCs w:val="24"/>
        </w:rPr>
        <w:t>2. It utilizes second-order gradients (Hessian) to quickly optimize the objective instead of only using the first-order gradient as in general gradient boosting implementations.</w:t>
      </w:r>
    </w:p>
    <w:p w14:paraId="39F26117" w14:textId="77777777" w:rsidR="00D009AE" w:rsidRPr="00D009AE" w:rsidRDefault="00D009AE" w:rsidP="00D009AE">
      <w:pPr>
        <w:rPr>
          <w:szCs w:val="24"/>
        </w:rPr>
      </w:pPr>
      <w:r w:rsidRPr="00D009AE">
        <w:rPr>
          <w:szCs w:val="24"/>
        </w:rPr>
        <w:t>3. It uses a faster approximate algorithm when splitting the trees.</w:t>
      </w:r>
    </w:p>
    <w:p w14:paraId="6F6A23C0" w14:textId="22838F0B" w:rsidR="00D009AE" w:rsidRPr="00D009AE" w:rsidRDefault="00D009AE" w:rsidP="00D009AE">
      <w:pPr>
        <w:rPr>
          <w:rFonts w:hint="eastAsia"/>
          <w:szCs w:val="24"/>
        </w:rPr>
      </w:pPr>
      <w:r w:rsidRPr="00D009AE">
        <w:rPr>
          <w:szCs w:val="24"/>
        </w:rPr>
        <w:t>4. The system is scalable and supports GPU during tree construction and the prediction step.</w:t>
      </w:r>
    </w:p>
    <w:p w14:paraId="27B99D80" w14:textId="77777777" w:rsidR="00D009AE" w:rsidRDefault="00D009AE" w:rsidP="00D009AE">
      <w:pPr>
        <w:rPr>
          <w:sz w:val="28"/>
          <w:szCs w:val="28"/>
        </w:rPr>
      </w:pPr>
    </w:p>
    <w:p w14:paraId="6C52A5B0" w14:textId="1E099E48" w:rsidR="00065F6A" w:rsidRPr="00D009AE" w:rsidRDefault="00065F6A" w:rsidP="00D009AE">
      <w:pPr>
        <w:pStyle w:val="a3"/>
        <w:numPr>
          <w:ilvl w:val="2"/>
          <w:numId w:val="1"/>
        </w:numPr>
        <w:ind w:leftChars="0"/>
        <w:rPr>
          <w:sz w:val="28"/>
          <w:szCs w:val="28"/>
        </w:rPr>
      </w:pPr>
      <w:r w:rsidRPr="00D009AE">
        <w:rPr>
          <w:rFonts w:hint="eastAsia"/>
          <w:sz w:val="28"/>
          <w:szCs w:val="28"/>
        </w:rPr>
        <w:t>C</w:t>
      </w:r>
      <w:r w:rsidRPr="00D009AE">
        <w:rPr>
          <w:sz w:val="28"/>
          <w:szCs w:val="28"/>
        </w:rPr>
        <w:t>atBoost</w:t>
      </w:r>
    </w:p>
    <w:p w14:paraId="0FF751CB" w14:textId="175DB1AD" w:rsidR="00D009AE" w:rsidRDefault="00D009AE" w:rsidP="00D009AE">
      <w:pPr>
        <w:ind w:firstLine="480"/>
        <w:rPr>
          <w:szCs w:val="24"/>
        </w:rPr>
      </w:pPr>
      <w:r w:rsidRPr="00D009AE">
        <w:rPr>
          <w:szCs w:val="24"/>
        </w:rPr>
        <w:t>Catboost is another open-source software library that implements gradient boosting on decision trees developed by Yandex</w:t>
      </w:r>
      <w:r w:rsidR="00154335">
        <w:rPr>
          <w:szCs w:val="24"/>
        </w:rPr>
        <w:t xml:space="preserve"> [6]</w:t>
      </w:r>
      <w:r w:rsidRPr="00D009AE">
        <w:rPr>
          <w:szCs w:val="24"/>
        </w:rPr>
        <w:t>. Their paper pointed out that the problem of prediction shifts is present in all existing implementations of gradient boosting. By implementing a variant of boosting algorithm they proposed named ordered boosting, CatBoost is able to get over the issue and has better performance. Another reason that makes CatBoost stand out is its ability in handling categorical features directly without requiring users to encode them in advance. In CatBoost, target encoding is adopted to encode the categorical variables into numerical variables.</w:t>
      </w:r>
    </w:p>
    <w:p w14:paraId="57A26197" w14:textId="0B86C436" w:rsidR="00D009AE" w:rsidRDefault="00D009AE" w:rsidP="00D009AE">
      <w:pPr>
        <w:rPr>
          <w:szCs w:val="24"/>
        </w:rPr>
      </w:pPr>
    </w:p>
    <w:p w14:paraId="4C2203BD" w14:textId="54A5B32C" w:rsidR="00D009AE" w:rsidRDefault="00D009AE" w:rsidP="00D009AE">
      <w:pPr>
        <w:pStyle w:val="a3"/>
        <w:numPr>
          <w:ilvl w:val="0"/>
          <w:numId w:val="1"/>
        </w:numPr>
        <w:ind w:leftChars="0"/>
        <w:rPr>
          <w:sz w:val="36"/>
          <w:szCs w:val="36"/>
        </w:rPr>
      </w:pPr>
      <w:r w:rsidRPr="00D009AE">
        <w:rPr>
          <w:rFonts w:hint="eastAsia"/>
          <w:sz w:val="36"/>
          <w:szCs w:val="36"/>
        </w:rPr>
        <w:t>E</w:t>
      </w:r>
      <w:r w:rsidRPr="00D009AE">
        <w:rPr>
          <w:sz w:val="36"/>
          <w:szCs w:val="36"/>
        </w:rPr>
        <w:t>xperiment</w:t>
      </w:r>
    </w:p>
    <w:p w14:paraId="73D7870F" w14:textId="5B50F6F9" w:rsidR="00D009AE" w:rsidRPr="00D009AE" w:rsidRDefault="00D009AE" w:rsidP="00D009AE">
      <w:pPr>
        <w:ind w:firstLine="360"/>
        <w:rPr>
          <w:rFonts w:hint="eastAsia"/>
          <w:szCs w:val="24"/>
        </w:rPr>
      </w:pPr>
      <w:r w:rsidRPr="00D009AE">
        <w:rPr>
          <w:szCs w:val="24"/>
        </w:rPr>
        <w:t>In general, the experiment of all the models follows the process in figure 2. First, I preprocess the dataset as discussed in section 2. Note that if we do one-hot encoding on the variables CLOSEST_DEFENDER_PLAYER_ID and player_id, we are actually adding 755 variables to the model. There were only 14 parameters in the model before this procedure. I trained two logistic regression models. One is trained with CLOSEST_DEFENDER_PLAYER_ID and player_id, while the other is not. I want to prove that training with the ids is causing the logistic regression model to overfit. The SVM model is also trained without ids because the training procedure is already slow enough even without them. All the boosting methods are trained with the ids to fully exploit the relationship within the dataset.</w:t>
      </w:r>
    </w:p>
    <w:p w14:paraId="2476BCAC" w14:textId="1DAF2BB4" w:rsidR="00D009AE" w:rsidRPr="00D009AE" w:rsidRDefault="00D009AE" w:rsidP="00D009AE">
      <w:pPr>
        <w:jc w:val="center"/>
        <w:rPr>
          <w:rFonts w:hint="eastAsia"/>
          <w:sz w:val="20"/>
          <w:szCs w:val="20"/>
        </w:rPr>
      </w:pPr>
      <w:r w:rsidRPr="00D009AE">
        <w:rPr>
          <w:sz w:val="20"/>
          <w:szCs w:val="20"/>
        </w:rPr>
        <w:lastRenderedPageBreak/>
        <w:drawing>
          <wp:anchor distT="0" distB="0" distL="114300" distR="114300" simplePos="0" relativeHeight="251661312" behindDoc="0" locked="0" layoutInCell="1" allowOverlap="1" wp14:anchorId="0BA32B07" wp14:editId="3D4B88CE">
            <wp:simplePos x="0" y="0"/>
            <wp:positionH relativeFrom="margin">
              <wp:posOffset>1961819</wp:posOffset>
            </wp:positionH>
            <wp:positionV relativeFrom="paragraph">
              <wp:posOffset>253889</wp:posOffset>
            </wp:positionV>
            <wp:extent cx="1701579" cy="2807219"/>
            <wp:effectExtent l="0" t="0" r="0" b="0"/>
            <wp:wrapTopAndBottom/>
            <wp:docPr id="5" name="內容版面配置區 4">
              <a:extLst xmlns:a="http://schemas.openxmlformats.org/drawingml/2006/main">
                <a:ext uri="{FF2B5EF4-FFF2-40B4-BE49-F238E27FC236}">
                  <a16:creationId xmlns:a16="http://schemas.microsoft.com/office/drawing/2014/main" id="{E2A0A4CC-EF6B-CCF1-B186-07DF7F2574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E2A0A4CC-EF6B-CCF1-B186-07DF7F2574FE}"/>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01579" cy="2807219"/>
                    </a:xfrm>
                    <a:prstGeom prst="rect">
                      <a:avLst/>
                    </a:prstGeom>
                  </pic:spPr>
                </pic:pic>
              </a:graphicData>
            </a:graphic>
            <wp14:sizeRelH relativeFrom="margin">
              <wp14:pctWidth>0</wp14:pctWidth>
            </wp14:sizeRelH>
            <wp14:sizeRelV relativeFrom="margin">
              <wp14:pctHeight>0</wp14:pctHeight>
            </wp14:sizeRelV>
          </wp:anchor>
        </w:drawing>
      </w:r>
      <w:r w:rsidRPr="00D009AE">
        <w:rPr>
          <w:rFonts w:hint="eastAsia"/>
          <w:sz w:val="20"/>
          <w:szCs w:val="20"/>
        </w:rPr>
        <w:t>F</w:t>
      </w:r>
      <w:r w:rsidRPr="00D009AE">
        <w:rPr>
          <w:sz w:val="20"/>
          <w:szCs w:val="20"/>
        </w:rPr>
        <w:t>igure 2. Experiment Process</w:t>
      </w:r>
    </w:p>
    <w:p w14:paraId="399DB4F9" w14:textId="3F3D66FD" w:rsidR="00D009AE" w:rsidRPr="003A6CD3" w:rsidRDefault="00D009AE" w:rsidP="003A6CD3">
      <w:pPr>
        <w:pStyle w:val="a3"/>
        <w:numPr>
          <w:ilvl w:val="1"/>
          <w:numId w:val="1"/>
        </w:numPr>
        <w:ind w:leftChars="0"/>
        <w:rPr>
          <w:sz w:val="28"/>
          <w:szCs w:val="28"/>
        </w:rPr>
      </w:pPr>
      <w:r w:rsidRPr="003A6CD3">
        <w:rPr>
          <w:sz w:val="28"/>
          <w:szCs w:val="28"/>
        </w:rPr>
        <w:t>Split Dataset</w:t>
      </w:r>
    </w:p>
    <w:p w14:paraId="79474C0C" w14:textId="15F20DC8" w:rsidR="003A6CD3" w:rsidRDefault="003A6CD3" w:rsidP="003A6CD3">
      <w:pPr>
        <w:ind w:firstLine="420"/>
        <w:rPr>
          <w:szCs w:val="24"/>
        </w:rPr>
      </w:pPr>
      <w:r w:rsidRPr="003A6CD3">
        <w:rPr>
          <w:szCs w:val="24"/>
        </w:rPr>
        <w:t>To split the training set and the test set, I set the test set size to 20% of the data with random_state 42 for all the models except SVM. I set the test set size of SVM to 40% in order to expedite the training process. In general, the complexity of fitting SVM in sklearn's implementation is O</w:t>
      </w:r>
      <w:r w:rsidR="00244A64">
        <w:rPr>
          <w:szCs w:val="24"/>
        </w:rPr>
        <w:t xml:space="preserve"> </w:t>
      </w:r>
      <w:r w:rsidRPr="003A6CD3">
        <w:rPr>
          <w:szCs w:val="24"/>
        </w:rPr>
        <w:t>(</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features</m:t>
            </m:r>
          </m:sub>
        </m:sSub>
      </m:oMath>
      <w:r w:rsidR="00244A64">
        <w:rPr>
          <w:szCs w:val="24"/>
        </w:rPr>
        <w:t xml:space="preserve"> x </w:t>
      </w:r>
      <m:oMath>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observations</m:t>
            </m:r>
          </m:sub>
          <m:sup>
            <m:r>
              <w:rPr>
                <w:rFonts w:ascii="Cambria Math" w:hAnsi="Cambria Math"/>
                <w:szCs w:val="24"/>
              </w:rPr>
              <m:t>2</m:t>
            </m:r>
          </m:sup>
        </m:sSubSup>
      </m:oMath>
      <w:r w:rsidRPr="003A6CD3">
        <w:rPr>
          <w:szCs w:val="24"/>
        </w:rPr>
        <w:t>). Thus, it takes much longer than other models. For reference, it took me about five consecutive days to train an SVM with the reduced dataset for 100 hyperparameter combinations.</w:t>
      </w:r>
    </w:p>
    <w:p w14:paraId="2378F316" w14:textId="7212590C" w:rsidR="003A6CD3" w:rsidRDefault="003A6CD3" w:rsidP="003A6CD3">
      <w:pPr>
        <w:rPr>
          <w:szCs w:val="24"/>
        </w:rPr>
      </w:pPr>
    </w:p>
    <w:p w14:paraId="44EF1B31" w14:textId="208488B1" w:rsidR="003A6CD3" w:rsidRPr="003A6CD3" w:rsidRDefault="003A6CD3" w:rsidP="003A6CD3">
      <w:pPr>
        <w:pStyle w:val="a3"/>
        <w:numPr>
          <w:ilvl w:val="1"/>
          <w:numId w:val="1"/>
        </w:numPr>
        <w:ind w:leftChars="0"/>
        <w:rPr>
          <w:sz w:val="28"/>
          <w:szCs w:val="28"/>
        </w:rPr>
      </w:pPr>
      <w:r w:rsidRPr="003A6CD3">
        <w:rPr>
          <w:sz w:val="28"/>
          <w:szCs w:val="28"/>
        </w:rPr>
        <w:t>Hyperparameters tuning</w:t>
      </w:r>
    </w:p>
    <w:p w14:paraId="6BB07C78" w14:textId="15CC197C" w:rsidR="003A6CD3" w:rsidRDefault="003A6CD3" w:rsidP="003A6CD3">
      <w:pPr>
        <w:ind w:firstLine="420"/>
        <w:rPr>
          <w:szCs w:val="24"/>
        </w:rPr>
      </w:pPr>
      <w:r w:rsidRPr="003A6CD3">
        <w:rPr>
          <w:szCs w:val="24"/>
        </w:rPr>
        <w:t>For hyperparameters tuning, I utilized the GridSearchCV function in sklearn. The function is used to perform an exhaustive search over specified parameter values for a model. I used 5-fold cross-validation to evaluate the model's ability to make a correct prediction. The description of tuned hyperparameters in each model and the best value found are recorded in table 2</w:t>
      </w:r>
    </w:p>
    <w:p w14:paraId="0AA9F384" w14:textId="558DD7A4" w:rsidR="003A6CD3" w:rsidRDefault="003A6CD3" w:rsidP="003A6CD3">
      <w:pPr>
        <w:rPr>
          <w:szCs w:val="24"/>
        </w:rPr>
      </w:pPr>
    </w:p>
    <w:p w14:paraId="3D969A8D" w14:textId="590774C9" w:rsidR="003A6CD3" w:rsidRDefault="003A6CD3" w:rsidP="003A6CD3">
      <w:pPr>
        <w:pStyle w:val="a3"/>
        <w:numPr>
          <w:ilvl w:val="0"/>
          <w:numId w:val="1"/>
        </w:numPr>
        <w:ind w:leftChars="0"/>
        <w:rPr>
          <w:sz w:val="36"/>
          <w:szCs w:val="36"/>
        </w:rPr>
      </w:pPr>
      <w:r w:rsidRPr="003A6CD3">
        <w:rPr>
          <w:rFonts w:hint="eastAsia"/>
          <w:sz w:val="36"/>
          <w:szCs w:val="36"/>
        </w:rPr>
        <w:t>R</w:t>
      </w:r>
      <w:r w:rsidRPr="003A6CD3">
        <w:rPr>
          <w:sz w:val="36"/>
          <w:szCs w:val="36"/>
        </w:rPr>
        <w:t>esult</w:t>
      </w:r>
    </w:p>
    <w:p w14:paraId="67170ADF" w14:textId="7B9C56FF" w:rsidR="003A6CD3" w:rsidRPr="003A6CD3" w:rsidRDefault="003A6CD3" w:rsidP="003A6CD3">
      <w:pPr>
        <w:rPr>
          <w:sz w:val="28"/>
          <w:szCs w:val="28"/>
        </w:rPr>
      </w:pPr>
      <w:r>
        <w:rPr>
          <w:sz w:val="28"/>
          <w:szCs w:val="28"/>
        </w:rPr>
        <w:t xml:space="preserve">5.1 </w:t>
      </w:r>
      <w:r w:rsidRPr="003A6CD3">
        <w:rPr>
          <w:sz w:val="28"/>
          <w:szCs w:val="28"/>
        </w:rPr>
        <w:t>Outcome of models</w:t>
      </w:r>
    </w:p>
    <w:p w14:paraId="0E183597" w14:textId="51D187C1" w:rsidR="003A6CD3" w:rsidRPr="003A6CD3" w:rsidRDefault="003A6CD3" w:rsidP="003A6CD3">
      <w:pPr>
        <w:ind w:firstLine="480"/>
        <w:rPr>
          <w:rFonts w:hint="eastAsia"/>
          <w:szCs w:val="24"/>
        </w:rPr>
      </w:pPr>
      <w:r w:rsidRPr="003A6CD3">
        <w:rPr>
          <w:szCs w:val="24"/>
        </w:rPr>
        <w:t xml:space="preserve">The prediction accuracy for each model on the training set and the test set is reported in table 3. The baseline model is a model that continually predicts shots not made whatever the input data is. It appears that achieving a prediction accuracy of 80% or 90% is impossible with this dataset. However, on the upside, we surely outperform the baseline model. Regarding performance, boosting methods are the best. The result is summarized in table 3 and fig. </w:t>
      </w:r>
      <w:r>
        <w:rPr>
          <w:szCs w:val="24"/>
        </w:rPr>
        <w:t>3</w:t>
      </w:r>
      <w:r w:rsidRPr="003A6CD3">
        <w:rPr>
          <w:szCs w:val="24"/>
        </w:rPr>
        <w:t>~</w:t>
      </w:r>
      <w:r>
        <w:rPr>
          <w:szCs w:val="24"/>
        </w:rPr>
        <w:t>7</w:t>
      </w:r>
      <w:r w:rsidRPr="003A6CD3">
        <w:rPr>
          <w:szCs w:val="24"/>
        </w:rPr>
        <w:t>.</w:t>
      </w:r>
    </w:p>
    <w:p w14:paraId="6F922A25" w14:textId="5567BA50" w:rsidR="003A6CD3" w:rsidRDefault="003A6CD3" w:rsidP="003A6CD3">
      <w:pPr>
        <w:ind w:firstLine="420"/>
        <w:rPr>
          <w:szCs w:val="24"/>
        </w:rPr>
      </w:pPr>
    </w:p>
    <w:p w14:paraId="741144EB" w14:textId="497D3A6E" w:rsidR="003A6CD3" w:rsidRDefault="003A6CD3" w:rsidP="00244A64">
      <w:pPr>
        <w:jc w:val="center"/>
        <w:rPr>
          <w:rFonts w:hint="eastAsia"/>
          <w:szCs w:val="24"/>
        </w:rPr>
      </w:pPr>
      <w:r>
        <w:rPr>
          <w:rFonts w:hint="eastAsia"/>
          <w:szCs w:val="24"/>
        </w:rPr>
        <w:lastRenderedPageBreak/>
        <w:t>T</w:t>
      </w:r>
      <w:r>
        <w:rPr>
          <w:szCs w:val="24"/>
        </w:rPr>
        <w:t>able 2. Hyperparameters in each model</w:t>
      </w:r>
    </w:p>
    <w:tbl>
      <w:tblPr>
        <w:tblStyle w:val="a5"/>
        <w:tblW w:w="9635" w:type="dxa"/>
        <w:tblInd w:w="-993" w:type="dxa"/>
        <w:tblLook w:val="04A0" w:firstRow="1" w:lastRow="0" w:firstColumn="1" w:lastColumn="0" w:noHBand="0" w:noVBand="1"/>
      </w:tblPr>
      <w:tblGrid>
        <w:gridCol w:w="1953"/>
        <w:gridCol w:w="6411"/>
        <w:gridCol w:w="1271"/>
      </w:tblGrid>
      <w:tr w:rsidR="003A1DE0" w14:paraId="241FDEEE" w14:textId="77777777" w:rsidTr="00E36C74">
        <w:tc>
          <w:tcPr>
            <w:tcW w:w="1953" w:type="dxa"/>
          </w:tcPr>
          <w:p w14:paraId="6CA3F702" w14:textId="0F2C824F" w:rsidR="003A6CD3" w:rsidRDefault="003A6CD3" w:rsidP="00107E46">
            <w:pPr>
              <w:rPr>
                <w:rFonts w:hint="eastAsia"/>
              </w:rPr>
            </w:pPr>
            <w:r>
              <w:t>Hyper</w:t>
            </w:r>
            <w:r>
              <w:t>arameter</w:t>
            </w:r>
          </w:p>
        </w:tc>
        <w:tc>
          <w:tcPr>
            <w:tcW w:w="6411" w:type="dxa"/>
          </w:tcPr>
          <w:p w14:paraId="69480BD3" w14:textId="77777777" w:rsidR="003A6CD3" w:rsidRDefault="003A6CD3" w:rsidP="00107E46">
            <w:pPr>
              <w:rPr>
                <w:rFonts w:hint="eastAsia"/>
              </w:rPr>
            </w:pPr>
            <w:r>
              <w:t>Description</w:t>
            </w:r>
          </w:p>
        </w:tc>
        <w:tc>
          <w:tcPr>
            <w:tcW w:w="1271" w:type="dxa"/>
          </w:tcPr>
          <w:p w14:paraId="0BFA807C" w14:textId="77777777" w:rsidR="003A6CD3" w:rsidRDefault="003A6CD3" w:rsidP="00107E46">
            <w:pPr>
              <w:rPr>
                <w:rFonts w:hint="eastAsia"/>
              </w:rPr>
            </w:pPr>
            <w:r>
              <w:rPr>
                <w:rFonts w:hint="eastAsia"/>
              </w:rPr>
              <w:t>B</w:t>
            </w:r>
            <w:r>
              <w:t>est value</w:t>
            </w:r>
          </w:p>
        </w:tc>
      </w:tr>
      <w:tr w:rsidR="003A6CD3" w14:paraId="300B9965" w14:textId="77777777" w:rsidTr="00E36C74">
        <w:tc>
          <w:tcPr>
            <w:tcW w:w="9635" w:type="dxa"/>
            <w:gridSpan w:val="3"/>
          </w:tcPr>
          <w:p w14:paraId="75B807AE" w14:textId="77777777" w:rsidR="003A6CD3" w:rsidRPr="00D51C42" w:rsidRDefault="003A6CD3" w:rsidP="00107E46">
            <w:pPr>
              <w:rPr>
                <w:rFonts w:hint="eastAsia"/>
                <w:szCs w:val="24"/>
              </w:rPr>
            </w:pPr>
            <w:r w:rsidRPr="00D51C42">
              <w:rPr>
                <w:rFonts w:hint="eastAsia"/>
                <w:szCs w:val="24"/>
              </w:rPr>
              <w:t>L</w:t>
            </w:r>
            <w:r w:rsidRPr="00D51C42">
              <w:rPr>
                <w:szCs w:val="24"/>
              </w:rPr>
              <w:t>R</w:t>
            </w:r>
          </w:p>
        </w:tc>
      </w:tr>
      <w:tr w:rsidR="003A1DE0" w14:paraId="3CB4EB84" w14:textId="77777777" w:rsidTr="00E36C74">
        <w:tc>
          <w:tcPr>
            <w:tcW w:w="1953" w:type="dxa"/>
          </w:tcPr>
          <w:p w14:paraId="480882D8" w14:textId="77777777" w:rsidR="003A6CD3" w:rsidRPr="00D51C42" w:rsidRDefault="003A6CD3" w:rsidP="00107E46">
            <w:pPr>
              <w:rPr>
                <w:rFonts w:hint="eastAsia"/>
                <w:szCs w:val="24"/>
              </w:rPr>
            </w:pPr>
            <w:r w:rsidRPr="00D51C42">
              <w:rPr>
                <w:rFonts w:hint="eastAsia"/>
                <w:szCs w:val="24"/>
              </w:rPr>
              <w:t>C</w:t>
            </w:r>
          </w:p>
        </w:tc>
        <w:tc>
          <w:tcPr>
            <w:tcW w:w="6411" w:type="dxa"/>
          </w:tcPr>
          <w:p w14:paraId="0990796E" w14:textId="331D91FD" w:rsidR="003A6CD3" w:rsidRPr="00D51C42" w:rsidRDefault="00D640ED" w:rsidP="00107E46">
            <w:pPr>
              <w:rPr>
                <w:rFonts w:hint="eastAsia"/>
                <w:szCs w:val="24"/>
              </w:rPr>
            </w:pPr>
            <w:r w:rsidRPr="00D51C42">
              <w:rPr>
                <w:szCs w:val="24"/>
              </w:rPr>
              <w:t>Inverse of regularization strength</w:t>
            </w:r>
          </w:p>
        </w:tc>
        <w:tc>
          <w:tcPr>
            <w:tcW w:w="1271" w:type="dxa"/>
          </w:tcPr>
          <w:p w14:paraId="068F2617" w14:textId="0EBE6F90" w:rsidR="003A6CD3" w:rsidRDefault="00D51C42" w:rsidP="00107E46">
            <w:pPr>
              <w:rPr>
                <w:rFonts w:hint="eastAsia"/>
              </w:rPr>
            </w:pPr>
            <w:r w:rsidRPr="00D51C42">
              <w:t>0.00022</w:t>
            </w:r>
          </w:p>
        </w:tc>
      </w:tr>
      <w:tr w:rsidR="003A1DE0" w14:paraId="794EBB7B" w14:textId="77777777" w:rsidTr="00E36C74">
        <w:tc>
          <w:tcPr>
            <w:tcW w:w="1953" w:type="dxa"/>
          </w:tcPr>
          <w:p w14:paraId="4B3D55C5" w14:textId="1886CC82" w:rsidR="003A1DE0" w:rsidRPr="00D51C42" w:rsidRDefault="003A1DE0" w:rsidP="00107E46">
            <w:pPr>
              <w:rPr>
                <w:rFonts w:hint="eastAsia"/>
                <w:szCs w:val="24"/>
              </w:rPr>
            </w:pPr>
            <w:r>
              <w:rPr>
                <w:rFonts w:hint="eastAsia"/>
                <w:szCs w:val="24"/>
              </w:rPr>
              <w:t>C</w:t>
            </w:r>
            <w:r w:rsidR="00E36C74">
              <w:rPr>
                <w:szCs w:val="24"/>
              </w:rPr>
              <w:t xml:space="preserve"> (with ids)</w:t>
            </w:r>
          </w:p>
        </w:tc>
        <w:tc>
          <w:tcPr>
            <w:tcW w:w="6411" w:type="dxa"/>
          </w:tcPr>
          <w:p w14:paraId="0B103E63" w14:textId="1EE79B05" w:rsidR="003A1DE0" w:rsidRPr="00D51C42" w:rsidRDefault="003A1DE0" w:rsidP="00107E46">
            <w:pPr>
              <w:rPr>
                <w:szCs w:val="24"/>
              </w:rPr>
            </w:pPr>
            <w:r w:rsidRPr="00D51C42">
              <w:rPr>
                <w:szCs w:val="24"/>
              </w:rPr>
              <w:t>Inverse of regularization strength</w:t>
            </w:r>
          </w:p>
        </w:tc>
        <w:tc>
          <w:tcPr>
            <w:tcW w:w="1271" w:type="dxa"/>
          </w:tcPr>
          <w:p w14:paraId="09360AF3" w14:textId="6EE8581A" w:rsidR="003A1DE0" w:rsidRPr="00D51C42" w:rsidRDefault="003A1DE0" w:rsidP="00107E46">
            <w:r w:rsidRPr="003A1DE0">
              <w:t>0.00464</w:t>
            </w:r>
          </w:p>
        </w:tc>
      </w:tr>
      <w:tr w:rsidR="003A6CD3" w14:paraId="5C4F563F" w14:textId="77777777" w:rsidTr="00E36C74">
        <w:tc>
          <w:tcPr>
            <w:tcW w:w="9635" w:type="dxa"/>
            <w:gridSpan w:val="3"/>
          </w:tcPr>
          <w:p w14:paraId="03BBF269" w14:textId="77777777" w:rsidR="003A6CD3" w:rsidRPr="00D51C42" w:rsidRDefault="003A6CD3" w:rsidP="00107E46">
            <w:pPr>
              <w:rPr>
                <w:rFonts w:hint="eastAsia"/>
                <w:szCs w:val="24"/>
              </w:rPr>
            </w:pPr>
            <w:r w:rsidRPr="00D51C42">
              <w:rPr>
                <w:rFonts w:hint="eastAsia"/>
                <w:szCs w:val="24"/>
              </w:rPr>
              <w:t>S</w:t>
            </w:r>
            <w:r w:rsidRPr="00D51C42">
              <w:rPr>
                <w:szCs w:val="24"/>
              </w:rPr>
              <w:t>VM</w:t>
            </w:r>
          </w:p>
        </w:tc>
      </w:tr>
      <w:tr w:rsidR="003A1DE0" w14:paraId="2B4596FA" w14:textId="77777777" w:rsidTr="00E36C74">
        <w:tc>
          <w:tcPr>
            <w:tcW w:w="1953" w:type="dxa"/>
          </w:tcPr>
          <w:p w14:paraId="6AACA040" w14:textId="77777777" w:rsidR="003A6CD3" w:rsidRPr="00D51C42" w:rsidRDefault="003A6CD3" w:rsidP="00107E46">
            <w:pPr>
              <w:rPr>
                <w:rFonts w:hint="eastAsia"/>
                <w:szCs w:val="24"/>
              </w:rPr>
            </w:pPr>
            <w:r w:rsidRPr="00D51C42">
              <w:rPr>
                <w:rFonts w:hint="eastAsia"/>
                <w:szCs w:val="24"/>
              </w:rPr>
              <w:t>C</w:t>
            </w:r>
          </w:p>
        </w:tc>
        <w:tc>
          <w:tcPr>
            <w:tcW w:w="6411" w:type="dxa"/>
          </w:tcPr>
          <w:p w14:paraId="7B8CB0A1" w14:textId="0AEA7948" w:rsidR="003A6CD3" w:rsidRPr="00D51C42" w:rsidRDefault="00D640ED" w:rsidP="00107E46">
            <w:pPr>
              <w:rPr>
                <w:rFonts w:hint="eastAsia"/>
                <w:szCs w:val="24"/>
              </w:rPr>
            </w:pPr>
            <w:r w:rsidRPr="00D51C42">
              <w:rPr>
                <w:szCs w:val="24"/>
              </w:rPr>
              <w:t>Regularization parameter</w:t>
            </w:r>
          </w:p>
        </w:tc>
        <w:tc>
          <w:tcPr>
            <w:tcW w:w="1271" w:type="dxa"/>
          </w:tcPr>
          <w:p w14:paraId="5F611A94" w14:textId="287715B5" w:rsidR="003A6CD3" w:rsidRDefault="003A1DE0" w:rsidP="00107E46">
            <w:pPr>
              <w:rPr>
                <w:rFonts w:hint="eastAsia"/>
              </w:rPr>
            </w:pPr>
            <w:r w:rsidRPr="003A1DE0">
              <w:t>1000.0</w:t>
            </w:r>
          </w:p>
        </w:tc>
      </w:tr>
      <w:tr w:rsidR="003A1DE0" w14:paraId="1723BBE4" w14:textId="77777777" w:rsidTr="00E36C74">
        <w:tc>
          <w:tcPr>
            <w:tcW w:w="1953" w:type="dxa"/>
          </w:tcPr>
          <w:p w14:paraId="27BDCE49" w14:textId="77777777" w:rsidR="003A1DE0" w:rsidRPr="00D51C42" w:rsidRDefault="003A1DE0" w:rsidP="003A1DE0">
            <w:pPr>
              <w:rPr>
                <w:rFonts w:hint="eastAsia"/>
                <w:szCs w:val="24"/>
              </w:rPr>
            </w:pPr>
            <w:r w:rsidRPr="00D51C42">
              <w:rPr>
                <w:rFonts w:hint="eastAsia"/>
                <w:szCs w:val="24"/>
              </w:rPr>
              <w:t>g</w:t>
            </w:r>
            <w:r w:rsidRPr="00D51C42">
              <w:rPr>
                <w:szCs w:val="24"/>
              </w:rPr>
              <w:t>amma</w:t>
            </w:r>
          </w:p>
        </w:tc>
        <w:tc>
          <w:tcPr>
            <w:tcW w:w="6411" w:type="dxa"/>
          </w:tcPr>
          <w:p w14:paraId="379F9BB7" w14:textId="6BC2489C" w:rsidR="003A1DE0" w:rsidRPr="00D51C42" w:rsidRDefault="003A1DE0" w:rsidP="003A1DE0">
            <w:pPr>
              <w:rPr>
                <w:rFonts w:hint="eastAsia"/>
                <w:szCs w:val="24"/>
              </w:rPr>
            </w:pPr>
            <w:r w:rsidRPr="00D51C42">
              <w:rPr>
                <w:szCs w:val="24"/>
              </w:rPr>
              <w:t>Kernel coefficient for ‘rbf’</w:t>
            </w:r>
          </w:p>
        </w:tc>
        <w:tc>
          <w:tcPr>
            <w:tcW w:w="1271" w:type="dxa"/>
          </w:tcPr>
          <w:p w14:paraId="0125831E" w14:textId="0C4E8C10" w:rsidR="003A1DE0" w:rsidRDefault="003A1DE0" w:rsidP="003A1DE0">
            <w:pPr>
              <w:rPr>
                <w:rFonts w:hint="eastAsia"/>
              </w:rPr>
            </w:pPr>
            <w:r w:rsidRPr="003A1DE0">
              <w:t>0.00464</w:t>
            </w:r>
          </w:p>
        </w:tc>
      </w:tr>
      <w:tr w:rsidR="003A1DE0" w14:paraId="01B7206F" w14:textId="77777777" w:rsidTr="00E36C74">
        <w:tc>
          <w:tcPr>
            <w:tcW w:w="9635" w:type="dxa"/>
            <w:gridSpan w:val="3"/>
          </w:tcPr>
          <w:p w14:paraId="50EBD0D3" w14:textId="77777777" w:rsidR="003A1DE0" w:rsidRPr="00D51C42" w:rsidRDefault="003A1DE0" w:rsidP="003A1DE0">
            <w:pPr>
              <w:rPr>
                <w:rFonts w:hint="eastAsia"/>
                <w:szCs w:val="24"/>
              </w:rPr>
            </w:pPr>
            <w:r w:rsidRPr="00D51C42">
              <w:rPr>
                <w:rFonts w:hint="eastAsia"/>
                <w:szCs w:val="24"/>
              </w:rPr>
              <w:t>X</w:t>
            </w:r>
            <w:r w:rsidRPr="00D51C42">
              <w:rPr>
                <w:szCs w:val="24"/>
              </w:rPr>
              <w:t>GBoost</w:t>
            </w:r>
          </w:p>
        </w:tc>
      </w:tr>
      <w:tr w:rsidR="003A1DE0" w14:paraId="54C25A5B" w14:textId="77777777" w:rsidTr="00E36C74">
        <w:tc>
          <w:tcPr>
            <w:tcW w:w="1953" w:type="dxa"/>
          </w:tcPr>
          <w:p w14:paraId="69640229" w14:textId="77777777" w:rsidR="003A1DE0" w:rsidRPr="00D51C42" w:rsidRDefault="003A1DE0" w:rsidP="003A1DE0">
            <w:pPr>
              <w:rPr>
                <w:rFonts w:hint="eastAsia"/>
                <w:szCs w:val="24"/>
              </w:rPr>
            </w:pPr>
            <w:r w:rsidRPr="00D51C42">
              <w:rPr>
                <w:szCs w:val="24"/>
              </w:rPr>
              <w:t>eta</w:t>
            </w:r>
          </w:p>
        </w:tc>
        <w:tc>
          <w:tcPr>
            <w:tcW w:w="6411" w:type="dxa"/>
          </w:tcPr>
          <w:p w14:paraId="3CB3D5CF" w14:textId="2F61D400" w:rsidR="003A1DE0" w:rsidRPr="00D51C42" w:rsidRDefault="003A1DE0" w:rsidP="003A1DE0">
            <w:pPr>
              <w:rPr>
                <w:rFonts w:hint="eastAsia"/>
                <w:szCs w:val="24"/>
              </w:rPr>
            </w:pPr>
            <w:r w:rsidRPr="00D51C42">
              <w:rPr>
                <w:szCs w:val="24"/>
              </w:rPr>
              <w:t>Learning rate</w:t>
            </w:r>
          </w:p>
        </w:tc>
        <w:tc>
          <w:tcPr>
            <w:tcW w:w="1271" w:type="dxa"/>
          </w:tcPr>
          <w:p w14:paraId="5A1E3ACB" w14:textId="493D9EF3" w:rsidR="003A1DE0" w:rsidRDefault="003A1DE0" w:rsidP="003A1DE0">
            <w:pPr>
              <w:rPr>
                <w:rFonts w:hint="eastAsia"/>
              </w:rPr>
            </w:pPr>
            <w:r w:rsidRPr="003A1DE0">
              <w:t>0.105</w:t>
            </w:r>
          </w:p>
        </w:tc>
      </w:tr>
      <w:tr w:rsidR="003A1DE0" w14:paraId="473A4AD0" w14:textId="77777777" w:rsidTr="00E36C74">
        <w:tc>
          <w:tcPr>
            <w:tcW w:w="1953" w:type="dxa"/>
          </w:tcPr>
          <w:p w14:paraId="3F114261" w14:textId="77777777" w:rsidR="003A1DE0" w:rsidRPr="00D51C42" w:rsidRDefault="003A1DE0" w:rsidP="003A1DE0">
            <w:pPr>
              <w:rPr>
                <w:rFonts w:hint="eastAsia"/>
                <w:szCs w:val="24"/>
              </w:rPr>
            </w:pPr>
            <w:r w:rsidRPr="00D51C42">
              <w:rPr>
                <w:szCs w:val="24"/>
              </w:rPr>
              <w:t>min_child_weight</w:t>
            </w:r>
          </w:p>
        </w:tc>
        <w:tc>
          <w:tcPr>
            <w:tcW w:w="6411" w:type="dxa"/>
          </w:tcPr>
          <w:p w14:paraId="142C5D9B" w14:textId="4CFDAE86" w:rsidR="003A1DE0" w:rsidRPr="00D51C42" w:rsidRDefault="003A1DE0" w:rsidP="003A1DE0">
            <w:pPr>
              <w:rPr>
                <w:rFonts w:hint="eastAsia"/>
                <w:szCs w:val="24"/>
              </w:rPr>
            </w:pPr>
            <w:r w:rsidRPr="00D51C42">
              <w:rPr>
                <w:szCs w:val="24"/>
              </w:rPr>
              <w:t>Minimum sum of instance weight</w:t>
            </w:r>
            <w:r w:rsidRPr="00D51C42">
              <w:rPr>
                <w:szCs w:val="24"/>
              </w:rPr>
              <w:t xml:space="preserve"> </w:t>
            </w:r>
            <w:r w:rsidRPr="00D51C42">
              <w:rPr>
                <w:szCs w:val="24"/>
              </w:rPr>
              <w:t>needed in a child</w:t>
            </w:r>
          </w:p>
        </w:tc>
        <w:tc>
          <w:tcPr>
            <w:tcW w:w="1271" w:type="dxa"/>
          </w:tcPr>
          <w:p w14:paraId="050FB909" w14:textId="6421525E" w:rsidR="003A1DE0" w:rsidRDefault="003A1DE0" w:rsidP="003A1DE0">
            <w:pPr>
              <w:rPr>
                <w:rFonts w:hint="eastAsia"/>
              </w:rPr>
            </w:pPr>
            <w:r w:rsidRPr="003A1DE0">
              <w:t>1e-07</w:t>
            </w:r>
          </w:p>
        </w:tc>
      </w:tr>
      <w:tr w:rsidR="003A1DE0" w14:paraId="58BDA047" w14:textId="77777777" w:rsidTr="00E36C74">
        <w:tc>
          <w:tcPr>
            <w:tcW w:w="1953" w:type="dxa"/>
          </w:tcPr>
          <w:p w14:paraId="2254DE6A" w14:textId="77777777" w:rsidR="003A1DE0" w:rsidRPr="00D51C42" w:rsidRDefault="003A1DE0" w:rsidP="003A1DE0">
            <w:pPr>
              <w:rPr>
                <w:rFonts w:hint="eastAsia"/>
                <w:szCs w:val="24"/>
              </w:rPr>
            </w:pPr>
            <w:r w:rsidRPr="00D51C42">
              <w:rPr>
                <w:szCs w:val="24"/>
              </w:rPr>
              <w:t>Max_depth</w:t>
            </w:r>
          </w:p>
        </w:tc>
        <w:tc>
          <w:tcPr>
            <w:tcW w:w="6411" w:type="dxa"/>
          </w:tcPr>
          <w:p w14:paraId="2CE53B9C" w14:textId="6F84EB0A" w:rsidR="003A1DE0" w:rsidRPr="00D51C42" w:rsidRDefault="003A1DE0" w:rsidP="003A1DE0">
            <w:pPr>
              <w:rPr>
                <w:rFonts w:hint="eastAsia"/>
                <w:szCs w:val="24"/>
              </w:rPr>
            </w:pPr>
            <w:r w:rsidRPr="00D51C42">
              <w:rPr>
                <w:szCs w:val="24"/>
              </w:rPr>
              <w:t>Maximum depth of a tree</w:t>
            </w:r>
          </w:p>
        </w:tc>
        <w:tc>
          <w:tcPr>
            <w:tcW w:w="1271" w:type="dxa"/>
          </w:tcPr>
          <w:p w14:paraId="712CA4DD" w14:textId="67D8F341" w:rsidR="003A1DE0" w:rsidRDefault="003A1DE0" w:rsidP="003A1DE0">
            <w:pPr>
              <w:rPr>
                <w:rFonts w:hint="eastAsia"/>
              </w:rPr>
            </w:pPr>
            <w:r>
              <w:rPr>
                <w:rFonts w:hint="eastAsia"/>
              </w:rPr>
              <w:t>3</w:t>
            </w:r>
          </w:p>
        </w:tc>
      </w:tr>
      <w:tr w:rsidR="003A1DE0" w14:paraId="617CA2E6" w14:textId="77777777" w:rsidTr="00E36C74">
        <w:tc>
          <w:tcPr>
            <w:tcW w:w="1953" w:type="dxa"/>
          </w:tcPr>
          <w:p w14:paraId="7DBAB681" w14:textId="77777777" w:rsidR="003A1DE0" w:rsidRPr="00D51C42" w:rsidRDefault="003A1DE0" w:rsidP="003A1DE0">
            <w:pPr>
              <w:rPr>
                <w:rFonts w:hint="eastAsia"/>
                <w:szCs w:val="24"/>
              </w:rPr>
            </w:pPr>
            <w:r w:rsidRPr="00D51C42">
              <w:rPr>
                <w:szCs w:val="24"/>
              </w:rPr>
              <w:t>Gamma</w:t>
            </w:r>
          </w:p>
        </w:tc>
        <w:tc>
          <w:tcPr>
            <w:tcW w:w="6411" w:type="dxa"/>
          </w:tcPr>
          <w:p w14:paraId="7EF87695" w14:textId="2A0EF633" w:rsidR="003A1DE0" w:rsidRPr="00D51C42" w:rsidRDefault="003A1DE0" w:rsidP="003A1DE0">
            <w:pPr>
              <w:rPr>
                <w:rFonts w:hint="eastAsia"/>
                <w:szCs w:val="24"/>
              </w:rPr>
            </w:pPr>
            <w:r w:rsidRPr="00D51C42">
              <w:rPr>
                <w:szCs w:val="24"/>
              </w:rPr>
              <w:t>Minimum loss reduction required to make a further partition on a leaf node of the tree</w:t>
            </w:r>
          </w:p>
        </w:tc>
        <w:tc>
          <w:tcPr>
            <w:tcW w:w="1271" w:type="dxa"/>
          </w:tcPr>
          <w:p w14:paraId="1CEA3EEC" w14:textId="08F8F2D6" w:rsidR="003A1DE0" w:rsidRDefault="003A1DE0" w:rsidP="003A1DE0">
            <w:pPr>
              <w:rPr>
                <w:rFonts w:hint="eastAsia"/>
              </w:rPr>
            </w:pPr>
            <w:r>
              <w:rPr>
                <w:rFonts w:hint="eastAsia"/>
              </w:rPr>
              <w:t>0</w:t>
            </w:r>
          </w:p>
        </w:tc>
      </w:tr>
      <w:tr w:rsidR="003A1DE0" w14:paraId="73A5B958" w14:textId="77777777" w:rsidTr="00E36C74">
        <w:tc>
          <w:tcPr>
            <w:tcW w:w="1953" w:type="dxa"/>
          </w:tcPr>
          <w:p w14:paraId="0582301E" w14:textId="77777777" w:rsidR="003A1DE0" w:rsidRPr="00D51C42" w:rsidRDefault="003A1DE0" w:rsidP="003A1DE0">
            <w:pPr>
              <w:rPr>
                <w:rFonts w:hint="eastAsia"/>
                <w:szCs w:val="24"/>
              </w:rPr>
            </w:pPr>
            <w:r w:rsidRPr="00D51C42">
              <w:rPr>
                <w:szCs w:val="24"/>
              </w:rPr>
              <w:t>N_estimators</w:t>
            </w:r>
          </w:p>
        </w:tc>
        <w:tc>
          <w:tcPr>
            <w:tcW w:w="6411" w:type="dxa"/>
          </w:tcPr>
          <w:p w14:paraId="6E7CAB37" w14:textId="5B99E697" w:rsidR="003A1DE0" w:rsidRPr="00D51C42" w:rsidRDefault="003A1DE0" w:rsidP="003A1DE0">
            <w:pPr>
              <w:rPr>
                <w:rFonts w:hint="eastAsia"/>
                <w:szCs w:val="24"/>
              </w:rPr>
            </w:pPr>
            <w:r w:rsidRPr="00D51C42">
              <w:rPr>
                <w:rFonts w:hint="eastAsia"/>
                <w:szCs w:val="24"/>
              </w:rPr>
              <w:t>N</w:t>
            </w:r>
            <w:r w:rsidRPr="00D51C42">
              <w:rPr>
                <w:szCs w:val="24"/>
              </w:rPr>
              <w:t>umber of iterations</w:t>
            </w:r>
          </w:p>
        </w:tc>
        <w:tc>
          <w:tcPr>
            <w:tcW w:w="1271" w:type="dxa"/>
          </w:tcPr>
          <w:p w14:paraId="3FC13F49" w14:textId="7486863E" w:rsidR="003A1DE0" w:rsidRDefault="003A1DE0" w:rsidP="003A1DE0">
            <w:pPr>
              <w:rPr>
                <w:rFonts w:hint="eastAsia"/>
              </w:rPr>
            </w:pPr>
            <w:r>
              <w:rPr>
                <w:rFonts w:hint="eastAsia"/>
              </w:rPr>
              <w:t>1</w:t>
            </w:r>
            <w:r>
              <w:t>00</w:t>
            </w:r>
          </w:p>
        </w:tc>
      </w:tr>
      <w:tr w:rsidR="003A1DE0" w14:paraId="038CC4C5" w14:textId="77777777" w:rsidTr="00E36C74">
        <w:tc>
          <w:tcPr>
            <w:tcW w:w="9635" w:type="dxa"/>
            <w:gridSpan w:val="3"/>
          </w:tcPr>
          <w:p w14:paraId="37C45F67" w14:textId="77777777" w:rsidR="003A1DE0" w:rsidRPr="00D51C42" w:rsidRDefault="003A1DE0" w:rsidP="003A1DE0">
            <w:pPr>
              <w:rPr>
                <w:rFonts w:hint="eastAsia"/>
                <w:szCs w:val="24"/>
              </w:rPr>
            </w:pPr>
            <w:r w:rsidRPr="00D51C42">
              <w:rPr>
                <w:rFonts w:hint="eastAsia"/>
                <w:szCs w:val="24"/>
              </w:rPr>
              <w:t>C</w:t>
            </w:r>
            <w:r w:rsidRPr="00D51C42">
              <w:rPr>
                <w:szCs w:val="24"/>
              </w:rPr>
              <w:t>atBoost</w:t>
            </w:r>
          </w:p>
        </w:tc>
      </w:tr>
      <w:tr w:rsidR="003A1DE0" w14:paraId="6EE17DAE" w14:textId="77777777" w:rsidTr="00E36C74">
        <w:tc>
          <w:tcPr>
            <w:tcW w:w="1953" w:type="dxa"/>
          </w:tcPr>
          <w:p w14:paraId="4A655E95" w14:textId="77777777" w:rsidR="003A1DE0" w:rsidRPr="00D51C42" w:rsidRDefault="003A1DE0" w:rsidP="003A1DE0">
            <w:pPr>
              <w:rPr>
                <w:rFonts w:hint="eastAsia"/>
                <w:szCs w:val="24"/>
              </w:rPr>
            </w:pPr>
            <w:r w:rsidRPr="00D51C42">
              <w:rPr>
                <w:szCs w:val="24"/>
              </w:rPr>
              <w:t>Iterations</w:t>
            </w:r>
          </w:p>
        </w:tc>
        <w:tc>
          <w:tcPr>
            <w:tcW w:w="6411" w:type="dxa"/>
          </w:tcPr>
          <w:p w14:paraId="2DEA49A1" w14:textId="4E1728DA" w:rsidR="003A1DE0" w:rsidRPr="00D51C42" w:rsidRDefault="003A1DE0" w:rsidP="003A1DE0">
            <w:pPr>
              <w:rPr>
                <w:rFonts w:hint="eastAsia"/>
                <w:szCs w:val="24"/>
              </w:rPr>
            </w:pPr>
            <w:r w:rsidRPr="00D51C42">
              <w:rPr>
                <w:rFonts w:hint="eastAsia"/>
                <w:szCs w:val="24"/>
              </w:rPr>
              <w:t>N</w:t>
            </w:r>
            <w:r w:rsidRPr="00D51C42">
              <w:rPr>
                <w:szCs w:val="24"/>
              </w:rPr>
              <w:t>umber of iterations</w:t>
            </w:r>
          </w:p>
        </w:tc>
        <w:tc>
          <w:tcPr>
            <w:tcW w:w="1271" w:type="dxa"/>
          </w:tcPr>
          <w:p w14:paraId="1017749E" w14:textId="7E8738A6" w:rsidR="003A1DE0" w:rsidRDefault="003A1DE0" w:rsidP="003A1DE0">
            <w:pPr>
              <w:rPr>
                <w:rFonts w:hint="eastAsia"/>
              </w:rPr>
            </w:pPr>
            <w:r>
              <w:rPr>
                <w:rFonts w:hint="eastAsia"/>
              </w:rPr>
              <w:t>5</w:t>
            </w:r>
            <w:r>
              <w:t>00</w:t>
            </w:r>
          </w:p>
        </w:tc>
      </w:tr>
      <w:tr w:rsidR="003A1DE0" w14:paraId="4F23F9EE" w14:textId="77777777" w:rsidTr="00E36C74">
        <w:tc>
          <w:tcPr>
            <w:tcW w:w="1953" w:type="dxa"/>
          </w:tcPr>
          <w:p w14:paraId="5B9F6376" w14:textId="77777777" w:rsidR="003A1DE0" w:rsidRPr="00D51C42" w:rsidRDefault="003A1DE0" w:rsidP="003A1DE0">
            <w:pPr>
              <w:rPr>
                <w:rFonts w:hint="eastAsia"/>
                <w:szCs w:val="24"/>
              </w:rPr>
            </w:pPr>
            <w:r w:rsidRPr="00D51C42">
              <w:rPr>
                <w:szCs w:val="24"/>
              </w:rPr>
              <w:t>Depth</w:t>
            </w:r>
          </w:p>
        </w:tc>
        <w:tc>
          <w:tcPr>
            <w:tcW w:w="6411" w:type="dxa"/>
          </w:tcPr>
          <w:p w14:paraId="0CB78B66" w14:textId="37D1C45D" w:rsidR="003A1DE0" w:rsidRPr="00D51C42" w:rsidRDefault="003A1DE0" w:rsidP="003A1DE0">
            <w:pPr>
              <w:rPr>
                <w:rFonts w:hint="eastAsia"/>
                <w:szCs w:val="24"/>
              </w:rPr>
            </w:pPr>
            <w:r w:rsidRPr="00D51C42">
              <w:rPr>
                <w:szCs w:val="24"/>
              </w:rPr>
              <w:t>Maximum depth of a tree</w:t>
            </w:r>
          </w:p>
        </w:tc>
        <w:tc>
          <w:tcPr>
            <w:tcW w:w="1271" w:type="dxa"/>
          </w:tcPr>
          <w:p w14:paraId="786B803F" w14:textId="24953E34" w:rsidR="003A1DE0" w:rsidRDefault="003A1DE0" w:rsidP="003A1DE0">
            <w:pPr>
              <w:rPr>
                <w:rFonts w:hint="eastAsia"/>
              </w:rPr>
            </w:pPr>
            <w:r>
              <w:rPr>
                <w:rFonts w:hint="eastAsia"/>
              </w:rPr>
              <w:t>4</w:t>
            </w:r>
          </w:p>
        </w:tc>
      </w:tr>
      <w:tr w:rsidR="003A1DE0" w14:paraId="71A7F401" w14:textId="77777777" w:rsidTr="00E36C74">
        <w:tc>
          <w:tcPr>
            <w:tcW w:w="1953" w:type="dxa"/>
          </w:tcPr>
          <w:p w14:paraId="08676BC5" w14:textId="1A879F1E" w:rsidR="003A1DE0" w:rsidRPr="00D51C42" w:rsidRDefault="003A1DE0" w:rsidP="003A1DE0">
            <w:pPr>
              <w:rPr>
                <w:szCs w:val="24"/>
              </w:rPr>
            </w:pPr>
            <w:r>
              <w:rPr>
                <w:szCs w:val="24"/>
              </w:rPr>
              <w:t>Learning rate</w:t>
            </w:r>
          </w:p>
        </w:tc>
        <w:tc>
          <w:tcPr>
            <w:tcW w:w="6411" w:type="dxa"/>
          </w:tcPr>
          <w:p w14:paraId="029E2CF4" w14:textId="6E17886A" w:rsidR="003A1DE0" w:rsidRPr="00D51C42" w:rsidRDefault="003A1DE0" w:rsidP="003A1DE0">
            <w:pPr>
              <w:rPr>
                <w:szCs w:val="24"/>
              </w:rPr>
            </w:pPr>
            <w:r>
              <w:rPr>
                <w:szCs w:val="24"/>
              </w:rPr>
              <w:t>Learning rate</w:t>
            </w:r>
          </w:p>
        </w:tc>
        <w:tc>
          <w:tcPr>
            <w:tcW w:w="1271" w:type="dxa"/>
          </w:tcPr>
          <w:p w14:paraId="092F2B97" w14:textId="35511F71" w:rsidR="003A1DE0" w:rsidRDefault="003A1DE0" w:rsidP="003A1DE0">
            <w:pPr>
              <w:rPr>
                <w:rFonts w:hint="eastAsia"/>
              </w:rPr>
            </w:pPr>
            <w:r>
              <w:rPr>
                <w:rFonts w:hint="eastAsia"/>
              </w:rPr>
              <w:t>0</w:t>
            </w:r>
            <w:r>
              <w:t>.1</w:t>
            </w:r>
          </w:p>
        </w:tc>
      </w:tr>
      <w:tr w:rsidR="003A1DE0" w14:paraId="1A7BF939" w14:textId="77777777" w:rsidTr="00E36C74">
        <w:tc>
          <w:tcPr>
            <w:tcW w:w="1953" w:type="dxa"/>
          </w:tcPr>
          <w:p w14:paraId="323801D8" w14:textId="77777777" w:rsidR="003A1DE0" w:rsidRPr="00D51C42" w:rsidRDefault="003A1DE0" w:rsidP="003A1DE0">
            <w:pPr>
              <w:rPr>
                <w:rFonts w:hint="eastAsia"/>
                <w:szCs w:val="24"/>
              </w:rPr>
            </w:pPr>
            <w:r w:rsidRPr="00D51C42">
              <w:rPr>
                <w:szCs w:val="24"/>
              </w:rPr>
              <w:t>L2_leaf_reg</w:t>
            </w:r>
          </w:p>
        </w:tc>
        <w:tc>
          <w:tcPr>
            <w:tcW w:w="6411" w:type="dxa"/>
          </w:tcPr>
          <w:p w14:paraId="29AB81E7" w14:textId="14DF28BC" w:rsidR="003A1DE0" w:rsidRPr="00D51C42" w:rsidRDefault="003A1DE0" w:rsidP="003A1DE0">
            <w:pPr>
              <w:rPr>
                <w:rFonts w:hint="eastAsia"/>
                <w:szCs w:val="24"/>
              </w:rPr>
            </w:pPr>
            <w:r w:rsidRPr="00D51C42">
              <w:rPr>
                <w:szCs w:val="24"/>
              </w:rPr>
              <w:t>Coefficient at the L2 regularization term of the cost function</w:t>
            </w:r>
          </w:p>
        </w:tc>
        <w:tc>
          <w:tcPr>
            <w:tcW w:w="1271" w:type="dxa"/>
          </w:tcPr>
          <w:p w14:paraId="33A34ADE" w14:textId="042FFF15" w:rsidR="003A1DE0" w:rsidRDefault="003A1DE0" w:rsidP="003A1DE0">
            <w:pPr>
              <w:rPr>
                <w:rFonts w:hint="eastAsia"/>
              </w:rPr>
            </w:pPr>
            <w:r>
              <w:rPr>
                <w:rFonts w:hint="eastAsia"/>
              </w:rPr>
              <w:t>2</w:t>
            </w:r>
          </w:p>
        </w:tc>
      </w:tr>
    </w:tbl>
    <w:p w14:paraId="5C8326AC" w14:textId="77777777" w:rsidR="00E36C74" w:rsidRDefault="00E36C74" w:rsidP="003A6CD3">
      <w:pPr>
        <w:rPr>
          <w:szCs w:val="24"/>
        </w:rPr>
      </w:pPr>
    </w:p>
    <w:p w14:paraId="6447FE67" w14:textId="218F90EE" w:rsidR="003A6CD3" w:rsidRDefault="003A6CD3" w:rsidP="00244A64">
      <w:pPr>
        <w:jc w:val="center"/>
        <w:rPr>
          <w:szCs w:val="24"/>
        </w:rPr>
      </w:pPr>
      <w:r>
        <w:rPr>
          <w:szCs w:val="24"/>
        </w:rPr>
        <w:t>Table 3. Model Accuracy</w:t>
      </w:r>
    </w:p>
    <w:tbl>
      <w:tblPr>
        <w:tblStyle w:val="a5"/>
        <w:tblW w:w="9899" w:type="dxa"/>
        <w:jc w:val="center"/>
        <w:tblLook w:val="04A0" w:firstRow="1" w:lastRow="0" w:firstColumn="1" w:lastColumn="0" w:noHBand="0" w:noVBand="1"/>
      </w:tblPr>
      <w:tblGrid>
        <w:gridCol w:w="1959"/>
        <w:gridCol w:w="935"/>
        <w:gridCol w:w="1763"/>
        <w:gridCol w:w="1308"/>
        <w:gridCol w:w="1311"/>
        <w:gridCol w:w="1312"/>
        <w:gridCol w:w="1311"/>
      </w:tblGrid>
      <w:tr w:rsidR="003A1DE0" w14:paraId="5A7B7902" w14:textId="77777777" w:rsidTr="005C23B4">
        <w:trPr>
          <w:trHeight w:val="350"/>
          <w:jc w:val="center"/>
        </w:trPr>
        <w:tc>
          <w:tcPr>
            <w:tcW w:w="1985" w:type="dxa"/>
          </w:tcPr>
          <w:p w14:paraId="49EB1E2C" w14:textId="77777777" w:rsidR="000A2DBC" w:rsidRDefault="000A2DBC" w:rsidP="00107E46">
            <w:pPr>
              <w:rPr>
                <w:rFonts w:hint="eastAsia"/>
              </w:rPr>
            </w:pPr>
            <w:bookmarkStart w:id="1" w:name="_Hlk122139102"/>
            <w:r>
              <w:t>Model</w:t>
            </w:r>
          </w:p>
        </w:tc>
        <w:tc>
          <w:tcPr>
            <w:tcW w:w="850" w:type="dxa"/>
          </w:tcPr>
          <w:p w14:paraId="5BF14EAE" w14:textId="77777777" w:rsidR="000A2DBC" w:rsidRDefault="000A2DBC" w:rsidP="00107E46">
            <w:pPr>
              <w:rPr>
                <w:rFonts w:hint="eastAsia"/>
              </w:rPr>
            </w:pPr>
            <w:r>
              <w:rPr>
                <w:rFonts w:hint="eastAsia"/>
              </w:rPr>
              <w:t>L</w:t>
            </w:r>
            <w:r>
              <w:t>R</w:t>
            </w:r>
          </w:p>
        </w:tc>
        <w:tc>
          <w:tcPr>
            <w:tcW w:w="1788" w:type="dxa"/>
          </w:tcPr>
          <w:p w14:paraId="53645B1A" w14:textId="77777777" w:rsidR="000A2DBC" w:rsidRDefault="000A2DBC" w:rsidP="00107E46">
            <w:pPr>
              <w:rPr>
                <w:rFonts w:hint="eastAsia"/>
              </w:rPr>
            </w:pPr>
            <w:r>
              <w:rPr>
                <w:rFonts w:hint="eastAsia"/>
              </w:rPr>
              <w:t>L</w:t>
            </w:r>
            <w:r>
              <w:t>R with ID data</w:t>
            </w:r>
          </w:p>
        </w:tc>
        <w:tc>
          <w:tcPr>
            <w:tcW w:w="1319" w:type="dxa"/>
          </w:tcPr>
          <w:p w14:paraId="4C07D1E1" w14:textId="77777777" w:rsidR="000A2DBC" w:rsidRDefault="000A2DBC" w:rsidP="00107E46">
            <w:pPr>
              <w:rPr>
                <w:rFonts w:hint="eastAsia"/>
              </w:rPr>
            </w:pPr>
            <w:r>
              <w:rPr>
                <w:rFonts w:hint="eastAsia"/>
              </w:rPr>
              <w:t>S</w:t>
            </w:r>
            <w:r>
              <w:t>VM</w:t>
            </w:r>
          </w:p>
        </w:tc>
        <w:tc>
          <w:tcPr>
            <w:tcW w:w="1319" w:type="dxa"/>
          </w:tcPr>
          <w:p w14:paraId="630B91FB" w14:textId="77777777" w:rsidR="000A2DBC" w:rsidRDefault="000A2DBC" w:rsidP="00107E46">
            <w:pPr>
              <w:rPr>
                <w:rFonts w:hint="eastAsia"/>
              </w:rPr>
            </w:pPr>
            <w:r>
              <w:rPr>
                <w:rFonts w:hint="eastAsia"/>
              </w:rPr>
              <w:t>X</w:t>
            </w:r>
            <w:r>
              <w:t>GBoost</w:t>
            </w:r>
          </w:p>
        </w:tc>
        <w:tc>
          <w:tcPr>
            <w:tcW w:w="1319" w:type="dxa"/>
          </w:tcPr>
          <w:p w14:paraId="4DEC43F1" w14:textId="77777777" w:rsidR="000A2DBC" w:rsidRDefault="000A2DBC" w:rsidP="00107E46">
            <w:pPr>
              <w:rPr>
                <w:rFonts w:hint="eastAsia"/>
              </w:rPr>
            </w:pPr>
            <w:r>
              <w:rPr>
                <w:rFonts w:hint="eastAsia"/>
              </w:rPr>
              <w:t>C</w:t>
            </w:r>
            <w:r>
              <w:t>atBoost</w:t>
            </w:r>
          </w:p>
        </w:tc>
        <w:tc>
          <w:tcPr>
            <w:tcW w:w="1319" w:type="dxa"/>
          </w:tcPr>
          <w:p w14:paraId="7BF754C1" w14:textId="77777777" w:rsidR="000A2DBC" w:rsidRDefault="000A2DBC" w:rsidP="00107E46">
            <w:pPr>
              <w:rPr>
                <w:rFonts w:hint="eastAsia"/>
              </w:rPr>
            </w:pPr>
            <w:r>
              <w:rPr>
                <w:rFonts w:hint="eastAsia"/>
              </w:rPr>
              <w:t>B</w:t>
            </w:r>
            <w:r>
              <w:t>aseline</w:t>
            </w:r>
          </w:p>
        </w:tc>
      </w:tr>
      <w:tr w:rsidR="003A1DE0" w14:paraId="1B07F6BB" w14:textId="77777777" w:rsidTr="005C23B4">
        <w:trPr>
          <w:trHeight w:val="339"/>
          <w:jc w:val="center"/>
        </w:trPr>
        <w:tc>
          <w:tcPr>
            <w:tcW w:w="1985" w:type="dxa"/>
          </w:tcPr>
          <w:p w14:paraId="4DDE162C" w14:textId="77777777" w:rsidR="000A2DBC" w:rsidRDefault="000A2DBC" w:rsidP="00107E46">
            <w:pPr>
              <w:rPr>
                <w:rFonts w:hint="eastAsia"/>
              </w:rPr>
            </w:pPr>
            <w:r>
              <w:t>Testing Accuracy</w:t>
            </w:r>
          </w:p>
        </w:tc>
        <w:tc>
          <w:tcPr>
            <w:tcW w:w="850" w:type="dxa"/>
          </w:tcPr>
          <w:p w14:paraId="5C0564A8" w14:textId="0075415A" w:rsidR="000A2DBC" w:rsidRDefault="003A1DE0" w:rsidP="00107E46">
            <w:pPr>
              <w:rPr>
                <w:rFonts w:hint="eastAsia"/>
              </w:rPr>
            </w:pPr>
            <w:r w:rsidRPr="003A1DE0">
              <w:t>60.51%</w:t>
            </w:r>
          </w:p>
        </w:tc>
        <w:tc>
          <w:tcPr>
            <w:tcW w:w="1788" w:type="dxa"/>
          </w:tcPr>
          <w:p w14:paraId="55F37698" w14:textId="3D44CA9B" w:rsidR="000A2DBC" w:rsidRDefault="003A1DE0" w:rsidP="003A1DE0">
            <w:pPr>
              <w:jc w:val="center"/>
              <w:rPr>
                <w:rFonts w:hint="eastAsia"/>
              </w:rPr>
            </w:pPr>
            <w:r w:rsidRPr="003A1DE0">
              <w:t>60.26%</w:t>
            </w:r>
          </w:p>
        </w:tc>
        <w:tc>
          <w:tcPr>
            <w:tcW w:w="1319" w:type="dxa"/>
          </w:tcPr>
          <w:p w14:paraId="78197ED4" w14:textId="71034188" w:rsidR="000A2DBC" w:rsidRDefault="003A1DE0" w:rsidP="00107E46">
            <w:pPr>
              <w:rPr>
                <w:rFonts w:hint="eastAsia"/>
              </w:rPr>
            </w:pPr>
            <w:r w:rsidRPr="003A1DE0">
              <w:t>61.63%</w:t>
            </w:r>
          </w:p>
        </w:tc>
        <w:tc>
          <w:tcPr>
            <w:tcW w:w="1319" w:type="dxa"/>
          </w:tcPr>
          <w:p w14:paraId="05239483" w14:textId="77F6EE14" w:rsidR="000A2DBC" w:rsidRDefault="00A63A4B" w:rsidP="00107E46">
            <w:pPr>
              <w:rPr>
                <w:rFonts w:hint="eastAsia"/>
              </w:rPr>
            </w:pPr>
            <w:r>
              <w:rPr>
                <w:rFonts w:hint="eastAsia"/>
              </w:rPr>
              <w:t>6</w:t>
            </w:r>
            <w:r>
              <w:t>1.87%</w:t>
            </w:r>
          </w:p>
        </w:tc>
        <w:tc>
          <w:tcPr>
            <w:tcW w:w="1319" w:type="dxa"/>
          </w:tcPr>
          <w:p w14:paraId="4105250E" w14:textId="275AD62E" w:rsidR="000A2DBC" w:rsidRDefault="00A63A4B" w:rsidP="00107E46">
            <w:pPr>
              <w:rPr>
                <w:rFonts w:hint="eastAsia"/>
              </w:rPr>
            </w:pPr>
            <w:r>
              <w:rPr>
                <w:rFonts w:hint="eastAsia"/>
              </w:rPr>
              <w:t>6</w:t>
            </w:r>
            <w:r>
              <w:t>1.96%</w:t>
            </w:r>
          </w:p>
        </w:tc>
        <w:tc>
          <w:tcPr>
            <w:tcW w:w="1319" w:type="dxa"/>
          </w:tcPr>
          <w:p w14:paraId="7D6B5E27" w14:textId="607443E5" w:rsidR="000A2DBC" w:rsidRDefault="00A63A4B" w:rsidP="00107E46">
            <w:pPr>
              <w:rPr>
                <w:rFonts w:hint="eastAsia"/>
              </w:rPr>
            </w:pPr>
            <w:r w:rsidRPr="00A63A4B">
              <w:t>54.85%</w:t>
            </w:r>
          </w:p>
        </w:tc>
      </w:tr>
      <w:tr w:rsidR="003A1DE0" w14:paraId="32C503B7" w14:textId="77777777" w:rsidTr="005C23B4">
        <w:trPr>
          <w:trHeight w:val="350"/>
          <w:jc w:val="center"/>
        </w:trPr>
        <w:tc>
          <w:tcPr>
            <w:tcW w:w="1985" w:type="dxa"/>
          </w:tcPr>
          <w:p w14:paraId="1B912174" w14:textId="77777777" w:rsidR="000A2DBC" w:rsidRDefault="000A2DBC" w:rsidP="00107E46">
            <w:pPr>
              <w:rPr>
                <w:rFonts w:hint="eastAsia"/>
              </w:rPr>
            </w:pPr>
            <w:r>
              <w:rPr>
                <w:rFonts w:hint="eastAsia"/>
              </w:rPr>
              <w:t>T</w:t>
            </w:r>
            <w:r>
              <w:t>raining Accuracy</w:t>
            </w:r>
          </w:p>
        </w:tc>
        <w:tc>
          <w:tcPr>
            <w:tcW w:w="850" w:type="dxa"/>
          </w:tcPr>
          <w:p w14:paraId="29BD177D" w14:textId="12811F64" w:rsidR="000A2DBC" w:rsidRDefault="003A1DE0" w:rsidP="00107E46">
            <w:pPr>
              <w:rPr>
                <w:rFonts w:hint="eastAsia"/>
              </w:rPr>
            </w:pPr>
            <w:r w:rsidRPr="003A1DE0">
              <w:t>60.79%</w:t>
            </w:r>
          </w:p>
        </w:tc>
        <w:tc>
          <w:tcPr>
            <w:tcW w:w="1788" w:type="dxa"/>
          </w:tcPr>
          <w:p w14:paraId="563AE0AA" w14:textId="131D6B96" w:rsidR="000A2DBC" w:rsidRDefault="003A1DE0" w:rsidP="003A1DE0">
            <w:pPr>
              <w:jc w:val="center"/>
              <w:rPr>
                <w:rFonts w:hint="eastAsia"/>
              </w:rPr>
            </w:pPr>
            <w:r w:rsidRPr="003A1DE0">
              <w:t>61.65%</w:t>
            </w:r>
          </w:p>
        </w:tc>
        <w:tc>
          <w:tcPr>
            <w:tcW w:w="1319" w:type="dxa"/>
          </w:tcPr>
          <w:p w14:paraId="2BC9B3D3" w14:textId="3A99CB9B" w:rsidR="000A2DBC" w:rsidRDefault="003A1DE0" w:rsidP="00107E46">
            <w:pPr>
              <w:rPr>
                <w:rFonts w:hint="eastAsia"/>
              </w:rPr>
            </w:pPr>
            <w:r w:rsidRPr="003A1DE0">
              <w:t>61.</w:t>
            </w:r>
            <w:r>
              <w:t>87%</w:t>
            </w:r>
          </w:p>
        </w:tc>
        <w:tc>
          <w:tcPr>
            <w:tcW w:w="1319" w:type="dxa"/>
          </w:tcPr>
          <w:p w14:paraId="740465DD" w14:textId="59BDD3D4" w:rsidR="000A2DBC" w:rsidRDefault="00A63A4B" w:rsidP="00107E46">
            <w:pPr>
              <w:rPr>
                <w:rFonts w:hint="eastAsia"/>
              </w:rPr>
            </w:pPr>
            <w:r w:rsidRPr="00A63A4B">
              <w:t>62</w:t>
            </w:r>
            <w:r>
              <w:t>.</w:t>
            </w:r>
            <w:r w:rsidRPr="00A63A4B">
              <w:t>39</w:t>
            </w:r>
            <w:r>
              <w:t>%</w:t>
            </w:r>
          </w:p>
        </w:tc>
        <w:tc>
          <w:tcPr>
            <w:tcW w:w="1319" w:type="dxa"/>
          </w:tcPr>
          <w:p w14:paraId="67C4C2AC" w14:textId="5D61EA33" w:rsidR="000A2DBC" w:rsidRDefault="00A63A4B" w:rsidP="00107E46">
            <w:pPr>
              <w:rPr>
                <w:rFonts w:hint="eastAsia"/>
              </w:rPr>
            </w:pPr>
            <w:r>
              <w:rPr>
                <w:rFonts w:hint="eastAsia"/>
              </w:rPr>
              <w:t>6</w:t>
            </w:r>
            <w:r>
              <w:t>2.66%</w:t>
            </w:r>
          </w:p>
        </w:tc>
        <w:tc>
          <w:tcPr>
            <w:tcW w:w="1319" w:type="dxa"/>
          </w:tcPr>
          <w:p w14:paraId="026D3633" w14:textId="49E9916C" w:rsidR="000A2DBC" w:rsidRDefault="00A63A4B" w:rsidP="00107E46">
            <w:pPr>
              <w:rPr>
                <w:rFonts w:hint="eastAsia"/>
              </w:rPr>
            </w:pPr>
            <w:r w:rsidRPr="00A63A4B">
              <w:t>54.</w:t>
            </w:r>
            <w:r>
              <w:t>40</w:t>
            </w:r>
            <w:r w:rsidRPr="00A63A4B">
              <w:t>%</w:t>
            </w:r>
          </w:p>
        </w:tc>
      </w:tr>
    </w:tbl>
    <w:bookmarkEnd w:id="1"/>
    <w:p w14:paraId="13E01B0D" w14:textId="4E367226" w:rsidR="000A2DBC" w:rsidRDefault="00E36C74" w:rsidP="003A6CD3">
      <w:pPr>
        <w:rPr>
          <w:rFonts w:hint="eastAsia"/>
          <w:szCs w:val="24"/>
        </w:rPr>
      </w:pPr>
      <w:r>
        <w:rPr>
          <w:rFonts w:hint="eastAsia"/>
          <w:noProof/>
          <w:szCs w:val="24"/>
        </w:rPr>
        <w:drawing>
          <wp:anchor distT="0" distB="0" distL="114300" distR="114300" simplePos="0" relativeHeight="251665408" behindDoc="0" locked="0" layoutInCell="1" allowOverlap="1" wp14:anchorId="5BC2ADA2" wp14:editId="19C5F6FF">
            <wp:simplePos x="0" y="0"/>
            <wp:positionH relativeFrom="page">
              <wp:align>right</wp:align>
            </wp:positionH>
            <wp:positionV relativeFrom="paragraph">
              <wp:posOffset>320032</wp:posOffset>
            </wp:positionV>
            <wp:extent cx="3600000" cy="2700000"/>
            <wp:effectExtent l="0" t="0" r="635" b="571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8">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Cs w:val="24"/>
        </w:rPr>
        <w:drawing>
          <wp:anchor distT="0" distB="0" distL="114300" distR="114300" simplePos="0" relativeHeight="251663360" behindDoc="0" locked="0" layoutInCell="1" allowOverlap="1" wp14:anchorId="0EB6AA33" wp14:editId="0559ACC3">
            <wp:simplePos x="0" y="0"/>
            <wp:positionH relativeFrom="page">
              <wp:align>left</wp:align>
            </wp:positionH>
            <wp:positionV relativeFrom="paragraph">
              <wp:posOffset>306078</wp:posOffset>
            </wp:positionV>
            <wp:extent cx="3599815" cy="2699385"/>
            <wp:effectExtent l="0" t="0" r="635" b="5715"/>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9">
                      <a:extLst>
                        <a:ext uri="{28A0092B-C50C-407E-A947-70E740481C1C}">
                          <a14:useLocalDpi xmlns:a14="http://schemas.microsoft.com/office/drawing/2010/main" val="0"/>
                        </a:ext>
                      </a:extLst>
                    </a:blip>
                    <a:stretch>
                      <a:fillRect/>
                    </a:stretch>
                  </pic:blipFill>
                  <pic:spPr>
                    <a:xfrm>
                      <a:off x="0" y="0"/>
                      <a:ext cx="3599815" cy="2699385"/>
                    </a:xfrm>
                    <a:prstGeom prst="rect">
                      <a:avLst/>
                    </a:prstGeom>
                  </pic:spPr>
                </pic:pic>
              </a:graphicData>
            </a:graphic>
            <wp14:sizeRelH relativeFrom="margin">
              <wp14:pctWidth>0</wp14:pctWidth>
            </wp14:sizeRelH>
            <wp14:sizeRelV relativeFrom="margin">
              <wp14:pctHeight>0</wp14:pctHeight>
            </wp14:sizeRelV>
          </wp:anchor>
        </w:drawing>
      </w:r>
    </w:p>
    <w:p w14:paraId="0308FF4E" w14:textId="5FE0D7C9" w:rsidR="003A6CD3" w:rsidRDefault="00E36C74" w:rsidP="003A6CD3">
      <w:pPr>
        <w:rPr>
          <w:szCs w:val="24"/>
        </w:rPr>
      </w:pPr>
      <w:r>
        <w:rPr>
          <w:rFonts w:hint="eastAsia"/>
          <w:noProof/>
          <w:szCs w:val="24"/>
        </w:rPr>
        <w:lastRenderedPageBreak/>
        <w:drawing>
          <wp:anchor distT="0" distB="0" distL="114300" distR="114300" simplePos="0" relativeHeight="251662336" behindDoc="0" locked="0" layoutInCell="1" allowOverlap="1" wp14:anchorId="7FB88DFE" wp14:editId="4FC319A1">
            <wp:simplePos x="0" y="0"/>
            <wp:positionH relativeFrom="page">
              <wp:align>right</wp:align>
            </wp:positionH>
            <wp:positionV relativeFrom="paragraph">
              <wp:posOffset>2754</wp:posOffset>
            </wp:positionV>
            <wp:extent cx="3600000" cy="2700000"/>
            <wp:effectExtent l="0" t="0" r="635" b="5715"/>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0">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Cs w:val="24"/>
        </w:rPr>
        <w:drawing>
          <wp:anchor distT="0" distB="0" distL="114300" distR="114300" simplePos="0" relativeHeight="251664384" behindDoc="0" locked="0" layoutInCell="1" allowOverlap="1" wp14:anchorId="52F83DA6" wp14:editId="13614E0D">
            <wp:simplePos x="0" y="0"/>
            <wp:positionH relativeFrom="margin">
              <wp:posOffset>-1122498</wp:posOffset>
            </wp:positionH>
            <wp:positionV relativeFrom="paragraph">
              <wp:posOffset>41</wp:posOffset>
            </wp:positionV>
            <wp:extent cx="3599815" cy="2703195"/>
            <wp:effectExtent l="0" t="0" r="635" b="1905"/>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1">
                      <a:extLst>
                        <a:ext uri="{28A0092B-C50C-407E-A947-70E740481C1C}">
                          <a14:useLocalDpi xmlns:a14="http://schemas.microsoft.com/office/drawing/2010/main" val="0"/>
                        </a:ext>
                      </a:extLst>
                    </a:blip>
                    <a:stretch>
                      <a:fillRect/>
                    </a:stretch>
                  </pic:blipFill>
                  <pic:spPr>
                    <a:xfrm>
                      <a:off x="0" y="0"/>
                      <a:ext cx="3599815" cy="2703195"/>
                    </a:xfrm>
                    <a:prstGeom prst="rect">
                      <a:avLst/>
                    </a:prstGeom>
                  </pic:spPr>
                </pic:pic>
              </a:graphicData>
            </a:graphic>
            <wp14:sizeRelH relativeFrom="margin">
              <wp14:pctWidth>0</wp14:pctWidth>
            </wp14:sizeRelH>
            <wp14:sizeRelV relativeFrom="margin">
              <wp14:pctHeight>0</wp14:pctHeight>
            </wp14:sizeRelV>
          </wp:anchor>
        </w:drawing>
      </w:r>
    </w:p>
    <w:p w14:paraId="7B34940B" w14:textId="5AD69B06" w:rsidR="00A63A4B" w:rsidRPr="00E36C74" w:rsidRDefault="00E36C74" w:rsidP="003A6CD3">
      <w:pPr>
        <w:rPr>
          <w:rFonts w:hint="eastAsia"/>
          <w:sz w:val="28"/>
          <w:szCs w:val="28"/>
        </w:rPr>
      </w:pPr>
      <w:r w:rsidRPr="00E36C74">
        <w:rPr>
          <w:rFonts w:hint="eastAsia"/>
          <w:sz w:val="28"/>
          <w:szCs w:val="28"/>
        </w:rPr>
        <w:t>5</w:t>
      </w:r>
      <w:r w:rsidRPr="00E36C74">
        <w:rPr>
          <w:sz w:val="28"/>
          <w:szCs w:val="28"/>
        </w:rPr>
        <w:t xml:space="preserve">.2 </w:t>
      </w:r>
      <w:r w:rsidRPr="00E36C74">
        <w:rPr>
          <w:sz w:val="28"/>
          <w:szCs w:val="28"/>
        </w:rPr>
        <w:t xml:space="preserve">Data </w:t>
      </w:r>
      <w:r w:rsidR="00D6471B">
        <w:rPr>
          <w:sz w:val="28"/>
          <w:szCs w:val="28"/>
        </w:rPr>
        <w:t>I</w:t>
      </w:r>
      <w:r w:rsidR="00D6471B" w:rsidRPr="00E36C74">
        <w:rPr>
          <w:sz w:val="28"/>
          <w:szCs w:val="28"/>
        </w:rPr>
        <w:t>nterpretation</w:t>
      </w:r>
    </w:p>
    <w:p w14:paraId="16630F2B" w14:textId="19E604C1" w:rsidR="00A63A4B" w:rsidRDefault="00E36C74" w:rsidP="00E36C74">
      <w:pPr>
        <w:ind w:firstLine="480"/>
        <w:rPr>
          <w:szCs w:val="24"/>
        </w:rPr>
      </w:pPr>
      <w:r w:rsidRPr="00E36C74">
        <w:rPr>
          <w:szCs w:val="24"/>
        </w:rPr>
        <w:t xml:space="preserve">My conjecture on why SVM performs better than LR is that it transforms the features to a higher dimension; thus, it can exploit more complicated relationships among the features. The reason why boosting methods outperform is more obvious. It can utilize the feature ids better. However, as shown in figure </w:t>
      </w:r>
      <w:r>
        <w:rPr>
          <w:szCs w:val="24"/>
        </w:rPr>
        <w:t>7 and 8</w:t>
      </w:r>
      <w:r w:rsidRPr="00E36C74">
        <w:rPr>
          <w:szCs w:val="24"/>
        </w:rPr>
        <w:t>, the importance of the ids isn't high. That explains why it doesn't outperform the other models too much.</w:t>
      </w:r>
    </w:p>
    <w:p w14:paraId="7CA9C82F" w14:textId="7A6470CD" w:rsidR="00E36C74" w:rsidRPr="00E36C74" w:rsidRDefault="00E36C74" w:rsidP="00E36C74">
      <w:pPr>
        <w:ind w:firstLine="480"/>
        <w:rPr>
          <w:rFonts w:hint="eastAsia"/>
          <w:szCs w:val="24"/>
        </w:rPr>
      </w:pPr>
      <w:r w:rsidRPr="00E36C74">
        <w:rPr>
          <w:szCs w:val="24"/>
        </w:rPr>
        <w:t>At the start, I thought that including ids helps performance because it might encapsulate the offense and defense ability of a player, thus improving prediction accuracy. Nevertheless, after the experiment, my hypothesis is proved to be wrong. I guess the parameters SHOT_DIST and CLOSE_DEF_DIST are already good feature extraction of the player's ability. Moreover, shots are usually made by the best offensive players in a team. Likely, we don't have enough data to train the model for every single player in the league. These two reasons explain why including ids doesn't help much.</w:t>
      </w:r>
    </w:p>
    <w:p w14:paraId="338738C6" w14:textId="16992C34" w:rsidR="00A63A4B" w:rsidRDefault="00E36C74" w:rsidP="00E36C74">
      <w:pPr>
        <w:ind w:firstLine="480"/>
        <w:rPr>
          <w:szCs w:val="24"/>
        </w:rPr>
      </w:pPr>
      <w:r w:rsidRPr="00E36C74">
        <w:rPr>
          <w:szCs w:val="24"/>
        </w:rPr>
        <w:t xml:space="preserve">At last, according to figure </w:t>
      </w:r>
      <w:r>
        <w:rPr>
          <w:szCs w:val="24"/>
        </w:rPr>
        <w:t>7 and 8</w:t>
      </w:r>
      <w:r w:rsidRPr="00E36C74">
        <w:rPr>
          <w:szCs w:val="24"/>
        </w:rPr>
        <w:t>, we can tell that SHOT_DIST and CLOSE_DEF_DIST are the two most crucial variables. A higher value of "SHOT_DIST" leads to a lower chance of making a shot. A higher value of CLOSE_DEF_DIST leads to a higher chance of making a shot. Touch time is only discriminative while extremely long or short. That makes sense because the former is to make a shot in haste while the latter happens when the player can't find a good chance to shoot after some time. Other relationships between the variables and the result, while also in line with our intuition, will be left out for conciseness here. After all, they are not significant while predicting.</w:t>
      </w:r>
    </w:p>
    <w:p w14:paraId="5BA6D72F" w14:textId="695116E3" w:rsidR="00A63A4B" w:rsidRDefault="00A63A4B" w:rsidP="003A6CD3">
      <w:pPr>
        <w:rPr>
          <w:szCs w:val="24"/>
        </w:rPr>
      </w:pPr>
    </w:p>
    <w:p w14:paraId="73AD66A3" w14:textId="4A81844E" w:rsidR="00A63A4B" w:rsidRPr="00154335" w:rsidRDefault="00A63A4B" w:rsidP="00154335"/>
    <w:p w14:paraId="0898E223" w14:textId="54F02EAB" w:rsidR="00D6471B" w:rsidRPr="003C4E76" w:rsidRDefault="00D6471B" w:rsidP="00D6471B">
      <w:pPr>
        <w:rPr>
          <w:rFonts w:hint="eastAsia"/>
          <w:szCs w:val="24"/>
        </w:rPr>
      </w:pPr>
      <w:r>
        <w:rPr>
          <w:noProof/>
          <w:szCs w:val="24"/>
        </w:rPr>
        <w:lastRenderedPageBreak/>
        <w:drawing>
          <wp:anchor distT="0" distB="0" distL="114300" distR="114300" simplePos="0" relativeHeight="251666432" behindDoc="0" locked="0" layoutInCell="1" allowOverlap="1" wp14:anchorId="59C7D3ED" wp14:editId="228B3F99">
            <wp:simplePos x="0" y="0"/>
            <wp:positionH relativeFrom="margin">
              <wp:align>left</wp:align>
            </wp:positionH>
            <wp:positionV relativeFrom="paragraph">
              <wp:posOffset>8189</wp:posOffset>
            </wp:positionV>
            <wp:extent cx="5153660" cy="2406015"/>
            <wp:effectExtent l="0" t="0" r="8890" b="0"/>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rotWithShape="1">
                    <a:blip r:embed="rId12">
                      <a:extLst>
                        <a:ext uri="{28A0092B-C50C-407E-A947-70E740481C1C}">
                          <a14:useLocalDpi xmlns:a14="http://schemas.microsoft.com/office/drawing/2010/main" val="0"/>
                        </a:ext>
                      </a:extLst>
                    </a:blip>
                    <a:srcRect t="7205" r="7912" b="6786"/>
                    <a:stretch/>
                  </pic:blipFill>
                  <pic:spPr bwMode="auto">
                    <a:xfrm>
                      <a:off x="0" y="0"/>
                      <a:ext cx="5153660" cy="240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DFFCBD" w14:textId="0F31EA45" w:rsidR="00D6471B" w:rsidRDefault="00D6471B" w:rsidP="00D6471B">
      <w:pPr>
        <w:rPr>
          <w:sz w:val="28"/>
          <w:szCs w:val="28"/>
        </w:rPr>
      </w:pPr>
      <w:r>
        <w:rPr>
          <w:noProof/>
          <w:szCs w:val="24"/>
        </w:rPr>
        <w:drawing>
          <wp:anchor distT="0" distB="0" distL="114300" distR="114300" simplePos="0" relativeHeight="251667456" behindDoc="0" locked="0" layoutInCell="1" allowOverlap="1" wp14:anchorId="06BD35C4" wp14:editId="0E5CB8C0">
            <wp:simplePos x="0" y="0"/>
            <wp:positionH relativeFrom="page">
              <wp:posOffset>3752850</wp:posOffset>
            </wp:positionH>
            <wp:positionV relativeFrom="paragraph">
              <wp:posOffset>15240</wp:posOffset>
            </wp:positionV>
            <wp:extent cx="3588385" cy="3335020"/>
            <wp:effectExtent l="0" t="0" r="0"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3">
                      <a:extLst>
                        <a:ext uri="{28A0092B-C50C-407E-A947-70E740481C1C}">
                          <a14:useLocalDpi xmlns:a14="http://schemas.microsoft.com/office/drawing/2010/main" val="0"/>
                        </a:ext>
                      </a:extLst>
                    </a:blip>
                    <a:stretch>
                      <a:fillRect/>
                    </a:stretch>
                  </pic:blipFill>
                  <pic:spPr>
                    <a:xfrm>
                      <a:off x="0" y="0"/>
                      <a:ext cx="3588385" cy="3335020"/>
                    </a:xfrm>
                    <a:prstGeom prst="rect">
                      <a:avLst/>
                    </a:prstGeom>
                  </pic:spPr>
                </pic:pic>
              </a:graphicData>
            </a:graphic>
            <wp14:sizeRelH relativeFrom="margin">
              <wp14:pctWidth>0</wp14:pctWidth>
            </wp14:sizeRelH>
            <wp14:sizeRelV relativeFrom="margin">
              <wp14:pctHeight>0</wp14:pctHeight>
            </wp14:sizeRelV>
          </wp:anchor>
        </w:drawing>
      </w:r>
      <w:r w:rsidRPr="00E36C74">
        <w:rPr>
          <w:rFonts w:hint="eastAsia"/>
          <w:sz w:val="28"/>
          <w:szCs w:val="28"/>
        </w:rPr>
        <w:t>5</w:t>
      </w:r>
      <w:r w:rsidRPr="00E36C74">
        <w:rPr>
          <w:sz w:val="28"/>
          <w:szCs w:val="28"/>
        </w:rPr>
        <w:t>.</w:t>
      </w:r>
      <w:r>
        <w:rPr>
          <w:sz w:val="28"/>
          <w:szCs w:val="28"/>
        </w:rPr>
        <w:t>3</w:t>
      </w:r>
      <w:r w:rsidRPr="00E36C74">
        <w:rPr>
          <w:sz w:val="28"/>
          <w:szCs w:val="28"/>
        </w:rPr>
        <w:t xml:space="preserve"> </w:t>
      </w:r>
      <w:r w:rsidRPr="00D6471B">
        <w:rPr>
          <w:sz w:val="28"/>
          <w:szCs w:val="28"/>
        </w:rPr>
        <w:t>Potential Improvement</w:t>
      </w:r>
    </w:p>
    <w:p w14:paraId="3EFE15AF" w14:textId="4E366F0B" w:rsidR="00D6471B" w:rsidRDefault="00D6471B" w:rsidP="00D6471B">
      <w:pPr>
        <w:ind w:firstLine="480"/>
        <w:rPr>
          <w:szCs w:val="24"/>
        </w:rPr>
      </w:pPr>
      <w:r w:rsidRPr="00D6471B">
        <w:rPr>
          <w:szCs w:val="24"/>
        </w:rPr>
        <w:t>To improve the accuracy of the project, I have several ideas as follows.</w:t>
      </w:r>
    </w:p>
    <w:p w14:paraId="194ED802" w14:textId="77777777" w:rsidR="003C4E76" w:rsidRPr="00D6471B" w:rsidRDefault="003C4E76" w:rsidP="00D6471B">
      <w:pPr>
        <w:ind w:firstLine="480"/>
        <w:rPr>
          <w:sz w:val="28"/>
          <w:szCs w:val="28"/>
        </w:rPr>
      </w:pPr>
    </w:p>
    <w:p w14:paraId="3492BA55" w14:textId="171EFCFD" w:rsidR="00D6471B" w:rsidRPr="00D6471B" w:rsidRDefault="00D6471B" w:rsidP="00D6471B">
      <w:pPr>
        <w:tabs>
          <w:tab w:val="left" w:pos="1702"/>
        </w:tabs>
        <w:rPr>
          <w:szCs w:val="24"/>
        </w:rPr>
      </w:pPr>
      <w:r w:rsidRPr="00D6471B">
        <w:rPr>
          <w:szCs w:val="24"/>
        </w:rPr>
        <w:t xml:space="preserve">1. To expedite the training process of the SVM, I think it's a good idea to combine SVM with bagging methods. Through the bootstrap technique in the bagging method, the number of samples each SVM trained on could be lower while accuracy may be higher due to </w:t>
      </w:r>
      <w:r w:rsidRPr="00D6471B">
        <w:rPr>
          <w:szCs w:val="24"/>
        </w:rPr>
        <w:t>assembling</w:t>
      </w:r>
      <w:r w:rsidRPr="00D6471B">
        <w:rPr>
          <w:szCs w:val="24"/>
        </w:rPr>
        <w:t xml:space="preserve"> different SVMs.</w:t>
      </w:r>
    </w:p>
    <w:p w14:paraId="2616D4D8" w14:textId="77777777" w:rsidR="003C4E76" w:rsidRDefault="003C4E76" w:rsidP="00D6471B">
      <w:pPr>
        <w:tabs>
          <w:tab w:val="left" w:pos="1702"/>
        </w:tabs>
        <w:rPr>
          <w:szCs w:val="24"/>
        </w:rPr>
      </w:pPr>
    </w:p>
    <w:p w14:paraId="7C032DF6" w14:textId="162860D0" w:rsidR="00D6471B" w:rsidRPr="00D6471B" w:rsidRDefault="00D6471B" w:rsidP="00D6471B">
      <w:pPr>
        <w:tabs>
          <w:tab w:val="left" w:pos="1702"/>
        </w:tabs>
        <w:rPr>
          <w:szCs w:val="24"/>
        </w:rPr>
      </w:pPr>
      <w:r w:rsidRPr="00D6471B">
        <w:rPr>
          <w:szCs w:val="24"/>
        </w:rPr>
        <w:t>2. Rather than using ids, I think introducing player attributes such as length, weight, age, wingspan, and even whether suffered from severe injuries or not can represent a player's ability better.</w:t>
      </w:r>
    </w:p>
    <w:p w14:paraId="06DBF1CE" w14:textId="77777777" w:rsidR="003C4E76" w:rsidRDefault="003C4E76" w:rsidP="00D6471B">
      <w:pPr>
        <w:tabs>
          <w:tab w:val="left" w:pos="1702"/>
        </w:tabs>
        <w:rPr>
          <w:szCs w:val="24"/>
        </w:rPr>
      </w:pPr>
    </w:p>
    <w:p w14:paraId="3AEF390D" w14:textId="06D0C9C0" w:rsidR="00D6471B" w:rsidRDefault="00D6471B" w:rsidP="00D6471B">
      <w:pPr>
        <w:tabs>
          <w:tab w:val="left" w:pos="1702"/>
        </w:tabs>
        <w:rPr>
          <w:rFonts w:hint="eastAsia"/>
          <w:szCs w:val="24"/>
        </w:rPr>
      </w:pPr>
      <w:r w:rsidRPr="00D6471B">
        <w:rPr>
          <w:szCs w:val="24"/>
        </w:rPr>
        <w:t xml:space="preserve">3. This dataset only provides static data, but shooting is a precise movement. Dynamic factors such as the player's velocity, and does the player lose his balance while shooting also makes an impact on whether the shot succeeds. Adding data of 3D dimensions such as the height where a player shoots may be equally important. Last but not least, this dataset records </w:t>
      </w:r>
      <w:r w:rsidR="003C4E76">
        <w:rPr>
          <w:szCs w:val="24"/>
        </w:rPr>
        <w:t>exactly one</w:t>
      </w:r>
      <w:r w:rsidRPr="00D6471B">
        <w:rPr>
          <w:szCs w:val="24"/>
        </w:rPr>
        <w:t xml:space="preserve"> closest defender for every shot attempt. However, sometimes the shooter is wide open while sometimes facing double-teaming. The variable doesn't completely reflect the defensive pressure the offender is facing. Thanks to the advance in video technology, I think the data I mentioned above is a lot easier to obtain than before.</w:t>
      </w:r>
    </w:p>
    <w:p w14:paraId="0B266953" w14:textId="5252E43D" w:rsidR="00D6471B" w:rsidRDefault="00D6471B" w:rsidP="00D6471B">
      <w:pPr>
        <w:pStyle w:val="a3"/>
        <w:numPr>
          <w:ilvl w:val="0"/>
          <w:numId w:val="1"/>
        </w:numPr>
        <w:tabs>
          <w:tab w:val="left" w:pos="1702"/>
        </w:tabs>
        <w:ind w:leftChars="0"/>
        <w:rPr>
          <w:sz w:val="36"/>
          <w:szCs w:val="36"/>
        </w:rPr>
      </w:pPr>
      <w:r w:rsidRPr="00D6471B">
        <w:rPr>
          <w:sz w:val="36"/>
          <w:szCs w:val="36"/>
        </w:rPr>
        <w:lastRenderedPageBreak/>
        <w:t>Reference</w:t>
      </w:r>
    </w:p>
    <w:p w14:paraId="24C7691F" w14:textId="21FA6AE3" w:rsidR="00154335" w:rsidRPr="00D6471B" w:rsidRDefault="00154335" w:rsidP="00154335">
      <w:pPr>
        <w:pStyle w:val="EndNoteBibliography"/>
      </w:pPr>
      <w:r>
        <w:t>[</w:t>
      </w:r>
      <w:r>
        <w:t>1</w:t>
      </w:r>
      <w:r>
        <w:t xml:space="preserve">] </w:t>
      </w:r>
      <w:r w:rsidRPr="00154335">
        <w:t xml:space="preserve">Kumari, R. and S. Srivastava, </w:t>
      </w:r>
      <w:r w:rsidRPr="00154335">
        <w:rPr>
          <w:i/>
        </w:rPr>
        <w:t>Machine Learn</w:t>
      </w:r>
      <w:r w:rsidRPr="00D6471B">
        <w:rPr>
          <w:i/>
        </w:rPr>
        <w:t>ing: A Review on Binary Classification.</w:t>
      </w:r>
      <w:r w:rsidRPr="00D6471B">
        <w:t xml:space="preserve"> International Journal of Computer Applications, 2017. </w:t>
      </w:r>
      <w:r w:rsidRPr="00D6471B">
        <w:rPr>
          <w:b/>
        </w:rPr>
        <w:t>160</w:t>
      </w:r>
      <w:r w:rsidRPr="00D6471B">
        <w:t>: p. 11-15.</w:t>
      </w:r>
    </w:p>
    <w:p w14:paraId="28752B52" w14:textId="77777777" w:rsidR="00154335" w:rsidRPr="00D6471B" w:rsidRDefault="00154335" w:rsidP="00154335">
      <w:pPr>
        <w:rPr>
          <w:rFonts w:hint="eastAsia"/>
        </w:rPr>
      </w:pPr>
      <w:r>
        <w:fldChar w:fldCharType="begin"/>
      </w:r>
      <w:r>
        <w:instrText xml:space="preserve"> ADDIN EN.CITE &lt;EndNote&gt;&lt;Cite&gt;&lt;Author&gt;Chen&lt;/Author&gt;&lt;Year&gt;2016&lt;/Year&gt;&lt;RecNum&gt;3&lt;/RecNum&gt;&lt;DisplayText&gt;[2]&lt;/DisplayText&gt;&lt;record&gt;&lt;rec-number&gt;3&lt;/rec-number&gt;&lt;foreign-keys&gt;&lt;key app="EN" db-id="rrra20tz0vx524ew554vxv51at2wptt9as5v" timestamp="1670657766"&gt;3&lt;/key&gt;&lt;/foreign-keys&gt;&lt;ref-type name="Conference Proceedings"&gt;10&lt;/ref-type&gt;&lt;contributors&gt;&lt;authors&gt;&lt;author&gt;Chen, Tianqi&lt;/author&gt;&lt;author&gt;Guestrin, Carlos&lt;/author&gt;&lt;/authors&gt;&lt;/contributors&gt;&lt;titles&gt;&lt;title&gt;Xgboost: A scalable tree boosting system&lt;/title&gt;&lt;secondary-title&gt;Proceedings of the 22nd acm sigkdd international conference on knowledge discovery and data mining&lt;/secondary-title&gt;&lt;/titles&gt;&lt;pages&gt;785-794&lt;/pages&gt;&lt;dates&gt;&lt;year&gt;2016&lt;/year&gt;&lt;/dates&gt;&lt;urls&gt;&lt;/urls&gt;&lt;/record&gt;&lt;/Cite&gt;&lt;/EndNote&gt;</w:instrText>
      </w:r>
      <w:r>
        <w:fldChar w:fldCharType="separate"/>
      </w:r>
      <w:r>
        <w:rPr>
          <w:noProof/>
        </w:rPr>
        <w:t>[2]</w:t>
      </w:r>
      <w:r>
        <w:fldChar w:fldCharType="end"/>
      </w:r>
      <w:r w:rsidRPr="009868AA">
        <w:t xml:space="preserve"> https://www.kaggle.com/datasets/dansbecker/nba-shot-logs</w:t>
      </w:r>
    </w:p>
    <w:p w14:paraId="467C1DE3" w14:textId="557AAAFB" w:rsidR="00154335" w:rsidRPr="00D6471B" w:rsidRDefault="00154335" w:rsidP="00154335">
      <w:pPr>
        <w:pStyle w:val="EndNoteBibliography"/>
      </w:pPr>
      <w:r>
        <w:t>[</w:t>
      </w:r>
      <w:r>
        <w:t>3</w:t>
      </w:r>
      <w:r>
        <w:t xml:space="preserve">] </w:t>
      </w:r>
      <w:r w:rsidRPr="00D6471B">
        <w:t xml:space="preserve">Pedregosa, F., et al., </w:t>
      </w:r>
      <w:r w:rsidRPr="00D6471B">
        <w:rPr>
          <w:i/>
        </w:rPr>
        <w:t>Scikit-learn: Machine learning in Python.</w:t>
      </w:r>
      <w:r w:rsidRPr="00D6471B">
        <w:t xml:space="preserve"> the Journal of machine Learning research, 2011. </w:t>
      </w:r>
      <w:r w:rsidRPr="00D6471B">
        <w:rPr>
          <w:b/>
        </w:rPr>
        <w:t>12</w:t>
      </w:r>
      <w:r w:rsidRPr="00D6471B">
        <w:t>: p. 2825-2830.</w:t>
      </w:r>
    </w:p>
    <w:p w14:paraId="2E41513A" w14:textId="20397605" w:rsidR="00154335" w:rsidRPr="00154335" w:rsidRDefault="00154335" w:rsidP="00154335">
      <w:pPr>
        <w:pStyle w:val="EndNoteBibliography"/>
      </w:pPr>
      <w:r>
        <w:t>[</w:t>
      </w:r>
      <w:r>
        <w:t>4</w:t>
      </w:r>
      <w:r>
        <w:t xml:space="preserve">] </w:t>
      </w:r>
      <w:r w:rsidRPr="00D6471B">
        <w:t xml:space="preserve">Schapire, R.E., </w:t>
      </w:r>
      <w:r w:rsidRPr="00D6471B">
        <w:rPr>
          <w:i/>
        </w:rPr>
        <w:t>The Boosting Approach to Machine Learning: An Overview</w:t>
      </w:r>
      <w:r w:rsidRPr="00D6471B">
        <w:t xml:space="preserve">, in </w:t>
      </w:r>
      <w:r w:rsidRPr="00D6471B">
        <w:rPr>
          <w:i/>
        </w:rPr>
        <w:t>Nonlinear E</w:t>
      </w:r>
      <w:r w:rsidRPr="00154335">
        <w:rPr>
          <w:i/>
        </w:rPr>
        <w:t>stimation and Classification</w:t>
      </w:r>
      <w:r w:rsidRPr="00154335">
        <w:t>, D.D. Denison, et al., Editors. 2003, Springer New York: New York, NY. p. 149-171.</w:t>
      </w:r>
    </w:p>
    <w:p w14:paraId="38F186A6" w14:textId="2C113C85" w:rsidR="00154335" w:rsidRPr="00154335" w:rsidRDefault="00154335" w:rsidP="00D6471B">
      <w:pPr>
        <w:pStyle w:val="EndNoteBibliography"/>
        <w:rPr>
          <w:rFonts w:hint="eastAsia"/>
        </w:rPr>
      </w:pPr>
      <w:r>
        <w:t xml:space="preserve">[5] </w:t>
      </w:r>
      <w:r w:rsidRPr="00D6471B">
        <w:t xml:space="preserve">Chen, T. and C. Guestrin. </w:t>
      </w:r>
      <w:r w:rsidRPr="00D6471B">
        <w:rPr>
          <w:i/>
        </w:rPr>
        <w:t>Xgboost: A scalable tree boosting system</w:t>
      </w:r>
      <w:r w:rsidRPr="00D6471B">
        <w:t xml:space="preserve">. in </w:t>
      </w:r>
      <w:r w:rsidRPr="00D6471B">
        <w:rPr>
          <w:i/>
        </w:rPr>
        <w:t>Proceedings of the 22nd acm sigkdd international conference on knowledge discovery and data mining</w:t>
      </w:r>
      <w:r w:rsidRPr="00D6471B">
        <w:t>. 2016.</w:t>
      </w:r>
    </w:p>
    <w:p w14:paraId="5A5C83D3" w14:textId="34AC94DD" w:rsidR="00D6471B" w:rsidRPr="00D6471B" w:rsidRDefault="00154335" w:rsidP="00D6471B">
      <w:pPr>
        <w:pStyle w:val="EndNoteBibliography"/>
      </w:pPr>
      <w:r>
        <w:t xml:space="preserve">[6] </w:t>
      </w:r>
      <w:r w:rsidR="00D6471B" w:rsidRPr="00D6471B">
        <w:fldChar w:fldCharType="begin"/>
      </w:r>
      <w:r w:rsidR="00D6471B" w:rsidRPr="00D6471B">
        <w:instrText xml:space="preserve"> ADDIN EN.REFLIST </w:instrText>
      </w:r>
      <w:r w:rsidR="00D6471B" w:rsidRPr="00D6471B">
        <w:fldChar w:fldCharType="separate"/>
      </w:r>
      <w:r w:rsidR="00D6471B" w:rsidRPr="00D6471B">
        <w:t xml:space="preserve">Prokhorenkova, L., et al., </w:t>
      </w:r>
      <w:r w:rsidR="00D6471B" w:rsidRPr="00D6471B">
        <w:rPr>
          <w:i/>
        </w:rPr>
        <w:t>CatBoost: unbiased boosting with categorical features.</w:t>
      </w:r>
      <w:r w:rsidR="00D6471B" w:rsidRPr="00D6471B">
        <w:t xml:space="preserve"> Advances in neural information processing systems, 2018. </w:t>
      </w:r>
      <w:r w:rsidR="00D6471B" w:rsidRPr="00D6471B">
        <w:rPr>
          <w:b/>
        </w:rPr>
        <w:t>31</w:t>
      </w:r>
      <w:r w:rsidR="00D6471B" w:rsidRPr="00D6471B">
        <w:t>.</w:t>
      </w:r>
    </w:p>
    <w:p w14:paraId="510AEB2D" w14:textId="089A7488" w:rsidR="00D6471B" w:rsidRPr="00D6471B" w:rsidRDefault="00D6471B" w:rsidP="00D6471B">
      <w:pPr>
        <w:rPr>
          <w:rFonts w:hint="eastAsia"/>
        </w:rPr>
      </w:pPr>
      <w:r w:rsidRPr="00D6471B">
        <w:fldChar w:fldCharType="end"/>
      </w:r>
    </w:p>
    <w:sectPr w:rsidR="00D6471B" w:rsidRPr="00D647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E056B"/>
    <w:multiLevelType w:val="multilevel"/>
    <w:tmpl w:val="78027F7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56FB2C80"/>
    <w:multiLevelType w:val="multilevel"/>
    <w:tmpl w:val="E65E630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07496822">
    <w:abstractNumId w:val="0"/>
  </w:num>
  <w:num w:numId="2" w16cid:durableId="5481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D5"/>
    <w:rsid w:val="00065F6A"/>
    <w:rsid w:val="000A2DBC"/>
    <w:rsid w:val="001523D5"/>
    <w:rsid w:val="00154335"/>
    <w:rsid w:val="00244A64"/>
    <w:rsid w:val="00293593"/>
    <w:rsid w:val="003A1DE0"/>
    <w:rsid w:val="003A6CD3"/>
    <w:rsid w:val="003C4E76"/>
    <w:rsid w:val="005822E2"/>
    <w:rsid w:val="005978C1"/>
    <w:rsid w:val="005C23B4"/>
    <w:rsid w:val="00620944"/>
    <w:rsid w:val="00655E17"/>
    <w:rsid w:val="00702B2F"/>
    <w:rsid w:val="009E63EC"/>
    <w:rsid w:val="00A63A4B"/>
    <w:rsid w:val="00B63651"/>
    <w:rsid w:val="00CB49CC"/>
    <w:rsid w:val="00CC4F49"/>
    <w:rsid w:val="00D009AE"/>
    <w:rsid w:val="00D51C42"/>
    <w:rsid w:val="00D640ED"/>
    <w:rsid w:val="00D6471B"/>
    <w:rsid w:val="00D8493F"/>
    <w:rsid w:val="00E36C74"/>
    <w:rsid w:val="00FE36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C547"/>
  <w15:chartTrackingRefBased/>
  <w15:docId w15:val="{EB8B4027-28C4-4B38-A182-18B6788C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71B"/>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3D5"/>
    <w:pPr>
      <w:ind w:leftChars="200" w:left="480"/>
    </w:pPr>
  </w:style>
  <w:style w:type="character" w:styleId="a4">
    <w:name w:val="Placeholder Text"/>
    <w:basedOn w:val="a0"/>
    <w:uiPriority w:val="99"/>
    <w:semiHidden/>
    <w:rsid w:val="00293593"/>
    <w:rPr>
      <w:color w:val="808080"/>
    </w:rPr>
  </w:style>
  <w:style w:type="table" w:styleId="6">
    <w:name w:val="Grid Table 6 Colorful"/>
    <w:basedOn w:val="a1"/>
    <w:uiPriority w:val="51"/>
    <w:rsid w:val="009E63EC"/>
    <w:rPr>
      <w:color w:val="000000" w:themeColor="text1"/>
    </w:rPr>
    <w:tblPr>
      <w:tblStyleRowBandSize w:val="1"/>
      <w:tblStyleColBandSize w:val="1"/>
      <w:tblBorders>
        <w:insideH w:val="single" w:sz="4" w:space="0" w:color="auto"/>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5">
    <w:name w:val="Table Grid"/>
    <w:basedOn w:val="a1"/>
    <w:uiPriority w:val="39"/>
    <w:rsid w:val="003A6CD3"/>
    <w:tblPr>
      <w:tblBorders>
        <w:insideH w:val="single" w:sz="4" w:space="0" w:color="auto"/>
        <w:insideV w:val="single" w:sz="4" w:space="0" w:color="auto"/>
      </w:tblBorders>
    </w:tblPr>
  </w:style>
  <w:style w:type="paragraph" w:customStyle="1" w:styleId="EndNoteBibliography">
    <w:name w:val="EndNote Bibliography"/>
    <w:basedOn w:val="a"/>
    <w:link w:val="EndNoteBibliography0"/>
    <w:rsid w:val="00D6471B"/>
    <w:rPr>
      <w:rFonts w:ascii="Calibri" w:hAnsi="Calibri" w:cs="Calibri"/>
      <w:noProof/>
    </w:rPr>
  </w:style>
  <w:style w:type="character" w:customStyle="1" w:styleId="EndNoteBibliography0">
    <w:name w:val="EndNote Bibliography 字元"/>
    <w:basedOn w:val="a0"/>
    <w:link w:val="EndNoteBibliography"/>
    <w:rsid w:val="00D6471B"/>
    <w:rPr>
      <w:rFonts w:ascii="Calibri" w:hAnsi="Calibri" w:cs="Calibri"/>
      <w:noProof/>
    </w:rPr>
  </w:style>
  <w:style w:type="character" w:styleId="a6">
    <w:name w:val="Hyperlink"/>
    <w:basedOn w:val="a0"/>
    <w:uiPriority w:val="99"/>
    <w:semiHidden/>
    <w:unhideWhenUsed/>
    <w:rsid w:val="00244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calliKu/Fall2022_498_010_projec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11</Pages>
  <Words>2835</Words>
  <Characters>16160</Characters>
  <Application>Microsoft Office Word</Application>
  <DocSecurity>0</DocSecurity>
  <Lines>134</Lines>
  <Paragraphs>37</Paragraphs>
  <ScaleCrop>false</ScaleCrop>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愷宸 谷</dc:creator>
  <cp:keywords/>
  <dc:description/>
  <cp:lastModifiedBy>愷宸 谷</cp:lastModifiedBy>
  <cp:revision>4</cp:revision>
  <dcterms:created xsi:type="dcterms:W3CDTF">2022-12-15T17:17:00Z</dcterms:created>
  <dcterms:modified xsi:type="dcterms:W3CDTF">2022-12-17T22:18:00Z</dcterms:modified>
</cp:coreProperties>
</file>