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4"/>
          <w:szCs w:val="34"/>
        </w:rPr>
        <w:t xml:space="preserve">ROTEIRO DE APRESENTAÇÃO — STEPLESS NA ARC</w:t>
      </w:r>
    </w:p>
    <w:p>
      <w:pPr>
        <w:spacing w:after="60"/>
        <w:jc w:val="center"/>
      </w:pPr>
      <w:r>
        <w:rPr>
          <w:color w:val="5B6472"/>
          <w:sz w:val="20"/>
          <w:szCs w:val="20"/>
        </w:rPr>
        <w:t xml:space="preserve">Duração alvo: 7 minutos  ·  Ritmo de fala: ~130 palavras/min</w:t>
      </w:r>
    </w:p>
    <w:p>
      <w:pPr>
        <w:spacing w:after="320"/>
        <w:jc w:val="center"/>
      </w:pPr>
      <w:r>
        <w:rPr>
          <w:color w:val="8A93A0"/>
          <w:sz w:val="18"/>
          <w:szCs w:val="18"/>
        </w:rPr>
        <w:t xml:space="preserve">stepless.lat  ·  Arc Testnet  ·  github.com/Acarlosr/Stepless</w:t>
      </w:r>
    </w:p>
    <w:p>
      <w:pPr>
        <w:pStyle w:val="Heading1"/>
        <w:spacing w:after="120" w:before="320"/>
      </w:pPr>
      <w:r>
        <w:t xml:space="preserve">1. Abertura — por que o nome "Stepless"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0:00 – 0:50  (≈ 50s)</w:t>
      </w:r>
    </w:p>
    <w:p>
      <w:pPr>
        <w:spacing w:after="140"/>
      </w:pPr>
      <w:r>
        <w:rPr>
          <w:sz w:val="22"/>
          <w:szCs w:val="22"/>
        </w:rPr>
        <w:t xml:space="preserve">Bom dia / boa tarde a todos. Meu nome é Carlos e vou apresentar o Stepless — um aplicativo que mapeia acessibilidade urbana de forma comunitária, construído na Arc.</w:t>
      </w:r>
    </w:p>
    <w:p>
      <w:pPr>
        <w:spacing w:after="140"/>
      </w:pPr>
      <w:r>
        <w:rPr>
          <w:sz w:val="22"/>
          <w:szCs w:val="22"/>
        </w:rPr>
        <w:t xml:space="preserve">O nome "Stepless" vem do inglês "sem degraus" — sem barreiras. É uma referência direta ao problema que o app resolve: para uma pessoa cadeirante, ou com mobilidade reduzida, um único degrau pode ser a diferença entre entrar ou não entrar em um lugar. "Stepless" representa o objetivo final — um caminho, uma cidade, sem obstáculos, ou pelo menos com esses obstáculos mapeados e conhecidos antes de você sair de casa.</w:t>
      </w:r>
    </w:p>
    <w:p>
      <w:pPr>
        <w:spacing w:after="140"/>
      </w:pPr>
      <w:r>
        <w:rPr>
          <w:sz w:val="22"/>
          <w:szCs w:val="22"/>
        </w:rPr>
        <w:t xml:space="preserve">E não é um projeto acadêmico: eu mesmo sou cadeirante e uso mobilidade reduzida no dia a dia. Esse projeto nasceu de uma necessidade real, não de uma hipótese de mercado.</w:t>
      </w:r>
    </w:p>
    <w:p>
      <w:pPr>
        <w:pStyle w:val="Heading1"/>
        <w:spacing w:after="120" w:before="320"/>
      </w:pPr>
      <w:r>
        <w:t xml:space="preserve">2. Por que construímos na Arc Testnet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0:50 – 1:50  (≈ 60s)</w:t>
      </w:r>
    </w:p>
    <w:p>
      <w:pPr>
        <w:spacing w:after="140"/>
      </w:pPr>
      <w:r>
        <w:rPr>
          <w:sz w:val="22"/>
          <w:szCs w:val="22"/>
        </w:rPr>
        <w:t xml:space="preserve">A pergunta óbvia é: por que blockchain, e por que especificamente a Arc?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USDC como gas nativo: na Arc, o USDC não é só um token ERC-20 — ele também paga o gas da rede. O valor que circula (a recompensa) e o custo de operar a rede usam a mesma unidade, sem fricção de troca.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É uma L1 da Circle, focada em pagamentos, com taxas baixas e previsíveis — essencial quando você paga centavos de dólar por contribuição, tipo dez centavos por um novo local mapeado.</w:t>
      </w:r>
    </w:p>
    <w:p>
      <w:pPr>
        <w:spacing w:after="140"/>
      </w:pPr>
      <w:r>
        <w:rPr>
          <w:sz w:val="22"/>
          <w:szCs w:val="22"/>
        </w:rPr>
        <w:t xml:space="preserve">Hoje estamos na Testnet — proposital, explico o porquê no roadmap. Mas a arquitetura já foi pensada para migrar para a mainnet Arc sem reescrever nada.</w:t>
      </w:r>
    </w:p>
    <w:p>
      <w:pPr>
        <w:pStyle w:val="Heading1"/>
        <w:spacing w:after="120" w:before="320"/>
      </w:pPr>
      <w:r>
        <w:t xml:space="preserve">3. Qual é a finalidade do Stepless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1:50 – 3:35  (≈ 105s)</w:t>
      </w:r>
    </w:p>
    <w:p>
      <w:pPr>
        <w:spacing w:after="140"/>
      </w:pPr>
      <w:r>
        <w:rPr>
          <w:sz w:val="22"/>
          <w:szCs w:val="22"/>
        </w:rPr>
        <w:t xml:space="preserve">A finalidade é simples de explicar e difícil de resolver: hoje, não existe uma fonte confiável e atualizada de dados de acessibilidade. Se uma rampa quebrou, se um elevador está com manutenção, se um banheiro adaptado foi trancado — essa informação não está em lugar nenhum, ou está desatualizada.</w:t>
      </w:r>
    </w:p>
    <w:p>
      <w:pPr>
        <w:spacing w:after="140"/>
      </w:pPr>
      <w:r>
        <w:rPr>
          <w:sz w:val="22"/>
          <w:szCs w:val="22"/>
        </w:rPr>
        <w:t xml:space="preserve">O Stepless resolve isso criando um incentivo econômico real para que a própria comunidade mantenha esses dados vivos: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Qualquer pessoa usa o app gratuitamente para buscar locais acessíveis perto dela — rampas, elevadores, banheiros adaptados, vagas de estacionamento, piso tátil.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Qualquer pessoa também pode contribuir: cadastrar um novo local, tirar uma foto, confirmar que uma informação ainda está correta.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contribuição verificada gera uma recompensa em USDC, paga automaticamente pelo contrato inteligente — sem intermediário, sem pedir aprovação de ninguém.</w:t>
      </w:r>
    </w:p>
    <w:p>
      <w:pPr>
        <w:spacing w:after="140"/>
      </w:pPr>
      <w:r>
        <w:rPr>
          <w:sz w:val="22"/>
          <w:szCs w:val="22"/>
        </w:rPr>
        <w:t xml:space="preserve">Ou seja: não é só um mapa. É uma infraestrutura de dados onde manter a informação atualizada compensa financeiramente — e isso é o que faz o dado durar.</w:t>
      </w:r>
    </w:p>
    <w:p>
      <w:pPr>
        <w:spacing w:after="140"/>
      </w:pPr>
      <w:r>
        <w:rPr>
          <w:sz w:val="22"/>
          <w:szCs w:val="22"/>
        </w:rPr>
        <w:t xml:space="preserve">E uma pergunta que sempre aparece nesse ponto é: de onde vem o dinheiro que paga essas recompensas — quem banca a tesouraria?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Hoje, na Testnet, a tesouraria é abastecida por mim mesmo, com USDC de teste obtido gratuitamente pelo faucet oficial da Circle. Não é dinheiro real — é justamente essa a função da fase de testes: validar o modelo sem risco financeiro.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 fase de produção, em mainnet, o plano é sustentar a tesouraria com receita real: o app continua gratuito para quem busca e contribui, mas organizações que queiram consumir esses dados em escala — prefeituras, empresas de mobilidade, aplicativos de navegação — pagariam pelo acesso, através de uma camada que já está em desenvolvimento, o X402, um protocolo de pagamento por dado usando o padrão HTTP 402.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Também estamos avaliando programas de fomento, como o Grants da própria Circle e da Arc, para acelerar essa transição da testnet para produção.</w:t>
      </w:r>
    </w:p>
    <w:p>
      <w:pPr>
        <w:pStyle w:val="Heading1"/>
        <w:spacing w:after="120" w:before="320"/>
      </w:pPr>
      <w:r>
        <w:t xml:space="preserve">4. Como o usuário se conecta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3:35 – 4:45  (≈ 70s)</w:t>
      </w:r>
    </w:p>
    <w:p>
      <w:pPr>
        <w:spacing w:after="140"/>
      </w:pPr>
      <w:r>
        <w:rPr>
          <w:sz w:val="22"/>
          <w:szCs w:val="22"/>
        </w:rPr>
        <w:t xml:space="preserve">Esse é um ponto que priorizamos muito, porque nosso público não é o público cripto tradicional. A maior parte das pessoas que mais precisam do Stepless nunca usou uma carteira Web3 na vida.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login é feito só com e-mail. A pessoa digita o e-mail, recebe um código de confirmação, e pronto — está dentro do app.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Por trás disso, o próprio login já cria uma carteira embutida (embedded wallet) automaticamente, vinculada àquele e-mail. A pessoa não vê chave privada, não vê seed phrase, não instala MetaMask — a menos que já seja usuária avançada e prefira conectar uma carteira existente, o que também é possível como alternativa.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Todas as transações de registro de local passam por um relayer: é o próprio Stepless que paga o gas e envia a transação em nome do usuário. A pessoa nunca precisa ter USDC próprio só para poder contribuir — ela só recebe.</w:t>
      </w:r>
    </w:p>
    <w:p>
      <w:pPr>
        <w:spacing w:after="140"/>
      </w:pPr>
      <w:r>
        <w:rPr>
          <w:sz w:val="22"/>
          <w:szCs w:val="22"/>
        </w:rPr>
        <w:t xml:space="preserve">Essa decisão de design é o que torna o app usável por qualquer pessoa, de qualquer idade, sem nenhum conhecimento prévio de blockchain.</w:t>
      </w:r>
    </w:p>
    <w:p>
      <w:pPr>
        <w:pStyle w:val="Heading1"/>
        <w:spacing w:after="120" w:before="320"/>
      </w:pPr>
      <w:r>
        <w:t xml:space="preserve">5. Sobre a carteira e como funciona o saque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4:45 – 5:50  (≈ 65s)</w:t>
      </w:r>
    </w:p>
    <w:p>
      <w:pPr>
        <w:spacing w:after="140"/>
      </w:pPr>
      <w:r>
        <w:rPr>
          <w:sz w:val="22"/>
          <w:szCs w:val="22"/>
        </w:rPr>
        <w:t xml:space="preserve">Uma dúvida recorrente é: "beleza, ganhei USDC, mas onde esse dinheiro está e como eu uso?"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carteira é self-custodial: a chave privada é gerada no próprio aparelho e fica guardada no armazenamento protegido do celular. O Stepless não guarda a chave de ninguém em servidor nenhum.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Para movimentar o saldo, existe um botão "Enviar USDC" direto no app — dá pra mandar pra outra carteira ou pra uma exchange que aceite USDC na rede Arc, sempre conferindo a rede antes de enviar.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Pra quem quer mais controle, dá pra exportar a chave privada de dentro do app (tela de Perfil), com aviso de segurança claro, e importar em uma carteira como a MetaMask.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Também publicamos um guia em linguagem simples, sem jargão técnico, no site, explicando cada uma dessas opções passo a passo.</w:t>
      </w:r>
    </w:p>
    <w:p>
      <w:pPr>
        <w:spacing w:after="140"/>
      </w:pPr>
      <w:r>
        <w:rPr>
          <w:sz w:val="22"/>
          <w:szCs w:val="22"/>
        </w:rPr>
        <w:t xml:space="preserve">O roteiro de saque para PIX direto na conta bancária já está desenhado e é o próximo passo do roadmap, que eu explico agora.</w:t>
      </w:r>
    </w:p>
    <w:p>
      <w:pPr>
        <w:pStyle w:val="Heading1"/>
        <w:spacing w:after="120" w:before="320"/>
      </w:pPr>
      <w:r>
        <w:t xml:space="preserve">6. Roadmap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5:50 – 6:50  (≈ 60s)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Fase 1 — concluída (primeiro semestre de 2026): contratos inteligentes deployados e validados na Arc Testnet, ciclo completo testado de ponta a ponta — cadastro, verificação e pagamento de recompensa em produção — além do app mobile e da versão web publicados.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Fase 2 — em andamento (terceiro e quarto trimestre de 2026): abrir a verificação comunitária de forma mais ampla, hoje ainda é permissionada por um número limitado de verificadores; e preparar a transição para a mainnet Arc.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Fase 3 (primeiro semestre de 2027): saque via PIX direto na conta bancária, sem precisar passar por exchange; expansão de categorias mapeadas.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Fase 4 (segundo semestre de 2027 em diante): escalar para outras cidades e países, e buscar parcerias institucionais — prefeituras, ONGs de acessibilidade — para usar os dados do Stepless como fonte oficial.</w:t>
      </w:r>
    </w:p>
    <w:p>
      <w:pPr>
        <w:spacing w:after="140"/>
      </w:pPr>
      <w:r>
        <w:rPr>
          <w:sz w:val="22"/>
          <w:szCs w:val="22"/>
        </w:rPr>
        <w:t xml:space="preserve">O motivo de estarmos na Testnet hoje é exatamente esse: validar o modelo econômico e de verificação em um ambiente controlado, com custo zero de erro, antes de colocar dinheiro real de produção em jogo na mainnet.</w:t>
      </w:r>
    </w:p>
    <w:p>
      <w:pPr>
        <w:pStyle w:val="Heading1"/>
        <w:spacing w:after="120" w:before="320"/>
      </w:pPr>
      <w:r>
        <w:t xml:space="preserve">7. Fechamento</w:t>
      </w:r>
    </w:p>
    <w:p>
      <w:pPr>
        <w:spacing w:after="120" w:before="60"/>
      </w:pPr>
      <w:r>
        <w:rPr>
          <w:b/>
          <w:bCs/>
          <w:color w:val="2A5CE0"/>
          <w:sz w:val="20"/>
          <w:szCs w:val="20"/>
        </w:rPr>
        <w:t xml:space="preserve">6:50 – 7:05  (≈ 15s)</w:t>
      </w:r>
    </w:p>
    <w:p>
      <w:pPr>
        <w:spacing w:after="140"/>
      </w:pPr>
      <w:r>
        <w:rPr>
          <w:sz w:val="22"/>
          <w:szCs w:val="22"/>
        </w:rPr>
        <w:t xml:space="preserve">Resumindo: Stepless é uma infraestrutura de dados de acessibilidade, mantida viva pela própria comunidade, paga em USDC, construída na Arc porque a Arc foi feita pra pagamento — e desenhada, do primeiro ao último clique, para ser usada por qualquer pessoa, mesmo quem nunca ouviu falar de blockchain.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Obrigado — fico à disposição para perguntas.</w:t>
      </w:r>
    </w:p>
    <w:p>
      <w:pPr>
        <w:pBdr>
          <w:bottom w:val="single" w:color="D9DEE6" w:sz="6"/>
        </w:pBdr>
        <w:spacing w:after="200" w:before="100"/>
      </w:pPr>
    </w:p>
    <w:p>
      <w:pPr>
        <w:spacing w:after="200" w:before="40"/>
      </w:pPr>
      <w:r>
        <w:rPr>
          <w:i/>
          <w:iCs/>
          <w:color w:val="5B6472"/>
          <w:sz w:val="20"/>
          <w:szCs w:val="20"/>
        </w:rPr>
        <w:t xml:space="preserve">Nota: Ritmo de referência: ~130 palavras por minuto em fala pausada. O texto acima soma aproximadamente 950 palavras, compatível com 7 minutos incluindo pequenas pausas entre seções. Ajuste o texto conforme seu ritmo natural de fala — o ideal é treinar em voz alta e cronometrar.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2026-07-27T15:27:47.472Z</dcterms:created>
  <dcterms:modified xsi:type="dcterms:W3CDTF">2026-07-27T15:27:47.472Z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