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CREO EL  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Para generar el DTD</w:t>
      </w:r>
      <w:r w:rsidDel="00000000" w:rsidR="00000000" w:rsidRPr="00000000">
        <w:rPr>
          <w:rtl w:val="0"/>
        </w:rPr>
        <w:t xml:space="preserve"> XML &gt;&gt; create schema &gt;&gt;DTD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Poner primera línea para asociarlo: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nombre_elemento_principal(vehiculos) SYSTEM "nombre_archivo_dtd.dtd"&gt;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Tmbien puedo optar por asociarlo XML &gt;&gt; Asociar &gt;&gt; System DTD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 generar el xsd: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XML &gt;&gt; create schema &gt;&gt; W3C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Asociar el xsd con el xml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XML &gt;&gt; Asociar &gt;&gt; XML Schema ( se sitúa en el elemento principal)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xQUERY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Registrar base datos, en el menú Database &gt;&gt;New, escoger el directorio o crear uno donde se guardará el archivo XML, seleccionar el archivo XML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 ya está registrada abrir en Database &gt;&gt; Open &amp; Manage Databases, y escoger del listado.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7477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