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18EB8" w14:textId="77777777" w:rsidR="00804DA1" w:rsidRDefault="00804DA1"/>
    <w:sectPr w:rsidR="00804D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A1"/>
    <w:rsid w:val="000605D3"/>
    <w:rsid w:val="0080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1D24C"/>
  <w15:chartTrackingRefBased/>
  <w15:docId w15:val="{157397DC-E423-43E3-8BB8-703090FBB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4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4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4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4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4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4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4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4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4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4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4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4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4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4D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4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4D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4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4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4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4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4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4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4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4D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4D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4D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4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4D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4D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Acassio de Oliveira Silva</dc:creator>
  <cp:keywords/>
  <dc:description/>
  <cp:lastModifiedBy>Acassio de Oliveira Silva</cp:lastModifiedBy>
  <cp:revision>1</cp:revision>
  <dcterms:created xsi:type="dcterms:W3CDTF">2025-10-14T00:14:00Z</dcterms:created>
  <dcterms:modified xsi:type="dcterms:W3CDTF">2025-10-14T00:15:00Z</dcterms:modified>
</cp:coreProperties>
</file>