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Project Catalyst</w:t>
      </w:r>
    </w:p>
    <w:p>
      <w:pPr>
        <w:jc w:val="center"/>
      </w:pPr>
      <w:r>
        <w:rPr>
          <w:rFonts w:ascii="Microsoft YaHei" w:hAnsi="Microsoft YaHei" w:eastAsia="Microsoft YaHei"/>
          <w:b/>
          <w:sz w:val="44"/>
        </w:rPr>
        <w:t>美术资产设计与实施计划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color w:val="5A5A5A"/>
          <w:sz w:val="24"/>
        </w:rPr>
        <w:t>Art Asset Design &amp;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328"/>
      </w:tblGrid>
      <w:tr>
        <w:tc>
          <w:tcPr>
            <w:tcW w:type="dxa" w:w="508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适用项目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Project Catalyst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引擎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Godot 4.x / 3D</w:t>
            </w:r>
          </w:p>
        </w:tc>
      </w:tr>
      <w:tr>
        <w:tc>
          <w:tcPr>
            <w:tcW w:type="dxa" w:w="5083"/>
            <w:shd w:fill="EAF2F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文档目的</w:t>
            </w:r>
          </w:p>
        </w:tc>
        <w:tc>
          <w:tcPr>
            <w:tcW w:type="dxa" w:w="508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统一视觉方向、资产规范、资源策略与阶段实施计划</w:t>
            </w:r>
          </w:p>
        </w:tc>
      </w:tr>
    </w:tbl>
    <w:p>
      <w:pPr>
        <w:spacing w:before="480"/>
        <w:jc w:val="center"/>
      </w:pPr>
      <w:r>
        <w:rPr>
          <w:rFonts w:ascii="Microsoft YaHei" w:hAnsi="Microsoft YaHei" w:eastAsia="Microsoft YaHei"/>
          <w:b/>
          <w:color w:val="1F4E79"/>
          <w:sz w:val="22"/>
        </w:rPr>
        <w:t>核心目标：先定视觉规范 → 做垂直切片 → 建资产管线 → 再逐步替换临时资源</w:t>
      </w:r>
    </w:p>
    <w:p>
      <w:r>
        <w:br w:type="page"/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1. 文档目标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Project Catalyst 当前已经具备较完整的核心玩法框架，包括多角色、多武器、普通敌人 / 精英 / Boss、五基元元素系统、元素反应、武器模块构筑、地图事件、升级与结算、UI / HUD，以及大规模敌人同屏。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当前阶段不再以“寻找更多临时素材”为主要目标。后续美术工作的核心目标调整为：建立 Project Catalyst 自己的视觉语言，并逐步使用统一视觉规范替换原型阶段资源。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整体策略：现成资产负责模型基础，Blender 负责统一，Godot Shader / VFX 负责形成游戏视觉身份。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2. 核心美术原则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2.1 美术风格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推荐整体方向：Stylized Low Poly + 魔导科技 + 元素炼金。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Stylized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Low Poly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Arcane Technology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Elemental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Alchemy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Magic Engineering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High Readability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Strong VFX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视觉参考方向可借鉴 Hades 的战斗信息层级、Risk of Rain 2 的 Stylized 3D、Wizard of Legend 的元素表现、Death Must Die 的技能密度；只参考视觉表达原则，不直接复制具体设计。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3. 游戏视觉核心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Project Catalyst 最重要的视觉卖点不应是高精度人物模型，而应是：武器 + 五元素 + 元素反应形成的大规模战斗视觉反馈。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战斗可读性 → 元素 VFX → 玩家角色 → Boss → UI / Icon → 环境 → 普通敌人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玩家能够快速识别危险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玩家能够识别自己的攻击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玩家能够识别元素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玩家能够识别元素反应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玩家能够识别精英 / Boss 攻击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大规模敌人情况下画面仍然清晰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4. 战斗信息层级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P0 玩家危险预警</w:t>
        <w:br/>
        <w:t>P1 玩家受击</w:t>
        <w:br/>
        <w:t>P2 Boss / 精英技能</w:t>
        <w:br/>
        <w:t>P3 元素反应</w:t>
        <w:br/>
        <w:t>P4 玩家主要攻击</w:t>
        <w:br/>
        <w:t>P5 普通敌人攻击</w:t>
        <w:br/>
        <w:t>P6 装饰性特效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禁止因为视觉效果“更炫”而破坏这个层级。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5. 五元素色彩与表现规范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元素</w:t>
            </w:r>
          </w:p>
        </w:tc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主视觉</w:t>
            </w:r>
          </w:p>
        </w:tc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表现关键词</w:t>
            </w:r>
          </w:p>
        </w:tc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识别原则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火 Fire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红 / 橙 / 黄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上升、爆裂、火星、热浪、燃烧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强热感与爆发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水 Water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蓝 / 青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流动、波纹、环形扩散、液体拖尾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连续与流体感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风 Wind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青白 / 浅绿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Spiral、环形、气流、切割、高速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轻快与方向感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土 Earth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黄褐 / 暗金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Debris、岩石、冲击、地裂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厚重与实体感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雷 Lightning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紫 / 蓝紫 / 白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高频闪烁、分叉、Chain、电弧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瞬发与跳跃感</w:t>
            </w:r>
          </w:p>
        </w:tc>
      </w:tr>
    </w:tbl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6. 元素反应视觉规范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元素反应必须明显区别于普通攻击。建议遵循：普通攻击 &lt; 单元素攻击 &lt; 元素反应 &lt; 大型连锁反应。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反应发生时至少改变 Color、Shape、Motion、Sound、Screen Feedback、Particle Density 中的三个维度。禁止仅通过“换颜色”表达不同元素反应。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7. 角色设计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角色</w:t>
            </w:r>
          </w:p>
        </w:tc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定位</w:t>
            </w:r>
          </w:p>
        </w:tc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核心视觉</w:t>
            </w:r>
          </w:p>
        </w:tc>
        <w:tc>
          <w:tcPr>
            <w:tcW w:type="dxa" w:w="2541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关键资产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元素行者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元素 / 魔导科技 / 中距离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轻型魔导护甲、元素核心、能量线路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脉冲步枪、元素核心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回响猎手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速度 / 弹射 / 灵活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轻装、披风、兜帽、高速剪影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圆盘武器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裂隙工匠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工程 / 地雷 / 装置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工程装备、元素罐、工具背包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机械地雷、背包</w:t>
            </w:r>
          </w:p>
        </w:tc>
      </w:tr>
    </w:tbl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8. 角色资源策略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Base Human + Shared Skeleton + Shared Animation + Different Outfit + Different Head + Different Weapon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动画优先共用：Idle、Run、Dash、Hit、Death；特殊动画只为 Character Skill 和 Weapon Special 单独制作。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基础模型 → Blender → 统一比例 → 统一 Skeleton → Mixamo / 自有动画 → 导出 GLB → Godot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9. 敌人设计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现有 Quaternius Monsters 作为主要基础资源。短期停止继续寻找大量普通怪物资源。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Chaser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Tank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Fast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Ranged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Swarm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Support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10. 精英敌人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精英原则：不单独制作完整模型。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普通敌人 + Scale + Elite Material + Glow + Additional Mesh + Elite VFX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目标：玩家必须能够在大量敌人中立即发现精英。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11. Boss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Boss 是允许单独投入资源成本的单位。当前 Boss：灰烬巨像。需要独立模型、独立材质、独立 VFX、独立音效与独立动画。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Idle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Walk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Heavy Slam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Charge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Summon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Stagger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Death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12. 武器资源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第一阶段只完成当前三个核心武器：Pulse Rifle、Ricochet Disc、Elemental Mine。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武器必须具有明显剪影。模型复杂度不是重点，Shape、Glow、Element Socket、Animation、VFX 才是重点。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13. VFX 系统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VFX 是当前最高优先级美术系统。建议目录：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assets/art/vfx/</w:t>
        <w:br/>
        <w:t xml:space="preserve">  common/</w:t>
        <w:br/>
        <w:t xml:space="preserve">  fire/</w:t>
        <w:br/>
        <w:t xml:space="preserve">  water/</w:t>
        <w:br/>
        <w:t xml:space="preserve">  wind/</w:t>
        <w:br/>
        <w:t xml:space="preserve">  earth/</w:t>
        <w:br/>
        <w:t xml:space="preserve">  lightning/</w:t>
        <w:br/>
        <w:t xml:space="preserve">  reaction/</w:t>
        <w:br/>
        <w:t xml:space="preserve">  enemy/</w:t>
        <w:br/>
        <w:t xml:space="preserve">  boss/</w:t>
        <w:br/>
        <w:t xml:space="preserve">  environment/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14. 通用元素 Shader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建立 ElementVFXShader，并尽量通过共享 Shader + 参数差异表达不同技能。建议参数：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element_color</w:t>
        <w:br/>
        <w:t>secondary_color</w:t>
        <w:br/>
        <w:t>glow_strength</w:t>
        <w:br/>
        <w:t>noise_scale</w:t>
        <w:br/>
        <w:t>noise_speed</w:t>
        <w:br/>
        <w:t>pulse_speed</w:t>
        <w:br/>
        <w:t>distortion_strength</w:t>
        <w:br/>
        <w:t>dissolve_amount</w:t>
        <w:br/>
        <w:t>edge_strength</w:t>
        <w:br/>
        <w:t>opacity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15. VFX 基础组件库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Sphere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Ring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Disc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Cone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Beam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Trail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Arc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Explosion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Ground Circle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Shockwave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Lightning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Debris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目标：使用 10～20 个基础 VFX Primitive 组合出绝大多数技能。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16. UI / Card 设计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当前大量模块卡不制作独立完整插画，统一采用 Icon + Card Frame + Type + Element Color + Cost + Name。第一阶段继续使用现有 Kenney Icon。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17. AI 使用范围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 适合用于：Concept Art、角色 / Boss / 武器概念、UI Concept、Icon Concept、Environment Moodboard、Loading Screen、Steam Capsule 前期概念。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AI 不作为 Character Animation、Skeleton、Rig、连续动画、大量要求严格一致性的模型生产主方案。原则：AI 负责设计参考，不负责整个资产生产管线。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18. 环境设计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第一张正式 Arena：元素研究遗迹 / Arcane Research Ruins。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5 Rocks</w:t>
        <w:br/>
        <w:t>5 Ruins</w:t>
        <w:br/>
        <w:t>3 Pillars</w:t>
        <w:br/>
        <w:t>3 Crystals</w:t>
        <w:br/>
        <w:t>3 Machines</w:t>
        <w:br/>
        <w:t>2 Vegetation Types</w:t>
        <w:br/>
        <w:t>1~3 Ground Materials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通过 Rotate、Scale、Material Variant、Decal、Shader、Lighting 形成变化。第一阶段禁止制作大量 Biome。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19. 推荐资源目录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assets/</w:t>
        <w:br/>
        <w:t>└── art/</w:t>
        <w:br/>
        <w:t xml:space="preserve">    ├── characters/</w:t>
        <w:br/>
        <w:t xml:space="preserve">    ├── enemies/</w:t>
        <w:br/>
        <w:t xml:space="preserve">    │   ├── common/</w:t>
        <w:br/>
        <w:t xml:space="preserve">    │   ├── elite/</w:t>
        <w:br/>
        <w:t xml:space="preserve">    │   └── boss/</w:t>
        <w:br/>
        <w:t xml:space="preserve">    ├── weapons/</w:t>
        <w:br/>
        <w:t xml:space="preserve">    ├── environment/</w:t>
        <w:br/>
        <w:t xml:space="preserve">    ├── vfx/</w:t>
        <w:br/>
        <w:t xml:space="preserve">    ├── ui/</w:t>
        <w:br/>
        <w:t xml:space="preserve">    ├── materials/</w:t>
        <w:br/>
        <w:t xml:space="preserve">    ├── shaders/</w:t>
        <w:br/>
        <w:t xml:space="preserve">    └── animations/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20. License 管理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新增 assets/licenses/，所有第三方资源至少记录：Asset Name、Author、Source、License、Commercial Use、Modification Allowed、Attribution Required、Downloaded Date。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禁止使用：来源不明资源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禁止使用：无 License 资源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禁止使用：NC 商业限制资源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禁止使用：无法确认商业授权资源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21. 美术资源获取策略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来源</w:t>
            </w:r>
          </w:p>
        </w:tc>
        <w:tc>
          <w:tcPr>
            <w:tcW w:type="dxa" w:w="5083"/>
            <w:shd w:fill="D9EAF7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目标占比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现成资源 / 商店模型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约 40%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Blender 二次修改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约 30%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Godot Shader / VFX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约 20%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AI / 自制辅助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sz w:val="19"/>
              </w:rPr>
              <w:t>约 10%</w:t>
            </w:r>
          </w:p>
        </w:tc>
      </w:tr>
    </w:tbl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已有仓库资源 → CC0 → 免费可商用 → 低价商业资产 → Blender 修改 → 完全自制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22. 资源购买原则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可以花钱：主角、Boss、高质量环境套装、高质量动画、音乐。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谨慎花钱：普通敌人、Icon、粒子贴图、UI 小组件、大量场景包。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23. 美术性能规范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普通敌人使用 Low Poly、低 Material 数量、尽可能共享 Material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避免复杂透明材质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VFX 优先 GPUParticles3D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控制 Overdraw 与透明粒子数量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高频效果池化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限制同时存在数量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Boss / 玩家允许更高资源预算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24. 第一阶段：Visual Target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目标：制作第一张 Project Catalyst Visual Target。画面必须同时出现：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1 个正式风格玩家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20～50 个敌人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1 个精英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至少 3 种元素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至少 1 个元素反应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正式 HUD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Arena 环境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升级反馈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伤害反馈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完成后输出：docs/art/visual_target_v1.png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25. 第二阶段：Visual Bible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Visual Target 确认后建立 docs/ART_STYLE_GUIDE.md，至少包含：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Color Palette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Element Colors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Character Scale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Enemy Scale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Boss Scale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Material Style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Outline Style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Lighting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VFX Brightness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UI Style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Icon Style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Environment Style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Screenshot Examples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以后任何新资源必须符合 Visual Bible。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26. 实施 TODO：P0 立即执行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视觉规范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Stylized Low Poly 总体方向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确定魔导科技 / 元素炼金主题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确定五元素 Color Palette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确定背景饱和度范围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确定角色 / 怪物 / VFX 明度关系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建立 ART_STYLE_GUIDE.md 初版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资源整理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清点当前 assets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删除明确不会使用的临时资源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对第三方资源建立 License 清单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调整 assets/art 目录结构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建立命名规范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敌人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从 Quaternius 资源筛选 6 个普通敌人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Chaser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Tank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Fast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Ranged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Swarm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Support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2 个 Elite 基础模型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制作 EliteMaterial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27. P0：VFX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ElementVFXShader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Fire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Water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Wind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Earth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Lightning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Explosion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Ring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Shockwave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Ground Circle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Projectile Trail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Beam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Lightning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Debris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Fire Attack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Water Attack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Wind Attack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Earth Attack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Lightning Attack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实现第 1 种 Reaction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实现第 2 种 Reaction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实现第 3 种 Reaction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完成标准：看到 VFX 不看 UI 也能判断元素。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28. P1：玩家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确定三个角色 Concept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寻找 Base Human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确定统一 Skeleton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导入基础 Animation Set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元素行者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Model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Outfit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Pulse Rifle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Element Core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Material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回响猎手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Model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Outfit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Ricochet Disc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Material</w:t>
      </w:r>
    </w:p>
    <w:p>
      <w:pPr>
        <w:pStyle w:val="Heading2"/>
        <w:spacing w:before="160" w:after="100"/>
      </w:pPr>
      <w:r>
        <w:rPr>
          <w:rFonts w:ascii="Microsoft YaHei" w:hAnsi="Microsoft YaHei" w:eastAsia="Microsoft YaHei"/>
          <w:b/>
          <w:color w:val="373737"/>
          <w:sz w:val="26"/>
        </w:rPr>
        <w:t>裂隙工匠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Model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Outfit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Backpack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Elemental Mine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Material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29. P1：环境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确定 Arena Theme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Ground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Rocks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Ruins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Pillars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Crystals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Machines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Vegetation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Decals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Arena Boundary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Lighting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Fog / Atmosphere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目标：使用约 20 个基础资产完成完整 Arena。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30. P1：UI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HUD Style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HP Bar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XP Bar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Skill Indicator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Element Indicator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Boss HP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Damage Number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Upgrade UI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Card Frame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Card Type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Element Icon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Reaction Icon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第一阶段继续使用 Kenney Icon；禁止提前制作几十张独立卡牌插画。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31. P2：Boss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Concept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Model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Idle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Walk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Slam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Charge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Summon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Stagger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Death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Spawn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Slam Warning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Slam Impact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Charge Warning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Charge Trail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Ember Ground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Summon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Stagger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Death VFX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32. P2：Audio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Fire Audio Identity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Water Audio Identity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Wind Audio Identity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Earth Audio Identity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Lightning Audio Identity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Hit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Critical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Reaction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Elite Spawn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Boss Spawn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Boss Stagger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Level Up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Upgrade Select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Player Death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33. P3：Polish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Camera Shake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Hit Stop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Screen Flash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Damage Feedback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Chromatic / Distortion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Better Trails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Better Decals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Environment Particles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Ambient Effects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Death Effects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Spawn Effects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UI Animation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Transition Animation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34. 当前阶段禁止事项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不要：制作第二张正式地图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不要：大量购买怪物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不要：大量制作卡牌插画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不要：制作高精度环境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不要：为每个技能制作独立 Shader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不要：制作几十种装饰性粒子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不要：追求写实材质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不要：给普通怪增加复杂 Skeleton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不要：为每个 Elite 单独制作完整模型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不要：因为“这个资源很好看”就加入游戏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判断标准：这个资源是否帮助 Project Catalyst 建立统一视觉？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35. 里程碑 ART-M1：Visual Identity Prototype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1 个正式风格角色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3 个正式普通怪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1 个 Elite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五元素基础视觉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3 个元素反应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基础 Arena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HUD 初版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ElementVFXShader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EliteMaterial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基础 Lighting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Visual Target Screenshot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完成后进行一次视觉评审。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36. 里程碑 ART-M2：Vertical Slice Art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3 个角色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6 个普通敌人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2 个 Elite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1 个 Boss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3 个武器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五元素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所有当前核心 Reaction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正式 Arena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正式 HUD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Upgrade UI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Audio Feedback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Character Animation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Boss Animation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目标：游戏截图和 30 秒 Gameplay 视频已经能够对外展示。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37. 里程碑 ART-M3：Polish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Character 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Boss 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VFX 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Environment 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UI Animation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Audio 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Lighting Polish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Performance Optimization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目标：从“完整独立游戏原型”提升到“具有商品视觉表现的游戏”。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38. 当前最优执行顺序</w:t>
      </w:r>
    </w:p>
    <w:p>
      <w:pPr>
        <w:spacing w:before="40" w:after="120" w:line="240" w:lineRule="auto"/>
        <w:ind w:left="288"/>
      </w:pPr>
      <w:r>
        <w:rPr>
          <w:rFonts w:ascii="Consolas" w:hAnsi="Consolas" w:eastAsia="Consolas"/>
          <w:sz w:val="19"/>
        </w:rPr>
        <w:t>① 整理 assets</w:t>
        <w:br/>
        <w:t>② 建 ART_STYLE_GUIDE</w:t>
        <w:br/>
        <w:t>③ 选 3 个代表怪</w:t>
        <w:br/>
        <w:t>④ 做五元素 Shader</w:t>
        <w:br/>
        <w:t>⑤ 做 3 个元素反应</w:t>
        <w:br/>
        <w:t>⑥ 做一个正式玩家</w:t>
        <w:br/>
        <w:t>⑦ 做 Elite</w:t>
        <w:br/>
        <w:t>⑧ 做 Arena</w:t>
        <w:br/>
        <w:t>⑨ 做 HUD</w:t>
        <w:br/>
        <w:t>⑩ 组装 Visual Target</w:t>
        <w:br/>
        <w:t>⑪ 截图评审</w:t>
        <w:br/>
        <w:t>⑫ 再决定是否购买正式资产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不要一开始完成三个角色、六个怪物和整个 Boss。先把一个画面做到对。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39. 当前 Sprint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docs/ART_STYLE_GUIDE.md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assets/licenses/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整理 assets/art/ 目录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从现有怪物选择 3 个代表模型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定义五元素颜色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ElementVFXShader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创建五元素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Fire 基础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Water 基础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 Lightning 基础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实现第一个元素 Reaction VFX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制作一个临时正式玩家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制作一个 Elite Material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创建 Arena 基础 Lighting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调整 HUD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同屏放置 20～50 个敌人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完成 Visual Target V1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☐ 截图进行视觉评审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40. 完成标准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当前阶段不是“我们已经有很多美术资源”，而是“Project Catalyst 已经有自己的视觉风格”。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这是同一个世界里的角色和怪物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这是一个强调元素组合的游戏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能清晰看到玩家、敌人和危险区域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不同元素可以快速区分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元素反应比普通攻击更加明显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大量敌人存在时画面仍然可读</w:t>
      </w:r>
    </w:p>
    <w:p>
      <w:pPr>
        <w:pStyle w:val="ListBullet"/>
        <w:spacing w:before="0" w:after="40" w:line="276" w:lineRule="auto"/>
      </w:pPr>
      <w:r>
        <w:rPr>
          <w:rFonts w:ascii="Microsoft YaHei" w:hAnsi="Microsoft YaHei" w:eastAsia="Microsoft YaHei"/>
          <w:sz w:val="21"/>
        </w:rPr>
        <w:t>不明显感觉是多个 Asset Pack 简单拼起来的</w:t>
      </w:r>
    </w:p>
    <w:p>
      <w:pPr>
        <w:pStyle w:val="Heading1"/>
        <w:spacing w:before="240" w:after="100"/>
      </w:pPr>
      <w:r>
        <w:rPr>
          <w:rFonts w:ascii="Microsoft YaHei" w:hAnsi="Microsoft YaHei" w:eastAsia="Microsoft YaHei"/>
          <w:b/>
          <w:color w:val="1F4E79"/>
          <w:sz w:val="32"/>
        </w:rPr>
        <w:t>41. 最终原则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sz w:val="21"/>
        </w:rPr>
        <w:t>模型可以买，动画可以复用，Icon 可以使用素材包，但视觉语言必须属于 Project Catalyst。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整个项目最值得投入美术开发时间的三个部分：① 元素 VFX；② 三个主角；③ Boss。普通怪物、环境 Props 和基础 Icon 应尽量复用成熟资产。</w:t>
      </w:r>
    </w:p>
    <w:p>
      <w:pPr>
        <w:spacing w:before="360" w:after="360"/>
        <w:jc w:val="center"/>
      </w:pPr>
      <w:r>
        <w:rPr>
          <w:rFonts w:ascii="Microsoft YaHei" w:hAnsi="Microsoft YaHei" w:eastAsia="Microsoft YaHei"/>
          <w:b/>
          <w:color w:val="1F4E79"/>
          <w:sz w:val="30"/>
        </w:rPr>
        <w:t>第一阶段唯一目标：做出第一张真正像 Project Catalyst 的游戏截图。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Project Catalyst · Art Asset Design &amp;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