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eastAsia" w:ascii="宋体" w:hAnsi="宋体" w:eastAsia="宋体"/>
          <w:sz w:val="21"/>
        </w:rPr>
      </w:pPr>
      <w:r>
        <w:rPr>
          <w:rFonts w:hint="eastAsia"/>
          <w:lang w:val="en-US" w:eastAsia="zh-CN"/>
        </w:rPr>
        <w:t>2009年军理试题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1、NMD是国家导弹防御系统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2、伊拉克战争爆发时间：</w:t>
      </w:r>
      <w:r>
        <w:rPr>
          <w:rFonts w:hint="eastAsia" w:ascii="宋体" w:hAnsi="宋体" w:eastAsia="宋体" w:cs="宋体"/>
          <w:b/>
          <w:sz w:val="24"/>
          <w:szCs w:val="32"/>
        </w:rPr>
        <w:t>2003</w:t>
      </w:r>
      <w:r>
        <w:rPr>
          <w:rFonts w:hint="eastAsia" w:ascii="宋体" w:hAnsi="宋体" w:eastAsia="宋体" w:cs="宋体"/>
          <w:sz w:val="24"/>
          <w:szCs w:val="32"/>
        </w:rPr>
        <w:t>年</w:t>
      </w:r>
      <w:r>
        <w:rPr>
          <w:rFonts w:hint="eastAsia" w:ascii="宋体" w:hAnsi="宋体" w:eastAsia="宋体" w:cs="宋体"/>
          <w:b/>
          <w:sz w:val="24"/>
          <w:szCs w:val="32"/>
        </w:rPr>
        <w:t>3</w:t>
      </w:r>
      <w:r>
        <w:rPr>
          <w:rFonts w:hint="eastAsia" w:ascii="宋体" w:hAnsi="宋体" w:eastAsia="宋体" w:cs="宋体"/>
          <w:sz w:val="24"/>
          <w:szCs w:val="32"/>
        </w:rPr>
        <w:t>月</w:t>
      </w:r>
      <w:r>
        <w:rPr>
          <w:rFonts w:hint="eastAsia" w:ascii="宋体" w:hAnsi="宋体" w:eastAsia="宋体" w:cs="宋体"/>
          <w:b/>
          <w:sz w:val="24"/>
          <w:szCs w:val="32"/>
        </w:rPr>
        <w:t>20</w:t>
      </w:r>
      <w:r>
        <w:rPr>
          <w:rFonts w:hint="eastAsia" w:ascii="宋体" w:hAnsi="宋体" w:eastAsia="宋体" w:cs="宋体"/>
          <w:sz w:val="24"/>
          <w:szCs w:val="32"/>
        </w:rPr>
        <w:t xml:space="preserve">日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3、胡锦涛总结人民军队优良传统是：听党指挥，服务人民，英勇善战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4、迷彩伪装最早出现在哪个国家：英国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5、毛泽东军事思想的核心内容：人民战争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6、孙子兵法“兵者，国之大事，死生之地，存亡之道，不可不察也”出自于《始计第一》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7、基因武器：又叫</w:t>
      </w:r>
      <w:r>
        <w:rPr>
          <w:rFonts w:hint="eastAsia" w:ascii="宋体" w:hAnsi="宋体" w:eastAsia="宋体" w:cs="宋体"/>
          <w:b/>
          <w:sz w:val="24"/>
          <w:szCs w:val="32"/>
        </w:rPr>
        <w:t>DNA</w:t>
      </w:r>
      <w:r>
        <w:rPr>
          <w:rFonts w:hint="eastAsia" w:ascii="宋体" w:hAnsi="宋体" w:eastAsia="宋体" w:cs="宋体"/>
          <w:sz w:val="24"/>
          <w:szCs w:val="32"/>
        </w:rPr>
        <w:t xml:space="preserve">武器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8、直接命中率≥</w:t>
      </w:r>
      <w:r>
        <w:rPr>
          <w:rFonts w:hint="eastAsia" w:ascii="宋体" w:hAnsi="宋体" w:eastAsia="宋体" w:cs="宋体"/>
          <w:b/>
          <w:sz w:val="24"/>
          <w:szCs w:val="32"/>
        </w:rPr>
        <w:t>50%</w:t>
      </w:r>
      <w:r>
        <w:rPr>
          <w:rFonts w:hint="eastAsia" w:ascii="宋体" w:hAnsi="宋体" w:eastAsia="宋体" w:cs="宋体"/>
          <w:sz w:val="24"/>
          <w:szCs w:val="32"/>
        </w:rPr>
        <w:t xml:space="preserve">的武器称为精确制导武器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10、美军F117在科索沃战争中被首次击落，不败传说被打败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11、中国古代兵学萌芽并初步形成于夏商周时期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12、新时期军队两大历史课题：打得赢，不变质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13、我军军魂：党对军队的绝对领导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14、《武经七书》编撰于北宋时期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15、毛泽东战略思想的精髓：你打你的，我打我的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16、美军正在建设的C4ISR，R指侦查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17、目前照相侦查卫星的分辨率可达到厘米级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18、我军三大任务：战斗队，工作队，生产队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19、中国国防方针：积极防御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20、侦查监视与攻击系统一体化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21、美国2001年对阿富汗发动“超级手术刀”行动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22、春秋战国时期各派对战争的看法不同，法家与其他派别不同，主张战争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23．美国于2001年对阿富汗发动的这场阿富汗战争的代号是？ 持久自由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23题中考20题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纠错题（</w:t>
      </w:r>
      <w:r>
        <w:rPr>
          <w:rFonts w:hint="eastAsia" w:ascii="宋体" w:hAnsi="宋体" w:eastAsia="宋体" w:cs="宋体"/>
          <w:b/>
          <w:sz w:val="24"/>
          <w:szCs w:val="32"/>
        </w:rPr>
        <w:t>20</w:t>
      </w:r>
      <w:r>
        <w:rPr>
          <w:rFonts w:hint="eastAsia" w:ascii="宋体" w:hAnsi="宋体" w:eastAsia="宋体" w:cs="宋体"/>
          <w:sz w:val="24"/>
          <w:szCs w:val="32"/>
        </w:rPr>
        <w:t>题，</w:t>
      </w:r>
      <w:r>
        <w:rPr>
          <w:rFonts w:hint="eastAsia" w:ascii="宋体" w:hAnsi="宋体" w:eastAsia="宋体" w:cs="宋体"/>
          <w:b/>
          <w:sz w:val="24"/>
          <w:szCs w:val="32"/>
        </w:rPr>
        <w:t>20</w:t>
      </w:r>
      <w:r>
        <w:rPr>
          <w:rFonts w:hint="eastAsia" w:ascii="宋体" w:hAnsi="宋体" w:eastAsia="宋体" w:cs="宋体"/>
          <w:sz w:val="24"/>
          <w:szCs w:val="32"/>
        </w:rPr>
        <w:t xml:space="preserve">分） </w:t>
      </w:r>
    </w:p>
    <w:p>
      <w:pPr>
        <w:keepNext w:val="0"/>
        <w:keepLines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“义战”是我国古代军事思想思想基本特征之一 T </w:t>
      </w:r>
    </w:p>
    <w:p>
      <w:pPr>
        <w:keepNext w:val="0"/>
        <w:keepLines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2、现代战争爆发的根源是意识形态的差异和的社会制度矛盾 F（根源是霸权主义，强权政治）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3、1986年4月15日凌晨美国对利比亚发动“黄金峡谷”战争，其中运用的是激光制导炸弹T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4、信息化战争是以知识和信息为主导因素，因此不是暴力对抗F（信息化战争的本质仍是暴力对抗）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5、《孙子兵法》的问世是中国古代军事思想走向成熟的标志T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6、战争是政治的延续是普鲁士军事理论家克劳塞维茨提出的T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7、按时代划分，军事思想可分为原始军事思想，古代军事思想，近代军事思想，现代军事思想F（没有原始军事思想）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8、“道”是战争规律与战争指导规律F（政治规律）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9、侦查与监视技术是指发现、识别、监视、跟踪目标并对目标进行定位所采用的技术T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10、中国古代的军事思想高度繁荣在秦汉时期F（明清时期）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11、战争起源于原始社会，但原始社会还未形成军事思想T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12、中国古代军事思想本质特征求和平、重进攻、谋统一F（求和平，求正义）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13、隐身就是为欺骗迷惑敌方所采取的隐真示假措施T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14、毛泽东的人民战争思想认为战争的根本问题是正义性与广泛性F（正义性与群众性）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15、作战指导思想是军事思想的理论基础，是军事思想的精髓和灵魂T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16、军事思想是对于战争和国防（军队）问题的理性认识，通常表现为国防与军队建设、战争准备于实施的指导理论和基本原则T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17、导弹案作战任务分为战略导弹和战役导弹F（战略导弹和战术导弹）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17题中考15题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简答题（答到要点即可，不要具体阐述）（</w:t>
      </w:r>
      <w:r>
        <w:rPr>
          <w:rFonts w:hint="eastAsia" w:ascii="宋体" w:hAnsi="宋体" w:eastAsia="宋体" w:cs="宋体"/>
          <w:b/>
          <w:sz w:val="24"/>
          <w:szCs w:val="32"/>
        </w:rPr>
        <w:t>6</w:t>
      </w:r>
      <w:r>
        <w:rPr>
          <w:rFonts w:hint="eastAsia" w:ascii="宋体" w:hAnsi="宋体" w:eastAsia="宋体" w:cs="宋体"/>
          <w:sz w:val="24"/>
          <w:szCs w:val="32"/>
        </w:rPr>
        <w:t>题，</w:t>
      </w:r>
      <w:r>
        <w:rPr>
          <w:rFonts w:hint="eastAsia" w:ascii="宋体" w:hAnsi="宋体" w:eastAsia="宋体" w:cs="宋体"/>
          <w:b/>
          <w:sz w:val="24"/>
          <w:szCs w:val="32"/>
        </w:rPr>
        <w:t>30</w:t>
      </w:r>
      <w:r>
        <w:rPr>
          <w:rFonts w:hint="eastAsia" w:ascii="宋体" w:hAnsi="宋体" w:eastAsia="宋体" w:cs="宋体"/>
          <w:sz w:val="24"/>
          <w:szCs w:val="32"/>
        </w:rPr>
        <w:t xml:space="preserve">分）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1、 毛泽东军事思想的科学含义是什么，该理论体现的主要内容有哪些？P70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答：科学含义：⑴马列主义原理与中国革命实际相结合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⑵军事实践经验的科学总结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⑶集体智慧的结晶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⑷毛泽东思想的重要组成部分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主要内容：⑴战争观和军事问题方法论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⑵人民军队建设思想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⑶人民战争思想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⑷人民战争的战略战术思想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⑸国防建设思想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2、 现代侦查监视技术对作战有哪些影响？P133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答：⑴扩大了作战空间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⑵改善了信息获取手段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⑶增强了作战指挥的时效性，提高了指挥质量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⑷促进了反侦察技术的发展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3、 请列举出5种传统的伪装技术。P128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答：天然伪装、迷彩伪装、植物伪装、人工遮障伪装、烟幕伪装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4、 胡锦涛提出的我军“三个提供，一个发挥”的历史使命包括？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答：⑴军队要为党巩固执政地位提供重要的力量保证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⑵为维护国家发展的重要战略机遇期提高坚强的安全保障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⑶为维护国家里提供有力的战略支撑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⑷为维护世界和平与促进共同发展发挥重要作用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5、 中国古代军事思想历史分期是如何划分的？ 夏商西周前：萌芽、初步形成 春秋：区域成熟（成熟时期） 战国：繁荣时期 秦汉：进一步发展 三国两晋南北朝：建树不大——南船北马（南水兵北骑兵） 明清：进一步完善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（以下两题有的老师给了，貌似没考）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6、 简述伪装的基本原理P127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答：伪装的基本原理是减小目标与背景在光学、热红外、微波波段等电磁波波段的散射或辐射特性的差别，以隐蔽目标或降低目标的可探测特性，模拟或扩大目标与背景的这些差别，以构成假目标欺骗地方。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7、 简述春秋时期的战略战术思想P59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答：⑴在战争观方面，《孙子》“兵者，国之大事，生死之地，存亡之道，不可不察也”的观点成为百世的警策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⑵在战争指导方面，提出决定战争胜负是由政治、经济、军事、民心士气等诸因素的综合作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32"/>
        </w:rPr>
        <w:t xml:space="preserve">用，《孙子》吧它们概括为道、天、地、将、法“五事”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⑶在治军上，强调以法治代替礼治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论述题（</w:t>
      </w:r>
      <w:r>
        <w:rPr>
          <w:rFonts w:hint="eastAsia" w:ascii="宋体" w:hAnsi="宋体" w:eastAsia="宋体" w:cs="宋体"/>
          <w:b/>
          <w:sz w:val="24"/>
          <w:szCs w:val="32"/>
        </w:rPr>
        <w:t>3</w:t>
      </w:r>
      <w:r>
        <w:rPr>
          <w:rFonts w:hint="eastAsia" w:ascii="宋体" w:hAnsi="宋体" w:eastAsia="宋体" w:cs="宋体"/>
          <w:sz w:val="24"/>
          <w:szCs w:val="32"/>
        </w:rPr>
        <w:t>题任选</w:t>
      </w:r>
      <w:r>
        <w:rPr>
          <w:rFonts w:hint="eastAsia" w:ascii="宋体" w:hAnsi="宋体" w:eastAsia="宋体" w:cs="宋体"/>
          <w:b/>
          <w:sz w:val="24"/>
          <w:szCs w:val="32"/>
        </w:rPr>
        <w:t>2</w:t>
      </w:r>
      <w:r>
        <w:rPr>
          <w:rFonts w:hint="eastAsia" w:ascii="宋体" w:hAnsi="宋体" w:eastAsia="宋体" w:cs="宋体"/>
          <w:sz w:val="24"/>
          <w:szCs w:val="32"/>
        </w:rPr>
        <w:t xml:space="preserve">题）论点要突出，围绕观点进行论述，论述的过程当中一定要字迹清楚，尽可能美观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1、国防建设与军事建设的关系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江泽民和胡锦涛皆有论述 江：经济建设为中心，国防建设服务、服从于经济建设 胡：国防建设与经济建设要协调发展 提出的目标：建设一支同我们的国力相称的军事力量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2、毛泽东思想的历史地位和现实意义有哪些？P74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答：（1）中国革命胜利的理论指南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（2）创造性地丰富和发展了马克思主义的军事理论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（3）毛泽东军事思想在世界上有广泛而深远的影响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3、军事高技术对现代战争的影响P121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答：（1）高技术武器装备将明显改变现代战场与作战行动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（2）高技术武器装备将强制性地引起作战方式的变革 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（3）作战指挥体系将“扁平网络化”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86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450156">
    <w:nsid w:val="56EE2EEC"/>
    <w:multiLevelType w:val="singleLevel"/>
    <w:tmpl w:val="56EE2EEC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84501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3864F7"/>
    <w:rsid w:val="564D5617"/>
    <w:rsid w:val="623902A9"/>
    <w:rsid w:val="71602F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Times New Roman" w:hAnsi="Times New Roman" w:eastAsia="Times New Roman" w:cstheme="minorBidi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2016-03-19T12:51:00Z</dcterms:created>
  <dc:creator>方舟</dc:creator>
  <cp:lastModifiedBy>方舟</cp:lastModifiedBy>
  <dcterms:modified xsi:type="dcterms:W3CDTF">2016-03-20T05:01:06Z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