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李翰韬16711094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羽毛球规则简介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一、羽毛球球场规格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羽毛球场呈长方形，各条线宽均为4厘米，场地上空12米以内和四周4米以内不应有障碍物。球场中央网高1.524米，外侧边线处网高1.55米。网柱位于外侧边线上的场地中央处。羽毛球场地标准羽毛球场长度为13.40米，双打场地宽为6.10米，单打场地宽为5.18米。球场上各条线宽均为4厘米，丈量时要从线的外沿算起。球场界限最好用白色、黄色或其它易于识别的颜色画出。按国际比赛规定，整个球场上空的空间最低为9米距离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羽毛球计分制度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（1）采用21分制，即双方分数先达21分者胜，3局2胜。每局中一方先得21分且领先至少2分即算该局获胜，否则继续比赛；若双方打成29平后，一方领先1分，即算该局取胜。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（2）每球得分，并且除特殊情况球员不可再提出中断比赛的要求。每局一方以11分领先时，比赛进行1分钟的技术暂停，让比赛双方进行擦汗、喝水、休息等。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（3）得分者方有发球权，如果本方当前得分为单数，从左边发球；当前得分为双数，从右边发球。在第三局或只进行一局的比赛中，当一方分数首先到达11分时，双方交换场区。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三、违例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（1）发球违例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未将球发在相应的区域内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球挂在网上或停在网顶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球过网后挂在网上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双打时，接发球员的同伴接到球或被球触及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（2）比赛进行中违例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球落在场地界线外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球从网孔或网下穿过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球未从网上方越过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4. 球触及天花板或四周墙壁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5. 球触及运动员的身体或衣服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6. 球触及场地外其他物体或人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7. 球被击时停滞在球拍上，紧接着被拖带抛出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8. 球在一个回合中被同一方队员多次击中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9. 运动员的球拍、身体或衣服，触及球网或球网的支撑物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10.过网击球(击球时，球拍与球的最初接触点在击球者网这一方，而后球拍随球过网的情况除外)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羽毛球课感想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不知不觉中，这学期的羽毛球课已经接近尾声了，回顾一下这十几节课程，自己真是受益匪浅，进步很大。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学期，在老师的悉心教导下，我终于很好的掌握技巧和动作，感觉真是不错，很有成就感。不但如此，这学期的课还给自己提供了一个锻炼身体的机会。通过这一学期的学习过程，我觉的体育课是一门实践性很强的课程，没有系统的指导和有针对性的练习很难学得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我么留下了许多汗水，懂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得了什么叫做打到挥不动拍，虽然很辛苦，但我们也懂得了很多，知道了单打双打中的规则，知道了什么叫做比赛，知道了面对真正的对手时应该如何一拍制敌，如何在双方势均力敌的情况下战胜它。让我们印象更深刻的是在双打中要相信队友，要互相配合，有张有弛才能更好的战胜对手，相信这不仅仅局限于羽毛球中，更是我们生活中的感悟。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羽毛球课程学习中，给我印象最深的就是老师的教诲，老师活跃的教学方式，和在课堂中穿插着对生活的领悟，让我们有机会得到这笔宝贵的财富。老师让我们的对抗比赛让我们深入了解以前完全不认识的同学，扩大了我们的交际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这一学期的学习，不但让我的羽毛球技术得到了很大的提高，也让我明白了一个道理，永远都要保持虚心的态度，不要把自己看的太高。为什么大海是大海，因为大海把自己放在世界上最低的位置，所以涓涓细流汇入江河，最终才流入了大海。要认真学习每一件事，要做到不耻下问，有句话叫“学无先后达者为师”，遇到别人比自己优秀的地方要虚心请教，可知，“不积跬步无以至千里，不积涓流无以成江河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6E4A"/>
    <w:multiLevelType w:val="singleLevel"/>
    <w:tmpl w:val="5A4A6E4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15978"/>
    <w:rsid w:val="2FDE754A"/>
    <w:rsid w:val="4B173D61"/>
    <w:rsid w:val="5E315978"/>
    <w:rsid w:val="67C129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2018-01-01T17:14:00Z</dcterms:created>
  <dc:creator>李翰韬◐Srd</dc:creator>
  <cp:lastModifiedBy>Hantao Li</cp:lastModifiedBy>
  <dcterms:modified xsi:type="dcterms:W3CDTF">2022-05-02T09:54:29Z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2052-11.1.0.10168</vt:lpwstr>
  </property>
</Properties>
</file>