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85900" cy="847725"/>
                <wp:effectExtent l="0" t="0" r="0" b="9525"/>
                <wp:docPr id="1" name="Рисунок 6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493272" cy="85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7.0pt;height:66.8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РФ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высшего образования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4"/>
          <w:szCs w:val="24"/>
        </w:rPr>
        <w:pBdr>
          <w:bottom w:val="single" w:color="auto" w:sz="4" w:space="1"/>
        </w:pBd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(ФГБОУ ВО «МГТУ «СТАНКИН»)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 xml:space="preserve">«Информационные измерительные системы и технологии»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Курсовая 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по дисциплине</w:t>
      </w:r>
      <w:r/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«ТЕОРИЯ И РАСЧЕТ ИЗМЕРИТЕЛЬНЫХ ПРЕОБРАЗОВАТЕЛЕЙ»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Интеллектуальная информационная система для диагностики функции легких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подготовки: </w:t>
      </w:r>
      <w:r>
        <w:rPr>
          <w:rFonts w:ascii="Times New Roman" w:hAnsi="Times New Roman" w:cs="Times New Roman"/>
          <w:sz w:val="24"/>
          <w:szCs w:val="24"/>
        </w:rPr>
        <w:t xml:space="preserve">27</w:t>
      </w:r>
      <w:r>
        <w:rPr>
          <w:rFonts w:ascii="Times New Roman" w:hAnsi="Times New Roman" w:cs="Times New Roman"/>
          <w:sz w:val="24"/>
          <w:szCs w:val="24"/>
        </w:rPr>
        <w:t xml:space="preserve">.03.01 «</w:t>
      </w:r>
      <w:r>
        <w:rPr>
          <w:rFonts w:ascii="Times New Roman" w:hAnsi="Times New Roman" w:cs="Times New Roman"/>
          <w:sz w:val="24"/>
          <w:szCs w:val="24"/>
        </w:rPr>
        <w:t xml:space="preserve">Стандартизация и метрология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W w:w="10382" w:type="dxa"/>
        <w:tblInd w:w="-931" w:type="dxa"/>
        <w:tblLayout w:type="fixed"/>
        <w:tblLook w:val="04A0" w:firstRow="1" w:lastRow="0" w:firstColumn="1" w:lastColumn="0" w:noHBand="0" w:noVBand="1"/>
      </w:tblPr>
      <w:tblGrid>
        <w:gridCol w:w="3238"/>
        <w:gridCol w:w="2845"/>
        <w:gridCol w:w="4299"/>
      </w:tblGrid>
      <w:tr>
        <w:trPr>
          <w:trHeight w:val="861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Выполнил</w:t>
            </w:r>
            <w:r/>
          </w:p>
        </w:tc>
        <w:tc>
          <w:tcPr>
            <w:tcBorders>
              <w:bottom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студент группы АДБ-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-0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3</w:t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Васильев Дмитрий Игоревич</w:t>
            </w:r>
            <w:r/>
          </w:p>
        </w:tc>
      </w:tr>
      <w:tr>
        <w:trPr>
          <w:trHeight w:val="139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подпись</w:t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r>
            <w:r/>
          </w:p>
        </w:tc>
      </w:tr>
      <w:tr>
        <w:trPr>
          <w:trHeight w:val="781"/>
        </w:trPr>
        <w:tc>
          <w:tcPr>
            <w:gridSpan w:val="3"/>
            <w:tcW w:w="10382" w:type="dxa"/>
            <w:textDirection w:val="lrTb"/>
            <w:noWrap w:val="false"/>
          </w:tcPr>
          <w:p>
            <w:pPr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0"/>
              </w:rPr>
            </w:r>
            <w:r/>
          </w:p>
          <w:p>
            <w:pPr>
              <w:ind w:left="5664" w:firstLine="708"/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      Оценка:</w:t>
            </w:r>
            <w:r/>
          </w:p>
          <w:p>
            <w:pPr>
              <w:ind w:left="5664" w:firstLine="708"/>
              <w:spacing w:before="100" w:after="10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      Дата защиты:</w:t>
            </w:r>
            <w:r/>
          </w:p>
        </w:tc>
      </w:tr>
      <w:tr>
        <w:trPr>
          <w:trHeight w:val="861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Принял </w:t>
            </w:r>
            <w:r/>
          </w:p>
        </w:tc>
        <w:tc>
          <w:tcPr>
            <w:tcBorders>
              <w:bottom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старший преподаватель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/>
          </w:p>
          <w:p>
            <w:pPr>
              <w:ind w:left="175"/>
              <w:jc w:val="right"/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Пимушкин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Ярослав Игоревич</w:t>
            </w:r>
            <w:r/>
          </w:p>
        </w:tc>
      </w:tr>
      <w:tr>
        <w:trPr>
          <w:trHeight w:val="139"/>
        </w:trPr>
        <w:tc>
          <w:tcPr>
            <w:tcW w:w="3238" w:type="dxa"/>
            <w:textDirection w:val="lrTb"/>
            <w:noWrap w:val="false"/>
          </w:tcPr>
          <w:p>
            <w:pPr>
              <w:spacing w:before="100"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r>
            <w:r/>
          </w:p>
        </w:tc>
        <w:tc>
          <w:tcPr>
            <w:tcBorders>
              <w:top w:val="single" w:color="auto" w:sz="4" w:space="0"/>
            </w:tcBorders>
            <w:tcW w:w="2845" w:type="dxa"/>
            <w:textDirection w:val="lrTb"/>
            <w:noWrap w:val="false"/>
          </w:tcPr>
          <w:p>
            <w:pPr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  <w:t xml:space="preserve">подпись</w:t>
            </w:r>
            <w:r/>
          </w:p>
        </w:tc>
        <w:tc>
          <w:tcPr>
            <w:tcW w:w="4299" w:type="dxa"/>
            <w:textDirection w:val="lrTb"/>
            <w:noWrap w:val="false"/>
          </w:tcPr>
          <w:p>
            <w:pPr>
              <w:ind w:left="175"/>
              <w:jc w:val="center"/>
              <w:spacing w:before="100"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  <w:lang w:eastAsia="ru-RU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 202</w:t>
      </w:r>
      <w:r>
        <w:rPr>
          <w:rFonts w:ascii="Times New Roman" w:hAnsi="Times New Roman" w:cs="Times New Roman"/>
          <w:sz w:val="24"/>
          <w:szCs w:val="24"/>
        </w:rPr>
        <w:t xml:space="preserve">3</w:t>
      </w:r>
      <w:r/>
    </w:p>
    <w:p>
      <w:pPr>
        <w:jc w:val="center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Анализ статической точности измерительного преобразователя</w:t>
      </w:r>
      <w:r/>
    </w:p>
    <w:p>
      <w:pPr>
        <w:jc w:val="cent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r>
        <w:rPr>
          <w:rFonts w:ascii="Times New Roman" w:hAnsi="Times New Roman" w:cs="Times New Roman"/>
          <w:sz w:val="24"/>
          <w:szCs w:val="24"/>
        </w:rPr>
        <w:t xml:space="preserve">Расчет внутренних параметров измерительного преобразователя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</w:t>
      </w:r>
      <w:r>
        <w:rPr>
          <w:rFonts w:ascii="Times New Roman" w:hAnsi="Times New Roman" w:cs="Times New Roman"/>
          <w:sz w:val="24"/>
          <w:szCs w:val="24"/>
        </w:rPr>
        <w:t xml:space="preserve">ой работе будет рассматриваться делител</w:t>
      </w:r>
      <w:r>
        <w:rPr>
          <w:rFonts w:ascii="Times New Roman" w:hAnsi="Times New Roman" w:cs="Times New Roman"/>
          <w:sz w:val="24"/>
          <w:szCs w:val="24"/>
        </w:rPr>
        <w:t xml:space="preserve">ь</w:t>
      </w:r>
      <w:r>
        <w:rPr>
          <w:rFonts w:ascii="Times New Roman" w:hAnsi="Times New Roman" w:cs="Times New Roman"/>
          <w:sz w:val="24"/>
          <w:szCs w:val="24"/>
        </w:rPr>
        <w:t xml:space="preserve"> напряжения </w:t>
      </w:r>
      <w:r>
        <w:rPr>
          <w:rFonts w:ascii="Times New Roman" w:hAnsi="Times New Roman" w:cs="Times New Roman"/>
          <w:sz w:val="24"/>
          <w:szCs w:val="24"/>
        </w:rPr>
        <w:t xml:space="preserve">(рис.1), который преобразует входное </w:t>
      </w:r>
      <w:r>
        <w:rPr>
          <w:rFonts w:ascii="Times New Roman" w:hAnsi="Times New Roman" w:cs="Times New Roman"/>
          <w:sz w:val="24"/>
          <w:szCs w:val="24"/>
        </w:rPr>
        <w:t xml:space="preserve">напряжени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питания моста</w:t>
      </w:r>
      <w:r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выходному напряжению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параметры:</w:t>
      </w:r>
      <w:r/>
    </w:p>
    <w:p>
      <w:pPr>
        <w:jc w:val="center"/>
        <w:keepNext/>
        <w:spacing w:line="360" w:lineRule="auto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62075" cy="1543050"/>
                <wp:effectExtent l="0" t="0" r="9525" b="0"/>
                <wp:docPr id="2" name="Рисунок 150" descr="мост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Рисунок 150" descr="мост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62075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07.2pt;height:121.5pt;mso-wrap-distance-left:0.0pt;mso-wrap-distance-top:0.0pt;mso-wrap-distance-right:0.0pt;mso-wrap-distance-bottom:0.0pt;" stroked="f" strokeweight="0.75pt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iCs/>
          <w:sz w:val="24"/>
          <w:szCs w:val="24"/>
        </w:rPr>
        <w:instrText xml:space="preserve"> SEQ Рис. \* ARABIC </w:instrTex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1</w:t>
      </w:r>
      <w:r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Мостовая схема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</w:t>
      </w:r>
      <w:r>
        <w:rPr>
          <w:rFonts w:ascii="Times New Roman" w:hAnsi="Times New Roman" w:cs="Times New Roman"/>
          <w:sz w:val="24"/>
          <w:szCs w:val="24"/>
        </w:rPr>
        <w:t xml:space="preserve">счетная функция преобразования: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rPr/>
          <m:t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3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4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tbl>
      <w:tblPr>
        <w:tblStyle w:val="683"/>
        <w:tblW w:w="0" w:type="auto"/>
        <w:tblInd w:w="7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885"/>
      </w:tblGrid>
      <w:tr>
        <w:trPr/>
        <w:tc>
          <w:tcPr>
            <w:tcW w:w="2415" w:type="dxa"/>
            <w:vAlign w:val="center"/>
            <w:textDirection w:val="lrTb"/>
            <w:noWrap w:val="false"/>
          </w:tcPr>
          <w:p>
            <w:pPr>
              <w:jc w:val="right"/>
              <w:spacing w:line="360" w:lineRule="auto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U(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rPr/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rPr/>
                  <m:t>E∙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rPr/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rPr/>
                          <m:t>0</m:t>
                        </m:r>
                      </m:sub>
                    </m:sSub>
                  </m:den>
                </m:f>
              </m:oMath>
            </m:oMathPara>
            <w:r/>
            <w:r/>
          </w:p>
        </w:tc>
        <w:tc>
          <w:tcPr>
            <w:tcW w:w="5885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где:</w:t>
            </w:r>
            <w:r/>
          </w:p>
        </w:tc>
      </w:tr>
    </w:tbl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2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rPr/>
          <m:t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4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сопротивления пассивных плеч моста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измеряемое сопротивление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ind w:firstLine="708"/>
        <w:spacing w:line="360" w:lineRule="auto"/>
      </w:pPr>
      <w:r/>
      <m:oMath>
        <m:r>
          <w:rPr>
            <w:rFonts w:ascii="Cambria Math" w:hAnsi="Cambria Math" w:cs="Times New Roman"/>
            <w:sz w:val="24"/>
            <w:szCs w:val="24"/>
          </w:rPr>
          <m:rPr/>
          <m:t>E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напряжение питания моста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rPr/>
          <m:t>U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выходное напряжение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Параметры: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D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R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rPr/>
          <m:t>=10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00 Ом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– диапазон преобразований;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rPr/>
          <m:t>K=0,0005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 В/Ом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– коэффициент статической чувствительности;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X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rPr/>
          <m:t>=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rPr/>
          <m:t>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;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δ</m:t>
            </m:r>
          </m:e>
          <m: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X</m:t>
            </m:r>
          </m:sub>
        </m:sSub>
        <m:r>
          <w:rPr>
            <w:rFonts w:ascii="Cambria Math" w:hAnsi="Cambria Math" w:cs="Times New Roman" w:eastAsiaTheme="minorEastAsia"/>
            <w:sz w:val="24"/>
            <w:szCs w:val="24"/>
          </w:rPr>
          <m:rPr/>
          <m:t>=0,01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 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–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максимальная относительная погрешность, приведенная ко входу;</w:t>
      </w:r>
      <w:r/>
    </w:p>
    <w:p>
      <w:pPr>
        <w:ind w:firstLine="708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Метод приближения – </w:t>
      </w:r>
      <w:r>
        <w:rPr>
          <w:rFonts w:ascii="Times New Roman" w:hAnsi="Times New Roman" w:cs="Times New Roman"/>
          <w:sz w:val="24"/>
        </w:rPr>
        <w:t xml:space="preserve">приближение в среднем квадратическом</w:t>
      </w:r>
      <w:r>
        <w:rPr>
          <w:rFonts w:ascii="Times New Roman" w:hAnsi="Times New Roman" w:cs="Times New Roman"/>
          <w:sz w:val="24"/>
        </w:rPr>
        <w:t xml:space="preserve">.</w:t>
      </w:r>
      <w:r/>
    </w:p>
    <w:p>
      <w:pPr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Найти:  </w:t>
      </w:r>
      <w:r/>
    </w:p>
    <w:p>
      <w:pPr>
        <w:ind w:left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rPr/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/>
              <m:t>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 w:cs="Times New Roman" w:eastAsiaTheme="minorEastAsia"/>
            <w:sz w:val="24"/>
            <w:szCs w:val="24"/>
          </w:rPr>
          <m:rPr/>
          <m:t>E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.</w:t>
      </w:r>
      <w:r/>
    </w:p>
    <w:p>
      <w:pPr>
        <w:jc w:val="center"/>
        <w:spacing w:line="360" w:lineRule="auto"/>
        <w:rPr>
          <w:rFonts w:ascii="Times New Roman" w:hAnsi="Times New Roman" w:cs="Times New Roman" w:eastAsiaTheme="minorEastAsia"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/>
          <w:sz w:val="24"/>
          <w:szCs w:val="24"/>
          <w:u w:val="single"/>
        </w:rPr>
        <w:t xml:space="preserve">Расчет внутренних параметров и анализ полученных результатов</w:t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Подставив все данные, расчетная функция преобразования (РФП) будет иметь вид:</w:t>
      </w:r>
      <w:r/>
    </w:p>
    <w:p>
      <w:pPr>
        <w:spacing w:line="360" w:lineRule="auto"/>
        <w:rPr>
          <w:rFonts w:ascii="Times New Roman" w:hAnsi="Times New Roman" w:cs="Times New Roman" w:eastAsiaTheme="minorEastAsia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rPr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rPr/>
                <m:t>2</m:t>
              </m:r>
            </m:den>
          </m:f>
          <m:r>
            <w:rPr>
              <w:rFonts w:ascii="Cambria Math" w:hAnsi="Cambria Math" w:cs="Times New Roman"/>
              <w:lang w:val="en-US"/>
            </w:rPr>
            <m:rPr/>
            <m:t>E</m:t>
          </m:r>
          <m:r>
            <w:rPr>
              <w:rFonts w:ascii="Cambria Math" w:hAnsi="Cambria Math" w:cs="Times New Roman"/>
            </w:rPr>
            <m:rPr/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rPr/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den>
          </m:f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  <w:t xml:space="preserve">При данном методе приближения (</w:t>
      </w:r>
      <w:r>
        <w:rPr>
          <w:rFonts w:ascii="Times New Roman" w:hAnsi="Times New Roman" w:cs="Times New Roman"/>
          <w:sz w:val="24"/>
        </w:rPr>
        <w:t xml:space="preserve">приближение в среднем квадратическом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), необходимо использовать полиномы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Чебышева. Для повышения точности нахождения ВПРФП воз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ьмем приближение полиномов 3 и 4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степеней.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Полином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Чебышева 3 степени: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  <w:t xml:space="preserve">Сначала необходимо разложить РФП в ряд Тейлора в точке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rPr/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rPr/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sz w:val="24"/>
            </w:rPr>
            <m:rPr/>
            <m:t>+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X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d>
            <m:d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2!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2</m:t>
              </m:r>
            </m:sup>
          </m:sSup>
          <m:r>
            <w:rPr>
              <w:rFonts w:ascii="Cambria Math" w:hAnsi="Cambria Math" w:eastAsia="Calibri" w:cs="Times New Roman"/>
              <w:sz w:val="24"/>
            </w:rPr>
            <m:rPr/>
            <m:t>+</m:t>
          </m:r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3!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 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3</m:t>
              </m:r>
            </m:sup>
          </m:sSup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ab/>
        <w:t xml:space="preserve">Для нахождения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</w:rPr>
        <w:t xml:space="preserve">производных соответствующих порядков будем использовать 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 w:eastAsiaTheme="minorEastAsia"/>
          <w:iCs/>
          <w:sz w:val="24"/>
        </w:rPr>
        <w:t xml:space="preserve">. В результате вычислений получаем: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=- 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</m:oMath>
      </m:oMathPara>
      <w:r/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Подставим полученные производные: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+(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+2∙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2∙E∙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p>
            </m:sSup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)∙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∙(- 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4∙E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p>
            </m:sSup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8∙E∙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p>
            </m:sSup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)∙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∙(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24∙E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p>
            </m:sSup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48∙E∙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</m:t>
                </m:r>
              </m:sup>
            </m:sSup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)∙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Чебышева зависит от переменной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поэтому необходимо совершить переход от системы координат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системе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tbl>
      <w:tblPr>
        <w:tblStyle w:val="683"/>
        <w:tblW w:w="9693" w:type="dxa"/>
        <w:tblInd w:w="7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791"/>
        <w:gridCol w:w="4933"/>
      </w:tblGrid>
      <w:tr>
        <w:trPr>
          <w:trHeight w:val="737"/>
        </w:trPr>
        <w:tc>
          <w:tcPr>
            <w:tcW w:w="3969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 w:eastAsiaTheme="minorEastAsia"/>
                <w:i/>
                <w:sz w:val="24"/>
                <w:szCs w:val="24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-1;1</m:t>
                    </m:r>
                  </m:e>
                </m:d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;</m:t>
                    </m:r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X0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 w:eastAsiaTheme="minorEastAsia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 w:eastAsiaTheme="minorEastAsia"/>
                                <w:sz w:val="24"/>
                                <w:szCs w:val="24"/>
                              </w:rPr>
                              <m:rPr/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2</m:t>
                        </m:r>
                      </m:den>
                    </m:f>
                  </m:e>
                </m:d>
              </m:oMath>
            </m:oMathPara>
            <w:r/>
            <w:r/>
          </w:p>
        </w:tc>
        <w:tc>
          <w:tcPr>
            <w:tcW w:w="791" w:type="dxa"/>
            <w:vAlign w:val="center"/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 xml:space="preserve">тогда</w:t>
            </w:r>
            <w:r/>
          </w:p>
        </w:tc>
        <w:tc>
          <w:tcPr>
            <w:tcW w:w="493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Theme="minorEastAsia"/>
                <w:i/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=2⋅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24"/>
                          </w:rPr>
                          <m:rPr/>
                          <m:t>X0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→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  <w:lang w:val="en-US"/>
                      </w:rPr>
                      <m:rPr/>
                      <m:t>z</m:t>
                    </m:r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4"/>
                            <w:szCs w:val="24"/>
                          </w:rPr>
                          <m:rPr/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2</m:t>
                    </m:r>
                  </m:den>
                </m:f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4"/>
                      </w:rPr>
                      <m:rPr/>
                      <m:t>X0</m:t>
                    </m:r>
                  </m:sub>
                </m:sSub>
              </m:oMath>
            </m:oMathPara>
            <w:r/>
            <w:r/>
          </w:p>
        </w:tc>
      </w:tr>
    </w:tbl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Подставим в полученное выражение: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Номинальная функция преобразования (НФП) имеет вид: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НФП также переведем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от системы координат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ме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US"/>
                    </w:rPr>
                    <m:rPr/>
                    <m:t>z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Запишем выражение погрешности приближения, которая определяется как разность между РФП и НФП в общем виде:</w:t>
      </w:r>
      <w:r/>
    </w:p>
    <w:p>
      <w:pPr>
        <w:jc w:val="both"/>
        <w:spacing w:before="240"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Подставим полученные ранее выражения РФП и НФП: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 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K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⋅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++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Сгруппируем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члены при степенях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</w:rPr>
        <w:t xml:space="preserve">:</w:t>
      </w:r>
      <w:r/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4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 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⋅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K</m:t>
                    </m:r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⋅D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rPr/>
          <m:t>--K</m:t>
        </m:r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b>
          <m:sSub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0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</w:rPr>
          <m:rPr/>
          <m:t>-b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775335</wp:posOffset>
                </wp:positionV>
                <wp:extent cx="3048000" cy="2245235"/>
                <wp:effectExtent l="0" t="0" r="0" b="3175"/>
                <wp:wrapTopAndBottom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048000" cy="2245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58240;o:allowoverlap:true;o:allowincell:true;mso-position-horizontal-relative:page;mso-position-horizontal:center;mso-position-vertical-relative:text;margin-top:61.0pt;mso-position-vertical:absolute;width:240.0pt;height:176.8pt;mso-wrap-distance-left:9.0pt;mso-wrap-distance-top:0.0pt;mso-wrap-distance-right:9.0pt;mso-wrap-distance-bottom:0.0pt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Чебышева</w:t>
      </w:r>
      <w:r/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3 степени задается выражением: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z</m:t>
              </m:r>
            </m:e>
          </m:d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z</m:t>
              </m:r>
            </m:e>
            <m:sup>
              <m:r>
                <w:rPr>
                  <w:rFonts w:ascii="Cambria Math" w:hAnsi="Cambria Math"/>
                </w:rPr>
                <m:rPr/>
                <m:t>3</m:t>
              </m:r>
            </m:sup>
          </m:sSup>
          <m:r>
            <w:rPr>
              <w:rFonts w:ascii="Cambria Math" w:hAnsi="Cambria Math"/>
            </w:rPr>
            <m:rPr/>
            <m:t>-0,75</m:t>
          </m:r>
          <m:r>
            <w:rPr>
              <w:rFonts w:ascii="Cambria Math" w:hAnsi="Cambria Math"/>
            </w:rPr>
            <m:rPr/>
            <m:t>⋅z</m:t>
          </m:r>
        </m:oMath>
      </m:oMathPara>
      <w:r/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2. Полином Чебышева 3 степени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Наибольшее отклонение полинома: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L3=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1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r>
            <w:rPr>
              <w:rFonts w:ascii="Cambria Math" w:hAnsi="Cambria Math" w:cs="Times New Roman" w:eastAsiaTheme="minorEastAsia"/>
            </w:rPr>
            <m:rPr>
              <m:sty m:val="p"/>
            </m:rPr>
            <m:t>0,4</m:t>
          </m:r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Так как в полиноме нет коэффициента при старшей степени, вынесем его: 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/>
      <m:oMath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Δ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z</m:t>
            </m:r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48</m:t>
            </m:r>
          </m:den>
        </m:f>
        <m:r>
          <w:rPr>
            <w:rFonts w:ascii="Cambria Math" w:hAnsi="Cambria Math" w:eastAsia="Calibri" w:cs="Times New Roman"/>
            <w:sz w:val="32"/>
            <w:szCs w:val="32"/>
          </w:rPr>
          <m:rPr>
            <m:sty m:val="p"/>
          </m:rPr>
          <m:t>∙</m:t>
        </m:r>
        <m:d>
          <m:dPr>
            <m:ctrlPr>
              <w:rPr>
                <w:rFonts w:ascii="Cambria Math" w:hAnsi="Cambria Math" w:eastAsia="Calibri" w:cs="Times New Roman"/>
                <w:iCs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48∙E∙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>
                    <m:sty m:val="p"/>
                  </m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>
                            <m:sty m:val="p"/>
                          </m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6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8∙E∙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48∙E∙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  <w:lang w:val="en-US"/>
              </w:rPr>
              <m:rPr>
                <m:sty m:val="p"/>
              </m:rPr>
              <m:t>z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24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K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48∙E∙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++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E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-K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-b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 w:eastAsiaTheme="minorEastAsia"/>
                                <w:iCs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 w:eastAsiaTheme="minorEastAsia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 w:eastAsiaTheme="minorEastAsia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48</m:t>
                        </m:r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="Calibri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24∙E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+2∙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eastAsia="Calibri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48∙E∙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X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+2∙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rPr>
                                        <m:sty m:val="p"/>
                                      </m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rPr>
                                        <m:sty m:val="p"/>
                                      </m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</m:e>
            </m:d>
          </m:e>
        </m:d>
      </m:oMath>
      <w:r>
        <w:rPr>
          <w:rFonts w:ascii="Times New Roman" w:hAnsi="Times New Roman" w:cs="Times New Roman" w:eastAsiaTheme="minorEastAsia"/>
          <w:iCs/>
          <w:sz w:val="32"/>
          <w:szCs w:val="32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Составим систему уравнений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</w:t>
      </w:r>
      <w:r>
        <w:rPr>
          <w:rFonts w:ascii="Times New Roman" w:hAnsi="Times New Roman" w:cs="Times New Roman"/>
          <w:sz w:val="24"/>
          <w:szCs w:val="24"/>
        </w:rPr>
        <w:t xml:space="preserve">оэффициенты при степени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приравниваем к коэффициентам перед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в заданном полиноме, и дополняем систему другими уравнениями, из </w:t>
      </w:r>
      <w:r>
        <w:rPr>
          <w:rFonts w:ascii="Times New Roman" w:hAnsi="Times New Roman" w:cs="Times New Roman"/>
          <w:sz w:val="24"/>
          <w:szCs w:val="24"/>
        </w:rPr>
        <w:t xml:space="preserve">у</w:t>
      </w:r>
      <w:r>
        <w:rPr>
          <w:rFonts w:ascii="Times New Roman" w:hAnsi="Times New Roman" w:cs="Times New Roman"/>
          <w:sz w:val="24"/>
          <w:szCs w:val="24"/>
        </w:rPr>
        <w:t xml:space="preserve">словий задачи, т.е. четвертое уравнение получим из условия ограничения наибольшей нелинейности РФП, т.е. заданной погрешности приближения. Тогда получаем: </w:t>
      </w:r>
      <w:r/>
    </w:p>
    <w:p>
      <w:pPr>
        <w:jc w:val="center"/>
        <w:rPr>
          <w:rFonts w:ascii="Times New Roman" w:hAnsi="Times New Roman" w:cs="Times New Roman" w:eastAsiaTheme="minorEastAsia"/>
        </w:rPr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</w:rPr>
                        <m:rPr/>
                        <m:t>24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 w:eastAsiaTheme="minorEastAsia"/>
                    </w:rPr>
                    <m:rPr/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 w:eastAsiaTheme="minorEastAsia"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2∙E∙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</m:t>
                          </m:r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K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24∙E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48∙E∙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4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rPr/>
                    <m:t>=</m:t>
                  </m:r>
                  <m:r>
                    <w:rPr>
                      <w:rFonts w:ascii="Cambria Math" w:hAnsi="Cambria Math"/>
                    </w:rPr>
                    <m:rPr/>
                    <m:t>-0,75</m:t>
                  </m:r>
                </m:e>
                <m:e>
                  <m:r>
                    <w:rPr>
                      <w:rFonts w:ascii="Cambria Math" w:hAnsi="Cambria Math" w:eastAsia="Calibri" w:cs="Times New Roman"/>
                      <w:sz w:val="32"/>
                      <w:szCs w:val="32"/>
                    </w:rPr>
                    <m:rPr>
                      <m:sty m:val="p"/>
                    </m:rPr>
                    <m:t>- </m:t>
                  </m:r>
                  <m:f>
                    <m:fPr>
                      <m:ctrlPr>
                        <w:rPr>
                          <w:rFonts w:ascii="Cambria Math" w:hAnsi="Cambria Math" w:eastAsia="Calibri" w:cs="Times New Roman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>
                          <m:sty m:val="p"/>
                        </m:rPr>
                        <m:t>4∙E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>
                          <m:sty m:val="p"/>
                        </m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>
                      <m:sty m:val="p"/>
                    </m:rPr>
                    <m:t>+</m:t>
                  </m:r>
                  <m:f>
                    <m:fPr>
                      <m:ctrlPr>
                        <w:rPr>
                          <w:rFonts w:ascii="Cambria Math" w:hAnsi="Cambria Math" w:eastAsia="Calibri" w:cs="Times New Roman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>
                          <m:sty m:val="p"/>
                        </m:rPr>
                        <m:t>8∙E∙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>
                          <m:sty m:val="p"/>
                        </m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eastAsia="Calibri" w:cs="Times New Roman"/>
                    </w:rPr>
                    <m:rPr/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>
                          <m:sty m:val="p"/>
                        </m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>
                          <m:sty m:val="p"/>
                        </m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rPr>
                      <m:sty m:val="p"/>
                    </m:rPr>
                    <m:t>E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rPr>
                      <m:sty m:val="p"/>
                    </m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Cs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>
                                  <m:sty m:val="p"/>
                                </m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>
                          <m:sty m:val="p"/>
                        </m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rPr>
                          <m:sty m:val="p"/>
                        </m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rPr>
                      <m:sty m:val="p"/>
                    </m:rPr>
                    <m:t>-K</m:t>
                  </m:r>
                  <m:r>
                    <w:rPr>
                      <w:rFonts w:ascii="Cambria Math" w:hAnsi="Cambria Math" w:eastAsia="Calibri" w:cs="Times New Roman"/>
                      <w:sz w:val="32"/>
                      <w:szCs w:val="32"/>
                    </w:rPr>
                    <m:rPr>
                      <m:sty m:val="p"/>
                    </m:rPr>
                    <m:t>∙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32"/>
                          <w:szCs w:val="32"/>
                        </w:rPr>
                        <m:rPr>
                          <m:sty m:val="p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32"/>
                          <w:szCs w:val="32"/>
                        </w:rPr>
                        <m:rPr>
                          <m:sty m:val="p"/>
                        </m:rPr>
                        <m:t>0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32"/>
                      <w:szCs w:val="32"/>
                    </w:rPr>
                    <m:rPr>
                      <m:sty m:val="p"/>
                    </m:rPr>
                    <m:t>-b</m:t>
                  </m:r>
                  <m:r>
                    <w:rPr>
                      <w:rFonts w:ascii="Cambria Math" w:hAnsi="Cambria Math" w:cs="Times New Roman"/>
                    </w:rPr>
                    <m:rPr/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</w:rPr>
                            <m:rPr/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</w:rPr>
                        <m:rPr/>
                        <m:t>48∙</m:t>
                      </m:r>
                      <m:r>
                        <w:rPr>
                          <w:rFonts w:ascii="Cambria Math" w:hAnsi="Cambria Math" w:cs="Times New Roman" w:eastAsiaTheme="minorEastAsia"/>
                          <w:lang w:val="en-US"/>
                        </w:rPr>
                        <m:rPr/>
                        <m:t>K</m:t>
                      </m:r>
                    </m:den>
                  </m:f>
                  <m:r>
                    <w:rPr>
                      <w:rFonts w:ascii="Cambria Math" w:hAnsi="Cambria Math" w:eastAsia="Calibri" w:cs="Times New Roman"/>
                    </w:rPr>
                    <m:rPr/>
                    <m:t>∙</m:t>
                  </m:r>
                  <m:d>
                    <m:dPr>
                      <m:ctrlPr>
                        <w:rPr>
                          <w:rFonts w:ascii="Cambria Math" w:hAnsi="Cambria Math" w:eastAsia="Calibri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libri" w:cs="Times New Roman"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24∙E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>
                          <m:sty m:val="p"/>
                        </m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eastAsia="Calibri" w:cs="Times New Roman"/>
                              <w:iCs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48∙E∙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eastAsia="Calibri" w:cs="Times New Roman"/>
                    </w:rPr>
                    <m:rPr/>
                    <m:t>∙L3=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rPr/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</w:rPr>
                        <m:rPr/>
                        <m:t>X</m:t>
                      </m:r>
                    </m:sub>
                  </m:sSub>
                </m:e>
              </m:eqArr>
            </m:e>
          </m:d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системы уравнений воспользуемся программными средствами </w:t>
      </w:r>
      <w:r>
        <w:rPr>
          <w:rFonts w:ascii="Times New Roman" w:hAnsi="Times New Roman" w:cs="Times New Roman" w:eastAsiaTheme="minorEastAsia"/>
          <w:iCs/>
          <w:sz w:val="24"/>
        </w:rPr>
        <w:t xml:space="preserve">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/>
          <w:sz w:val="24"/>
          <w:szCs w:val="24"/>
        </w:rPr>
        <w:t xml:space="preserve">. Численное решение данной системы позволяет получить функция-блок «Given-Minerr», который реализован посредством итерационных методов. Изменяя начальные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условия можно подобрать ВПРФП.</w:t>
      </w:r>
      <w:r>
        <w:rPr>
          <w:rFonts w:ascii="Times New Roman" w:hAnsi="Times New Roman" w:cs="Times New Roman"/>
          <w:sz w:val="24"/>
          <w:szCs w:val="24"/>
        </w:rPr>
        <w:t xml:space="preserve"> Добавим в систему ещё одно уравнение, согласно которому погрешность приближения на конце диапазона по модулю должна равняться середине, что упростит поиск решений.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05325" cy="4457700"/>
                <wp:effectExtent l="0" t="0" r="9525" b="0"/>
                <wp:docPr id="4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05325" cy="445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54.8pt;height:351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В результате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решения системы получим искомые значения внутренних параметров РФП и свободный член НФП:</w:t>
      </w:r>
      <w:r/>
    </w:p>
    <w:p>
      <w:pPr>
        <w:ind w:firstLine="708"/>
        <w:spacing w:line="360" w:lineRule="auto"/>
        <w:rPr>
          <w:rFonts w:eastAsiaTheme="minorEastAsia"/>
          <w:iCs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rPr>
                <m:sty m:val="p"/>
              </m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>
                <m:sty m:val="p"/>
              </m:rPr>
              <m:t>X0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= </w:t>
      </w:r>
      <m:oMath>
        <m:r>
          <w:rPr>
            <w:rFonts w:ascii="Cambria Math" w:hAnsi="Cambria Math" w:eastAsiaTheme="minorEastAsia"/>
            <w:sz w:val="24"/>
            <w:szCs w:val="24"/>
          </w:rPr>
          <m:rPr/>
          <m:t>9,934</m:t>
        </m:r>
        <m:r>
          <w:rPr>
            <w:rFonts w:ascii="Cambria Math" w:hAnsi="Cambria Math" w:cs="Times New Roman"/>
            <w:sz w:val="24"/>
            <w:szCs w:val="24"/>
          </w:rPr>
          <m:rPr>
            <m:sty m:val="p"/>
          </m:rPr>
          <m:t>∙</m:t>
        </m:r>
        <m:sSup>
          <m:sSupPr>
            <m:ctrlPr>
              <w:rPr>
                <w:rFonts w:ascii="Cambria Math" w:hAnsi="Cambria Math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10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3</m:t>
            </m:r>
          </m:sup>
        </m:sSup>
      </m:oMath>
      <w:r>
        <w:rPr>
          <w:rFonts w:eastAsiaTheme="minorEastAsia"/>
          <w:iCs/>
          <w:sz w:val="24"/>
          <w:szCs w:val="24"/>
        </w:rPr>
        <w:t xml:space="preserve">Ом  </w:t>
      </w:r>
      <w:r/>
    </w:p>
    <w:p>
      <w:pPr>
        <w:ind w:firstLine="708"/>
        <w:spacing w:line="360" w:lineRule="auto"/>
        <w:rPr>
          <w:rFonts w:eastAsiaTheme="minorEastAsia"/>
          <w:iCs/>
          <w:sz w:val="24"/>
          <w:szCs w:val="24"/>
        </w:rPr>
      </w:pPr>
      <w:r/>
      <m:oMath>
        <m:r>
          <w:rPr>
            <w:rFonts w:ascii="Cambria Math" w:hAnsi="Cambria Math" w:cs="Times New Roman"/>
            <w:sz w:val="24"/>
            <w:szCs w:val="24"/>
          </w:rPr>
          <m:rPr/>
          <m:t>E</m:t>
        </m:r>
      </m:oMath>
      <w:r>
        <w:rPr>
          <w:rFonts w:eastAsiaTheme="minorEastAsia"/>
          <w:iCs/>
          <w:sz w:val="24"/>
          <w:szCs w:val="24"/>
        </w:rPr>
        <w:t xml:space="preserve"> = </w:t>
      </w:r>
      <m:oMath>
        <m:r>
          <w:rPr>
            <w:rFonts w:ascii="Cambria Math" w:hAnsi="Cambria Math" w:eastAsiaTheme="minorEastAsia"/>
            <w:sz w:val="24"/>
            <w:szCs w:val="24"/>
          </w:rPr>
          <m:rPr/>
          <m:t>79,461</m:t>
        </m:r>
      </m:oMath>
      <w:r>
        <w:rPr>
          <w:rFonts w:eastAsiaTheme="minorEastAsia"/>
          <w:iCs/>
          <w:sz w:val="24"/>
          <w:szCs w:val="24"/>
        </w:rPr>
        <w:t xml:space="preserve"> Дж</w:t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Расчетная и номинальная функции преобразования примут вид:</w:t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rPr/>
            <m:t>=U(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rPr/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rPr/>
            <m:t>∙79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rPr/>
            <m:t>,461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-9,934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 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9,934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=0,002⋅x+b</m:t>
          </m:r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421640</wp:posOffset>
                </wp:positionV>
                <wp:extent cx="3409950" cy="2609850"/>
                <wp:effectExtent l="0" t="0" r="0" b="0"/>
                <wp:wrapTopAndBottom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409950" cy="2609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59264;o:allowoverlap:true;o:allowincell:true;mso-position-horizontal-relative:page;mso-position-horizontal:center;mso-position-vertical-relative:text;margin-top:33.2pt;mso-position-vertical:absolute;width:268.5pt;height:205.5pt;mso-wrap-distance-left:9.0pt;mso-wrap-distance-top:0.0pt;mso-wrap-distance-right:9.0pt;mso-wrap-distance-bottom:0.0pt;" stroked="false">
                <v:path textboxrect="0,0,0,0"/>
                <w10:wrap type="topAndBottom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в единой системе координат графики расчетной и номинальной функции преобразования:</w:t>
      </w:r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</w:rPr>
        <w:t xml:space="preserve">3</w:t>
      </w:r>
      <w:r>
        <w:rPr>
          <w:rFonts w:ascii="Times New Roman" w:hAnsi="Times New Roman" w:cs="Times New Roman" w:eastAsiaTheme="minorEastAsia"/>
          <w:i/>
        </w:rPr>
        <w:t xml:space="preserve">. </w:t>
      </w:r>
      <w:r>
        <w:rPr>
          <w:rFonts w:ascii="Times New Roman" w:hAnsi="Times New Roman" w:cs="Times New Roman" w:eastAsiaTheme="minorEastAsia"/>
          <w:i/>
        </w:rPr>
        <w:t xml:space="preserve">График РФП и НФП</w:t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605790</wp:posOffset>
                </wp:positionV>
                <wp:extent cx="3543300" cy="2381250"/>
                <wp:effectExtent l="0" t="0" r="0" b="0"/>
                <wp:wrapTopAndBottom/>
                <wp:docPr id="6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543300" cy="2381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64384;o:allowoverlap:true;o:allowincell:true;mso-position-horizontal-relative:text;margin-left:71.7pt;mso-position-horizontal:absolute;mso-position-vertical-relative:text;margin-top:47.7pt;mso-position-vertical:absolute;width:279.0pt;height:187.5pt;mso-wrap-distance-left:9.0pt;mso-wrap-distance-top:0.0pt;mso-wrap-distance-right:9.0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график изменения погрешности приближения:</w:t>
      </w:r>
      <w:r/>
    </w:p>
    <w:p>
      <w:pPr>
        <w:jc w:val="both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x</m:t>
              </m:r>
            </m:e>
          </m:d>
        </m:oMath>
      </m:oMathPara>
      <w:r/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</w:rPr>
        <w:t xml:space="preserve">4</w:t>
      </w:r>
      <w:r>
        <w:rPr>
          <w:rFonts w:ascii="Times New Roman" w:hAnsi="Times New Roman" w:cs="Times New Roman" w:eastAsiaTheme="minorEastAsia"/>
          <w:i/>
        </w:rPr>
        <w:t xml:space="preserve">. График погрешности приближения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на всем диапазоне не превышает требуемую. Графики РФП и НФП аппроксимируются на диапазоне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</w:rPr>
            </m:ctrlPr>
          </m:sSubPr>
          <m:e>
            <m:r>
              <w:rPr>
                <w:rFonts w:ascii="Cambria Math" w:hAnsi="Cambria Math" w:cs="Times New Roman" w:eastAsiaTheme="minorEastAsia"/>
              </w:rPr>
              <m:rPr/>
              <m:t>D</m:t>
            </m:r>
          </m:e>
          <m:sub>
            <m:r>
              <w:rPr>
                <w:rFonts w:ascii="Cambria Math" w:hAnsi="Cambria Math" w:cs="Times New Roman" w:eastAsiaTheme="minorEastAsia"/>
              </w:rPr>
              <m:rPr/>
              <m:t>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внутренние параметры для РФП найдены верно</w:t>
      </w:r>
      <w: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Полином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Чебышева 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4</w:t>
      </w:r>
      <w:r>
        <w:rPr>
          <w:rFonts w:ascii="Times New Roman" w:hAnsi="Times New Roman" w:cs="Times New Roman" w:eastAsiaTheme="minorEastAsia"/>
          <w:i/>
          <w:iCs/>
          <w:sz w:val="24"/>
          <w:szCs w:val="24"/>
          <w:u w:val="single"/>
        </w:rPr>
        <w:t xml:space="preserve"> степени: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ab/>
        <w:t xml:space="preserve">Сначала необходимо разложить РФП в ряд Тейлора в точке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X0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rPr/>
            <m:t>U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</w:rPr>
            <m:rPr/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sz w:val="24"/>
            </w:rPr>
            <m:rPr/>
            <m:t>+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X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d>
            <m:d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2!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2</m:t>
              </m:r>
            </m:sup>
          </m:sSup>
          <m:r>
            <w:rPr>
              <w:rFonts w:ascii="Cambria Math" w:hAnsi="Cambria Math" w:eastAsia="Calibri" w:cs="Times New Roman"/>
              <w:sz w:val="24"/>
            </w:rPr>
            <m:rPr/>
            <m:t>+</m:t>
          </m:r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sz w:val="24"/>
        </w:rPr>
      </w:pPr>
      <w:r/>
      <m:oMathPara>
        <m:oMathParaPr>
          <m:jc m:val="left"/>
        </m:oMathParaPr>
        <m:oMath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3!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 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3</m:t>
              </m:r>
            </m:sup>
          </m:sSup>
          <m:r>
            <w:rPr>
              <w:rFonts w:ascii="Cambria Math" w:hAnsi="Cambria Math" w:eastAsia="Calibri" w:cs="Times New Roman"/>
              <w:sz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</w:rPr>
                <m:rPr/>
                <m:t>1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</w:rPr>
                <m:rPr/>
                <m:t>4!</m:t>
              </m:r>
            </m:den>
          </m:f>
          <m:r>
            <w:rPr>
              <w:rFonts w:ascii="Cambria Math" w:hAnsi="Cambria Math" w:eastAsia="Calibri" w:cs="Times New Roman"/>
              <w:sz w:val="24"/>
            </w:rPr>
            <m:rPr/>
            <m:t> ∙</m:t>
          </m:r>
          <m:sSub>
            <m:sSub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U</m:t>
                      </m:r>
                    </m:num>
                    <m:den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eastAsia="Calibri" w:cs="Times New Roman"/>
                              <w:sz w:val="24"/>
                            </w:rPr>
                            <m:rPr/>
                            <m:t>4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eastAsia="Calibri" w:cs="Times New Roman"/>
                  <w:sz w:val="24"/>
                </w:rPr>
                <m:rPr/>
                <m:t>=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sub>
          </m:sSub>
          <m:r>
            <w:rPr>
              <w:rFonts w:ascii="Cambria Math" w:hAnsi="Cambria Math" w:eastAsia="Calibri" w:cs="Times New Roman"/>
              <w:sz w:val="24"/>
            </w:rPr>
            <m:rPr/>
            <m:t>∙</m:t>
          </m:r>
          <m:sSup>
            <m:sSupPr>
              <m:ctrlPr>
                <w:rPr>
                  <w:rFonts w:ascii="Cambria Math" w:hAnsi="Cambria Math" w:eastAsia="Calibri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-</m:t>
                  </m:r>
                  <m:sSub>
                    <m:sSub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libri" w:cs="Times New Roman"/>
                          <w:sz w:val="24"/>
                        </w:rPr>
                        <m:rPr/>
                        <m:t>X0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eastAsia="Calibri" w:cs="Times New Roman"/>
                  <w:sz w:val="24"/>
                </w:rPr>
                <m:rPr/>
                <m:t>4</m:t>
              </m:r>
            </m:sup>
          </m:sSup>
        </m:oMath>
      </m:oMathPara>
      <w:r/>
      <w:r/>
    </w:p>
    <w:p>
      <w:pPr>
        <w:ind w:left="-284"/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4"/>
        </w:rPr>
      </w:pPr>
      <w:r/>
      <w:bookmarkStart w:id="0" w:name="_Hlk131013094"/>
      <w:r>
        <w:rPr>
          <w:rFonts w:ascii="Times New Roman" w:hAnsi="Times New Roman" w:cs="Times New Roman" w:eastAsiaTheme="minorEastAsia"/>
          <w:iCs/>
          <w:sz w:val="24"/>
        </w:rPr>
        <w:t xml:space="preserve">Для нахождения</w:t>
      </w:r>
      <w:r>
        <w:rPr>
          <w:rFonts w:ascii="Times New Roman" w:hAnsi="Times New Roman" w:cs="Times New Roman" w:eastAsiaTheme="minorEastAsia"/>
          <w:iCs/>
          <w:sz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</w:rPr>
        <w:t xml:space="preserve">производных соответствующих порядков будем использовать 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 w:eastAsiaTheme="minorEastAsia"/>
          <w:iCs/>
          <w:sz w:val="24"/>
        </w:rPr>
        <w:t xml:space="preserve">.</w:t>
      </w:r>
      <w:r/>
    </w:p>
    <w:p>
      <w:pPr>
        <w:ind w:left="-709"/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В результате вычислений получаем:</w:t>
      </w:r>
      <w:bookmarkEnd w:id="0"/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=- 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24∙E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3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48∙E∙(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</m:oMath>
      </m:oMathPara>
      <w:r/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∂</m:t>
                  </m:r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U</m:t>
              </m:r>
            </m:num>
            <m:den>
              <m:r>
                <w:rPr>
                  <w:rFonts w:ascii="Cambria Math" w:hAnsi="Cambria Math" w:eastAsia="Calibri" w:cs="Times New Roman"/>
                  <w:sz w:val="24"/>
                  <w:szCs w:val="24"/>
                </w:rPr>
                <m:rPr/>
                <m:t>∂</m:t>
              </m:r>
              <m:sSup>
                <m:sSupPr>
                  <m:ctrlPr>
                    <w:rPr>
                      <w:rFonts w:ascii="Cambria Math" w:hAnsi="Cambria Math" w:eastAsia="Calibri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  <m:r>
            <w:rPr>
              <w:rFonts w:ascii="Cambria Math" w:hAnsi="Cambria Math" w:eastAsia="Calibri" w:cs="Times New Roman"/>
              <w:sz w:val="24"/>
              <w:szCs w:val="24"/>
            </w:rPr>
            <m:rPr/>
            <m:t>=- 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192∙E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4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4"/>
              <w:szCs w:val="24"/>
            </w:rPr>
            <m:rPr/>
            <m:t>+</m:t>
          </m:r>
          <m:f>
            <m:fPr>
              <m:ctrlPr>
                <w:rPr>
                  <w:rFonts w:ascii="Cambria Math" w:hAnsi="Cambria Math" w:eastAsia="Calibri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384∙E∙(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/>
                    <m:t>5</m:t>
                  </m:r>
                </m:sup>
              </m:sSup>
            </m:den>
          </m:f>
        </m:oMath>
      </m:oMathPara>
      <w:r/>
      <w:r/>
    </w:p>
    <w:p>
      <w:pPr>
        <w:ind w:left="-567" w:firstLine="708"/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</w:rPr>
      </w:pPr>
      <w:r>
        <w:rPr>
          <w:rFonts w:ascii="Times New Roman" w:hAnsi="Times New Roman" w:cs="Times New Roman" w:eastAsiaTheme="minorEastAsia"/>
          <w:iCs/>
          <w:sz w:val="24"/>
        </w:rPr>
        <w:t xml:space="preserve">Подставим полученные производные: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4!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p>
          <m:sSup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libri" w:cs="Times New Roman"/>
                        <w:sz w:val="28"/>
                        <w:szCs w:val="28"/>
                      </w:rPr>
                      <m:rPr/>
                      <m:t>X0</m:t>
                    </m:r>
                  </m:sub>
                </m:sSub>
              </m:e>
            </m:d>
          </m:e>
          <m:sup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4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Лежандра зависит от переменной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, поэтому необходимо совершить переход от системы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x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системе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/>
    </w:p>
    <w:p>
      <w:pPr>
        <w:jc w:val="center"/>
        <w:rPr>
          <w:rFonts w:ascii="Times New Roman" w:hAnsi="Times New Roman" w:cs="Times New Roman" w:eastAsiaTheme="minorEastAsia"/>
          <w:i/>
          <w:sz w:val="24"/>
          <w:szCs w:val="24"/>
        </w:rPr>
      </w:pPr>
      <w:r/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-1;1</m:t>
            </m:r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rPr/>
          <m:t>, </m:t>
        </m:r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x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;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libri" w:cs="Times New Roman"/>
                    <w:sz w:val="24"/>
                    <w:szCs w:val="24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4"/>
                        <w:szCs w:val="24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2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4"/>
            <w:szCs w:val="24"/>
          </w:rPr>
          <m:rPr/>
          <m:t>, тогда</m:t>
        </m:r>
      </m:oMath>
      <w:r>
        <w:rPr>
          <w:rFonts w:ascii="Times New Roman" w:hAnsi="Times New Roman" w:cs="Times New Roman" w:eastAsiaTheme="minorEastAsia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=2⋅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x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US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X</m:t>
                </m:r>
              </m:sub>
            </m:sSub>
          </m:den>
        </m:f>
        <m:r>
          <w:rPr>
            <w:rFonts w:ascii="Cambria Math" w:hAnsi="Cambria Math" w:cs="Times New Roman" w:eastAsiaTheme="minorEastAsia"/>
            <w:sz w:val="24"/>
            <w:szCs w:val="24"/>
          </w:rPr>
          <m:rPr/>
          <m:t>⇒</m:t>
        </m:r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x</m:t>
        </m:r>
        <m:r>
          <w:rPr>
            <w:rFonts w:ascii="Cambria Math" w:hAnsi="Cambria Math" w:cs="Times New Roman" w:eastAsiaTheme="minorEastAsia"/>
            <w:sz w:val="24"/>
            <w:szCs w:val="24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4"/>
                <w:szCs w:val="24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rPr/>
                  <m:t>X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4"/>
                <w:szCs w:val="24"/>
              </w:rPr>
              <m:rPr/>
              <m:t>2</m:t>
            </m:r>
          </m:den>
        </m:f>
        <m:r>
          <w:rPr>
            <w:rFonts w:ascii="Cambria Math" w:hAnsi="Cambria Math" w:cs="Times New Roman" w:eastAsiaTheme="minorEastAsia"/>
            <w:sz w:val="24"/>
            <w:szCs w:val="24"/>
          </w:rPr>
          <m:rPr/>
          <m:t>+</m:t>
        </m:r>
        <m:sSub>
          <m:sSubPr>
            <m:ctrlPr>
              <w:rPr>
                <w:rFonts w:ascii="Cambria Math" w:hAnsi="Cambria Math" w:eastAsia="Calibri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  <w:szCs w:val="24"/>
              </w:rPr>
              <m:rPr/>
              <m:t>x</m:t>
            </m:r>
          </m:e>
          <m:sub>
            <m:r>
              <w:rPr>
                <w:rFonts w:ascii="Cambria Math" w:hAnsi="Cambria Math" w:eastAsia="Calibri" w:cs="Times New Roman"/>
                <w:sz w:val="24"/>
                <w:szCs w:val="24"/>
              </w:rPr>
              <m:rPr/>
              <m:t>0</m:t>
            </m:r>
          </m:sub>
        </m:sSub>
      </m:oMath>
      <w:r/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Подставим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в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полученное выражение:</w: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+ 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4!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384</m:t>
            </m:r>
          </m:den>
        </m:f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Номинальная функция преобразования (НФП) имеет вид: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НФП также переведем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от системы координат </w:t>
      </w:r>
      <m:oMath>
        <m:sSub>
          <m:sSubPr>
            <m:ctrlPr>
              <w:rPr>
                <w:rFonts w:ascii="Cambria Math" w:hAnsi="Cambria Math" w:eastAsia="Calibri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eastAsia="Calibri" w:cs="Times New Roman"/>
                <w:sz w:val="24"/>
              </w:rPr>
              <m:rPr/>
              <m:t>R</m:t>
            </m:r>
          </m:e>
          <m:sub>
            <m:r>
              <w:rPr>
                <w:rFonts w:ascii="Cambria Math" w:hAnsi="Cambria Math" w:eastAsia="Calibri" w:cs="Times New Roman"/>
                <w:sz w:val="24"/>
              </w:rPr>
              <m:rPr/>
              <m:t>X</m:t>
            </m:r>
          </m:sub>
        </m:sSub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к системе координат 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: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 </w:t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=K⋅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US"/>
                    </w:rPr>
                    <m:rPr/>
                    <m:t>z</m:t>
                  </m:r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⋅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4"/>
                          <w:szCs w:val="24"/>
                        </w:rPr>
                        <m:rPr/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2</m:t>
                  </m:r>
                </m:den>
              </m:f>
              <m:r>
                <w:rPr>
                  <w:rFonts w:ascii="Cambria Math" w:hAnsi="Cambria Math" w:cs="Times New Roman" w:eastAsiaTheme="minorEastAsia"/>
                  <w:sz w:val="24"/>
                  <w:szCs w:val="24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eastAsia="Calibri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R</m:t>
                  </m:r>
                </m:e>
                <m:sub>
                  <m:r>
                    <w:rPr>
                      <w:rFonts w:ascii="Cambria Math" w:hAnsi="Cambria Math" w:eastAsia="Calibri" w:cs="Times New Roman"/>
                      <w:sz w:val="24"/>
                    </w:rPr>
                    <m:rPr/>
                    <m:t>X0</m:t>
                  </m:r>
                </m:sub>
              </m:sSub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+b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Запишем выражение погрешности приближения, которая определяется как разность между РФП и НФП в общем виде:</w:t>
      </w:r>
      <w:r/>
    </w:p>
    <w:p>
      <w:pPr>
        <w:jc w:val="both"/>
        <w:spacing w:before="240" w:line="360" w:lineRule="auto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z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z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z</m:t>
              </m:r>
            </m:e>
          </m:d>
        </m:oMath>
      </m:oMathPara>
      <w:r/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Подставим полученные ранее выражения РФП и НФП: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r/>
    </w:p>
    <w:p>
      <w:pPr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R</m:t>
                </m:r>
              </m:sub>
            </m:sSub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2!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8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3!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24∙E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48∙E∙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48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+ </m:t>
        </m:r>
        <m:f>
          <m:f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4!</m:t>
            </m:r>
          </m:den>
        </m:f>
        <m:r>
          <w:rPr>
            <w:rFonts w:ascii="Cambria Math" w:hAnsi="Cambria Math" w:eastAsia="Calibri" w:cs="Times New Roman"/>
            <w:sz w:val="28"/>
            <w:szCs w:val="28"/>
          </w:rPr>
          <m:rPr/>
          <m:t> 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⋅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384</m:t>
            </m:r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K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⋅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z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X0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Сгруппируем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члены при степенях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 w:eastAsiaTheme="minorEastAsia"/>
        </w:rPr>
        <w:t xml:space="preserve">:</w:t>
      </w:r>
      <w:r/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Δ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z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 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192∙E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384∙E∙(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5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384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4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z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eastAsia="Calibri" w:cs="Times New Roman"/>
                    <w:sz w:val="28"/>
                    <w:szCs w:val="28"/>
                  </w:rPr>
                  <m:rPr/>
                  <m:t>- 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4∙E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++</m:t>
                </m:r>
                <m:f>
                  <m:fPr>
                    <m:ctrlPr>
                      <w:rPr>
                        <w:rFonts w:ascii="Cambria Math" w:hAnsi="Cambria Math" w:eastAsia="Calibri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8∙E∙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8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z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∙</m:t>
        </m:r>
        <m:d>
          <m:d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+2∙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2∙E∙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den>
            </m:f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⋅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K</m:t>
                    </m:r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⋅D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den>
            </m:f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rPr/>
          <m:t>E</m:t>
        </m:r>
        <m:r>
          <w:rPr>
            <w:rFonts w:ascii="Cambria Math" w:hAnsi="Cambria Math" w:cs="Times New Roman"/>
            <w:sz w:val="28"/>
            <w:szCs w:val="28"/>
          </w:rPr>
          <m:rPr/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rPr/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rPr/>
          <m:t>--K</m:t>
        </m:r>
        <m:r>
          <w:rPr>
            <w:rFonts w:ascii="Cambria Math" w:hAnsi="Cambria Math" w:eastAsia="Calibri" w:cs="Times New Roman"/>
            <w:sz w:val="28"/>
            <w:szCs w:val="28"/>
          </w:rPr>
          <m:rPr/>
          <m:t>∙</m:t>
        </m:r>
        <m:sSub>
          <m:sSubPr>
            <m:ctrlPr>
              <w:rPr>
                <w:rFonts w:ascii="Cambria Math" w:hAnsi="Cambria Math" w:eastAsia="Calibri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eastAsia="Calibri" w:cs="Times New Roman"/>
                <w:sz w:val="28"/>
                <w:szCs w:val="28"/>
              </w:rPr>
              <m:rPr/>
              <m:t>0</m:t>
            </m:r>
          </m:sub>
        </m:sSub>
        <m:r>
          <w:rPr>
            <w:rFonts w:ascii="Cambria Math" w:hAnsi="Cambria Math" w:eastAsia="Calibri" w:cs="Times New Roman"/>
            <w:sz w:val="28"/>
            <w:szCs w:val="28"/>
          </w:rPr>
          <m:rPr/>
          <m:t>-b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Полином Чебышева </w:t>
      </w: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4 степени задается выражением: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z</m:t>
              </m:r>
            </m:e>
          </m:d>
          <m:r>
            <w:rPr>
              <w:rFonts w:ascii="Cambria Math" w:hAnsi="Cambria Math"/>
            </w:rPr>
            <m:rPr/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z</m:t>
              </m:r>
            </m:e>
            <m:sup>
              <m:r>
                <w:rPr>
                  <w:rFonts w:ascii="Cambria Math" w:hAnsi="Cambria Math"/>
                </w:rPr>
                <m:rPr/>
                <m:t>4</m:t>
              </m:r>
            </m:sup>
          </m:sSup>
          <m:r>
            <w:rPr>
              <w:rFonts w:ascii="Cambria Math" w:hAnsi="Cambria Math"/>
            </w:rPr>
            <m:rPr/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rPr/>
                <m:t>z</m:t>
              </m:r>
            </m:e>
            <m:sup>
              <m:r>
                <w:rPr>
                  <w:rFonts w:ascii="Cambria Math" w:hAnsi="Cambria Math"/>
                </w:rPr>
                <m:rPr/>
                <m:t>2</m:t>
              </m:r>
            </m:sup>
          </m:sSup>
          <m:r>
            <w:rPr>
              <w:rFonts w:ascii="Cambria Math" w:hAnsi="Cambria Math"/>
            </w:rPr>
            <m:rPr/>
            <m:t>+0,125</m:t>
          </m:r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38375" cy="1680210"/>
                <wp:effectExtent l="0" t="0" r="9525" b="0"/>
                <wp:wrapTopAndBottom/>
                <wp:docPr id="7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238375" cy="168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251661312;o:allowoverlap:true;o:allowincell:true;mso-position-horizontal-relative:margin;mso-position-horizontal:center;mso-position-vertical-relative:text;margin-top:0.0pt;mso-position-vertical:absolute;width:176.2pt;height:132.3pt;mso-wrap-distance-left:9.0pt;mso-wrap-distance-top:0.0pt;mso-wrap-distance-right:9.0pt;mso-wrap-distance-bottom:0.0pt;" stroked="false">
                <v:path textboxrect="0,0,0,0"/>
                <w10:wrap type="topAndBottom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</w:rPr>
        <w:t xml:space="preserve">5</w:t>
      </w:r>
      <w:r>
        <w:rPr>
          <w:rFonts w:ascii="Times New Roman" w:hAnsi="Times New Roman" w:cs="Times New Roman" w:eastAsiaTheme="minorEastAsia"/>
          <w:i/>
        </w:rPr>
        <w:t xml:space="preserve">. Полином Чебышеа 4 степени</w:t>
      </w:r>
      <w:r/>
    </w:p>
    <w:p>
      <w:pPr>
        <w:jc w:val="both"/>
        <w:rPr>
          <w:rFonts w:ascii="Times New Roman" w:hAnsi="Times New Roman" w:cs="Times New Roman" w:eastAsiaTheme="minorEastAsia"/>
          <w:iCs/>
          <w:sz w:val="24"/>
          <w:szCs w:val="24"/>
        </w:rPr>
      </w:pPr>
      <w:r>
        <w:rPr>
          <w:rFonts w:ascii="Times New Roman" w:hAnsi="Times New Roman" w:cs="Times New Roman" w:eastAsiaTheme="minorEastAsia"/>
          <w:iCs/>
          <w:sz w:val="24"/>
          <w:szCs w:val="24"/>
        </w:rPr>
        <w:t xml:space="preserve">Наибольшее отклонение полинома:</w:t>
      </w:r>
      <w:r/>
    </w:p>
    <w:p>
      <w:pPr>
        <w:jc w:val="both"/>
        <w:rPr>
          <w:rFonts w:ascii="Times New Roman" w:hAnsi="Times New Roman" w:cs="Times New Roman" w:eastAsiaTheme="minorEastAsia"/>
          <w:i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L4=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Pr/>
                <m:t>1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=1</m:t>
          </m:r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Так как в полиноме нет коэффициента при старшей степени, вынесем его: </w:t>
      </w:r>
      <w:r/>
    </w:p>
    <w:p>
      <w:r/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/>
      <m:oMath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Δ</m:t>
        </m:r>
        <m:sSub>
          <m:sSub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пр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z</m:t>
            </m:r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4</m:t>
                </m:r>
              </m:sup>
            </m:sSup>
          </m:num>
          <m:den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384</m:t>
            </m:r>
          </m:den>
        </m:f>
        <m:r>
          <w:rPr>
            <w:rFonts w:ascii="Cambria Math" w:hAnsi="Cambria Math" w:eastAsia="Calibri" w:cs="Times New Roman"/>
            <w:sz w:val="32"/>
            <w:szCs w:val="32"/>
          </w:rPr>
          <m:rPr>
            <m:sty m:val="p"/>
          </m:rPr>
          <m:t>∙</m:t>
        </m:r>
        <m:d>
          <m:dPr>
            <m:ctrlPr>
              <w:rPr>
                <w:rFonts w:ascii="Cambria Math" w:hAnsi="Cambria Math" w:eastAsia="Calibri" w:cs="Times New Roman"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eastAsia="Calibri" w:cs="Times New Roman"/>
                <w:sz w:val="32"/>
                <w:szCs w:val="32"/>
              </w:rPr>
              <m:rPr/>
              <m:t>- 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192∙E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/>
              <m:t>+</m:t>
            </m:r>
            <m:f>
              <m:fPr>
                <m:ctrlPr>
                  <w:rPr>
                    <w:rFonts w:ascii="Cambria Math" w:hAnsi="Cambria Math" w:eastAsia="Calibri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384∙E∙(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rPr/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+2∙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/>
                      <m:t>5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 w:eastAsiaTheme="minorEastAsia"/>
            <w:sz w:val="32"/>
            <w:szCs w:val="32"/>
          </w:rPr>
          <m:rPr>
            <m:sty m:val="p"/>
          </m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Cs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4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8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D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X</m:t>
                    </m:r>
                  </m:sub>
                </m:sSub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24∙E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48∙E∙(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  <w:lang w:val="en-US"/>
                  </w:rPr>
                  <m:rPr>
                    <m:sty m:val="p"/>
                  </m:rPr>
                  <m:t>z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48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4∙E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8∙E∙(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3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+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  <w:lang w:val="en-US"/>
              </w:rPr>
              <m:rPr>
                <m:sty m:val="p"/>
              </m:rPr>
              <m:t>z</m:t>
            </m:r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192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+2∙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2∙E∙(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K</m:t>
                    </m:r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/>
              <m:t>+</m:t>
            </m:r>
            <m:f>
              <m:f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32"/>
                    <w:szCs w:val="32"/>
                  </w:rPr>
                  <m:rPr>
                    <m:sty m:val="p"/>
                  </m:rPr>
                  <m:t>384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>
                        <m:sty m:val="p"/>
                      </m:rPr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 w:eastAsiaTheme="minorEastAsia"/>
                <w:sz w:val="32"/>
                <w:szCs w:val="32"/>
              </w:rPr>
              <m:rPr>
                <m:sty m:val="p"/>
              </m:rPr>
              <m:t>∙</m:t>
            </m:r>
            <m:d>
              <m:dPr>
                <m:ctrlPr>
                  <w:rPr>
                    <w:rFonts w:ascii="Cambria Math" w:hAnsi="Cambria Math" w:cs="Times New Roman" w:eastAsiaTheme="minorEastAsia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rPr>
                        <m:sty m:val="p"/>
                      </m:rPr>
                      <m:t>E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>
                                    <m:sty m:val="p"/>
                                  </m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>
                                    <m:sty m:val="p"/>
                                  </m:rPr>
                                  <m:t>0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(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>
                                <m:sty m:val="p"/>
                              </m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>
                                <m:sty m:val="p"/>
                              </m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rPr>
                        <m:sty m:val="p"/>
                      </m:rPr>
                      <m:t>-K</m:t>
                    </m:r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eastAsia="Calibri" w:cs="Times New Roman"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eastAsia="Calibri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eastAsia="Calibri" w:cs="Times New Roman"/>
                            <w:sz w:val="32"/>
                            <w:szCs w:val="32"/>
                          </w:rPr>
                          <m:rPr>
                            <m:sty m:val="p"/>
                          </m:rPr>
                          <m:t>0</m:t>
                        </m:r>
                      </m:sub>
                    </m:sSub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>
                        <m:sty m:val="p"/>
                      </m:rPr>
                      <m:t>-b</m:t>
                    </m:r>
                  </m:num>
                  <m:den>
                    <m:r>
                      <w:rPr>
                        <w:rFonts w:ascii="Cambria Math" w:hAnsi="Cambria Math" w:eastAsia="Calibri" w:cs="Times New Roman"/>
                        <w:sz w:val="32"/>
                        <w:szCs w:val="32"/>
                      </w:rPr>
                      <m:rPr/>
                      <m:t>- 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192∙E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 w:eastAsiaTheme="minorEastAsia"/>
                        <w:sz w:val="32"/>
                        <w:szCs w:val="32"/>
                      </w:rPr>
                      <m:rPr/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libri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384∙E∙(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rPr/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+2∙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rPr/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rPr/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rPr/>
                              <m:t>5</m:t>
                            </m:r>
                          </m:sup>
                        </m:sSup>
                      </m:den>
                    </m:f>
                  </m:den>
                </m:f>
              </m:e>
            </m:d>
          </m:e>
        </m:d>
      </m:oMath>
      <w:r>
        <w:rPr>
          <w:rFonts w:ascii="Times New Roman" w:hAnsi="Times New Roman" w:cs="Times New Roman" w:eastAsiaTheme="minorEastAsia"/>
          <w:iCs/>
          <w:sz w:val="32"/>
          <w:szCs w:val="32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Составим систему уравнений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</w:t>
      </w:r>
      <w:r>
        <w:rPr>
          <w:rFonts w:ascii="Times New Roman" w:hAnsi="Times New Roman" w:cs="Times New Roman"/>
          <w:sz w:val="24"/>
          <w:szCs w:val="24"/>
        </w:rPr>
        <w:t xml:space="preserve">оэффициенты при степени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приравниваем к коэффициентам перед </w:t>
      </w:r>
      <m:oMath>
        <m:r>
          <w:rPr>
            <w:rFonts w:ascii="Cambria Math" w:hAnsi="Cambria Math" w:cs="Times New Roman" w:eastAsiaTheme="minorEastAsia"/>
            <w:lang w:val="en-US"/>
          </w:rPr>
          <m:rPr/>
          <m:t>z</m:t>
        </m:r>
      </m:oMath>
      <w:r>
        <w:rPr>
          <w:rFonts w:ascii="Times New Roman" w:hAnsi="Times New Roman" w:cs="Times New Roman"/>
          <w:sz w:val="24"/>
          <w:szCs w:val="24"/>
        </w:rPr>
        <w:t xml:space="preserve"> в заданном полиноме, и дополняем систему другими уравнениями, из </w:t>
      </w:r>
      <w:r>
        <w:rPr>
          <w:rFonts w:ascii="Times New Roman" w:hAnsi="Times New Roman" w:cs="Times New Roman"/>
          <w:sz w:val="24"/>
          <w:szCs w:val="24"/>
        </w:rPr>
        <w:t xml:space="preserve">у</w:t>
      </w:r>
      <w:r>
        <w:rPr>
          <w:rFonts w:ascii="Times New Roman" w:hAnsi="Times New Roman" w:cs="Times New Roman"/>
          <w:sz w:val="24"/>
          <w:szCs w:val="24"/>
        </w:rPr>
        <w:t xml:space="preserve">словий задачи, т.е. четвертое уравнение получим из условия ограничения наибольшей нелинейности РФП, т.е. заданной погрешности приближения. Тогда получаем: </w:t>
      </w:r>
      <w:r/>
    </w:p>
    <w:p>
      <w:pPr>
        <w:jc w:val="center"/>
        <w:rPr>
          <w:rFonts w:ascii="Times New Roman" w:hAnsi="Times New Roman" w:cs="Times New Roman" w:eastAsiaTheme="minorEastAsia"/>
        </w:rPr>
      </w:pPr>
      <w:r/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</w:rPr>
                        <m:rPr/>
                        <m:t>48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 w:eastAsiaTheme="minorEastAsia"/>
                    </w:rPr>
                    <m:rPr/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Calibri" w:cs="Times New Roman"/>
                              <w:sz w:val="24"/>
                              <w:szCs w:val="24"/>
                            </w:rPr>
                            <m:rPr/>
                            <m:t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4∙E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rPr/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 w:eastAsiaTheme="minorEastAsia"/>
                              <w:sz w:val="24"/>
                              <w:szCs w:val="24"/>
                            </w:rPr>
                            <m:rPr/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8∙E∙(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rPr/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3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 w:eastAsia="Calibri" w:cs="Times New Roman"/>
                              <w:sz w:val="24"/>
                              <w:szCs w:val="24"/>
                            </w:rPr>
                            <m:rPr/>
                            <m:t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192∙E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rPr/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 w:eastAsiaTheme="minorEastAsia"/>
                              <w:sz w:val="24"/>
                              <w:szCs w:val="24"/>
                            </w:rPr>
                            <m:rPr/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384∙E∙(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rPr/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rPr/>
                                    <m:t>5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 w:eastAsiaTheme="minorEastAsia"/>
                    </w:rPr>
                    <m:rPr/>
                    <m:t>=</m:t>
                  </m:r>
                  <m:r>
                    <w:rPr>
                      <w:rFonts w:ascii="Cambria Math" w:hAnsi="Cambria Math"/>
                    </w:rPr>
                    <m:rPr/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+2∙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+</m:t>
                  </m:r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2∙E∙(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eastAsia="Calibri" w:cs="Times New Roman"/>
                      <w:sz w:val="24"/>
                      <w:szCs w:val="24"/>
                      <w:lang w:val="en-US"/>
                    </w:rPr>
                    <m:rPr/>
                    <m:t>-K=0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24∙E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</w:rPr>
                    <m:rPr/>
                    <m:t>+</m:t>
                  </m:r>
                  <m:f>
                    <m:fPr>
                      <m:ctrlPr>
                        <w:rPr>
                          <w:rFonts w:ascii="Cambria Math" w:hAnsi="Cambria Math" w:eastAsia="Calibri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48∙E∙(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rPr/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rPr/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rPr/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rPr/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eastAsia="Calibri" w:cs="Times New Roman"/>
                    </w:rPr>
                    <m:rPr/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Cs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>
                          <m:sty m:val="p"/>
                        </m:rPr>
                        <m:t>384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iCs/>
                              <w:sz w:val="32"/>
                              <w:szCs w:val="3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 w:eastAsiaTheme="minorEastAsia"/>
                      <w:sz w:val="32"/>
                      <w:szCs w:val="32"/>
                    </w:rPr>
                    <m:rPr>
                      <m:sty m:val="p"/>
                    </m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Cs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 w:eastAsiaTheme="minorEastAsia"/>
                              <w:iCs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rPr>
                              <m:sty m:val="p"/>
                            </m:rPr>
                            <m:t>E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>
                                          <m:sty m:val="p"/>
                                        </m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>
                                          <m:sty m:val="p"/>
                                        </m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>
                                      <m:sty m:val="p"/>
                                    </m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>
                                      <m:sty m:val="p"/>
                                    </m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-K</m:t>
                          </m:r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libri" w:cs="Times New Roman"/>
                                  <w:iCs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="Calibri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="Calibri" w:cs="Times New Roman"/>
                                  <w:sz w:val="32"/>
                                  <w:szCs w:val="32"/>
                                </w:rPr>
                                <m:rPr>
                                  <m:sty m:val="p"/>
                                </m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>
                              <m:sty m:val="p"/>
                            </m:rPr>
                            <m:t>-b</m:t>
                          </m:r>
                        </m:num>
                        <m:den>
                          <m:r>
                            <w:rPr>
                              <w:rFonts w:ascii="Cambria Math" w:hAnsi="Cambria Math" w:eastAsia="Calibri" w:cs="Times New Roman"/>
                              <w:sz w:val="32"/>
                              <w:szCs w:val="32"/>
                            </w:rPr>
                            <m:rPr/>
                            <m:t>-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192∙E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 w:eastAsiaTheme="minorEastAsia"/>
                              <w:sz w:val="32"/>
                              <w:szCs w:val="32"/>
                            </w:rPr>
                            <m:rPr/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="Calibri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384∙E∙(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+2∙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rPr/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</w:rPr>
                                        <m:rPr/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5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rPr/>
                    <m:t>=0,125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eastAsiaTheme="minorEastAsia"/>
                                </w:rPr>
                                <m:rPr/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eastAsiaTheme="minorEastAsia"/>
                                </w:rPr>
                                <m:rPr/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 w:eastAsiaTheme="minorEastAsia"/>
                            </w:rPr>
                            <m:rPr/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</w:rPr>
                        <m:rPr/>
                        <m:t>384∙</m:t>
                      </m:r>
                      <m:r>
                        <w:rPr>
                          <w:rFonts w:ascii="Cambria Math" w:hAnsi="Cambria Math" w:cs="Times New Roman" w:eastAsiaTheme="minorEastAsia"/>
                          <w:lang w:val="en-US"/>
                        </w:rPr>
                        <m:rPr/>
                        <m:t>K</m:t>
                      </m:r>
                    </m:den>
                  </m:f>
                  <m:r>
                    <w:rPr>
                      <w:rFonts w:ascii="Cambria Math" w:hAnsi="Cambria Math" w:eastAsia="Calibri" w:cs="Times New Roman"/>
                    </w:rPr>
                    <m:rPr/>
                    <m:t>∙</m:t>
                  </m:r>
                  <m:d>
                    <m:dPr>
                      <m:ctrlPr>
                        <w:rPr>
                          <w:rFonts w:ascii="Cambria Math" w:hAnsi="Cambria Math" w:eastAsia="Calibri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libri" w:cs="Times New Roman"/>
                          <w:sz w:val="32"/>
                          <w:szCs w:val="32"/>
                        </w:rPr>
                        <m:rPr/>
                        <m:t>- </m:t>
                      </m:r>
                      <m:f>
                        <m:f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192∙E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 w:eastAsiaTheme="minorEastAsia"/>
                          <w:sz w:val="32"/>
                          <w:szCs w:val="32"/>
                        </w:rPr>
                        <m:rPr/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eastAsia="Calibri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384∙E∙(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rPr/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rPr/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+2∙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rPr/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rPr/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rPr/>
                                <m:t>5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eastAsia="Calibri" w:cs="Times New Roman"/>
                    </w:rPr>
                    <m:rPr/>
                    <m:t>∙L4=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</w:rPr>
                        <m:rPr/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</w:rPr>
                        <m:rPr/>
                        <m:t>X</m:t>
                      </m:r>
                    </m:sub>
                  </m:sSub>
                </m:e>
              </m:eqArr>
            </m:e>
          </m:d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>
        <w:rPr>
          <w:rFonts w:ascii="Times New Roman" w:hAnsi="Times New Roman" w:cs="Times New Roman" w:eastAsiaTheme="minorEastAsia"/>
          <w:iCs/>
          <w:sz w:val="32"/>
          <w:szCs w:val="32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rPr>
          <w:rFonts w:ascii="Times New Roman" w:hAnsi="Times New Roman" w:cs="Times New Roman" w:eastAsiaTheme="minorEastAsia"/>
          <w:i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системы уравнений воспользуемся программными средствами </w:t>
      </w:r>
      <w:r>
        <w:rPr>
          <w:rFonts w:ascii="Times New Roman" w:hAnsi="Times New Roman" w:cs="Times New Roman" w:eastAsiaTheme="minorEastAsia"/>
          <w:iCs/>
          <w:sz w:val="24"/>
        </w:rPr>
        <w:t xml:space="preserve">СКМ </w:t>
      </w:r>
      <w:r>
        <w:rPr>
          <w:rFonts w:ascii="Times New Roman" w:hAnsi="Times New Roman" w:cs="Times New Roman" w:eastAsiaTheme="minorEastAsia"/>
          <w:iCs/>
          <w:sz w:val="24"/>
          <w:lang w:val="en-US"/>
        </w:rPr>
        <w:t xml:space="preserve">Mathcad</w:t>
      </w:r>
      <w:r>
        <w:rPr>
          <w:rFonts w:ascii="Times New Roman" w:hAnsi="Times New Roman" w:cs="Times New Roman"/>
          <w:sz w:val="24"/>
          <w:szCs w:val="24"/>
        </w:rPr>
        <w:t xml:space="preserve">. Численное решение данной системы позволяет получить функция-блок «Given-Minerr», который реализован посредством итерационных методов. Изменяя начальные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условия можно подобрать ВПРФП.</w:t>
      </w:r>
      <w:r>
        <w:rPr>
          <w:rFonts w:ascii="Times New Roman" w:hAnsi="Times New Roman" w:cs="Times New Roman"/>
          <w:sz w:val="24"/>
          <w:szCs w:val="24"/>
        </w:rPr>
        <w:t xml:space="preserve"> Добавим в систему ещё одно уравнение, согласно которому погрешность приближения на конце диапазона по модулю должна равняться середине, что упростит поиск решений.</w:t>
      </w:r>
      <w:r/>
    </w:p>
    <w:p>
      <w:pPr>
        <w:jc w:val="center"/>
        <w:tabs>
          <w:tab w:val="center" w:pos="4677" w:leader="none"/>
        </w:tabs>
        <w:rPr>
          <w:rFonts w:ascii="Times New Roman" w:hAnsi="Times New Roman" w:cs="Times New Roman" w:eastAsiaTheme="minorEastAsia"/>
          <w:iCs/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5715000"/>
                <wp:effectExtent l="0" t="0" r="9525" b="0"/>
                <wp:docPr id="8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76775" cy="571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8.2pt;height:450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708"/>
        <w:jc w:val="both"/>
        <w:spacing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В результате </w: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решения системы получим искомые значения внутренних параметров РФП и свободный член НФП:</w:t>
      </w:r>
      <w:r/>
    </w:p>
    <w:p>
      <w:pPr>
        <w:ind w:firstLine="708"/>
        <w:spacing w:line="360" w:lineRule="auto"/>
        <w:rPr>
          <w:rFonts w:eastAsiaTheme="minorEastAsia"/>
          <w:iCs/>
          <w:sz w:val="24"/>
          <w:szCs w:val="24"/>
        </w:rPr>
      </w:pPr>
      <w:r/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rPr>
                <m:sty m:val="p"/>
              </m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rPr>
                <m:sty m:val="p"/>
              </m:rPr>
              <m:t>X0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= </w:t>
      </w:r>
      <m:oMath>
        <m:r>
          <w:rPr>
            <w:rFonts w:ascii="Cambria Math" w:hAnsi="Cambria Math" w:eastAsiaTheme="minorEastAsia"/>
            <w:sz w:val="24"/>
            <w:szCs w:val="24"/>
          </w:rPr>
          <m:rPr/>
          <m:t>1,395</m:t>
        </m:r>
        <m:r>
          <w:rPr>
            <w:rFonts w:ascii="Cambria Math" w:hAnsi="Cambria Math" w:cs="Times New Roman"/>
            <w:sz w:val="24"/>
            <w:szCs w:val="24"/>
          </w:rPr>
          <m:rPr>
            <m:sty m:val="p"/>
          </m:rPr>
          <m:t>∙</m:t>
        </m:r>
        <m:sSup>
          <m:sSupPr>
            <m:ctrlPr>
              <w:rPr>
                <w:rFonts w:ascii="Cambria Math" w:hAnsi="Cambria Math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10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5</m:t>
            </m:r>
          </m:sup>
        </m:sSup>
      </m:oMath>
      <w:r>
        <w:rPr>
          <w:rFonts w:eastAsiaTheme="minorEastAsia"/>
          <w:iCs/>
          <w:sz w:val="24"/>
          <w:szCs w:val="24"/>
        </w:rPr>
        <w:t xml:space="preserve">Ом  </w:t>
      </w:r>
      <w:r/>
    </w:p>
    <w:p>
      <w:pPr>
        <w:ind w:firstLine="708"/>
        <w:spacing w:line="360" w:lineRule="auto"/>
        <w:rPr>
          <w:rFonts w:eastAsiaTheme="minorEastAsia"/>
          <w:iCs/>
          <w:sz w:val="24"/>
          <w:szCs w:val="24"/>
        </w:rPr>
      </w:pPr>
      <w:r/>
      <m:oMath>
        <m:r>
          <w:rPr>
            <w:rFonts w:ascii="Cambria Math" w:hAnsi="Cambria Math" w:cs="Times New Roman"/>
            <w:sz w:val="24"/>
            <w:szCs w:val="24"/>
          </w:rPr>
          <m:rPr/>
          <m:t>E</m:t>
        </m:r>
      </m:oMath>
      <w:r>
        <w:rPr>
          <w:rFonts w:eastAsiaTheme="minorEastAsia"/>
          <w:iCs/>
          <w:sz w:val="24"/>
          <w:szCs w:val="24"/>
        </w:rPr>
        <w:t xml:space="preserve"> = </w:t>
      </w:r>
      <m:oMath>
        <m:r>
          <w:rPr>
            <w:rFonts w:ascii="Cambria Math" w:hAnsi="Cambria Math" w:eastAsiaTheme="minorEastAsia"/>
            <w:sz w:val="24"/>
            <w:szCs w:val="24"/>
          </w:rPr>
          <m:rPr/>
          <m:t>1,115</m:t>
        </m:r>
        <m:r>
          <w:rPr>
            <w:rFonts w:ascii="Cambria Math" w:hAnsi="Cambria Math" w:cs="Times New Roman"/>
            <w:sz w:val="24"/>
            <w:szCs w:val="24"/>
          </w:rPr>
          <m:rPr>
            <m:sty m:val="p"/>
          </m:rPr>
          <m:t>∙</m:t>
        </m:r>
        <m:sSup>
          <m:sSupPr>
            <m:ctrlPr>
              <w:rPr>
                <w:rFonts w:ascii="Cambria Math" w:hAnsi="Cambria Math" w:eastAsiaTheme="minorEastAsia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10</m:t>
            </m:r>
          </m:e>
          <m:sup>
            <m:r>
              <w:rPr>
                <w:rFonts w:ascii="Cambria Math" w:hAnsi="Cambria Math" w:eastAsiaTheme="minorEastAsia"/>
                <w:sz w:val="24"/>
                <w:szCs w:val="24"/>
              </w:rPr>
              <m:rPr/>
              <m:t>3</m:t>
            </m:r>
          </m:sup>
        </m:sSup>
      </m:oMath>
      <w:r>
        <w:rPr>
          <w:rFonts w:eastAsiaTheme="minorEastAsia"/>
          <w:iCs/>
          <w:sz w:val="24"/>
          <w:szCs w:val="24"/>
        </w:rPr>
        <w:t xml:space="preserve">Дж</w:t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/>
      <m:oMath>
        <m:r>
          <w:rPr>
            <w:rFonts w:ascii="Cambria Math" w:hAnsi="Cambria Math" w:cs="Times New Roman"/>
            <w:sz w:val="24"/>
            <w:szCs w:val="24"/>
          </w:rPr>
          <m:rPr/>
          <m:t>b=-279,077</m:t>
        </m:r>
      </m:oMath>
      <w:r>
        <w:rPr>
          <w:rFonts w:ascii="Times New Roman" w:hAnsi="Times New Roman" w:cs="Times New Roman" w:eastAsiaTheme="minorEastAsia"/>
          <w:sz w:val="24"/>
          <w:szCs w:val="24"/>
        </w:rPr>
        <w:t xml:space="preserve"> </w:t>
      </w:r>
      <w:r/>
    </w:p>
    <w:p>
      <w:pPr>
        <w:ind w:firstLine="708"/>
        <w:spacing w:line="360" w:lineRule="auto"/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Расчетная и номинальная функции преобразования примут вид:</w:t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rPr/>
            <m:t>=U(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rPr/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rPr/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rPr/>
            <m:t>∙</m:t>
          </m:r>
          <m:r>
            <w:rPr>
              <w:rFonts w:ascii="Cambria Math" w:hAnsi="Cambria Math" w:eastAsiaTheme="minorEastAsia"/>
              <w:sz w:val="24"/>
              <w:szCs w:val="24"/>
            </w:rPr>
            <m:rPr/>
            <m:t>1,115</m:t>
          </m:r>
          <m:r>
            <w:rPr>
              <w:rFonts w:ascii="Cambria Math" w:hAnsi="Cambria Math" w:cs="Times New Roman"/>
              <w:sz w:val="24"/>
              <w:szCs w:val="24"/>
            </w:rPr>
            <m:rPr>
              <m:sty m:val="p"/>
            </m:rPr>
            <m:t>∙</m:t>
          </m:r>
          <m:sSup>
            <m:sSupPr>
              <m:ctrlPr>
                <w:rPr>
                  <w:rFonts w:ascii="Cambria Math" w:hAnsi="Cambria Math" w:eastAsiaTheme="minorEastAsia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10</m:t>
              </m:r>
            </m:e>
            <m:sup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-1,395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rPr>
                      <m:sty m:val="p"/>
                    </m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rPr>
                      <m:sty m:val="p"/>
                    </m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rPr/>
                <m:t>+ </m:t>
              </m:r>
              <m:r>
                <w:rPr>
                  <w:rFonts w:ascii="Cambria Math" w:hAnsi="Cambria Math" w:eastAsiaTheme="minorEastAsia"/>
                  <w:sz w:val="24"/>
                  <w:szCs w:val="24"/>
                </w:rPr>
                <m:rPr/>
                <m:t>1,395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rPr>
                  <m:sty m:val="p"/>
                </m:rPr>
                <m:t>∙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 w:eastAsiaTheme="minorEastAsia"/>
                      <w:sz w:val="24"/>
                      <w:szCs w:val="24"/>
                    </w:rPr>
                    <m:rPr/>
                    <m:t>5</m:t>
                  </m:r>
                </m:sup>
              </m:sSup>
            </m:den>
          </m:f>
        </m:oMath>
      </m:oMathPara>
      <w:r/>
      <w:r/>
    </w:p>
    <w:p>
      <w:pPr>
        <w:jc w:val="both"/>
        <w:rPr>
          <w:rFonts w:ascii="Times New Roman" w:hAnsi="Times New Roman" w:cs="Times New Roman"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lang w:val="en-US"/>
            </w:rPr>
            <m:rPr/>
            <m:t>=0,002⋅x+(</m:t>
          </m:r>
          <m:r>
            <w:rPr>
              <w:rFonts w:ascii="Cambria Math" w:hAnsi="Cambria Math" w:cs="Times New Roman"/>
              <w:sz w:val="24"/>
              <w:szCs w:val="24"/>
            </w:rPr>
            <m:rPr/>
            <m:t>-279,077)</m:t>
          </m:r>
        </m:oMath>
      </m:oMathPara>
      <w:r/>
      <w:r/>
    </w:p>
    <w:p>
      <w:pPr>
        <w:ind w:left="-567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в единой системе координат графики расчетной и номинальной функции преобразования: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3810</wp:posOffset>
                </wp:positionV>
                <wp:extent cx="4181475" cy="3267075"/>
                <wp:effectExtent l="0" t="0" r="9525" b="9525"/>
                <wp:wrapTopAndBottom/>
                <wp:docPr id="9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181475" cy="3267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251662336;o:allowoverlap:true;o:allowincell:true;mso-position-horizontal-relative:text;margin-left:71.0pt;mso-position-horizontal:absolute;mso-position-vertical-relative:text;margin-top:0.3pt;mso-position-vertical:absolute;width:329.2pt;height:257.2pt;mso-wrap-distance-left:9.0pt;mso-wrap-distance-top:0.0pt;mso-wrap-distance-right:9.0pt;mso-wrap-distance-bottom:0.0pt;" stroked="false">
                <v:path textboxrect="0,0,0,0"/>
                <w10:wrap type="topAndBottom"/>
                <v:imagedata r:id="rId18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6. График РФП и НФП</w:t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</w:r>
      <w:r/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584200</wp:posOffset>
                </wp:positionV>
                <wp:extent cx="4581525" cy="3114675"/>
                <wp:effectExtent l="0" t="0" r="9525" b="9525"/>
                <wp:wrapTopAndBottom/>
                <wp:docPr id="10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581525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251663360;o:allowoverlap:true;o:allowincell:true;mso-position-horizontal-relative:text;margin-left:52.2pt;mso-position-horizontal:absolute;mso-position-vertical-relative:text;margin-top:46.0pt;mso-position-vertical:absolute;width:360.8pt;height:245.2pt;mso-wrap-distance-left:9.0pt;mso-wrap-distance-top:0.0pt;mso-wrap-distance-right:9.0pt;mso-wrap-distance-bottom:0.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4"/>
          <w:szCs w:val="24"/>
        </w:rPr>
        <w:t xml:space="preserve">Построим график изменения погрешности приближения:</w:t>
      </w:r>
      <w:r/>
    </w:p>
    <w:p>
      <w:pPr>
        <w:jc w:val="both"/>
        <w:rPr>
          <w:rFonts w:ascii="Times New Roman" w:hAnsi="Times New Roman" w:cs="Times New Roman" w:eastAsiaTheme="minorEastAsia"/>
          <w:i/>
          <w:iCs/>
          <w:lang w:val="en-US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</w:rPr>
            <m:rPr/>
            <m:t>Δ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 w:eastAsiaTheme="minorEastAsia"/>
                </w:rPr>
                <m:rPr/>
                <m:t>пр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</w:rPr>
            <m:rPr/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/>
                </w:rPr>
                <m:rPr/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rPr/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rPr/>
            <m:t>-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f</m:t>
              </m:r>
            </m:e>
            <m:sub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н</m:t>
              </m:r>
            </m:sub>
          </m:sSub>
          <m:d>
            <m:dPr>
              <m:ctrlPr>
                <w:rPr>
                  <w:rFonts w:ascii="Cambria Math" w:hAnsi="Cambria Math" w:cs="Times New Roman" w:eastAsiaTheme="minorEastAsia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lang w:val="en-US"/>
                </w:rPr>
                <m:rPr/>
                <m:t>x</m:t>
              </m:r>
            </m:e>
          </m:d>
        </m:oMath>
      </m:oMathPara>
      <w:r/>
      <w:r/>
    </w:p>
    <w:p>
      <w:pPr>
        <w:ind w:left="708" w:firstLine="708"/>
        <w:jc w:val="center"/>
        <w:spacing w:line="360" w:lineRule="auto"/>
        <w:rPr>
          <w:rFonts w:ascii="Times New Roman" w:hAnsi="Times New Roman" w:cs="Times New Roman" w:eastAsiaTheme="minorEastAsia"/>
          <w:i/>
        </w:rPr>
      </w:pPr>
      <w:r>
        <w:rPr>
          <w:rFonts w:ascii="Times New Roman" w:hAnsi="Times New Roman" w:cs="Times New Roman" w:eastAsiaTheme="minorEastAsia"/>
          <w:i/>
        </w:rPr>
        <w:t xml:space="preserve">Рис. </w:t>
      </w:r>
      <w:r>
        <w:rPr>
          <w:rFonts w:ascii="Times New Roman" w:hAnsi="Times New Roman" w:cs="Times New Roman" w:eastAsiaTheme="minorEastAsia"/>
          <w:i/>
          <w:lang w:val="en-US"/>
        </w:rPr>
        <w:t xml:space="preserve">7</w:t>
      </w:r>
      <w:r>
        <w:rPr>
          <w:rFonts w:ascii="Times New Roman" w:hAnsi="Times New Roman" w:cs="Times New Roman" w:eastAsiaTheme="minorEastAsia"/>
          <w:i/>
        </w:rPr>
        <w:t xml:space="preserve">.</w:t>
      </w:r>
      <w:r>
        <w:rPr>
          <w:rFonts w:ascii="Times New Roman" w:hAnsi="Times New Roman" w:cs="Times New Roman" w:eastAsiaTheme="minorEastAsia"/>
          <w:i/>
          <w:lang w:val="en-US"/>
        </w:rPr>
        <w:t xml:space="preserve"> </w:t>
      </w:r>
      <w:r>
        <w:rPr>
          <w:rFonts w:ascii="Times New Roman" w:hAnsi="Times New Roman" w:cs="Times New Roman" w:eastAsiaTheme="minorEastAsia"/>
          <w:i/>
        </w:rPr>
        <w:t xml:space="preserve">График погрешности приближения</w:t>
      </w:r>
      <w:r/>
    </w:p>
    <w:p>
      <w:pPr>
        <w:ind w:left="708" w:firstLine="708"/>
        <w:jc w:val="both"/>
        <w:spacing w:line="360" w:lineRule="auto"/>
        <w:rPr>
          <w:rFonts w:ascii="Times New Roman" w:hAnsi="Times New Roman" w:cs="Times New Roman" w:eastAsiaTheme="minorEastAsia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Погрешность на всем диапазоне не превышает требуемую. Графики РФП и НФП аппроксимируются на диапазоне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</w:rPr>
            </m:ctrlPr>
          </m:sSubPr>
          <m:e>
            <m:r>
              <w:rPr>
                <w:rFonts w:ascii="Cambria Math" w:hAnsi="Cambria Math" w:cs="Times New Roman" w:eastAsiaTheme="minorEastAsia"/>
              </w:rPr>
              <m:rPr/>
              <m:t>D</m:t>
            </m:r>
          </m:e>
          <m:sub>
            <m:r>
              <w:rPr>
                <w:rFonts w:ascii="Cambria Math" w:hAnsi="Cambria Math" w:cs="Times New Roman" w:eastAsiaTheme="minorEastAsia"/>
              </w:rPr>
              <m:rPr/>
              <m:t>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внутренние параметры для РФП найдены верно</w:t>
      </w:r>
      <w:r>
        <w:t xml:space="preserve">.</w:t>
      </w:r>
      <w:r/>
    </w:p>
    <w:sectPr>
      <w:footnotePr/>
      <w:endnotePr/>
      <w:type w:val="nextPage"/>
      <w:pgSz w:w="11906" w:h="16838" w:orient="portrait"/>
      <w:pgMar w:top="1134" w:right="851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  <w:tabs>
          <w:tab w:val="num" w:pos="360" w:leader="none"/>
        </w:tabs>
      </w:pPr>
      <w:rPr>
        <w:rFonts w:hint="default" w:ascii="Times New Roman" w:hAnsi="Times New Roman" w:cs="Times New Roman"/>
      </w:rPr>
    </w:lvl>
    <w:lvl w:ilvl="1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2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3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4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5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6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7">
      <w:start w:val="1"/>
      <w:numFmt w:val="decimal"/>
      <w:isLgl w:val="false"/>
      <w:suff w:val="tab"/>
      <w:lvlText w:val=""/>
      <w:lvlJc w:val="left"/>
      <w:pPr>
        <w:ind w:left="0" w:firstLine="0"/>
      </w:pPr>
    </w:lvl>
    <w:lvl w:ilvl="8">
      <w:start w:val="1"/>
      <w:numFmt w:val="decimal"/>
      <w:isLgl w:val="false"/>
      <w:suff w:val="tab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38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4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−"/>
      <w:lvlJc w:val="left"/>
      <w:pPr>
        <w:ind w:left="1428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500" w:hanging="420"/>
      </w:pPr>
      <w:rPr>
        <w:rFonts w:hint="default" w:eastAsia="Calibri"/>
      </w:rPr>
    </w:lvl>
    <w:lvl w:ilvl="2">
      <w:start w:val="1"/>
      <w:numFmt w:val="decimal"/>
      <w:isLgl/>
      <w:suff w:val="tab"/>
      <w:lvlText w:val="%1.%2.%3."/>
      <w:lvlJc w:val="left"/>
      <w:pPr>
        <w:ind w:left="2160" w:hanging="720"/>
      </w:pPr>
      <w:rPr>
        <w:rFonts w:hint="default" w:eastAsia="Calibri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720"/>
      </w:pPr>
      <w:rPr>
        <w:rFonts w:hint="default" w:eastAsia="Calibri"/>
      </w:rPr>
    </w:lvl>
    <w:lvl w:ilvl="4">
      <w:start w:val="1"/>
      <w:numFmt w:val="decimal"/>
      <w:isLgl/>
      <w:suff w:val="tab"/>
      <w:lvlText w:val="%1.%2.%3.%4.%5."/>
      <w:lvlJc w:val="left"/>
      <w:pPr>
        <w:ind w:left="3240" w:hanging="1080"/>
      </w:pPr>
      <w:rPr>
        <w:rFonts w:hint="default" w:eastAsia="Calibri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080"/>
      </w:pPr>
      <w:rPr>
        <w:rFonts w:hint="default" w:eastAsia="Calibri"/>
      </w:rPr>
    </w:lvl>
    <w:lvl w:ilvl="6">
      <w:start w:val="1"/>
      <w:numFmt w:val="decimal"/>
      <w:isLgl/>
      <w:suff w:val="tab"/>
      <w:lvlText w:val="%1.%2.%3.%4.%5.%6.%7."/>
      <w:lvlJc w:val="left"/>
      <w:pPr>
        <w:ind w:left="4320" w:hanging="1440"/>
      </w:pPr>
      <w:rPr>
        <w:rFonts w:hint="default" w:eastAsia="Calibri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440"/>
      </w:pPr>
      <w:rPr>
        <w:rFonts w:hint="default" w:eastAsia="Calibri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400" w:hanging="1800"/>
      </w:pPr>
      <w:rPr>
        <w:rFonts w:hint="default" w:eastAsia="Calibri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302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22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42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62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82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902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22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42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62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2"/>
  </w:num>
  <w:num w:numId="5">
    <w:abstractNumId w:val="9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8"/>
  </w:num>
  <w:num w:numId="12">
    <w:abstractNumId w:val="20"/>
  </w:num>
  <w:num w:numId="13">
    <w:abstractNumId w:val="4"/>
  </w:num>
  <w:num w:numId="14">
    <w:abstractNumId w:val="3"/>
  </w:num>
  <w:num w:numId="15">
    <w:abstractNumId w:val="12"/>
  </w:num>
  <w:num w:numId="16">
    <w:abstractNumId w:val="17"/>
  </w:num>
  <w:num w:numId="17">
    <w:abstractNumId w:val="18"/>
  </w:num>
  <w:num w:numId="18">
    <w:abstractNumId w:val="19"/>
  </w:num>
  <w:num w:numId="19">
    <w:abstractNumId w:val="15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7"/>
    <w:next w:val="67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77"/>
    <w:next w:val="67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7"/>
    <w:next w:val="67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77"/>
    <w:next w:val="67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7"/>
    <w:next w:val="67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7"/>
    <w:next w:val="67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7"/>
    <w:next w:val="67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7"/>
    <w:next w:val="67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7"/>
    <w:next w:val="67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77"/>
    <w:next w:val="67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78"/>
    <w:link w:val="34"/>
    <w:uiPriority w:val="10"/>
    <w:rPr>
      <w:sz w:val="48"/>
      <w:szCs w:val="48"/>
    </w:rPr>
  </w:style>
  <w:style w:type="paragraph" w:styleId="36">
    <w:name w:val="Subtitle"/>
    <w:basedOn w:val="677"/>
    <w:next w:val="67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78"/>
    <w:link w:val="36"/>
    <w:uiPriority w:val="11"/>
    <w:rPr>
      <w:sz w:val="24"/>
      <w:szCs w:val="24"/>
    </w:rPr>
  </w:style>
  <w:style w:type="paragraph" w:styleId="38">
    <w:name w:val="Quote"/>
    <w:basedOn w:val="677"/>
    <w:next w:val="67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7"/>
    <w:next w:val="67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78"/>
    <w:link w:val="686"/>
    <w:uiPriority w:val="99"/>
  </w:style>
  <w:style w:type="character" w:styleId="45">
    <w:name w:val="Footer Char"/>
    <w:basedOn w:val="678"/>
    <w:link w:val="688"/>
    <w:uiPriority w:val="99"/>
  </w:style>
  <w:style w:type="character" w:styleId="47">
    <w:name w:val="Caption Char"/>
    <w:basedOn w:val="685"/>
    <w:link w:val="688"/>
    <w:uiPriority w:val="99"/>
  </w:style>
  <w:style w:type="table" w:styleId="49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7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78"/>
    <w:uiPriority w:val="99"/>
    <w:unhideWhenUsed/>
    <w:rPr>
      <w:vertAlign w:val="superscript"/>
    </w:rPr>
  </w:style>
  <w:style w:type="paragraph" w:styleId="178">
    <w:name w:val="endnote text"/>
    <w:basedOn w:val="67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78"/>
    <w:uiPriority w:val="99"/>
    <w:semiHidden/>
    <w:unhideWhenUsed/>
    <w:rPr>
      <w:vertAlign w:val="superscript"/>
    </w:rPr>
  </w:style>
  <w:style w:type="paragraph" w:styleId="181">
    <w:name w:val="toc 1"/>
    <w:basedOn w:val="677"/>
    <w:next w:val="67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77"/>
    <w:next w:val="67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77"/>
    <w:next w:val="67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7"/>
    <w:next w:val="67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7"/>
    <w:next w:val="67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7"/>
    <w:next w:val="67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7"/>
    <w:next w:val="67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7"/>
    <w:next w:val="67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7"/>
    <w:next w:val="67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77"/>
    <w:next w:val="677"/>
    <w:uiPriority w:val="99"/>
    <w:unhideWhenUsed/>
    <w:pPr>
      <w:spacing w:after="0" w:afterAutospacing="0"/>
    </w:pPr>
  </w:style>
  <w:style w:type="paragraph" w:styleId="677" w:default="1">
    <w:name w:val="Normal"/>
    <w:qFormat/>
  </w:style>
  <w:style w:type="character" w:styleId="678" w:default="1">
    <w:name w:val="Default Paragraph Font"/>
    <w:uiPriority w:val="1"/>
    <w:semiHidden/>
    <w:unhideWhenUsed/>
  </w:style>
  <w:style w:type="table" w:styleId="67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0" w:default="1">
    <w:name w:val="No List"/>
    <w:uiPriority w:val="99"/>
    <w:semiHidden/>
    <w:unhideWhenUsed/>
  </w:style>
  <w:style w:type="character" w:styleId="681">
    <w:name w:val="Placeholder Text"/>
    <w:basedOn w:val="678"/>
    <w:uiPriority w:val="99"/>
    <w:semiHidden/>
    <w:rPr>
      <w:color w:val="808080"/>
    </w:rPr>
  </w:style>
  <w:style w:type="paragraph" w:styleId="682">
    <w:name w:val="List Paragraph"/>
    <w:basedOn w:val="677"/>
    <w:uiPriority w:val="34"/>
    <w:qFormat/>
    <w:pPr>
      <w:contextualSpacing/>
      <w:ind w:left="720"/>
    </w:pPr>
  </w:style>
  <w:style w:type="table" w:styleId="683">
    <w:name w:val="Table Grid"/>
    <w:basedOn w:val="67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4" w:customStyle="1">
    <w:name w:val="Таблица простая 31"/>
    <w:basedOn w:val="679"/>
    <w:uiPriority w:val="43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paragraph" w:styleId="685">
    <w:name w:val="Caption"/>
    <w:basedOn w:val="677"/>
    <w:next w:val="677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686">
    <w:name w:val="Header"/>
    <w:basedOn w:val="677"/>
    <w:link w:val="68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7" w:customStyle="1">
    <w:name w:val="Верхний колонтитул Знак"/>
    <w:basedOn w:val="678"/>
    <w:link w:val="686"/>
    <w:uiPriority w:val="99"/>
  </w:style>
  <w:style w:type="paragraph" w:styleId="688">
    <w:name w:val="Footer"/>
    <w:basedOn w:val="677"/>
    <w:link w:val="68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9" w:customStyle="1">
    <w:name w:val="Нижний колонтитул Знак"/>
    <w:basedOn w:val="678"/>
    <w:link w:val="688"/>
    <w:uiPriority w:val="99"/>
  </w:style>
  <w:style w:type="paragraph" w:styleId="690" w:customStyle="1">
    <w:name w:val="LO-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691">
    <w:name w:val="No Spacing"/>
    <w:uiPriority w:val="1"/>
    <w:qFormat/>
    <w:pPr>
      <w:spacing w:after="0" w:line="240" w:lineRule="auto"/>
    </w:pPr>
  </w:style>
  <w:style w:type="character" w:styleId="692">
    <w:name w:val="Hyperlink"/>
    <w:basedOn w:val="678"/>
    <w:uiPriority w:val="99"/>
    <w:unhideWhenUsed/>
    <w:rPr>
      <w:color w:val="0000ff"/>
      <w:u w:val="single"/>
    </w:rPr>
  </w:style>
  <w:style w:type="paragraph" w:styleId="693">
    <w:name w:val="Balloon Text"/>
    <w:basedOn w:val="677"/>
    <w:link w:val="69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94" w:customStyle="1">
    <w:name w:val="Текст выноски Знак"/>
    <w:basedOn w:val="678"/>
    <w:link w:val="69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42F9D-0280-4826-9933-DB4D19D3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ravch</dc:creator>
  <cp:keywords/>
  <dc:description/>
  <cp:revision>143</cp:revision>
  <dcterms:created xsi:type="dcterms:W3CDTF">2023-03-29T14:15:00Z</dcterms:created>
  <dcterms:modified xsi:type="dcterms:W3CDTF">2023-03-30T06:27:05Z</dcterms:modified>
</cp:coreProperties>
</file>