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BE33" w14:textId="54FD7D0B" w:rsidR="0030627F" w:rsidRDefault="003C7CF3" w:rsidP="003C7CF3">
      <w:pPr>
        <w:pStyle w:val="a8"/>
        <w:numPr>
          <w:ilvl w:val="0"/>
          <w:numId w:val="1"/>
        </w:numPr>
        <w:ind w:firstLineChars="0"/>
      </w:pPr>
      <w:r>
        <w:rPr>
          <w:rFonts w:hint="eastAsia"/>
        </w:rPr>
        <w:t>绪论</w:t>
      </w:r>
      <w:r>
        <w:rPr>
          <w:rFonts w:hint="eastAsia"/>
        </w:rPr>
        <w:t xml:space="preserve"> </w:t>
      </w:r>
      <w:r>
        <w:rPr>
          <w:rFonts w:hint="eastAsia"/>
        </w:rPr>
        <w:t>（课程目标</w:t>
      </w:r>
      <w:r>
        <w:rPr>
          <w:rFonts w:hint="eastAsia"/>
        </w:rPr>
        <w:t>1</w:t>
      </w:r>
      <w:r>
        <w:rPr>
          <w:rFonts w:hint="eastAsia"/>
        </w:rPr>
        <w:t>）</w:t>
      </w:r>
    </w:p>
    <w:p w14:paraId="1BB2F7E6" w14:textId="4A187B12" w:rsidR="00E911AB" w:rsidRDefault="00E911AB" w:rsidP="0018193C">
      <w:pPr>
        <w:pStyle w:val="a8"/>
        <w:numPr>
          <w:ilvl w:val="0"/>
          <w:numId w:val="2"/>
        </w:numPr>
        <w:ind w:firstLineChars="0"/>
      </w:pPr>
      <w:r>
        <w:rPr>
          <w:rFonts w:hint="eastAsia"/>
        </w:rPr>
        <w:t>通信系统模型（模拟、数字），理解各组成部件的作用，可以基于某个通信系统，解释对应的组成部分。</w:t>
      </w:r>
    </w:p>
    <w:p w14:paraId="2836323D" w14:textId="361A4BCF" w:rsidR="003679E0" w:rsidRDefault="003679E0" w:rsidP="0018193C">
      <w:pPr>
        <w:pStyle w:val="a8"/>
        <w:numPr>
          <w:ilvl w:val="0"/>
          <w:numId w:val="2"/>
        </w:numPr>
        <w:ind w:firstLineChars="0"/>
      </w:pPr>
      <w:r>
        <w:rPr>
          <w:rFonts w:hint="eastAsia"/>
        </w:rPr>
        <w:t>理解信源、消息、信号和信道的含义，可以结合某具体系统，说明对应的部分。</w:t>
      </w:r>
    </w:p>
    <w:p w14:paraId="29DB24C9" w14:textId="13F2832E" w:rsidR="003679E0" w:rsidRDefault="00D6549A" w:rsidP="0018193C">
      <w:pPr>
        <w:pStyle w:val="a8"/>
        <w:numPr>
          <w:ilvl w:val="0"/>
          <w:numId w:val="2"/>
        </w:numPr>
        <w:ind w:firstLineChars="0"/>
      </w:pPr>
      <w:r>
        <w:rPr>
          <w:rFonts w:hint="eastAsia"/>
        </w:rPr>
        <w:t>理解模拟信号和数字信号的定义及区别，可以针对某具体信号，分析其到底是数字信号，还是模拟信号。</w:t>
      </w:r>
    </w:p>
    <w:p w14:paraId="599F3794" w14:textId="31076FD2" w:rsidR="00D6549A" w:rsidRDefault="00D6549A" w:rsidP="0018193C">
      <w:pPr>
        <w:pStyle w:val="a8"/>
        <w:numPr>
          <w:ilvl w:val="0"/>
          <w:numId w:val="2"/>
        </w:numPr>
        <w:ind w:firstLineChars="0"/>
      </w:pPr>
      <w:r>
        <w:rPr>
          <w:rFonts w:hint="eastAsia"/>
        </w:rPr>
        <w:t>理解三种双工方式，可以具体说明有哪些通信系统使用了对应的双工方式。</w:t>
      </w:r>
    </w:p>
    <w:p w14:paraId="05598AAF" w14:textId="3947E94E" w:rsidR="00D6549A" w:rsidRPr="00717EA6" w:rsidRDefault="00D6549A" w:rsidP="0018193C">
      <w:pPr>
        <w:pStyle w:val="a8"/>
        <w:numPr>
          <w:ilvl w:val="0"/>
          <w:numId w:val="2"/>
        </w:numPr>
        <w:ind w:firstLineChars="0"/>
        <w:rPr>
          <w:rFonts w:ascii="黑体" w:eastAsia="黑体" w:hAnsi="黑体"/>
          <w:b/>
          <w:bCs/>
        </w:rPr>
      </w:pPr>
      <w:r w:rsidRPr="00717EA6">
        <w:rPr>
          <w:rFonts w:ascii="黑体" w:eastAsia="黑体" w:hAnsi="黑体" w:hint="eastAsia"/>
          <w:b/>
          <w:bCs/>
        </w:rPr>
        <w:t>掌握信息量、熵（平均信息量）、信息速率</w:t>
      </w:r>
      <w:r w:rsidR="00DE3F32" w:rsidRPr="00717EA6">
        <w:rPr>
          <w:rFonts w:ascii="黑体" w:eastAsia="黑体" w:hAnsi="黑体" w:hint="eastAsia"/>
          <w:b/>
          <w:bCs/>
        </w:rPr>
        <w:t>、平均信息速率</w:t>
      </w:r>
      <w:r w:rsidRPr="00717EA6">
        <w:rPr>
          <w:rFonts w:ascii="黑体" w:eastAsia="黑体" w:hAnsi="黑体" w:hint="eastAsia"/>
          <w:b/>
          <w:bCs/>
        </w:rPr>
        <w:t>的计算方法</w:t>
      </w:r>
    </w:p>
    <w:p w14:paraId="6BA6387E" w14:textId="16AC362D" w:rsidR="00D6549A" w:rsidRDefault="00D6549A" w:rsidP="0018193C">
      <w:pPr>
        <w:pStyle w:val="a8"/>
        <w:numPr>
          <w:ilvl w:val="0"/>
          <w:numId w:val="2"/>
        </w:numPr>
        <w:ind w:firstLineChars="0"/>
      </w:pPr>
      <w:r>
        <w:rPr>
          <w:rFonts w:hint="eastAsia"/>
        </w:rPr>
        <w:t>掌握通信系统的主要指标（可靠性指标、有效性指标）</w:t>
      </w:r>
    </w:p>
    <w:p w14:paraId="3B8B8AD7" w14:textId="73F81618" w:rsidR="003C7CF3" w:rsidRDefault="003C7CF3" w:rsidP="003C7CF3">
      <w:pPr>
        <w:pStyle w:val="a8"/>
        <w:numPr>
          <w:ilvl w:val="0"/>
          <w:numId w:val="1"/>
        </w:numPr>
        <w:ind w:firstLineChars="0"/>
      </w:pPr>
      <w:r>
        <w:rPr>
          <w:rFonts w:hint="eastAsia"/>
        </w:rPr>
        <w:t>随机过程</w:t>
      </w:r>
      <w:r>
        <w:rPr>
          <w:rFonts w:hint="eastAsia"/>
        </w:rPr>
        <w:t xml:space="preserve"> </w:t>
      </w:r>
      <w:r>
        <w:rPr>
          <w:rFonts w:hint="eastAsia"/>
        </w:rPr>
        <w:t>（课程目标</w:t>
      </w:r>
      <w:r>
        <w:rPr>
          <w:rFonts w:hint="eastAsia"/>
        </w:rPr>
        <w:t>2</w:t>
      </w:r>
      <w:r>
        <w:rPr>
          <w:rFonts w:hint="eastAsia"/>
        </w:rPr>
        <w:t>）</w:t>
      </w:r>
    </w:p>
    <w:p w14:paraId="0F74864B" w14:textId="19FFA725" w:rsidR="000702A4" w:rsidRDefault="000702A4" w:rsidP="000702A4">
      <w:pPr>
        <w:pStyle w:val="a8"/>
        <w:numPr>
          <w:ilvl w:val="0"/>
          <w:numId w:val="2"/>
        </w:numPr>
        <w:ind w:firstLineChars="0"/>
      </w:pPr>
      <w:r>
        <w:rPr>
          <w:rFonts w:hint="eastAsia"/>
        </w:rPr>
        <w:t>理解随机过程的定义，能够从时间函数的集合和随机变量的集合两个维度来说明什么是随机过程。</w:t>
      </w:r>
    </w:p>
    <w:p w14:paraId="7FBBF826" w14:textId="17F786A8" w:rsidR="000702A4" w:rsidRPr="00717EA6" w:rsidRDefault="000702A4" w:rsidP="000702A4">
      <w:pPr>
        <w:pStyle w:val="a8"/>
        <w:numPr>
          <w:ilvl w:val="0"/>
          <w:numId w:val="2"/>
        </w:numPr>
        <w:ind w:firstLineChars="0"/>
        <w:rPr>
          <w:rFonts w:ascii="黑体" w:eastAsia="黑体" w:hAnsi="黑体"/>
          <w:b/>
          <w:bCs/>
        </w:rPr>
      </w:pPr>
      <w:r w:rsidRPr="00717EA6">
        <w:rPr>
          <w:rFonts w:ascii="黑体" w:eastAsia="黑体" w:hAnsi="黑体" w:hint="eastAsia"/>
          <w:b/>
          <w:bCs/>
        </w:rPr>
        <w:t>给定随机过程的概率密度函数，能够计算其数字特征（均值、方差、自相关）</w:t>
      </w:r>
      <w:r w:rsidR="00015A5F" w:rsidRPr="00717EA6">
        <w:rPr>
          <w:rFonts w:ascii="黑体" w:eastAsia="黑体" w:hAnsi="黑体" w:hint="eastAsia"/>
          <w:b/>
          <w:bCs/>
        </w:rPr>
        <w:t>，给定某随机过程中的随机变量的分布，能够计算随机过程的数字特征。注意课本3</w:t>
      </w:r>
      <w:r w:rsidR="00015A5F" w:rsidRPr="00717EA6">
        <w:rPr>
          <w:rFonts w:ascii="黑体" w:eastAsia="黑体" w:hAnsi="黑体"/>
          <w:b/>
          <w:bCs/>
        </w:rPr>
        <w:t>.2.2</w:t>
      </w:r>
      <w:r w:rsidR="00015A5F" w:rsidRPr="00717EA6">
        <w:rPr>
          <w:rFonts w:ascii="黑体" w:eastAsia="黑体" w:hAnsi="黑体" w:hint="eastAsia"/>
          <w:b/>
          <w:bCs/>
        </w:rPr>
        <w:t>中的例题。</w:t>
      </w:r>
    </w:p>
    <w:p w14:paraId="3B885B28" w14:textId="4EA7C312" w:rsidR="000702A4" w:rsidRDefault="000702A4" w:rsidP="000702A4">
      <w:pPr>
        <w:pStyle w:val="a8"/>
        <w:numPr>
          <w:ilvl w:val="0"/>
          <w:numId w:val="2"/>
        </w:numPr>
        <w:ind w:firstLineChars="0"/>
      </w:pPr>
      <w:r>
        <w:rPr>
          <w:rFonts w:hint="eastAsia"/>
        </w:rPr>
        <w:t>理解平稳随机过程的定义及特性，可以证明某随机过程是否为宽平稳过程。</w:t>
      </w:r>
    </w:p>
    <w:p w14:paraId="14F35BBD" w14:textId="21C8A224" w:rsidR="000702A4" w:rsidRDefault="00D6128B" w:rsidP="000702A4">
      <w:pPr>
        <w:pStyle w:val="a8"/>
        <w:numPr>
          <w:ilvl w:val="0"/>
          <w:numId w:val="2"/>
        </w:numPr>
        <w:ind w:firstLineChars="0"/>
      </w:pPr>
      <w:r>
        <w:rPr>
          <w:rFonts w:hint="eastAsia"/>
        </w:rPr>
        <w:t>理解什么是高斯随机过程，掌握高斯随机过程的特性，掌握一维高斯随机过程的概率密度函数</w:t>
      </w:r>
    </w:p>
    <w:p w14:paraId="2900F8D9" w14:textId="2A657D1F" w:rsidR="00D6128B" w:rsidRDefault="00D6128B" w:rsidP="000702A4">
      <w:pPr>
        <w:pStyle w:val="a8"/>
        <w:numPr>
          <w:ilvl w:val="0"/>
          <w:numId w:val="2"/>
        </w:numPr>
        <w:ind w:firstLineChars="0"/>
      </w:pPr>
      <w:r>
        <w:rPr>
          <w:rFonts w:hint="eastAsia"/>
        </w:rPr>
        <w:t>掌握平稳高斯随机过程通过线性系统后，数字特征、</w:t>
      </w:r>
      <w:r w:rsidR="008D24A6">
        <w:rPr>
          <w:rFonts w:hint="eastAsia"/>
        </w:rPr>
        <w:t>功率谱密度、</w:t>
      </w:r>
      <w:r>
        <w:rPr>
          <w:rFonts w:hint="eastAsia"/>
        </w:rPr>
        <w:t>概率密度函数的计算</w:t>
      </w:r>
    </w:p>
    <w:p w14:paraId="2117E459" w14:textId="2FAE56D2" w:rsidR="00015A5F" w:rsidRDefault="008D24A6" w:rsidP="00015A5F">
      <w:pPr>
        <w:pStyle w:val="a8"/>
        <w:numPr>
          <w:ilvl w:val="0"/>
          <w:numId w:val="2"/>
        </w:numPr>
        <w:ind w:firstLineChars="0"/>
      </w:pPr>
      <w:r>
        <w:rPr>
          <w:rFonts w:hint="eastAsia"/>
        </w:rPr>
        <w:t>掌握什么是白噪声，掌握白噪声的自相关函数和功率谱密度。</w:t>
      </w:r>
    </w:p>
    <w:p w14:paraId="451C2EEF" w14:textId="0F901B82" w:rsidR="003C7CF3" w:rsidRDefault="003C7CF3" w:rsidP="003C7CF3">
      <w:pPr>
        <w:pStyle w:val="a8"/>
        <w:numPr>
          <w:ilvl w:val="0"/>
          <w:numId w:val="1"/>
        </w:numPr>
        <w:ind w:firstLineChars="0"/>
      </w:pPr>
      <w:r>
        <w:rPr>
          <w:rFonts w:hint="eastAsia"/>
        </w:rPr>
        <w:t>信道（课程目标</w:t>
      </w:r>
      <w:r>
        <w:rPr>
          <w:rFonts w:hint="eastAsia"/>
        </w:rPr>
        <w:t>1</w:t>
      </w:r>
      <w:r>
        <w:rPr>
          <w:rFonts w:hint="eastAsia"/>
        </w:rPr>
        <w:t>）</w:t>
      </w:r>
    </w:p>
    <w:p w14:paraId="267C0FC3" w14:textId="5E638EBC" w:rsidR="00CC179E" w:rsidRDefault="00CC179E" w:rsidP="00F7189C">
      <w:pPr>
        <w:pStyle w:val="a8"/>
        <w:numPr>
          <w:ilvl w:val="0"/>
          <w:numId w:val="2"/>
        </w:numPr>
        <w:ind w:firstLineChars="0"/>
      </w:pPr>
      <w:r>
        <w:rPr>
          <w:rFonts w:hint="eastAsia"/>
        </w:rPr>
        <w:t>掌握连续信道容量计算公式。能够针对给定条件，计算特定信道的信道容量，并能够结合某具体系统的信息速率，判断是否可以在该信道中无差错传输。</w:t>
      </w:r>
    </w:p>
    <w:p w14:paraId="34F77224" w14:textId="66BB07F8" w:rsidR="00052F87" w:rsidRPr="00717EA6" w:rsidRDefault="00052F87" w:rsidP="00F7189C">
      <w:pPr>
        <w:pStyle w:val="a8"/>
        <w:numPr>
          <w:ilvl w:val="0"/>
          <w:numId w:val="2"/>
        </w:numPr>
        <w:ind w:firstLineChars="0"/>
        <w:rPr>
          <w:rFonts w:ascii="黑体" w:eastAsia="黑体" w:hAnsi="黑体"/>
          <w:b/>
          <w:bCs/>
        </w:rPr>
      </w:pPr>
      <w:r w:rsidRPr="00717EA6">
        <w:rPr>
          <w:rFonts w:ascii="黑体" w:eastAsia="黑体" w:hAnsi="黑体" w:hint="eastAsia"/>
          <w:b/>
          <w:bCs/>
        </w:rPr>
        <w:t>掌握离散信道容量计算公式，给定符号的出现概率和错误概率，计算信道容量。</w:t>
      </w:r>
    </w:p>
    <w:p w14:paraId="6925F609" w14:textId="48C69105" w:rsidR="003C7CF3" w:rsidRDefault="003C7CF3" w:rsidP="003C7CF3">
      <w:pPr>
        <w:pStyle w:val="a8"/>
        <w:numPr>
          <w:ilvl w:val="0"/>
          <w:numId w:val="1"/>
        </w:numPr>
        <w:ind w:firstLineChars="0"/>
      </w:pPr>
      <w:r>
        <w:rPr>
          <w:rFonts w:hint="eastAsia"/>
        </w:rPr>
        <w:t>模拟调制</w:t>
      </w:r>
      <w:r w:rsidR="00E911AB">
        <w:rPr>
          <w:rFonts w:hint="eastAsia"/>
        </w:rPr>
        <w:t>系统</w:t>
      </w:r>
      <w:r>
        <w:rPr>
          <w:rFonts w:hint="eastAsia"/>
        </w:rPr>
        <w:t>（课程目标</w:t>
      </w:r>
      <w:r w:rsidR="00E911AB">
        <w:rPr>
          <w:rFonts w:hint="eastAsia"/>
        </w:rPr>
        <w:t>1</w:t>
      </w:r>
      <w:r w:rsidR="00E911AB">
        <w:rPr>
          <w:rFonts w:hint="eastAsia"/>
        </w:rPr>
        <w:t>、</w:t>
      </w:r>
      <w:r>
        <w:rPr>
          <w:rFonts w:hint="eastAsia"/>
        </w:rPr>
        <w:t>2</w:t>
      </w:r>
      <w:r>
        <w:rPr>
          <w:rFonts w:hint="eastAsia"/>
        </w:rPr>
        <w:t>）</w:t>
      </w:r>
    </w:p>
    <w:p w14:paraId="04B63F17" w14:textId="57C80D1A" w:rsidR="00F7189C" w:rsidRDefault="00F7189C" w:rsidP="00F7189C">
      <w:pPr>
        <w:pStyle w:val="a8"/>
        <w:numPr>
          <w:ilvl w:val="0"/>
          <w:numId w:val="2"/>
        </w:numPr>
        <w:ind w:firstLineChars="0"/>
      </w:pPr>
      <w:r>
        <w:rPr>
          <w:rFonts w:hint="eastAsia"/>
        </w:rPr>
        <w:t>理解调制的目的。</w:t>
      </w:r>
    </w:p>
    <w:p w14:paraId="30AB701F" w14:textId="35C069C5" w:rsidR="00F7189C" w:rsidRDefault="001D7DA6" w:rsidP="00F7189C">
      <w:pPr>
        <w:pStyle w:val="a8"/>
        <w:numPr>
          <w:ilvl w:val="0"/>
          <w:numId w:val="2"/>
        </w:numPr>
        <w:ind w:firstLineChars="0"/>
      </w:pPr>
      <w:r w:rsidRPr="00717EA6">
        <w:rPr>
          <w:rFonts w:ascii="黑体" w:eastAsia="黑体" w:hAnsi="黑体" w:hint="eastAsia"/>
          <w:b/>
          <w:bCs/>
        </w:rPr>
        <w:t>掌握A</w:t>
      </w:r>
      <w:r w:rsidRPr="00717EA6">
        <w:rPr>
          <w:rFonts w:ascii="黑体" w:eastAsia="黑体" w:hAnsi="黑体"/>
          <w:b/>
          <w:bCs/>
        </w:rPr>
        <w:t>M</w:t>
      </w:r>
      <w:r w:rsidRPr="00717EA6">
        <w:rPr>
          <w:rFonts w:ascii="黑体" w:eastAsia="黑体" w:hAnsi="黑体" w:hint="eastAsia"/>
          <w:b/>
          <w:bCs/>
        </w:rPr>
        <w:t>调制的时域表达式、频谱图</w:t>
      </w:r>
      <w:r w:rsidRPr="00717EA6">
        <w:rPr>
          <w:rFonts w:hint="eastAsia"/>
        </w:rPr>
        <w:t>。</w:t>
      </w:r>
      <w:r>
        <w:rPr>
          <w:rFonts w:hint="eastAsia"/>
        </w:rPr>
        <w:t>理解叠加的直流信号和过调幅的关系。能够基于给定的正弦调制信号，计算</w:t>
      </w:r>
      <w:r>
        <w:rPr>
          <w:rFonts w:hint="eastAsia"/>
        </w:rPr>
        <w:t>A</w:t>
      </w:r>
      <w:r>
        <w:t>M</w:t>
      </w:r>
      <w:r>
        <w:rPr>
          <w:rFonts w:hint="eastAsia"/>
        </w:rPr>
        <w:t>调制的调制效率。</w:t>
      </w:r>
    </w:p>
    <w:p w14:paraId="31A669E2" w14:textId="6DEE35F8" w:rsidR="00FD1423" w:rsidRDefault="00FD1423" w:rsidP="00F7189C">
      <w:pPr>
        <w:pStyle w:val="a8"/>
        <w:numPr>
          <w:ilvl w:val="0"/>
          <w:numId w:val="2"/>
        </w:numPr>
        <w:ind w:firstLineChars="0"/>
      </w:pPr>
      <w:r w:rsidRPr="00717EA6">
        <w:rPr>
          <w:rFonts w:ascii="黑体" w:eastAsia="黑体" w:hAnsi="黑体" w:hint="eastAsia"/>
          <w:b/>
          <w:bCs/>
        </w:rPr>
        <w:t>掌握D</w:t>
      </w:r>
      <w:r w:rsidRPr="00717EA6">
        <w:rPr>
          <w:rFonts w:ascii="黑体" w:eastAsia="黑体" w:hAnsi="黑体"/>
          <w:b/>
          <w:bCs/>
        </w:rPr>
        <w:t>SB</w:t>
      </w:r>
      <w:r w:rsidRPr="00717EA6">
        <w:rPr>
          <w:rFonts w:ascii="黑体" w:eastAsia="黑体" w:hAnsi="黑体" w:hint="eastAsia"/>
          <w:b/>
          <w:bCs/>
        </w:rPr>
        <w:t>的时域表达式</w:t>
      </w:r>
      <w:r>
        <w:rPr>
          <w:rFonts w:hint="eastAsia"/>
        </w:rPr>
        <w:t>，掌握</w:t>
      </w:r>
      <w:r>
        <w:rPr>
          <w:rFonts w:hint="eastAsia"/>
        </w:rPr>
        <w:t>D</w:t>
      </w:r>
      <w:r>
        <w:t>SB</w:t>
      </w:r>
      <w:r>
        <w:rPr>
          <w:rFonts w:hint="eastAsia"/>
        </w:rPr>
        <w:t>和</w:t>
      </w:r>
      <w:r>
        <w:rPr>
          <w:rFonts w:hint="eastAsia"/>
        </w:rPr>
        <w:t>S</w:t>
      </w:r>
      <w:r>
        <w:t>SB</w:t>
      </w:r>
      <w:r>
        <w:rPr>
          <w:rFonts w:hint="eastAsia"/>
        </w:rPr>
        <w:t>的频谱图</w:t>
      </w:r>
    </w:p>
    <w:p w14:paraId="66994DD9" w14:textId="7D107A5D" w:rsidR="00FD1423" w:rsidRDefault="00FD1423" w:rsidP="00F7189C">
      <w:pPr>
        <w:pStyle w:val="a8"/>
        <w:numPr>
          <w:ilvl w:val="0"/>
          <w:numId w:val="2"/>
        </w:numPr>
        <w:ind w:firstLineChars="0"/>
      </w:pPr>
      <w:r>
        <w:rPr>
          <w:rFonts w:hint="eastAsia"/>
        </w:rPr>
        <w:t>能够计算</w:t>
      </w:r>
      <w:r>
        <w:rPr>
          <w:rFonts w:hint="eastAsia"/>
        </w:rPr>
        <w:t>A</w:t>
      </w:r>
      <w:r>
        <w:t>M</w:t>
      </w:r>
      <w:r>
        <w:rPr>
          <w:rFonts w:hint="eastAsia"/>
        </w:rPr>
        <w:t>、</w:t>
      </w:r>
      <w:r>
        <w:rPr>
          <w:rFonts w:hint="eastAsia"/>
        </w:rPr>
        <w:t>D</w:t>
      </w:r>
      <w:r>
        <w:t>SB</w:t>
      </w:r>
      <w:r>
        <w:rPr>
          <w:rFonts w:hint="eastAsia"/>
        </w:rPr>
        <w:t>、</w:t>
      </w:r>
      <w:r>
        <w:rPr>
          <w:rFonts w:hint="eastAsia"/>
        </w:rPr>
        <w:t>S</w:t>
      </w:r>
      <w:r>
        <w:t>SB</w:t>
      </w:r>
      <w:r>
        <w:rPr>
          <w:rFonts w:hint="eastAsia"/>
        </w:rPr>
        <w:t>的信号带宽</w:t>
      </w:r>
    </w:p>
    <w:p w14:paraId="7C333BC4" w14:textId="5319477D" w:rsidR="000E5CF5" w:rsidRPr="00717EA6" w:rsidRDefault="000E5CF5" w:rsidP="00F7189C">
      <w:pPr>
        <w:pStyle w:val="a8"/>
        <w:numPr>
          <w:ilvl w:val="0"/>
          <w:numId w:val="2"/>
        </w:numPr>
        <w:ind w:firstLineChars="0"/>
        <w:rPr>
          <w:rFonts w:ascii="黑体" w:eastAsia="黑体" w:hAnsi="黑体"/>
          <w:b/>
          <w:bCs/>
        </w:rPr>
      </w:pPr>
      <w:r w:rsidRPr="00717EA6">
        <w:rPr>
          <w:rFonts w:ascii="黑体" w:eastAsia="黑体" w:hAnsi="黑体" w:hint="eastAsia"/>
          <w:b/>
          <w:bCs/>
        </w:rPr>
        <w:t>掌握A</w:t>
      </w:r>
      <w:r w:rsidRPr="00717EA6">
        <w:rPr>
          <w:rFonts w:ascii="黑体" w:eastAsia="黑体" w:hAnsi="黑体"/>
          <w:b/>
          <w:bCs/>
        </w:rPr>
        <w:t>M</w:t>
      </w:r>
      <w:r w:rsidRPr="00717EA6">
        <w:rPr>
          <w:rFonts w:ascii="黑体" w:eastAsia="黑体" w:hAnsi="黑体" w:hint="eastAsia"/>
          <w:b/>
          <w:bCs/>
        </w:rPr>
        <w:t>、D</w:t>
      </w:r>
      <w:r w:rsidRPr="00717EA6">
        <w:rPr>
          <w:rFonts w:ascii="黑体" w:eastAsia="黑体" w:hAnsi="黑体"/>
          <w:b/>
          <w:bCs/>
        </w:rPr>
        <w:t>SB</w:t>
      </w:r>
      <w:r w:rsidRPr="00717EA6">
        <w:rPr>
          <w:rFonts w:ascii="黑体" w:eastAsia="黑体" w:hAnsi="黑体" w:hint="eastAsia"/>
          <w:b/>
          <w:bCs/>
        </w:rPr>
        <w:t>的相干解调的数学过程，掌握</w:t>
      </w:r>
      <w:r w:rsidRPr="00717EA6">
        <w:rPr>
          <w:rFonts w:ascii="黑体" w:eastAsia="黑体" w:hAnsi="黑体"/>
          <w:b/>
          <w:bCs/>
        </w:rPr>
        <w:t>AM</w:t>
      </w:r>
      <w:r w:rsidRPr="00717EA6">
        <w:rPr>
          <w:rFonts w:ascii="黑体" w:eastAsia="黑体" w:hAnsi="黑体" w:hint="eastAsia"/>
          <w:b/>
          <w:bCs/>
        </w:rPr>
        <w:t>信号的包络检波的电路原理</w:t>
      </w:r>
    </w:p>
    <w:p w14:paraId="0BD85C35" w14:textId="72E9CD4F" w:rsidR="000E5CF5" w:rsidRDefault="000E5CF5" w:rsidP="00F7189C">
      <w:pPr>
        <w:pStyle w:val="a8"/>
        <w:numPr>
          <w:ilvl w:val="0"/>
          <w:numId w:val="2"/>
        </w:numPr>
        <w:ind w:firstLineChars="0"/>
      </w:pPr>
      <w:r>
        <w:rPr>
          <w:rFonts w:hint="eastAsia"/>
        </w:rPr>
        <w:t>能够</w:t>
      </w:r>
      <w:proofErr w:type="gramStart"/>
      <w:r>
        <w:rPr>
          <w:rFonts w:hint="eastAsia"/>
        </w:rPr>
        <w:t>基于有噪模型</w:t>
      </w:r>
      <w:proofErr w:type="gramEnd"/>
      <w:r>
        <w:rPr>
          <w:rFonts w:hint="eastAsia"/>
        </w:rPr>
        <w:t>，计算并对比</w:t>
      </w:r>
      <w:r>
        <w:rPr>
          <w:rFonts w:hint="eastAsia"/>
        </w:rPr>
        <w:t>A</w:t>
      </w:r>
      <w:r>
        <w:t>M</w:t>
      </w:r>
      <w:r>
        <w:rPr>
          <w:rFonts w:hint="eastAsia"/>
        </w:rPr>
        <w:t>、</w:t>
      </w:r>
      <w:r>
        <w:rPr>
          <w:rFonts w:hint="eastAsia"/>
        </w:rPr>
        <w:t>D</w:t>
      </w:r>
      <w:r>
        <w:t>SB</w:t>
      </w:r>
      <w:r>
        <w:rPr>
          <w:rFonts w:hint="eastAsia"/>
        </w:rPr>
        <w:t>和</w:t>
      </w:r>
      <w:r>
        <w:rPr>
          <w:rFonts w:hint="eastAsia"/>
        </w:rPr>
        <w:t>S</w:t>
      </w:r>
      <w:r>
        <w:t>SB</w:t>
      </w:r>
      <w:r>
        <w:rPr>
          <w:rFonts w:hint="eastAsia"/>
        </w:rPr>
        <w:t>信号的制度增益</w:t>
      </w:r>
    </w:p>
    <w:p w14:paraId="3A951B1D" w14:textId="75DE7833" w:rsidR="00752BFF" w:rsidRDefault="00FB63DF" w:rsidP="00C55B18">
      <w:pPr>
        <w:pStyle w:val="a8"/>
        <w:numPr>
          <w:ilvl w:val="0"/>
          <w:numId w:val="2"/>
        </w:numPr>
        <w:ind w:firstLineChars="0"/>
      </w:pPr>
      <w:r>
        <w:rPr>
          <w:rFonts w:hint="eastAsia"/>
        </w:rPr>
        <w:t>掌握调频信号的时域表达式、理解调频灵敏度、调频指数</w:t>
      </w:r>
      <w:r w:rsidR="00752BFF">
        <w:rPr>
          <w:rFonts w:hint="eastAsia"/>
        </w:rPr>
        <w:t>、最大频偏</w:t>
      </w:r>
      <w:r>
        <w:rPr>
          <w:rFonts w:hint="eastAsia"/>
        </w:rPr>
        <w:t>的定义，给定调频指数时，可以计算宽带调频信号的带宽。</w:t>
      </w:r>
    </w:p>
    <w:p w14:paraId="44CE87DE" w14:textId="77777777" w:rsidR="00F7189C" w:rsidRPr="000E5CF5" w:rsidRDefault="00F7189C" w:rsidP="00F7189C">
      <w:pPr>
        <w:pStyle w:val="a8"/>
        <w:ind w:left="732" w:firstLineChars="0" w:firstLine="0"/>
      </w:pPr>
    </w:p>
    <w:p w14:paraId="534D6ECD" w14:textId="08AC8E8C" w:rsidR="00C55B18" w:rsidRDefault="003C7CF3" w:rsidP="00C55B18">
      <w:pPr>
        <w:pStyle w:val="a8"/>
        <w:numPr>
          <w:ilvl w:val="0"/>
          <w:numId w:val="1"/>
        </w:numPr>
        <w:ind w:firstLineChars="0"/>
      </w:pPr>
      <w:r>
        <w:rPr>
          <w:rFonts w:hint="eastAsia"/>
        </w:rPr>
        <w:t>数字基带</w:t>
      </w:r>
      <w:r w:rsidR="00E911AB">
        <w:rPr>
          <w:rFonts w:hint="eastAsia"/>
        </w:rPr>
        <w:t>传输系统</w:t>
      </w:r>
      <w:r>
        <w:rPr>
          <w:rFonts w:hint="eastAsia"/>
        </w:rPr>
        <w:t>（课程目标</w:t>
      </w:r>
      <w:r>
        <w:rPr>
          <w:rFonts w:hint="eastAsia"/>
        </w:rPr>
        <w:t>1</w:t>
      </w:r>
      <w:r>
        <w:rPr>
          <w:rFonts w:hint="eastAsia"/>
        </w:rPr>
        <w:t>、</w:t>
      </w:r>
      <w:r>
        <w:rPr>
          <w:rFonts w:hint="eastAsia"/>
        </w:rPr>
        <w:t>2</w:t>
      </w:r>
      <w:r>
        <w:rPr>
          <w:rFonts w:hint="eastAsia"/>
        </w:rPr>
        <w:t>）</w:t>
      </w:r>
    </w:p>
    <w:p w14:paraId="17F5DB94" w14:textId="0F74F52B" w:rsidR="00C55B18" w:rsidRDefault="00C55B18" w:rsidP="00C55B18">
      <w:pPr>
        <w:pStyle w:val="a8"/>
        <w:numPr>
          <w:ilvl w:val="0"/>
          <w:numId w:val="2"/>
        </w:numPr>
        <w:ind w:firstLineChars="0"/>
      </w:pPr>
      <w:r>
        <w:rPr>
          <w:rFonts w:hint="eastAsia"/>
        </w:rPr>
        <w:t>掌握</w:t>
      </w:r>
      <w:r>
        <w:rPr>
          <w:rFonts w:hint="eastAsia"/>
        </w:rPr>
        <w:t>N</w:t>
      </w:r>
      <w:r>
        <w:t>RZ</w:t>
      </w:r>
      <w:r>
        <w:rPr>
          <w:rFonts w:hint="eastAsia"/>
        </w:rPr>
        <w:t>单极性、</w:t>
      </w:r>
      <w:r>
        <w:rPr>
          <w:rFonts w:hint="eastAsia"/>
        </w:rPr>
        <w:t>N</w:t>
      </w:r>
      <w:r>
        <w:t>RZ</w:t>
      </w:r>
      <w:r>
        <w:rPr>
          <w:rFonts w:hint="eastAsia"/>
        </w:rPr>
        <w:t>双极性、</w:t>
      </w:r>
      <w:r>
        <w:rPr>
          <w:rFonts w:hint="eastAsia"/>
        </w:rPr>
        <w:t>R</w:t>
      </w:r>
      <w:r>
        <w:t>Z</w:t>
      </w:r>
      <w:r>
        <w:rPr>
          <w:rFonts w:hint="eastAsia"/>
        </w:rPr>
        <w:t>单极性、</w:t>
      </w:r>
      <w:r>
        <w:rPr>
          <w:rFonts w:hint="eastAsia"/>
        </w:rPr>
        <w:t>R</w:t>
      </w:r>
      <w:r>
        <w:t>Z</w:t>
      </w:r>
      <w:r>
        <w:rPr>
          <w:rFonts w:hint="eastAsia"/>
        </w:rPr>
        <w:t>双极性、传号差分码、空号差分码等基本基带信号波形。理解各基本基带信号的频域特性和同步特性。</w:t>
      </w:r>
      <w:r w:rsidR="00305A0B">
        <w:rPr>
          <w:rFonts w:hint="eastAsia"/>
        </w:rPr>
        <w:t>基于给定的通信信道（如隔直流信道等），判断那种信号适合传输。</w:t>
      </w:r>
    </w:p>
    <w:p w14:paraId="0457E3FE" w14:textId="1D655D91" w:rsidR="00C55B18" w:rsidRPr="000742A7" w:rsidRDefault="00476439" w:rsidP="00C55B18">
      <w:pPr>
        <w:pStyle w:val="a8"/>
        <w:numPr>
          <w:ilvl w:val="0"/>
          <w:numId w:val="2"/>
        </w:numPr>
        <w:ind w:firstLineChars="0"/>
        <w:rPr>
          <w:b/>
          <w:bCs/>
          <w:color w:val="FF0000"/>
        </w:rPr>
      </w:pPr>
      <w:r w:rsidRPr="0045339F">
        <w:rPr>
          <w:rFonts w:ascii="黑体" w:eastAsia="黑体" w:hAnsi="黑体" w:hint="eastAsia"/>
          <w:b/>
          <w:bCs/>
        </w:rPr>
        <w:t>掌握A</w:t>
      </w:r>
      <w:r w:rsidRPr="0045339F">
        <w:rPr>
          <w:rFonts w:ascii="黑体" w:eastAsia="黑体" w:hAnsi="黑体"/>
          <w:b/>
          <w:bCs/>
        </w:rPr>
        <w:t>MI</w:t>
      </w:r>
      <w:r w:rsidRPr="0045339F">
        <w:rPr>
          <w:rFonts w:ascii="黑体" w:eastAsia="黑体" w:hAnsi="黑体" w:hint="eastAsia"/>
          <w:b/>
          <w:bCs/>
        </w:rPr>
        <w:t>、H</w:t>
      </w:r>
      <w:r w:rsidRPr="0045339F">
        <w:rPr>
          <w:rFonts w:ascii="黑体" w:eastAsia="黑体" w:hAnsi="黑体"/>
          <w:b/>
          <w:bCs/>
        </w:rPr>
        <w:t>DB3</w:t>
      </w:r>
      <w:r w:rsidRPr="0045339F">
        <w:rPr>
          <w:rFonts w:ascii="黑体" w:eastAsia="黑体" w:hAnsi="黑体" w:hint="eastAsia"/>
          <w:b/>
          <w:bCs/>
        </w:rPr>
        <w:t>、</w:t>
      </w:r>
      <w:r>
        <w:rPr>
          <w:rFonts w:hint="eastAsia"/>
        </w:rPr>
        <w:t>双相码、</w:t>
      </w:r>
      <w:proofErr w:type="gramStart"/>
      <w:r>
        <w:rPr>
          <w:rFonts w:hint="eastAsia"/>
        </w:rPr>
        <w:t>密勒码</w:t>
      </w:r>
      <w:proofErr w:type="gramEnd"/>
      <w:r>
        <w:rPr>
          <w:rFonts w:hint="eastAsia"/>
        </w:rPr>
        <w:t>、</w:t>
      </w:r>
      <w:r>
        <w:rPr>
          <w:rFonts w:hint="eastAsia"/>
        </w:rPr>
        <w:t>C</w:t>
      </w:r>
      <w:r>
        <w:t>MI</w:t>
      </w:r>
      <w:r>
        <w:rPr>
          <w:rFonts w:hint="eastAsia"/>
        </w:rPr>
        <w:t>码的</w:t>
      </w:r>
      <w:r w:rsidRPr="00717EA6">
        <w:rPr>
          <w:rFonts w:ascii="黑体" w:eastAsia="黑体" w:hAnsi="黑体" w:hint="eastAsia"/>
          <w:b/>
          <w:bCs/>
        </w:rPr>
        <w:t>编解码方法，可以绘制相关波形图。</w:t>
      </w:r>
    </w:p>
    <w:p w14:paraId="54C344A3" w14:textId="056150D9" w:rsidR="00FA1B5E" w:rsidRDefault="00FA1B5E" w:rsidP="00C55B18">
      <w:pPr>
        <w:pStyle w:val="a8"/>
        <w:numPr>
          <w:ilvl w:val="0"/>
          <w:numId w:val="2"/>
        </w:numPr>
        <w:ind w:firstLineChars="0"/>
      </w:pPr>
      <w:r>
        <w:rPr>
          <w:rFonts w:hint="eastAsia"/>
        </w:rPr>
        <w:t>掌握数字基带信号传输模型、可以基于该模型，说明实现无失真传输的条件。</w:t>
      </w:r>
      <w:r w:rsidR="009A0A14">
        <w:rPr>
          <w:rFonts w:hint="eastAsia"/>
        </w:rPr>
        <w:t>可以基于该模型，计算二进制单极性和双极性系统的错误概率。</w:t>
      </w:r>
    </w:p>
    <w:p w14:paraId="33AB1346" w14:textId="7527C0C4" w:rsidR="00FA1B5E" w:rsidRDefault="00FA1B5E" w:rsidP="00FA1B5E">
      <w:pPr>
        <w:jc w:val="center"/>
      </w:pPr>
      <w:r w:rsidRPr="00FA1B5E">
        <w:object w:dxaOrig="7189" w:dyaOrig="2365" w14:anchorId="62085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118.5pt" o:ole="">
            <v:imagedata r:id="rId7" o:title=""/>
          </v:shape>
          <o:OLEObject Type="Embed" ProgID="Visio.Drawing.11" ShapeID="_x0000_i1025" DrawAspect="Content" ObjectID="_1770635623" r:id="rId8"/>
        </w:object>
      </w:r>
    </w:p>
    <w:p w14:paraId="74A990AD" w14:textId="28202DB1" w:rsidR="00FA1B5E" w:rsidRDefault="00FA1B5E" w:rsidP="00FA1B5E"/>
    <w:p w14:paraId="355AC33A" w14:textId="790F4297" w:rsidR="000C31FD" w:rsidRDefault="000C31FD" w:rsidP="000C31FD">
      <w:pPr>
        <w:pStyle w:val="a8"/>
        <w:numPr>
          <w:ilvl w:val="0"/>
          <w:numId w:val="2"/>
        </w:numPr>
        <w:ind w:firstLineChars="0"/>
      </w:pPr>
      <w:r>
        <w:rPr>
          <w:rFonts w:hint="eastAsia"/>
        </w:rPr>
        <w:t>掌握部分响应系统的原理、理解差错传播的原因和解决方法。</w:t>
      </w:r>
    </w:p>
    <w:p w14:paraId="5E582FBE" w14:textId="77777777" w:rsidR="00C55B18" w:rsidRDefault="00C55B18" w:rsidP="0098659D"/>
    <w:p w14:paraId="6F35F64D" w14:textId="51B96A7E" w:rsidR="003C7CF3" w:rsidRDefault="003C7CF3" w:rsidP="003C7CF3">
      <w:pPr>
        <w:pStyle w:val="a8"/>
        <w:numPr>
          <w:ilvl w:val="0"/>
          <w:numId w:val="1"/>
        </w:numPr>
        <w:ind w:firstLineChars="0"/>
      </w:pPr>
      <w:r>
        <w:rPr>
          <w:rFonts w:hint="eastAsia"/>
        </w:rPr>
        <w:t>数字带通</w:t>
      </w:r>
      <w:r w:rsidR="00E911AB">
        <w:rPr>
          <w:rFonts w:hint="eastAsia"/>
        </w:rPr>
        <w:t>传输系统</w:t>
      </w:r>
      <w:r>
        <w:rPr>
          <w:rFonts w:hint="eastAsia"/>
        </w:rPr>
        <w:t>（课程目标</w:t>
      </w:r>
      <w:r>
        <w:rPr>
          <w:rFonts w:hint="eastAsia"/>
        </w:rPr>
        <w:t>1</w:t>
      </w:r>
      <w:r>
        <w:rPr>
          <w:rFonts w:hint="eastAsia"/>
        </w:rPr>
        <w:t>、</w:t>
      </w:r>
      <w:r>
        <w:rPr>
          <w:rFonts w:hint="eastAsia"/>
        </w:rPr>
        <w:t>2</w:t>
      </w:r>
      <w:r>
        <w:rPr>
          <w:rFonts w:hint="eastAsia"/>
        </w:rPr>
        <w:t>）</w:t>
      </w:r>
    </w:p>
    <w:p w14:paraId="51374F5F" w14:textId="755BEE5C" w:rsidR="0098659D" w:rsidRPr="00717EA6" w:rsidRDefault="0098659D" w:rsidP="0098659D">
      <w:pPr>
        <w:pStyle w:val="a8"/>
        <w:numPr>
          <w:ilvl w:val="0"/>
          <w:numId w:val="2"/>
        </w:numPr>
        <w:ind w:firstLineChars="0"/>
        <w:rPr>
          <w:rFonts w:ascii="黑体" w:eastAsia="黑体" w:hAnsi="黑体"/>
          <w:b/>
          <w:bCs/>
        </w:rPr>
      </w:pPr>
      <w:r w:rsidRPr="00717EA6">
        <w:rPr>
          <w:rFonts w:ascii="黑体" w:eastAsia="黑体" w:hAnsi="黑体" w:hint="eastAsia"/>
          <w:b/>
          <w:bCs/>
        </w:rPr>
        <w:t>掌握A</w:t>
      </w:r>
      <w:r w:rsidRPr="00717EA6">
        <w:rPr>
          <w:rFonts w:ascii="黑体" w:eastAsia="黑体" w:hAnsi="黑体"/>
          <w:b/>
          <w:bCs/>
        </w:rPr>
        <w:t>SK</w:t>
      </w:r>
      <w:r w:rsidRPr="00717EA6">
        <w:rPr>
          <w:rFonts w:ascii="黑体" w:eastAsia="黑体" w:hAnsi="黑体" w:hint="eastAsia"/>
          <w:b/>
          <w:bCs/>
        </w:rPr>
        <w:t>、F</w:t>
      </w:r>
      <w:r w:rsidRPr="00717EA6">
        <w:rPr>
          <w:rFonts w:ascii="黑体" w:eastAsia="黑体" w:hAnsi="黑体"/>
          <w:b/>
          <w:bCs/>
        </w:rPr>
        <w:t>SK</w:t>
      </w:r>
      <w:r w:rsidRPr="00717EA6">
        <w:rPr>
          <w:rFonts w:ascii="黑体" w:eastAsia="黑体" w:hAnsi="黑体" w:hint="eastAsia"/>
          <w:b/>
          <w:bCs/>
        </w:rPr>
        <w:t>、P</w:t>
      </w:r>
      <w:r w:rsidRPr="00717EA6">
        <w:rPr>
          <w:rFonts w:ascii="黑体" w:eastAsia="黑体" w:hAnsi="黑体"/>
          <w:b/>
          <w:bCs/>
        </w:rPr>
        <w:t>SK</w:t>
      </w:r>
      <w:r w:rsidRPr="00717EA6">
        <w:rPr>
          <w:rFonts w:ascii="黑体" w:eastAsia="黑体" w:hAnsi="黑体" w:hint="eastAsia"/>
          <w:b/>
          <w:bCs/>
        </w:rPr>
        <w:t>调制的时域表达式、功率谱密度、信号生成方法、信号带宽、相干解调方法；能够绘制时域波形</w:t>
      </w:r>
    </w:p>
    <w:p w14:paraId="62D43595" w14:textId="4F578165" w:rsidR="00B83F13" w:rsidRDefault="00B83F13" w:rsidP="0098659D">
      <w:pPr>
        <w:pStyle w:val="a8"/>
        <w:numPr>
          <w:ilvl w:val="0"/>
          <w:numId w:val="2"/>
        </w:numPr>
        <w:ind w:firstLineChars="0"/>
      </w:pPr>
      <w:r>
        <w:rPr>
          <w:rFonts w:hint="eastAsia"/>
        </w:rPr>
        <w:t>掌握</w:t>
      </w:r>
      <w:r>
        <w:rPr>
          <w:rFonts w:hint="eastAsia"/>
        </w:rPr>
        <w:t>Q</w:t>
      </w:r>
      <w:r>
        <w:t>AM</w:t>
      </w:r>
      <w:r>
        <w:rPr>
          <w:rFonts w:hint="eastAsia"/>
        </w:rPr>
        <w:t>调制的时域表达式、功率谱密度、信号生成方法、信号带宽、</w:t>
      </w:r>
      <w:r w:rsidRPr="00717EA6">
        <w:rPr>
          <w:rFonts w:ascii="黑体" w:eastAsia="黑体" w:hAnsi="黑体" w:hint="eastAsia"/>
          <w:b/>
          <w:bCs/>
        </w:rPr>
        <w:t>相干解调方法</w:t>
      </w:r>
      <w:r>
        <w:rPr>
          <w:rFonts w:hint="eastAsia"/>
        </w:rPr>
        <w:t>。</w:t>
      </w:r>
    </w:p>
    <w:p w14:paraId="6B0BEC43" w14:textId="32A2A3A1" w:rsidR="00B83F13" w:rsidRPr="0027734B" w:rsidRDefault="00B83F13" w:rsidP="0098659D">
      <w:pPr>
        <w:pStyle w:val="a8"/>
        <w:numPr>
          <w:ilvl w:val="0"/>
          <w:numId w:val="2"/>
        </w:numPr>
        <w:ind w:firstLineChars="0"/>
        <w:rPr>
          <w:rFonts w:ascii="黑体" w:eastAsia="黑体" w:hAnsi="黑体"/>
          <w:b/>
          <w:bCs/>
        </w:rPr>
      </w:pPr>
      <w:r w:rsidRPr="00717EA6">
        <w:rPr>
          <w:rFonts w:ascii="黑体" w:eastAsia="黑体" w:hAnsi="黑体" w:hint="eastAsia"/>
          <w:b/>
          <w:bCs/>
        </w:rPr>
        <w:t>掌握Q</w:t>
      </w:r>
      <w:r w:rsidRPr="00717EA6">
        <w:rPr>
          <w:rFonts w:ascii="黑体" w:eastAsia="黑体" w:hAnsi="黑体"/>
          <w:b/>
          <w:bCs/>
        </w:rPr>
        <w:t>AM</w:t>
      </w:r>
      <w:r w:rsidRPr="00717EA6">
        <w:rPr>
          <w:rFonts w:ascii="黑体" w:eastAsia="黑体" w:hAnsi="黑体" w:hint="eastAsia"/>
          <w:b/>
          <w:bCs/>
        </w:rPr>
        <w:t>和P</w:t>
      </w:r>
      <w:r w:rsidRPr="00717EA6">
        <w:rPr>
          <w:rFonts w:ascii="黑体" w:eastAsia="黑体" w:hAnsi="黑体"/>
          <w:b/>
          <w:bCs/>
        </w:rPr>
        <w:t>SK</w:t>
      </w:r>
      <w:r w:rsidRPr="00717EA6">
        <w:rPr>
          <w:rFonts w:ascii="黑体" w:eastAsia="黑体" w:hAnsi="黑体" w:hint="eastAsia"/>
          <w:b/>
          <w:bCs/>
        </w:rPr>
        <w:t>的星座图表达方式</w:t>
      </w:r>
      <w:r>
        <w:rPr>
          <w:rFonts w:hint="eastAsia"/>
        </w:rPr>
        <w:t>，能够基于星座</w:t>
      </w:r>
      <w:proofErr w:type="gramStart"/>
      <w:r>
        <w:rPr>
          <w:rFonts w:hint="eastAsia"/>
        </w:rPr>
        <w:t>图计算</w:t>
      </w:r>
      <w:proofErr w:type="gramEnd"/>
      <w:r>
        <w:rPr>
          <w:rFonts w:hint="eastAsia"/>
        </w:rPr>
        <w:t>信号的平均功率。</w:t>
      </w:r>
      <w:r w:rsidRPr="0027734B">
        <w:rPr>
          <w:rFonts w:ascii="黑体" w:eastAsia="黑体" w:hAnsi="黑体" w:hint="eastAsia"/>
          <w:b/>
          <w:bCs/>
        </w:rPr>
        <w:t>能够结合星座图说明星座点距离和误码率间的关系。</w:t>
      </w:r>
      <w:r w:rsidR="0027734B">
        <w:rPr>
          <w:rFonts w:ascii="黑体" w:eastAsia="黑体" w:hAnsi="黑体" w:hint="eastAsia"/>
          <w:b/>
          <w:bCs/>
        </w:rPr>
        <w:t>能够分析有噪声下或者存在频率误差下的星座图形状。</w:t>
      </w:r>
    </w:p>
    <w:p w14:paraId="5A477D8B" w14:textId="3816E179" w:rsidR="00B83F13" w:rsidRDefault="00B83F13" w:rsidP="0098659D">
      <w:pPr>
        <w:pStyle w:val="a8"/>
        <w:numPr>
          <w:ilvl w:val="0"/>
          <w:numId w:val="2"/>
        </w:numPr>
        <w:ind w:firstLineChars="0"/>
      </w:pPr>
      <w:r>
        <w:rPr>
          <w:rFonts w:hint="eastAsia"/>
        </w:rPr>
        <w:t>掌握</w:t>
      </w:r>
      <w:r>
        <w:rPr>
          <w:rFonts w:hint="eastAsia"/>
        </w:rPr>
        <w:t>O</w:t>
      </w:r>
      <w:r>
        <w:t>FDM</w:t>
      </w:r>
      <w:r>
        <w:rPr>
          <w:rFonts w:hint="eastAsia"/>
        </w:rPr>
        <w:t>调制的基本原理，能够对比</w:t>
      </w:r>
      <w:r>
        <w:rPr>
          <w:rFonts w:hint="eastAsia"/>
        </w:rPr>
        <w:t>O</w:t>
      </w:r>
      <w:r>
        <w:t>FDM</w:t>
      </w:r>
      <w:r>
        <w:rPr>
          <w:rFonts w:hint="eastAsia"/>
        </w:rPr>
        <w:t>调制和单载波调制的带宽。</w:t>
      </w:r>
    </w:p>
    <w:p w14:paraId="27160B2D" w14:textId="77777777" w:rsidR="0098659D" w:rsidRDefault="0098659D" w:rsidP="0098659D">
      <w:pPr>
        <w:pStyle w:val="a8"/>
        <w:ind w:left="732" w:firstLineChars="0" w:firstLine="0"/>
      </w:pPr>
    </w:p>
    <w:p w14:paraId="7F426447" w14:textId="32881847" w:rsidR="003C7CF3" w:rsidRDefault="003C7CF3" w:rsidP="003C7CF3">
      <w:pPr>
        <w:pStyle w:val="a8"/>
        <w:numPr>
          <w:ilvl w:val="0"/>
          <w:numId w:val="1"/>
        </w:numPr>
        <w:ind w:firstLineChars="0"/>
      </w:pPr>
      <w:r>
        <w:rPr>
          <w:rFonts w:hint="eastAsia"/>
        </w:rPr>
        <w:t>模拟信号的数字传输（课程目标</w:t>
      </w:r>
      <w:r>
        <w:rPr>
          <w:rFonts w:hint="eastAsia"/>
        </w:rPr>
        <w:t>1</w:t>
      </w:r>
      <w:r>
        <w:rPr>
          <w:rFonts w:hint="eastAsia"/>
        </w:rPr>
        <w:t>）</w:t>
      </w:r>
    </w:p>
    <w:p w14:paraId="2A182B4B" w14:textId="43C2C60E" w:rsidR="008F6B4D" w:rsidRPr="00717EA6" w:rsidRDefault="008F6B4D" w:rsidP="008F6B4D">
      <w:pPr>
        <w:pStyle w:val="a8"/>
        <w:numPr>
          <w:ilvl w:val="0"/>
          <w:numId w:val="2"/>
        </w:numPr>
        <w:ind w:firstLineChars="0"/>
        <w:rPr>
          <w:rFonts w:ascii="黑体" w:eastAsia="黑体" w:hAnsi="黑体"/>
          <w:b/>
          <w:bCs/>
        </w:rPr>
      </w:pPr>
      <w:r w:rsidRPr="00717EA6">
        <w:rPr>
          <w:rFonts w:ascii="黑体" w:eastAsia="黑体" w:hAnsi="黑体" w:hint="eastAsia"/>
          <w:b/>
          <w:bCs/>
        </w:rPr>
        <w:t>掌握低通抽样定理</w:t>
      </w:r>
      <w:r w:rsidR="006535E7" w:rsidRPr="00717EA6">
        <w:rPr>
          <w:rFonts w:ascii="黑体" w:eastAsia="黑体" w:hAnsi="黑体" w:hint="eastAsia"/>
          <w:b/>
          <w:bCs/>
        </w:rPr>
        <w:t>及其数学过程</w:t>
      </w:r>
      <w:r w:rsidR="00F0059A" w:rsidRPr="00717EA6">
        <w:rPr>
          <w:rFonts w:ascii="黑体" w:eastAsia="黑体" w:hAnsi="黑体" w:hint="eastAsia"/>
          <w:b/>
          <w:bCs/>
        </w:rPr>
        <w:t>，可以描述抽样和</w:t>
      </w:r>
      <w:proofErr w:type="gramStart"/>
      <w:r w:rsidR="00F0059A" w:rsidRPr="00717EA6">
        <w:rPr>
          <w:rFonts w:ascii="黑体" w:eastAsia="黑体" w:hAnsi="黑体" w:hint="eastAsia"/>
          <w:b/>
          <w:bCs/>
        </w:rPr>
        <w:t>换原过程</w:t>
      </w:r>
      <w:proofErr w:type="gramEnd"/>
      <w:r w:rsidR="00F0059A" w:rsidRPr="00717EA6">
        <w:rPr>
          <w:rFonts w:ascii="黑体" w:eastAsia="黑体" w:hAnsi="黑体" w:hint="eastAsia"/>
          <w:b/>
          <w:bCs/>
        </w:rPr>
        <w:t>中，信号的时域和频域的变化</w:t>
      </w:r>
      <w:r w:rsidRPr="00717EA6">
        <w:rPr>
          <w:rFonts w:ascii="黑体" w:eastAsia="黑体" w:hAnsi="黑体" w:hint="eastAsia"/>
          <w:b/>
          <w:bCs/>
        </w:rPr>
        <w:t>。能够利用低通抽样定理，对某特定信号进行抽样，并可以设计从抽样信号恢复原信号的方案。</w:t>
      </w:r>
      <w:r w:rsidR="0063532E" w:rsidRPr="00717EA6">
        <w:rPr>
          <w:rFonts w:ascii="黑体" w:eastAsia="黑体" w:hAnsi="黑体" w:hint="eastAsia"/>
          <w:b/>
          <w:bCs/>
        </w:rPr>
        <w:t>注意图1</w:t>
      </w:r>
      <w:r w:rsidR="0063532E" w:rsidRPr="00717EA6">
        <w:rPr>
          <w:rFonts w:ascii="黑体" w:eastAsia="黑体" w:hAnsi="黑体"/>
          <w:b/>
          <w:bCs/>
        </w:rPr>
        <w:t>0-2</w:t>
      </w:r>
      <w:r w:rsidR="0063532E" w:rsidRPr="00717EA6">
        <w:rPr>
          <w:rFonts w:ascii="黑体" w:eastAsia="黑体" w:hAnsi="黑体" w:hint="eastAsia"/>
          <w:b/>
          <w:bCs/>
        </w:rPr>
        <w:t>描述的模拟信号抽样过程。</w:t>
      </w:r>
    </w:p>
    <w:p w14:paraId="5021AB76" w14:textId="7B5F74ED" w:rsidR="00357527" w:rsidRDefault="00357527" w:rsidP="008F6B4D">
      <w:pPr>
        <w:pStyle w:val="a8"/>
        <w:numPr>
          <w:ilvl w:val="0"/>
          <w:numId w:val="2"/>
        </w:numPr>
        <w:ind w:firstLineChars="0"/>
      </w:pPr>
      <w:r>
        <w:rPr>
          <w:rFonts w:hint="eastAsia"/>
        </w:rPr>
        <w:t>掌握均匀量化方法，可以针对某特定信号，设计均匀量化方案</w:t>
      </w:r>
      <w:r w:rsidR="002823D7">
        <w:rPr>
          <w:rFonts w:hint="eastAsia"/>
        </w:rPr>
        <w:t>，能够计算量化器的</w:t>
      </w:r>
      <w:proofErr w:type="gramStart"/>
      <w:r w:rsidR="002823D7">
        <w:rPr>
          <w:rFonts w:hint="eastAsia"/>
        </w:rPr>
        <w:t>平均量噪比</w:t>
      </w:r>
      <w:proofErr w:type="gramEnd"/>
      <w:r w:rsidR="002823D7">
        <w:rPr>
          <w:rFonts w:hint="eastAsia"/>
        </w:rPr>
        <w:t>。</w:t>
      </w:r>
    </w:p>
    <w:p w14:paraId="4846D6E9" w14:textId="5E277815" w:rsidR="006535E7" w:rsidRDefault="002823D7" w:rsidP="008F6B4D">
      <w:pPr>
        <w:pStyle w:val="a8"/>
        <w:numPr>
          <w:ilvl w:val="0"/>
          <w:numId w:val="2"/>
        </w:numPr>
        <w:ind w:firstLineChars="0"/>
      </w:pPr>
      <w:r>
        <w:rPr>
          <w:rFonts w:hint="eastAsia"/>
        </w:rPr>
        <w:t>掌握非均匀量化方法。</w:t>
      </w:r>
    </w:p>
    <w:p w14:paraId="2B36A76E" w14:textId="1E96216E" w:rsidR="002823D7" w:rsidRDefault="002823D7" w:rsidP="008F6B4D">
      <w:pPr>
        <w:pStyle w:val="a8"/>
        <w:numPr>
          <w:ilvl w:val="0"/>
          <w:numId w:val="2"/>
        </w:numPr>
        <w:ind w:firstLineChars="0"/>
      </w:pPr>
      <w:r>
        <w:rPr>
          <w:rFonts w:hint="eastAsia"/>
        </w:rPr>
        <w:t>掌握</w:t>
      </w:r>
      <w:r>
        <w:rPr>
          <w:rFonts w:hint="eastAsia"/>
        </w:rPr>
        <w:t>P</w:t>
      </w:r>
      <w:r>
        <w:t>CM</w:t>
      </w:r>
      <w:r>
        <w:rPr>
          <w:rFonts w:hint="eastAsia"/>
        </w:rPr>
        <w:t>编码，能够解释什么是</w:t>
      </w:r>
      <w:r>
        <w:rPr>
          <w:rFonts w:hint="eastAsia"/>
        </w:rPr>
        <w:t>6</w:t>
      </w:r>
      <w:r>
        <w:t>4</w:t>
      </w:r>
      <w:r>
        <w:rPr>
          <w:rFonts w:hint="eastAsia"/>
        </w:rPr>
        <w:t>k</w:t>
      </w:r>
      <w:r>
        <w:t xml:space="preserve"> PCM</w:t>
      </w:r>
      <w:r>
        <w:rPr>
          <w:rFonts w:hint="eastAsia"/>
        </w:rPr>
        <w:t>编码。</w:t>
      </w:r>
    </w:p>
    <w:p w14:paraId="18519E5C" w14:textId="6E9C6BDE" w:rsidR="000F42C1" w:rsidRDefault="000F42C1" w:rsidP="000F42C1">
      <w:pPr>
        <w:pStyle w:val="a8"/>
        <w:numPr>
          <w:ilvl w:val="0"/>
          <w:numId w:val="1"/>
        </w:numPr>
        <w:ind w:firstLineChars="0"/>
      </w:pPr>
      <w:r>
        <w:rPr>
          <w:rFonts w:hint="eastAsia"/>
        </w:rPr>
        <w:t>同步原理（课程目标</w:t>
      </w:r>
      <w:r>
        <w:rPr>
          <w:rFonts w:hint="eastAsia"/>
        </w:rPr>
        <w:t>1</w:t>
      </w:r>
      <w:r>
        <w:rPr>
          <w:rFonts w:hint="eastAsia"/>
        </w:rPr>
        <w:t>）</w:t>
      </w:r>
    </w:p>
    <w:p w14:paraId="7F177437" w14:textId="0E926B94" w:rsidR="000F42C1" w:rsidRDefault="000F42C1" w:rsidP="000F42C1">
      <w:pPr>
        <w:pStyle w:val="a8"/>
        <w:numPr>
          <w:ilvl w:val="0"/>
          <w:numId w:val="2"/>
        </w:numPr>
        <w:ind w:firstLineChars="0"/>
      </w:pPr>
      <w:r>
        <w:rPr>
          <w:rFonts w:hint="eastAsia"/>
        </w:rPr>
        <w:t>掌握载波同步、符号同步、帧同步的作用</w:t>
      </w:r>
    </w:p>
    <w:p w14:paraId="2235D765" w14:textId="54DD9930" w:rsidR="000F42C1" w:rsidRDefault="000F42C1" w:rsidP="000F42C1">
      <w:pPr>
        <w:pStyle w:val="a8"/>
        <w:numPr>
          <w:ilvl w:val="0"/>
          <w:numId w:val="2"/>
        </w:numPr>
        <w:ind w:firstLineChars="0"/>
      </w:pPr>
      <w:r>
        <w:rPr>
          <w:rFonts w:hint="eastAsia"/>
        </w:rPr>
        <w:t>能够结合</w:t>
      </w:r>
      <w:r>
        <w:rPr>
          <w:rFonts w:hint="eastAsia"/>
        </w:rPr>
        <w:t>2</w:t>
      </w:r>
      <w:r>
        <w:t>PSK</w:t>
      </w:r>
      <w:r>
        <w:rPr>
          <w:rFonts w:hint="eastAsia"/>
        </w:rPr>
        <w:t>信号，解释平方环同步技术原理。</w:t>
      </w:r>
    </w:p>
    <w:p w14:paraId="544AAE10" w14:textId="2908AFE6" w:rsidR="00BB32C3" w:rsidRDefault="00BB32C3" w:rsidP="000F42C1">
      <w:pPr>
        <w:pStyle w:val="a8"/>
        <w:numPr>
          <w:ilvl w:val="0"/>
          <w:numId w:val="2"/>
        </w:numPr>
        <w:ind w:firstLineChars="0"/>
      </w:pPr>
      <w:r>
        <w:rPr>
          <w:rFonts w:hint="eastAsia"/>
        </w:rPr>
        <w:t>能够结合</w:t>
      </w:r>
      <w:proofErr w:type="gramStart"/>
      <w:r>
        <w:rPr>
          <w:rFonts w:hint="eastAsia"/>
        </w:rPr>
        <w:t>帧</w:t>
      </w:r>
      <w:proofErr w:type="gramEnd"/>
      <w:r>
        <w:rPr>
          <w:rFonts w:hint="eastAsia"/>
        </w:rPr>
        <w:t>同步原理，将连续的数据内容</w:t>
      </w:r>
      <w:proofErr w:type="gramStart"/>
      <w:r>
        <w:rPr>
          <w:rFonts w:hint="eastAsia"/>
        </w:rPr>
        <w:t>进行分帧处理</w:t>
      </w:r>
      <w:proofErr w:type="gramEnd"/>
    </w:p>
    <w:p w14:paraId="3FA0273B" w14:textId="77777777" w:rsidR="000F42C1" w:rsidRPr="000F42C1" w:rsidRDefault="000F42C1" w:rsidP="000F42C1"/>
    <w:sectPr w:rsidR="000F42C1" w:rsidRPr="000F4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A470" w14:textId="77777777" w:rsidR="00D94F62" w:rsidRDefault="00D94F62" w:rsidP="0030627F">
      <w:r>
        <w:separator/>
      </w:r>
    </w:p>
  </w:endnote>
  <w:endnote w:type="continuationSeparator" w:id="0">
    <w:p w14:paraId="70AB600D" w14:textId="77777777" w:rsidR="00D94F62" w:rsidRDefault="00D94F62" w:rsidP="0030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5759" w14:textId="77777777" w:rsidR="00D94F62" w:rsidRDefault="00D94F62" w:rsidP="0030627F">
      <w:r>
        <w:separator/>
      </w:r>
    </w:p>
  </w:footnote>
  <w:footnote w:type="continuationSeparator" w:id="0">
    <w:p w14:paraId="174C5C72" w14:textId="77777777" w:rsidR="00D94F62" w:rsidRDefault="00D94F62" w:rsidP="00306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047C"/>
    <w:multiLevelType w:val="hybridMultilevel"/>
    <w:tmpl w:val="641051C2"/>
    <w:lvl w:ilvl="0" w:tplc="0409000D">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15:restartNumberingAfterBreak="0">
    <w:nsid w:val="644902AE"/>
    <w:multiLevelType w:val="hybridMultilevel"/>
    <w:tmpl w:val="25F6C41A"/>
    <w:lvl w:ilvl="0" w:tplc="625E4C7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2A"/>
    <w:rsid w:val="00015A5F"/>
    <w:rsid w:val="00052F87"/>
    <w:rsid w:val="000702A4"/>
    <w:rsid w:val="000742A7"/>
    <w:rsid w:val="000C31FD"/>
    <w:rsid w:val="000E5CF5"/>
    <w:rsid w:val="000F42C1"/>
    <w:rsid w:val="001048A2"/>
    <w:rsid w:val="00170B8D"/>
    <w:rsid w:val="0018193C"/>
    <w:rsid w:val="001D7DA6"/>
    <w:rsid w:val="001F432A"/>
    <w:rsid w:val="0027734B"/>
    <w:rsid w:val="002823D7"/>
    <w:rsid w:val="002A2E34"/>
    <w:rsid w:val="00305A0B"/>
    <w:rsid w:val="0030627F"/>
    <w:rsid w:val="00357527"/>
    <w:rsid w:val="003679E0"/>
    <w:rsid w:val="003C7CF3"/>
    <w:rsid w:val="003D61CF"/>
    <w:rsid w:val="0045339F"/>
    <w:rsid w:val="00476439"/>
    <w:rsid w:val="004C58ED"/>
    <w:rsid w:val="0063532E"/>
    <w:rsid w:val="006535E7"/>
    <w:rsid w:val="00717EA6"/>
    <w:rsid w:val="00752BFF"/>
    <w:rsid w:val="00765070"/>
    <w:rsid w:val="007E78B3"/>
    <w:rsid w:val="008A0778"/>
    <w:rsid w:val="008D24A6"/>
    <w:rsid w:val="008F6B4D"/>
    <w:rsid w:val="0098659D"/>
    <w:rsid w:val="009A0A14"/>
    <w:rsid w:val="00B2587D"/>
    <w:rsid w:val="00B83F13"/>
    <w:rsid w:val="00BA276D"/>
    <w:rsid w:val="00BB32C3"/>
    <w:rsid w:val="00C55B18"/>
    <w:rsid w:val="00CC179E"/>
    <w:rsid w:val="00D568DC"/>
    <w:rsid w:val="00D6128B"/>
    <w:rsid w:val="00D6549A"/>
    <w:rsid w:val="00D94F62"/>
    <w:rsid w:val="00DC377E"/>
    <w:rsid w:val="00DE3F32"/>
    <w:rsid w:val="00E131C7"/>
    <w:rsid w:val="00E911AB"/>
    <w:rsid w:val="00F0059A"/>
    <w:rsid w:val="00F7189C"/>
    <w:rsid w:val="00FA1B5E"/>
    <w:rsid w:val="00FB63DF"/>
    <w:rsid w:val="00FD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5B4BA"/>
  <w15:chartTrackingRefBased/>
  <w15:docId w15:val="{F7515CD7-0A91-441B-B12D-53F9E301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2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2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0627F"/>
    <w:rPr>
      <w:sz w:val="18"/>
      <w:szCs w:val="18"/>
    </w:rPr>
  </w:style>
  <w:style w:type="paragraph" w:styleId="a5">
    <w:name w:val="footer"/>
    <w:basedOn w:val="a"/>
    <w:link w:val="a6"/>
    <w:uiPriority w:val="99"/>
    <w:unhideWhenUsed/>
    <w:rsid w:val="003062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0627F"/>
    <w:rPr>
      <w:sz w:val="18"/>
      <w:szCs w:val="18"/>
    </w:rPr>
  </w:style>
  <w:style w:type="paragraph" w:customStyle="1" w:styleId="a7">
    <w:basedOn w:val="a"/>
    <w:next w:val="a8"/>
    <w:uiPriority w:val="34"/>
    <w:qFormat/>
    <w:rsid w:val="0030627F"/>
    <w:pPr>
      <w:ind w:firstLineChars="200" w:firstLine="420"/>
    </w:pPr>
    <w:rPr>
      <w:rFonts w:ascii="Calibri" w:hAnsi="Calibri"/>
      <w:szCs w:val="22"/>
    </w:rPr>
  </w:style>
  <w:style w:type="paragraph" w:styleId="a8">
    <w:name w:val="List Paragraph"/>
    <w:basedOn w:val="a"/>
    <w:uiPriority w:val="34"/>
    <w:qFormat/>
    <w:rsid w:val="003062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微景科技（南京）有限公司</dc:creator>
  <cp:keywords/>
  <dc:description/>
  <cp:lastModifiedBy>Accelerator Moriarty</cp:lastModifiedBy>
  <cp:revision>2</cp:revision>
  <dcterms:created xsi:type="dcterms:W3CDTF">2024-02-28T06:27:00Z</dcterms:created>
  <dcterms:modified xsi:type="dcterms:W3CDTF">2024-02-28T06:27:00Z</dcterms:modified>
</cp:coreProperties>
</file>