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58" w:rsidRDefault="00A16C0A">
      <w:r>
        <w:t>Интеграция торгового оборудования в Стандарт</w:t>
      </w:r>
    </w:p>
    <w:p w:rsidR="008F119B" w:rsidRDefault="008F119B">
      <w:r>
        <w:t>Интеграция ЭККА</w:t>
      </w:r>
    </w:p>
    <w:p w:rsidR="00A16C0A" w:rsidRDefault="00A16C0A" w:rsidP="00A16C0A">
      <w:pPr>
        <w:pStyle w:val="a3"/>
        <w:numPr>
          <w:ilvl w:val="0"/>
          <w:numId w:val="2"/>
        </w:numPr>
      </w:pPr>
      <w:r>
        <w:t>В базе данных в разделе Разное сформирован вид аналитики Торговое оборудование. ЭККА.</w:t>
      </w:r>
    </w:p>
    <w:p w:rsidR="00A16C0A" w:rsidRDefault="00A16C0A" w:rsidP="00A16C0A">
      <w:pPr>
        <w:pStyle w:val="a3"/>
        <w:numPr>
          <w:ilvl w:val="0"/>
          <w:numId w:val="2"/>
        </w:numPr>
      </w:pPr>
      <w:r>
        <w:t>Добавьте туда свой ЭККА. В свойствах укажите</w:t>
      </w:r>
      <w:proofErr w:type="gramStart"/>
      <w:r>
        <w:t xml:space="preserve"> :</w:t>
      </w:r>
      <w:proofErr w:type="gramEnd"/>
      <w:r>
        <w:t xml:space="preserve"> </w:t>
      </w:r>
      <w:r w:rsidR="00C55C4C">
        <w:t xml:space="preserve">имя </w:t>
      </w:r>
      <w:r>
        <w:t>файл</w:t>
      </w:r>
      <w:r w:rsidR="00C55C4C">
        <w:t>а</w:t>
      </w:r>
      <w:r>
        <w:t xml:space="preserve">, программа которого будет </w:t>
      </w:r>
      <w:r w:rsidR="00C55C4C">
        <w:t>поддерживать</w:t>
      </w:r>
      <w:r>
        <w:t xml:space="preserve"> принтер, порт соединения и скорость соединения</w:t>
      </w:r>
      <w:r w:rsidR="00C55C4C">
        <w:t>.</w:t>
      </w:r>
    </w:p>
    <w:p w:rsidR="002D4735" w:rsidRDefault="00C55C4C" w:rsidP="002D4735">
      <w:pPr>
        <w:pStyle w:val="a3"/>
        <w:numPr>
          <w:ilvl w:val="0"/>
          <w:numId w:val="2"/>
        </w:numPr>
      </w:pPr>
      <w:r>
        <w:t xml:space="preserve">В коде файла поддержки принтера </w:t>
      </w:r>
      <w:r w:rsidR="002D4735">
        <w:t xml:space="preserve">вызовы процедур </w:t>
      </w:r>
      <w:r>
        <w:t>стандартизированы</w:t>
      </w:r>
      <w:r w:rsidR="002D4735">
        <w:t xml:space="preserve">. Предполагается, что вызов процедур будет осуществляться через </w:t>
      </w:r>
      <w:r w:rsidR="002D4735">
        <w:rPr>
          <w:lang w:val="en-US"/>
        </w:rPr>
        <w:t>App</w:t>
      </w:r>
      <w:r w:rsidR="002D4735" w:rsidRPr="002D4735">
        <w:t>.</w:t>
      </w:r>
      <w:proofErr w:type="spellStart"/>
      <w:r w:rsidR="002D4735">
        <w:rPr>
          <w:lang w:val="en-US"/>
        </w:rPr>
        <w:t>RunModule</w:t>
      </w:r>
      <w:proofErr w:type="spellEnd"/>
      <w:r w:rsidR="002D4735">
        <w:t xml:space="preserve">, поэтому параметры передаются через массив, </w:t>
      </w:r>
      <w:proofErr w:type="gramStart"/>
      <w:r w:rsidR="002D4735">
        <w:t>т.е. в</w:t>
      </w:r>
      <w:proofErr w:type="gramEnd"/>
      <w:r w:rsidR="002D4735">
        <w:t xml:space="preserve"> процессе вызова можно передать только один параметр. Описание значений массива параметров приведено ниже:</w:t>
      </w:r>
    </w:p>
    <w:p w:rsidR="002D4735" w:rsidRDefault="002D4735" w:rsidP="002D4735">
      <w:pPr>
        <w:pStyle w:val="a3"/>
        <w:numPr>
          <w:ilvl w:val="1"/>
          <w:numId w:val="2"/>
        </w:numPr>
      </w:pPr>
      <w:r>
        <w:t>Массив параметров для подключения к принтеру</w:t>
      </w:r>
    </w:p>
    <w:p w:rsidR="002D4735" w:rsidRDefault="002D4735" w:rsidP="002D4735">
      <w:pPr>
        <w:pStyle w:val="a3"/>
        <w:numPr>
          <w:ilvl w:val="2"/>
          <w:numId w:val="2"/>
        </w:numPr>
      </w:pPr>
      <w:r>
        <w:t xml:space="preserve">Элемент </w:t>
      </w:r>
      <w:proofErr w:type="gramStart"/>
      <w:r>
        <w:t>разного</w:t>
      </w:r>
      <w:proofErr w:type="gramEnd"/>
      <w:r>
        <w:t xml:space="preserve"> в аналитике Торговое оборудование. ЭККА (объект </w:t>
      </w:r>
      <w:r>
        <w:rPr>
          <w:lang w:val="en-US"/>
        </w:rPr>
        <w:t>Misc).</w:t>
      </w:r>
    </w:p>
    <w:p w:rsidR="002D4735" w:rsidRDefault="002D4735" w:rsidP="002D4735">
      <w:pPr>
        <w:pStyle w:val="a3"/>
        <w:numPr>
          <w:ilvl w:val="2"/>
          <w:numId w:val="2"/>
        </w:numPr>
      </w:pPr>
      <w:r>
        <w:t>Наименование кассира (строка).</w:t>
      </w:r>
    </w:p>
    <w:p w:rsidR="002D4735" w:rsidRPr="002D4735" w:rsidRDefault="002D4735" w:rsidP="002D4735">
      <w:pPr>
        <w:pStyle w:val="a3"/>
        <w:numPr>
          <w:ilvl w:val="2"/>
          <w:numId w:val="2"/>
        </w:numPr>
      </w:pPr>
      <w:r>
        <w:t>Пароль (строка)</w:t>
      </w:r>
    </w:p>
    <w:p w:rsidR="002D4735" w:rsidRDefault="002D4735" w:rsidP="002D4735">
      <w:pPr>
        <w:pStyle w:val="a3"/>
        <w:numPr>
          <w:ilvl w:val="1"/>
          <w:numId w:val="2"/>
        </w:numPr>
      </w:pPr>
      <w:r>
        <w:t>Массив данных для отработки конкретной функции принтера.</w:t>
      </w:r>
    </w:p>
    <w:p w:rsidR="002D4735" w:rsidRDefault="002D4735" w:rsidP="002D4735">
      <w:pPr>
        <w:pStyle w:val="a3"/>
        <w:numPr>
          <w:ilvl w:val="2"/>
          <w:numId w:val="2"/>
        </w:numPr>
      </w:pPr>
      <w:r>
        <w:t>Печать отчетов</w:t>
      </w:r>
    </w:p>
    <w:p w:rsidR="002D4735" w:rsidRDefault="002D4735" w:rsidP="002D4735">
      <w:pPr>
        <w:pStyle w:val="a3"/>
        <w:numPr>
          <w:ilvl w:val="2"/>
          <w:numId w:val="2"/>
        </w:numPr>
      </w:pPr>
      <w:r>
        <w:t>Печать чека</w:t>
      </w:r>
      <w:r w:rsidR="00F53E5A">
        <w:t xml:space="preserve"> продажи</w:t>
      </w:r>
    </w:p>
    <w:p w:rsidR="00F53E5A" w:rsidRDefault="00F53E5A" w:rsidP="002D4735">
      <w:pPr>
        <w:pStyle w:val="a3"/>
        <w:numPr>
          <w:ilvl w:val="2"/>
          <w:numId w:val="2"/>
        </w:numPr>
      </w:pPr>
      <w:r>
        <w:t>Печать чека возврата</w:t>
      </w:r>
    </w:p>
    <w:p w:rsidR="00F53E5A" w:rsidRDefault="00F53E5A" w:rsidP="002D4735">
      <w:pPr>
        <w:pStyle w:val="a3"/>
        <w:numPr>
          <w:ilvl w:val="2"/>
          <w:numId w:val="2"/>
        </w:numPr>
      </w:pPr>
      <w:r>
        <w:t>Аннулирование чека</w:t>
      </w:r>
    </w:p>
    <w:p w:rsidR="00F53E5A" w:rsidRDefault="00F53E5A" w:rsidP="002D4735">
      <w:pPr>
        <w:pStyle w:val="a3"/>
        <w:numPr>
          <w:ilvl w:val="2"/>
          <w:numId w:val="2"/>
        </w:numPr>
      </w:pPr>
      <w:r>
        <w:t>Открыть денежный ящик</w:t>
      </w:r>
    </w:p>
    <w:p w:rsidR="00F53E5A" w:rsidRDefault="00F53E5A" w:rsidP="00F53E5A">
      <w:pPr>
        <w:pStyle w:val="a3"/>
        <w:numPr>
          <w:ilvl w:val="0"/>
          <w:numId w:val="2"/>
        </w:numPr>
      </w:pPr>
      <w:r>
        <w:t xml:space="preserve">Инсталлируйте, если нужно </w:t>
      </w:r>
      <w:r>
        <w:rPr>
          <w:lang w:val="en-US"/>
        </w:rPr>
        <w:t>OLE</w:t>
      </w:r>
      <w:r w:rsidRPr="00F53E5A">
        <w:t>/</w:t>
      </w:r>
      <w:r>
        <w:rPr>
          <w:lang w:val="en-US"/>
        </w:rPr>
        <w:t>COM</w:t>
      </w:r>
      <w:r w:rsidRPr="00F53E5A">
        <w:t xml:space="preserve"> </w:t>
      </w:r>
      <w:r>
        <w:t>низкоуровневой поддержки ЭККА</w:t>
      </w:r>
    </w:p>
    <w:p w:rsidR="00F53E5A" w:rsidRDefault="00F53E5A" w:rsidP="00F53E5A">
      <w:pPr>
        <w:pStyle w:val="a3"/>
        <w:numPr>
          <w:ilvl w:val="0"/>
          <w:numId w:val="2"/>
        </w:numPr>
      </w:pPr>
      <w:r>
        <w:t>Формы первичных документов, отвечающие за печать на ЭККА настроены таким образом, чтобы активировать кнопку печати при выполнении трех условий</w:t>
      </w:r>
      <w:proofErr w:type="gramStart"/>
      <w:r>
        <w:t xml:space="preserve"> :</w:t>
      </w:r>
      <w:proofErr w:type="gramEnd"/>
    </w:p>
    <w:p w:rsidR="00F53E5A" w:rsidRDefault="008F119B" w:rsidP="00F53E5A">
      <w:pPr>
        <w:pStyle w:val="a3"/>
        <w:numPr>
          <w:ilvl w:val="1"/>
          <w:numId w:val="2"/>
        </w:numPr>
      </w:pPr>
      <w:r>
        <w:t xml:space="preserve">В базе данных присутствует параметр Торговое оборудование. ЭККА, </w:t>
      </w:r>
      <w:proofErr w:type="gramStart"/>
      <w:r>
        <w:t>который</w:t>
      </w:r>
      <w:proofErr w:type="gramEnd"/>
      <w:r>
        <w:t xml:space="preserve"> указывает на одноименную ветку в Разном.</w:t>
      </w:r>
    </w:p>
    <w:p w:rsidR="008F119B" w:rsidRDefault="008F119B" w:rsidP="00F53E5A">
      <w:pPr>
        <w:pStyle w:val="a3"/>
        <w:numPr>
          <w:ilvl w:val="1"/>
          <w:numId w:val="2"/>
        </w:numPr>
      </w:pPr>
      <w:r>
        <w:t>В проводке установлено значение аналитики Торговое оборудование. ЭККА.</w:t>
      </w:r>
    </w:p>
    <w:p w:rsidR="008F119B" w:rsidRDefault="008F119B" w:rsidP="00F53E5A">
      <w:pPr>
        <w:pStyle w:val="a3"/>
        <w:numPr>
          <w:ilvl w:val="1"/>
          <w:numId w:val="2"/>
        </w:numPr>
      </w:pPr>
      <w:r>
        <w:t>Документ сохранен.</w:t>
      </w:r>
    </w:p>
    <w:p w:rsidR="008F119B" w:rsidRDefault="008F119B" w:rsidP="008F119B">
      <w:pPr>
        <w:pStyle w:val="a3"/>
        <w:numPr>
          <w:ilvl w:val="0"/>
          <w:numId w:val="2"/>
        </w:numPr>
      </w:pPr>
      <w:r>
        <w:t>Формы, которые печатают чеки продажи товара, получают после удачной печати номер чека в качестве номера документа.</w:t>
      </w:r>
    </w:p>
    <w:p w:rsidR="008F119B" w:rsidRDefault="008F119B" w:rsidP="008F119B">
      <w:pPr>
        <w:pStyle w:val="a3"/>
        <w:numPr>
          <w:ilvl w:val="0"/>
          <w:numId w:val="2"/>
        </w:numPr>
      </w:pPr>
      <w:r>
        <w:t>Формы, которые печатают чеки возврата товара, после удачной печати становятся не проведенными.</w:t>
      </w:r>
    </w:p>
    <w:p w:rsidR="008F119B" w:rsidRDefault="008F119B" w:rsidP="008F119B">
      <w:pPr>
        <w:pStyle w:val="a3"/>
        <w:numPr>
          <w:ilvl w:val="0"/>
          <w:numId w:val="2"/>
        </w:numPr>
      </w:pPr>
      <w:r>
        <w:t>Для ввода/вывода денег из кассы используются отдельные документы.</w:t>
      </w:r>
    </w:p>
    <w:p w:rsidR="00A16C0A" w:rsidRDefault="008F119B" w:rsidP="008F119B">
      <w:pPr>
        <w:pStyle w:val="a3"/>
        <w:numPr>
          <w:ilvl w:val="0"/>
          <w:numId w:val="2"/>
        </w:numPr>
      </w:pPr>
      <w:r>
        <w:t>Для печати отчетов по ЭККА и управления некоторыми другими его функциями используется диалог свойств ЭККА.</w:t>
      </w:r>
    </w:p>
    <w:p w:rsidR="00A16C0A" w:rsidRPr="00A16C0A" w:rsidRDefault="00A16C0A"/>
    <w:sectPr w:rsidR="00A16C0A" w:rsidRPr="00A16C0A" w:rsidSect="003A2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258F"/>
    <w:multiLevelType w:val="hybridMultilevel"/>
    <w:tmpl w:val="2ED86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30ED7"/>
    <w:multiLevelType w:val="hybridMultilevel"/>
    <w:tmpl w:val="D4BA7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A16C0A"/>
    <w:rsid w:val="002D4735"/>
    <w:rsid w:val="003A2F58"/>
    <w:rsid w:val="008F119B"/>
    <w:rsid w:val="00A16C0A"/>
    <w:rsid w:val="00C55C4C"/>
    <w:rsid w:val="00F53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C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Гринев</dc:creator>
  <cp:lastModifiedBy>Андрей Гринев</cp:lastModifiedBy>
  <cp:revision>1</cp:revision>
  <dcterms:created xsi:type="dcterms:W3CDTF">2015-11-12T07:02:00Z</dcterms:created>
  <dcterms:modified xsi:type="dcterms:W3CDTF">2015-11-12T08:26:00Z</dcterms:modified>
</cp:coreProperties>
</file>