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556" w:rsidRDefault="00761556" w:rsidP="00761556">
      <w:pPr>
        <w:rPr>
          <w:b/>
          <w:bCs/>
          <w:sz w:val="44"/>
        </w:rPr>
      </w:pPr>
    </w:p>
    <w:p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035136">
        <w:rPr>
          <w:rFonts w:asciiTheme="minorEastAsia" w:eastAsiaTheme="minorEastAsia" w:hAnsiTheme="minorEastAsia" w:hint="eastAsia"/>
          <w:b/>
          <w:color w:val="000000"/>
          <w:sz w:val="44"/>
          <w:szCs w:val="44"/>
        </w:rPr>
        <w:t>学生考勤系统</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ED0DA6" w:rsidP="00761556">
      <w:pPr>
        <w:rPr>
          <w:b/>
          <w:bCs/>
          <w:sz w:val="44"/>
        </w:rPr>
      </w:pPr>
      <w:r>
        <w:rPr>
          <w:b/>
          <w:bCs/>
          <w:sz w:val="44"/>
        </w:rPr>
        <w:tab/>
      </w: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035136">
        <w:rPr>
          <w:rFonts w:hint="eastAsia"/>
          <w:b/>
          <w:bCs/>
          <w:sz w:val="44"/>
        </w:rPr>
        <w:t>2019/10/28</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5"/>
        <w:tblW w:w="0" w:type="auto"/>
        <w:tblInd w:w="-147" w:type="dxa"/>
        <w:tblLook w:val="04A0" w:firstRow="1" w:lastRow="0" w:firstColumn="1" w:lastColumn="0" w:noHBand="0" w:noVBand="1"/>
      </w:tblPr>
      <w:tblGrid>
        <w:gridCol w:w="2949"/>
        <w:gridCol w:w="2750"/>
        <w:gridCol w:w="2750"/>
      </w:tblGrid>
      <w:tr w:rsidR="00761556" w:rsidRPr="002F507A" w:rsidTr="003E6542">
        <w:tc>
          <w:tcPr>
            <w:tcW w:w="2949" w:type="dxa"/>
          </w:tcPr>
          <w:p w:rsidR="00761556" w:rsidRPr="002F507A" w:rsidRDefault="00761556" w:rsidP="001856AE">
            <w:pPr>
              <w:jc w:val="center"/>
              <w:rPr>
                <w:b/>
                <w:bCs/>
                <w:sz w:val="28"/>
                <w:szCs w:val="28"/>
              </w:rPr>
            </w:pPr>
            <w:r w:rsidRPr="002F507A">
              <w:rPr>
                <w:rFonts w:hint="eastAsia"/>
                <w:b/>
                <w:bCs/>
                <w:sz w:val="28"/>
                <w:szCs w:val="28"/>
              </w:rPr>
              <w:t>学号</w:t>
            </w:r>
          </w:p>
        </w:tc>
        <w:tc>
          <w:tcPr>
            <w:tcW w:w="2750" w:type="dxa"/>
          </w:tcPr>
          <w:p w:rsidR="00761556" w:rsidRPr="002F507A" w:rsidRDefault="00761556" w:rsidP="001856AE">
            <w:pPr>
              <w:jc w:val="center"/>
              <w:rPr>
                <w:b/>
                <w:bCs/>
                <w:sz w:val="28"/>
                <w:szCs w:val="28"/>
              </w:rPr>
            </w:pPr>
            <w:r w:rsidRPr="002F507A">
              <w:rPr>
                <w:rFonts w:hint="eastAsia"/>
                <w:b/>
                <w:bCs/>
                <w:sz w:val="28"/>
                <w:szCs w:val="28"/>
              </w:rPr>
              <w:t>姓名</w:t>
            </w:r>
          </w:p>
        </w:tc>
        <w:tc>
          <w:tcPr>
            <w:tcW w:w="2750" w:type="dxa"/>
          </w:tcPr>
          <w:p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rsidTr="003E6542">
        <w:tc>
          <w:tcPr>
            <w:tcW w:w="2949" w:type="dxa"/>
          </w:tcPr>
          <w:p w:rsidR="00761556" w:rsidRPr="002F507A" w:rsidRDefault="00035136" w:rsidP="001856AE">
            <w:pPr>
              <w:jc w:val="both"/>
              <w:rPr>
                <w:b/>
                <w:bCs/>
                <w:sz w:val="24"/>
                <w:szCs w:val="24"/>
              </w:rPr>
            </w:pPr>
            <w:r>
              <w:rPr>
                <w:b/>
                <w:bCs/>
                <w:sz w:val="24"/>
                <w:szCs w:val="24"/>
              </w:rPr>
              <w:t>201831061228</w:t>
            </w:r>
          </w:p>
        </w:tc>
        <w:tc>
          <w:tcPr>
            <w:tcW w:w="2750" w:type="dxa"/>
          </w:tcPr>
          <w:p w:rsidR="00761556" w:rsidRPr="002F507A" w:rsidRDefault="00035136" w:rsidP="001856AE">
            <w:pPr>
              <w:jc w:val="both"/>
              <w:rPr>
                <w:b/>
                <w:bCs/>
                <w:sz w:val="24"/>
                <w:szCs w:val="24"/>
              </w:rPr>
            </w:pPr>
            <w:r>
              <w:rPr>
                <w:rFonts w:hint="eastAsia"/>
                <w:b/>
                <w:bCs/>
                <w:sz w:val="24"/>
                <w:szCs w:val="24"/>
              </w:rPr>
              <w:t>吕东</w:t>
            </w:r>
          </w:p>
        </w:tc>
        <w:tc>
          <w:tcPr>
            <w:tcW w:w="2750" w:type="dxa"/>
          </w:tcPr>
          <w:p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rsidTr="003E6542">
        <w:tc>
          <w:tcPr>
            <w:tcW w:w="2949" w:type="dxa"/>
          </w:tcPr>
          <w:p w:rsidR="00761556" w:rsidRPr="002F507A" w:rsidRDefault="00035136" w:rsidP="001856AE">
            <w:pPr>
              <w:jc w:val="both"/>
              <w:rPr>
                <w:b/>
                <w:bCs/>
                <w:sz w:val="24"/>
                <w:szCs w:val="24"/>
              </w:rPr>
            </w:pPr>
            <w:r>
              <w:rPr>
                <w:b/>
                <w:bCs/>
                <w:sz w:val="24"/>
                <w:szCs w:val="24"/>
              </w:rPr>
              <w:t>201831061227</w:t>
            </w:r>
          </w:p>
        </w:tc>
        <w:tc>
          <w:tcPr>
            <w:tcW w:w="2750" w:type="dxa"/>
          </w:tcPr>
          <w:p w:rsidR="00761556" w:rsidRPr="002F507A" w:rsidRDefault="00035136" w:rsidP="001856AE">
            <w:pPr>
              <w:jc w:val="both"/>
              <w:rPr>
                <w:b/>
                <w:bCs/>
                <w:sz w:val="24"/>
                <w:szCs w:val="24"/>
              </w:rPr>
            </w:pPr>
            <w:r>
              <w:rPr>
                <w:rFonts w:hint="eastAsia"/>
                <w:b/>
                <w:bCs/>
                <w:sz w:val="24"/>
                <w:szCs w:val="24"/>
              </w:rPr>
              <w:t>罗青云</w:t>
            </w:r>
          </w:p>
        </w:tc>
        <w:tc>
          <w:tcPr>
            <w:tcW w:w="2750" w:type="dxa"/>
          </w:tcPr>
          <w:p w:rsidR="00761556" w:rsidRPr="002F507A" w:rsidRDefault="00035136" w:rsidP="001856AE">
            <w:pPr>
              <w:jc w:val="both"/>
              <w:rPr>
                <w:b/>
                <w:bCs/>
                <w:sz w:val="24"/>
                <w:szCs w:val="24"/>
              </w:rPr>
            </w:pPr>
            <w:r>
              <w:rPr>
                <w:rFonts w:hint="eastAsia"/>
                <w:b/>
                <w:bCs/>
                <w:sz w:val="24"/>
                <w:szCs w:val="24"/>
              </w:rPr>
              <w:t>组员</w:t>
            </w:r>
          </w:p>
        </w:tc>
      </w:tr>
      <w:tr w:rsidR="00761556" w:rsidRPr="002F507A" w:rsidTr="003E6542">
        <w:tc>
          <w:tcPr>
            <w:tcW w:w="2949" w:type="dxa"/>
          </w:tcPr>
          <w:p w:rsidR="00761556" w:rsidRPr="002F507A" w:rsidRDefault="00035136" w:rsidP="001856AE">
            <w:pPr>
              <w:jc w:val="both"/>
              <w:rPr>
                <w:b/>
                <w:bCs/>
                <w:sz w:val="24"/>
                <w:szCs w:val="24"/>
              </w:rPr>
            </w:pPr>
            <w:r>
              <w:rPr>
                <w:b/>
                <w:bCs/>
                <w:sz w:val="24"/>
                <w:szCs w:val="24"/>
              </w:rPr>
              <w:t>201831061230</w:t>
            </w:r>
          </w:p>
        </w:tc>
        <w:tc>
          <w:tcPr>
            <w:tcW w:w="2750" w:type="dxa"/>
          </w:tcPr>
          <w:p w:rsidR="00761556" w:rsidRPr="002F507A" w:rsidRDefault="00035136" w:rsidP="001856AE">
            <w:pPr>
              <w:jc w:val="both"/>
              <w:rPr>
                <w:b/>
                <w:bCs/>
                <w:sz w:val="24"/>
                <w:szCs w:val="24"/>
              </w:rPr>
            </w:pPr>
            <w:r>
              <w:rPr>
                <w:rFonts w:hint="eastAsia"/>
                <w:b/>
                <w:bCs/>
                <w:sz w:val="24"/>
                <w:szCs w:val="24"/>
              </w:rPr>
              <w:t>徐鹏</w:t>
            </w:r>
          </w:p>
        </w:tc>
        <w:tc>
          <w:tcPr>
            <w:tcW w:w="2750" w:type="dxa"/>
          </w:tcPr>
          <w:p w:rsidR="00761556" w:rsidRPr="002F507A" w:rsidRDefault="00035136" w:rsidP="001856AE">
            <w:pPr>
              <w:jc w:val="both"/>
              <w:rPr>
                <w:b/>
                <w:bCs/>
                <w:sz w:val="24"/>
                <w:szCs w:val="24"/>
              </w:rPr>
            </w:pPr>
            <w:r>
              <w:rPr>
                <w:rFonts w:hint="eastAsia"/>
                <w:b/>
                <w:bCs/>
                <w:sz w:val="24"/>
                <w:szCs w:val="24"/>
              </w:rPr>
              <w:t>组员</w:t>
            </w:r>
          </w:p>
        </w:tc>
      </w:tr>
      <w:tr w:rsidR="00761556" w:rsidRPr="002F507A" w:rsidTr="003E6542">
        <w:tc>
          <w:tcPr>
            <w:tcW w:w="2949" w:type="dxa"/>
          </w:tcPr>
          <w:p w:rsidR="00761556" w:rsidRPr="002F507A" w:rsidRDefault="00035136" w:rsidP="001856AE">
            <w:pPr>
              <w:jc w:val="both"/>
              <w:rPr>
                <w:b/>
                <w:bCs/>
                <w:sz w:val="24"/>
                <w:szCs w:val="24"/>
              </w:rPr>
            </w:pPr>
            <w:r>
              <w:rPr>
                <w:b/>
                <w:bCs/>
                <w:sz w:val="24"/>
                <w:szCs w:val="24"/>
              </w:rPr>
              <w:t>201831061224</w:t>
            </w:r>
          </w:p>
        </w:tc>
        <w:tc>
          <w:tcPr>
            <w:tcW w:w="2750" w:type="dxa"/>
          </w:tcPr>
          <w:p w:rsidR="00761556" w:rsidRPr="002F507A" w:rsidRDefault="00035136" w:rsidP="001856AE">
            <w:pPr>
              <w:jc w:val="both"/>
              <w:rPr>
                <w:b/>
                <w:bCs/>
                <w:sz w:val="24"/>
                <w:szCs w:val="24"/>
              </w:rPr>
            </w:pPr>
            <w:r>
              <w:rPr>
                <w:rFonts w:hint="eastAsia"/>
                <w:b/>
                <w:bCs/>
                <w:sz w:val="24"/>
                <w:szCs w:val="24"/>
              </w:rPr>
              <w:t>卢海</w:t>
            </w:r>
          </w:p>
        </w:tc>
        <w:tc>
          <w:tcPr>
            <w:tcW w:w="2750" w:type="dxa"/>
          </w:tcPr>
          <w:p w:rsidR="00761556" w:rsidRPr="002F507A" w:rsidRDefault="00035136" w:rsidP="001856AE">
            <w:pPr>
              <w:jc w:val="both"/>
              <w:rPr>
                <w:b/>
                <w:bCs/>
                <w:sz w:val="24"/>
                <w:szCs w:val="24"/>
              </w:rPr>
            </w:pPr>
            <w:r>
              <w:rPr>
                <w:rFonts w:hint="eastAsia"/>
                <w:b/>
                <w:bCs/>
                <w:sz w:val="24"/>
                <w:szCs w:val="24"/>
              </w:rPr>
              <w:t>组员</w:t>
            </w:r>
          </w:p>
        </w:tc>
      </w:tr>
      <w:tr w:rsidR="00761556" w:rsidRPr="002F507A" w:rsidTr="003E6542">
        <w:tc>
          <w:tcPr>
            <w:tcW w:w="2949" w:type="dxa"/>
          </w:tcPr>
          <w:p w:rsidR="00761556" w:rsidRPr="002F507A" w:rsidRDefault="00035136" w:rsidP="001856AE">
            <w:pPr>
              <w:jc w:val="both"/>
              <w:rPr>
                <w:b/>
                <w:bCs/>
                <w:sz w:val="24"/>
                <w:szCs w:val="24"/>
              </w:rPr>
            </w:pPr>
            <w:r>
              <w:rPr>
                <w:b/>
                <w:bCs/>
                <w:sz w:val="24"/>
                <w:szCs w:val="24"/>
              </w:rPr>
              <w:t>201831061225</w:t>
            </w:r>
          </w:p>
        </w:tc>
        <w:tc>
          <w:tcPr>
            <w:tcW w:w="2750" w:type="dxa"/>
          </w:tcPr>
          <w:p w:rsidR="00761556" w:rsidRPr="002F507A" w:rsidRDefault="00035136" w:rsidP="001856AE">
            <w:pPr>
              <w:jc w:val="both"/>
              <w:rPr>
                <w:b/>
                <w:bCs/>
                <w:sz w:val="24"/>
                <w:szCs w:val="24"/>
              </w:rPr>
            </w:pPr>
            <w:proofErr w:type="gramStart"/>
            <w:r>
              <w:rPr>
                <w:rFonts w:hint="eastAsia"/>
                <w:b/>
                <w:bCs/>
                <w:sz w:val="24"/>
                <w:szCs w:val="24"/>
              </w:rPr>
              <w:t>罗火胜</w:t>
            </w:r>
            <w:proofErr w:type="gramEnd"/>
          </w:p>
        </w:tc>
        <w:tc>
          <w:tcPr>
            <w:tcW w:w="2750" w:type="dxa"/>
          </w:tcPr>
          <w:p w:rsidR="00761556" w:rsidRPr="002F507A" w:rsidRDefault="00035136" w:rsidP="001856AE">
            <w:pPr>
              <w:jc w:val="both"/>
              <w:rPr>
                <w:b/>
                <w:bCs/>
                <w:sz w:val="24"/>
                <w:szCs w:val="24"/>
              </w:rPr>
            </w:pPr>
            <w:r>
              <w:rPr>
                <w:rFonts w:hint="eastAsia"/>
                <w:b/>
                <w:bCs/>
                <w:sz w:val="24"/>
                <w:szCs w:val="24"/>
              </w:rPr>
              <w:t>组员</w:t>
            </w:r>
          </w:p>
        </w:tc>
      </w:tr>
      <w:tr w:rsidR="00761556" w:rsidRPr="002F507A" w:rsidTr="003E6542">
        <w:tc>
          <w:tcPr>
            <w:tcW w:w="2949" w:type="dxa"/>
          </w:tcPr>
          <w:p w:rsidR="00761556" w:rsidRPr="002F507A" w:rsidRDefault="00035136" w:rsidP="001856AE">
            <w:pPr>
              <w:jc w:val="both"/>
              <w:rPr>
                <w:b/>
                <w:bCs/>
                <w:sz w:val="24"/>
                <w:szCs w:val="24"/>
              </w:rPr>
            </w:pPr>
            <w:r>
              <w:rPr>
                <w:b/>
                <w:bCs/>
                <w:sz w:val="24"/>
                <w:szCs w:val="24"/>
              </w:rPr>
              <w:t>201831061308</w:t>
            </w:r>
          </w:p>
        </w:tc>
        <w:tc>
          <w:tcPr>
            <w:tcW w:w="2750" w:type="dxa"/>
          </w:tcPr>
          <w:p w:rsidR="00761556" w:rsidRPr="002F507A" w:rsidRDefault="00035136" w:rsidP="001856AE">
            <w:pPr>
              <w:jc w:val="both"/>
              <w:rPr>
                <w:b/>
                <w:bCs/>
                <w:sz w:val="24"/>
                <w:szCs w:val="24"/>
              </w:rPr>
            </w:pPr>
            <w:r>
              <w:rPr>
                <w:rFonts w:hint="eastAsia"/>
                <w:b/>
                <w:bCs/>
                <w:sz w:val="24"/>
                <w:szCs w:val="24"/>
              </w:rPr>
              <w:t>吕鹏</w:t>
            </w:r>
          </w:p>
        </w:tc>
        <w:tc>
          <w:tcPr>
            <w:tcW w:w="2750" w:type="dxa"/>
          </w:tcPr>
          <w:p w:rsidR="00761556" w:rsidRPr="002F507A" w:rsidRDefault="00035136" w:rsidP="001856AE">
            <w:pPr>
              <w:jc w:val="both"/>
              <w:rPr>
                <w:b/>
                <w:bCs/>
                <w:sz w:val="24"/>
                <w:szCs w:val="24"/>
              </w:rPr>
            </w:pPr>
            <w:r>
              <w:rPr>
                <w:rFonts w:hint="eastAsia"/>
                <w:b/>
                <w:bCs/>
                <w:sz w:val="24"/>
                <w:szCs w:val="24"/>
              </w:rPr>
              <w:t>组员</w:t>
            </w:r>
          </w:p>
        </w:tc>
      </w:tr>
      <w:tr w:rsidR="00035136" w:rsidRPr="002F507A" w:rsidTr="003E6542">
        <w:tc>
          <w:tcPr>
            <w:tcW w:w="2949" w:type="dxa"/>
          </w:tcPr>
          <w:p w:rsidR="00035136" w:rsidRDefault="00035136" w:rsidP="001856AE">
            <w:pPr>
              <w:jc w:val="both"/>
              <w:rPr>
                <w:b/>
                <w:bCs/>
                <w:sz w:val="24"/>
                <w:szCs w:val="24"/>
              </w:rPr>
            </w:pPr>
            <w:r>
              <w:rPr>
                <w:b/>
                <w:bCs/>
                <w:sz w:val="24"/>
                <w:szCs w:val="24"/>
              </w:rPr>
              <w:t>201831061221</w:t>
            </w:r>
          </w:p>
        </w:tc>
        <w:tc>
          <w:tcPr>
            <w:tcW w:w="2750" w:type="dxa"/>
          </w:tcPr>
          <w:p w:rsidR="00035136" w:rsidRDefault="00035136" w:rsidP="001856AE">
            <w:pPr>
              <w:jc w:val="both"/>
              <w:rPr>
                <w:b/>
                <w:bCs/>
                <w:sz w:val="24"/>
                <w:szCs w:val="24"/>
              </w:rPr>
            </w:pPr>
            <w:r>
              <w:rPr>
                <w:rFonts w:hint="eastAsia"/>
                <w:b/>
                <w:bCs/>
                <w:sz w:val="24"/>
                <w:szCs w:val="24"/>
              </w:rPr>
              <w:t>刘帅</w:t>
            </w:r>
          </w:p>
        </w:tc>
        <w:tc>
          <w:tcPr>
            <w:tcW w:w="2750" w:type="dxa"/>
          </w:tcPr>
          <w:p w:rsidR="00035136" w:rsidRDefault="00035136" w:rsidP="001856AE">
            <w:pPr>
              <w:jc w:val="both"/>
              <w:rPr>
                <w:b/>
                <w:bCs/>
                <w:sz w:val="24"/>
                <w:szCs w:val="24"/>
              </w:rPr>
            </w:pPr>
            <w:r>
              <w:rPr>
                <w:rFonts w:hint="eastAsia"/>
                <w:b/>
                <w:bCs/>
                <w:sz w:val="24"/>
                <w:szCs w:val="24"/>
              </w:rPr>
              <w:t>组员</w:t>
            </w:r>
          </w:p>
        </w:tc>
      </w:tr>
    </w:tbl>
    <w:p w:rsidR="00761556" w:rsidRDefault="00761556" w:rsidP="00761556">
      <w:pPr>
        <w:jc w:val="both"/>
        <w:rPr>
          <w:b/>
          <w:bCs/>
          <w:sz w:val="44"/>
        </w:rPr>
      </w:pPr>
    </w:p>
    <w:p w:rsidR="00464E81" w:rsidRPr="00035136" w:rsidRDefault="00761556" w:rsidP="00035136">
      <w:pPr>
        <w:rPr>
          <w:b/>
          <w:sz w:val="32"/>
          <w:szCs w:val="32"/>
        </w:rPr>
      </w:pPr>
      <w:r>
        <w:rPr>
          <w:b/>
          <w:bCs/>
          <w:sz w:val="44"/>
        </w:rPr>
        <w:br w:type="page"/>
      </w:r>
    </w:p>
    <w:p w:rsidR="00464E81" w:rsidRDefault="00464E81" w:rsidP="00464E81"/>
    <w:p w:rsidR="00464E81" w:rsidRDefault="00464E81" w:rsidP="00464E81">
      <w:pPr>
        <w:jc w:val="center"/>
        <w:rPr>
          <w:b/>
          <w:bCs/>
          <w:sz w:val="44"/>
        </w:rPr>
      </w:pPr>
    </w:p>
    <w:p w:rsidR="009D3114" w:rsidRDefault="00464E81" w:rsidP="009D3114">
      <w:pPr>
        <w:pStyle w:val="1"/>
      </w:pPr>
      <w:r>
        <w:rPr>
          <w:sz w:val="44"/>
        </w:rPr>
        <w:br w:type="page"/>
      </w:r>
      <w:bookmarkStart w:id="0" w:name="_Toc18381288"/>
      <w:r w:rsidR="009D3114">
        <w:rPr>
          <w:rFonts w:hint="eastAsia"/>
        </w:rPr>
        <w:lastRenderedPageBreak/>
        <w:t>引言</w:t>
      </w:r>
      <w:bookmarkEnd w:id="0"/>
    </w:p>
    <w:p w:rsidR="009D3114" w:rsidRDefault="009D3114" w:rsidP="009D3114">
      <w:pPr>
        <w:pStyle w:val="2"/>
      </w:pPr>
      <w:bookmarkStart w:id="1" w:name="_Toc18381289"/>
      <w:r>
        <w:rPr>
          <w:rFonts w:hint="eastAsia"/>
        </w:rPr>
        <w:t>目的</w:t>
      </w:r>
      <w:bookmarkEnd w:id="1"/>
    </w:p>
    <w:p w:rsidR="00ED0DA6" w:rsidRPr="00ED0DA6" w:rsidRDefault="00ED0DA6" w:rsidP="00ED0DA6">
      <w:pPr>
        <w:widowControl/>
        <w:shd w:val="clear" w:color="auto" w:fill="EEEEEE"/>
        <w:spacing w:before="150" w:after="150" w:line="240" w:lineRule="auto"/>
        <w:rPr>
          <w:rFonts w:ascii="Verdana" w:hAnsi="Verdana" w:cs="宋体"/>
          <w:snapToGrid/>
          <w:color w:val="000000"/>
          <w:sz w:val="21"/>
          <w:szCs w:val="21"/>
        </w:rPr>
      </w:pPr>
      <w:r w:rsidRPr="00ED0DA6">
        <w:rPr>
          <w:rFonts w:ascii="Verdana" w:hAnsi="Verdana" w:cs="宋体"/>
          <w:snapToGrid/>
          <w:color w:val="000000"/>
          <w:sz w:val="21"/>
          <w:szCs w:val="21"/>
        </w:rPr>
        <w:t>针对于课堂出勤率考核的问题，我们团队决定做课堂考勤系统这个项目，帮助老师完成对于、学生出勤率的考察。这样既方便了老师，减少了老师一定的工作量，又对于学生上课的积极性也会有所帮助。针对于传统的老师课堂点名，如果一个班上的人数过多，老师按照名单上面一个接着一个的念，这样不仅耗费的时间多，而且有可能老师还会念漏点个别同学的名字。当然，一个同学可以帮着几个未到的同学答到，这样就严重影响了学生学习的主动性，还有就是，老师点名一般都是在接近第一节课上课的时候或者是第一节课下课的时候点名，这样有可能会占用到上课的时间来点名，这个显然是不可取的。所以为了方便老师、提高同学们的出勤率，课堂考勤系统</w:t>
      </w:r>
      <w:r w:rsidRPr="00ED0DA6">
        <w:rPr>
          <w:rFonts w:ascii="Verdana" w:hAnsi="Verdana" w:cs="宋体"/>
          <w:snapToGrid/>
          <w:color w:val="000000"/>
          <w:sz w:val="21"/>
          <w:szCs w:val="21"/>
        </w:rPr>
        <w:t>APP</w:t>
      </w:r>
      <w:r w:rsidRPr="00ED0DA6">
        <w:rPr>
          <w:rFonts w:ascii="Verdana" w:hAnsi="Verdana" w:cs="宋体"/>
          <w:snapToGrid/>
          <w:color w:val="000000"/>
          <w:sz w:val="21"/>
          <w:szCs w:val="21"/>
        </w:rPr>
        <w:t>就这样诞生了。</w:t>
      </w:r>
    </w:p>
    <w:p w:rsidR="009D3114" w:rsidRDefault="009D3114" w:rsidP="009D3114">
      <w:pPr>
        <w:pStyle w:val="2"/>
      </w:pPr>
      <w:bookmarkStart w:id="2" w:name="_Toc18381290"/>
      <w:r>
        <w:rPr>
          <w:rFonts w:hint="eastAsia"/>
        </w:rPr>
        <w:t>定义</w:t>
      </w:r>
      <w:bookmarkEnd w:id="2"/>
    </w:p>
    <w:p w:rsidR="00554E20" w:rsidRPr="00554E20" w:rsidRDefault="00554E20" w:rsidP="00554E20">
      <w:pPr>
        <w:pStyle w:val="a0"/>
      </w:pPr>
    </w:p>
    <w:p w:rsidR="009D3114" w:rsidRDefault="009D3114" w:rsidP="009D3114">
      <w:pPr>
        <w:pStyle w:val="2"/>
      </w:pPr>
      <w:bookmarkStart w:id="3" w:name="_Toc18381291"/>
      <w:r>
        <w:rPr>
          <w:rFonts w:hint="eastAsia"/>
        </w:rPr>
        <w:t>参考资料</w:t>
      </w:r>
      <w:bookmarkEnd w:id="3"/>
    </w:p>
    <w:p w:rsidR="009D3114" w:rsidRDefault="009D3114" w:rsidP="009D3114">
      <w:pPr>
        <w:pStyle w:val="InfoBlue"/>
      </w:pPr>
      <w:r>
        <w:rPr>
          <w:rFonts w:hint="eastAsia"/>
        </w:rPr>
        <w:t>本节列出下列资料：</w:t>
      </w:r>
    </w:p>
    <w:p w:rsidR="009D3114" w:rsidRDefault="009D3114" w:rsidP="009D3114">
      <w:pPr>
        <w:pStyle w:val="InfoBlue"/>
      </w:pPr>
      <w:r>
        <w:rPr>
          <w:rFonts w:hint="eastAsia"/>
        </w:rPr>
        <w:t>经核准的用户合同、《用户需求说明书》、《项目开发委托合同书》、《技术可行性报告》等文件；</w:t>
      </w:r>
    </w:p>
    <w:p w:rsidR="009D3114" w:rsidRDefault="009D3114" w:rsidP="009D3114">
      <w:pPr>
        <w:pStyle w:val="InfoBlue"/>
      </w:pPr>
      <w:r>
        <w:rPr>
          <w:rFonts w:hint="eastAsia"/>
        </w:rPr>
        <w:t>本项目的较高层次的开发文档，如：《项目开发计划》等；</w:t>
      </w:r>
    </w:p>
    <w:p w:rsidR="009D3114" w:rsidRDefault="009D3114" w:rsidP="009D3114">
      <w:pPr>
        <w:pStyle w:val="InfoBlue"/>
      </w:pPr>
      <w:r>
        <w:rPr>
          <w:rFonts w:hint="eastAsia"/>
        </w:rPr>
        <w:t>SRS</w:t>
      </w:r>
      <w:r>
        <w:rPr>
          <w:rFonts w:hint="eastAsia"/>
        </w:rPr>
        <w:t>中各处引用的资料、标准和规范。</w:t>
      </w:r>
    </w:p>
    <w:p w:rsidR="009D3114" w:rsidRDefault="009D3114" w:rsidP="009D3114">
      <w:pPr>
        <w:pStyle w:val="InfoBlue"/>
      </w:pPr>
      <w:r>
        <w:rPr>
          <w:rFonts w:hint="eastAsia"/>
        </w:rPr>
        <w:t>列出这些资料的作者、标题、编号、发表日期、出版单位或资料来源。</w:t>
      </w:r>
      <w:r>
        <w:rPr>
          <w:rFonts w:hint="eastAsia"/>
        </w:rPr>
        <w:t xml:space="preserve"> </w:t>
      </w:r>
    </w:p>
    <w:p w:rsidR="009D3114" w:rsidRDefault="009D3114" w:rsidP="009D3114">
      <w:pPr>
        <w:spacing w:line="360" w:lineRule="auto"/>
        <w:rPr>
          <w:rFonts w:ascii="宋体"/>
          <w:b/>
          <w:sz w:val="24"/>
        </w:rPr>
      </w:pPr>
    </w:p>
    <w:p w:rsidR="009D3114" w:rsidRDefault="009D3114" w:rsidP="009D3114">
      <w:pPr>
        <w:pStyle w:val="1"/>
      </w:pPr>
      <w:bookmarkStart w:id="4" w:name="_Toc18381292"/>
      <w:r>
        <w:rPr>
          <w:rFonts w:hint="eastAsia"/>
        </w:rPr>
        <w:t>软件总体概述</w:t>
      </w:r>
      <w:bookmarkEnd w:id="4"/>
    </w:p>
    <w:p w:rsidR="009D3114" w:rsidRDefault="009D3114" w:rsidP="009D3114">
      <w:pPr>
        <w:pStyle w:val="2"/>
      </w:pPr>
      <w:bookmarkStart w:id="5" w:name="_Toc18381293"/>
      <w:r>
        <w:rPr>
          <w:rFonts w:hint="eastAsia"/>
        </w:rPr>
        <w:t>软件标识</w:t>
      </w:r>
      <w:bookmarkEnd w:id="5"/>
    </w:p>
    <w:p w:rsidR="00554E20" w:rsidRPr="00554E20" w:rsidRDefault="00554E20" w:rsidP="00554E20">
      <w:pPr>
        <w:widowControl/>
        <w:shd w:val="clear" w:color="auto" w:fill="EEEEEE"/>
        <w:spacing w:before="150" w:after="150" w:line="240" w:lineRule="auto"/>
        <w:rPr>
          <w:rFonts w:ascii="Verdana" w:hAnsi="Verdana" w:cs="宋体"/>
          <w:snapToGrid/>
          <w:color w:val="000000"/>
          <w:sz w:val="21"/>
          <w:szCs w:val="21"/>
        </w:rPr>
      </w:pPr>
      <w:bookmarkStart w:id="6" w:name="_Toc18381294"/>
      <w:r w:rsidRPr="00554E20">
        <w:rPr>
          <w:rFonts w:ascii="Verdana" w:hAnsi="Verdana" w:cs="宋体"/>
          <w:snapToGrid/>
          <w:color w:val="000000"/>
          <w:sz w:val="21"/>
          <w:szCs w:val="21"/>
        </w:rPr>
        <w:t>课堂考勤系统</w:t>
      </w:r>
      <w:r w:rsidRPr="00554E20">
        <w:rPr>
          <w:rFonts w:ascii="Verdana" w:hAnsi="Verdana" w:cs="宋体"/>
          <w:snapToGrid/>
          <w:color w:val="000000"/>
          <w:sz w:val="21"/>
          <w:szCs w:val="21"/>
        </w:rPr>
        <w:t>APP</w:t>
      </w:r>
    </w:p>
    <w:p w:rsidR="009D3114" w:rsidRDefault="009D3114" w:rsidP="009D3114">
      <w:pPr>
        <w:pStyle w:val="2"/>
      </w:pPr>
      <w:r>
        <w:rPr>
          <w:rFonts w:hint="eastAsia"/>
        </w:rPr>
        <w:t>软件描述</w:t>
      </w:r>
      <w:bookmarkEnd w:id="6"/>
    </w:p>
    <w:p w:rsidR="009D3114" w:rsidRDefault="009D3114" w:rsidP="009D3114">
      <w:pPr>
        <w:pStyle w:val="3"/>
      </w:pPr>
      <w:bookmarkStart w:id="7" w:name="_Toc18381295"/>
      <w:r>
        <w:rPr>
          <w:rFonts w:hint="eastAsia"/>
        </w:rPr>
        <w:t>系统属性</w:t>
      </w:r>
      <w:bookmarkEnd w:id="7"/>
    </w:p>
    <w:p w:rsidR="00554E20" w:rsidRPr="00554E20" w:rsidRDefault="00554E20" w:rsidP="00554E20">
      <w:pPr>
        <w:pStyle w:val="a0"/>
        <w:ind w:left="0"/>
      </w:pPr>
      <w:r>
        <w:rPr>
          <w:rFonts w:hint="eastAsia"/>
        </w:rPr>
        <w:t>独立</w:t>
      </w:r>
    </w:p>
    <w:p w:rsidR="009D3114" w:rsidRDefault="009D3114" w:rsidP="009D3114">
      <w:pPr>
        <w:pStyle w:val="3"/>
      </w:pPr>
      <w:bookmarkStart w:id="8" w:name="_Toc18381296"/>
      <w:r>
        <w:rPr>
          <w:rFonts w:hint="eastAsia"/>
        </w:rPr>
        <w:t>开发背景</w:t>
      </w:r>
      <w:bookmarkEnd w:id="8"/>
    </w:p>
    <w:p w:rsidR="009D3114" w:rsidRDefault="00554E20" w:rsidP="009D3114">
      <w:pPr>
        <w:pStyle w:val="InfoBlue"/>
      </w:pPr>
      <w:r>
        <w:rPr>
          <w:rFonts w:hint="eastAsia"/>
        </w:rPr>
        <w:t>针对课堂考勤和工作考勤问题开发的一款软件</w:t>
      </w:r>
    </w:p>
    <w:p w:rsidR="009D3114" w:rsidRDefault="009D3114" w:rsidP="009D3114">
      <w:pPr>
        <w:pStyle w:val="3"/>
      </w:pPr>
      <w:bookmarkStart w:id="9" w:name="_Toc18381297"/>
      <w:r>
        <w:rPr>
          <w:rFonts w:hint="eastAsia"/>
        </w:rPr>
        <w:t>软件功能</w:t>
      </w:r>
      <w:bookmarkEnd w:id="9"/>
    </w:p>
    <w:p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rsidR="009D3114" w:rsidRDefault="009D3114" w:rsidP="009D3114">
      <w:pPr>
        <w:numPr>
          <w:ilvl w:val="4"/>
          <w:numId w:val="2"/>
        </w:numPr>
        <w:spacing w:line="360" w:lineRule="auto"/>
        <w:rPr>
          <w:rFonts w:ascii="宋体"/>
          <w:sz w:val="24"/>
        </w:rPr>
      </w:pPr>
      <w:r>
        <w:rPr>
          <w:rFonts w:ascii="宋体" w:hint="eastAsia"/>
          <w:sz w:val="24"/>
        </w:rPr>
        <w:lastRenderedPageBreak/>
        <w:t>中——软件应该实现的功能，用户的功能定义和要求可能是模糊的、不具体的、或低约束的，但是这类功能的缺少会导致用户的不满意，因此这类功能的具体需求应当由需求分析人员诱导用户产生并明确；</w:t>
      </w:r>
    </w:p>
    <w:p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rsidR="009D3114" w:rsidRDefault="009D3114" w:rsidP="009D3114">
      <w:pPr>
        <w:spacing w:line="360" w:lineRule="auto"/>
        <w:ind w:firstLine="425"/>
        <w:rPr>
          <w:i/>
          <w:iCs/>
          <w:color w:val="0000FF"/>
        </w:rPr>
      </w:pPr>
      <w:r>
        <w:rPr>
          <w:rFonts w:hint="eastAsia"/>
          <w:i/>
          <w:iCs/>
          <w:color w:val="0000FF"/>
        </w:rPr>
        <w:t>可用以下表格来说明软件功能：</w:t>
      </w:r>
    </w:p>
    <w:p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rsidTr="00E35ED9">
        <w:trPr>
          <w:jc w:val="center"/>
        </w:trPr>
        <w:tc>
          <w:tcPr>
            <w:tcW w:w="898"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rsidTr="00E35ED9">
        <w:trPr>
          <w:jc w:val="center"/>
        </w:trPr>
        <w:tc>
          <w:tcPr>
            <w:tcW w:w="898" w:type="dxa"/>
            <w:vAlign w:val="center"/>
          </w:tcPr>
          <w:p w:rsidR="009D3114" w:rsidRDefault="00554E20" w:rsidP="00E35ED9">
            <w:pPr>
              <w:spacing w:line="360" w:lineRule="auto"/>
              <w:jc w:val="center"/>
              <w:rPr>
                <w:rFonts w:ascii="宋体"/>
                <w:sz w:val="24"/>
              </w:rPr>
            </w:pPr>
            <w:r>
              <w:rPr>
                <w:rFonts w:ascii="宋体"/>
                <w:sz w:val="24"/>
              </w:rPr>
              <w:t>1</w:t>
            </w:r>
          </w:p>
        </w:tc>
        <w:tc>
          <w:tcPr>
            <w:tcW w:w="1440" w:type="dxa"/>
            <w:vAlign w:val="center"/>
          </w:tcPr>
          <w:p w:rsidR="009D3114" w:rsidRDefault="00554E20" w:rsidP="00E35ED9">
            <w:pPr>
              <w:spacing w:line="360" w:lineRule="auto"/>
              <w:jc w:val="center"/>
              <w:rPr>
                <w:rFonts w:ascii="宋体"/>
                <w:sz w:val="24"/>
              </w:rPr>
            </w:pPr>
            <w:r>
              <w:rPr>
                <w:rFonts w:ascii="宋体" w:hint="eastAsia"/>
                <w:sz w:val="24"/>
              </w:rPr>
              <w:t>考勤</w:t>
            </w:r>
          </w:p>
        </w:tc>
        <w:tc>
          <w:tcPr>
            <w:tcW w:w="1980" w:type="dxa"/>
            <w:vAlign w:val="center"/>
          </w:tcPr>
          <w:p w:rsidR="009D3114" w:rsidRDefault="00554E20" w:rsidP="00E35ED9">
            <w:pPr>
              <w:spacing w:line="360" w:lineRule="auto"/>
              <w:jc w:val="center"/>
              <w:rPr>
                <w:rFonts w:ascii="宋体"/>
                <w:sz w:val="24"/>
              </w:rPr>
            </w:pPr>
            <w:r>
              <w:rPr>
                <w:rFonts w:ascii="宋体" w:hint="eastAsia"/>
                <w:sz w:val="24"/>
              </w:rPr>
              <w:t>考勤</w:t>
            </w:r>
          </w:p>
        </w:tc>
        <w:tc>
          <w:tcPr>
            <w:tcW w:w="978" w:type="dxa"/>
          </w:tcPr>
          <w:p w:rsidR="009D3114" w:rsidRDefault="00554E20" w:rsidP="00E35ED9">
            <w:pPr>
              <w:spacing w:line="360" w:lineRule="auto"/>
              <w:jc w:val="center"/>
              <w:rPr>
                <w:rFonts w:ascii="宋体"/>
                <w:sz w:val="24"/>
              </w:rPr>
            </w:pPr>
            <w:r>
              <w:rPr>
                <w:rFonts w:ascii="宋体" w:hint="eastAsia"/>
                <w:sz w:val="24"/>
              </w:rPr>
              <w:t>高</w:t>
            </w:r>
          </w:p>
        </w:tc>
        <w:tc>
          <w:tcPr>
            <w:tcW w:w="2700" w:type="dxa"/>
            <w:vAlign w:val="center"/>
          </w:tcPr>
          <w:p w:rsidR="009D3114" w:rsidRDefault="00554E20" w:rsidP="00E35ED9">
            <w:pPr>
              <w:spacing w:line="360" w:lineRule="auto"/>
              <w:jc w:val="center"/>
              <w:rPr>
                <w:rFonts w:ascii="宋体"/>
                <w:sz w:val="24"/>
              </w:rPr>
            </w:pPr>
            <w:r>
              <w:rPr>
                <w:rFonts w:ascii="宋体" w:hint="eastAsia"/>
                <w:sz w:val="24"/>
              </w:rPr>
              <w:t>考察出勤学生率</w:t>
            </w:r>
          </w:p>
        </w:tc>
      </w:tr>
      <w:tr w:rsidR="009D3114" w:rsidTr="00E35ED9">
        <w:trPr>
          <w:jc w:val="center"/>
        </w:trPr>
        <w:tc>
          <w:tcPr>
            <w:tcW w:w="898" w:type="dxa"/>
            <w:vAlign w:val="center"/>
          </w:tcPr>
          <w:p w:rsidR="009D3114" w:rsidRDefault="00554E20" w:rsidP="00E35ED9">
            <w:pPr>
              <w:spacing w:line="360" w:lineRule="auto"/>
              <w:jc w:val="center"/>
              <w:rPr>
                <w:rFonts w:ascii="宋体"/>
                <w:sz w:val="24"/>
              </w:rPr>
            </w:pPr>
            <w:r>
              <w:rPr>
                <w:rFonts w:ascii="宋体"/>
                <w:sz w:val="24"/>
              </w:rPr>
              <w:t>2</w:t>
            </w:r>
          </w:p>
        </w:tc>
        <w:tc>
          <w:tcPr>
            <w:tcW w:w="1440" w:type="dxa"/>
            <w:vAlign w:val="center"/>
          </w:tcPr>
          <w:p w:rsidR="009D3114" w:rsidRDefault="00554E20" w:rsidP="00E35ED9">
            <w:pPr>
              <w:spacing w:line="360" w:lineRule="auto"/>
              <w:jc w:val="center"/>
              <w:rPr>
                <w:rFonts w:ascii="宋体"/>
                <w:sz w:val="24"/>
              </w:rPr>
            </w:pPr>
            <w:r>
              <w:rPr>
                <w:rFonts w:ascii="宋体" w:hint="eastAsia"/>
                <w:sz w:val="24"/>
              </w:rPr>
              <w:t>请假</w:t>
            </w:r>
          </w:p>
        </w:tc>
        <w:tc>
          <w:tcPr>
            <w:tcW w:w="1980" w:type="dxa"/>
            <w:vAlign w:val="center"/>
          </w:tcPr>
          <w:p w:rsidR="009D3114" w:rsidRDefault="00554E20" w:rsidP="00E35ED9">
            <w:pPr>
              <w:spacing w:line="360" w:lineRule="auto"/>
              <w:jc w:val="center"/>
              <w:rPr>
                <w:rFonts w:ascii="宋体"/>
                <w:sz w:val="24"/>
              </w:rPr>
            </w:pPr>
            <w:r>
              <w:rPr>
                <w:rFonts w:ascii="宋体" w:hint="eastAsia"/>
                <w:sz w:val="24"/>
              </w:rPr>
              <w:t>请假</w:t>
            </w:r>
          </w:p>
        </w:tc>
        <w:tc>
          <w:tcPr>
            <w:tcW w:w="978" w:type="dxa"/>
          </w:tcPr>
          <w:p w:rsidR="009D3114" w:rsidRDefault="00554E20" w:rsidP="00E35ED9">
            <w:pPr>
              <w:spacing w:line="360" w:lineRule="auto"/>
              <w:jc w:val="center"/>
              <w:rPr>
                <w:rFonts w:ascii="宋体"/>
                <w:sz w:val="24"/>
              </w:rPr>
            </w:pPr>
            <w:r>
              <w:rPr>
                <w:rFonts w:ascii="宋体" w:hint="eastAsia"/>
                <w:sz w:val="24"/>
              </w:rPr>
              <w:t>中</w:t>
            </w:r>
          </w:p>
        </w:tc>
        <w:tc>
          <w:tcPr>
            <w:tcW w:w="2700" w:type="dxa"/>
            <w:vAlign w:val="center"/>
          </w:tcPr>
          <w:p w:rsidR="009D3114" w:rsidRDefault="00554E20" w:rsidP="00E35ED9">
            <w:pPr>
              <w:spacing w:line="360" w:lineRule="auto"/>
              <w:jc w:val="center"/>
              <w:rPr>
                <w:rFonts w:ascii="宋体"/>
                <w:sz w:val="24"/>
              </w:rPr>
            </w:pPr>
            <w:r>
              <w:rPr>
                <w:rFonts w:ascii="宋体" w:hint="eastAsia"/>
                <w:sz w:val="24"/>
              </w:rPr>
              <w:t>学生可以给老师请假</w:t>
            </w:r>
          </w:p>
        </w:tc>
      </w:tr>
    </w:tbl>
    <w:p w:rsidR="009D3114" w:rsidRDefault="009D3114" w:rsidP="009D3114">
      <w:pPr>
        <w:spacing w:line="360" w:lineRule="auto"/>
        <w:ind w:firstLine="425"/>
        <w:rPr>
          <w:i/>
          <w:iCs/>
          <w:color w:val="0000FF"/>
        </w:rPr>
      </w:pPr>
      <w:r>
        <w:rPr>
          <w:rFonts w:hint="eastAsia"/>
          <w:i/>
          <w:iCs/>
          <w:color w:val="0000FF"/>
        </w:rPr>
        <w:t>也可配合软件的功能结构图加以说明。</w:t>
      </w:r>
    </w:p>
    <w:p w:rsidR="009D3114" w:rsidRDefault="009D3114" w:rsidP="009D3114">
      <w:pPr>
        <w:spacing w:line="360" w:lineRule="auto"/>
        <w:ind w:firstLine="425"/>
        <w:rPr>
          <w:rFonts w:ascii="宋体"/>
          <w:sz w:val="24"/>
        </w:rPr>
      </w:pPr>
    </w:p>
    <w:p w:rsidR="009D3114" w:rsidRDefault="009D3114" w:rsidP="009D3114">
      <w:pPr>
        <w:pStyle w:val="2"/>
      </w:pPr>
      <w:bookmarkStart w:id="10" w:name="_Toc18381298"/>
      <w:r>
        <w:rPr>
          <w:rFonts w:hint="eastAsia"/>
        </w:rPr>
        <w:t>用户的特点</w:t>
      </w:r>
      <w:bookmarkEnd w:id="10"/>
    </w:p>
    <w:p w:rsidR="009D3114" w:rsidRDefault="00554E20" w:rsidP="009D3114">
      <w:pPr>
        <w:pStyle w:val="a5"/>
        <w:spacing w:line="360" w:lineRule="auto"/>
        <w:ind w:left="0" w:firstLine="425"/>
        <w:rPr>
          <w:u w:val="none"/>
        </w:rPr>
      </w:pPr>
      <w:r>
        <w:rPr>
          <w:rFonts w:hint="eastAsia"/>
          <w:u w:val="none"/>
        </w:rPr>
        <w:t>学生</w:t>
      </w:r>
    </w:p>
    <w:p w:rsidR="009D3114" w:rsidRDefault="009D3114" w:rsidP="00554E20">
      <w:pPr>
        <w:pStyle w:val="2"/>
      </w:pPr>
      <w:bookmarkStart w:id="11" w:name="_Toc18381299"/>
      <w:r>
        <w:rPr>
          <w:rFonts w:hint="eastAsia"/>
        </w:rPr>
        <w:t>限制与约束</w:t>
      </w:r>
      <w:bookmarkEnd w:id="11"/>
      <w:r>
        <w:rPr>
          <w:rFonts w:hint="eastAsia"/>
        </w:rPr>
        <w:t xml:space="preserve"> </w:t>
      </w:r>
    </w:p>
    <w:p w:rsidR="00554E20" w:rsidRPr="00554E20" w:rsidRDefault="00554E20" w:rsidP="00554E20">
      <w:pPr>
        <w:pStyle w:val="a0"/>
      </w:pPr>
    </w:p>
    <w:p w:rsidR="009D3114" w:rsidRDefault="009D3114" w:rsidP="009D3114">
      <w:pPr>
        <w:pStyle w:val="1"/>
      </w:pPr>
      <w:bookmarkStart w:id="12" w:name="_Toc18381300"/>
      <w:r>
        <w:rPr>
          <w:rFonts w:hint="eastAsia"/>
        </w:rPr>
        <w:t>具体需求</w:t>
      </w:r>
      <w:bookmarkEnd w:id="12"/>
    </w:p>
    <w:p w:rsidR="00554E20" w:rsidRPr="00554E20" w:rsidRDefault="00554E20" w:rsidP="00554E20">
      <w:pPr>
        <w:pStyle w:val="a0"/>
        <w:ind w:left="0"/>
      </w:pPr>
      <w:r>
        <w:rPr>
          <w:rFonts w:hint="eastAsia"/>
        </w:rPr>
        <w:t>考勤和请假</w:t>
      </w:r>
    </w:p>
    <w:p w:rsidR="009D3114" w:rsidRDefault="009D3114" w:rsidP="009D3114">
      <w:pPr>
        <w:pStyle w:val="2"/>
      </w:pPr>
      <w:bookmarkStart w:id="13" w:name="_Toc18381301"/>
      <w:r>
        <w:rPr>
          <w:rFonts w:hint="eastAsia"/>
        </w:rPr>
        <w:t>功能需求</w:t>
      </w:r>
      <w:bookmarkEnd w:id="13"/>
    </w:p>
    <w:p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Year" w:val="1899"/>
          <w:attr w:name="Month" w:val="12"/>
          <w:attr w:name="Day" w:val="30"/>
          <w:attr w:name="IsLunarDate" w:val="False"/>
          <w:attr w:name="IsROCDate" w:val="False"/>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w:t>
      </w:r>
      <w:r>
        <w:rPr>
          <w:rFonts w:hint="eastAsia"/>
          <w:i/>
          <w:iCs/>
          <w:color w:val="0000FF"/>
        </w:rPr>
        <w:t>DFD</w:t>
      </w:r>
      <w:r>
        <w:rPr>
          <w:rFonts w:hint="eastAsia"/>
          <w:i/>
          <w:iCs/>
          <w:color w:val="0000FF"/>
        </w:rPr>
        <w:t>）方法。本节由以下内容组成：</w:t>
      </w:r>
    </w:p>
    <w:p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rsidR="009D3114" w:rsidRDefault="009D3114" w:rsidP="009D3114">
      <w:pPr>
        <w:spacing w:line="360" w:lineRule="auto"/>
        <w:ind w:left="425"/>
        <w:rPr>
          <w:i/>
          <w:iCs/>
          <w:color w:val="0000FF"/>
        </w:rPr>
      </w:pPr>
      <w:r>
        <w:rPr>
          <w:rFonts w:hint="eastAsia"/>
          <w:i/>
          <w:iCs/>
          <w:color w:val="0000FF"/>
        </w:rPr>
        <w:lastRenderedPageBreak/>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rsidTr="004A7D9D">
        <w:trPr>
          <w:cantSplit/>
        </w:trPr>
        <w:tc>
          <w:tcPr>
            <w:tcW w:w="1380" w:type="dxa"/>
            <w:vAlign w:val="center"/>
          </w:tcPr>
          <w:p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rsidR="009D3114" w:rsidRPr="004A7D9D" w:rsidRDefault="00554E20" w:rsidP="00E35ED9">
            <w:pPr>
              <w:rPr>
                <w:rFonts w:eastAsia="黑体"/>
                <w:sz w:val="24"/>
              </w:rPr>
            </w:pPr>
            <w:r>
              <w:rPr>
                <w:rFonts w:eastAsia="黑体"/>
                <w:sz w:val="24"/>
              </w:rPr>
              <w:t>1</w:t>
            </w:r>
          </w:p>
        </w:tc>
      </w:tr>
      <w:tr w:rsidR="009D3114" w:rsidTr="004A7D9D">
        <w:trPr>
          <w:cantSplit/>
        </w:trPr>
        <w:tc>
          <w:tcPr>
            <w:tcW w:w="1380" w:type="dxa"/>
            <w:vAlign w:val="center"/>
          </w:tcPr>
          <w:p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rsidR="009D3114" w:rsidRPr="004A7D9D" w:rsidRDefault="00554E20" w:rsidP="00E35ED9">
            <w:pPr>
              <w:rPr>
                <w:rFonts w:eastAsia="黑体"/>
                <w:sz w:val="24"/>
              </w:rPr>
            </w:pPr>
            <w:r>
              <w:rPr>
                <w:rFonts w:eastAsia="黑体" w:hint="eastAsia"/>
                <w:sz w:val="24"/>
              </w:rPr>
              <w:t>签到</w:t>
            </w:r>
          </w:p>
        </w:tc>
      </w:tr>
      <w:tr w:rsidR="009D3114" w:rsidTr="004A7D9D">
        <w:trPr>
          <w:trHeight w:val="937"/>
        </w:trPr>
        <w:tc>
          <w:tcPr>
            <w:tcW w:w="1380" w:type="dxa"/>
            <w:vAlign w:val="center"/>
          </w:tcPr>
          <w:p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554E20" w:rsidRPr="00554E20" w:rsidRDefault="00554E20" w:rsidP="00554E20">
            <w:pPr>
              <w:widowControl/>
              <w:shd w:val="clear" w:color="auto" w:fill="EEEEEE"/>
              <w:spacing w:before="150" w:after="150" w:line="240" w:lineRule="auto"/>
              <w:rPr>
                <w:rFonts w:ascii="Verdana" w:hAnsi="Verdana" w:cs="宋体"/>
                <w:snapToGrid/>
                <w:color w:val="000000"/>
                <w:sz w:val="21"/>
                <w:szCs w:val="21"/>
              </w:rPr>
            </w:pPr>
            <w:r w:rsidRPr="00554E20">
              <w:rPr>
                <w:rFonts w:ascii="Verdana" w:hAnsi="Verdana" w:cs="宋体"/>
                <w:snapToGrid/>
                <w:color w:val="000000"/>
                <w:sz w:val="21"/>
                <w:szCs w:val="21"/>
              </w:rPr>
              <w:t>签到任务由老师发布，签到的方式利用精准的位置签到，加上发布的签到方式。签到方式有动态二</w:t>
            </w:r>
          </w:p>
          <w:p w:rsidR="00554E20" w:rsidRPr="00554E20" w:rsidRDefault="00554E20" w:rsidP="00554E20">
            <w:pPr>
              <w:widowControl/>
              <w:shd w:val="clear" w:color="auto" w:fill="EEEEEE"/>
              <w:spacing w:before="150" w:after="150" w:line="240" w:lineRule="auto"/>
              <w:rPr>
                <w:rFonts w:ascii="Verdana" w:hAnsi="Verdana" w:cs="宋体"/>
                <w:snapToGrid/>
                <w:color w:val="000000"/>
                <w:sz w:val="21"/>
                <w:szCs w:val="21"/>
              </w:rPr>
            </w:pPr>
            <w:r w:rsidRPr="00554E20">
              <w:rPr>
                <w:rFonts w:ascii="Verdana" w:hAnsi="Verdana" w:cs="宋体"/>
                <w:snapToGrid/>
                <w:color w:val="000000"/>
                <w:sz w:val="21"/>
                <w:szCs w:val="21"/>
              </w:rPr>
              <w:t>维码、静态二维码、手势签到及指纹签到等。</w:t>
            </w:r>
          </w:p>
          <w:p w:rsidR="009D3114" w:rsidRPr="00554E20" w:rsidRDefault="009D3114" w:rsidP="00E35ED9">
            <w:pPr>
              <w:jc w:val="both"/>
              <w:rPr>
                <w:rFonts w:eastAsia="黑体"/>
                <w:sz w:val="24"/>
              </w:rPr>
            </w:pPr>
          </w:p>
        </w:tc>
      </w:tr>
      <w:tr w:rsidR="009D3114" w:rsidTr="004A7D9D">
        <w:trPr>
          <w:trHeight w:val="604"/>
        </w:trPr>
        <w:tc>
          <w:tcPr>
            <w:tcW w:w="1380" w:type="dxa"/>
            <w:vAlign w:val="center"/>
          </w:tcPr>
          <w:p w:rsidR="009D3114" w:rsidRDefault="009D3114" w:rsidP="00E35ED9">
            <w:pPr>
              <w:jc w:val="both"/>
              <w:rPr>
                <w:rFonts w:eastAsia="黑体"/>
                <w:sz w:val="24"/>
              </w:rPr>
            </w:pPr>
            <w:r>
              <w:rPr>
                <w:rFonts w:eastAsia="黑体" w:hint="eastAsia"/>
                <w:sz w:val="24"/>
              </w:rPr>
              <w:t>输入项</w:t>
            </w:r>
          </w:p>
        </w:tc>
        <w:tc>
          <w:tcPr>
            <w:tcW w:w="6720" w:type="dxa"/>
          </w:tcPr>
          <w:p w:rsidR="009D3114" w:rsidRDefault="00554E20" w:rsidP="00E35ED9">
            <w:pPr>
              <w:jc w:val="both"/>
              <w:rPr>
                <w:sz w:val="24"/>
              </w:rPr>
            </w:pPr>
            <w:r>
              <w:rPr>
                <w:rFonts w:hint="eastAsia"/>
                <w:sz w:val="24"/>
              </w:rPr>
              <w:t>学号</w:t>
            </w:r>
            <w:r>
              <w:rPr>
                <w:rFonts w:hint="eastAsia"/>
                <w:sz w:val="24"/>
              </w:rPr>
              <w:t xml:space="preserve"> </w:t>
            </w:r>
            <w:r>
              <w:rPr>
                <w:rFonts w:hint="eastAsia"/>
                <w:sz w:val="24"/>
              </w:rPr>
              <w:t>姓名</w:t>
            </w:r>
          </w:p>
        </w:tc>
      </w:tr>
      <w:tr w:rsidR="009D3114" w:rsidTr="004A7D9D">
        <w:trPr>
          <w:trHeight w:val="944"/>
        </w:trPr>
        <w:tc>
          <w:tcPr>
            <w:tcW w:w="1380" w:type="dxa"/>
            <w:vAlign w:val="center"/>
          </w:tcPr>
          <w:p w:rsidR="009D3114" w:rsidRDefault="009D3114" w:rsidP="00E35ED9">
            <w:pPr>
              <w:jc w:val="both"/>
              <w:rPr>
                <w:rFonts w:eastAsia="黑体"/>
                <w:sz w:val="24"/>
              </w:rPr>
            </w:pPr>
            <w:r>
              <w:rPr>
                <w:rFonts w:eastAsia="黑体" w:hint="eastAsia"/>
                <w:sz w:val="24"/>
              </w:rPr>
              <w:t>处理描述</w:t>
            </w:r>
          </w:p>
        </w:tc>
        <w:tc>
          <w:tcPr>
            <w:tcW w:w="6720" w:type="dxa"/>
          </w:tcPr>
          <w:p w:rsidR="009D3114" w:rsidRDefault="00E94FE8" w:rsidP="00E35ED9">
            <w:pPr>
              <w:jc w:val="both"/>
              <w:rPr>
                <w:sz w:val="24"/>
              </w:rPr>
            </w:pPr>
            <w:r>
              <w:rPr>
                <w:rFonts w:hint="eastAsia"/>
                <w:sz w:val="24"/>
              </w:rPr>
              <w:t>对学号姓名进行匹配，确认后完成签到</w:t>
            </w:r>
          </w:p>
        </w:tc>
      </w:tr>
      <w:tr w:rsidR="009D3114" w:rsidTr="004A7D9D">
        <w:trPr>
          <w:trHeight w:val="758"/>
        </w:trPr>
        <w:tc>
          <w:tcPr>
            <w:tcW w:w="1380" w:type="dxa"/>
            <w:vAlign w:val="center"/>
          </w:tcPr>
          <w:p w:rsidR="009D3114" w:rsidRDefault="009D3114" w:rsidP="00E35ED9">
            <w:pPr>
              <w:jc w:val="both"/>
              <w:rPr>
                <w:rFonts w:eastAsia="黑体"/>
                <w:sz w:val="24"/>
              </w:rPr>
            </w:pPr>
            <w:r>
              <w:rPr>
                <w:rFonts w:eastAsia="黑体" w:hint="eastAsia"/>
                <w:sz w:val="24"/>
              </w:rPr>
              <w:t>输出项</w:t>
            </w:r>
          </w:p>
        </w:tc>
        <w:tc>
          <w:tcPr>
            <w:tcW w:w="6720" w:type="dxa"/>
          </w:tcPr>
          <w:p w:rsidR="009D3114" w:rsidRDefault="00E94FE8" w:rsidP="00E35ED9">
            <w:pPr>
              <w:jc w:val="both"/>
              <w:rPr>
                <w:color w:val="FF0000"/>
                <w:sz w:val="24"/>
              </w:rPr>
            </w:pPr>
            <w:r>
              <w:rPr>
                <w:rFonts w:hint="eastAsia"/>
                <w:color w:val="FF0000"/>
                <w:sz w:val="24"/>
              </w:rPr>
              <w:t>签到成功</w:t>
            </w:r>
          </w:p>
        </w:tc>
      </w:tr>
      <w:tr w:rsidR="009D3114" w:rsidTr="004A7D9D">
        <w:trPr>
          <w:trHeight w:val="1702"/>
        </w:trPr>
        <w:tc>
          <w:tcPr>
            <w:tcW w:w="1380" w:type="dxa"/>
            <w:vAlign w:val="center"/>
          </w:tcPr>
          <w:p w:rsidR="009D3114" w:rsidRDefault="009D3114" w:rsidP="00E35ED9">
            <w:pPr>
              <w:jc w:val="both"/>
              <w:rPr>
                <w:rFonts w:eastAsia="黑体"/>
                <w:sz w:val="24"/>
              </w:rPr>
            </w:pPr>
            <w:r>
              <w:rPr>
                <w:rFonts w:eastAsia="黑体" w:hint="eastAsia"/>
                <w:sz w:val="24"/>
              </w:rPr>
              <w:t>界面要求</w:t>
            </w:r>
          </w:p>
        </w:tc>
        <w:tc>
          <w:tcPr>
            <w:tcW w:w="6720" w:type="dxa"/>
          </w:tcPr>
          <w:p w:rsidR="009D3114" w:rsidRDefault="00E94FE8" w:rsidP="00E35ED9">
            <w:pPr>
              <w:jc w:val="both"/>
              <w:rPr>
                <w:color w:val="FF0000"/>
                <w:sz w:val="24"/>
              </w:rPr>
            </w:pPr>
            <w:r>
              <w:rPr>
                <w:rFonts w:hint="eastAsia"/>
                <w:color w:val="FF0000"/>
                <w:sz w:val="24"/>
              </w:rPr>
              <w:t>简洁美观</w:t>
            </w:r>
          </w:p>
        </w:tc>
      </w:tr>
    </w:tbl>
    <w:p w:rsidR="009D3114" w:rsidRDefault="009D3114" w:rsidP="009D3114">
      <w:pPr>
        <w:spacing w:line="360" w:lineRule="auto"/>
        <w:ind w:left="425"/>
        <w:rPr>
          <w:i/>
          <w:iCs/>
          <w:color w:val="0000FF"/>
        </w:rPr>
      </w:pPr>
    </w:p>
    <w:p w:rsidR="009D3114" w:rsidRDefault="009D3114" w:rsidP="009D3114">
      <w:pPr>
        <w:pStyle w:val="2"/>
      </w:pPr>
      <w:bookmarkStart w:id="14" w:name="_Toc18381302"/>
      <w:r>
        <w:rPr>
          <w:rFonts w:hint="eastAsia"/>
        </w:rPr>
        <w:t>性能需求</w:t>
      </w:r>
      <w:bookmarkEnd w:id="14"/>
    </w:p>
    <w:p w:rsidR="00E94FE8" w:rsidRPr="00E94FE8" w:rsidRDefault="00E94FE8" w:rsidP="00E94FE8">
      <w:pPr>
        <w:pStyle w:val="a0"/>
        <w:ind w:left="0"/>
      </w:pPr>
      <w:r>
        <w:rPr>
          <w:rFonts w:hint="eastAsia"/>
        </w:rPr>
        <w:t>处理性能要求较高</w:t>
      </w:r>
    </w:p>
    <w:p w:rsidR="009D3114" w:rsidRDefault="009D3114" w:rsidP="009D3114">
      <w:pPr>
        <w:pStyle w:val="2"/>
      </w:pPr>
      <w:bookmarkStart w:id="15" w:name="_Toc18381304"/>
      <w:r>
        <w:rPr>
          <w:rFonts w:hint="eastAsia"/>
        </w:rPr>
        <w:t>设计约束</w:t>
      </w:r>
      <w:bookmarkEnd w:id="15"/>
    </w:p>
    <w:p w:rsidR="009D3114" w:rsidRDefault="009D3114" w:rsidP="009D3114">
      <w:pPr>
        <w:pStyle w:val="3"/>
      </w:pPr>
      <w:bookmarkStart w:id="16" w:name="_Toc18381305"/>
      <w:r>
        <w:rPr>
          <w:rFonts w:hint="eastAsia"/>
        </w:rPr>
        <w:t>其他标准的约束</w:t>
      </w:r>
      <w:bookmarkEnd w:id="16"/>
    </w:p>
    <w:p w:rsidR="009D3114" w:rsidRDefault="009D3114" w:rsidP="009D3114">
      <w:pPr>
        <w:spacing w:line="360" w:lineRule="auto"/>
        <w:ind w:left="425"/>
        <w:rPr>
          <w:i/>
          <w:iCs/>
          <w:color w:val="0000FF"/>
        </w:rPr>
      </w:pPr>
      <w:r>
        <w:rPr>
          <w:rFonts w:hint="eastAsia"/>
          <w:i/>
          <w:iCs/>
          <w:color w:val="0000FF"/>
        </w:rPr>
        <w:t>本节描述由现有的标准或规则派生的要求，如：</w:t>
      </w:r>
    </w:p>
    <w:p w:rsidR="009D3114" w:rsidRDefault="009D3114" w:rsidP="009D3114">
      <w:pPr>
        <w:numPr>
          <w:ilvl w:val="4"/>
          <w:numId w:val="41"/>
        </w:numPr>
        <w:spacing w:line="360" w:lineRule="auto"/>
        <w:rPr>
          <w:i/>
          <w:iCs/>
          <w:color w:val="0000FF"/>
        </w:rPr>
      </w:pPr>
      <w:r>
        <w:rPr>
          <w:rFonts w:hint="eastAsia"/>
          <w:i/>
          <w:iCs/>
          <w:color w:val="0000FF"/>
        </w:rPr>
        <w:t>报表格式；</w:t>
      </w:r>
    </w:p>
    <w:p w:rsidR="009D3114" w:rsidRDefault="009D3114" w:rsidP="009D3114">
      <w:pPr>
        <w:numPr>
          <w:ilvl w:val="4"/>
          <w:numId w:val="41"/>
        </w:numPr>
        <w:spacing w:line="360" w:lineRule="auto"/>
        <w:rPr>
          <w:i/>
          <w:iCs/>
          <w:color w:val="0000FF"/>
        </w:rPr>
      </w:pPr>
      <w:r>
        <w:rPr>
          <w:rFonts w:hint="eastAsia"/>
          <w:i/>
          <w:iCs/>
          <w:color w:val="0000FF"/>
        </w:rPr>
        <w:t>数据命名；</w:t>
      </w:r>
    </w:p>
    <w:p w:rsidR="009D3114" w:rsidRDefault="009D3114" w:rsidP="009D3114">
      <w:pPr>
        <w:numPr>
          <w:ilvl w:val="4"/>
          <w:numId w:val="41"/>
        </w:numPr>
        <w:spacing w:line="360" w:lineRule="auto"/>
        <w:rPr>
          <w:i/>
          <w:iCs/>
          <w:color w:val="0000FF"/>
        </w:rPr>
      </w:pPr>
      <w:r>
        <w:rPr>
          <w:rFonts w:hint="eastAsia"/>
          <w:i/>
          <w:iCs/>
          <w:color w:val="0000FF"/>
        </w:rPr>
        <w:t>审计追踪，等等。</w:t>
      </w:r>
    </w:p>
    <w:p w:rsidR="009D3114" w:rsidRDefault="009D3114" w:rsidP="009D3114">
      <w:pPr>
        <w:pStyle w:val="3"/>
      </w:pPr>
      <w:bookmarkStart w:id="17" w:name="_Toc18381306"/>
      <w:r>
        <w:rPr>
          <w:rFonts w:hint="eastAsia"/>
        </w:rPr>
        <w:t>硬件约束</w:t>
      </w:r>
      <w:bookmarkEnd w:id="17"/>
    </w:p>
    <w:p w:rsidR="00E94FE8" w:rsidRDefault="00E94FE8" w:rsidP="00E94FE8">
      <w:pPr>
        <w:pStyle w:val="a0"/>
      </w:pPr>
      <w:r>
        <w:rPr>
          <w:rFonts w:hint="eastAsia"/>
        </w:rPr>
        <w:t>暂时没有</w:t>
      </w:r>
    </w:p>
    <w:p w:rsidR="009D3114" w:rsidRDefault="009D3114" w:rsidP="009D3114">
      <w:pPr>
        <w:pStyle w:val="2"/>
      </w:pPr>
      <w:r>
        <w:rPr>
          <w:rFonts w:hint="eastAsia"/>
        </w:rPr>
        <w:t>其它非功能性需求</w:t>
      </w:r>
    </w:p>
    <w:p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rsidR="009D3114" w:rsidRDefault="009D3114" w:rsidP="009D3114">
      <w:pPr>
        <w:pStyle w:val="3"/>
      </w:pPr>
      <w:bookmarkStart w:id="18" w:name="_Toc18381308"/>
      <w:r>
        <w:rPr>
          <w:rFonts w:hint="eastAsia"/>
        </w:rPr>
        <w:t>可用性</w:t>
      </w:r>
      <w:bookmarkEnd w:id="18"/>
    </w:p>
    <w:p w:rsidR="00E94FE8" w:rsidRPr="00E94FE8" w:rsidRDefault="00E94FE8" w:rsidP="00E94FE8">
      <w:pPr>
        <w:pStyle w:val="a0"/>
      </w:pPr>
      <w:r>
        <w:rPr>
          <w:rFonts w:hint="eastAsia"/>
        </w:rPr>
        <w:t>每天定时检测更新</w:t>
      </w:r>
    </w:p>
    <w:p w:rsidR="009D3114" w:rsidRDefault="009D3114" w:rsidP="00E94FE8">
      <w:pPr>
        <w:pStyle w:val="3"/>
      </w:pPr>
      <w:bookmarkStart w:id="19" w:name="_Toc18381309"/>
      <w:r>
        <w:rPr>
          <w:rFonts w:hint="eastAsia"/>
        </w:rPr>
        <w:lastRenderedPageBreak/>
        <w:t>可靠性</w:t>
      </w:r>
      <w:bookmarkEnd w:id="19"/>
    </w:p>
    <w:p w:rsidR="00E94FE8" w:rsidRPr="00E94FE8" w:rsidRDefault="00E94FE8" w:rsidP="00E94FE8">
      <w:pPr>
        <w:pStyle w:val="a0"/>
        <w:ind w:left="0"/>
      </w:pPr>
      <w:r>
        <w:rPr>
          <w:rFonts w:hint="eastAsia"/>
        </w:rPr>
        <w:t>在学习时间内均可任意使用</w:t>
      </w:r>
    </w:p>
    <w:p w:rsidR="009D3114" w:rsidRDefault="009D3114" w:rsidP="009D3114">
      <w:pPr>
        <w:pStyle w:val="3"/>
      </w:pPr>
      <w:bookmarkStart w:id="20" w:name="_Toc18381310"/>
      <w:r>
        <w:rPr>
          <w:rFonts w:hint="eastAsia"/>
        </w:rPr>
        <w:t>效率</w:t>
      </w:r>
      <w:bookmarkEnd w:id="20"/>
    </w:p>
    <w:p w:rsidR="00E94FE8" w:rsidRPr="00E94FE8" w:rsidRDefault="00E94FE8" w:rsidP="00E94FE8">
      <w:pPr>
        <w:pStyle w:val="a0"/>
        <w:ind w:left="0"/>
      </w:pPr>
      <w:r>
        <w:rPr>
          <w:rFonts w:hint="eastAsia"/>
        </w:rPr>
        <w:t>功能水平和性能水平稳定</w:t>
      </w:r>
    </w:p>
    <w:p w:rsidR="009D3114" w:rsidRDefault="009D3114" w:rsidP="009D3114">
      <w:pPr>
        <w:pStyle w:val="3"/>
      </w:pPr>
      <w:bookmarkStart w:id="21" w:name="_Toc18381311"/>
      <w:r>
        <w:rPr>
          <w:rFonts w:hint="eastAsia"/>
        </w:rPr>
        <w:t>安全性</w:t>
      </w:r>
      <w:bookmarkEnd w:id="21"/>
    </w:p>
    <w:p w:rsidR="00E94FE8" w:rsidRPr="00E94FE8" w:rsidRDefault="00E94FE8" w:rsidP="00E94FE8">
      <w:pPr>
        <w:pStyle w:val="a0"/>
        <w:ind w:left="0"/>
      </w:pPr>
      <w:r>
        <w:rPr>
          <w:rFonts w:hint="eastAsia"/>
        </w:rPr>
        <w:t>保证学生的个人信息安全</w:t>
      </w:r>
    </w:p>
    <w:p w:rsidR="009D3114" w:rsidRDefault="009D3114" w:rsidP="009D3114">
      <w:pPr>
        <w:pStyle w:val="3"/>
      </w:pPr>
      <w:bookmarkStart w:id="22" w:name="_Toc18381312"/>
      <w:r>
        <w:rPr>
          <w:rFonts w:hint="eastAsia"/>
        </w:rPr>
        <w:t>可维护性</w:t>
      </w:r>
      <w:bookmarkEnd w:id="22"/>
    </w:p>
    <w:p w:rsidR="009D3114" w:rsidRDefault="009D3114" w:rsidP="009D3114">
      <w:pPr>
        <w:spacing w:line="360" w:lineRule="auto"/>
        <w:ind w:left="425"/>
        <w:rPr>
          <w:i/>
          <w:iCs/>
          <w:color w:val="0000FF"/>
        </w:rPr>
      </w:pPr>
      <w:r>
        <w:rPr>
          <w:rFonts w:hint="eastAsia"/>
          <w:i/>
          <w:iCs/>
          <w:color w:val="0000FF"/>
        </w:rPr>
        <w:t>规定需求以保证软件是可维护的。</w:t>
      </w:r>
    </w:p>
    <w:p w:rsidR="009D3114" w:rsidRDefault="009D3114" w:rsidP="009D3114">
      <w:pPr>
        <w:pStyle w:val="3"/>
      </w:pPr>
      <w:bookmarkStart w:id="23" w:name="_Toc18381313"/>
      <w:r>
        <w:rPr>
          <w:rFonts w:hint="eastAsia"/>
        </w:rPr>
        <w:t>可移植性</w:t>
      </w:r>
      <w:bookmarkEnd w:id="23"/>
    </w:p>
    <w:p w:rsidR="009D3114" w:rsidRDefault="00E94FE8" w:rsidP="009D3114">
      <w:pPr>
        <w:spacing w:line="360" w:lineRule="auto"/>
        <w:ind w:left="425"/>
        <w:rPr>
          <w:i/>
          <w:iCs/>
          <w:color w:val="0000FF"/>
        </w:rPr>
      </w:pPr>
      <w:r>
        <w:rPr>
          <w:rFonts w:hint="eastAsia"/>
          <w:i/>
          <w:iCs/>
          <w:color w:val="0000FF"/>
        </w:rPr>
        <w:t>可适用于各种手机系统</w:t>
      </w:r>
    </w:p>
    <w:p w:rsidR="009D3114" w:rsidRDefault="009D3114" w:rsidP="009D3114">
      <w:pPr>
        <w:spacing w:line="360" w:lineRule="auto"/>
        <w:rPr>
          <w:rFonts w:ascii="宋体"/>
          <w:sz w:val="24"/>
        </w:rPr>
      </w:pPr>
    </w:p>
    <w:p w:rsidR="009D3114" w:rsidRDefault="009D3114" w:rsidP="009D3114">
      <w:pPr>
        <w:spacing w:line="360" w:lineRule="auto"/>
        <w:rPr>
          <w:rFonts w:ascii="宋体"/>
          <w:sz w:val="24"/>
        </w:rPr>
      </w:pPr>
      <w:r>
        <w:rPr>
          <w:rFonts w:ascii="宋体" w:hint="eastAsia"/>
          <w:sz w:val="24"/>
        </w:rPr>
        <w:t>...</w:t>
      </w:r>
    </w:p>
    <w:p w:rsidR="009D3114" w:rsidRDefault="009D3114" w:rsidP="009D3114">
      <w:pPr>
        <w:pStyle w:val="2"/>
      </w:pPr>
      <w:bookmarkStart w:id="24" w:name="_Toc18381314"/>
      <w:r>
        <w:rPr>
          <w:rFonts w:hint="eastAsia"/>
        </w:rPr>
        <w:t>外部接口需求</w:t>
      </w:r>
      <w:bookmarkEnd w:id="24"/>
    </w:p>
    <w:p w:rsidR="009D3114" w:rsidRDefault="009D3114" w:rsidP="009D3114">
      <w:pPr>
        <w:pStyle w:val="3"/>
      </w:pPr>
      <w:bookmarkStart w:id="25" w:name="_Toc18381315"/>
      <w:r>
        <w:rPr>
          <w:rFonts w:hint="eastAsia"/>
        </w:rPr>
        <w:t>用户接口</w:t>
      </w:r>
      <w:bookmarkEnd w:id="25"/>
    </w:p>
    <w:p w:rsidR="00E94FE8" w:rsidRPr="00E94FE8" w:rsidRDefault="00E94FE8" w:rsidP="00E94FE8">
      <w:pPr>
        <w:pStyle w:val="a0"/>
        <w:ind w:left="0"/>
      </w:pPr>
      <w:bookmarkStart w:id="26" w:name="_GoBack"/>
      <w:r>
        <w:rPr>
          <w:rFonts w:hint="eastAsia"/>
        </w:rPr>
        <w:t>界面简单清晰，操作简洁</w:t>
      </w:r>
    </w:p>
    <w:p w:rsidR="009D3114" w:rsidRDefault="009D3114" w:rsidP="00E94FE8">
      <w:pPr>
        <w:pStyle w:val="3"/>
      </w:pPr>
      <w:bookmarkStart w:id="27" w:name="_Toc18381316"/>
      <w:bookmarkEnd w:id="26"/>
      <w:r>
        <w:rPr>
          <w:rFonts w:hint="eastAsia"/>
        </w:rPr>
        <w:t>硬件接口</w:t>
      </w:r>
      <w:bookmarkEnd w:id="27"/>
    </w:p>
    <w:p w:rsidR="00B31A9E" w:rsidRPr="00B31A9E" w:rsidRDefault="00B31A9E" w:rsidP="00B31A9E">
      <w:pPr>
        <w:pStyle w:val="a0"/>
      </w:pPr>
      <w:r>
        <w:rPr>
          <w:rFonts w:hint="eastAsia"/>
        </w:rPr>
        <w:t>暂不确定</w:t>
      </w:r>
    </w:p>
    <w:p w:rsidR="009D3114" w:rsidRDefault="009D3114" w:rsidP="009D3114">
      <w:pPr>
        <w:pStyle w:val="3"/>
      </w:pPr>
      <w:bookmarkStart w:id="28" w:name="_Toc18381317"/>
      <w:r>
        <w:rPr>
          <w:rFonts w:hint="eastAsia"/>
        </w:rPr>
        <w:t>软件接口</w:t>
      </w:r>
      <w:bookmarkEnd w:id="28"/>
    </w:p>
    <w:p w:rsidR="00B31A9E" w:rsidRPr="00B31A9E" w:rsidRDefault="00B31A9E" w:rsidP="00B31A9E">
      <w:pPr>
        <w:pStyle w:val="a0"/>
      </w:pPr>
      <w:r>
        <w:rPr>
          <w:rFonts w:hint="eastAsia"/>
        </w:rPr>
        <w:t>已有完整接口</w:t>
      </w:r>
    </w:p>
    <w:p w:rsidR="009D3114" w:rsidRDefault="009D3114" w:rsidP="00B31A9E">
      <w:pPr>
        <w:pStyle w:val="3"/>
      </w:pPr>
      <w:bookmarkStart w:id="29" w:name="_Toc18381318"/>
      <w:r>
        <w:rPr>
          <w:rFonts w:hint="eastAsia"/>
        </w:rPr>
        <w:t>通信接口</w:t>
      </w:r>
      <w:bookmarkEnd w:id="29"/>
    </w:p>
    <w:p w:rsidR="009D3114" w:rsidRDefault="00E94FE8" w:rsidP="009D3114">
      <w:pPr>
        <w:spacing w:line="360" w:lineRule="auto"/>
        <w:ind w:left="425"/>
        <w:rPr>
          <w:i/>
          <w:iCs/>
          <w:color w:val="0000FF"/>
        </w:rPr>
      </w:pPr>
      <w:r>
        <w:rPr>
          <w:rFonts w:hint="eastAsia"/>
          <w:i/>
          <w:iCs/>
          <w:color w:val="0000FF"/>
        </w:rPr>
        <w:t>通过广域网链接</w:t>
      </w:r>
    </w:p>
    <w:p w:rsidR="00B03BDE" w:rsidRDefault="00B03BDE">
      <w:pPr>
        <w:widowControl/>
        <w:spacing w:line="240" w:lineRule="auto"/>
        <w:rPr>
          <w:i/>
          <w:iCs/>
          <w:color w:val="0000FF"/>
        </w:rPr>
      </w:pPr>
      <w:r>
        <w:rPr>
          <w:i/>
          <w:iCs/>
          <w:color w:val="0000FF"/>
        </w:rPr>
        <w:br w:type="page"/>
      </w:r>
    </w:p>
    <w:p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rsidR="006268DC" w:rsidRDefault="00B03BDE" w:rsidP="00B03BDE">
      <w:r>
        <w:rPr>
          <w:rFonts w:hint="eastAsia"/>
        </w:rPr>
        <w:t>一、</w:t>
      </w:r>
      <w:r w:rsidR="006268DC">
        <w:rPr>
          <w:rFonts w:hint="eastAsia"/>
        </w:rPr>
        <w:t>数据流图</w:t>
      </w:r>
    </w:p>
    <w:p w:rsidR="006268DC" w:rsidRDefault="00B03BDE" w:rsidP="00B03BDE">
      <w:r>
        <w:rPr>
          <w:rFonts w:hint="eastAsia"/>
        </w:rPr>
        <w:t>1</w:t>
      </w:r>
      <w:r>
        <w:rPr>
          <w:rFonts w:hint="eastAsia"/>
        </w:rPr>
        <w:t>、</w:t>
      </w:r>
      <w:r w:rsidR="006268DC">
        <w:rPr>
          <w:rFonts w:hint="eastAsia"/>
        </w:rPr>
        <w:t>顶层数据流图</w:t>
      </w:r>
    </w:p>
    <w:p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rsidR="00D51D76" w:rsidRDefault="00B03BDE" w:rsidP="00B03BDE">
      <w:r>
        <w:rPr>
          <w:rFonts w:hint="eastAsia"/>
        </w:rPr>
        <w:t>二、</w:t>
      </w:r>
      <w:r w:rsidR="006268DC">
        <w:rPr>
          <w:rFonts w:hint="eastAsia"/>
        </w:rPr>
        <w:t>数据字典</w:t>
      </w:r>
    </w:p>
    <w:p w:rsidR="00D51D76" w:rsidRPr="00D51D76" w:rsidRDefault="00B03BDE" w:rsidP="00B03BDE">
      <w:pPr>
        <w:rPr>
          <w:i/>
        </w:rPr>
      </w:pPr>
      <w:r>
        <w:rPr>
          <w:rFonts w:hint="eastAsia"/>
        </w:rPr>
        <w:t>1</w:t>
      </w:r>
      <w:r>
        <w:rPr>
          <w:rFonts w:hint="eastAsia"/>
        </w:rPr>
        <w:t>、</w:t>
      </w:r>
      <w:r w:rsidR="00D51D76" w:rsidRPr="00D51D76">
        <w:rPr>
          <w:rFonts w:hint="eastAsia"/>
        </w:rPr>
        <w:t>数据流</w:t>
      </w:r>
    </w:p>
    <w:p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rsidR="00D51D76" w:rsidRDefault="00B03BDE" w:rsidP="00B03BDE">
      <w:pPr>
        <w:rPr>
          <w:i/>
        </w:rPr>
      </w:pPr>
      <w:r>
        <w:rPr>
          <w:rFonts w:hint="eastAsia"/>
        </w:rPr>
        <w:t>2</w:t>
      </w:r>
      <w:r>
        <w:rPr>
          <w:rFonts w:hint="eastAsia"/>
        </w:rPr>
        <w:t>、</w:t>
      </w:r>
      <w:r w:rsidR="00D51D76" w:rsidRPr="00D51D76">
        <w:rPr>
          <w:rFonts w:hint="eastAsia"/>
        </w:rPr>
        <w:t>加工</w:t>
      </w:r>
    </w:p>
    <w:p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rsidR="00D51D76" w:rsidRPr="004A7D9D" w:rsidRDefault="00D51D76" w:rsidP="00E35ED9">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i/>
                <w:iCs/>
                <w:color w:val="0000FF"/>
              </w:rPr>
            </w:pPr>
            <w:r w:rsidRPr="004A7D9D">
              <w:rPr>
                <w:rFonts w:hint="eastAsia"/>
                <w:i/>
                <w:iCs/>
                <w:color w:val="0000FF"/>
              </w:rPr>
              <w:t>描述加工的输出数据流，包括写哪些文件</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rsidR="004A7D9D" w:rsidRDefault="00B03BDE" w:rsidP="00B03BDE">
      <w:pPr>
        <w:rPr>
          <w:i/>
        </w:rPr>
      </w:pPr>
      <w:r>
        <w:rPr>
          <w:rFonts w:hint="eastAsia"/>
        </w:rPr>
        <w:t>3</w:t>
      </w:r>
      <w:r>
        <w:rPr>
          <w:rFonts w:hint="eastAsia"/>
        </w:rPr>
        <w:t>、</w:t>
      </w:r>
      <w:r w:rsidR="004A7D9D">
        <w:rPr>
          <w:rFonts w:hint="eastAsia"/>
        </w:rPr>
        <w:t>文件（存储）</w:t>
      </w:r>
    </w:p>
    <w:p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4A7D9D" w:rsidRPr="00D51D76"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i/>
                <w:iCs/>
                <w:color w:val="0000FF"/>
              </w:rPr>
            </w:pPr>
            <w:r w:rsidRPr="004A7D9D">
              <w:rPr>
                <w:rFonts w:hint="eastAsia"/>
                <w:i/>
                <w:iCs/>
                <w:color w:val="0000FF"/>
              </w:rPr>
              <w:t>描述哪些加工写文件</w:t>
            </w:r>
          </w:p>
        </w:tc>
      </w:tr>
      <w:tr w:rsidR="004A7D9D" w:rsidRPr="00D51D76"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i/>
                <w:iCs/>
                <w:color w:val="0000FF"/>
              </w:rPr>
            </w:pPr>
            <w:r w:rsidRPr="004A7D9D">
              <w:rPr>
                <w:rFonts w:hint="eastAsia"/>
                <w:i/>
                <w:iCs/>
                <w:color w:val="0000FF"/>
              </w:rPr>
              <w:t>描述哪些加工读文件</w:t>
            </w:r>
          </w:p>
        </w:tc>
      </w:tr>
      <w:tr w:rsidR="004A7D9D" w:rsidRPr="00D51D76"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i/>
                <w:iCs/>
                <w:color w:val="0000FF"/>
              </w:rPr>
            </w:pPr>
            <w:r w:rsidRPr="004A7D9D">
              <w:rPr>
                <w:rFonts w:hint="eastAsia"/>
                <w:i/>
                <w:iCs/>
                <w:color w:val="0000FF"/>
              </w:rPr>
              <w:t>简要描述加工逻辑，可用小说明进行描述</w:t>
            </w:r>
          </w:p>
        </w:tc>
      </w:tr>
      <w:tr w:rsidR="004A7D9D" w:rsidRPr="00D51D76"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E35ED9">
            <w:pPr>
              <w:widowControl/>
              <w:spacing w:line="240" w:lineRule="auto"/>
              <w:rPr>
                <w:i/>
                <w:iCs/>
                <w:color w:val="0000FF"/>
              </w:rPr>
            </w:pPr>
            <w:r w:rsidRPr="00D51D76">
              <w:rPr>
                <w:rFonts w:hint="eastAsia"/>
                <w:i/>
                <w:iCs/>
                <w:color w:val="0000FF"/>
              </w:rPr>
              <w:t>对该数据流的其它补充说明</w:t>
            </w:r>
          </w:p>
        </w:tc>
      </w:tr>
    </w:tbl>
    <w:p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789" w:rsidRDefault="00832789" w:rsidP="00761556">
      <w:pPr>
        <w:spacing w:line="240" w:lineRule="auto"/>
      </w:pPr>
      <w:r>
        <w:separator/>
      </w:r>
    </w:p>
  </w:endnote>
  <w:endnote w:type="continuationSeparator" w:id="0">
    <w:p w:rsidR="00832789" w:rsidRDefault="00832789"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E3D" w:rsidRDefault="00106A7D">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FF514B">
      <w:rPr>
        <w:rStyle w:val="aa"/>
        <w:noProof/>
      </w:rPr>
      <w:t>7</w:t>
    </w:r>
    <w:r>
      <w:rPr>
        <w:rStyle w:val="aa"/>
      </w:rPr>
      <w:fldChar w:fldCharType="end"/>
    </w:r>
  </w:p>
  <w:p w:rsidR="004E7E3D" w:rsidRDefault="00106A7D">
    <w:pPr>
      <w:pStyle w:val="a9"/>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789" w:rsidRDefault="00832789" w:rsidP="00761556">
      <w:pPr>
        <w:spacing w:line="240" w:lineRule="auto"/>
      </w:pPr>
      <w:r>
        <w:separator/>
      </w:r>
    </w:p>
  </w:footnote>
  <w:footnote w:type="continuationSeparator" w:id="0">
    <w:p w:rsidR="00832789" w:rsidRDefault="00832789" w:rsidP="00761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E3D" w:rsidRPr="00761556" w:rsidRDefault="00832789" w:rsidP="00830B9A">
    <w:pPr>
      <w:pStyle w:val="a8"/>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35136"/>
    <w:rsid w:val="0009744D"/>
    <w:rsid w:val="00106A7D"/>
    <w:rsid w:val="003241AD"/>
    <w:rsid w:val="0036605D"/>
    <w:rsid w:val="00386B60"/>
    <w:rsid w:val="003E6542"/>
    <w:rsid w:val="00464E81"/>
    <w:rsid w:val="004A7D9D"/>
    <w:rsid w:val="005208A3"/>
    <w:rsid w:val="00552CE6"/>
    <w:rsid w:val="00554E20"/>
    <w:rsid w:val="00577EB3"/>
    <w:rsid w:val="00595CB2"/>
    <w:rsid w:val="005E611E"/>
    <w:rsid w:val="006268DC"/>
    <w:rsid w:val="00761556"/>
    <w:rsid w:val="00830B9A"/>
    <w:rsid w:val="00832789"/>
    <w:rsid w:val="009501C2"/>
    <w:rsid w:val="00971507"/>
    <w:rsid w:val="009D3114"/>
    <w:rsid w:val="00B03BDE"/>
    <w:rsid w:val="00B31A9E"/>
    <w:rsid w:val="00BC7299"/>
    <w:rsid w:val="00D51D76"/>
    <w:rsid w:val="00DF5F03"/>
    <w:rsid w:val="00E94FE8"/>
    <w:rsid w:val="00ED0DA6"/>
    <w:rsid w:val="00FF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396F1F7D-5685-4315-B6A3-37846B4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uiPriority w:val="99"/>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1308">
      <w:bodyDiv w:val="1"/>
      <w:marLeft w:val="0"/>
      <w:marRight w:val="0"/>
      <w:marTop w:val="0"/>
      <w:marBottom w:val="0"/>
      <w:divBdr>
        <w:top w:val="none" w:sz="0" w:space="0" w:color="auto"/>
        <w:left w:val="none" w:sz="0" w:space="0" w:color="auto"/>
        <w:bottom w:val="none" w:sz="0" w:space="0" w:color="auto"/>
        <w:right w:val="none" w:sz="0" w:space="0" w:color="auto"/>
      </w:divBdr>
    </w:div>
    <w:div w:id="88359469">
      <w:bodyDiv w:val="1"/>
      <w:marLeft w:val="0"/>
      <w:marRight w:val="0"/>
      <w:marTop w:val="0"/>
      <w:marBottom w:val="0"/>
      <w:divBdr>
        <w:top w:val="none" w:sz="0" w:space="0" w:color="auto"/>
        <w:left w:val="none" w:sz="0" w:space="0" w:color="auto"/>
        <w:bottom w:val="none" w:sz="0" w:space="0" w:color="auto"/>
        <w:right w:val="none" w:sz="0" w:space="0" w:color="auto"/>
      </w:divBdr>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466006007">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 w:id="191813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62490-4BCA-4E18-B13C-E6F027384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2154</Characters>
  <Application>Microsoft Office Word</Application>
  <DocSecurity>0</DocSecurity>
  <Lines>17</Lines>
  <Paragraphs>5</Paragraphs>
  <ScaleCrop>false</ScaleCrop>
  <Company>china</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wins 10</cp:lastModifiedBy>
  <cp:revision>4</cp:revision>
  <dcterms:created xsi:type="dcterms:W3CDTF">2019-10-28T12:54:00Z</dcterms:created>
  <dcterms:modified xsi:type="dcterms:W3CDTF">2019-10-28T13:20:00Z</dcterms:modified>
</cp:coreProperties>
</file>