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斐波那契数列</w:t>
      </w:r>
      <w:r w:rsidRPr="00FB6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DC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FB6DC9">
        <w:rPr>
          <w:rFonts w:ascii="Times New Roman" w:hAnsi="Times New Roman" w:cs="Times New Roman"/>
          <w:sz w:val="24"/>
          <w:szCs w:val="24"/>
        </w:rPr>
        <w:t>程序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斐波那契（</w:t>
      </w:r>
      <w:r w:rsidRPr="00FB6DC9">
        <w:rPr>
          <w:rFonts w:ascii="Times New Roman" w:hAnsi="Times New Roman" w:cs="Times New Roman"/>
          <w:sz w:val="24"/>
          <w:szCs w:val="24"/>
        </w:rPr>
        <w:t>Fibonacci</w:t>
      </w:r>
      <w:r w:rsidRPr="00FB6DC9">
        <w:rPr>
          <w:rFonts w:ascii="Times New Roman" w:hAnsi="Times New Roman" w:cs="Times New Roman"/>
          <w:sz w:val="24"/>
          <w:szCs w:val="24"/>
        </w:rPr>
        <w:t>）数列指的是这样一个数列：</w:t>
      </w:r>
      <w:r w:rsidRPr="00FB6DC9">
        <w:rPr>
          <w:rFonts w:ascii="Times New Roman" w:hAnsi="Times New Roman" w:cs="Times New Roman"/>
          <w:sz w:val="24"/>
          <w:szCs w:val="24"/>
        </w:rPr>
        <w:t>1</w:t>
      </w:r>
      <w:r w:rsidRPr="00FB6DC9">
        <w:rPr>
          <w:rFonts w:ascii="Times New Roman" w:hAnsi="Times New Roman" w:cs="Times New Roman"/>
          <w:sz w:val="24"/>
          <w:szCs w:val="24"/>
        </w:rPr>
        <w:t>，</w:t>
      </w:r>
      <w:r w:rsidRPr="00FB6DC9">
        <w:rPr>
          <w:rFonts w:ascii="Times New Roman" w:hAnsi="Times New Roman" w:cs="Times New Roman"/>
          <w:sz w:val="24"/>
          <w:szCs w:val="24"/>
        </w:rPr>
        <w:t>1</w:t>
      </w:r>
      <w:r w:rsidRPr="00FB6DC9">
        <w:rPr>
          <w:rFonts w:ascii="Times New Roman" w:hAnsi="Times New Roman" w:cs="Times New Roman"/>
          <w:sz w:val="24"/>
          <w:szCs w:val="24"/>
        </w:rPr>
        <w:t>，</w:t>
      </w:r>
      <w:r w:rsidRPr="00FB6DC9">
        <w:rPr>
          <w:rFonts w:ascii="Times New Roman" w:hAnsi="Times New Roman" w:cs="Times New Roman"/>
          <w:sz w:val="24"/>
          <w:szCs w:val="24"/>
        </w:rPr>
        <w:t>2</w:t>
      </w:r>
      <w:r w:rsidRPr="00FB6DC9">
        <w:rPr>
          <w:rFonts w:ascii="Times New Roman" w:hAnsi="Times New Roman" w:cs="Times New Roman"/>
          <w:sz w:val="24"/>
          <w:szCs w:val="24"/>
        </w:rPr>
        <w:t>，</w:t>
      </w:r>
      <w:r w:rsidRPr="00FB6DC9">
        <w:rPr>
          <w:rFonts w:ascii="Times New Roman" w:hAnsi="Times New Roman" w:cs="Times New Roman"/>
          <w:sz w:val="24"/>
          <w:szCs w:val="24"/>
        </w:rPr>
        <w:t>3</w:t>
      </w:r>
      <w:r w:rsidRPr="00FB6DC9">
        <w:rPr>
          <w:rFonts w:ascii="Times New Roman" w:hAnsi="Times New Roman" w:cs="Times New Roman"/>
          <w:sz w:val="24"/>
          <w:szCs w:val="24"/>
        </w:rPr>
        <w:t>，</w:t>
      </w:r>
      <w:r w:rsidRPr="00FB6DC9">
        <w:rPr>
          <w:rFonts w:ascii="Times New Roman" w:hAnsi="Times New Roman" w:cs="Times New Roman"/>
          <w:sz w:val="24"/>
          <w:szCs w:val="24"/>
        </w:rPr>
        <w:t>5</w:t>
      </w:r>
      <w:r w:rsidRPr="00FB6DC9">
        <w:rPr>
          <w:rFonts w:ascii="Times New Roman" w:hAnsi="Times New Roman" w:cs="Times New Roman"/>
          <w:sz w:val="24"/>
          <w:szCs w:val="24"/>
        </w:rPr>
        <w:t>，</w:t>
      </w:r>
      <w:r w:rsidRPr="00FB6DC9">
        <w:rPr>
          <w:rFonts w:ascii="Times New Roman" w:hAnsi="Times New Roman" w:cs="Times New Roman"/>
          <w:sz w:val="24"/>
          <w:szCs w:val="24"/>
        </w:rPr>
        <w:t>8</w:t>
      </w:r>
      <w:r w:rsidRPr="00FB6DC9">
        <w:rPr>
          <w:rFonts w:ascii="Times New Roman" w:hAnsi="Times New Roman" w:cs="Times New Roman"/>
          <w:sz w:val="24"/>
          <w:szCs w:val="24"/>
        </w:rPr>
        <w:t>，</w:t>
      </w:r>
      <w:r w:rsidRPr="00FB6DC9">
        <w:rPr>
          <w:rFonts w:ascii="Times New Roman" w:hAnsi="Times New Roman" w:cs="Times New Roman"/>
          <w:sz w:val="24"/>
          <w:szCs w:val="24"/>
        </w:rPr>
        <w:t>13</w:t>
      </w:r>
      <w:r w:rsidRPr="00FB6DC9">
        <w:rPr>
          <w:rFonts w:ascii="Times New Roman" w:hAnsi="Times New Roman" w:cs="Times New Roman"/>
          <w:sz w:val="24"/>
          <w:szCs w:val="24"/>
        </w:rPr>
        <w:t>，</w:t>
      </w:r>
      <w:r w:rsidRPr="00FB6DC9">
        <w:rPr>
          <w:rFonts w:ascii="Times New Roman" w:hAnsi="Times New Roman" w:cs="Times New Roman"/>
          <w:sz w:val="24"/>
          <w:szCs w:val="24"/>
        </w:rPr>
        <w:t>21…</w:t>
      </w:r>
      <w:r w:rsidRPr="00FB6DC9">
        <w:rPr>
          <w:rFonts w:ascii="Times New Roman" w:hAnsi="Times New Roman" w:cs="Times New Roman"/>
          <w:sz w:val="24"/>
          <w:szCs w:val="24"/>
        </w:rPr>
        <w:t>这个数列从第三项开始，每一项都等于前两项之</w:t>
      </w:r>
      <w:proofErr w:type="gramStart"/>
      <w:r w:rsidRPr="00FB6DC9">
        <w:rPr>
          <w:rFonts w:ascii="Times New Roman" w:hAnsi="Times New Roman" w:cs="Times New Roman"/>
          <w:sz w:val="24"/>
          <w:szCs w:val="24"/>
        </w:rPr>
        <w:t>和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>。利用</w:t>
      </w:r>
      <w:proofErr w:type="spellStart"/>
      <w:r w:rsidRPr="00FB6DC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FB6DC9">
        <w:rPr>
          <w:rFonts w:ascii="Times New Roman" w:hAnsi="Times New Roman" w:cs="Times New Roman"/>
          <w:sz w:val="24"/>
          <w:szCs w:val="24"/>
        </w:rPr>
        <w:t>软件编制一个程序，能够生成长度为</w:t>
      </w:r>
      <w:r w:rsidRPr="00FB6DC9">
        <w:rPr>
          <w:rFonts w:ascii="Times New Roman" w:hAnsi="Times New Roman" w:cs="Times New Roman"/>
          <w:sz w:val="24"/>
          <w:szCs w:val="24"/>
        </w:rPr>
        <w:t>100</w:t>
      </w:r>
      <w:r w:rsidRPr="00FB6DC9">
        <w:rPr>
          <w:rFonts w:ascii="Times New Roman" w:hAnsi="Times New Roman" w:cs="Times New Roman"/>
          <w:sz w:val="24"/>
          <w:szCs w:val="24"/>
        </w:rPr>
        <w:t>的</w:t>
      </w:r>
      <w:r w:rsidRPr="00FB6DC9">
        <w:rPr>
          <w:rFonts w:ascii="Times New Roman" w:hAnsi="Times New Roman" w:cs="Times New Roman"/>
          <w:sz w:val="24"/>
          <w:szCs w:val="24"/>
        </w:rPr>
        <w:t>Fibonacci</w:t>
      </w:r>
      <w:r w:rsidRPr="00FB6DC9">
        <w:rPr>
          <w:rFonts w:ascii="Times New Roman" w:hAnsi="Times New Roman" w:cs="Times New Roman"/>
          <w:sz w:val="24"/>
          <w:szCs w:val="24"/>
        </w:rPr>
        <w:t>数列。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 xml:space="preserve"> a=fib(n)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%</w:t>
      </w:r>
      <w:r w:rsidRPr="00FB6DC9">
        <w:rPr>
          <w:rFonts w:ascii="Times New Roman" w:hAnsi="Times New Roman" w:cs="Times New Roman"/>
          <w:sz w:val="24"/>
          <w:szCs w:val="24"/>
        </w:rPr>
        <w:t>生成长度为</w:t>
      </w:r>
      <w:r w:rsidRPr="00FB6DC9">
        <w:rPr>
          <w:rFonts w:ascii="Times New Roman" w:hAnsi="Times New Roman" w:cs="Times New Roman"/>
          <w:sz w:val="24"/>
          <w:szCs w:val="24"/>
        </w:rPr>
        <w:t>n</w:t>
      </w:r>
      <w:r w:rsidRPr="00FB6DC9">
        <w:rPr>
          <w:rFonts w:ascii="Times New Roman" w:hAnsi="Times New Roman" w:cs="Times New Roman"/>
          <w:sz w:val="24"/>
          <w:szCs w:val="24"/>
        </w:rPr>
        <w:t>的斐波那契数列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 xml:space="preserve"> n==1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a=1;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DC9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FB6DC9">
        <w:rPr>
          <w:rFonts w:ascii="Times New Roman" w:hAnsi="Times New Roman" w:cs="Times New Roman"/>
          <w:sz w:val="24"/>
          <w:szCs w:val="24"/>
        </w:rPr>
        <w:t xml:space="preserve"> n==2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FB6DC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>1 1];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B6DC9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>n-1);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FB6DC9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FB6DC9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FB6DC9">
        <w:rPr>
          <w:rFonts w:ascii="Times New Roman" w:hAnsi="Times New Roman" w:cs="Times New Roman"/>
          <w:sz w:val="24"/>
          <w:szCs w:val="24"/>
        </w:rPr>
        <w:t>(end-1)+b(end)];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例子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>10)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DC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FB6DC9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6DC9">
        <w:rPr>
          <w:rFonts w:ascii="Times New Roman" w:hAnsi="Times New Roman" w:cs="Times New Roman"/>
          <w:sz w:val="24"/>
          <w:szCs w:val="24"/>
        </w:rPr>
        <w:t>1 1 2 3 5 8 13 21 34 55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 xml:space="preserve"> [a]=f(a)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>1)=1;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>2)=1;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6DC9">
        <w:rPr>
          <w:rFonts w:ascii="Times New Roman" w:hAnsi="Times New Roman" w:cs="Times New Roman"/>
          <w:sz w:val="24"/>
          <w:szCs w:val="24"/>
        </w:rPr>
        <w:t>=3:100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FB6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6DC9">
        <w:rPr>
          <w:rFonts w:ascii="Times New Roman" w:hAnsi="Times New Roman" w:cs="Times New Roman"/>
          <w:sz w:val="24"/>
          <w:szCs w:val="24"/>
        </w:rPr>
        <w:t>)=a(i-1)+a(i-2);</w:t>
      </w:r>
    </w:p>
    <w:p w:rsidR="00FB6DC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DC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75029" w:rsidRPr="00FB6DC9" w:rsidRDefault="00FB6DC9" w:rsidP="00FB6D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DC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FB6D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DC9">
        <w:rPr>
          <w:rFonts w:ascii="Times New Roman" w:hAnsi="Times New Roman" w:cs="Times New Roman"/>
          <w:sz w:val="24"/>
          <w:szCs w:val="24"/>
        </w:rPr>
        <w:t>a)</w:t>
      </w:r>
    </w:p>
    <w:sectPr w:rsidR="00E75029" w:rsidRPr="00FB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0E3" w:rsidRDefault="00FC40E3" w:rsidP="00FB6DC9">
      <w:r>
        <w:separator/>
      </w:r>
    </w:p>
  </w:endnote>
  <w:endnote w:type="continuationSeparator" w:id="0">
    <w:p w:rsidR="00FC40E3" w:rsidRDefault="00FC40E3" w:rsidP="00FB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0E3" w:rsidRDefault="00FC40E3" w:rsidP="00FB6DC9">
      <w:r>
        <w:separator/>
      </w:r>
    </w:p>
  </w:footnote>
  <w:footnote w:type="continuationSeparator" w:id="0">
    <w:p w:rsidR="00FC40E3" w:rsidRDefault="00FC40E3" w:rsidP="00FB6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29"/>
    <w:rsid w:val="00E75029"/>
    <w:rsid w:val="00FB6DC9"/>
    <w:rsid w:val="00F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D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Sky123.Org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2018-09-28T09:36:00Z</dcterms:created>
  <dcterms:modified xsi:type="dcterms:W3CDTF">2018-09-28T09:40:00Z</dcterms:modified>
</cp:coreProperties>
</file>