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after="0" w:line="240" w:lineRule="auto"/>
        <w:widowControl w:val="off"/>
        <w:rPr>
          <w:rFonts w:ascii="Avenir" w:hAnsi="Avenir" w:eastAsia="Avenir" w:cs="Avenir"/>
        </w:rPr>
      </w:pPr>
      <w:r>
        <w:rPr>
          <w:rFonts w:ascii="Avenir" w:hAnsi="Avenir" w:eastAsia="Avenir" w:cs="Avenir"/>
          <w:sz w:val="24"/>
          <w:szCs w:val="24"/>
          <w:rtl w:val="0"/>
        </w:rPr>
        <w:t xml:space="preserve">Isian Substansi Proposal</w:t>
      </w:r>
      <w:r>
        <w:rPr>
          <w:rtl w:val="0"/>
        </w:rPr>
      </w:r>
      <w:r>
        <w:rPr>
          <w:rFonts w:ascii="Avenir" w:hAnsi="Avenir" w:eastAsia="Avenir" w:cs="Avenir"/>
        </w:rPr>
      </w:r>
    </w:p>
    <w:p>
      <w:pPr>
        <w:jc w:val="both"/>
        <w:spacing w:after="0" w:line="240" w:lineRule="auto"/>
        <w:widowControl w:val="off"/>
        <w:rPr>
          <w:rFonts w:ascii="Avenir" w:hAnsi="Avenir" w:eastAsia="Avenir" w:cs="Avenir"/>
          <w:b/>
          <w:sz w:val="24"/>
          <w:szCs w:val="24"/>
        </w:rPr>
      </w:pPr>
      <w:r>
        <w:rPr>
          <w:rFonts w:ascii="Avenir" w:hAnsi="Avenir" w:eastAsia="Avenir" w:cs="Avenir"/>
          <w:b/>
          <w:color w:val="000000"/>
          <w:sz w:val="24"/>
          <w:szCs w:val="24"/>
          <w:rtl w:val="0"/>
        </w:rPr>
        <w:t xml:space="preserve">SKEMA </w:t>
      </w:r>
      <w:r>
        <w:rPr>
          <w:rFonts w:ascii="Avenir" w:hAnsi="Avenir" w:eastAsia="Avenir" w:cs="Avenir"/>
          <w:b/>
          <w:sz w:val="24"/>
          <w:szCs w:val="24"/>
          <w:rtl w:val="0"/>
        </w:rPr>
        <w:t xml:space="preserve">PENELITIAN DOSEN UNIVERSITAS PELITA BANGSA</w:t>
      </w:r>
      <w:r>
        <w:rPr>
          <w:rFonts w:ascii="Avenir" w:hAnsi="Avenir" w:eastAsia="Avenir" w:cs="Avenir"/>
          <w:b/>
          <w:sz w:val="24"/>
          <w:szCs w:val="24"/>
        </w:rPr>
      </w:r>
    </w:p>
    <w:p>
      <w:pPr>
        <w:jc w:val="both"/>
        <w:spacing w:after="0" w:line="240" w:lineRule="auto"/>
        <w:widowControl w:val="off"/>
        <w:rPr>
          <w:rFonts w:ascii="Avenir" w:hAnsi="Avenir" w:eastAsia="Avenir" w:cs="Avenir"/>
          <w:i/>
          <w:sz w:val="18"/>
          <w:szCs w:val="18"/>
        </w:rPr>
      </w:pPr>
      <w:r>
        <w:rPr>
          <w:rFonts w:ascii="Avenir" w:hAnsi="Avenir" w:eastAsia="Avenir" w:cs="Avenir"/>
          <w:i/>
          <w:sz w:val="18"/>
          <w:szCs w:val="18"/>
          <w:rtl w:val="0"/>
        </w:rPr>
        <w:t xml:space="preserve">Pengusul hanya diperkenankan mengisi di tempat yang telah disediakan sesuai dengan petunjuk pengisian dan tidak diperkenankan melakukan modifikasi template atau penghapusan di setiap bagian.</w:t>
      </w:r>
      <w:r>
        <w:rPr>
          <w:rFonts w:ascii="Avenir" w:hAnsi="Avenir" w:eastAsia="Avenir" w:cs="Avenir"/>
          <w:i/>
          <w:sz w:val="18"/>
          <w:szCs w:val="18"/>
        </w:rPr>
      </w:r>
    </w:p>
    <w:p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743575" cy="3810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483738" y="3780000"/>
                          <a:ext cx="5724524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2" type="#_x0000_t32" style="position:absolute;z-index:0;o:allowoverlap:true;o:allowincell:true;mso-position-horizontal-relative:text;margin-left:0.00pt;mso-position-horizontal:absolute;mso-position-vertical-relative:text;margin-top:5.00pt;mso-position-vertical:absolute;width:452.25pt;height:3.00pt;mso-wrap-distance-left:9.00pt;mso-wrap-distance-top:0.00pt;mso-wrap-distance-right:9.00pt;mso-wrap-distance-bottom:0.00pt;visibility:visible;" filled="f" strokecolor="#000000" strokeweight="1.50pt">
                <v:stroke dashstyle="solid"/>
              </v:shape>
            </w:pict>
          </mc:Fallback>
        </mc:AlternateContent>
      </w:r>
      <w:r/>
    </w:p>
    <w:tbl>
      <w:tblPr>
        <w:tblStyle w:val="692"/>
        <w:tblW w:w="90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025"/>
        <w:tblGridChange w:id="0">
          <w:tblGrid>
            <w:gridCol w:w="9025"/>
          </w:tblGrid>
        </w:tblGridChange>
      </w:tblGrid>
      <w:tr>
        <w:trPr>
          <w:cantSplit w:val="false"/>
          <w:trHeight w:val="431"/>
        </w:trPr>
        <w:tc>
          <w:tcPr>
            <w:shd w:val="clear" w:color="auto" w:fill="351c75"/>
            <w:vAlign w:val="center"/>
            <w:textDirection w:val="lrTb"/>
            <w:noWrap w:val="false"/>
          </w:tcPr>
          <w:p>
            <w:pPr>
              <w:widowControl w:val="off"/>
              <w:rPr>
                <w:rFonts w:ascii="Avenir" w:hAnsi="Avenir" w:eastAsia="Avenir" w:cs="Avenir"/>
                <w:b/>
                <w:color w:val="ffffff"/>
                <w:sz w:val="24"/>
                <w:szCs w:val="24"/>
                <w:highlight w:val="darkBlue"/>
              </w:rPr>
            </w:pP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  <w:rtl w:val="0"/>
              </w:rPr>
              <w:t xml:space="preserve">A. JUDUL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  <w:highlight w:val="darkBlue"/>
              </w:rPr>
            </w:r>
          </w:p>
          <w:p>
            <w:pPr>
              <w:tabs>
                <w:tab w:val="left" w:pos="555" w:leader="none"/>
              </w:tabs>
              <w:rPr>
                <w:rFonts w:ascii="Avenir" w:hAnsi="Avenir" w:eastAsia="Avenir" w:cs="Avenir"/>
                <w:color w:val="ffffff"/>
                <w:sz w:val="24"/>
                <w:szCs w:val="24"/>
              </w:rPr>
            </w:pPr>
            <w:r>
              <w:rPr>
                <w:rFonts w:ascii="Avenir" w:hAnsi="Avenir" w:eastAsia="Avenir" w:cs="Avenir"/>
                <w:i/>
                <w:color w:val="ffffff"/>
                <w:rtl w:val="0"/>
              </w:rPr>
              <w:t xml:space="preserve">Tuliskan judul usulan penelitian maksimal 20 kata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color w:val="ffffff"/>
                <w:sz w:val="24"/>
                <w:szCs w:val="24"/>
              </w:rPr>
            </w:r>
          </w:p>
        </w:tc>
      </w:tr>
      <w:tr>
        <w:trPr>
          <w:cantSplit w:val="false"/>
          <w:trHeight w:val="718"/>
        </w:trPr>
        <w:tc>
          <w:tcPr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sz w:val="24"/>
                <w:szCs w:val="24"/>
              </w:rPr>
            </w:pPr>
            <w:r>
              <w:rPr>
                <w:rFonts w:ascii="Avenir" w:hAnsi="Avenir" w:eastAsia="Avenir" w:cs="Avenir"/>
                <w:sz w:val="24"/>
                <w:szCs w:val="24"/>
                <w:rtl w:val="0"/>
              </w:rPr>
              <w:t xml:space="preserve">[${judul_penelitian}]</w:t>
            </w:r>
            <w:r>
              <w:rPr>
                <w:rFonts w:ascii="Avenir" w:hAnsi="Avenir" w:eastAsia="Avenir" w:cs="Avenir"/>
                <w:sz w:val="24"/>
                <w:szCs w:val="24"/>
              </w:rPr>
            </w:r>
          </w:p>
        </w:tc>
      </w:tr>
      <w:tr>
        <w:trPr>
          <w:cantSplit w:val="false"/>
          <w:trHeight w:val="537"/>
        </w:trPr>
        <w:tc>
          <w:tcPr>
            <w:shd w:val="clear" w:color="auto" w:fill="351c75"/>
            <w:vAlign w:val="center"/>
            <w:textDirection w:val="lrTb"/>
            <w:noWrap w:val="false"/>
          </w:tcPr>
          <w:p>
            <w:pPr>
              <w:widowControl w:val="off"/>
              <w:rPr>
                <w:rFonts w:ascii="Avenir" w:hAnsi="Avenir" w:eastAsia="Avenir" w:cs="Avenir"/>
                <w:b/>
                <w:color w:val="ffffff"/>
                <w:sz w:val="24"/>
                <w:szCs w:val="24"/>
              </w:rPr>
            </w:pP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  <w:rtl w:val="0"/>
              </w:rPr>
              <w:t xml:space="preserve">B. RINGKASAN</w:t>
            </w: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</w:rPr>
            </w:r>
          </w:p>
          <w:p>
            <w:pPr>
              <w:rPr>
                <w:rFonts w:ascii="Avenir" w:hAnsi="Avenir" w:eastAsia="Avenir" w:cs="Avenir"/>
                <w:color w:val="ffffff"/>
                <w:sz w:val="24"/>
                <w:szCs w:val="24"/>
              </w:rPr>
            </w:pPr>
            <w:r>
              <w:rPr>
                <w:rFonts w:ascii="Avenir" w:hAnsi="Avenir" w:eastAsia="Avenir" w:cs="Avenir"/>
                <w:i/>
                <w:color w:val="ffffff"/>
                <w:rtl w:val="0"/>
              </w:rPr>
              <w:t xml:space="preserve">Isian ringkasan penelitian tidak lebih dari 300 kata yang berisi urgensi, tujuan, metode, dan luaran yang ditargetkan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color w:val="ffffff"/>
                <w:sz w:val="24"/>
                <w:szCs w:val="24"/>
              </w:rPr>
            </w:r>
          </w:p>
        </w:tc>
      </w:tr>
      <w:tr>
        <w:trPr>
          <w:cantSplit w:val="false"/>
          <w:trHeight w:val="1279"/>
        </w:trPr>
        <w:tc>
          <w:tcPr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sz w:val="24"/>
                <w:szCs w:val="24"/>
              </w:rPr>
            </w:pPr>
            <w:r>
              <w:rPr>
                <w:rFonts w:ascii="Avenir" w:hAnsi="Avenir" w:eastAsia="Avenir" w:cs="Avenir"/>
                <w:sz w:val="24"/>
                <w:szCs w:val="24"/>
                <w:rtl w:val="0"/>
              </w:rPr>
              <w:t xml:space="preserve">[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dst]</w:t>
            </w:r>
            <w:r>
              <w:rPr>
                <w:rFonts w:ascii="Avenir" w:hAnsi="Avenir" w:eastAsia="Avenir" w:cs="Avenir"/>
                <w:sz w:val="24"/>
                <w:szCs w:val="24"/>
              </w:rPr>
            </w:r>
          </w:p>
        </w:tc>
      </w:tr>
      <w:tr>
        <w:trPr>
          <w:cantSplit w:val="false"/>
          <w:trHeight w:val="499"/>
        </w:trPr>
        <w:tc>
          <w:tcPr>
            <w:shd w:val="clear" w:color="auto" w:fill="351c75"/>
            <w:vAlign w:val="center"/>
            <w:textDirection w:val="lrTb"/>
            <w:noWrap w:val="false"/>
          </w:tcPr>
          <w:p>
            <w:pPr>
              <w:widowControl w:val="off"/>
              <w:rPr>
                <w:rFonts w:ascii="Avenir" w:hAnsi="Avenir" w:eastAsia="Avenir" w:cs="Avenir"/>
                <w:b/>
                <w:color w:val="ffffff"/>
                <w:sz w:val="24"/>
                <w:szCs w:val="24"/>
              </w:rPr>
            </w:pP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  <w:rtl w:val="0"/>
              </w:rPr>
              <w:t xml:space="preserve">C. KATA KUNCI</w:t>
            </w: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</w:rPr>
            </w:r>
          </w:p>
          <w:p>
            <w:pPr>
              <w:rPr>
                <w:rFonts w:ascii="Avenir" w:hAnsi="Avenir" w:eastAsia="Avenir" w:cs="Avenir"/>
                <w:color w:val="ffffff"/>
                <w:sz w:val="24"/>
                <w:szCs w:val="24"/>
              </w:rPr>
            </w:pPr>
            <w:r>
              <w:rPr>
                <w:rFonts w:ascii="Avenir" w:hAnsi="Avenir" w:eastAsia="Avenir" w:cs="Avenir"/>
                <w:i/>
                <w:color w:val="ffffff"/>
                <w:rtl w:val="0"/>
              </w:rPr>
              <w:t xml:space="preserve">Isian 5 kata kunci yang dipisahkan dengan tanda titik koma (;)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color w:val="ffffff"/>
                <w:sz w:val="24"/>
                <w:szCs w:val="24"/>
              </w:rPr>
            </w:r>
          </w:p>
        </w:tc>
      </w:tr>
      <w:tr>
        <w:trPr>
          <w:cantSplit w:val="false"/>
          <w:trHeight w:val="393"/>
        </w:trPr>
        <w:tc>
          <w:tcPr>
            <w:textDirection w:val="lrTb"/>
            <w:noWrap w:val="false"/>
          </w:tcPr>
          <w:p>
            <w:pPr>
              <w:widowControl w:val="off"/>
              <w:rPr>
                <w:rFonts w:ascii="Avenir" w:hAnsi="Avenir" w:eastAsia="Avenir" w:cs="Avenir"/>
                <w:color w:val="000000"/>
                <w:sz w:val="24"/>
                <w:szCs w:val="24"/>
              </w:rPr>
            </w:pPr>
            <w:r>
              <w:rPr>
                <w:rFonts w:ascii="Avenir" w:hAnsi="Avenir" w:eastAsia="Avenir" w:cs="Avenir"/>
                <w:color w:val="000000"/>
                <w:sz w:val="24"/>
                <w:szCs w:val="24"/>
                <w:rtl w:val="0"/>
              </w:rPr>
              <w:t xml:space="preserve">[…………………………………………………………………………………………….]</w:t>
            </w:r>
            <w:r>
              <w:rPr>
                <w:rFonts w:ascii="Avenir" w:hAnsi="Avenir" w:eastAsia="Avenir" w:cs="Avenir"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  <w:trHeight w:val="1557"/>
        </w:trPr>
        <w:tc>
          <w:tcPr>
            <w:shd w:val="clear" w:color="auto" w:fill="351c75"/>
            <w:vAlign w:val="center"/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b/>
                <w:color w:val="ffffff"/>
                <w:sz w:val="24"/>
                <w:szCs w:val="24"/>
              </w:rPr>
            </w:pP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  <w:rtl w:val="0"/>
              </w:rPr>
              <w:t xml:space="preserve">D. PENDAHULUAN</w:t>
            </w: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</w:rPr>
            </w:r>
          </w:p>
          <w:p>
            <w:pPr>
              <w:jc w:val="both"/>
              <w:rPr>
                <w:rFonts w:ascii="Avenir" w:hAnsi="Avenir" w:eastAsia="Avenir" w:cs="Avenir"/>
                <w:i/>
                <w:color w:val="ffffff"/>
              </w:rPr>
            </w:pPr>
            <w:r>
              <w:rPr>
                <w:rFonts w:ascii="Avenir" w:hAnsi="Avenir" w:eastAsia="Avenir" w:cs="Avenir"/>
                <w:i/>
                <w:color w:val="ffffff"/>
                <w:rtl w:val="0"/>
              </w:rPr>
              <w:t xml:space="preserve">Pendahuluan penelitian tidak lebih dari 1000 kata yang terdiri dari:</w:t>
            </w:r>
            <w:r>
              <w:rPr>
                <w:rFonts w:ascii="Avenir" w:hAnsi="Avenir" w:eastAsia="Avenir" w:cs="Avenir"/>
                <w:i/>
                <w:color w:val="ffffff"/>
              </w:rPr>
            </w:r>
          </w:p>
          <w:p>
            <w:pPr>
              <w:numPr>
                <w:ilvl w:val="1"/>
                <w:numId w:val="1"/>
              </w:numPr>
              <w:ind w:left="447" w:hanging="284"/>
              <w:jc w:val="both"/>
              <w:spacing w:line="259" w:lineRule="auto"/>
              <w:rPr>
                <w:i/>
                <w:color w:val="ffffff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venir" w:hAnsi="Avenir" w:eastAsia="Avenir" w:cs="Avenir"/>
                <w:i/>
                <w:color w:val="ffffff"/>
                <w:rtl w:val="0"/>
              </w:rPr>
              <w:t xml:space="preserve">Latar belakang dan rumusan permasalahan yang akan diteliti</w:t>
            </w:r>
            <w:r>
              <w:rPr>
                <w:rtl w:val="0"/>
              </w:rPr>
            </w:r>
            <w:r>
              <w:rPr>
                <w:i/>
                <w:color w:val="ffffff"/>
              </w:rPr>
            </w:r>
          </w:p>
          <w:p>
            <w:pPr>
              <w:numPr>
                <w:ilvl w:val="1"/>
                <w:numId w:val="1"/>
              </w:numPr>
              <w:ind w:left="447" w:hanging="284"/>
              <w:jc w:val="both"/>
              <w:spacing w:line="259" w:lineRule="auto"/>
              <w:rPr>
                <w:i/>
                <w:color w:val="ffffff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venir" w:hAnsi="Avenir" w:eastAsia="Avenir" w:cs="Avenir"/>
                <w:i/>
                <w:color w:val="ffffff"/>
                <w:rtl w:val="0"/>
              </w:rPr>
              <w:t xml:space="preserve">Pendekatan pemecahan masalah</w:t>
            </w:r>
            <w:r>
              <w:rPr>
                <w:rtl w:val="0"/>
              </w:rPr>
            </w:r>
            <w:r>
              <w:rPr>
                <w:i/>
                <w:color w:val="ffffff"/>
              </w:rPr>
            </w:r>
          </w:p>
          <w:p>
            <w:pPr>
              <w:numPr>
                <w:ilvl w:val="1"/>
                <w:numId w:val="1"/>
              </w:numPr>
              <w:ind w:left="447" w:hanging="284"/>
              <w:jc w:val="both"/>
              <w:spacing w:line="259" w:lineRule="auto"/>
              <w:rPr>
                <w:i/>
                <w:color w:val="ffffff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venir" w:hAnsi="Avenir" w:eastAsia="Avenir" w:cs="Avenir"/>
                <w:i/>
                <w:color w:val="ffffff"/>
                <w:rtl w:val="0"/>
              </w:rPr>
              <w:t xml:space="preserve">State of the art dan kebaruan</w:t>
            </w:r>
            <w:r>
              <w:rPr>
                <w:rtl w:val="0"/>
              </w:rPr>
            </w:r>
            <w:r>
              <w:rPr>
                <w:i/>
                <w:color w:val="ffffff"/>
              </w:rPr>
            </w:r>
          </w:p>
          <w:p>
            <w:pPr>
              <w:numPr>
                <w:ilvl w:val="1"/>
                <w:numId w:val="1"/>
              </w:numPr>
              <w:ind w:left="447" w:hanging="284"/>
              <w:jc w:val="both"/>
              <w:spacing w:after="160" w:line="259" w:lineRule="auto"/>
              <w:rPr>
                <w:i/>
                <w:color w:val="ffffff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venir" w:hAnsi="Avenir" w:eastAsia="Avenir" w:cs="Avenir"/>
                <w:i/>
                <w:color w:val="ffffff"/>
                <w:rtl w:val="0"/>
              </w:rPr>
              <w:t xml:space="preserve">Peta jalan (road map) penelitian 5 tahun</w:t>
            </w:r>
            <w:r>
              <w:rPr>
                <w:rtl w:val="0"/>
              </w:rPr>
            </w:r>
            <w:r>
              <w:rPr>
                <w:i/>
                <w:color w:val="ffffff"/>
              </w:rPr>
            </w:r>
          </w:p>
          <w:p>
            <w:pPr>
              <w:jc w:val="both"/>
              <w:rPr>
                <w:rFonts w:ascii="Avenir" w:hAnsi="Avenir" w:eastAsia="Avenir" w:cs="Avenir"/>
                <w:i/>
              </w:rPr>
            </w:pPr>
            <w:r>
              <w:rPr>
                <w:rFonts w:ascii="Avenir" w:hAnsi="Avenir" w:eastAsia="Avenir" w:cs="Avenir"/>
                <w:i/>
                <w:color w:val="ffffff"/>
                <w:rtl w:val="0"/>
              </w:rPr>
              <w:t xml:space="preserve">Sitasi disusun dan ditulis berdasarkan sistem nomor sesuai dengan urutan pengutipan</w:t>
            </w:r>
            <w:r>
              <w:rPr>
                <w:rFonts w:ascii="Avenir" w:hAnsi="Avenir" w:eastAsia="Avenir" w:cs="Avenir"/>
                <w:i/>
                <w:rtl w:val="0"/>
              </w:rPr>
              <w:t xml:space="preserve">.</w:t>
            </w:r>
            <w:r>
              <w:rPr>
                <w:rFonts w:ascii="Avenir" w:hAnsi="Avenir" w:eastAsia="Avenir" w:cs="Avenir"/>
                <w:i/>
              </w:rPr>
            </w:r>
          </w:p>
        </w:tc>
      </w:tr>
      <w:tr>
        <w:trPr>
          <w:cantSplit w:val="false"/>
          <w:trHeight w:val="681"/>
        </w:trPr>
        <w:tc>
          <w:tcPr>
            <w:shd w:val="clear" w:color="auto" w:fill="b4a7d6"/>
            <w:vAlign w:val="center"/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hAnsi="Avenir" w:eastAsia="Avenir" w:cs="Avenir"/>
                <w:b/>
                <w:color w:val="000000"/>
                <w:sz w:val="24"/>
                <w:szCs w:val="24"/>
                <w:rtl w:val="0"/>
              </w:rPr>
              <w:t xml:space="preserve">D.1. LATAR BELAKANG DAN RUMUSAN MASALAH</w:t>
            </w:r>
            <w:r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r>
          </w:p>
          <w:p>
            <w:pPr>
              <w:jc w:val="both"/>
              <w:rPr>
                <w:rFonts w:ascii="Avenir" w:hAnsi="Avenir" w:eastAsia="Avenir" w:cs="Avenir"/>
                <w:i/>
                <w:sz w:val="24"/>
                <w:szCs w:val="24"/>
              </w:rPr>
            </w:pPr>
            <w:r>
              <w:rPr>
                <w:rFonts w:ascii="Avenir" w:hAnsi="Avenir" w:eastAsia="Avenir" w:cs="Avenir"/>
                <w:i/>
                <w:rtl w:val="0"/>
              </w:rPr>
              <w:t xml:space="preserve">Tuliskan latar belakang penelitian dan rumusan permasalahan yang akan diteliti, serta urgensi dari dilakukannya penelitian ini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i/>
                <w:sz w:val="24"/>
                <w:szCs w:val="24"/>
              </w:rPr>
            </w:r>
          </w:p>
        </w:tc>
      </w:tr>
      <w:tr>
        <w:trPr>
          <w:cantSplit w:val="false"/>
          <w:trHeight w:val="1261"/>
        </w:trPr>
        <w:tc>
          <w:tcPr>
            <w:vAlign w:val="center"/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hAnsi="Avenir" w:eastAsia="Avenir" w:cs="Avenir"/>
                <w:sz w:val="24"/>
                <w:szCs w:val="24"/>
                <w:rtl w:val="0"/>
              </w:rPr>
              <w:t xml:space="preserve">[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…dst]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  <w:trHeight w:val="240"/>
        </w:trPr>
        <w:tc>
          <w:tcPr>
            <w:shd w:val="clear" w:color="auto" w:fill="b4a7d6"/>
            <w:vAlign w:val="center"/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hAnsi="Avenir" w:eastAsia="Avenir" w:cs="Avenir"/>
                <w:b/>
                <w:color w:val="000000"/>
                <w:sz w:val="24"/>
                <w:szCs w:val="24"/>
                <w:rtl w:val="0"/>
              </w:rPr>
              <w:t xml:space="preserve">D.2. PENDEKATAN PEMECAHAN MASALAH</w:t>
            </w:r>
            <w:r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r>
          </w:p>
          <w:p>
            <w:pPr>
              <w:jc w:val="both"/>
              <w:rPr>
                <w:rFonts w:ascii="Avenir" w:hAnsi="Avenir" w:eastAsia="Avenir" w:cs="Avenir"/>
                <w:i/>
                <w:sz w:val="24"/>
                <w:szCs w:val="24"/>
              </w:rPr>
            </w:pPr>
            <w:r>
              <w:rPr>
                <w:rFonts w:ascii="Avenir" w:hAnsi="Avenir" w:eastAsia="Avenir" w:cs="Avenir"/>
                <w:i/>
                <w:rtl w:val="0"/>
              </w:rPr>
              <w:t xml:space="preserve">Tuliskan pendekatan dan strategi pemecahan masalah yang telah dirumuskan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i/>
                <w:sz w:val="24"/>
                <w:szCs w:val="24"/>
              </w:rPr>
            </w:r>
          </w:p>
        </w:tc>
      </w:tr>
      <w:tr>
        <w:trPr>
          <w:cantSplit w:val="false"/>
          <w:trHeight w:val="1299"/>
        </w:trPr>
        <w:tc>
          <w:tcPr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hAnsi="Avenir" w:eastAsia="Avenir" w:cs="Avenir"/>
                <w:sz w:val="24"/>
                <w:szCs w:val="24"/>
                <w:rtl w:val="0"/>
              </w:rPr>
              <w:t xml:space="preserve">[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…dst]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  <w:trHeight w:val="240"/>
        </w:trPr>
        <w:tc>
          <w:tcPr>
            <w:shd w:val="clear" w:color="auto" w:fill="b4a7d6"/>
            <w:vAlign w:val="center"/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hAnsi="Avenir" w:eastAsia="Avenir" w:cs="Avenir"/>
                <w:b/>
                <w:color w:val="000000"/>
                <w:sz w:val="24"/>
                <w:szCs w:val="24"/>
                <w:rtl w:val="0"/>
              </w:rPr>
              <w:t xml:space="preserve">D.3. STATE OF THE ART DAN KEBARUAN</w:t>
            </w:r>
            <w:r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r>
          </w:p>
          <w:p>
            <w:pPr>
              <w:jc w:val="both"/>
              <w:rPr>
                <w:rFonts w:ascii="Avenir" w:hAnsi="Avenir" w:eastAsia="Avenir" w:cs="Avenir"/>
                <w:i/>
                <w:sz w:val="24"/>
                <w:szCs w:val="24"/>
              </w:rPr>
            </w:pPr>
            <w:r>
              <w:rPr>
                <w:rFonts w:ascii="Avenir" w:hAnsi="Avenir" w:eastAsia="Avenir" w:cs="Avenir"/>
                <w:i/>
                <w:rtl w:val="0"/>
              </w:rPr>
              <w:t xml:space="preserve">Tuliskan keunggulan dari pemecahan masalah yang ditawarkan pengusul dibandingkan dengan penelitian pengusul sebelumnya atau peneliti lainnya dalam konteks permasalahan yang sama, serta kebaruan usulan dari aspek pendekatan, metode, dsb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i/>
                <w:sz w:val="24"/>
                <w:szCs w:val="24"/>
              </w:rPr>
            </w:r>
          </w:p>
        </w:tc>
      </w:tr>
      <w:tr>
        <w:trPr>
          <w:cantSplit w:val="false"/>
          <w:trHeight w:val="1268"/>
        </w:trPr>
        <w:tc>
          <w:tcPr>
            <w:vAlign w:val="center"/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hAnsi="Avenir" w:eastAsia="Avenir" w:cs="Avenir"/>
                <w:sz w:val="24"/>
                <w:szCs w:val="24"/>
                <w:rtl w:val="0"/>
              </w:rPr>
              <w:t xml:space="preserve">[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dst]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  <w:trHeight w:val="761"/>
        </w:trPr>
        <w:tc>
          <w:tcPr>
            <w:shd w:val="clear" w:color="auto" w:fill="b4a7d6"/>
            <w:vAlign w:val="center"/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hAnsi="Avenir" w:eastAsia="Avenir" w:cs="Avenir"/>
                <w:b/>
                <w:color w:val="000000"/>
                <w:sz w:val="24"/>
                <w:szCs w:val="24"/>
                <w:rtl w:val="0"/>
              </w:rPr>
              <w:t xml:space="preserve">D.4. PETA JALAN PENELITIAN</w:t>
            </w:r>
            <w:r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r>
          </w:p>
          <w:p>
            <w:pPr>
              <w:jc w:val="both"/>
              <w:rPr>
                <w:rFonts w:ascii="Avenir" w:hAnsi="Avenir" w:eastAsia="Avenir" w:cs="Avenir"/>
                <w:i/>
                <w:sz w:val="24"/>
                <w:szCs w:val="24"/>
              </w:rPr>
            </w:pPr>
            <w:r>
              <w:rPr>
                <w:rFonts w:ascii="Avenir" w:hAnsi="Avenir" w:eastAsia="Avenir" w:cs="Avenir"/>
                <w:i/>
                <w:rtl w:val="0"/>
              </w:rPr>
              <w:t xml:space="preserve">Tuliskan peta jalan penelitian dari tahapan yang telah dicapai, tahapan yang akan dilakukan selama jangka waktu penelitian, dan tahapan yang direncanakan.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i/>
                <w:sz w:val="24"/>
                <w:szCs w:val="24"/>
              </w:rPr>
            </w:r>
          </w:p>
        </w:tc>
      </w:tr>
      <w:tr>
        <w:trPr>
          <w:cantSplit w:val="false"/>
          <w:trHeight w:val="1263"/>
        </w:trPr>
        <w:tc>
          <w:tcPr>
            <w:vAlign w:val="center"/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hAnsi="Avenir" w:eastAsia="Avenir" w:cs="Avenir"/>
                <w:sz w:val="24"/>
                <w:szCs w:val="24"/>
                <w:rtl w:val="0"/>
              </w:rPr>
              <w:t xml:space="preserve">[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dst]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  <w:trHeight w:val="2992"/>
        </w:trPr>
        <w:tc>
          <w:tcPr>
            <w:shd w:val="clear" w:color="auto" w:fill="351c75"/>
            <w:vAlign w:val="center"/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b/>
                <w:color w:val="ffffff"/>
                <w:sz w:val="24"/>
                <w:szCs w:val="24"/>
              </w:rPr>
            </w:pP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  <w:rtl w:val="0"/>
              </w:rPr>
              <w:t xml:space="preserve">E. METODE</w:t>
            </w: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</w:rPr>
            </w:r>
          </w:p>
          <w:p>
            <w:pPr>
              <w:jc w:val="both"/>
              <w:rPr>
                <w:rFonts w:ascii="Avenir" w:hAnsi="Avenir" w:eastAsia="Avenir" w:cs="Avenir"/>
                <w:i/>
                <w:color w:val="ffffff"/>
              </w:rPr>
            </w:pPr>
            <w:r>
              <w:rPr>
                <w:rFonts w:ascii="Avenir" w:hAnsi="Avenir" w:eastAsia="Avenir" w:cs="Avenir"/>
                <w:i/>
                <w:color w:val="ffffff"/>
                <w:rtl w:val="0"/>
              </w:rPr>
              <w:t xml:space="preserve">Isian metode atau cara untuk mencapai tujuan yang telah ditetapkan tidak lebih dari 1000 kata. Pada bagian metoda wajib dilengkapi dengan:</w:t>
            </w:r>
            <w:r>
              <w:rPr>
                <w:rFonts w:ascii="Avenir" w:hAnsi="Avenir" w:eastAsia="Avenir" w:cs="Avenir"/>
                <w:i/>
                <w:color w:val="ffffff"/>
              </w:rPr>
            </w:r>
          </w:p>
          <w:p>
            <w:pPr>
              <w:numPr>
                <w:ilvl w:val="0"/>
                <w:numId w:val="2"/>
              </w:numPr>
              <w:ind w:left="447" w:hanging="283"/>
              <w:jc w:val="both"/>
              <w:spacing w:line="259" w:lineRule="auto"/>
              <w:rPr>
                <w:i/>
                <w:color w:val="ffffff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venir" w:hAnsi="Avenir" w:eastAsia="Avenir" w:cs="Avenir"/>
                <w:i/>
                <w:color w:val="ffffff"/>
                <w:rtl w:val="0"/>
              </w:rPr>
              <w:t xml:space="preserve">Diagram alir penelitian yang menggambarkan apa yang sudah dilaksanakan dan yang akan dikerjakan selama waktu yang diusulkan. Format diagram alir dapat berupa file JPG/PNG. </w:t>
            </w:r>
            <w:r>
              <w:rPr>
                <w:rtl w:val="0"/>
              </w:rPr>
            </w:r>
            <w:r>
              <w:rPr>
                <w:i/>
                <w:color w:val="ffffff"/>
              </w:rPr>
            </w:r>
          </w:p>
          <w:p>
            <w:pPr>
              <w:numPr>
                <w:ilvl w:val="0"/>
                <w:numId w:val="2"/>
              </w:numPr>
              <w:ind w:left="447" w:hanging="283"/>
              <w:jc w:val="both"/>
              <w:spacing w:line="259" w:lineRule="auto"/>
              <w:rPr>
                <w:i/>
                <w:color w:val="ffffff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venir" w:hAnsi="Avenir" w:eastAsia="Avenir" w:cs="Avenir"/>
                <w:i/>
                <w:color w:val="ffffff"/>
                <w:rtl w:val="0"/>
              </w:rPr>
              <w:t xml:space="preserve">Metode penelitian harus memuat, sekurang-kurangnya proses, luaran, indikator capaian yang ditargetkan, serta anggota tim/mitra yang bertanggung jawab pada setiap tahapan penelitian.</w:t>
            </w:r>
            <w:r>
              <w:rPr>
                <w:rtl w:val="0"/>
              </w:rPr>
            </w:r>
            <w:r>
              <w:rPr>
                <w:i/>
                <w:color w:val="ffffff"/>
              </w:rPr>
            </w:r>
          </w:p>
          <w:p>
            <w:pPr>
              <w:numPr>
                <w:ilvl w:val="0"/>
                <w:numId w:val="2"/>
              </w:numPr>
              <w:ind w:left="447" w:hanging="283"/>
              <w:jc w:val="both"/>
              <w:spacing w:after="160" w:line="259" w:lineRule="auto"/>
              <w:rPr>
                <w:color w:val="ffffff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venir" w:hAnsi="Avenir" w:eastAsia="Avenir" w:cs="Avenir"/>
                <w:i/>
                <w:color w:val="ffffff"/>
                <w:rtl w:val="0"/>
              </w:rPr>
              <w:t xml:space="preserve">Metode penelitian harus sejalan dengen Rencana Anggaran Biaya (RAB)</w:t>
            </w:r>
            <w:r>
              <w:rPr>
                <w:rtl w:val="0"/>
              </w:rPr>
            </w:r>
            <w:r>
              <w:rPr>
                <w:color w:val="ffffff"/>
                <w:sz w:val="24"/>
                <w:szCs w:val="24"/>
              </w:rPr>
            </w:r>
          </w:p>
        </w:tc>
      </w:tr>
      <w:tr>
        <w:trPr>
          <w:cantSplit w:val="false"/>
          <w:trHeight w:val="1251"/>
        </w:trPr>
        <w:tc>
          <w:tcPr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hAnsi="Avenir" w:eastAsia="Avenir" w:cs="Avenir"/>
                <w:sz w:val="24"/>
                <w:szCs w:val="24"/>
                <w:rtl w:val="0"/>
              </w:rPr>
              <w:t xml:space="preserve">[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dst]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b/>
                <w:color w:val="000000"/>
                <w:sz w:val="24"/>
                <w:szCs w:val="24"/>
              </w:rPr>
            </w:r>
          </w:p>
        </w:tc>
      </w:tr>
      <w:tr>
        <w:trPr>
          <w:cantSplit w:val="false"/>
          <w:trHeight w:val="986"/>
        </w:trPr>
        <w:tc>
          <w:tcPr>
            <w:shd w:val="clear" w:color="auto" w:fill="351c75"/>
            <w:vAlign w:val="center"/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b/>
                <w:color w:val="ffffff"/>
                <w:sz w:val="24"/>
                <w:szCs w:val="24"/>
              </w:rPr>
            </w:pP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  <w:rtl w:val="0"/>
              </w:rPr>
              <w:t xml:space="preserve">F. JADWAL PENELITIAN</w:t>
            </w: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</w:rPr>
            </w:r>
          </w:p>
          <w:p>
            <w:pPr>
              <w:jc w:val="both"/>
              <w:rPr>
                <w:rFonts w:ascii="Avenir" w:hAnsi="Avenir" w:eastAsia="Avenir" w:cs="Avenir"/>
                <w:i/>
                <w:color w:val="ffffff"/>
                <w:sz w:val="24"/>
                <w:szCs w:val="24"/>
              </w:rPr>
            </w:pPr>
            <w:r>
              <w:rPr>
                <w:rFonts w:ascii="Avenir" w:hAnsi="Avenir" w:eastAsia="Avenir" w:cs="Avenir"/>
                <w:i/>
                <w:color w:val="ffffff"/>
                <w:rtl w:val="0"/>
              </w:rPr>
              <w:t xml:space="preserve">Jadwal penelitian disusun berdasarkan pelaksanaan penelitian, harap disesuaikan berdasarkan lama tahun pelaksanaan penelitian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i/>
                <w:color w:val="ffffff"/>
                <w:sz w:val="24"/>
                <w:szCs w:val="24"/>
              </w:rPr>
            </w:r>
          </w:p>
        </w:tc>
      </w:tr>
      <w:tr>
        <w:trPr>
          <w:cantSplit w:val="false"/>
          <w:trHeight w:val="843"/>
        </w:trPr>
        <w:tc>
          <w:tcPr>
            <w:vAlign w:val="center"/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color w:val="000000"/>
              </w:rPr>
            </w:pPr>
            <w:r>
              <w:rPr>
                <w:rFonts w:ascii="Avenir" w:hAnsi="Avenir" w:eastAsia="Avenir" w:cs="Avenir"/>
                <w:color w:val="000000"/>
                <w:rtl w:val="0"/>
              </w:rPr>
              <w:t xml:space="preserve">[</w:t>
            </w:r>
            <w:r>
              <w:rPr>
                <w:rFonts w:ascii="Avenir" w:hAnsi="Avenir" w:eastAsia="Avenir" w:cs="Avenir"/>
                <w:color w:val="000000"/>
              </w:rPr>
            </w:r>
          </w:p>
          <w:tbl>
            <w:tblPr>
              <w:tblStyle w:val="693"/>
              <w:tblW w:w="8824" w:type="dxa"/>
              <w:jc w:val="center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73"/>
              <w:gridCol w:w="2224"/>
              <w:gridCol w:w="449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593"/>
              <w:gridCol w:w="593"/>
              <w:gridCol w:w="593"/>
              <w:tblGridChange w:id="1">
                <w:tblGrid>
                  <w:gridCol w:w="773"/>
                  <w:gridCol w:w="2224"/>
                  <w:gridCol w:w="449"/>
                  <w:gridCol w:w="450"/>
                  <w:gridCol w:w="450"/>
                  <w:gridCol w:w="450"/>
                  <w:gridCol w:w="450"/>
                  <w:gridCol w:w="450"/>
                  <w:gridCol w:w="450"/>
                  <w:gridCol w:w="450"/>
                  <w:gridCol w:w="450"/>
                  <w:gridCol w:w="593"/>
                  <w:gridCol w:w="593"/>
                  <w:gridCol w:w="593"/>
                </w:tblGrid>
              </w:tblGridChange>
            </w:tblGrid>
            <w:tr>
              <w:trPr>
                <w:cantSplit w:val="false"/>
              </w:trPr>
              <w:tc>
                <w:tcPr>
                  <w:vAlign w:val="center"/>
                  <w:vMerge w:val="restart"/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rtl w:val="0"/>
                    </w:rPr>
                    <w:t xml:space="preserve">No</w:t>
                  </w:r>
                  <w:r>
                    <w:rPr>
                      <w:rFonts w:ascii="Avenir" w:hAnsi="Avenir" w:eastAsia="Avenir" w:cs="Avenir"/>
                      <w:color w:val="000000"/>
                    </w:rPr>
                  </w:r>
                </w:p>
              </w:tc>
              <w:tc>
                <w:tcPr>
                  <w:vAlign w:val="center"/>
                  <w:vMerge w:val="restart"/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rtl w:val="0"/>
                    </w:rPr>
                    <w:t xml:space="preserve">Nama Kegiatan</w:t>
                  </w:r>
                  <w:r>
                    <w:rPr>
                      <w:rFonts w:ascii="Avenir" w:hAnsi="Avenir" w:eastAsia="Avenir" w:cs="Avenir"/>
                      <w:color w:val="000000"/>
                    </w:rPr>
                  </w:r>
                </w:p>
              </w:tc>
              <w:tc>
                <w:tcPr>
                  <w:gridSpan w:val="12"/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rtl w:val="0"/>
                    </w:rPr>
                    <w:t xml:space="preserve">Bulan</w:t>
                  </w:r>
                  <w:r>
                    <w:rPr>
                      <w:rFonts w:ascii="Avenir" w:hAnsi="Avenir" w:eastAsia="Avenir" w:cs="Avenir"/>
                      <w:color w:val="00000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ind w:left="0" w:right="0" w:firstLine="0"/>
                    <w:jc w:val="left"/>
                    <w:keepLines w:val="0"/>
                    <w:keepNext w:val="0"/>
                    <w:pageBreakBefore w:val="0"/>
                    <w:spacing w:before="0" w:after="0" w:line="276" w:lineRule="auto"/>
                    <w:shd w:val="clear" w:color="auto" w:fill="auto"/>
                    <w:widowControl w:val="off"/>
                    <w:rPr>
                      <w:rFonts w:ascii="Avenir" w:hAnsi="Avenir" w:eastAsia="Avenir" w:cs="Avenir"/>
                      <w:color w:val="000000"/>
                    </w:rPr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</w:rPr>
                  </w:r>
                </w:p>
              </w:tc>
              <w:tc>
                <w:tcPr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ind w:left="0" w:right="0" w:firstLine="0"/>
                    <w:jc w:val="left"/>
                    <w:keepLines w:val="0"/>
                    <w:keepNext w:val="0"/>
                    <w:pageBreakBefore w:val="0"/>
                    <w:spacing w:before="0" w:after="0" w:line="276" w:lineRule="auto"/>
                    <w:shd w:val="clear" w:color="auto" w:fill="auto"/>
                    <w:widowControl w:val="off"/>
                    <w:rPr>
                      <w:rFonts w:ascii="Avenir" w:hAnsi="Avenir" w:eastAsia="Avenir" w:cs="Avenir"/>
                      <w:color w:val="000000"/>
                    </w:rPr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  <w:rtl w:val="0"/>
                    </w:rPr>
                    <w:t xml:space="preserve">1</w:t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  <w:rtl w:val="0"/>
                    </w:rPr>
                    <w:t xml:space="preserve">2</w:t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  <w:rtl w:val="0"/>
                    </w:rPr>
                    <w:t xml:space="preserve">3</w:t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  <w:rtl w:val="0"/>
                    </w:rPr>
                    <w:t xml:space="preserve">4</w:t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  <w:rtl w:val="0"/>
                    </w:rPr>
                    <w:t xml:space="preserve">5</w:t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  <w:rtl w:val="0"/>
                    </w:rPr>
                    <w:t xml:space="preserve">6</w:t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  <w:rtl w:val="0"/>
                    </w:rPr>
                    <w:t xml:space="preserve">7</w:t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  <w:rtl w:val="0"/>
                    </w:rPr>
                    <w:t xml:space="preserve">8</w:t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  <w:rtl w:val="0"/>
                    </w:rPr>
                    <w:t xml:space="preserve">9</w:t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  <w:rtl w:val="0"/>
                    </w:rPr>
                    <w:t xml:space="preserve">10</w:t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  <w:rtl w:val="0"/>
                    </w:rPr>
                    <w:t xml:space="preserve">11</w:t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  <w:rtl w:val="0"/>
                    </w:rPr>
                    <w:t xml:space="preserve">12</w:t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rtl w:val="0"/>
                    </w:rPr>
                    <w:t xml:space="preserve">1</w:t>
                  </w:r>
                  <w:r>
                    <w:rPr>
                      <w:rFonts w:ascii="Avenir" w:hAnsi="Avenir" w:eastAsia="Avenir" w:cs="Avenir"/>
                      <w:color w:val="00000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rtl w:val="0"/>
                    </w:rPr>
                    <w:t xml:space="preserve">2</w:t>
                  </w:r>
                  <w:r>
                    <w:rPr>
                      <w:rFonts w:ascii="Avenir" w:hAnsi="Avenir" w:eastAsia="Avenir" w:cs="Avenir"/>
                      <w:color w:val="00000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venir" w:hAnsi="Avenir" w:eastAsia="Avenir" w:cs="Avenir"/>
                      <w:color w:val="000000"/>
                    </w:rPr>
                  </w:pPr>
                  <w:r>
                    <w:rPr>
                      <w:rFonts w:ascii="Avenir" w:hAnsi="Avenir" w:eastAsia="Avenir" w:cs="Avenir"/>
                      <w:color w:val="000000"/>
                      <w:rtl w:val="0"/>
                    </w:rPr>
                    <w:t xml:space="preserve">dst.</w:t>
                  </w:r>
                  <w:r>
                    <w:rPr>
                      <w:rFonts w:ascii="Avenir" w:hAnsi="Avenir" w:eastAsia="Avenir" w:cs="Avenir"/>
                      <w:color w:val="00000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color w:val="000000"/>
                      <w:sz w:val="20"/>
                      <w:szCs w:val="20"/>
                    </w:rPr>
                  </w:r>
                </w:p>
              </w:tc>
            </w:tr>
          </w:tbl>
          <w:p>
            <w:pPr>
              <w:jc w:val="both"/>
              <w:rPr>
                <w:rFonts w:ascii="Avenir" w:hAnsi="Avenir" w:eastAsia="Avenir" w:cs="Avenir"/>
                <w:sz w:val="24"/>
                <w:szCs w:val="24"/>
              </w:rPr>
            </w:pPr>
            <w:r>
              <w:rPr>
                <w:rFonts w:ascii="Avenir" w:hAnsi="Avenir" w:eastAsia="Avenir" w:cs="Avenir"/>
                <w:color w:val="000000"/>
                <w:sz w:val="24"/>
                <w:szCs w:val="24"/>
                <w:rtl w:val="0"/>
              </w:rPr>
              <w:t xml:space="preserve">]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sz w:val="24"/>
                <w:szCs w:val="24"/>
              </w:rPr>
            </w:r>
          </w:p>
        </w:tc>
      </w:tr>
      <w:tr>
        <w:trPr>
          <w:cantSplit w:val="false"/>
          <w:trHeight w:val="540"/>
        </w:trPr>
        <w:tc>
          <w:tcPr>
            <w:shd w:val="clear" w:color="auto" w:fill="351c75"/>
            <w:vAlign w:val="center"/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color w:val="ffffff"/>
                <w:sz w:val="24"/>
                <w:szCs w:val="24"/>
              </w:rPr>
            </w:pPr>
            <w:r>
              <w:rPr>
                <w:rFonts w:ascii="Avenir" w:hAnsi="Avenir" w:eastAsia="Avenir" w:cs="Avenir"/>
                <w:color w:val="ffffff"/>
                <w:sz w:val="24"/>
                <w:szCs w:val="24"/>
                <w:rtl w:val="0"/>
              </w:rPr>
              <w:t xml:space="preserve">G. RENCANA ANGGARAN BIAYA</w:t>
            </w:r>
            <w:r>
              <w:rPr>
                <w:rFonts w:ascii="Avenir" w:hAnsi="Avenir" w:eastAsia="Avenir" w:cs="Avenir"/>
                <w:color w:val="ffffff"/>
                <w:sz w:val="24"/>
                <w:szCs w:val="24"/>
              </w:rPr>
            </w:r>
          </w:p>
        </w:tc>
      </w:tr>
      <w:tr>
        <w:trPr>
          <w:cantSplit w:val="false"/>
          <w:trHeight w:val="3171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r>
          </w:p>
          <w:p>
            <w:pPr>
              <w:jc w:val="center"/>
              <w:widowControl w:val="off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 xml:space="preserve">RANGKUMAN RAB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r>
          </w:p>
          <w:p>
            <w:pPr>
              <w:jc w:val="center"/>
              <w:spacing w:after="160"/>
              <w:widowControl w:val="off"/>
              <w:rPr>
                <w:rFonts w:ascii="Times New Roman" w:hAnsi="Times New Roman" w:eastAsia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18"/>
                <w:szCs w:val="18"/>
              </w:rPr>
            </w:r>
          </w:p>
          <w:tbl>
            <w:tblPr>
              <w:tblStyle w:val="694"/>
              <w:tblW w:w="8348" w:type="dxa"/>
              <w:tblInd w:w="184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6"/>
              <w:gridCol w:w="1533"/>
              <w:gridCol w:w="6379"/>
              <w:tblGridChange w:id="2">
                <w:tblGrid>
                  <w:gridCol w:w="436"/>
                  <w:gridCol w:w="1533"/>
                  <w:gridCol w:w="6379"/>
                </w:tblGrid>
              </w:tblGridChange>
            </w:tblGrid>
            <w:tr>
              <w:trPr>
                <w:cantSplit w:val="false"/>
                <w:trHeight w:val="93"/>
              </w:trPr>
              <w:tc>
                <w:tcPr>
                  <w:vAlign w:val="center"/>
                  <w:vMerge w:val="restart"/>
                  <w:textDirection w:val="lrTb"/>
                  <w:noWrap w:val="false"/>
                </w:tcPr>
                <w:p>
                  <w:pPr>
                    <w:jc w:val="center"/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No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vMerge w:val="restart"/>
                  <w:textDirection w:val="lrTb"/>
                  <w:noWrap w:val="false"/>
                </w:tcPr>
                <w:p>
                  <w:pPr>
                    <w:jc w:val="center"/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Kelompok Biaya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Jumlah Dana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false"/>
                <w:trHeight w:val="347"/>
              </w:trPr>
              <w:tc>
                <w:tcPr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ind w:left="0" w:right="0" w:firstLine="0"/>
                    <w:jc w:val="left"/>
                    <w:keepLines w:val="0"/>
                    <w:keepNext w:val="0"/>
                    <w:pageBreakBefore w:val="0"/>
                    <w:spacing w:before="0" w:after="0" w:line="276" w:lineRule="auto"/>
                    <w:shd w:val="clear" w:color="auto" w:fill="auto"/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</w:pPr>
                  <w:r>
                    <w:rPr>
                      <w:rtl w:val="0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ind w:left="0" w:right="0" w:firstLine="0"/>
                    <w:jc w:val="left"/>
                    <w:keepLines w:val="0"/>
                    <w:keepNext w:val="0"/>
                    <w:pageBreakBefore w:val="0"/>
                    <w:spacing w:before="0" w:after="0" w:line="276" w:lineRule="auto"/>
                    <w:shd w:val="clear" w:color="auto" w:fill="auto"/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</w:pPr>
                  <w:r>
                    <w:rPr>
                      <w:rtl w:val="0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Dana Perguruan Tinggi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false"/>
                <w:trHeight w:val="188"/>
              </w:trPr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1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ATK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false"/>
                <w:trHeight w:val="240"/>
              </w:trPr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2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Pengumpulan Data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false"/>
                <w:trHeight w:val="93"/>
              </w:trPr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3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Analisa Data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false"/>
                <w:trHeight w:val="93"/>
              </w:trPr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4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Publikasi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false"/>
                <w:trHeight w:val="93"/>
              </w:trPr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5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Lain-Lain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false"/>
                <w:trHeight w:val="317"/>
              </w:trPr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Total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  <w:tc>
                <w:tcPr>
                  <w:vAlign w:val="center"/>
                  <w:textDirection w:val="lrTb"/>
                  <w:noWrap w:val="false"/>
                </w:tcPr>
                <w:p>
                  <w:pPr>
                    <w:widowControl w:val="off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r>
                </w:p>
              </w:tc>
            </w:tr>
          </w:tbl>
          <w:p>
            <w:pPr>
              <w:spacing w:after="160" w:line="259" w:lineRule="auto"/>
              <w:widowControl w:val="off"/>
              <w:rPr>
                <w:rFonts w:ascii="Avenir" w:hAnsi="Avenir" w:eastAsia="Avenir" w:cs="Avenir"/>
                <w:b/>
                <w:color w:val="ffffff"/>
                <w:sz w:val="24"/>
                <w:szCs w:val="24"/>
                <w:highlight w:val="white"/>
              </w:rPr>
            </w:pPr>
            <w:r>
              <w:rPr>
                <w:rtl w:val="0"/>
              </w:rPr>
            </w: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  <w:highlight w:val="white"/>
              </w:rPr>
            </w:r>
          </w:p>
          <w:p>
            <w:pPr>
              <w:spacing w:after="160" w:line="259" w:lineRule="auto"/>
              <w:widowControl w:val="off"/>
              <w:rPr>
                <w:rFonts w:ascii="Avenir" w:hAnsi="Avenir" w:eastAsia="Avenir" w:cs="Avenir"/>
                <w:b/>
                <w:color w:val="ffffff"/>
                <w:sz w:val="24"/>
                <w:szCs w:val="24"/>
                <w:highlight w:val="white"/>
              </w:rPr>
            </w:pPr>
            <w:r>
              <w:rPr>
                <w:rtl w:val="0"/>
              </w:rPr>
            </w: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  <w:highlight w:val="white"/>
              </w:rPr>
            </w:r>
          </w:p>
        </w:tc>
      </w:tr>
      <w:tr>
        <w:trPr>
          <w:cantSplit w:val="false"/>
          <w:trHeight w:val="555"/>
        </w:trPr>
        <w:tc>
          <w:tcPr>
            <w:shd w:val="clear" w:color="auto" w:fill="351c75"/>
            <w:vAlign w:val="center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  <w:rtl w:val="0"/>
              </w:rPr>
              <w:t xml:space="preserve">H. RENCANA TARGET LUARAN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r>
          </w:p>
        </w:tc>
      </w:tr>
      <w:tr>
        <w:trPr>
          <w:cantSplit w:val="false"/>
          <w:trHeight w:val="435"/>
        </w:trPr>
        <w:tc>
          <w:tcPr>
            <w:shd w:val="clear" w:color="auto" w:fill="ffffff"/>
            <w:vAlign w:val="center"/>
            <w:textDirection w:val="lrTb"/>
            <w:noWrap w:val="false"/>
          </w:tcPr>
          <w:p>
            <w:pPr>
              <w:jc w:val="both"/>
              <w:rPr>
                <w:rFonts w:ascii="Avenir" w:hAnsi="Avenir" w:eastAsia="Avenir" w:cs="Avenir"/>
                <w:b/>
                <w:color w:val="ffffff"/>
                <w:sz w:val="24"/>
                <w:szCs w:val="24"/>
              </w:rPr>
            </w:pP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  <w:rtl w:val="0"/>
              </w:rPr>
              <w:t xml:space="preserve">Te</w:t>
            </w: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</w:rPr>
            </w:r>
          </w:p>
          <w:tbl>
            <w:tblPr>
              <w:tblStyle w:val="695"/>
              <w:tblW w:w="88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8"/>
              <w:gridCol w:w="5271"/>
              <w:gridCol w:w="2816"/>
              <w:tblGridChange w:id="3">
                <w:tblGrid>
                  <w:gridCol w:w="718"/>
                  <w:gridCol w:w="5271"/>
                  <w:gridCol w:w="2816"/>
                </w:tblGrid>
              </w:tblGridChange>
            </w:tblGrid>
            <w:tr>
              <w:trPr>
                <w:cantSplit w:val="false"/>
              </w:trPr>
              <w:tc>
                <w:tcPr>
                  <w:shd w:val="clear" w:color="auto" w:fill="1155cc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  <w:noWrap w:val="false"/>
                </w:tcPr>
                <w:p>
                  <w:pPr>
                    <w:jc w:val="center"/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  <w:rtl w:val="0"/>
                    </w:rPr>
                    <w:t xml:space="preserve">No</w:t>
                  </w:r>
                  <w:r>
                    <w:rPr>
                      <w:b/>
                      <w:color w:val="ffffff"/>
                    </w:rPr>
                  </w:r>
                </w:p>
              </w:tc>
              <w:tc>
                <w:tcPr>
                  <w:shd w:val="clear" w:color="auto" w:fill="1155cc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  <w:noWrap w:val="false"/>
                </w:tcPr>
                <w:p>
                  <w:pPr>
                    <w:jc w:val="center"/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  <w:rtl w:val="0"/>
                    </w:rPr>
                    <w:t xml:space="preserve">Jenis Luaran</w:t>
                  </w:r>
                  <w:r>
                    <w:rPr>
                      <w:b/>
                      <w:color w:val="ffffff"/>
                    </w:rPr>
                  </w:r>
                </w:p>
              </w:tc>
              <w:tc>
                <w:tcPr>
                  <w:shd w:val="clear" w:color="auto" w:fill="1155cc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  <w:noWrap w:val="false"/>
                </w:tcPr>
                <w:p>
                  <w:pPr>
                    <w:jc w:val="center"/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  <w:rtl w:val="0"/>
                    </w:rPr>
                    <w:t xml:space="preserve">Indikator Capaian</w:t>
                  </w:r>
                  <w:r>
                    <w:rPr>
                      <w:b/>
                      <w:color w:val="ffffff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Merge w:val="restart"/>
                  <w:textDirection w:val="lrTb"/>
                  <w:noWrap w:val="false"/>
                </w:tcPr>
                <w:p>
                  <w:pPr>
                    <w:jc w:val="center"/>
                  </w:pPr>
                  <w:r>
                    <w:rPr>
                      <w:rtl w:val="0"/>
                    </w:rPr>
                    <w:t xml:space="preserve">1.</w:t>
                  </w:r>
                  <w:r/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  <w:noWrap w:val="false"/>
                </w:tcPr>
                <w:p>
                  <w:r>
                    <w:rPr>
                      <w:rtl w:val="0"/>
                    </w:rPr>
                    <w:t xml:space="preserve">Publikasi Ilmiah</w:t>
                  </w:r>
                  <w:r/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  <w:noWrap w:val="false"/>
                </w:tcPr>
                <w:p>
                  <w:r>
                    <w:rPr>
                      <w:rtl w:val="0"/>
                    </w:rPr>
                    <w:t xml:space="preserve"> </w:t>
                  </w:r>
                  <w:r/>
                </w:p>
              </w:tc>
            </w:tr>
            <w:tr>
              <w:trPr>
                <w:cantSplit w:val="false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Merge w:val="continue"/>
                  <w:textDirection w:val="lrTb"/>
                  <w:noWrap w:val="false"/>
                </w:tcPr>
                <w:p>
                  <w:pPr>
                    <w:ind w:left="0" w:right="0" w:firstLine="0"/>
                    <w:jc w:val="left"/>
                    <w:keepLines w:val="0"/>
                    <w:keepNext w:val="0"/>
                    <w:pageBreakBefore w:val="0"/>
                    <w:spacing w:before="0" w:after="0" w:line="276" w:lineRule="auto"/>
                    <w:shd w:val="clear" w:color="auto" w:fill="auto"/>
                    <w:widowControl w:val="off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</w:pP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shd w:val="clear" w:color="auto" w:fill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  <w:noWrap w:val="false"/>
                </w:tcPr>
                <w:p>
                  <w:r>
                    <w:rPr>
                      <w:rtl w:val="0"/>
                    </w:rPr>
                    <w:t xml:space="preserve">- Nasional Terakreditasi</w:t>
                  </w:r>
                  <w:r/>
                </w:p>
              </w:tc>
              <w:tc>
                <w:tcPr>
                  <w:shd w:val="clear" w:color="auto" w:fill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  <w:noWrap w:val="false"/>
                </w:tcPr>
                <w:p>
                  <w:r>
                    <w:rPr>
                      <w:rtl w:val="0"/>
                    </w:rPr>
                    <w:t xml:space="preserve"> </w:t>
                  </w:r>
                  <w:r/>
                </w:p>
              </w:tc>
            </w:tr>
            <w:tr>
              <w:trPr>
                <w:cantSplit w:val="false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Merge w:val="continue"/>
                  <w:textDirection w:val="lrTb"/>
                  <w:noWrap w:val="false"/>
                </w:tcPr>
                <w:p>
                  <w:pPr>
                    <w:ind w:left="0" w:right="0" w:firstLine="0"/>
                    <w:jc w:val="left"/>
                    <w:keepLines w:val="0"/>
                    <w:keepNext w:val="0"/>
                    <w:pageBreakBefore w:val="0"/>
                    <w:spacing w:before="0" w:after="0" w:line="276" w:lineRule="auto"/>
                    <w:shd w:val="clear" w:color="auto" w:fill="auto"/>
                    <w:widowControl w:val="off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</w:pP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shd w:val="clear" w:color="auto" w:fill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  <w:noWrap w:val="false"/>
                </w:tcPr>
                <w:p>
                  <w:r>
                    <w:rPr>
                      <w:rtl w:val="0"/>
                    </w:rPr>
                    <w:t xml:space="preserve">- Internasional</w:t>
                  </w:r>
                  <w:r/>
                </w:p>
              </w:tc>
              <w:tc>
                <w:tcPr>
                  <w:shd w:val="clear" w:color="auto" w:fill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  <w:noWrap w:val="false"/>
                </w:tcPr>
                <w:p>
                  <w:r>
                    <w:rPr>
                      <w:rtl w:val="0"/>
                    </w:rPr>
                  </w:r>
                  <w:r/>
                </w:p>
              </w:tc>
            </w:tr>
            <w:tr>
              <w:trPr>
                <w:cantSplit w:val="false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Merge w:val="continue"/>
                  <w:textDirection w:val="lrTb"/>
                  <w:noWrap w:val="false"/>
                </w:tcPr>
                <w:p>
                  <w:pPr>
                    <w:ind w:left="0" w:right="0" w:firstLine="0"/>
                    <w:jc w:val="left"/>
                    <w:keepLines w:val="0"/>
                    <w:keepNext w:val="0"/>
                    <w:pageBreakBefore w:val="0"/>
                    <w:spacing w:before="0" w:after="0" w:line="276" w:lineRule="auto"/>
                    <w:shd w:val="clear" w:color="auto" w:fill="auto"/>
                    <w:widowControl w:val="off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</w:pP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shd w:val="clear" w:color="auto" w:fill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  <w:noWrap w:val="false"/>
                </w:tcPr>
                <w:p>
                  <w:r>
                    <w:rPr>
                      <w:rtl w:val="0"/>
                    </w:rPr>
                    <w:t xml:space="preserve">- Internasional Bereputasi</w:t>
                  </w:r>
                  <w:r/>
                </w:p>
              </w:tc>
              <w:tc>
                <w:tcPr>
                  <w:shd w:val="clear" w:color="auto" w:fill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  <w:noWrap w:val="false"/>
                </w:tcPr>
                <w:p>
                  <w:r>
                    <w:rPr>
                      <w:rtl w:val="0"/>
                    </w:rPr>
                    <w:t xml:space="preserve"> </w:t>
                  </w:r>
                  <w:r/>
                </w:p>
              </w:tc>
            </w:tr>
            <w:tr>
              <w:trPr>
                <w:cantSplit w:val="false"/>
              </w:trPr>
              <w:tc>
                <w:tcPr>
                  <w:shd w:val="clear" w:color="auto" w:fill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  <w:noWrap w:val="false"/>
                </w:tcPr>
                <w:p>
                  <w:pPr>
                    <w:spacing w:after="0" w:line="240" w:lineRule="auto"/>
                    <w:widowControl w:val="off"/>
                    <w:rPr>
                      <w:rFonts w:ascii="Avenir" w:hAnsi="Avenir" w:eastAsia="Avenir" w:cs="Avenir"/>
                      <w:b/>
                      <w:color w:val="ffffff"/>
                      <w:sz w:val="24"/>
                      <w:szCs w:val="24"/>
                    </w:rPr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</w:pPr>
                  <w:r>
                    <w:rPr>
                      <w:rtl w:val="0"/>
                    </w:rPr>
                  </w:r>
                  <w:r>
                    <w:rPr>
                      <w:rFonts w:ascii="Avenir" w:hAnsi="Avenir" w:eastAsia="Avenir" w:cs="Avenir"/>
                      <w:b/>
                      <w:color w:val="ffffff"/>
                      <w:sz w:val="24"/>
                      <w:szCs w:val="24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  <w:noWrap w:val="false"/>
                </w:tcPr>
                <w:p>
                  <w:r>
                    <w:rPr>
                      <w:rtl w:val="0"/>
                    </w:rPr>
                    <w:t xml:space="preserve">- Conference terindex scopus / WoS</w:t>
                  </w:r>
                  <w:r/>
                </w:p>
              </w:tc>
              <w:tc>
                <w:tcPr>
                  <w:shd w:val="clear" w:color="auto" w:fill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extDirection w:val="lrTb"/>
                  <w:noWrap w:val="false"/>
                </w:tcPr>
                <w:p>
                  <w:r>
                    <w:rPr>
                      <w:rtl w:val="0"/>
                    </w:rPr>
                  </w:r>
                  <w:r/>
                </w:p>
              </w:tc>
            </w:tr>
          </w:tbl>
          <w:p>
            <w:pPr>
              <w:tabs>
                <w:tab w:val="left" w:pos="540" w:leader="none"/>
                <w:tab w:val="left" w:pos="8931" w:leader="none"/>
              </w:tabs>
              <w:rPr>
                <w:rFonts w:ascii="Avenir" w:hAnsi="Avenir" w:eastAsia="Avenir" w:cs="Avenir"/>
                <w:b/>
              </w:rPr>
            </w:pPr>
            <w:r>
              <w:rPr>
                <w:rFonts w:ascii="Avenir" w:hAnsi="Avenir" w:eastAsia="Avenir" w:cs="Avenir"/>
                <w:b/>
                <w:rtl w:val="0"/>
              </w:rPr>
              <w:t xml:space="preserve">Catatan:</w:t>
            </w:r>
            <w:r>
              <w:rPr>
                <w:rFonts w:ascii="Avenir" w:hAnsi="Avenir" w:eastAsia="Avenir" w:cs="Avenir"/>
                <w:b/>
              </w:rPr>
            </w:r>
          </w:p>
          <w:p>
            <w:pPr>
              <w:ind w:right="-445"/>
              <w:tabs>
                <w:tab w:val="left" w:pos="540" w:leader="none"/>
                <w:tab w:val="left" w:pos="8931" w:leader="none"/>
              </w:tabs>
              <w:rPr>
                <w:rFonts w:ascii="Avenir" w:hAnsi="Avenir" w:eastAsia="Avenir" w:cs="Avenir"/>
                <w:b/>
                <w:i/>
              </w:rPr>
            </w:pPr>
            <w:r>
              <w:rPr>
                <w:rFonts w:ascii="Avenir" w:hAnsi="Avenir" w:eastAsia="Avenir" w:cs="Avenir"/>
                <w:b/>
                <w:rtl w:val="0"/>
              </w:rPr>
              <w:t xml:space="preserve">Indikator Capaian diisi dengan:</w:t>
            </w:r>
            <w:r>
              <w:rPr>
                <w:rFonts w:ascii="Avenir" w:hAnsi="Avenir" w:eastAsia="Avenir" w:cs="Avenir"/>
                <w:b/>
                <w:i/>
                <w:rtl w:val="0"/>
              </w:rPr>
              <w:t xml:space="preserve"> published</w:t>
            </w:r>
            <w:r>
              <w:rPr>
                <w:rFonts w:ascii="Avenir" w:hAnsi="Avenir" w:eastAsia="Avenir" w:cs="Avenir"/>
                <w:b/>
                <w:i/>
              </w:rPr>
            </w:r>
          </w:p>
          <w:p>
            <w:pPr>
              <w:ind w:right="-445"/>
              <w:tabs>
                <w:tab w:val="left" w:pos="540" w:leader="none"/>
                <w:tab w:val="left" w:pos="8931" w:leader="none"/>
              </w:tabs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r>
          </w:p>
        </w:tc>
      </w:tr>
      <w:tr>
        <w:trPr>
          <w:cantSplit w:val="false"/>
          <w:trHeight w:val="590"/>
        </w:trPr>
        <w:tc>
          <w:tcPr>
            <w:shd w:val="clear" w:color="auto" w:fill="351c75"/>
            <w:vAlign w:val="center"/>
            <w:textDirection w:val="lrTb"/>
            <w:noWrap w:val="false"/>
          </w:tcPr>
          <w:p>
            <w:pPr>
              <w:spacing w:after="160" w:line="259" w:lineRule="auto"/>
              <w:widowControl w:val="off"/>
              <w:rPr>
                <w:rFonts w:ascii="Avenir" w:hAnsi="Avenir" w:eastAsia="Avenir" w:cs="Avenir"/>
                <w:b/>
                <w:color w:val="ffffff"/>
                <w:sz w:val="28"/>
                <w:szCs w:val="28"/>
              </w:rPr>
            </w:pP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  <w:rtl w:val="0"/>
              </w:rPr>
              <w:t xml:space="preserve">I. DAFTAR PUSTAKA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b/>
                <w:color w:val="ffffff"/>
                <w:sz w:val="28"/>
                <w:szCs w:val="28"/>
              </w:rPr>
            </w:r>
          </w:p>
        </w:tc>
      </w:tr>
      <w:tr>
        <w:trPr>
          <w:cantSplit w:val="false"/>
          <w:trHeight w:val="712"/>
        </w:trPr>
        <w:tc>
          <w:tcPr>
            <w:shd w:val="clear" w:color="auto" w:fill="b4a7d6"/>
            <w:vAlign w:val="center"/>
            <w:textDirection w:val="lrTb"/>
            <w:noWrap w:val="false"/>
          </w:tcPr>
          <w:p>
            <w:pPr>
              <w:ind w:right="109"/>
              <w:jc w:val="both"/>
              <w:spacing w:after="160" w:line="259" w:lineRule="auto"/>
              <w:rPr>
                <w:rFonts w:ascii="Avenir" w:hAnsi="Avenir" w:eastAsia="Avenir" w:cs="Avenir"/>
                <w:b/>
                <w:color w:val="ffffff"/>
                <w:sz w:val="24"/>
                <w:szCs w:val="24"/>
              </w:rPr>
            </w:pPr>
            <w:r>
              <w:rPr>
                <w:rFonts w:ascii="Avenir" w:hAnsi="Avenir" w:eastAsia="Avenir" w:cs="Avenir"/>
                <w:sz w:val="20"/>
                <w:szCs w:val="20"/>
                <w:rtl w:val="0"/>
              </w:rPr>
              <w:t xml:space="preserve">Daftar pustaka disusun dan ditulis berdasarkan sistem nomor (</w:t>
            </w:r>
            <w:r>
              <w:rPr>
                <w:rFonts w:ascii="Avenir" w:hAnsi="Avenir" w:eastAsia="Avenir" w:cs="Avenir"/>
                <w:b/>
                <w:i/>
                <w:sz w:val="20"/>
                <w:szCs w:val="20"/>
                <w:rtl w:val="0"/>
              </w:rPr>
              <w:t xml:space="preserve">Vancouver style</w:t>
            </w:r>
            <w:r>
              <w:rPr>
                <w:rFonts w:ascii="Avenir" w:hAnsi="Avenir" w:eastAsia="Avenir" w:cs="Avenir"/>
                <w:sz w:val="20"/>
                <w:szCs w:val="20"/>
                <w:rtl w:val="0"/>
              </w:rPr>
              <w:t xml:space="preserve">) sesuai dengan urutan pengutipan. Hanya pustaka yang disitasi pada usulan pengabdian kepada masyarakat yang dicantumkan dalam Daftar Pustaka.</w:t>
            </w:r>
            <w:r>
              <w:rPr>
                <w:rtl w:val="0"/>
              </w:rPr>
            </w:r>
            <w:r>
              <w:rPr>
                <w:rFonts w:ascii="Avenir" w:hAnsi="Avenir" w:eastAsia="Avenir" w:cs="Avenir"/>
                <w:b/>
                <w:color w:val="ffffff"/>
                <w:sz w:val="24"/>
                <w:szCs w:val="24"/>
              </w:rPr>
            </w:r>
          </w:p>
        </w:tc>
      </w:tr>
      <w:tr>
        <w:trPr>
          <w:cantSplit w:val="false"/>
          <w:trHeight w:val="435"/>
        </w:trPr>
        <w:tc>
          <w:tcPr>
            <w:shd w:val="clear" w:color="auto" w:fill="ffffff"/>
            <w:vAlign w:val="center"/>
            <w:textDirection w:val="lrTb"/>
            <w:noWrap w:val="false"/>
          </w:tcPr>
          <w:p>
            <w:pPr>
              <w:ind w:left="115" w:right="136" w:firstLine="0"/>
              <w:jc w:val="both"/>
              <w:spacing w:line="259" w:lineRule="auto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</w:tbl>
    <w:p>
      <w:r>
        <w:rPr>
          <w:rtl w:val="0"/>
        </w:rPr>
      </w:r>
      <w:r/>
    </w:p>
    <w:p>
      <w:r>
        <w:rPr>
          <w:rtl w:val="0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400" w:right="1440" w:bottom="851" w:left="1440" w:header="142" w:footer="709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venir">
    <w:panose1 w:val="020B0503020203020204"/>
  </w:font>
  <w:font w:name="Courier New">
    <w:panose1 w:val="02070309020205020404"/>
  </w:font>
  <w:font w:name="Noto Sans Symbols">
    <w:panose1 w:val="02000603000000000000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1418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513" w:leader="none"/>
        <w:tab w:val="right" w:pos="9026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1</wp:posOffset>
              </wp:positionH>
              <wp:positionV relativeFrom="paragraph">
                <wp:posOffset>318</wp:posOffset>
              </wp:positionV>
              <wp:extent cx="876300" cy="673100"/>
              <wp:effectExtent l="0" t="0" r="0" b="0"/>
              <wp:wrapNone/>
              <wp:docPr id="1" name="image1.png" descr="A logo of a university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logo of a university&#10;&#10;Description automatically generated"/>
                      <pic:cNvPicPr/>
                      <pic:nvPr/>
                    </pic:nvPicPr>
                    <pic:blipFill>
                      <a:blip r:embed="rId1"/>
                      <a:srcRect l="0" t="13043" r="0" b="10144"/>
                      <a:stretch/>
                    </pic:blipFill>
                    <pic:spPr bwMode="auto">
                      <a:xfrm>
                        <a:off x="0" y="0"/>
                        <a:ext cx="876299" cy="673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0;o:allowoverlap:true;o:allowincell:true;mso-position-horizontal-relative:text;margin-left:0.00pt;mso-position-horizontal:absolute;mso-position-vertical-relative:text;margin-top:0.03pt;mso-position-vertical:absolute;width:69.00pt;height:53.00pt;mso-wrap-distance-left:9.00pt;mso-wrap-distance-top:0.00pt;mso-wrap-distance-right:9.00pt;mso-wrap-distance-bottom:0.00pt;">
              <v:path textboxrect="0,0,0,0"/>
              <v:imagedata r:id="rId1" o:title=""/>
            </v:shape>
          </w:pict>
        </mc:Fallback>
      </mc:AlternateConten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</w:p>
  <w:p>
    <w:pPr>
      <w:ind w:left="1418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513" w:leader="none"/>
        <w:tab w:val="right" w:pos="9026" w:leader="none"/>
      </w:tabs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  <w:rtl w:val="0"/>
      </w:rPr>
      <w:t xml:space="preserve">UNIVERSITAS PELITA BANGSA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  <w:p>
    <w:pPr>
      <w:ind w:left="1418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513" w:leader="none"/>
        <w:tab w:val="right" w:pos="9026" w:leader="none"/>
      </w:tabs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  <w:rtl w:val="0"/>
      </w:rPr>
      <w:t xml:space="preserve">PENELITIAN DAN PENGABDIAN MASYARAKAT INTERNAL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513" w:leader="none"/>
        <w:tab w:val="right" w:pos="9026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0"/>
      <w:numFmt w:val="bullet"/>
      <w:isLgl w:val="false"/>
      <w:suff w:val="tab"/>
      <w:lvlText w:val="•"/>
      <w:lvlJc w:val="left"/>
      <w:pPr>
        <w:ind w:left="1800" w:hanging="720"/>
      </w:pPr>
      <w:rPr>
        <w:rFonts w:ascii="Avenir" w:hAnsi="Avenir" w:eastAsia="Avenir" w:cs="Avenir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D" w:eastAsia="zh-C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7"/>
    <w:link w:val="671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7"/>
    <w:link w:val="672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7"/>
    <w:link w:val="673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7"/>
    <w:link w:val="674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7"/>
    <w:link w:val="675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7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0"/>
    <w:next w:val="67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0"/>
    <w:next w:val="67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0"/>
    <w:next w:val="67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77"/>
    <w:link w:val="680"/>
    <w:uiPriority w:val="10"/>
    <w:rPr>
      <w:sz w:val="48"/>
      <w:szCs w:val="48"/>
    </w:rPr>
  </w:style>
  <w:style w:type="character" w:styleId="37">
    <w:name w:val="Subtitle Char"/>
    <w:basedOn w:val="677"/>
    <w:link w:val="691"/>
    <w:uiPriority w:val="11"/>
    <w:rPr>
      <w:sz w:val="24"/>
      <w:szCs w:val="24"/>
    </w:rPr>
  </w:style>
  <w:style w:type="paragraph" w:styleId="38">
    <w:name w:val="Quote"/>
    <w:basedOn w:val="670"/>
    <w:next w:val="67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0"/>
    <w:next w:val="67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70"/>
    <w:next w:val="6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9"/>
    <w:uiPriority w:val="99"/>
  </w:style>
  <w:style w:type="table" w:styleId="48">
    <w:name w:val="Table Grid"/>
    <w:basedOn w:val="6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7"/>
    <w:uiPriority w:val="99"/>
    <w:unhideWhenUsed/>
    <w:rPr>
      <w:vertAlign w:val="superscript"/>
    </w:rPr>
  </w:style>
  <w:style w:type="paragraph" w:styleId="178">
    <w:name w:val="endnote text"/>
    <w:basedOn w:val="67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7"/>
    <w:uiPriority w:val="99"/>
    <w:semiHidden/>
    <w:unhideWhenUsed/>
    <w:rPr>
      <w:vertAlign w:val="superscript"/>
    </w:rPr>
  </w:style>
  <w:style w:type="paragraph" w:styleId="181">
    <w:name w:val="toc 1"/>
    <w:basedOn w:val="670"/>
    <w:next w:val="67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0"/>
    <w:next w:val="67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0"/>
    <w:next w:val="67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0"/>
    <w:next w:val="67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0"/>
    <w:next w:val="67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0"/>
    <w:next w:val="67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0"/>
    <w:next w:val="67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0"/>
    <w:next w:val="67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0"/>
    <w:next w:val="67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0"/>
    <w:next w:val="670"/>
    <w:uiPriority w:val="99"/>
    <w:unhideWhenUsed/>
    <w:pPr>
      <w:spacing w:after="0" w:afterAutospacing="0"/>
    </w:pPr>
  </w:style>
  <w:style w:type="paragraph" w:styleId="670" w:default="1">
    <w:name w:val="Normal"/>
    <w:qFormat/>
  </w:style>
  <w:style w:type="paragraph" w:styleId="671">
    <w:name w:val="Heading 1"/>
    <w:basedOn w:val="670"/>
    <w:next w:val="670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72">
    <w:name w:val="Heading 2"/>
    <w:basedOn w:val="670"/>
    <w:next w:val="67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73">
    <w:name w:val="Heading 3"/>
    <w:basedOn w:val="670"/>
    <w:next w:val="670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74">
    <w:name w:val="Heading 4"/>
    <w:basedOn w:val="670"/>
    <w:next w:val="670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75">
    <w:name w:val="Heading 5"/>
    <w:basedOn w:val="670"/>
    <w:next w:val="670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76">
    <w:name w:val="Heading 6"/>
    <w:basedOn w:val="670"/>
    <w:next w:val="67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77" w:default="1">
    <w:name w:val="Default Paragraph Font"/>
    <w:uiPriority w:val="1"/>
    <w:semiHidden/>
    <w:unhideWhenUsed/>
  </w:style>
  <w:style w:type="table" w:styleId="6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9" w:default="1">
    <w:name w:val="No List"/>
    <w:uiPriority w:val="99"/>
    <w:semiHidden/>
    <w:unhideWhenUsed/>
  </w:style>
  <w:style w:type="paragraph" w:styleId="680">
    <w:name w:val="Title"/>
    <w:basedOn w:val="670"/>
    <w:next w:val="670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table" w:styleId="682" w:customStyle="1">
    <w:name w:val="StGen0"/>
    <w:basedOn w:val="678"/>
    <w:pPr>
      <w:spacing w:after="0" w:line="240" w:lineRule="auto"/>
    </w:pPr>
    <w:tblPr>
      <w:tblStyleRowBandSize w:val="1"/>
      <w:tblStyleColBandSize w:val="1"/>
    </w:tblPr>
  </w:style>
  <w:style w:type="table" w:styleId="683" w:customStyle="1">
    <w:name w:val="StGen1"/>
    <w:basedOn w:val="678"/>
    <w:pPr>
      <w:spacing w:after="0" w:line="240" w:lineRule="auto"/>
    </w:pPr>
    <w:tblPr>
      <w:tblStyleRowBandSize w:val="1"/>
      <w:tblStyleColBandSize w:val="1"/>
    </w:tblPr>
  </w:style>
  <w:style w:type="table" w:styleId="684" w:customStyle="1">
    <w:name w:val="StGen2"/>
    <w:basedOn w:val="678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styleId="685" w:customStyle="1">
    <w:name w:val="StGen3"/>
    <w:basedOn w:val="67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686">
    <w:name w:val="List Paragraph"/>
    <w:basedOn w:val="670"/>
    <w:uiPriority w:val="34"/>
    <w:qFormat/>
    <w:pPr>
      <w:contextualSpacing/>
      <w:ind w:left="720"/>
    </w:pPr>
  </w:style>
  <w:style w:type="paragraph" w:styleId="687">
    <w:name w:val="Header"/>
    <w:basedOn w:val="670"/>
    <w:link w:val="688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88" w:customStyle="1">
    <w:name w:val="Header Char"/>
    <w:basedOn w:val="677"/>
    <w:link w:val="687"/>
    <w:uiPriority w:val="99"/>
  </w:style>
  <w:style w:type="paragraph" w:styleId="689">
    <w:name w:val="Footer"/>
    <w:basedOn w:val="670"/>
    <w:link w:val="690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90" w:customStyle="1">
    <w:name w:val="Footer Char"/>
    <w:basedOn w:val="677"/>
    <w:link w:val="689"/>
    <w:uiPriority w:val="99"/>
  </w:style>
  <w:style w:type="paragraph" w:styleId="691">
    <w:name w:val="Subtitle"/>
    <w:basedOn w:val="670"/>
    <w:next w:val="670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692">
    <w:name w:val="StGen4"/>
    <w:basedOn w:val="678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93">
    <w:name w:val="StGen5"/>
    <w:basedOn w:val="678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94">
    <w:name w:val="StGen6"/>
    <w:basedOn w:val="678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95">
    <w:name w:val="StGen7"/>
    <w:basedOn w:val="678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S2LU4LaCYCt/lLNX2GAHoVLchQ==">CgMxLjA4AHIhMUJrdnVEeVhtMVlsN0gtTEF2OENDMmdrNmlpeTBBZDRN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revision>1</cp:revision>
  <dcterms:created xsi:type="dcterms:W3CDTF">2024-10-21T14:57:00Z</dcterms:created>
  <dcterms:modified xsi:type="dcterms:W3CDTF">2025-01-21T14:29:32Z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3a6ea99f-c9f8-4c62-a258-1f807f30037e</vt:lpwstr>
  </property>
</Properties>
</file>