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Headings and Lists</w:t>
      </w:r>
    </w:p>
    <w:p>
      <w:pPr>
        <w:pStyle w:val="Heading1"/>
      </w:pPr>
      <w:r>
        <w:t>Section One</w:t>
      </w:r>
    </w:p>
    <w:p>
      <w:r>
        <w:t>This section has a heading and body text.</w:t>
      </w:r>
    </w:p>
    <w:p>
      <w:pPr>
        <w:pStyle w:val="Heading1"/>
      </w:pPr>
      <w:r>
        <w:t>Section Two</w:t>
      </w:r>
    </w:p>
    <w:p>
      <w:pPr>
        <w:pStyle w:val="Heading2"/>
      </w:pPr>
      <w:r>
        <w:t>Subsection 2.1</w:t>
      </w:r>
    </w:p>
    <w:p>
      <w:pPr>
        <w:pStyle w:val="ListBullet"/>
      </w:pPr>
      <w:r>
        <w:t>Bullet item alpha</w:t>
      </w:r>
    </w:p>
    <w:p>
      <w:pPr>
        <w:pStyle w:val="ListBullet"/>
      </w:pPr>
      <w:r>
        <w:t>Bullet item beta</w:t>
      </w:r>
    </w:p>
    <w:p>
      <w:pPr>
        <w:pStyle w:val="ListBullet"/>
      </w:pPr>
      <w:r>
        <w:t>Bullet item gamma</w:t>
      </w:r>
    </w:p>
    <w:p>
      <w:pPr>
        <w:pStyle w:val="Heading2"/>
      </w:pPr>
      <w:r>
        <w:t>Numbered List</w:t>
      </w:r>
    </w:p>
    <w:p>
      <w:pPr>
        <w:pStyle w:val="ListNumber"/>
      </w:pPr>
      <w:r>
        <w:t>Numbered item 1</w:t>
      </w:r>
    </w:p>
    <w:p>
      <w:pPr>
        <w:pStyle w:val="ListNumber"/>
      </w:pPr>
      <w:r>
        <w:t>Numbered item 2</w:t>
      </w:r>
    </w:p>
    <w:p>
      <w:pPr>
        <w:pStyle w:val="ListNumber"/>
      </w:pPr>
      <w:r>
        <w:t>Numbered item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Headings and Lists Fixture</dc:title>
  <dc:subject/>
  <dc:creator>APMultitool Test Suite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