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7C1" w:rsidRDefault="008947C1">
      <w:pPr>
        <w:pStyle w:val="Header"/>
        <w:rPr>
          <w:rFonts w:ascii="Arial" w:hAnsi="Arial" w:cs="Arial"/>
          <w:b/>
          <w:bCs/>
          <w:sz w:val="44"/>
          <w:szCs w:val="44"/>
        </w:rPr>
      </w:pPr>
    </w:p>
    <w:p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p>
    <w:p w:rsidR="00D14F8D" w:rsidRDefault="00D14F8D">
      <w:pPr>
        <w:pStyle w:val="Header"/>
        <w:rPr>
          <w:rFonts w:ascii="Arial" w:hAnsi="Arial" w:cs="Arial"/>
          <w:bCs/>
          <w:sz w:val="22"/>
          <w:szCs w:val="22"/>
        </w:rPr>
      </w:pPr>
    </w:p>
    <w:p w:rsidR="00BA6F08" w:rsidRDefault="00BA6F08">
      <w:pPr>
        <w:pStyle w:val="Header"/>
        <w:rPr>
          <w:rFonts w:ascii="Arial" w:hAnsi="Arial" w:cs="Arial"/>
          <w:bCs/>
          <w:sz w:val="22"/>
          <w:szCs w:val="22"/>
        </w:rPr>
      </w:pPr>
    </w:p>
    <w:p w:rsidR="00BA6F08" w:rsidRPr="00BA6F08" w:rsidRDefault="00BA6F08">
      <w:pPr>
        <w:pStyle w:val="Header"/>
        <w:rPr>
          <w:rFonts w:ascii="Arial" w:hAnsi="Arial" w:cs="Arial"/>
          <w:b/>
          <w:bCs/>
          <w:sz w:val="36"/>
          <w:szCs w:val="22"/>
        </w:rPr>
      </w:pPr>
      <w:r w:rsidRPr="00BA6F08">
        <w:rPr>
          <w:rFonts w:ascii="Arial" w:hAnsi="Arial" w:cs="Arial"/>
          <w:b/>
          <w:bCs/>
          <w:sz w:val="36"/>
          <w:szCs w:val="22"/>
        </w:rPr>
        <w:t>Data Model: Assessment</w:t>
      </w:r>
    </w:p>
    <w:p w:rsidR="00BA6F08" w:rsidRPr="00BA6F08" w:rsidRDefault="00BA6F08">
      <w:pPr>
        <w:pStyle w:val="Header"/>
        <w:rPr>
          <w:rFonts w:ascii="Arial" w:hAnsi="Arial" w:cs="Arial"/>
          <w:b/>
          <w:bCs/>
          <w:sz w:val="36"/>
          <w:szCs w:val="22"/>
        </w:rPr>
      </w:pPr>
      <w:r w:rsidRPr="00BA6F08">
        <w:rPr>
          <w:rFonts w:ascii="Arial" w:hAnsi="Arial" w:cs="Arial"/>
          <w:b/>
          <w:bCs/>
          <w:sz w:val="36"/>
          <w:szCs w:val="22"/>
        </w:rPr>
        <w:t xml:space="preserve">Topic Area: Assessment </w:t>
      </w:r>
      <w:r w:rsidR="00001D02">
        <w:rPr>
          <w:rFonts w:ascii="Arial" w:hAnsi="Arial" w:cs="Arial"/>
          <w:b/>
          <w:bCs/>
          <w:sz w:val="36"/>
          <w:szCs w:val="22"/>
        </w:rPr>
        <w:t>Student Results Objects</w:t>
      </w: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rPr>
          <w:rFonts w:ascii="Arial" w:hAnsi="Arial" w:cs="Arial"/>
          <w:b/>
          <w:bCs/>
          <w:sz w:val="24"/>
        </w:rPr>
      </w:pPr>
      <w:r>
        <w:rPr>
          <w:rFonts w:ascii="Arial" w:hAnsi="Arial" w:cs="Arial"/>
          <w:b/>
          <w:bCs/>
          <w:sz w:val="24"/>
        </w:rPr>
        <w:t>Table of Contents</w:t>
      </w:r>
    </w:p>
    <w:p w:rsidR="00C532A4" w:rsidRDefault="00C532A4" w:rsidP="00C532A4"/>
    <w:p w:rsidR="00DD49B2" w:rsidRDefault="00B01F03">
      <w:pPr>
        <w:pStyle w:val="TOC1"/>
        <w:rPr>
          <w:rFonts w:asciiTheme="minorHAnsi" w:eastAsiaTheme="minorEastAsia" w:hAnsiTheme="minorHAnsi" w:cstheme="minorBidi"/>
          <w:b w:val="0"/>
          <w:bCs w:val="0"/>
          <w:noProof/>
          <w:sz w:val="22"/>
          <w:szCs w:val="22"/>
        </w:rPr>
      </w:pPr>
      <w:r w:rsidRPr="00B01F03">
        <w:rPr>
          <w:b w:val="0"/>
          <w:bCs w:val="0"/>
        </w:rPr>
        <w:fldChar w:fldCharType="begin"/>
      </w:r>
      <w:r w:rsidR="00C532A4">
        <w:rPr>
          <w:b w:val="0"/>
          <w:bCs w:val="0"/>
        </w:rPr>
        <w:instrText xml:space="preserve"> TOC \o "1-3" \h \z </w:instrText>
      </w:r>
      <w:r w:rsidRPr="00B01F03">
        <w:rPr>
          <w:b w:val="0"/>
          <w:bCs w:val="0"/>
        </w:rPr>
        <w:fldChar w:fldCharType="separate"/>
      </w:r>
      <w:hyperlink w:anchor="_Toc304188650" w:history="1">
        <w:r w:rsidR="00DD49B2" w:rsidRPr="005C0CED">
          <w:rPr>
            <w:rStyle w:val="Hyperlink"/>
            <w:noProof/>
          </w:rPr>
          <w:t>1 Identification</w:t>
        </w:r>
        <w:r w:rsidR="00DD49B2">
          <w:rPr>
            <w:noProof/>
            <w:webHidden/>
          </w:rPr>
          <w:tab/>
        </w:r>
        <w:r>
          <w:rPr>
            <w:noProof/>
            <w:webHidden/>
          </w:rPr>
          <w:fldChar w:fldCharType="begin"/>
        </w:r>
        <w:r w:rsidR="00DD49B2">
          <w:rPr>
            <w:noProof/>
            <w:webHidden/>
          </w:rPr>
          <w:instrText xml:space="preserve"> PAGEREF _Toc304188650 \h </w:instrText>
        </w:r>
        <w:r>
          <w:rPr>
            <w:noProof/>
            <w:webHidden/>
          </w:rPr>
        </w:r>
        <w:r>
          <w:rPr>
            <w:noProof/>
            <w:webHidden/>
          </w:rPr>
          <w:fldChar w:fldCharType="separate"/>
        </w:r>
        <w:r w:rsidR="00DD49B2">
          <w:rPr>
            <w:noProof/>
            <w:webHidden/>
          </w:rPr>
          <w:t>2</w:t>
        </w:r>
        <w:r>
          <w:rPr>
            <w:noProof/>
            <w:webHidden/>
          </w:rPr>
          <w:fldChar w:fldCharType="end"/>
        </w:r>
      </w:hyperlink>
    </w:p>
    <w:p w:rsidR="00DD49B2" w:rsidRDefault="00B01F03">
      <w:pPr>
        <w:pStyle w:val="TOC1"/>
        <w:rPr>
          <w:rFonts w:asciiTheme="minorHAnsi" w:eastAsiaTheme="minorEastAsia" w:hAnsiTheme="minorHAnsi" w:cstheme="minorBidi"/>
          <w:b w:val="0"/>
          <w:bCs w:val="0"/>
          <w:noProof/>
          <w:sz w:val="22"/>
          <w:szCs w:val="22"/>
        </w:rPr>
      </w:pPr>
      <w:hyperlink w:anchor="_Toc304188651" w:history="1">
        <w:r w:rsidR="00DD49B2" w:rsidRPr="005C0CED">
          <w:rPr>
            <w:rStyle w:val="Hyperlink"/>
            <w:noProof/>
          </w:rPr>
          <w:t>2. Proposal</w:t>
        </w:r>
        <w:r w:rsidR="00DD49B2">
          <w:rPr>
            <w:noProof/>
            <w:webHidden/>
          </w:rPr>
          <w:tab/>
        </w:r>
        <w:r>
          <w:rPr>
            <w:noProof/>
            <w:webHidden/>
          </w:rPr>
          <w:fldChar w:fldCharType="begin"/>
        </w:r>
        <w:r w:rsidR="00DD49B2">
          <w:rPr>
            <w:noProof/>
            <w:webHidden/>
          </w:rPr>
          <w:instrText xml:space="preserve"> PAGEREF _Toc304188651 \h </w:instrText>
        </w:r>
        <w:r>
          <w:rPr>
            <w:noProof/>
            <w:webHidden/>
          </w:rPr>
        </w:r>
        <w:r>
          <w:rPr>
            <w:noProof/>
            <w:webHidden/>
          </w:rPr>
          <w:fldChar w:fldCharType="separate"/>
        </w:r>
        <w:r w:rsidR="00DD49B2">
          <w:rPr>
            <w:noProof/>
            <w:webHidden/>
          </w:rPr>
          <w:t>3</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52" w:history="1">
        <w:r w:rsidR="00DD49B2" w:rsidRPr="005C0CED">
          <w:rPr>
            <w:rStyle w:val="Hyperlink"/>
            <w:noProof/>
          </w:rPr>
          <w:t>2.1 Rational for Extension</w:t>
        </w:r>
        <w:r w:rsidR="00DD49B2">
          <w:rPr>
            <w:noProof/>
            <w:webHidden/>
          </w:rPr>
          <w:tab/>
        </w:r>
        <w:r>
          <w:rPr>
            <w:noProof/>
            <w:webHidden/>
          </w:rPr>
          <w:fldChar w:fldCharType="begin"/>
        </w:r>
        <w:r w:rsidR="00DD49B2">
          <w:rPr>
            <w:noProof/>
            <w:webHidden/>
          </w:rPr>
          <w:instrText xml:space="preserve"> PAGEREF _Toc304188652 \h </w:instrText>
        </w:r>
        <w:r>
          <w:rPr>
            <w:noProof/>
            <w:webHidden/>
          </w:rPr>
        </w:r>
        <w:r>
          <w:rPr>
            <w:noProof/>
            <w:webHidden/>
          </w:rPr>
          <w:fldChar w:fldCharType="separate"/>
        </w:r>
        <w:r w:rsidR="00DD49B2">
          <w:rPr>
            <w:noProof/>
            <w:webHidden/>
          </w:rPr>
          <w:t>4</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53" w:history="1">
        <w:r w:rsidR="00DD49B2" w:rsidRPr="005C0CED">
          <w:rPr>
            <w:rStyle w:val="Hyperlink"/>
            <w:noProof/>
          </w:rPr>
          <w:t>2.2 Business Case</w:t>
        </w:r>
        <w:r w:rsidR="00DD49B2">
          <w:rPr>
            <w:noProof/>
            <w:webHidden/>
          </w:rPr>
          <w:tab/>
        </w:r>
        <w:r>
          <w:rPr>
            <w:noProof/>
            <w:webHidden/>
          </w:rPr>
          <w:fldChar w:fldCharType="begin"/>
        </w:r>
        <w:r w:rsidR="00DD49B2">
          <w:rPr>
            <w:noProof/>
            <w:webHidden/>
          </w:rPr>
          <w:instrText xml:space="preserve"> PAGEREF _Toc304188653 \h </w:instrText>
        </w:r>
        <w:r>
          <w:rPr>
            <w:noProof/>
            <w:webHidden/>
          </w:rPr>
        </w:r>
        <w:r>
          <w:rPr>
            <w:noProof/>
            <w:webHidden/>
          </w:rPr>
          <w:fldChar w:fldCharType="separate"/>
        </w:r>
        <w:r w:rsidR="00DD49B2">
          <w:rPr>
            <w:noProof/>
            <w:webHidden/>
          </w:rPr>
          <w:t>5</w:t>
        </w:r>
        <w:r>
          <w:rPr>
            <w:noProof/>
            <w:webHidden/>
          </w:rPr>
          <w:fldChar w:fldCharType="end"/>
        </w:r>
      </w:hyperlink>
    </w:p>
    <w:p w:rsidR="00DD49B2" w:rsidRDefault="00B01F03">
      <w:pPr>
        <w:pStyle w:val="TOC1"/>
        <w:rPr>
          <w:rFonts w:asciiTheme="minorHAnsi" w:eastAsiaTheme="minorEastAsia" w:hAnsiTheme="minorHAnsi" w:cstheme="minorBidi"/>
          <w:b w:val="0"/>
          <w:bCs w:val="0"/>
          <w:noProof/>
          <w:sz w:val="22"/>
          <w:szCs w:val="22"/>
        </w:rPr>
      </w:pPr>
      <w:hyperlink w:anchor="_Toc304188654" w:history="1">
        <w:r w:rsidR="00DD49B2" w:rsidRPr="005C0CED">
          <w:rPr>
            <w:rStyle w:val="Hyperlink"/>
            <w:noProof/>
          </w:rPr>
          <w:t>3. Use Cases</w:t>
        </w:r>
        <w:r w:rsidR="00DD49B2">
          <w:rPr>
            <w:noProof/>
            <w:webHidden/>
          </w:rPr>
          <w:tab/>
        </w:r>
        <w:r>
          <w:rPr>
            <w:noProof/>
            <w:webHidden/>
          </w:rPr>
          <w:fldChar w:fldCharType="begin"/>
        </w:r>
        <w:r w:rsidR="00DD49B2">
          <w:rPr>
            <w:noProof/>
            <w:webHidden/>
          </w:rPr>
          <w:instrText xml:space="preserve"> PAGEREF _Toc304188654 \h </w:instrText>
        </w:r>
        <w:r>
          <w:rPr>
            <w:noProof/>
            <w:webHidden/>
          </w:rPr>
        </w:r>
        <w:r>
          <w:rPr>
            <w:noProof/>
            <w:webHidden/>
          </w:rPr>
          <w:fldChar w:fldCharType="separate"/>
        </w:r>
        <w:r w:rsidR="00DD49B2">
          <w:rPr>
            <w:noProof/>
            <w:webHidden/>
          </w:rPr>
          <w:t>6</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55" w:history="1">
        <w:r w:rsidR="00DD49B2" w:rsidRPr="005C0CED">
          <w:rPr>
            <w:rStyle w:val="Hyperlink"/>
            <w:noProof/>
          </w:rPr>
          <w:t>3.1 Use Cases - AssessmentRegistration</w:t>
        </w:r>
        <w:r w:rsidR="00DD49B2">
          <w:rPr>
            <w:noProof/>
            <w:webHidden/>
          </w:rPr>
          <w:tab/>
        </w:r>
        <w:r>
          <w:rPr>
            <w:noProof/>
            <w:webHidden/>
          </w:rPr>
          <w:fldChar w:fldCharType="begin"/>
        </w:r>
        <w:r w:rsidR="00DD49B2">
          <w:rPr>
            <w:noProof/>
            <w:webHidden/>
          </w:rPr>
          <w:instrText xml:space="preserve"> PAGEREF _Toc304188655 \h </w:instrText>
        </w:r>
        <w:r>
          <w:rPr>
            <w:noProof/>
            <w:webHidden/>
          </w:rPr>
        </w:r>
        <w:r>
          <w:rPr>
            <w:noProof/>
            <w:webHidden/>
          </w:rPr>
          <w:fldChar w:fldCharType="separate"/>
        </w:r>
        <w:r w:rsidR="00DD49B2">
          <w:rPr>
            <w:noProof/>
            <w:webHidden/>
          </w:rPr>
          <w:t>6</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56" w:history="1">
        <w:r w:rsidR="00DD49B2" w:rsidRPr="005C0CED">
          <w:rPr>
            <w:rStyle w:val="Hyperlink"/>
            <w:noProof/>
          </w:rPr>
          <w:t>Use Case Title: AR-1 AssessmentRegistration Link with Assessment.</w:t>
        </w:r>
        <w:r w:rsidR="00DD49B2">
          <w:rPr>
            <w:noProof/>
            <w:webHidden/>
          </w:rPr>
          <w:tab/>
        </w:r>
        <w:r>
          <w:rPr>
            <w:noProof/>
            <w:webHidden/>
          </w:rPr>
          <w:fldChar w:fldCharType="begin"/>
        </w:r>
        <w:r w:rsidR="00DD49B2">
          <w:rPr>
            <w:noProof/>
            <w:webHidden/>
          </w:rPr>
          <w:instrText xml:space="preserve"> PAGEREF _Toc304188656 \h </w:instrText>
        </w:r>
        <w:r>
          <w:rPr>
            <w:noProof/>
            <w:webHidden/>
          </w:rPr>
        </w:r>
        <w:r>
          <w:rPr>
            <w:noProof/>
            <w:webHidden/>
          </w:rPr>
          <w:fldChar w:fldCharType="separate"/>
        </w:r>
        <w:r w:rsidR="00DD49B2">
          <w:rPr>
            <w:noProof/>
            <w:webHidden/>
          </w:rPr>
          <w:t>6</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57" w:history="1">
        <w:r w:rsidR="00DD49B2" w:rsidRPr="005C0CED">
          <w:rPr>
            <w:rStyle w:val="Hyperlink"/>
            <w:noProof/>
          </w:rPr>
          <w:t>Use Case Title: AR-2 AssessmentRegistration Link with AdministrationSession.</w:t>
        </w:r>
        <w:r w:rsidR="00DD49B2">
          <w:rPr>
            <w:noProof/>
            <w:webHidden/>
          </w:rPr>
          <w:tab/>
        </w:r>
        <w:r>
          <w:rPr>
            <w:noProof/>
            <w:webHidden/>
          </w:rPr>
          <w:fldChar w:fldCharType="begin"/>
        </w:r>
        <w:r w:rsidR="00DD49B2">
          <w:rPr>
            <w:noProof/>
            <w:webHidden/>
          </w:rPr>
          <w:instrText xml:space="preserve"> PAGEREF _Toc304188657 \h </w:instrText>
        </w:r>
        <w:r>
          <w:rPr>
            <w:noProof/>
            <w:webHidden/>
          </w:rPr>
        </w:r>
        <w:r>
          <w:rPr>
            <w:noProof/>
            <w:webHidden/>
          </w:rPr>
          <w:fldChar w:fldCharType="separate"/>
        </w:r>
        <w:r w:rsidR="00DD49B2">
          <w:rPr>
            <w:noProof/>
            <w:webHidden/>
          </w:rPr>
          <w:t>6</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58" w:history="1">
        <w:r w:rsidR="00DD49B2" w:rsidRPr="005C0CED">
          <w:rPr>
            <w:rStyle w:val="Hyperlink"/>
            <w:noProof/>
          </w:rPr>
          <w:t>Use Case Title: AR-3 AssessmentRegistration Post-Administration Data.</w:t>
        </w:r>
        <w:r w:rsidR="00DD49B2">
          <w:rPr>
            <w:noProof/>
            <w:webHidden/>
          </w:rPr>
          <w:tab/>
        </w:r>
        <w:r>
          <w:rPr>
            <w:noProof/>
            <w:webHidden/>
          </w:rPr>
          <w:fldChar w:fldCharType="begin"/>
        </w:r>
        <w:r w:rsidR="00DD49B2">
          <w:rPr>
            <w:noProof/>
            <w:webHidden/>
          </w:rPr>
          <w:instrText xml:space="preserve"> PAGEREF _Toc304188658 \h </w:instrText>
        </w:r>
        <w:r>
          <w:rPr>
            <w:noProof/>
            <w:webHidden/>
          </w:rPr>
        </w:r>
        <w:r>
          <w:rPr>
            <w:noProof/>
            <w:webHidden/>
          </w:rPr>
          <w:fldChar w:fldCharType="separate"/>
        </w:r>
        <w:r w:rsidR="00DD49B2">
          <w:rPr>
            <w:noProof/>
            <w:webHidden/>
          </w:rPr>
          <w:t>7</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59" w:history="1">
        <w:r w:rsidR="00DD49B2" w:rsidRPr="005C0CED">
          <w:rPr>
            <w:rStyle w:val="Hyperlink"/>
            <w:noProof/>
          </w:rPr>
          <w:t>Use Case Title: AR-6 AssessmentRegistration Start and End Time</w:t>
        </w:r>
        <w:r w:rsidR="00DD49B2">
          <w:rPr>
            <w:noProof/>
            <w:webHidden/>
          </w:rPr>
          <w:tab/>
        </w:r>
        <w:r>
          <w:rPr>
            <w:noProof/>
            <w:webHidden/>
          </w:rPr>
          <w:fldChar w:fldCharType="begin"/>
        </w:r>
        <w:r w:rsidR="00DD49B2">
          <w:rPr>
            <w:noProof/>
            <w:webHidden/>
          </w:rPr>
          <w:instrText xml:space="preserve"> PAGEREF _Toc304188659 \h </w:instrText>
        </w:r>
        <w:r>
          <w:rPr>
            <w:noProof/>
            <w:webHidden/>
          </w:rPr>
        </w:r>
        <w:r>
          <w:rPr>
            <w:noProof/>
            <w:webHidden/>
          </w:rPr>
          <w:fldChar w:fldCharType="separate"/>
        </w:r>
        <w:r w:rsidR="00DD49B2">
          <w:rPr>
            <w:noProof/>
            <w:webHidden/>
          </w:rPr>
          <w:t>7</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0" w:history="1">
        <w:r w:rsidR="00DD49B2" w:rsidRPr="005C0CED">
          <w:rPr>
            <w:rStyle w:val="Hyperlink"/>
            <w:noProof/>
          </w:rPr>
          <w:t>Use Case Title: AR-7 AssessmentRegistration Platform</w:t>
        </w:r>
        <w:r w:rsidR="00DD49B2">
          <w:rPr>
            <w:noProof/>
            <w:webHidden/>
          </w:rPr>
          <w:tab/>
        </w:r>
        <w:r>
          <w:rPr>
            <w:noProof/>
            <w:webHidden/>
          </w:rPr>
          <w:fldChar w:fldCharType="begin"/>
        </w:r>
        <w:r w:rsidR="00DD49B2">
          <w:rPr>
            <w:noProof/>
            <w:webHidden/>
          </w:rPr>
          <w:instrText xml:space="preserve"> PAGEREF _Toc304188660 \h </w:instrText>
        </w:r>
        <w:r>
          <w:rPr>
            <w:noProof/>
            <w:webHidden/>
          </w:rPr>
        </w:r>
        <w:r>
          <w:rPr>
            <w:noProof/>
            <w:webHidden/>
          </w:rPr>
          <w:fldChar w:fldCharType="separate"/>
        </w:r>
        <w:r w:rsidR="00DD49B2">
          <w:rPr>
            <w:noProof/>
            <w:webHidden/>
          </w:rPr>
          <w:t>8</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1" w:history="1">
        <w:r w:rsidR="00DD49B2" w:rsidRPr="005C0CED">
          <w:rPr>
            <w:rStyle w:val="Hyperlink"/>
            <w:noProof/>
          </w:rPr>
          <w:t>Use Case Title: AR-8 AssessmentRegistration Days of Instruction</w:t>
        </w:r>
        <w:r w:rsidR="00DD49B2">
          <w:rPr>
            <w:noProof/>
            <w:webHidden/>
          </w:rPr>
          <w:tab/>
        </w:r>
        <w:r>
          <w:rPr>
            <w:noProof/>
            <w:webHidden/>
          </w:rPr>
          <w:fldChar w:fldCharType="begin"/>
        </w:r>
        <w:r w:rsidR="00DD49B2">
          <w:rPr>
            <w:noProof/>
            <w:webHidden/>
          </w:rPr>
          <w:instrText xml:space="preserve"> PAGEREF _Toc304188661 \h </w:instrText>
        </w:r>
        <w:r>
          <w:rPr>
            <w:noProof/>
            <w:webHidden/>
          </w:rPr>
        </w:r>
        <w:r>
          <w:rPr>
            <w:noProof/>
            <w:webHidden/>
          </w:rPr>
          <w:fldChar w:fldCharType="separate"/>
        </w:r>
        <w:r w:rsidR="00DD49B2">
          <w:rPr>
            <w:noProof/>
            <w:webHidden/>
          </w:rPr>
          <w:t>9</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2" w:history="1">
        <w:r w:rsidR="00DD49B2" w:rsidRPr="005C0CED">
          <w:rPr>
            <w:rStyle w:val="Hyperlink"/>
            <w:noProof/>
          </w:rPr>
          <w:t>Use Case Title: AR-9 AssessmentRegistration Retest Indicator</w:t>
        </w:r>
        <w:r w:rsidR="00DD49B2">
          <w:rPr>
            <w:noProof/>
            <w:webHidden/>
          </w:rPr>
          <w:tab/>
        </w:r>
        <w:r>
          <w:rPr>
            <w:noProof/>
            <w:webHidden/>
          </w:rPr>
          <w:fldChar w:fldCharType="begin"/>
        </w:r>
        <w:r w:rsidR="00DD49B2">
          <w:rPr>
            <w:noProof/>
            <w:webHidden/>
          </w:rPr>
          <w:instrText xml:space="preserve"> PAGEREF _Toc304188662 \h </w:instrText>
        </w:r>
        <w:r>
          <w:rPr>
            <w:noProof/>
            <w:webHidden/>
          </w:rPr>
        </w:r>
        <w:r>
          <w:rPr>
            <w:noProof/>
            <w:webHidden/>
          </w:rPr>
          <w:fldChar w:fldCharType="separate"/>
        </w:r>
        <w:r w:rsidR="00DD49B2">
          <w:rPr>
            <w:noProof/>
            <w:webHidden/>
          </w:rPr>
          <w:t>9</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3" w:history="1">
        <w:r w:rsidR="00DD49B2" w:rsidRPr="005C0CED">
          <w:rPr>
            <w:rStyle w:val="Hyperlink"/>
            <w:noProof/>
          </w:rPr>
          <w:t>Use Case Title: AR-10 AssessmentRegistration Test Attempt Identifier</w:t>
        </w:r>
        <w:r w:rsidR="00DD49B2">
          <w:rPr>
            <w:noProof/>
            <w:webHidden/>
          </w:rPr>
          <w:tab/>
        </w:r>
        <w:r>
          <w:rPr>
            <w:noProof/>
            <w:webHidden/>
          </w:rPr>
          <w:fldChar w:fldCharType="begin"/>
        </w:r>
        <w:r w:rsidR="00DD49B2">
          <w:rPr>
            <w:noProof/>
            <w:webHidden/>
          </w:rPr>
          <w:instrText xml:space="preserve"> PAGEREF _Toc304188663 \h </w:instrText>
        </w:r>
        <w:r>
          <w:rPr>
            <w:noProof/>
            <w:webHidden/>
          </w:rPr>
        </w:r>
        <w:r>
          <w:rPr>
            <w:noProof/>
            <w:webHidden/>
          </w:rPr>
          <w:fldChar w:fldCharType="separate"/>
        </w:r>
        <w:r w:rsidR="00DD49B2">
          <w:rPr>
            <w:noProof/>
            <w:webHidden/>
          </w:rPr>
          <w:t>10</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4" w:history="1">
        <w:r w:rsidR="00DD49B2" w:rsidRPr="005C0CED">
          <w:rPr>
            <w:rStyle w:val="Hyperlink"/>
            <w:noProof/>
          </w:rPr>
          <w:t>Use Case Title: AR-11 AssessmentRegistration Student Snapshot</w:t>
        </w:r>
        <w:r w:rsidR="00DD49B2">
          <w:rPr>
            <w:noProof/>
            <w:webHidden/>
          </w:rPr>
          <w:tab/>
        </w:r>
        <w:r>
          <w:rPr>
            <w:noProof/>
            <w:webHidden/>
          </w:rPr>
          <w:fldChar w:fldCharType="begin"/>
        </w:r>
        <w:r w:rsidR="00DD49B2">
          <w:rPr>
            <w:noProof/>
            <w:webHidden/>
          </w:rPr>
          <w:instrText xml:space="preserve"> PAGEREF _Toc304188664 \h </w:instrText>
        </w:r>
        <w:r>
          <w:rPr>
            <w:noProof/>
            <w:webHidden/>
          </w:rPr>
        </w:r>
        <w:r>
          <w:rPr>
            <w:noProof/>
            <w:webHidden/>
          </w:rPr>
          <w:fldChar w:fldCharType="separate"/>
        </w:r>
        <w:r w:rsidR="00DD49B2">
          <w:rPr>
            <w:noProof/>
            <w:webHidden/>
          </w:rPr>
          <w:t>10</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5" w:history="1">
        <w:r w:rsidR="00DD49B2" w:rsidRPr="005C0CED">
          <w:rPr>
            <w:rStyle w:val="Hyperlink"/>
            <w:noProof/>
          </w:rPr>
          <w:t>Use Case Title: AR-12 AssessmentRegistration Administration Reference</w:t>
        </w:r>
        <w:r w:rsidR="00DD49B2">
          <w:rPr>
            <w:noProof/>
            <w:webHidden/>
          </w:rPr>
          <w:tab/>
        </w:r>
        <w:r>
          <w:rPr>
            <w:noProof/>
            <w:webHidden/>
          </w:rPr>
          <w:fldChar w:fldCharType="begin"/>
        </w:r>
        <w:r w:rsidR="00DD49B2">
          <w:rPr>
            <w:noProof/>
            <w:webHidden/>
          </w:rPr>
          <w:instrText xml:space="preserve"> PAGEREF _Toc304188665 \h </w:instrText>
        </w:r>
        <w:r>
          <w:rPr>
            <w:noProof/>
            <w:webHidden/>
          </w:rPr>
        </w:r>
        <w:r>
          <w:rPr>
            <w:noProof/>
            <w:webHidden/>
          </w:rPr>
          <w:fldChar w:fldCharType="separate"/>
        </w:r>
        <w:r w:rsidR="00DD49B2">
          <w:rPr>
            <w:noProof/>
            <w:webHidden/>
          </w:rPr>
          <w:t>11</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6" w:history="1">
        <w:r w:rsidR="00DD49B2" w:rsidRPr="005C0CED">
          <w:rPr>
            <w:rStyle w:val="Hyperlink"/>
            <w:noProof/>
          </w:rPr>
          <w:t>Use Case Title: AR-13 AssessmentRegistration Testing Status</w:t>
        </w:r>
        <w:r w:rsidR="00DD49B2">
          <w:rPr>
            <w:noProof/>
            <w:webHidden/>
          </w:rPr>
          <w:tab/>
        </w:r>
        <w:r>
          <w:rPr>
            <w:noProof/>
            <w:webHidden/>
          </w:rPr>
          <w:fldChar w:fldCharType="begin"/>
        </w:r>
        <w:r w:rsidR="00DD49B2">
          <w:rPr>
            <w:noProof/>
            <w:webHidden/>
          </w:rPr>
          <w:instrText xml:space="preserve"> PAGEREF _Toc304188666 \h </w:instrText>
        </w:r>
        <w:r>
          <w:rPr>
            <w:noProof/>
            <w:webHidden/>
          </w:rPr>
        </w:r>
        <w:r>
          <w:rPr>
            <w:noProof/>
            <w:webHidden/>
          </w:rPr>
          <w:fldChar w:fldCharType="separate"/>
        </w:r>
        <w:r w:rsidR="00DD49B2">
          <w:rPr>
            <w:noProof/>
            <w:webHidden/>
          </w:rPr>
          <w:t>11</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7" w:history="1">
        <w:r w:rsidR="00DD49B2" w:rsidRPr="005C0CED">
          <w:rPr>
            <w:rStyle w:val="Hyperlink"/>
            <w:noProof/>
          </w:rPr>
          <w:t>Use Case Title: AR-14 AssessmentRegistration Scores Published Date</w:t>
        </w:r>
        <w:r w:rsidR="00DD49B2">
          <w:rPr>
            <w:noProof/>
            <w:webHidden/>
          </w:rPr>
          <w:tab/>
        </w:r>
        <w:r>
          <w:rPr>
            <w:noProof/>
            <w:webHidden/>
          </w:rPr>
          <w:fldChar w:fldCharType="begin"/>
        </w:r>
        <w:r w:rsidR="00DD49B2">
          <w:rPr>
            <w:noProof/>
            <w:webHidden/>
          </w:rPr>
          <w:instrText xml:space="preserve"> PAGEREF _Toc304188667 \h </w:instrText>
        </w:r>
        <w:r>
          <w:rPr>
            <w:noProof/>
            <w:webHidden/>
          </w:rPr>
        </w:r>
        <w:r>
          <w:rPr>
            <w:noProof/>
            <w:webHidden/>
          </w:rPr>
          <w:fldChar w:fldCharType="separate"/>
        </w:r>
        <w:r w:rsidR="00DD49B2">
          <w:rPr>
            <w:noProof/>
            <w:webHidden/>
          </w:rPr>
          <w:t>12</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68" w:history="1">
        <w:r w:rsidR="00DD49B2" w:rsidRPr="005C0CED">
          <w:rPr>
            <w:rStyle w:val="Hyperlink"/>
            <w:noProof/>
          </w:rPr>
          <w:t>3.2 Use Cases - StudentResponseSet</w:t>
        </w:r>
        <w:r w:rsidR="00DD49B2">
          <w:rPr>
            <w:noProof/>
            <w:webHidden/>
          </w:rPr>
          <w:tab/>
        </w:r>
        <w:r>
          <w:rPr>
            <w:noProof/>
            <w:webHidden/>
          </w:rPr>
          <w:fldChar w:fldCharType="begin"/>
        </w:r>
        <w:r w:rsidR="00DD49B2">
          <w:rPr>
            <w:noProof/>
            <w:webHidden/>
          </w:rPr>
          <w:instrText xml:space="preserve"> PAGEREF _Toc304188668 \h </w:instrText>
        </w:r>
        <w:r>
          <w:rPr>
            <w:noProof/>
            <w:webHidden/>
          </w:rPr>
        </w:r>
        <w:r>
          <w:rPr>
            <w:noProof/>
            <w:webHidden/>
          </w:rPr>
          <w:fldChar w:fldCharType="separate"/>
        </w:r>
        <w:r w:rsidR="00DD49B2">
          <w:rPr>
            <w:noProof/>
            <w:webHidden/>
          </w:rPr>
          <w:t>13</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69" w:history="1">
        <w:r w:rsidR="00DD49B2" w:rsidRPr="005C0CED">
          <w:rPr>
            <w:rStyle w:val="Hyperlink"/>
            <w:noProof/>
          </w:rPr>
          <w:t>Use Case Title: SRS-1 StudentResponseSet Redundant References</w:t>
        </w:r>
        <w:r w:rsidR="00DD49B2">
          <w:rPr>
            <w:noProof/>
            <w:webHidden/>
          </w:rPr>
          <w:tab/>
        </w:r>
        <w:r>
          <w:rPr>
            <w:noProof/>
            <w:webHidden/>
          </w:rPr>
          <w:fldChar w:fldCharType="begin"/>
        </w:r>
        <w:r w:rsidR="00DD49B2">
          <w:rPr>
            <w:noProof/>
            <w:webHidden/>
          </w:rPr>
          <w:instrText xml:space="preserve"> PAGEREF _Toc304188669 \h </w:instrText>
        </w:r>
        <w:r>
          <w:rPr>
            <w:noProof/>
            <w:webHidden/>
          </w:rPr>
        </w:r>
        <w:r>
          <w:rPr>
            <w:noProof/>
            <w:webHidden/>
          </w:rPr>
          <w:fldChar w:fldCharType="separate"/>
        </w:r>
        <w:r w:rsidR="00DD49B2">
          <w:rPr>
            <w:noProof/>
            <w:webHidden/>
          </w:rPr>
          <w:t>13</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70" w:history="1">
        <w:r w:rsidR="00DD49B2" w:rsidRPr="005C0CED">
          <w:rPr>
            <w:rStyle w:val="Hyperlink"/>
            <w:noProof/>
          </w:rPr>
          <w:t>Use Case Title: SRS-2 StudentResponseSet Response Status Attributes</w:t>
        </w:r>
        <w:r w:rsidR="00DD49B2">
          <w:rPr>
            <w:noProof/>
            <w:webHidden/>
          </w:rPr>
          <w:tab/>
        </w:r>
        <w:r>
          <w:rPr>
            <w:noProof/>
            <w:webHidden/>
          </w:rPr>
          <w:fldChar w:fldCharType="begin"/>
        </w:r>
        <w:r w:rsidR="00DD49B2">
          <w:rPr>
            <w:noProof/>
            <w:webHidden/>
          </w:rPr>
          <w:instrText xml:space="preserve"> PAGEREF _Toc304188670 \h </w:instrText>
        </w:r>
        <w:r>
          <w:rPr>
            <w:noProof/>
            <w:webHidden/>
          </w:rPr>
        </w:r>
        <w:r>
          <w:rPr>
            <w:noProof/>
            <w:webHidden/>
          </w:rPr>
          <w:fldChar w:fldCharType="separate"/>
        </w:r>
        <w:r w:rsidR="00DD49B2">
          <w:rPr>
            <w:noProof/>
            <w:webHidden/>
          </w:rPr>
          <w:t>13</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71" w:history="1">
        <w:r w:rsidR="00DD49B2" w:rsidRPr="005C0CED">
          <w:rPr>
            <w:rStyle w:val="Hyperlink"/>
            <w:noProof/>
          </w:rPr>
          <w:t>Use Case Title: SRS-3 StudentResponseSet Feedback</w:t>
        </w:r>
        <w:r w:rsidR="00DD49B2">
          <w:rPr>
            <w:noProof/>
            <w:webHidden/>
          </w:rPr>
          <w:tab/>
        </w:r>
        <w:r>
          <w:rPr>
            <w:noProof/>
            <w:webHidden/>
          </w:rPr>
          <w:fldChar w:fldCharType="begin"/>
        </w:r>
        <w:r w:rsidR="00DD49B2">
          <w:rPr>
            <w:noProof/>
            <w:webHidden/>
          </w:rPr>
          <w:instrText xml:space="preserve"> PAGEREF _Toc304188671 \h </w:instrText>
        </w:r>
        <w:r>
          <w:rPr>
            <w:noProof/>
            <w:webHidden/>
          </w:rPr>
        </w:r>
        <w:r>
          <w:rPr>
            <w:noProof/>
            <w:webHidden/>
          </w:rPr>
          <w:fldChar w:fldCharType="separate"/>
        </w:r>
        <w:r w:rsidR="00DD49B2">
          <w:rPr>
            <w:noProof/>
            <w:webHidden/>
          </w:rPr>
          <w:t>14</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72" w:history="1">
        <w:r w:rsidR="00DD49B2" w:rsidRPr="005C0CED">
          <w:rPr>
            <w:rStyle w:val="Hyperlink"/>
            <w:noProof/>
          </w:rPr>
          <w:t>Use Case Title: SRS-4 StudentResponseSet Tools Used</w:t>
        </w:r>
        <w:r w:rsidR="00DD49B2">
          <w:rPr>
            <w:noProof/>
            <w:webHidden/>
          </w:rPr>
          <w:tab/>
        </w:r>
        <w:r>
          <w:rPr>
            <w:noProof/>
            <w:webHidden/>
          </w:rPr>
          <w:fldChar w:fldCharType="begin"/>
        </w:r>
        <w:r w:rsidR="00DD49B2">
          <w:rPr>
            <w:noProof/>
            <w:webHidden/>
          </w:rPr>
          <w:instrText xml:space="preserve"> PAGEREF _Toc304188672 \h </w:instrText>
        </w:r>
        <w:r>
          <w:rPr>
            <w:noProof/>
            <w:webHidden/>
          </w:rPr>
        </w:r>
        <w:r>
          <w:rPr>
            <w:noProof/>
            <w:webHidden/>
          </w:rPr>
          <w:fldChar w:fldCharType="separate"/>
        </w:r>
        <w:r w:rsidR="00DD49B2">
          <w:rPr>
            <w:noProof/>
            <w:webHidden/>
          </w:rPr>
          <w:t>14</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73" w:history="1">
        <w:r w:rsidR="00DD49B2" w:rsidRPr="005C0CED">
          <w:rPr>
            <w:rStyle w:val="Hyperlink"/>
            <w:noProof/>
          </w:rPr>
          <w:t>Use Case Title: SRS-5 StudentResponseSet Multiple Item Scores</w:t>
        </w:r>
        <w:r w:rsidR="00DD49B2">
          <w:rPr>
            <w:noProof/>
            <w:webHidden/>
          </w:rPr>
          <w:tab/>
        </w:r>
        <w:r>
          <w:rPr>
            <w:noProof/>
            <w:webHidden/>
          </w:rPr>
          <w:fldChar w:fldCharType="begin"/>
        </w:r>
        <w:r w:rsidR="00DD49B2">
          <w:rPr>
            <w:noProof/>
            <w:webHidden/>
          </w:rPr>
          <w:instrText xml:space="preserve"> PAGEREF _Toc304188673 \h </w:instrText>
        </w:r>
        <w:r>
          <w:rPr>
            <w:noProof/>
            <w:webHidden/>
          </w:rPr>
        </w:r>
        <w:r>
          <w:rPr>
            <w:noProof/>
            <w:webHidden/>
          </w:rPr>
          <w:fldChar w:fldCharType="separate"/>
        </w:r>
        <w:r w:rsidR="00DD49B2">
          <w:rPr>
            <w:noProof/>
            <w:webHidden/>
          </w:rPr>
          <w:t>15</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74" w:history="1">
        <w:r w:rsidR="00DD49B2" w:rsidRPr="005C0CED">
          <w:rPr>
            <w:rStyle w:val="Hyperlink"/>
            <w:noProof/>
          </w:rPr>
          <w:t>3.3 Use Cases – StudentScoreSet</w:t>
        </w:r>
        <w:r w:rsidR="00DD49B2">
          <w:rPr>
            <w:noProof/>
            <w:webHidden/>
          </w:rPr>
          <w:tab/>
        </w:r>
        <w:r>
          <w:rPr>
            <w:noProof/>
            <w:webHidden/>
          </w:rPr>
          <w:fldChar w:fldCharType="begin"/>
        </w:r>
        <w:r w:rsidR="00DD49B2">
          <w:rPr>
            <w:noProof/>
            <w:webHidden/>
          </w:rPr>
          <w:instrText xml:space="preserve"> PAGEREF _Toc304188674 \h </w:instrText>
        </w:r>
        <w:r>
          <w:rPr>
            <w:noProof/>
            <w:webHidden/>
          </w:rPr>
        </w:r>
        <w:r>
          <w:rPr>
            <w:noProof/>
            <w:webHidden/>
          </w:rPr>
          <w:fldChar w:fldCharType="separate"/>
        </w:r>
        <w:r w:rsidR="00DD49B2">
          <w:rPr>
            <w:noProof/>
            <w:webHidden/>
          </w:rPr>
          <w:t>16</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75" w:history="1">
        <w:r w:rsidR="00DD49B2" w:rsidRPr="005C0CED">
          <w:rPr>
            <w:rStyle w:val="Hyperlink"/>
            <w:noProof/>
          </w:rPr>
          <w:t>Use Case Title: SSS-1 StudentScoreSet Redundant References</w:t>
        </w:r>
        <w:r w:rsidR="00DD49B2">
          <w:rPr>
            <w:noProof/>
            <w:webHidden/>
          </w:rPr>
          <w:tab/>
        </w:r>
        <w:r>
          <w:rPr>
            <w:noProof/>
            <w:webHidden/>
          </w:rPr>
          <w:fldChar w:fldCharType="begin"/>
        </w:r>
        <w:r w:rsidR="00DD49B2">
          <w:rPr>
            <w:noProof/>
            <w:webHidden/>
          </w:rPr>
          <w:instrText xml:space="preserve"> PAGEREF _Toc304188675 \h </w:instrText>
        </w:r>
        <w:r>
          <w:rPr>
            <w:noProof/>
            <w:webHidden/>
          </w:rPr>
        </w:r>
        <w:r>
          <w:rPr>
            <w:noProof/>
            <w:webHidden/>
          </w:rPr>
          <w:fldChar w:fldCharType="separate"/>
        </w:r>
        <w:r w:rsidR="00DD49B2">
          <w:rPr>
            <w:noProof/>
            <w:webHidden/>
          </w:rPr>
          <w:t>16</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76" w:history="1">
        <w:r w:rsidR="00DD49B2" w:rsidRPr="005C0CED">
          <w:rPr>
            <w:rStyle w:val="Hyperlink"/>
            <w:noProof/>
          </w:rPr>
          <w:t>Use Case Title: SSS-2 StudentScoreSet Preliminary Scores</w:t>
        </w:r>
        <w:r w:rsidR="00DD49B2">
          <w:rPr>
            <w:noProof/>
            <w:webHidden/>
          </w:rPr>
          <w:tab/>
        </w:r>
        <w:r>
          <w:rPr>
            <w:noProof/>
            <w:webHidden/>
          </w:rPr>
          <w:fldChar w:fldCharType="begin"/>
        </w:r>
        <w:r w:rsidR="00DD49B2">
          <w:rPr>
            <w:noProof/>
            <w:webHidden/>
          </w:rPr>
          <w:instrText xml:space="preserve"> PAGEREF _Toc304188676 \h </w:instrText>
        </w:r>
        <w:r>
          <w:rPr>
            <w:noProof/>
            <w:webHidden/>
          </w:rPr>
        </w:r>
        <w:r>
          <w:rPr>
            <w:noProof/>
            <w:webHidden/>
          </w:rPr>
          <w:fldChar w:fldCharType="separate"/>
        </w:r>
        <w:r w:rsidR="00DD49B2">
          <w:rPr>
            <w:noProof/>
            <w:webHidden/>
          </w:rPr>
          <w:t>16</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77" w:history="1">
        <w:r w:rsidR="00DD49B2" w:rsidRPr="005C0CED">
          <w:rPr>
            <w:rStyle w:val="Hyperlink"/>
            <w:noProof/>
          </w:rPr>
          <w:t>Use Case Title: SSS-3 StudentScoreSet Pass Fail Indicator</w:t>
        </w:r>
        <w:r w:rsidR="00DD49B2">
          <w:rPr>
            <w:noProof/>
            <w:webHidden/>
          </w:rPr>
          <w:tab/>
        </w:r>
        <w:r>
          <w:rPr>
            <w:noProof/>
            <w:webHidden/>
          </w:rPr>
          <w:fldChar w:fldCharType="begin"/>
        </w:r>
        <w:r w:rsidR="00DD49B2">
          <w:rPr>
            <w:noProof/>
            <w:webHidden/>
          </w:rPr>
          <w:instrText xml:space="preserve"> PAGEREF _Toc304188677 \h </w:instrText>
        </w:r>
        <w:r>
          <w:rPr>
            <w:noProof/>
            <w:webHidden/>
          </w:rPr>
        </w:r>
        <w:r>
          <w:rPr>
            <w:noProof/>
            <w:webHidden/>
          </w:rPr>
          <w:fldChar w:fldCharType="separate"/>
        </w:r>
        <w:r w:rsidR="00DD49B2">
          <w:rPr>
            <w:noProof/>
            <w:webHidden/>
          </w:rPr>
          <w:t>17</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78" w:history="1">
        <w:r w:rsidR="00DD49B2" w:rsidRPr="005C0CED">
          <w:rPr>
            <w:rStyle w:val="Hyperlink"/>
            <w:noProof/>
          </w:rPr>
          <w:t>Use Case Title: SSS-4 StudentScoreSet Feedback</w:t>
        </w:r>
        <w:r w:rsidR="00DD49B2">
          <w:rPr>
            <w:noProof/>
            <w:webHidden/>
          </w:rPr>
          <w:tab/>
        </w:r>
        <w:r>
          <w:rPr>
            <w:noProof/>
            <w:webHidden/>
          </w:rPr>
          <w:fldChar w:fldCharType="begin"/>
        </w:r>
        <w:r w:rsidR="00DD49B2">
          <w:rPr>
            <w:noProof/>
            <w:webHidden/>
          </w:rPr>
          <w:instrText xml:space="preserve"> PAGEREF _Toc304188678 \h </w:instrText>
        </w:r>
        <w:r>
          <w:rPr>
            <w:noProof/>
            <w:webHidden/>
          </w:rPr>
        </w:r>
        <w:r>
          <w:rPr>
            <w:noProof/>
            <w:webHidden/>
          </w:rPr>
          <w:fldChar w:fldCharType="separate"/>
        </w:r>
        <w:r w:rsidR="00DD49B2">
          <w:rPr>
            <w:noProof/>
            <w:webHidden/>
          </w:rPr>
          <w:t>17</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79" w:history="1">
        <w:r w:rsidR="00DD49B2" w:rsidRPr="005C0CED">
          <w:rPr>
            <w:rStyle w:val="Hyperlink"/>
            <w:noProof/>
          </w:rPr>
          <w:t>4. Impact Assessment</w:t>
        </w:r>
        <w:r w:rsidR="00DD49B2">
          <w:rPr>
            <w:noProof/>
            <w:webHidden/>
          </w:rPr>
          <w:tab/>
        </w:r>
        <w:r>
          <w:rPr>
            <w:noProof/>
            <w:webHidden/>
          </w:rPr>
          <w:fldChar w:fldCharType="begin"/>
        </w:r>
        <w:r w:rsidR="00DD49B2">
          <w:rPr>
            <w:noProof/>
            <w:webHidden/>
          </w:rPr>
          <w:instrText xml:space="preserve"> PAGEREF _Toc304188679 \h </w:instrText>
        </w:r>
        <w:r>
          <w:rPr>
            <w:noProof/>
            <w:webHidden/>
          </w:rPr>
        </w:r>
        <w:r>
          <w:rPr>
            <w:noProof/>
            <w:webHidden/>
          </w:rPr>
          <w:fldChar w:fldCharType="separate"/>
        </w:r>
        <w:r w:rsidR="00DD49B2">
          <w:rPr>
            <w:noProof/>
            <w:webHidden/>
          </w:rPr>
          <w:t>20</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80" w:history="1">
        <w:r w:rsidR="00DD49B2" w:rsidRPr="005C0CED">
          <w:rPr>
            <w:rStyle w:val="Hyperlink"/>
            <w:noProof/>
          </w:rPr>
          <w:t>4.1 External Object Dependencies and Relation Map</w:t>
        </w:r>
        <w:r w:rsidR="00DD49B2">
          <w:rPr>
            <w:noProof/>
            <w:webHidden/>
          </w:rPr>
          <w:tab/>
        </w:r>
        <w:r>
          <w:rPr>
            <w:noProof/>
            <w:webHidden/>
          </w:rPr>
          <w:fldChar w:fldCharType="begin"/>
        </w:r>
        <w:r w:rsidR="00DD49B2">
          <w:rPr>
            <w:noProof/>
            <w:webHidden/>
          </w:rPr>
          <w:instrText xml:space="preserve"> PAGEREF _Toc304188680 \h </w:instrText>
        </w:r>
        <w:r>
          <w:rPr>
            <w:noProof/>
            <w:webHidden/>
          </w:rPr>
        </w:r>
        <w:r>
          <w:rPr>
            <w:noProof/>
            <w:webHidden/>
          </w:rPr>
          <w:fldChar w:fldCharType="separate"/>
        </w:r>
        <w:r w:rsidR="00DD49B2">
          <w:rPr>
            <w:noProof/>
            <w:webHidden/>
          </w:rPr>
          <w:t>21</w:t>
        </w:r>
        <w:r>
          <w:rPr>
            <w:noProof/>
            <w:webHidden/>
          </w:rPr>
          <w:fldChar w:fldCharType="end"/>
        </w:r>
      </w:hyperlink>
    </w:p>
    <w:p w:rsidR="00DD49B2" w:rsidRDefault="00B01F03">
      <w:pPr>
        <w:pStyle w:val="TOC3"/>
        <w:rPr>
          <w:rFonts w:asciiTheme="minorHAnsi" w:eastAsiaTheme="minorEastAsia" w:hAnsiTheme="minorHAnsi" w:cstheme="minorBidi"/>
          <w:b w:val="0"/>
          <w:bCs w:val="0"/>
          <w:noProof/>
          <w:sz w:val="22"/>
          <w:szCs w:val="22"/>
        </w:rPr>
      </w:pPr>
      <w:hyperlink w:anchor="_Toc304188681" w:history="1">
        <w:r w:rsidR="00DD49B2" w:rsidRPr="005C0CED">
          <w:rPr>
            <w:rStyle w:val="Hyperlink"/>
            <w:noProof/>
          </w:rPr>
          <w:t>4.1.1 Object Dependencies and Relationship Map</w:t>
        </w:r>
        <w:r w:rsidR="00DD49B2">
          <w:rPr>
            <w:noProof/>
            <w:webHidden/>
          </w:rPr>
          <w:tab/>
        </w:r>
        <w:r>
          <w:rPr>
            <w:noProof/>
            <w:webHidden/>
          </w:rPr>
          <w:fldChar w:fldCharType="begin"/>
        </w:r>
        <w:r w:rsidR="00DD49B2">
          <w:rPr>
            <w:noProof/>
            <w:webHidden/>
          </w:rPr>
          <w:instrText xml:space="preserve"> PAGEREF _Toc304188681 \h </w:instrText>
        </w:r>
        <w:r>
          <w:rPr>
            <w:noProof/>
            <w:webHidden/>
          </w:rPr>
        </w:r>
        <w:r>
          <w:rPr>
            <w:noProof/>
            <w:webHidden/>
          </w:rPr>
          <w:fldChar w:fldCharType="separate"/>
        </w:r>
        <w:r w:rsidR="00DD49B2">
          <w:rPr>
            <w:noProof/>
            <w:webHidden/>
          </w:rPr>
          <w:t>21</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82" w:history="1">
        <w:r w:rsidR="00DD49B2" w:rsidRPr="005C0CED">
          <w:rPr>
            <w:rStyle w:val="Hyperlink"/>
            <w:noProof/>
          </w:rPr>
          <w:t>Publishing Student Results Objects</w:t>
        </w:r>
        <w:r w:rsidR="00DD49B2">
          <w:rPr>
            <w:noProof/>
            <w:webHidden/>
          </w:rPr>
          <w:tab/>
        </w:r>
        <w:r>
          <w:rPr>
            <w:noProof/>
            <w:webHidden/>
          </w:rPr>
          <w:fldChar w:fldCharType="begin"/>
        </w:r>
        <w:r w:rsidR="00DD49B2">
          <w:rPr>
            <w:noProof/>
            <w:webHidden/>
          </w:rPr>
          <w:instrText xml:space="preserve"> PAGEREF _Toc304188682 \h </w:instrText>
        </w:r>
        <w:r>
          <w:rPr>
            <w:noProof/>
            <w:webHidden/>
          </w:rPr>
        </w:r>
        <w:r>
          <w:rPr>
            <w:noProof/>
            <w:webHidden/>
          </w:rPr>
          <w:fldChar w:fldCharType="separate"/>
        </w:r>
        <w:r w:rsidR="00DD49B2">
          <w:rPr>
            <w:noProof/>
            <w:webHidden/>
          </w:rPr>
          <w:t>24</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83" w:history="1">
        <w:r w:rsidR="00DD49B2" w:rsidRPr="005C0CED">
          <w:rPr>
            <w:rStyle w:val="Hyperlink"/>
            <w:noProof/>
          </w:rPr>
          <w:t>4.2 Infrastructure / International Dependencies and Relation Map</w:t>
        </w:r>
        <w:r w:rsidR="00DD49B2">
          <w:rPr>
            <w:noProof/>
            <w:webHidden/>
          </w:rPr>
          <w:tab/>
        </w:r>
        <w:r>
          <w:rPr>
            <w:noProof/>
            <w:webHidden/>
          </w:rPr>
          <w:fldChar w:fldCharType="begin"/>
        </w:r>
        <w:r w:rsidR="00DD49B2">
          <w:rPr>
            <w:noProof/>
            <w:webHidden/>
          </w:rPr>
          <w:instrText xml:space="preserve"> PAGEREF _Toc304188683 \h </w:instrText>
        </w:r>
        <w:r>
          <w:rPr>
            <w:noProof/>
            <w:webHidden/>
          </w:rPr>
        </w:r>
        <w:r>
          <w:rPr>
            <w:noProof/>
            <w:webHidden/>
          </w:rPr>
          <w:fldChar w:fldCharType="separate"/>
        </w:r>
        <w:r w:rsidR="00DD49B2">
          <w:rPr>
            <w:noProof/>
            <w:webHidden/>
          </w:rPr>
          <w:t>24</w:t>
        </w:r>
        <w:r>
          <w:rPr>
            <w:noProof/>
            <w:webHidden/>
          </w:rPr>
          <w:fldChar w:fldCharType="end"/>
        </w:r>
      </w:hyperlink>
    </w:p>
    <w:p w:rsidR="00DD49B2" w:rsidRDefault="00B01F03">
      <w:pPr>
        <w:pStyle w:val="TOC1"/>
        <w:rPr>
          <w:rFonts w:asciiTheme="minorHAnsi" w:eastAsiaTheme="minorEastAsia" w:hAnsiTheme="minorHAnsi" w:cstheme="minorBidi"/>
          <w:b w:val="0"/>
          <w:bCs w:val="0"/>
          <w:noProof/>
          <w:sz w:val="22"/>
          <w:szCs w:val="22"/>
        </w:rPr>
      </w:pPr>
      <w:hyperlink w:anchor="_Toc304188684" w:history="1">
        <w:r w:rsidR="00DD49B2" w:rsidRPr="005C0CED">
          <w:rPr>
            <w:rStyle w:val="Hyperlink"/>
            <w:noProof/>
          </w:rPr>
          <w:t>5 Detailed Design</w:t>
        </w:r>
        <w:r w:rsidR="00DD49B2">
          <w:rPr>
            <w:noProof/>
            <w:webHidden/>
          </w:rPr>
          <w:tab/>
        </w:r>
        <w:r>
          <w:rPr>
            <w:noProof/>
            <w:webHidden/>
          </w:rPr>
          <w:fldChar w:fldCharType="begin"/>
        </w:r>
        <w:r w:rsidR="00DD49B2">
          <w:rPr>
            <w:noProof/>
            <w:webHidden/>
          </w:rPr>
          <w:instrText xml:space="preserve"> PAGEREF _Toc304188684 \h </w:instrText>
        </w:r>
        <w:r>
          <w:rPr>
            <w:noProof/>
            <w:webHidden/>
          </w:rPr>
        </w:r>
        <w:r>
          <w:rPr>
            <w:noProof/>
            <w:webHidden/>
          </w:rPr>
          <w:fldChar w:fldCharType="separate"/>
        </w:r>
        <w:r w:rsidR="00DD49B2">
          <w:rPr>
            <w:noProof/>
            <w:webHidden/>
          </w:rPr>
          <w:t>27</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85" w:history="1">
        <w:r w:rsidR="00DD49B2" w:rsidRPr="005C0CED">
          <w:rPr>
            <w:rStyle w:val="Hyperlink"/>
            <w:noProof/>
          </w:rPr>
          <w:t>5.1 AssessmentRegistration (modified object)</w:t>
        </w:r>
        <w:r w:rsidR="00DD49B2">
          <w:rPr>
            <w:noProof/>
            <w:webHidden/>
          </w:rPr>
          <w:tab/>
        </w:r>
        <w:r>
          <w:rPr>
            <w:noProof/>
            <w:webHidden/>
          </w:rPr>
          <w:fldChar w:fldCharType="begin"/>
        </w:r>
        <w:r w:rsidR="00DD49B2">
          <w:rPr>
            <w:noProof/>
            <w:webHidden/>
          </w:rPr>
          <w:instrText xml:space="preserve"> PAGEREF _Toc304188685 \h </w:instrText>
        </w:r>
        <w:r>
          <w:rPr>
            <w:noProof/>
            <w:webHidden/>
          </w:rPr>
        </w:r>
        <w:r>
          <w:rPr>
            <w:noProof/>
            <w:webHidden/>
          </w:rPr>
          <w:fldChar w:fldCharType="separate"/>
        </w:r>
        <w:r w:rsidR="00DD49B2">
          <w:rPr>
            <w:noProof/>
            <w:webHidden/>
          </w:rPr>
          <w:t>27</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86" w:history="1">
        <w:r w:rsidR="00DD49B2" w:rsidRPr="005C0CED">
          <w:rPr>
            <w:rStyle w:val="Hyperlink"/>
            <w:noProof/>
          </w:rPr>
          <w:t>5.2 StudentResponseSet (modified object)</w:t>
        </w:r>
        <w:r w:rsidR="00DD49B2">
          <w:rPr>
            <w:noProof/>
            <w:webHidden/>
          </w:rPr>
          <w:tab/>
        </w:r>
        <w:r>
          <w:rPr>
            <w:noProof/>
            <w:webHidden/>
          </w:rPr>
          <w:fldChar w:fldCharType="begin"/>
        </w:r>
        <w:r w:rsidR="00DD49B2">
          <w:rPr>
            <w:noProof/>
            <w:webHidden/>
          </w:rPr>
          <w:instrText xml:space="preserve"> PAGEREF _Toc304188686 \h </w:instrText>
        </w:r>
        <w:r>
          <w:rPr>
            <w:noProof/>
            <w:webHidden/>
          </w:rPr>
        </w:r>
        <w:r>
          <w:rPr>
            <w:noProof/>
            <w:webHidden/>
          </w:rPr>
          <w:fldChar w:fldCharType="separate"/>
        </w:r>
        <w:r w:rsidR="00DD49B2">
          <w:rPr>
            <w:noProof/>
            <w:webHidden/>
          </w:rPr>
          <w:t>30</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87" w:history="1">
        <w:r w:rsidR="00DD49B2" w:rsidRPr="005C0CED">
          <w:rPr>
            <w:rStyle w:val="Hyperlink"/>
            <w:noProof/>
          </w:rPr>
          <w:t>5.3 StudentScoreSet (modified object)</w:t>
        </w:r>
        <w:r w:rsidR="00DD49B2">
          <w:rPr>
            <w:noProof/>
            <w:webHidden/>
          </w:rPr>
          <w:tab/>
        </w:r>
        <w:r>
          <w:rPr>
            <w:noProof/>
            <w:webHidden/>
          </w:rPr>
          <w:fldChar w:fldCharType="begin"/>
        </w:r>
        <w:r w:rsidR="00DD49B2">
          <w:rPr>
            <w:noProof/>
            <w:webHidden/>
          </w:rPr>
          <w:instrText xml:space="preserve"> PAGEREF _Toc304188687 \h </w:instrText>
        </w:r>
        <w:r>
          <w:rPr>
            <w:noProof/>
            <w:webHidden/>
          </w:rPr>
        </w:r>
        <w:r>
          <w:rPr>
            <w:noProof/>
            <w:webHidden/>
          </w:rPr>
          <w:fldChar w:fldCharType="separate"/>
        </w:r>
        <w:r w:rsidR="00DD49B2">
          <w:rPr>
            <w:noProof/>
            <w:webHidden/>
          </w:rPr>
          <w:t>33</w:t>
        </w:r>
        <w:r>
          <w:rPr>
            <w:noProof/>
            <w:webHidden/>
          </w:rPr>
          <w:fldChar w:fldCharType="end"/>
        </w:r>
      </w:hyperlink>
    </w:p>
    <w:p w:rsidR="00DD49B2" w:rsidRDefault="00B01F03">
      <w:pPr>
        <w:pStyle w:val="TOC1"/>
        <w:rPr>
          <w:rFonts w:asciiTheme="minorHAnsi" w:eastAsiaTheme="minorEastAsia" w:hAnsiTheme="minorHAnsi" w:cstheme="minorBidi"/>
          <w:b w:val="0"/>
          <w:bCs w:val="0"/>
          <w:noProof/>
          <w:sz w:val="22"/>
          <w:szCs w:val="22"/>
        </w:rPr>
      </w:pPr>
      <w:hyperlink w:anchor="_Toc304188688" w:history="1">
        <w:r w:rsidR="00DD49B2" w:rsidRPr="005C0CED">
          <w:rPr>
            <w:rStyle w:val="Hyperlink"/>
            <w:noProof/>
          </w:rPr>
          <w:t>6 Migration Plan (for proposed changes to existing objects only)</w:t>
        </w:r>
        <w:r w:rsidR="00DD49B2">
          <w:rPr>
            <w:noProof/>
            <w:webHidden/>
          </w:rPr>
          <w:tab/>
        </w:r>
        <w:r>
          <w:rPr>
            <w:noProof/>
            <w:webHidden/>
          </w:rPr>
          <w:fldChar w:fldCharType="begin"/>
        </w:r>
        <w:r w:rsidR="00DD49B2">
          <w:rPr>
            <w:noProof/>
            <w:webHidden/>
          </w:rPr>
          <w:instrText xml:space="preserve"> PAGEREF _Toc304188688 \h </w:instrText>
        </w:r>
        <w:r>
          <w:rPr>
            <w:noProof/>
            <w:webHidden/>
          </w:rPr>
        </w:r>
        <w:r>
          <w:rPr>
            <w:noProof/>
            <w:webHidden/>
          </w:rPr>
          <w:fldChar w:fldCharType="separate"/>
        </w:r>
        <w:r w:rsidR="00DD49B2">
          <w:rPr>
            <w:noProof/>
            <w:webHidden/>
          </w:rPr>
          <w:t>35</w:t>
        </w:r>
        <w:r>
          <w:rPr>
            <w:noProof/>
            <w:webHidden/>
          </w:rPr>
          <w:fldChar w:fldCharType="end"/>
        </w:r>
      </w:hyperlink>
    </w:p>
    <w:p w:rsidR="00DD49B2" w:rsidRDefault="00B01F03">
      <w:pPr>
        <w:pStyle w:val="TOC1"/>
        <w:rPr>
          <w:rFonts w:asciiTheme="minorHAnsi" w:eastAsiaTheme="minorEastAsia" w:hAnsiTheme="minorHAnsi" w:cstheme="minorBidi"/>
          <w:b w:val="0"/>
          <w:bCs w:val="0"/>
          <w:noProof/>
          <w:sz w:val="22"/>
          <w:szCs w:val="22"/>
        </w:rPr>
      </w:pPr>
      <w:hyperlink w:anchor="_Toc304188689" w:history="1">
        <w:r w:rsidR="00DD49B2" w:rsidRPr="005C0CED">
          <w:rPr>
            <w:rStyle w:val="Hyperlink"/>
            <w:noProof/>
          </w:rPr>
          <w:t>7 Issues</w:t>
        </w:r>
        <w:r w:rsidR="00DD49B2">
          <w:rPr>
            <w:noProof/>
            <w:webHidden/>
          </w:rPr>
          <w:tab/>
        </w:r>
        <w:r>
          <w:rPr>
            <w:noProof/>
            <w:webHidden/>
          </w:rPr>
          <w:fldChar w:fldCharType="begin"/>
        </w:r>
        <w:r w:rsidR="00DD49B2">
          <w:rPr>
            <w:noProof/>
            <w:webHidden/>
          </w:rPr>
          <w:instrText xml:space="preserve"> PAGEREF _Toc304188689 \h </w:instrText>
        </w:r>
        <w:r>
          <w:rPr>
            <w:noProof/>
            <w:webHidden/>
          </w:rPr>
        </w:r>
        <w:r>
          <w:rPr>
            <w:noProof/>
            <w:webHidden/>
          </w:rPr>
          <w:fldChar w:fldCharType="separate"/>
        </w:r>
        <w:r w:rsidR="00DD49B2">
          <w:rPr>
            <w:noProof/>
            <w:webHidden/>
          </w:rPr>
          <w:t>37</w:t>
        </w:r>
        <w:r>
          <w:rPr>
            <w:noProof/>
            <w:webHidden/>
          </w:rPr>
          <w:fldChar w:fldCharType="end"/>
        </w:r>
      </w:hyperlink>
    </w:p>
    <w:p w:rsidR="00DD49B2" w:rsidRDefault="00B01F03">
      <w:pPr>
        <w:pStyle w:val="TOC1"/>
        <w:rPr>
          <w:rFonts w:asciiTheme="minorHAnsi" w:eastAsiaTheme="minorEastAsia" w:hAnsiTheme="minorHAnsi" w:cstheme="minorBidi"/>
          <w:b w:val="0"/>
          <w:bCs w:val="0"/>
          <w:noProof/>
          <w:sz w:val="22"/>
          <w:szCs w:val="22"/>
        </w:rPr>
      </w:pPr>
      <w:hyperlink w:anchor="_Toc304188690" w:history="1">
        <w:r w:rsidR="00DD49B2" w:rsidRPr="005C0CED">
          <w:rPr>
            <w:rStyle w:val="Hyperlink"/>
            <w:noProof/>
          </w:rPr>
          <w:t>8 XML Example(s)</w:t>
        </w:r>
        <w:r w:rsidR="00DD49B2">
          <w:rPr>
            <w:noProof/>
            <w:webHidden/>
          </w:rPr>
          <w:tab/>
        </w:r>
        <w:r>
          <w:rPr>
            <w:noProof/>
            <w:webHidden/>
          </w:rPr>
          <w:fldChar w:fldCharType="begin"/>
        </w:r>
        <w:r w:rsidR="00DD49B2">
          <w:rPr>
            <w:noProof/>
            <w:webHidden/>
          </w:rPr>
          <w:instrText xml:space="preserve"> PAGEREF _Toc304188690 \h </w:instrText>
        </w:r>
        <w:r>
          <w:rPr>
            <w:noProof/>
            <w:webHidden/>
          </w:rPr>
        </w:r>
        <w:r>
          <w:rPr>
            <w:noProof/>
            <w:webHidden/>
          </w:rPr>
          <w:fldChar w:fldCharType="separate"/>
        </w:r>
        <w:r w:rsidR="00DD49B2">
          <w:rPr>
            <w:noProof/>
            <w:webHidden/>
          </w:rPr>
          <w:t>38</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91" w:history="1">
        <w:r w:rsidR="00DD49B2" w:rsidRPr="005C0CED">
          <w:rPr>
            <w:rStyle w:val="Hyperlink"/>
            <w:noProof/>
          </w:rPr>
          <w:t>8.1 AssessmentRegistration</w:t>
        </w:r>
        <w:r w:rsidR="00DD49B2">
          <w:rPr>
            <w:noProof/>
            <w:webHidden/>
          </w:rPr>
          <w:tab/>
        </w:r>
        <w:r>
          <w:rPr>
            <w:noProof/>
            <w:webHidden/>
          </w:rPr>
          <w:fldChar w:fldCharType="begin"/>
        </w:r>
        <w:r w:rsidR="00DD49B2">
          <w:rPr>
            <w:noProof/>
            <w:webHidden/>
          </w:rPr>
          <w:instrText xml:space="preserve"> PAGEREF _Toc304188691 \h </w:instrText>
        </w:r>
        <w:r>
          <w:rPr>
            <w:noProof/>
            <w:webHidden/>
          </w:rPr>
        </w:r>
        <w:r>
          <w:rPr>
            <w:noProof/>
            <w:webHidden/>
          </w:rPr>
          <w:fldChar w:fldCharType="separate"/>
        </w:r>
        <w:r w:rsidR="00DD49B2">
          <w:rPr>
            <w:noProof/>
            <w:webHidden/>
          </w:rPr>
          <w:t>38</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92" w:history="1">
        <w:r w:rsidR="00DD49B2" w:rsidRPr="005C0CED">
          <w:rPr>
            <w:rStyle w:val="Hyperlink"/>
            <w:noProof/>
          </w:rPr>
          <w:t>8.2 StudentResponseSet</w:t>
        </w:r>
        <w:r w:rsidR="00DD49B2">
          <w:rPr>
            <w:noProof/>
            <w:webHidden/>
          </w:rPr>
          <w:tab/>
        </w:r>
        <w:r>
          <w:rPr>
            <w:noProof/>
            <w:webHidden/>
          </w:rPr>
          <w:fldChar w:fldCharType="begin"/>
        </w:r>
        <w:r w:rsidR="00DD49B2">
          <w:rPr>
            <w:noProof/>
            <w:webHidden/>
          </w:rPr>
          <w:instrText xml:space="preserve"> PAGEREF _Toc304188692 \h </w:instrText>
        </w:r>
        <w:r>
          <w:rPr>
            <w:noProof/>
            <w:webHidden/>
          </w:rPr>
        </w:r>
        <w:r>
          <w:rPr>
            <w:noProof/>
            <w:webHidden/>
          </w:rPr>
          <w:fldChar w:fldCharType="separate"/>
        </w:r>
        <w:r w:rsidR="00DD49B2">
          <w:rPr>
            <w:noProof/>
            <w:webHidden/>
          </w:rPr>
          <w:t>39</w:t>
        </w:r>
        <w:r>
          <w:rPr>
            <w:noProof/>
            <w:webHidden/>
          </w:rPr>
          <w:fldChar w:fldCharType="end"/>
        </w:r>
      </w:hyperlink>
    </w:p>
    <w:p w:rsidR="00DD49B2" w:rsidRDefault="00B01F03">
      <w:pPr>
        <w:pStyle w:val="TOC2"/>
        <w:rPr>
          <w:rFonts w:asciiTheme="minorHAnsi" w:eastAsiaTheme="minorEastAsia" w:hAnsiTheme="minorHAnsi" w:cstheme="minorBidi"/>
          <w:b w:val="0"/>
          <w:bCs w:val="0"/>
          <w:noProof/>
          <w:sz w:val="22"/>
          <w:szCs w:val="22"/>
        </w:rPr>
      </w:pPr>
      <w:hyperlink w:anchor="_Toc304188693" w:history="1">
        <w:r w:rsidR="00DD49B2" w:rsidRPr="005C0CED">
          <w:rPr>
            <w:rStyle w:val="Hyperlink"/>
            <w:noProof/>
          </w:rPr>
          <w:t>8.3 StudentScoreSet</w:t>
        </w:r>
        <w:r w:rsidR="00DD49B2">
          <w:rPr>
            <w:noProof/>
            <w:webHidden/>
          </w:rPr>
          <w:tab/>
        </w:r>
        <w:r>
          <w:rPr>
            <w:noProof/>
            <w:webHidden/>
          </w:rPr>
          <w:fldChar w:fldCharType="begin"/>
        </w:r>
        <w:r w:rsidR="00DD49B2">
          <w:rPr>
            <w:noProof/>
            <w:webHidden/>
          </w:rPr>
          <w:instrText xml:space="preserve"> PAGEREF _Toc304188693 \h </w:instrText>
        </w:r>
        <w:r>
          <w:rPr>
            <w:noProof/>
            <w:webHidden/>
          </w:rPr>
        </w:r>
        <w:r>
          <w:rPr>
            <w:noProof/>
            <w:webHidden/>
          </w:rPr>
          <w:fldChar w:fldCharType="separate"/>
        </w:r>
        <w:r w:rsidR="00DD49B2">
          <w:rPr>
            <w:noProof/>
            <w:webHidden/>
          </w:rPr>
          <w:t>39</w:t>
        </w:r>
        <w:r>
          <w:rPr>
            <w:noProof/>
            <w:webHidden/>
          </w:rPr>
          <w:fldChar w:fldCharType="end"/>
        </w:r>
      </w:hyperlink>
    </w:p>
    <w:p w:rsidR="00C532A4" w:rsidRDefault="00B01F03" w:rsidP="00C532A4">
      <w:pPr>
        <w:pStyle w:val="Header"/>
        <w:rPr>
          <w:rFonts w:ascii="Arial" w:hAnsi="Arial" w:cs="Arial"/>
          <w:bCs/>
          <w:i/>
          <w:sz w:val="22"/>
          <w:szCs w:val="22"/>
        </w:rPr>
      </w:pPr>
      <w:r>
        <w:rPr>
          <w:rFonts w:ascii="Arial" w:hAnsi="Arial"/>
          <w:b/>
          <w:bCs/>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
        <w:gridCol w:w="1585"/>
        <w:gridCol w:w="2340"/>
        <w:gridCol w:w="4860"/>
      </w:tblGrid>
      <w:tr w:rsidR="00F31AF4" w:rsidTr="00235C3B">
        <w:tc>
          <w:tcPr>
            <w:tcW w:w="9720" w:type="dxa"/>
            <w:gridSpan w:val="4"/>
            <w:shd w:val="clear" w:color="auto" w:fill="C0C0C0"/>
          </w:tcPr>
          <w:p w:rsidR="00F31AF4" w:rsidRDefault="00F31AF4" w:rsidP="00235C3B">
            <w:pPr>
              <w:pStyle w:val="BodyText"/>
              <w:rPr>
                <w:sz w:val="20"/>
              </w:rPr>
            </w:pPr>
            <w:r>
              <w:rPr>
                <w:sz w:val="20"/>
              </w:rPr>
              <w:lastRenderedPageBreak/>
              <w:t>Extension Proposal Version Control</w:t>
            </w:r>
          </w:p>
        </w:tc>
      </w:tr>
      <w:tr w:rsidR="00F31AF4" w:rsidTr="00235C3B">
        <w:tc>
          <w:tcPr>
            <w:tcW w:w="935" w:type="dxa"/>
            <w:shd w:val="clear" w:color="auto" w:fill="C0C0C0"/>
          </w:tcPr>
          <w:p w:rsidR="00F31AF4" w:rsidRDefault="00F31AF4" w:rsidP="00235C3B">
            <w:pPr>
              <w:pStyle w:val="BodyText"/>
              <w:rPr>
                <w:sz w:val="20"/>
              </w:rPr>
            </w:pPr>
            <w:r>
              <w:rPr>
                <w:sz w:val="20"/>
              </w:rPr>
              <w:t>Version</w:t>
            </w:r>
          </w:p>
        </w:tc>
        <w:tc>
          <w:tcPr>
            <w:tcW w:w="1585" w:type="dxa"/>
            <w:shd w:val="clear" w:color="auto" w:fill="C0C0C0"/>
          </w:tcPr>
          <w:p w:rsidR="00F31AF4" w:rsidRDefault="00F31AF4" w:rsidP="00235C3B">
            <w:pPr>
              <w:pStyle w:val="BodyText"/>
              <w:rPr>
                <w:sz w:val="20"/>
              </w:rPr>
            </w:pPr>
            <w:r>
              <w:rPr>
                <w:sz w:val="20"/>
              </w:rPr>
              <w:t>Date:</w:t>
            </w:r>
          </w:p>
        </w:tc>
        <w:tc>
          <w:tcPr>
            <w:tcW w:w="2340" w:type="dxa"/>
            <w:shd w:val="clear" w:color="auto" w:fill="C0C0C0"/>
          </w:tcPr>
          <w:p w:rsidR="00F31AF4" w:rsidRDefault="00F31AF4" w:rsidP="00235C3B">
            <w:pPr>
              <w:pStyle w:val="BodyText"/>
              <w:rPr>
                <w:sz w:val="20"/>
              </w:rPr>
            </w:pPr>
            <w:r>
              <w:rPr>
                <w:sz w:val="20"/>
              </w:rPr>
              <w:t>Author/Organization:</w:t>
            </w:r>
          </w:p>
        </w:tc>
        <w:tc>
          <w:tcPr>
            <w:tcW w:w="4860" w:type="dxa"/>
            <w:shd w:val="clear" w:color="auto" w:fill="C0C0C0"/>
          </w:tcPr>
          <w:p w:rsidR="00F31AF4" w:rsidRDefault="00F31AF4" w:rsidP="00235C3B">
            <w:pPr>
              <w:pStyle w:val="BodyText"/>
              <w:rPr>
                <w:sz w:val="20"/>
              </w:rPr>
            </w:pPr>
            <w:r>
              <w:rPr>
                <w:sz w:val="20"/>
              </w:rPr>
              <w:t>Comments</w:t>
            </w:r>
          </w:p>
        </w:tc>
      </w:tr>
      <w:tr w:rsidR="00F31AF4" w:rsidRPr="008D4E5B" w:rsidTr="00235C3B">
        <w:tc>
          <w:tcPr>
            <w:tcW w:w="935" w:type="dxa"/>
          </w:tcPr>
          <w:p w:rsidR="00F31AF4" w:rsidRPr="008D4E5B" w:rsidRDefault="00F31AF4" w:rsidP="00235C3B">
            <w:pPr>
              <w:pStyle w:val="BodyText"/>
              <w:rPr>
                <w:sz w:val="20"/>
              </w:rPr>
            </w:pPr>
            <w:r>
              <w:rPr>
                <w:sz w:val="20"/>
              </w:rPr>
              <w:t>1.0</w:t>
            </w:r>
          </w:p>
        </w:tc>
        <w:tc>
          <w:tcPr>
            <w:tcW w:w="1585" w:type="dxa"/>
          </w:tcPr>
          <w:p w:rsidR="00F31AF4" w:rsidRPr="008D4E5B" w:rsidRDefault="00C50696" w:rsidP="00235C3B">
            <w:pPr>
              <w:pStyle w:val="BodyText"/>
              <w:rPr>
                <w:sz w:val="20"/>
              </w:rPr>
            </w:pPr>
            <w:r>
              <w:rPr>
                <w:sz w:val="20"/>
              </w:rPr>
              <w:t>July 6, 2011</w:t>
            </w:r>
          </w:p>
        </w:tc>
        <w:tc>
          <w:tcPr>
            <w:tcW w:w="2340" w:type="dxa"/>
          </w:tcPr>
          <w:p w:rsidR="00F31AF4" w:rsidRPr="008D4E5B" w:rsidRDefault="00C50696" w:rsidP="00235C3B">
            <w:pPr>
              <w:pStyle w:val="BodyText"/>
              <w:rPr>
                <w:sz w:val="20"/>
              </w:rPr>
            </w:pPr>
            <w:r>
              <w:rPr>
                <w:sz w:val="20"/>
              </w:rPr>
              <w:t>Wayne Ostler / Pearson</w:t>
            </w:r>
          </w:p>
        </w:tc>
        <w:tc>
          <w:tcPr>
            <w:tcW w:w="4860" w:type="dxa"/>
          </w:tcPr>
          <w:p w:rsidR="00F31AF4" w:rsidRPr="008D4E5B" w:rsidRDefault="00C50696" w:rsidP="00235C3B">
            <w:pPr>
              <w:pStyle w:val="BodyText"/>
              <w:jc w:val="left"/>
              <w:rPr>
                <w:sz w:val="20"/>
              </w:rPr>
            </w:pPr>
            <w:r>
              <w:rPr>
                <w:sz w:val="20"/>
              </w:rPr>
              <w:t>Initial Proposal</w:t>
            </w:r>
          </w:p>
        </w:tc>
      </w:tr>
      <w:tr w:rsidR="00293B0C" w:rsidRPr="008D4E5B" w:rsidTr="00235C3B">
        <w:tc>
          <w:tcPr>
            <w:tcW w:w="935" w:type="dxa"/>
          </w:tcPr>
          <w:p w:rsidR="00293B0C" w:rsidRDefault="00293B0C" w:rsidP="00235C3B">
            <w:pPr>
              <w:pStyle w:val="BodyText"/>
              <w:rPr>
                <w:sz w:val="20"/>
              </w:rPr>
            </w:pPr>
            <w:r>
              <w:rPr>
                <w:sz w:val="20"/>
              </w:rPr>
              <w:t>1.1</w:t>
            </w:r>
          </w:p>
        </w:tc>
        <w:tc>
          <w:tcPr>
            <w:tcW w:w="1585" w:type="dxa"/>
          </w:tcPr>
          <w:p w:rsidR="00293B0C" w:rsidRDefault="00293B0C" w:rsidP="00235C3B">
            <w:pPr>
              <w:pStyle w:val="BodyText"/>
              <w:rPr>
                <w:sz w:val="20"/>
              </w:rPr>
            </w:pPr>
            <w:r>
              <w:rPr>
                <w:sz w:val="20"/>
              </w:rPr>
              <w:t>Aug 23, 2011</w:t>
            </w:r>
          </w:p>
        </w:tc>
        <w:tc>
          <w:tcPr>
            <w:tcW w:w="2340" w:type="dxa"/>
          </w:tcPr>
          <w:p w:rsidR="00293B0C" w:rsidRDefault="00293B0C" w:rsidP="00235C3B">
            <w:pPr>
              <w:pStyle w:val="BodyText"/>
              <w:rPr>
                <w:sz w:val="20"/>
              </w:rPr>
            </w:pPr>
            <w:r>
              <w:rPr>
                <w:sz w:val="20"/>
              </w:rPr>
              <w:t>Wayne Ostler / Pearson</w:t>
            </w:r>
          </w:p>
        </w:tc>
        <w:tc>
          <w:tcPr>
            <w:tcW w:w="4860" w:type="dxa"/>
          </w:tcPr>
          <w:p w:rsidR="00293B0C" w:rsidRDefault="00293B0C" w:rsidP="00235C3B">
            <w:pPr>
              <w:pStyle w:val="BodyText"/>
              <w:jc w:val="left"/>
              <w:rPr>
                <w:sz w:val="20"/>
              </w:rPr>
            </w:pPr>
            <w:r>
              <w:rPr>
                <w:sz w:val="20"/>
              </w:rPr>
              <w:t>Modified after AWG review</w:t>
            </w:r>
          </w:p>
          <w:p w:rsidR="00293B0C" w:rsidRDefault="00293B0C" w:rsidP="00CF7E9E">
            <w:pPr>
              <w:pStyle w:val="BodyText"/>
              <w:numPr>
                <w:ilvl w:val="0"/>
                <w:numId w:val="36"/>
              </w:numPr>
              <w:spacing w:after="0"/>
              <w:jc w:val="left"/>
              <w:rPr>
                <w:sz w:val="20"/>
              </w:rPr>
            </w:pPr>
            <w:r>
              <w:rPr>
                <w:sz w:val="20"/>
              </w:rPr>
              <w:t xml:space="preserve">Use cases AR-3 and AR-4 were duplicates. Removed AR-4. </w:t>
            </w:r>
          </w:p>
          <w:p w:rsidR="00CF7E9E" w:rsidRDefault="00CF7E9E" w:rsidP="00CF7E9E">
            <w:pPr>
              <w:pStyle w:val="BodyText"/>
              <w:numPr>
                <w:ilvl w:val="0"/>
                <w:numId w:val="36"/>
              </w:numPr>
              <w:spacing w:after="0"/>
              <w:jc w:val="left"/>
              <w:rPr>
                <w:sz w:val="20"/>
              </w:rPr>
            </w:pPr>
            <w:r>
              <w:rPr>
                <w:sz w:val="20"/>
              </w:rPr>
              <w:t>Added snapshot data as an issue</w:t>
            </w:r>
          </w:p>
          <w:p w:rsidR="00CF7E9E" w:rsidRDefault="00CF7E9E" w:rsidP="00CF7E9E">
            <w:pPr>
              <w:pStyle w:val="BodyText"/>
              <w:numPr>
                <w:ilvl w:val="0"/>
                <w:numId w:val="36"/>
              </w:numPr>
              <w:spacing w:after="0"/>
              <w:jc w:val="left"/>
              <w:rPr>
                <w:sz w:val="20"/>
              </w:rPr>
            </w:pPr>
            <w:r>
              <w:rPr>
                <w:sz w:val="20"/>
              </w:rPr>
              <w:t>Added days of instruction as an issue</w:t>
            </w:r>
          </w:p>
          <w:p w:rsidR="00814FB3" w:rsidRPr="00CF7E9E" w:rsidRDefault="00814FB3" w:rsidP="00CF7E9E">
            <w:pPr>
              <w:pStyle w:val="BodyText"/>
              <w:numPr>
                <w:ilvl w:val="0"/>
                <w:numId w:val="36"/>
              </w:numPr>
              <w:spacing w:after="0"/>
              <w:jc w:val="left"/>
              <w:rPr>
                <w:sz w:val="20"/>
              </w:rPr>
            </w:pPr>
            <w:r>
              <w:rPr>
                <w:sz w:val="20"/>
              </w:rPr>
              <w:t>Added migration plan items</w:t>
            </w:r>
          </w:p>
        </w:tc>
      </w:tr>
      <w:tr w:rsidR="00E632A1" w:rsidRPr="008D4E5B" w:rsidTr="00235C3B">
        <w:tc>
          <w:tcPr>
            <w:tcW w:w="935" w:type="dxa"/>
          </w:tcPr>
          <w:p w:rsidR="00E632A1" w:rsidRDefault="00E632A1" w:rsidP="00235C3B">
            <w:pPr>
              <w:pStyle w:val="BodyText"/>
              <w:rPr>
                <w:sz w:val="20"/>
              </w:rPr>
            </w:pPr>
            <w:r>
              <w:rPr>
                <w:sz w:val="20"/>
              </w:rPr>
              <w:t>1.2</w:t>
            </w:r>
          </w:p>
        </w:tc>
        <w:tc>
          <w:tcPr>
            <w:tcW w:w="1585" w:type="dxa"/>
          </w:tcPr>
          <w:p w:rsidR="00E632A1" w:rsidRDefault="00E632A1" w:rsidP="00235C3B">
            <w:pPr>
              <w:pStyle w:val="BodyText"/>
              <w:rPr>
                <w:sz w:val="20"/>
              </w:rPr>
            </w:pPr>
            <w:r>
              <w:rPr>
                <w:sz w:val="20"/>
              </w:rPr>
              <w:t>Aug 30, 2011</w:t>
            </w:r>
          </w:p>
        </w:tc>
        <w:tc>
          <w:tcPr>
            <w:tcW w:w="2340" w:type="dxa"/>
          </w:tcPr>
          <w:p w:rsidR="00E632A1" w:rsidRDefault="00E632A1" w:rsidP="00235C3B">
            <w:pPr>
              <w:pStyle w:val="BodyText"/>
              <w:rPr>
                <w:sz w:val="20"/>
              </w:rPr>
            </w:pPr>
            <w:r>
              <w:rPr>
                <w:sz w:val="20"/>
              </w:rPr>
              <w:t>Wayne Ostler / Pearson</w:t>
            </w:r>
          </w:p>
        </w:tc>
        <w:tc>
          <w:tcPr>
            <w:tcW w:w="4860" w:type="dxa"/>
          </w:tcPr>
          <w:p w:rsidR="00E632A1" w:rsidRDefault="00E632A1" w:rsidP="00235C3B">
            <w:pPr>
              <w:pStyle w:val="BodyText"/>
              <w:jc w:val="left"/>
              <w:rPr>
                <w:sz w:val="20"/>
              </w:rPr>
            </w:pPr>
            <w:r>
              <w:rPr>
                <w:sz w:val="20"/>
              </w:rPr>
              <w:t xml:space="preserve">Added details for what objects are required to publish an assessment results. </w:t>
            </w:r>
          </w:p>
        </w:tc>
      </w:tr>
      <w:tr w:rsidR="003F0331" w:rsidRPr="008D4E5B" w:rsidTr="00235C3B">
        <w:tc>
          <w:tcPr>
            <w:tcW w:w="935" w:type="dxa"/>
          </w:tcPr>
          <w:p w:rsidR="003F0331" w:rsidRDefault="003F0331" w:rsidP="00235C3B">
            <w:pPr>
              <w:pStyle w:val="BodyText"/>
              <w:rPr>
                <w:sz w:val="20"/>
              </w:rPr>
            </w:pPr>
            <w:r>
              <w:rPr>
                <w:sz w:val="20"/>
              </w:rPr>
              <w:t>1.3</w:t>
            </w:r>
          </w:p>
        </w:tc>
        <w:tc>
          <w:tcPr>
            <w:tcW w:w="1585" w:type="dxa"/>
          </w:tcPr>
          <w:p w:rsidR="003F0331" w:rsidRDefault="003F0331" w:rsidP="00235C3B">
            <w:pPr>
              <w:pStyle w:val="BodyText"/>
              <w:rPr>
                <w:sz w:val="20"/>
              </w:rPr>
            </w:pPr>
            <w:r>
              <w:rPr>
                <w:sz w:val="20"/>
              </w:rPr>
              <w:t>Sept 19, 2011</w:t>
            </w:r>
          </w:p>
        </w:tc>
        <w:tc>
          <w:tcPr>
            <w:tcW w:w="2340" w:type="dxa"/>
          </w:tcPr>
          <w:p w:rsidR="003F0331" w:rsidRDefault="003F0331" w:rsidP="00235C3B">
            <w:pPr>
              <w:pStyle w:val="BodyText"/>
              <w:rPr>
                <w:sz w:val="20"/>
              </w:rPr>
            </w:pPr>
            <w:r>
              <w:rPr>
                <w:sz w:val="20"/>
              </w:rPr>
              <w:t>Wayne Ostler / Pearson</w:t>
            </w:r>
          </w:p>
        </w:tc>
        <w:tc>
          <w:tcPr>
            <w:tcW w:w="4860" w:type="dxa"/>
          </w:tcPr>
          <w:p w:rsidR="003F0331" w:rsidRDefault="003F0331" w:rsidP="00235C3B">
            <w:pPr>
              <w:pStyle w:val="BodyText"/>
              <w:jc w:val="left"/>
              <w:rPr>
                <w:sz w:val="20"/>
              </w:rPr>
            </w:pPr>
            <w:r>
              <w:rPr>
                <w:sz w:val="20"/>
              </w:rPr>
              <w:t>Made changes after submission to tech board but prior to review.</w:t>
            </w:r>
          </w:p>
          <w:p w:rsidR="003F0331" w:rsidRDefault="003F0331" w:rsidP="003F0331">
            <w:pPr>
              <w:pStyle w:val="BodyText"/>
              <w:numPr>
                <w:ilvl w:val="0"/>
                <w:numId w:val="37"/>
              </w:numPr>
              <w:spacing w:after="0"/>
              <w:jc w:val="left"/>
              <w:rPr>
                <w:sz w:val="20"/>
              </w:rPr>
            </w:pPr>
            <w:r>
              <w:rPr>
                <w:sz w:val="20"/>
              </w:rPr>
              <w:t xml:space="preserve">Added “testing status” to registration object and added use case per e-mail exchange with </w:t>
            </w:r>
            <w:proofErr w:type="spellStart"/>
            <w:r>
              <w:rPr>
                <w:sz w:val="20"/>
              </w:rPr>
              <w:t>Vlad</w:t>
            </w:r>
            <w:proofErr w:type="spellEnd"/>
            <w:r>
              <w:rPr>
                <w:sz w:val="20"/>
              </w:rPr>
              <w:t xml:space="preserve"> and Jill</w:t>
            </w:r>
          </w:p>
          <w:p w:rsidR="003F0331" w:rsidRDefault="003F0331" w:rsidP="003F0331">
            <w:pPr>
              <w:pStyle w:val="BodyText"/>
              <w:numPr>
                <w:ilvl w:val="0"/>
                <w:numId w:val="37"/>
              </w:numPr>
              <w:spacing w:after="0"/>
              <w:jc w:val="left"/>
              <w:rPr>
                <w:sz w:val="20"/>
              </w:rPr>
            </w:pPr>
            <w:r>
              <w:rPr>
                <w:sz w:val="20"/>
              </w:rPr>
              <w:t>Renamed “special conditions” to “special events” on registration object</w:t>
            </w:r>
          </w:p>
          <w:p w:rsidR="003F0331" w:rsidRDefault="003F0331" w:rsidP="003F0331">
            <w:pPr>
              <w:pStyle w:val="BodyText"/>
              <w:numPr>
                <w:ilvl w:val="0"/>
                <w:numId w:val="37"/>
              </w:numPr>
              <w:spacing w:after="0"/>
              <w:jc w:val="left"/>
              <w:rPr>
                <w:sz w:val="20"/>
              </w:rPr>
            </w:pPr>
            <w:r>
              <w:rPr>
                <w:sz w:val="20"/>
              </w:rPr>
              <w:t>Added “score published date” to registration object and added use case</w:t>
            </w:r>
          </w:p>
          <w:p w:rsidR="003F0331" w:rsidRDefault="003F0331" w:rsidP="008D319F">
            <w:pPr>
              <w:pStyle w:val="BodyText"/>
              <w:numPr>
                <w:ilvl w:val="0"/>
                <w:numId w:val="37"/>
              </w:numPr>
              <w:spacing w:after="0"/>
              <w:jc w:val="left"/>
              <w:rPr>
                <w:sz w:val="20"/>
              </w:rPr>
            </w:pPr>
            <w:r>
              <w:rPr>
                <w:sz w:val="20"/>
              </w:rPr>
              <w:t xml:space="preserve">Enhanced description of </w:t>
            </w:r>
            <w:r w:rsidR="008D319F">
              <w:rPr>
                <w:sz w:val="20"/>
              </w:rPr>
              <w:t>start date</w:t>
            </w:r>
            <w:r>
              <w:rPr>
                <w:sz w:val="20"/>
              </w:rPr>
              <w:t xml:space="preserve"> for paper-based test usage. </w:t>
            </w:r>
          </w:p>
        </w:tc>
      </w:tr>
      <w:tr w:rsidR="00FC0F04" w:rsidRPr="008D4E5B" w:rsidTr="00235C3B">
        <w:tc>
          <w:tcPr>
            <w:tcW w:w="935" w:type="dxa"/>
          </w:tcPr>
          <w:p w:rsidR="00FC0F04" w:rsidRDefault="00FC0F04" w:rsidP="00235C3B">
            <w:pPr>
              <w:pStyle w:val="BodyText"/>
              <w:rPr>
                <w:sz w:val="20"/>
              </w:rPr>
            </w:pPr>
            <w:r>
              <w:rPr>
                <w:sz w:val="20"/>
              </w:rPr>
              <w:t>1.4</w:t>
            </w:r>
          </w:p>
        </w:tc>
        <w:tc>
          <w:tcPr>
            <w:tcW w:w="1585" w:type="dxa"/>
          </w:tcPr>
          <w:p w:rsidR="00FC0F04" w:rsidRDefault="00FC0F04" w:rsidP="00235C3B">
            <w:pPr>
              <w:pStyle w:val="BodyText"/>
              <w:rPr>
                <w:sz w:val="20"/>
              </w:rPr>
            </w:pPr>
            <w:r>
              <w:rPr>
                <w:sz w:val="20"/>
              </w:rPr>
              <w:t>Sept 20, 2011</w:t>
            </w:r>
          </w:p>
        </w:tc>
        <w:tc>
          <w:tcPr>
            <w:tcW w:w="2340" w:type="dxa"/>
          </w:tcPr>
          <w:p w:rsidR="00FC0F04" w:rsidRDefault="00FC0F04" w:rsidP="00235C3B">
            <w:pPr>
              <w:pStyle w:val="BodyText"/>
              <w:rPr>
                <w:sz w:val="20"/>
              </w:rPr>
            </w:pPr>
            <w:r>
              <w:rPr>
                <w:sz w:val="20"/>
              </w:rPr>
              <w:t>Wayne Ostler / Pearson</w:t>
            </w:r>
          </w:p>
        </w:tc>
        <w:tc>
          <w:tcPr>
            <w:tcW w:w="4860" w:type="dxa"/>
          </w:tcPr>
          <w:p w:rsidR="00FC0F04" w:rsidRDefault="00FC0F04" w:rsidP="00235C3B">
            <w:pPr>
              <w:pStyle w:val="BodyText"/>
              <w:jc w:val="left"/>
              <w:rPr>
                <w:sz w:val="20"/>
              </w:rPr>
            </w:pPr>
            <w:r>
              <w:rPr>
                <w:sz w:val="20"/>
              </w:rPr>
              <w:t>Updated XML examples for changes made in prior version.</w:t>
            </w:r>
          </w:p>
        </w:tc>
      </w:tr>
      <w:tr w:rsidR="00EA7101" w:rsidRPr="008D4E5B" w:rsidTr="00235C3B">
        <w:tc>
          <w:tcPr>
            <w:tcW w:w="935" w:type="dxa"/>
          </w:tcPr>
          <w:p w:rsidR="00EA7101" w:rsidRDefault="00EA7101" w:rsidP="00235C3B">
            <w:pPr>
              <w:pStyle w:val="BodyText"/>
              <w:rPr>
                <w:sz w:val="20"/>
              </w:rPr>
            </w:pPr>
            <w:r>
              <w:rPr>
                <w:sz w:val="20"/>
              </w:rPr>
              <w:t>1.5</w:t>
            </w:r>
          </w:p>
        </w:tc>
        <w:tc>
          <w:tcPr>
            <w:tcW w:w="1585" w:type="dxa"/>
          </w:tcPr>
          <w:p w:rsidR="00EA7101" w:rsidRDefault="00EA7101" w:rsidP="003D07AE">
            <w:pPr>
              <w:pStyle w:val="BodyText"/>
              <w:rPr>
                <w:sz w:val="20"/>
              </w:rPr>
            </w:pPr>
            <w:r>
              <w:rPr>
                <w:sz w:val="20"/>
              </w:rPr>
              <w:t>Sept 2</w:t>
            </w:r>
            <w:r w:rsidR="003D07AE">
              <w:rPr>
                <w:sz w:val="20"/>
              </w:rPr>
              <w:t>1</w:t>
            </w:r>
            <w:r>
              <w:rPr>
                <w:sz w:val="20"/>
              </w:rPr>
              <w:t>, 2011</w:t>
            </w:r>
          </w:p>
        </w:tc>
        <w:tc>
          <w:tcPr>
            <w:tcW w:w="2340" w:type="dxa"/>
          </w:tcPr>
          <w:p w:rsidR="00EA7101" w:rsidRDefault="00EA7101" w:rsidP="00235C3B">
            <w:pPr>
              <w:pStyle w:val="BodyText"/>
              <w:rPr>
                <w:sz w:val="20"/>
              </w:rPr>
            </w:pPr>
            <w:r>
              <w:rPr>
                <w:sz w:val="20"/>
              </w:rPr>
              <w:t>Wayne Ostler / Pearson</w:t>
            </w:r>
          </w:p>
        </w:tc>
        <w:tc>
          <w:tcPr>
            <w:tcW w:w="4860" w:type="dxa"/>
          </w:tcPr>
          <w:p w:rsidR="00EA7101" w:rsidRDefault="00EA7101" w:rsidP="00235C3B">
            <w:pPr>
              <w:pStyle w:val="BodyText"/>
              <w:jc w:val="left"/>
              <w:rPr>
                <w:sz w:val="20"/>
              </w:rPr>
            </w:pPr>
            <w:r>
              <w:rPr>
                <w:sz w:val="20"/>
              </w:rPr>
              <w:t>Realized that the registration relationship diagram was missing the student snapshot relationship. Added that relationship to the diagram.</w:t>
            </w:r>
          </w:p>
        </w:tc>
      </w:tr>
      <w:tr w:rsidR="005513BA" w:rsidRPr="008D4E5B" w:rsidTr="00235C3B">
        <w:tc>
          <w:tcPr>
            <w:tcW w:w="935" w:type="dxa"/>
          </w:tcPr>
          <w:p w:rsidR="005513BA" w:rsidRDefault="005513BA" w:rsidP="00235C3B">
            <w:pPr>
              <w:pStyle w:val="BodyText"/>
              <w:rPr>
                <w:sz w:val="20"/>
              </w:rPr>
            </w:pPr>
            <w:r>
              <w:rPr>
                <w:sz w:val="20"/>
              </w:rPr>
              <w:t>1.6</w:t>
            </w:r>
          </w:p>
        </w:tc>
        <w:tc>
          <w:tcPr>
            <w:tcW w:w="1585" w:type="dxa"/>
          </w:tcPr>
          <w:p w:rsidR="005513BA" w:rsidRDefault="00AF79D5" w:rsidP="003D07AE">
            <w:pPr>
              <w:pStyle w:val="BodyText"/>
              <w:rPr>
                <w:sz w:val="20"/>
              </w:rPr>
            </w:pPr>
            <w:r>
              <w:rPr>
                <w:sz w:val="20"/>
              </w:rPr>
              <w:t>Feb 21, 2012</w:t>
            </w:r>
          </w:p>
        </w:tc>
        <w:tc>
          <w:tcPr>
            <w:tcW w:w="2340" w:type="dxa"/>
          </w:tcPr>
          <w:p w:rsidR="005513BA" w:rsidRDefault="005513BA" w:rsidP="00235C3B">
            <w:pPr>
              <w:pStyle w:val="BodyText"/>
              <w:rPr>
                <w:sz w:val="20"/>
              </w:rPr>
            </w:pPr>
            <w:r>
              <w:rPr>
                <w:sz w:val="20"/>
              </w:rPr>
              <w:t>Wayne Ostler / Pearson</w:t>
            </w:r>
          </w:p>
        </w:tc>
        <w:tc>
          <w:tcPr>
            <w:tcW w:w="4860" w:type="dxa"/>
          </w:tcPr>
          <w:p w:rsidR="005513BA" w:rsidRDefault="005513BA" w:rsidP="00235C3B">
            <w:pPr>
              <w:pStyle w:val="BodyText"/>
              <w:jc w:val="left"/>
              <w:rPr>
                <w:sz w:val="20"/>
              </w:rPr>
            </w:pPr>
            <w:r>
              <w:rPr>
                <w:sz w:val="20"/>
              </w:rPr>
              <w:t>Making the following changes after the Dec 12, 2011 tech board design review.</w:t>
            </w:r>
          </w:p>
          <w:p w:rsidR="00000000" w:rsidRDefault="005513BA">
            <w:pPr>
              <w:pStyle w:val="BodyText"/>
              <w:numPr>
                <w:ilvl w:val="0"/>
                <w:numId w:val="39"/>
              </w:numPr>
              <w:spacing w:after="0"/>
              <w:jc w:val="left"/>
              <w:rPr>
                <w:sz w:val="20"/>
              </w:rPr>
            </w:pPr>
            <w:r>
              <w:rPr>
                <w:sz w:val="20"/>
              </w:rPr>
              <w:t>Adding all snapshot elements to the registration object in favor of removing them with a reference to snapshot.</w:t>
            </w:r>
          </w:p>
          <w:p w:rsidR="00000000" w:rsidRDefault="005513BA">
            <w:pPr>
              <w:pStyle w:val="BodyText"/>
              <w:numPr>
                <w:ilvl w:val="0"/>
                <w:numId w:val="39"/>
              </w:numPr>
              <w:spacing w:after="0"/>
              <w:jc w:val="left"/>
              <w:rPr>
                <w:sz w:val="20"/>
              </w:rPr>
            </w:pPr>
            <w:r>
              <w:rPr>
                <w:sz w:val="20"/>
              </w:rPr>
              <w:t xml:space="preserve">Leaving the redundant </w:t>
            </w:r>
            <w:proofErr w:type="spellStart"/>
            <w:r>
              <w:rPr>
                <w:sz w:val="20"/>
              </w:rPr>
              <w:t>refIDs</w:t>
            </w:r>
            <w:proofErr w:type="spellEnd"/>
            <w:r>
              <w:rPr>
                <w:sz w:val="20"/>
              </w:rPr>
              <w:t xml:space="preserve"> from score set and response set objects to student personal and administration. </w:t>
            </w:r>
          </w:p>
          <w:p w:rsidR="00000000" w:rsidRDefault="000C48FD">
            <w:pPr>
              <w:pStyle w:val="BodyText"/>
              <w:spacing w:after="0"/>
              <w:jc w:val="left"/>
              <w:rPr>
                <w:sz w:val="20"/>
              </w:rPr>
            </w:pPr>
            <w:r>
              <w:rPr>
                <w:sz w:val="20"/>
              </w:rPr>
              <w:t>Follow up review on Dec 21, 2011</w:t>
            </w:r>
          </w:p>
          <w:p w:rsidR="00000000" w:rsidRDefault="000C48FD">
            <w:pPr>
              <w:pStyle w:val="BodyText"/>
              <w:numPr>
                <w:ilvl w:val="0"/>
                <w:numId w:val="39"/>
              </w:numPr>
              <w:spacing w:after="0"/>
              <w:jc w:val="left"/>
              <w:rPr>
                <w:sz w:val="20"/>
              </w:rPr>
            </w:pPr>
            <w:r>
              <w:rPr>
                <w:sz w:val="20"/>
              </w:rPr>
              <w:t>Consider score “type” in the item score when multiple scores exist (ex: from rubric)</w:t>
            </w:r>
          </w:p>
          <w:p w:rsidR="00000000" w:rsidRDefault="000C48FD">
            <w:pPr>
              <w:pStyle w:val="BodyText"/>
              <w:numPr>
                <w:ilvl w:val="0"/>
                <w:numId w:val="39"/>
              </w:numPr>
              <w:spacing w:after="0"/>
              <w:jc w:val="left"/>
              <w:rPr>
                <w:sz w:val="20"/>
              </w:rPr>
            </w:pPr>
            <w:r>
              <w:rPr>
                <w:sz w:val="20"/>
              </w:rPr>
              <w:t>Correct “repeating” elements</w:t>
            </w:r>
          </w:p>
          <w:p w:rsidR="00000000" w:rsidRDefault="000C48FD">
            <w:pPr>
              <w:pStyle w:val="BodyText"/>
              <w:numPr>
                <w:ilvl w:val="0"/>
                <w:numId w:val="39"/>
              </w:numPr>
              <w:spacing w:after="0"/>
              <w:jc w:val="left"/>
              <w:rPr>
                <w:sz w:val="20"/>
              </w:rPr>
            </w:pPr>
            <w:r>
              <w:rPr>
                <w:sz w:val="20"/>
              </w:rPr>
              <w:t>Open issue on score set object</w:t>
            </w:r>
          </w:p>
          <w:p w:rsidR="00000000" w:rsidRDefault="00AF79D5">
            <w:pPr>
              <w:pStyle w:val="BodyText"/>
              <w:spacing w:after="0"/>
              <w:jc w:val="left"/>
              <w:rPr>
                <w:sz w:val="20"/>
              </w:rPr>
            </w:pPr>
            <w:r>
              <w:rPr>
                <w:sz w:val="20"/>
              </w:rPr>
              <w:t>Follow up after tech board meeting in San Diego – Jan 2012</w:t>
            </w:r>
          </w:p>
          <w:p w:rsidR="00000000" w:rsidRDefault="00AF79D5">
            <w:pPr>
              <w:pStyle w:val="BodyText"/>
              <w:numPr>
                <w:ilvl w:val="0"/>
                <w:numId w:val="39"/>
              </w:numPr>
              <w:spacing w:after="0"/>
              <w:jc w:val="left"/>
              <w:rPr>
                <w:sz w:val="20"/>
              </w:rPr>
            </w:pPr>
            <w:r>
              <w:rPr>
                <w:sz w:val="20"/>
              </w:rPr>
              <w:t>Determine</w:t>
            </w:r>
            <w:r w:rsidR="00FC558A">
              <w:rPr>
                <w:sz w:val="20"/>
              </w:rPr>
              <w:t>d</w:t>
            </w:r>
            <w:r>
              <w:rPr>
                <w:sz w:val="20"/>
              </w:rPr>
              <w:t xml:space="preserve"> that we will deprecate all 2.5 assessment objects and the 2.6 specification will </w:t>
            </w:r>
            <w:r w:rsidR="00FC558A">
              <w:rPr>
                <w:sz w:val="20"/>
              </w:rPr>
              <w:t xml:space="preserve">create a complete set of new objects and will </w:t>
            </w:r>
            <w:r>
              <w:rPr>
                <w:sz w:val="20"/>
              </w:rPr>
              <w:t>prefix</w:t>
            </w:r>
            <w:r w:rsidR="00FC558A">
              <w:rPr>
                <w:sz w:val="20"/>
              </w:rPr>
              <w:t xml:space="preserve"> all object names with “</w:t>
            </w:r>
            <w:r>
              <w:rPr>
                <w:sz w:val="20"/>
              </w:rPr>
              <w:t>sif3:</w:t>
            </w:r>
            <w:r w:rsidR="00FC558A">
              <w:rPr>
                <w:sz w:val="20"/>
              </w:rPr>
              <w:t>”</w:t>
            </w:r>
            <w:r>
              <w:rPr>
                <w:sz w:val="20"/>
              </w:rPr>
              <w:t xml:space="preserve"> (name space)</w:t>
            </w:r>
          </w:p>
          <w:p w:rsidR="00000000" w:rsidRDefault="00AF79D5">
            <w:pPr>
              <w:pStyle w:val="BodyText"/>
              <w:spacing w:after="0"/>
              <w:jc w:val="left"/>
              <w:rPr>
                <w:sz w:val="20"/>
              </w:rPr>
            </w:pPr>
            <w:r>
              <w:rPr>
                <w:sz w:val="20"/>
              </w:rPr>
              <w:t>Follow up review with Vince/Jill concerning Lists.</w:t>
            </w:r>
          </w:p>
          <w:p w:rsidR="00000000" w:rsidRDefault="00AF79D5">
            <w:pPr>
              <w:pStyle w:val="BodyText"/>
              <w:numPr>
                <w:ilvl w:val="0"/>
                <w:numId w:val="40"/>
              </w:numPr>
              <w:spacing w:after="0"/>
              <w:jc w:val="left"/>
              <w:rPr>
                <w:sz w:val="20"/>
              </w:rPr>
            </w:pPr>
            <w:r>
              <w:rPr>
                <w:sz w:val="20"/>
              </w:rPr>
              <w:t>Performing some cleanup of list structures in response set object definitions.</w:t>
            </w:r>
          </w:p>
        </w:tc>
      </w:tr>
    </w:tbl>
    <w:p w:rsidR="00F31AF4" w:rsidRDefault="00F31AF4" w:rsidP="00C532A4">
      <w:pPr>
        <w:pStyle w:val="Heading1"/>
        <w:rPr>
          <w:b/>
        </w:rPr>
      </w:pPr>
    </w:p>
    <w:p w:rsidR="00C532A4" w:rsidRPr="00C532A4" w:rsidRDefault="00C532A4" w:rsidP="00C532A4">
      <w:pPr>
        <w:pStyle w:val="Heading1"/>
        <w:rPr>
          <w:b/>
        </w:rPr>
      </w:pPr>
      <w:bookmarkStart w:id="0" w:name="_Toc304188650"/>
      <w:r w:rsidRPr="00C532A4">
        <w:rPr>
          <w:b/>
        </w:rPr>
        <w:t>1 Identification</w:t>
      </w:r>
      <w:bookmarkEnd w:id="0"/>
    </w:p>
    <w:tbl>
      <w:tblPr>
        <w:tblStyle w:val="TableGrid"/>
        <w:tblW w:w="0" w:type="auto"/>
        <w:tblLook w:val="04A0"/>
      </w:tblPr>
      <w:tblGrid>
        <w:gridCol w:w="5148"/>
        <w:gridCol w:w="5148"/>
      </w:tblGrid>
      <w:tr w:rsidR="00C532A4" w:rsidTr="00C532A4">
        <w:tc>
          <w:tcPr>
            <w:tcW w:w="5148" w:type="dxa"/>
          </w:tcPr>
          <w:p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rsidR="00C532A4" w:rsidRPr="00C532A4" w:rsidRDefault="00D54AE3">
            <w:pPr>
              <w:pStyle w:val="Header"/>
              <w:rPr>
                <w:rFonts w:ascii="Arial" w:hAnsi="Arial" w:cs="Arial"/>
                <w:bCs/>
                <w:sz w:val="22"/>
                <w:szCs w:val="22"/>
              </w:rPr>
            </w:pPr>
            <w:r>
              <w:rPr>
                <w:rFonts w:ascii="Arial" w:hAnsi="Arial" w:cs="Arial"/>
                <w:bCs/>
                <w:sz w:val="22"/>
                <w:szCs w:val="22"/>
              </w:rPr>
              <w:t>Assessment Definition Objects</w:t>
            </w: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rsidR="00C532A4" w:rsidRPr="00C532A4" w:rsidRDefault="00C50696">
            <w:pPr>
              <w:pStyle w:val="Header"/>
              <w:rPr>
                <w:rFonts w:ascii="Arial" w:hAnsi="Arial" w:cs="Arial"/>
                <w:bCs/>
                <w:sz w:val="22"/>
                <w:szCs w:val="22"/>
              </w:rPr>
            </w:pPr>
            <w:r>
              <w:rPr>
                <w:rFonts w:ascii="Arial" w:hAnsi="Arial" w:cs="Arial"/>
                <w:bCs/>
                <w:sz w:val="22"/>
                <w:szCs w:val="22"/>
              </w:rPr>
              <w:t>Assessment Working Group</w:t>
            </w:r>
          </w:p>
        </w:tc>
      </w:tr>
      <w:tr w:rsidR="00C532A4" w:rsidTr="00C532A4">
        <w:tc>
          <w:tcPr>
            <w:tcW w:w="5148" w:type="dxa"/>
          </w:tcPr>
          <w:p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rsidR="00C532A4" w:rsidRPr="00C532A4" w:rsidRDefault="00C50696" w:rsidP="00001D02">
            <w:pPr>
              <w:pStyle w:val="Header"/>
              <w:rPr>
                <w:rFonts w:ascii="Arial" w:hAnsi="Arial" w:cs="Arial"/>
                <w:bCs/>
                <w:sz w:val="22"/>
                <w:szCs w:val="22"/>
              </w:rPr>
            </w:pPr>
            <w:r>
              <w:rPr>
                <w:rFonts w:ascii="Arial" w:hAnsi="Arial" w:cs="Arial"/>
                <w:bCs/>
                <w:sz w:val="22"/>
                <w:szCs w:val="22"/>
              </w:rPr>
              <w:t xml:space="preserve">July </w:t>
            </w:r>
            <w:r w:rsidR="00001D02">
              <w:rPr>
                <w:rFonts w:ascii="Arial" w:hAnsi="Arial" w:cs="Arial"/>
                <w:bCs/>
                <w:sz w:val="22"/>
                <w:szCs w:val="22"/>
              </w:rPr>
              <w:t>25</w:t>
            </w:r>
            <w:r>
              <w:rPr>
                <w:rFonts w:ascii="Arial" w:hAnsi="Arial" w:cs="Arial"/>
                <w:bCs/>
                <w:sz w:val="22"/>
                <w:szCs w:val="22"/>
              </w:rPr>
              <w:t>, 2011</w:t>
            </w:r>
          </w:p>
        </w:tc>
      </w:tr>
      <w:tr w:rsidR="00C532A4" w:rsidTr="00C532A4">
        <w:tc>
          <w:tcPr>
            <w:tcW w:w="5148" w:type="dxa"/>
          </w:tcPr>
          <w:p w:rsidR="00C532A4" w:rsidRDefault="00C532A4">
            <w:pPr>
              <w:pStyle w:val="Header"/>
              <w:rPr>
                <w:rFonts w:ascii="Arial" w:hAnsi="Arial" w:cs="Arial"/>
                <w:bCs/>
                <w:sz w:val="22"/>
                <w:szCs w:val="22"/>
              </w:rPr>
            </w:pPr>
          </w:p>
        </w:tc>
        <w:tc>
          <w:tcPr>
            <w:tcW w:w="5148" w:type="dxa"/>
          </w:tcPr>
          <w:p w:rsidR="00C532A4" w:rsidRPr="00C532A4" w:rsidRDefault="00C532A4">
            <w:pPr>
              <w:pStyle w:val="Header"/>
              <w:rPr>
                <w:rFonts w:ascii="Arial" w:hAnsi="Arial" w:cs="Arial"/>
                <w:bCs/>
                <w:sz w:val="22"/>
                <w:szCs w:val="22"/>
              </w:rPr>
            </w:pP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rsidR="00001D02" w:rsidRDefault="00001D02">
            <w:pPr>
              <w:pStyle w:val="Header"/>
              <w:rPr>
                <w:rFonts w:ascii="Arial" w:hAnsi="Arial" w:cs="Arial"/>
                <w:bCs/>
                <w:sz w:val="22"/>
                <w:szCs w:val="22"/>
              </w:rPr>
            </w:pPr>
            <w:proofErr w:type="spellStart"/>
            <w:r>
              <w:rPr>
                <w:rFonts w:ascii="Arial" w:hAnsi="Arial" w:cs="Arial"/>
                <w:bCs/>
                <w:sz w:val="22"/>
                <w:szCs w:val="22"/>
              </w:rPr>
              <w:t>AssessmentRegistration</w:t>
            </w:r>
            <w:proofErr w:type="spellEnd"/>
          </w:p>
          <w:p w:rsidR="00001D02" w:rsidRDefault="00001D02">
            <w:pPr>
              <w:pStyle w:val="Header"/>
              <w:rPr>
                <w:rFonts w:ascii="Arial" w:hAnsi="Arial" w:cs="Arial"/>
                <w:bCs/>
                <w:sz w:val="22"/>
                <w:szCs w:val="22"/>
              </w:rPr>
            </w:pPr>
            <w:proofErr w:type="spellStart"/>
            <w:r>
              <w:rPr>
                <w:rFonts w:ascii="Arial" w:hAnsi="Arial" w:cs="Arial"/>
                <w:bCs/>
                <w:sz w:val="22"/>
                <w:szCs w:val="22"/>
              </w:rPr>
              <w:t>StudentScoreSet</w:t>
            </w:r>
            <w:proofErr w:type="spellEnd"/>
          </w:p>
          <w:p w:rsidR="00001D02" w:rsidRPr="00C532A4" w:rsidRDefault="00001D02" w:rsidP="00001D02">
            <w:pPr>
              <w:pStyle w:val="Header"/>
              <w:rPr>
                <w:rFonts w:ascii="Arial" w:hAnsi="Arial" w:cs="Arial"/>
                <w:bCs/>
                <w:sz w:val="22"/>
                <w:szCs w:val="22"/>
              </w:rPr>
            </w:pPr>
            <w:proofErr w:type="spellStart"/>
            <w:r>
              <w:rPr>
                <w:rFonts w:ascii="Arial" w:hAnsi="Arial" w:cs="Arial"/>
                <w:bCs/>
                <w:sz w:val="22"/>
                <w:szCs w:val="22"/>
              </w:rPr>
              <w:t>StudentResponseSet</w:t>
            </w:r>
            <w:proofErr w:type="spellEnd"/>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rsidR="00BA6F08" w:rsidRPr="00C532A4" w:rsidRDefault="00001D02">
            <w:pPr>
              <w:pStyle w:val="Header"/>
              <w:rPr>
                <w:rFonts w:ascii="Arial" w:hAnsi="Arial" w:cs="Arial"/>
                <w:bCs/>
                <w:sz w:val="22"/>
                <w:szCs w:val="22"/>
              </w:rPr>
            </w:pPr>
            <w:r>
              <w:rPr>
                <w:rFonts w:ascii="Arial" w:hAnsi="Arial" w:cs="Arial"/>
                <w:bCs/>
                <w:sz w:val="22"/>
                <w:szCs w:val="22"/>
              </w:rPr>
              <w:t>None</w:t>
            </w:r>
          </w:p>
        </w:tc>
      </w:tr>
    </w:tbl>
    <w:p w:rsidR="008D4E5B" w:rsidRDefault="008D4E5B" w:rsidP="008D4E5B"/>
    <w:p w:rsidR="00875A41" w:rsidRDefault="00875A41">
      <w:pPr>
        <w:sectPr w:rsidR="00875A41">
          <w:headerReference w:type="default" r:id="rId8"/>
          <w:footerReference w:type="default" r:id="rId9"/>
          <w:pgSz w:w="12240" w:h="15840"/>
          <w:pgMar w:top="1080" w:right="1080" w:bottom="1080" w:left="1080" w:header="720" w:footer="720" w:gutter="0"/>
          <w:cols w:space="720"/>
          <w:docGrid w:linePitch="360"/>
        </w:sectPr>
      </w:pPr>
    </w:p>
    <w:p w:rsidR="006A6EEB" w:rsidRDefault="006A6EEB"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tblPr>
      <w:tblGrid>
        <w:gridCol w:w="3071"/>
        <w:gridCol w:w="2395"/>
        <w:gridCol w:w="2202"/>
        <w:gridCol w:w="2628"/>
      </w:tblGrid>
      <w:tr w:rsidR="001E40B8" w:rsidTr="00542DC8">
        <w:tc>
          <w:tcPr>
            <w:tcW w:w="3071" w:type="dxa"/>
          </w:tcPr>
          <w:p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Initial Draft Completed</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 xml:space="preserve">Rational and </w:t>
            </w:r>
            <w:r w:rsidRPr="008947C1">
              <w:rPr>
                <w:rFonts w:ascii="Arial" w:hAnsi="Arial" w:cs="Arial"/>
                <w:bCs/>
                <w:sz w:val="24"/>
              </w:rPr>
              <w:t xml:space="preserve">Business </w:t>
            </w:r>
            <w:r>
              <w:rPr>
                <w:rFonts w:ascii="Arial" w:hAnsi="Arial" w:cs="Arial"/>
                <w:bCs/>
                <w:sz w:val="24"/>
              </w:rPr>
              <w:t xml:space="preserve">Case </w:t>
            </w:r>
          </w:p>
        </w:tc>
        <w:tc>
          <w:tcPr>
            <w:tcW w:w="2395" w:type="dxa"/>
          </w:tcPr>
          <w:p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Wayne Ostler</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Assign to relevant Project Team(s)</w:t>
            </w: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rsidR="001E40B8" w:rsidRDefault="001E40B8" w:rsidP="00B64CC2">
      <w:pPr>
        <w:rPr>
          <w:rFonts w:ascii="Arial" w:hAnsi="Arial" w:cs="Arial"/>
          <w:i/>
          <w:sz w:val="22"/>
          <w:szCs w:val="22"/>
        </w:rPr>
      </w:pPr>
    </w:p>
    <w:p w:rsidR="001E40B8" w:rsidRPr="006B2688" w:rsidRDefault="00C532A4" w:rsidP="001E40B8">
      <w:pPr>
        <w:pStyle w:val="Heading1"/>
        <w:rPr>
          <w:b/>
        </w:rPr>
      </w:pPr>
      <w:bookmarkStart w:id="1" w:name="_Toc304188651"/>
      <w:r>
        <w:rPr>
          <w:b/>
        </w:rPr>
        <w:t>2</w:t>
      </w:r>
      <w:r w:rsidR="009A2A0D">
        <w:rPr>
          <w:b/>
        </w:rPr>
        <w:t xml:space="preserve">. </w:t>
      </w:r>
      <w:r w:rsidR="001E40B8">
        <w:rPr>
          <w:b/>
        </w:rPr>
        <w:t>Proposal</w:t>
      </w:r>
      <w:bookmarkEnd w:id="1"/>
    </w:p>
    <w:p w:rsidR="001E40B8" w:rsidRDefault="00160D0B" w:rsidP="001E40B8">
      <w:pPr>
        <w:rPr>
          <w:rFonts w:ascii="Arial" w:hAnsi="Arial" w:cs="Arial"/>
          <w:i/>
          <w:sz w:val="22"/>
          <w:szCs w:val="22"/>
        </w:rPr>
      </w:pPr>
      <w:r>
        <w:rPr>
          <w:rFonts w:ascii="Arial" w:hAnsi="Arial" w:cs="Arial"/>
          <w:i/>
          <w:sz w:val="22"/>
          <w:szCs w:val="22"/>
        </w:rPr>
        <w:t>This section should be</w:t>
      </w:r>
      <w:r w:rsidR="00582690">
        <w:rPr>
          <w:rFonts w:ascii="Arial" w:hAnsi="Arial" w:cs="Arial"/>
          <w:i/>
          <w:sz w:val="22"/>
          <w:szCs w:val="22"/>
        </w:rPr>
        <w:t xml:space="preserve"> </w:t>
      </w:r>
      <w:r>
        <w:rPr>
          <w:rFonts w:ascii="Arial" w:hAnsi="Arial" w:cs="Arial"/>
          <w:i/>
          <w:sz w:val="22"/>
          <w:szCs w:val="22"/>
        </w:rPr>
        <w:t>completed</w:t>
      </w:r>
      <w:r w:rsidR="00582690">
        <w:rPr>
          <w:rFonts w:ascii="Arial" w:hAnsi="Arial" w:cs="Arial"/>
          <w:i/>
          <w:sz w:val="22"/>
          <w:szCs w:val="22"/>
        </w:rPr>
        <w:t xml:space="preserve"> by the “Proposal Champion”.  </w:t>
      </w:r>
      <w:r w:rsidR="001E40B8"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rsidR="001E40B8" w:rsidRDefault="001E40B8" w:rsidP="001E40B8">
      <w:pPr>
        <w:rPr>
          <w:rFonts w:ascii="Arial" w:hAnsi="Arial" w:cs="Arial"/>
          <w:i/>
          <w:sz w:val="22"/>
          <w:szCs w:val="22"/>
        </w:rPr>
      </w:pPr>
    </w:p>
    <w:p w:rsidR="00B64CC2" w:rsidRPr="00B64CC2" w:rsidRDefault="00B64CC2"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rsidR="00B64CC2" w:rsidRDefault="00B64CC2" w:rsidP="00B64CC2">
      <w:pPr>
        <w:rPr>
          <w:rFonts w:ascii="Arial" w:hAnsi="Arial" w:cs="Arial"/>
          <w:i/>
          <w:sz w:val="22"/>
          <w:szCs w:val="22"/>
        </w:rPr>
      </w:pPr>
    </w:p>
    <w:p w:rsidR="00276C49" w:rsidRDefault="00276C49">
      <w:pPr>
        <w:rPr>
          <w:rFonts w:ascii="Arial" w:hAnsi="Arial" w:cs="Arial"/>
          <w:b/>
          <w:i/>
          <w:iCs/>
          <w:kern w:val="32"/>
          <w:sz w:val="28"/>
          <w:szCs w:val="28"/>
        </w:rPr>
      </w:pPr>
      <w:r>
        <w:br w:type="page"/>
      </w:r>
    </w:p>
    <w:p w:rsidR="00875A41" w:rsidRPr="00406F4D" w:rsidRDefault="00C532A4" w:rsidP="00B64CC2">
      <w:pPr>
        <w:pStyle w:val="Heading2"/>
      </w:pPr>
      <w:bookmarkStart w:id="2" w:name="_Toc304188652"/>
      <w:r>
        <w:lastRenderedPageBreak/>
        <w:t>2</w:t>
      </w:r>
      <w:r w:rsidR="009A2A0D">
        <w:t xml:space="preserve">.1 </w:t>
      </w:r>
      <w:r w:rsidR="00445F88" w:rsidRPr="001E40B8">
        <w:t>Rational for</w:t>
      </w:r>
      <w:r w:rsidR="00445F88">
        <w:t xml:space="preserve"> Extension</w:t>
      </w:r>
      <w:bookmarkEnd w:id="2"/>
    </w:p>
    <w:p w:rsidR="009C3CD2" w:rsidRDefault="009C3CD2" w:rsidP="003C152C">
      <w:pPr>
        <w:spacing w:before="120" w:after="120"/>
        <w:jc w:val="both"/>
        <w:rPr>
          <w:rFonts w:ascii="Arial" w:hAnsi="Arial" w:cs="Arial"/>
          <w:i/>
          <w:sz w:val="22"/>
          <w:szCs w:val="22"/>
        </w:rPr>
      </w:pPr>
      <w:r>
        <w:rPr>
          <w:rFonts w:ascii="Arial" w:hAnsi="Arial" w:cs="Arial"/>
          <w:i/>
          <w:sz w:val="22"/>
          <w:szCs w:val="22"/>
        </w:rPr>
        <w:t>In order to complete</w:t>
      </w:r>
      <w:r w:rsidR="00875904">
        <w:rPr>
          <w:rFonts w:ascii="Arial" w:hAnsi="Arial" w:cs="Arial"/>
          <w:i/>
          <w:sz w:val="22"/>
          <w:szCs w:val="22"/>
        </w:rPr>
        <w:t>ly</w:t>
      </w:r>
      <w:r>
        <w:rPr>
          <w:rFonts w:ascii="Arial" w:hAnsi="Arial" w:cs="Arial"/>
          <w:i/>
          <w:sz w:val="22"/>
          <w:szCs w:val="22"/>
        </w:rPr>
        <w:t xml:space="preserve"> represent assessments throughout their lifecycle, the current SIF specification must be expanded. The assessment life cycle consists of the process areas illustrated in the diagram below.</w:t>
      </w:r>
    </w:p>
    <w:p w:rsidR="009C3CD2" w:rsidRDefault="00CF7E9E" w:rsidP="009C3CD2">
      <w:pPr>
        <w:spacing w:before="120" w:after="120"/>
        <w:jc w:val="center"/>
        <w:rPr>
          <w:rFonts w:ascii="Arial" w:hAnsi="Arial" w:cs="Arial"/>
          <w:i/>
          <w:sz w:val="22"/>
          <w:szCs w:val="22"/>
        </w:rPr>
      </w:pPr>
      <w:r w:rsidRPr="00CF7E9E">
        <w:rPr>
          <w:rFonts w:ascii="Arial" w:hAnsi="Arial" w:cs="Arial"/>
          <w:i/>
          <w:noProof/>
          <w:sz w:val="22"/>
          <w:szCs w:val="22"/>
        </w:rPr>
        <w:drawing>
          <wp:inline distT="0" distB="0" distL="0" distR="0">
            <wp:extent cx="5943600" cy="450913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6705600"/>
                      <a:chOff x="152400" y="76200"/>
                      <a:chExt cx="8839200" cy="6705600"/>
                    </a:xfrm>
                  </a:grpSpPr>
                  <a:sp>
                    <a:nvSpPr>
                      <a:cNvPr id="35" name="Oval 34"/>
                      <a:cNvSpPr/>
                    </a:nvSpPr>
                    <a:spPr>
                      <a:xfrm>
                        <a:off x="2971800" y="2047775"/>
                        <a:ext cx="3200400" cy="2971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800" dirty="0"/>
                        </a:p>
                      </a:txBody>
                      <a:useSpRect/>
                    </a:txSp>
                    <a:style>
                      <a:lnRef idx="1">
                        <a:schemeClr val="dk1"/>
                      </a:lnRef>
                      <a:fillRef idx="2">
                        <a:schemeClr val="dk1"/>
                      </a:fillRef>
                      <a:effectRef idx="1">
                        <a:schemeClr val="dk1"/>
                      </a:effectRef>
                      <a:fontRef idx="minor">
                        <a:schemeClr val="dk1"/>
                      </a:fontRef>
                    </a:style>
                  </a:sp>
                  <a:sp>
                    <a:nvSpPr>
                      <a:cNvPr id="25" name="Rounded Rectangle 24"/>
                      <a:cNvSpPr/>
                    </a:nvSpPr>
                    <a:spPr>
                      <a:xfrm>
                        <a:off x="2209800" y="76200"/>
                        <a:ext cx="4724400" cy="1219200"/>
                      </a:xfrm>
                      <a:prstGeom prst="roundRect">
                        <a:avLst/>
                      </a:pr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33400">
                            <a:lnSpc>
                              <a:spcPct val="90000"/>
                            </a:lnSpc>
                            <a:spcBef>
                              <a:spcPct val="0"/>
                            </a:spcBef>
                          </a:pPr>
                          <a:endParaRPr lang="en-US" sz="1600" b="1" dirty="0" smtClean="0"/>
                        </a:p>
                      </a:txBody>
                      <a:useSpRect/>
                    </a:txSp>
                    <a: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a:style>
                  </a:sp>
                  <a:sp>
                    <a:nvSpPr>
                      <a:cNvPr id="28" name="Rounded Rectangle 27"/>
                      <a:cNvSpPr/>
                    </a:nvSpPr>
                    <a:spPr>
                      <a:xfrm>
                        <a:off x="2209800" y="5562600"/>
                        <a:ext cx="4724400" cy="1219200"/>
                      </a:xfrm>
                      <a:prstGeom prst="roundRect">
                        <a:avLst/>
                      </a:pr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33400">
                            <a:lnSpc>
                              <a:spcPct val="90000"/>
                            </a:lnSpc>
                            <a:spcBef>
                              <a:spcPct val="0"/>
                            </a:spcBef>
                          </a:pPr>
                          <a:endParaRPr lang="en-US" sz="1600" b="1" dirty="0" smtClean="0"/>
                        </a:p>
                      </a:txBody>
                      <a:useSpRect/>
                    </a:txSp>
                    <a: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a:style>
                  </a:sp>
                  <a:sp>
                    <a:nvSpPr>
                      <a:cNvPr id="29" name="Rounded Rectangle 28"/>
                      <a:cNvSpPr/>
                    </a:nvSpPr>
                    <a:spPr>
                      <a:xfrm>
                        <a:off x="6553200" y="1295400"/>
                        <a:ext cx="2438400" cy="2057400"/>
                      </a:xfrm>
                      <a:prstGeom prst="roundRect">
                        <a:avLst>
                          <a:gd name="adj" fmla="val 8894"/>
                        </a:avLst>
                      </a:pr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33400">
                            <a:lnSpc>
                              <a:spcPct val="90000"/>
                            </a:lnSpc>
                            <a:spcBef>
                              <a:spcPct val="0"/>
                            </a:spcBef>
                          </a:pPr>
                          <a:endParaRPr lang="en-US" sz="1600" b="1" dirty="0" smtClean="0"/>
                        </a:p>
                      </a:txBody>
                      <a:useSpRect/>
                    </a:txSp>
                    <a: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a:style>
                  </a:sp>
                  <a:sp>
                    <a:nvSpPr>
                      <a:cNvPr id="30" name="Rounded Rectangle 29"/>
                      <a:cNvSpPr/>
                    </a:nvSpPr>
                    <a:spPr>
                      <a:xfrm>
                        <a:off x="6553200" y="3477125"/>
                        <a:ext cx="2438400" cy="2086275"/>
                      </a:xfrm>
                      <a:prstGeom prst="roundRect">
                        <a:avLst>
                          <a:gd name="adj" fmla="val 11109"/>
                        </a:avLst>
                      </a:pr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33400">
                            <a:lnSpc>
                              <a:spcPct val="90000"/>
                            </a:lnSpc>
                            <a:spcBef>
                              <a:spcPct val="0"/>
                            </a:spcBef>
                          </a:pPr>
                          <a:endParaRPr lang="en-US" sz="1600" b="1" dirty="0" smtClean="0"/>
                        </a:p>
                      </a:txBody>
                      <a:useSpRect/>
                    </a:txSp>
                    <a: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a:style>
                  </a:sp>
                  <a:sp>
                    <a:nvSpPr>
                      <a:cNvPr id="31" name="Rounded Rectangle 30"/>
                      <a:cNvSpPr/>
                    </a:nvSpPr>
                    <a:spPr>
                      <a:xfrm>
                        <a:off x="152400" y="1295400"/>
                        <a:ext cx="2438400" cy="2057400"/>
                      </a:xfrm>
                      <a:prstGeom prst="roundRect">
                        <a:avLst>
                          <a:gd name="adj" fmla="val 8894"/>
                        </a:avLst>
                      </a:pr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33400">
                            <a:lnSpc>
                              <a:spcPct val="90000"/>
                            </a:lnSpc>
                            <a:spcBef>
                              <a:spcPct val="0"/>
                            </a:spcBef>
                          </a:pPr>
                          <a:endParaRPr lang="en-US" sz="1600" b="1" dirty="0" smtClean="0"/>
                        </a:p>
                      </a:txBody>
                      <a:useSpRect/>
                    </a:txSp>
                    <a: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a:style>
                  </a:sp>
                  <a:sp>
                    <a:nvSpPr>
                      <a:cNvPr id="32" name="Rounded Rectangle 31"/>
                      <a:cNvSpPr/>
                    </a:nvSpPr>
                    <a:spPr>
                      <a:xfrm>
                        <a:off x="152400" y="3467500"/>
                        <a:ext cx="2438400" cy="2105525"/>
                      </a:xfrm>
                      <a:prstGeom prst="roundRect">
                        <a:avLst>
                          <a:gd name="adj" fmla="val 9088"/>
                        </a:avLst>
                      </a:pr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33400">
                            <a:lnSpc>
                              <a:spcPct val="90000"/>
                            </a:lnSpc>
                            <a:spcBef>
                              <a:spcPct val="0"/>
                            </a:spcBef>
                          </a:pPr>
                          <a:endParaRPr lang="en-US" sz="1600" b="1" dirty="0" smtClean="0"/>
                        </a:p>
                      </a:txBody>
                      <a:useSpRect/>
                    </a:txSp>
                    <a: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a:style>
                  </a:sp>
                  <a:grpSp>
                    <a:nvGrpSpPr>
                      <a:cNvPr id="2" name="Group 7"/>
                      <a:cNvGrpSpPr/>
                    </a:nvGrpSpPr>
                    <a:grpSpPr>
                      <a:xfrm>
                        <a:off x="1981200" y="914400"/>
                        <a:ext cx="5163326" cy="5257800"/>
                        <a:chOff x="2685274" y="458888"/>
                        <a:chExt cx="5068850" cy="5635422"/>
                      </a:xfrm>
                    </a:grpSpPr>
                    <a:sp>
                      <a:nvSpPr>
                        <a:cNvPr id="9" name="Freeform 8"/>
                        <a:cNvSpPr/>
                      </a:nvSpPr>
                      <a:spPr>
                        <a:xfrm>
                          <a:off x="4516468" y="458888"/>
                          <a:ext cx="1406462" cy="1406462"/>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pPr>
                            <a:r>
                              <a:rPr lang="en-US" sz="1600" b="1" kern="1200" dirty="0" smtClean="0">
                                <a:solidFill>
                                  <a:schemeClr val="tx1"/>
                                </a:solidFill>
                              </a:rPr>
                              <a:t>Content</a:t>
                            </a:r>
                          </a:p>
                          <a:p>
                            <a:pPr lvl="0" algn="ctr" defTabSz="533400">
                              <a:lnSpc>
                                <a:spcPct val="90000"/>
                              </a:lnSpc>
                              <a:spcBef>
                                <a:spcPct val="0"/>
                              </a:spcBef>
                            </a:pPr>
                            <a:r>
                              <a:rPr lang="en-US" sz="1600" b="1" kern="1200" dirty="0" smtClean="0">
                                <a:solidFill>
                                  <a:schemeClr val="tx1"/>
                                </a:solidFill>
                              </a:rPr>
                              <a:t>Development</a:t>
                            </a:r>
                            <a:endParaRPr lang="en-US" sz="1600" b="1" kern="1200" dirty="0">
                              <a:solidFill>
                                <a:schemeClr val="tx1"/>
                              </a:solidFill>
                            </a:endParaRPr>
                          </a:p>
                        </a:txBody>
                        <a:useSpRect/>
                      </a:txSp>
                      <a: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a:style>
                    </a:sp>
                    <a:sp>
                      <a:nvSpPr>
                        <a:cNvPr id="10" name="Freeform 9"/>
                        <a:cNvSpPr/>
                      </a:nvSpPr>
                      <a:spPr>
                        <a:xfrm rot="1800000">
                          <a:off x="5938474" y="1448088"/>
                          <a:ext cx="375249" cy="47468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a:spPr>
                      <a:txSp>
                        <a:txBody>
                          <a:bodyPr spcFirstLastPara="0" vert="horz" wrap="none" lIns="-1" tIns="94935" rIns="112575" bIns="94936"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a:style>
                    </a:sp>
                    <a:sp>
                      <a:nvSpPr>
                        <a:cNvPr id="11" name="Freeform 10"/>
                        <a:cNvSpPr/>
                      </a:nvSpPr>
                      <a:spPr>
                        <a:xfrm>
                          <a:off x="6347662" y="1516128"/>
                          <a:ext cx="1406462" cy="1406462"/>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pPr>
                            <a:r>
                              <a:rPr lang="en-US" sz="1600" b="1" kern="1200" dirty="0" smtClean="0">
                                <a:solidFill>
                                  <a:schemeClr val="tx1"/>
                                </a:solidFill>
                              </a:rPr>
                              <a:t>Pre-Test</a:t>
                            </a:r>
                          </a:p>
                          <a:p>
                            <a:pPr lvl="0" algn="ctr" defTabSz="533400">
                              <a:lnSpc>
                                <a:spcPct val="90000"/>
                              </a:lnSpc>
                              <a:spcBef>
                                <a:spcPct val="0"/>
                              </a:spcBef>
                            </a:pPr>
                            <a:r>
                              <a:rPr lang="en-US" sz="1600" b="1" kern="1200" dirty="0" smtClean="0">
                                <a:solidFill>
                                  <a:schemeClr val="tx1"/>
                                </a:solidFill>
                              </a:rPr>
                              <a:t>Administration</a:t>
                            </a:r>
                            <a:endParaRPr lang="en-US" sz="1600" b="1" kern="1200" dirty="0">
                              <a:solidFill>
                                <a:schemeClr val="tx1"/>
                              </a:solidFill>
                            </a:endParaRPr>
                          </a:p>
                        </a:txBody>
                        <a:useSpRect/>
                      </a:txSp>
                      <a: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a:style>
                    </a:sp>
                    <a:sp>
                      <a:nvSpPr>
                        <a:cNvPr id="12" name="Freeform 11"/>
                        <a:cNvSpPr/>
                      </a:nvSpPr>
                      <a:spPr>
                        <a:xfrm rot="5400000">
                          <a:off x="6863269" y="3028639"/>
                          <a:ext cx="375249" cy="47468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a:spPr>
                      <a:txSp>
                        <a:txBody>
                          <a:bodyPr spcFirstLastPara="0" vert="horz" wrap="none" lIns="0" tIns="94934" rIns="112574" bIns="94937"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a:style>
                    </a:sp>
                    <a:sp>
                      <a:nvSpPr>
                        <a:cNvPr id="13" name="Freeform 12"/>
                        <a:cNvSpPr/>
                      </a:nvSpPr>
                      <a:spPr>
                        <a:xfrm>
                          <a:off x="6347662" y="3630608"/>
                          <a:ext cx="1406462" cy="1406462"/>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pPr>
                            <a:r>
                              <a:rPr lang="en-US" sz="1600" b="1" kern="1200" dirty="0" smtClean="0">
                                <a:solidFill>
                                  <a:schemeClr val="tx1"/>
                                </a:solidFill>
                              </a:rPr>
                              <a:t>Test</a:t>
                            </a:r>
                          </a:p>
                          <a:p>
                            <a:pPr lvl="0" algn="ctr" defTabSz="533400">
                              <a:lnSpc>
                                <a:spcPct val="90000"/>
                              </a:lnSpc>
                              <a:spcBef>
                                <a:spcPct val="0"/>
                              </a:spcBef>
                            </a:pPr>
                            <a:r>
                              <a:rPr lang="en-US" sz="1600" b="1" kern="1200" dirty="0" smtClean="0">
                                <a:solidFill>
                                  <a:schemeClr val="tx1"/>
                                </a:solidFill>
                              </a:rPr>
                              <a:t>Administration</a:t>
                            </a:r>
                            <a:endParaRPr lang="en-US" sz="1600" b="1" kern="1200" dirty="0">
                              <a:solidFill>
                                <a:schemeClr val="tx1"/>
                              </a:solidFill>
                            </a:endParaRPr>
                          </a:p>
                        </a:txBody>
                        <a:useSpRect/>
                      </a:txSp>
                      <a: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a:style>
                    </a:sp>
                    <a:sp>
                      <a:nvSpPr>
                        <a:cNvPr id="14" name="Freeform 13"/>
                        <a:cNvSpPr/>
                      </a:nvSpPr>
                      <a:spPr>
                        <a:xfrm rot="19800000">
                          <a:off x="5956869" y="4619808"/>
                          <a:ext cx="375250" cy="474682"/>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a:spPr>
                      <a:txSp>
                        <a:txBody>
                          <a:bodyPr spcFirstLastPara="0" vert="horz" wrap="none" lIns="112575" tIns="94936" rIns="0" bIns="94936"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a:style>
                    </a:sp>
                    <a:sp>
                      <a:nvSpPr>
                        <a:cNvPr id="15" name="Freeform 14"/>
                        <a:cNvSpPr/>
                      </a:nvSpPr>
                      <a:spPr>
                        <a:xfrm>
                          <a:off x="4516468" y="4687848"/>
                          <a:ext cx="1406462" cy="1406462"/>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pPr>
                            <a:r>
                              <a:rPr lang="en-US" sz="1600" b="1" kern="1200" dirty="0" smtClean="0">
                                <a:solidFill>
                                  <a:schemeClr val="tx1"/>
                                </a:solidFill>
                              </a:rPr>
                              <a:t>Scoring</a:t>
                            </a:r>
                            <a:endParaRPr lang="en-US" sz="1600" b="1" kern="1200" dirty="0">
                              <a:solidFill>
                                <a:schemeClr val="tx1"/>
                              </a:solidFill>
                            </a:endParaRPr>
                          </a:p>
                        </a:txBody>
                        <a:useSpRect/>
                      </a:txSp>
                      <a: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a:style>
                    </a:sp>
                    <a:sp>
                      <a:nvSpPr>
                        <a:cNvPr id="16" name="Freeform 15"/>
                        <a:cNvSpPr/>
                      </a:nvSpPr>
                      <a:spPr>
                        <a:xfrm rot="23400000">
                          <a:off x="4125675" y="4630429"/>
                          <a:ext cx="375250" cy="47468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a:spPr>
                      <a:txSp>
                        <a:txBody>
                          <a:bodyPr spcFirstLastPara="0" vert="horz" wrap="none" lIns="112575" tIns="94936" rIns="0" bIns="9493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a:style>
                    </a:sp>
                    <a:sp>
                      <a:nvSpPr>
                        <a:cNvPr id="17" name="Freeform 16"/>
                        <a:cNvSpPr/>
                      </a:nvSpPr>
                      <a:spPr>
                        <a:xfrm>
                          <a:off x="2685274" y="3630608"/>
                          <a:ext cx="1406462" cy="1406462"/>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pPr>
                            <a:r>
                              <a:rPr lang="en-US" sz="1600" b="1" kern="1200" dirty="0" smtClean="0">
                                <a:solidFill>
                                  <a:schemeClr val="tx1"/>
                                </a:solidFill>
                              </a:rPr>
                              <a:t>Reporting</a:t>
                            </a:r>
                            <a:endParaRPr lang="en-US" sz="1600" b="1" kern="1200" dirty="0">
                              <a:solidFill>
                                <a:schemeClr val="tx1"/>
                              </a:solidFill>
                            </a:endParaRPr>
                          </a:p>
                        </a:txBody>
                        <a:useSpRect/>
                      </a:txSp>
                      <a: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a:style>
                    </a:sp>
                    <a:sp>
                      <a:nvSpPr>
                        <a:cNvPr id="18" name="Freeform 17"/>
                        <a:cNvSpPr/>
                      </a:nvSpPr>
                      <a:spPr>
                        <a:xfrm rot="16200000">
                          <a:off x="3200881" y="3049879"/>
                          <a:ext cx="375249" cy="47468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a:spPr>
                      <a:txSp>
                        <a:txBody>
                          <a:bodyPr spcFirstLastPara="0" vert="horz" wrap="none" lIns="-2" tIns="94936" rIns="112576" bIns="9493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a:style>
                    </a:sp>
                    <a:sp>
                      <a:nvSpPr>
                        <a:cNvPr id="19" name="Freeform 18"/>
                        <a:cNvSpPr/>
                      </a:nvSpPr>
                      <a:spPr>
                        <a:xfrm>
                          <a:off x="2685274" y="1516128"/>
                          <a:ext cx="1406462" cy="1406462"/>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a:spPr>
                      <a:txSp>
                        <a:txBody>
                          <a:bodyPr spcFirstLastPara="0" vert="horz" wrap="none" lIns="221212" tIns="221211" rIns="221212" bIns="221211"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pPr>
                            <a:r>
                              <a:rPr lang="en-US" sz="1600" b="1" kern="1200" dirty="0" smtClean="0">
                                <a:solidFill>
                                  <a:schemeClr val="tx1"/>
                                </a:solidFill>
                              </a:rPr>
                              <a:t>Post-Test</a:t>
                            </a:r>
                          </a:p>
                          <a:p>
                            <a:pPr lvl="0" algn="ctr" defTabSz="533400">
                              <a:lnSpc>
                                <a:spcPct val="90000"/>
                              </a:lnSpc>
                              <a:spcBef>
                                <a:spcPct val="0"/>
                              </a:spcBef>
                            </a:pPr>
                            <a:r>
                              <a:rPr lang="en-US" sz="1600" b="1" kern="1200" dirty="0" smtClean="0">
                                <a:solidFill>
                                  <a:schemeClr val="tx1"/>
                                </a:solidFill>
                              </a:rPr>
                              <a:t>Administration</a:t>
                            </a:r>
                            <a:endParaRPr lang="en-US" sz="1600" b="1" kern="1200" dirty="0">
                              <a:solidFill>
                                <a:schemeClr val="tx1"/>
                              </a:solidFill>
                            </a:endParaRPr>
                          </a:p>
                        </a:txBody>
                        <a:useSpRect/>
                      </a:txSp>
                      <a: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a:style>
                    </a:sp>
                    <a:sp>
                      <a:nvSpPr>
                        <a:cNvPr id="20" name="Freeform 19"/>
                        <a:cNvSpPr/>
                      </a:nvSpPr>
                      <a:spPr>
                        <a:xfrm rot="19800000">
                          <a:off x="4107281" y="1458709"/>
                          <a:ext cx="375249" cy="47468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a:spPr>
                      <a:txSp>
                        <a:txBody>
                          <a:bodyPr spcFirstLastPara="0" vert="horz" wrap="none" lIns="-1" tIns="94936" rIns="112575" bIns="9493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a:style>
                    </a:sp>
                  </a:grpSp>
                  <a:sp>
                    <a:nvSpPr>
                      <a:cNvPr id="22" name="Rectangle 21"/>
                      <a:cNvSpPr/>
                    </a:nvSpPr>
                    <a:spPr>
                      <a:xfrm>
                        <a:off x="4953000" y="79212"/>
                        <a:ext cx="2209800" cy="1200329"/>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15888" lvl="0" indent="-115888">
                            <a:buFont typeface="Arial" pitchFamily="34" charset="0"/>
                            <a:buChar char="•"/>
                          </a:pPr>
                          <a:r>
                            <a:rPr lang="en-US" sz="1200" b="1" dirty="0" smtClean="0"/>
                            <a:t>Content and data reviews</a:t>
                          </a:r>
                        </a:p>
                        <a:p>
                          <a:pPr marL="115888" lvl="0" indent="-115888">
                            <a:buFont typeface="Arial" pitchFamily="34" charset="0"/>
                            <a:buChar char="•"/>
                          </a:pPr>
                          <a:r>
                            <a:rPr lang="en-US" sz="1200" b="1" dirty="0" smtClean="0"/>
                            <a:t>Test form construction</a:t>
                          </a:r>
                        </a:p>
                        <a:p>
                          <a:pPr marL="115888" lvl="0" indent="-115888">
                            <a:buFont typeface="Arial" pitchFamily="34" charset="0"/>
                            <a:buChar char="•"/>
                          </a:pPr>
                          <a:r>
                            <a:rPr lang="en-US" sz="1200" b="1" dirty="0" smtClean="0"/>
                            <a:t>Field testing</a:t>
                          </a:r>
                        </a:p>
                        <a:p>
                          <a:pPr marL="115888" lvl="0" indent="-115888">
                            <a:buFont typeface="Arial" pitchFamily="34" charset="0"/>
                            <a:buChar char="•"/>
                          </a:pPr>
                          <a:r>
                            <a:rPr lang="en-US" sz="1200" b="1" dirty="0" smtClean="0"/>
                            <a:t>Item banking &amp; statistics</a:t>
                          </a:r>
                        </a:p>
                        <a:p>
                          <a:pPr marL="115888" lvl="0" indent="-115888">
                            <a:buFont typeface="Arial" pitchFamily="34" charset="0"/>
                            <a:buChar char="•"/>
                          </a:pPr>
                          <a:r>
                            <a:rPr lang="en-US" sz="1200" b="1" dirty="0" smtClean="0"/>
                            <a:t>Content exchange / interoperability</a:t>
                          </a:r>
                        </a:p>
                      </a:txBody>
                      <a:useSpRect/>
                    </a:txSp>
                  </a:sp>
                  <a:sp>
                    <a:nvSpPr>
                      <a:cNvPr id="24" name="Rectangle 23"/>
                      <a:cNvSpPr/>
                    </a:nvSpPr>
                    <a:spPr>
                      <a:xfrm>
                        <a:off x="2209800" y="79212"/>
                        <a:ext cx="2057400" cy="1200329"/>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indent="-115888">
                            <a:buFont typeface="Arial" pitchFamily="34" charset="0"/>
                            <a:buChar char="•"/>
                          </a:pPr>
                          <a:r>
                            <a:rPr lang="en-US" sz="1200" b="1" dirty="0" smtClean="0"/>
                            <a:t>Planning &amp; blueprinting</a:t>
                          </a:r>
                        </a:p>
                        <a:p>
                          <a:pPr lvl="0" indent="-115888">
                            <a:buFont typeface="Arial" pitchFamily="34" charset="0"/>
                            <a:buChar char="•"/>
                          </a:pPr>
                          <a:r>
                            <a:rPr lang="en-US" sz="1200" b="1" dirty="0" smtClean="0"/>
                            <a:t>Item types</a:t>
                          </a:r>
                        </a:p>
                        <a:p>
                          <a:pPr marL="115888" lvl="0" indent="-115888">
                            <a:buFont typeface="Arial" pitchFamily="34" charset="0"/>
                            <a:buChar char="•"/>
                          </a:pPr>
                          <a:r>
                            <a:rPr lang="en-US" sz="1200" b="1" dirty="0" smtClean="0"/>
                            <a:t>Content development &amp; universal design</a:t>
                          </a:r>
                        </a:p>
                        <a:p>
                          <a:pPr marL="115888" lvl="0" indent="-115888">
                            <a:buFont typeface="Arial" pitchFamily="34" charset="0"/>
                            <a:buChar char="•"/>
                          </a:pPr>
                          <a:r>
                            <a:rPr lang="en-US" sz="1200" b="1" dirty="0" smtClean="0"/>
                            <a:t>Learning standard alignment</a:t>
                          </a:r>
                        </a:p>
                      </a:txBody>
                      <a:useSpRect/>
                    </a:txSp>
                  </a:sp>
                  <a:sp>
                    <a:nvSpPr>
                      <a:cNvPr id="26" name="Rectangle 25"/>
                      <a:cNvSpPr/>
                    </a:nvSpPr>
                    <a:spPr>
                      <a:xfrm>
                        <a:off x="7086600" y="1371600"/>
                        <a:ext cx="1905000" cy="1938992"/>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15888" lvl="0" indent="-115888">
                            <a:buFont typeface="Arial" pitchFamily="34" charset="0"/>
                            <a:buChar char="•"/>
                          </a:pPr>
                          <a:r>
                            <a:rPr lang="en-US" sz="1200" b="1" dirty="0" smtClean="0"/>
                            <a:t>Administration  planning &amp; scheduling</a:t>
                          </a:r>
                        </a:p>
                        <a:p>
                          <a:pPr marL="115888" lvl="0" indent="-115888">
                            <a:buFont typeface="Arial" pitchFamily="34" charset="0"/>
                            <a:buChar char="•"/>
                          </a:pPr>
                          <a:r>
                            <a:rPr lang="en-US" sz="1200" b="1" dirty="0" smtClean="0"/>
                            <a:t>Registration, assignment,</a:t>
                          </a:r>
                        </a:p>
                        <a:p>
                          <a:pPr marL="115888" lvl="0" indent="-115888">
                            <a:buFont typeface="Arial" pitchFamily="34" charset="0"/>
                            <a:buChar char="•"/>
                          </a:pPr>
                          <a:r>
                            <a:rPr lang="en-US" sz="1200" b="1" dirty="0" smtClean="0"/>
                            <a:t>Form sampling</a:t>
                          </a:r>
                        </a:p>
                        <a:p>
                          <a:pPr marL="115888" lvl="0" indent="-115888">
                            <a:buFont typeface="Arial" pitchFamily="34" charset="0"/>
                            <a:buChar char="•"/>
                          </a:pPr>
                          <a:r>
                            <a:rPr lang="en-US" sz="1200" b="1" dirty="0" smtClean="0"/>
                            <a:t>Online infrastructure readiness assessment</a:t>
                          </a:r>
                        </a:p>
                        <a:p>
                          <a:pPr marL="115888" lvl="0" indent="-115888">
                            <a:buFont typeface="Arial" pitchFamily="34" charset="0"/>
                            <a:buChar char="•"/>
                          </a:pPr>
                          <a:r>
                            <a:rPr lang="en-US" sz="1200" b="1" dirty="0" smtClean="0"/>
                            <a:t>Pre-session planning (paper / online) &amp; setup</a:t>
                          </a:r>
                        </a:p>
                        <a:p>
                          <a:pPr marL="115888" lvl="0" indent="-115888">
                            <a:buFont typeface="Arial" pitchFamily="34" charset="0"/>
                            <a:buChar char="•"/>
                          </a:pPr>
                          <a:r>
                            <a:rPr lang="en-US" sz="1200" b="1" dirty="0" smtClean="0"/>
                            <a:t>Alternate form assignment</a:t>
                          </a:r>
                          <a:endParaRPr lang="en-US" sz="1200" b="1" dirty="0"/>
                        </a:p>
                      </a:txBody>
                      <a:useSpRect/>
                    </a:txSp>
                  </a:sp>
                  <a:sp>
                    <a:nvSpPr>
                      <a:cNvPr id="36" name="Rectangle 35"/>
                      <a:cNvSpPr/>
                    </a:nvSpPr>
                    <a:spPr>
                      <a:xfrm>
                        <a:off x="7076975" y="3467500"/>
                        <a:ext cx="1905000" cy="2123658"/>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15888" lvl="0" indent="-115888">
                            <a:buFont typeface="Arial" pitchFamily="34" charset="0"/>
                            <a:buChar char="•"/>
                          </a:pPr>
                          <a:r>
                            <a:rPr lang="en-US" sz="1200" b="1" dirty="0" smtClean="0"/>
                            <a:t>Test form delivery</a:t>
                          </a:r>
                        </a:p>
                        <a:p>
                          <a:pPr marL="115888" lvl="0" indent="-115888">
                            <a:buFont typeface="Arial" pitchFamily="34" charset="0"/>
                            <a:buChar char="•"/>
                          </a:pPr>
                          <a:r>
                            <a:rPr lang="en-US" sz="1200" b="1" dirty="0" smtClean="0"/>
                            <a:t>Platform (paper, online, mobile) presentation</a:t>
                          </a:r>
                        </a:p>
                        <a:p>
                          <a:pPr marL="115888" lvl="0" indent="-115888">
                            <a:buFont typeface="Arial" pitchFamily="34" charset="0"/>
                            <a:buChar char="•"/>
                          </a:pPr>
                          <a:r>
                            <a:rPr lang="en-US" sz="1200" b="1" dirty="0" smtClean="0"/>
                            <a:t>Item content &amp; tools</a:t>
                          </a:r>
                        </a:p>
                        <a:p>
                          <a:pPr marL="115888" lvl="0" indent="-115888">
                            <a:buFont typeface="Arial" pitchFamily="34" charset="0"/>
                            <a:buChar char="•"/>
                          </a:pPr>
                          <a:r>
                            <a:rPr lang="en-US" sz="1200" b="1" dirty="0" smtClean="0"/>
                            <a:t>Adaptive testing</a:t>
                          </a:r>
                        </a:p>
                        <a:p>
                          <a:pPr marL="115888" lvl="0" indent="-115888">
                            <a:buFont typeface="Arial" pitchFamily="34" charset="0"/>
                            <a:buChar char="•"/>
                          </a:pPr>
                          <a:r>
                            <a:rPr lang="en-US" sz="1200" b="1" dirty="0" smtClean="0"/>
                            <a:t>Response collection</a:t>
                          </a:r>
                        </a:p>
                        <a:p>
                          <a:pPr marL="115888" lvl="0" indent="-115888">
                            <a:buFont typeface="Arial" pitchFamily="34" charset="0"/>
                            <a:buChar char="•"/>
                          </a:pPr>
                          <a:r>
                            <a:rPr lang="en-US" sz="1200" b="1" dirty="0" smtClean="0"/>
                            <a:t>Proctoring controls</a:t>
                          </a:r>
                        </a:p>
                        <a:p>
                          <a:pPr marL="115888" lvl="0" indent="-115888">
                            <a:buFont typeface="Arial" pitchFamily="34" charset="0"/>
                            <a:buChar char="•"/>
                          </a:pPr>
                          <a:r>
                            <a:rPr lang="en-US" sz="1200" b="1" dirty="0" smtClean="0"/>
                            <a:t>Form content security</a:t>
                          </a:r>
                        </a:p>
                        <a:p>
                          <a:pPr marL="115888" lvl="0" indent="-115888">
                            <a:buFont typeface="Arial" pitchFamily="34" charset="0"/>
                            <a:buChar char="•"/>
                          </a:pPr>
                          <a:r>
                            <a:rPr lang="en-US" sz="1200" b="1" dirty="0" smtClean="0"/>
                            <a:t>Desktop security</a:t>
                          </a:r>
                        </a:p>
                        <a:p>
                          <a:pPr marL="115888" lvl="0" indent="-115888">
                            <a:buFont typeface="Arial" pitchFamily="34" charset="0"/>
                            <a:buChar char="•"/>
                          </a:pPr>
                          <a:r>
                            <a:rPr lang="en-US" sz="1200" b="1" dirty="0" smtClean="0"/>
                            <a:t>Accessibility</a:t>
                          </a:r>
                        </a:p>
                        <a:p>
                          <a:pPr marL="115888" lvl="0" indent="-115888">
                            <a:buFont typeface="Arial" pitchFamily="34" charset="0"/>
                            <a:buChar char="•"/>
                          </a:pPr>
                          <a:r>
                            <a:rPr lang="en-US" sz="1200" b="1" dirty="0" smtClean="0"/>
                            <a:t>Testing anomalies</a:t>
                          </a:r>
                          <a:endParaRPr lang="en-US" sz="1200" b="1" dirty="0"/>
                        </a:p>
                      </a:txBody>
                      <a:useSpRect/>
                    </a:txSp>
                  </a:sp>
                  <a:sp>
                    <a:nvSpPr>
                      <a:cNvPr id="39" name="Rectangle 38"/>
                      <a:cNvSpPr/>
                    </a:nvSpPr>
                    <a:spPr>
                      <a:xfrm>
                        <a:off x="2209800" y="5638800"/>
                        <a:ext cx="2057400" cy="1015663"/>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15888" lvl="0" indent="-115888">
                            <a:buFont typeface="Arial" pitchFamily="34" charset="0"/>
                            <a:buChar char="•"/>
                          </a:pPr>
                          <a:r>
                            <a:rPr lang="en-US" sz="1200" b="1" dirty="0" smtClean="0"/>
                            <a:t>Computer scoring</a:t>
                          </a:r>
                        </a:p>
                        <a:p>
                          <a:pPr marL="115888" lvl="0" indent="-115888">
                            <a:buFont typeface="Arial" pitchFamily="34" charset="0"/>
                            <a:buChar char="•"/>
                          </a:pPr>
                          <a:r>
                            <a:rPr lang="en-US" sz="1200" b="1" dirty="0" smtClean="0"/>
                            <a:t>Professional scoring</a:t>
                          </a:r>
                        </a:p>
                        <a:p>
                          <a:pPr marL="115888" lvl="0" indent="-115888">
                            <a:buFont typeface="Arial" pitchFamily="34" charset="0"/>
                            <a:buChar char="•"/>
                          </a:pPr>
                          <a:r>
                            <a:rPr lang="en-US" sz="1200" b="1" dirty="0" smtClean="0"/>
                            <a:t>Algorithmic (AI) scoring</a:t>
                          </a:r>
                        </a:p>
                        <a:p>
                          <a:pPr marL="115888" lvl="0" indent="-115888">
                            <a:buFont typeface="Arial" pitchFamily="34" charset="0"/>
                            <a:buChar char="•"/>
                          </a:pPr>
                          <a:r>
                            <a:rPr lang="en-US" sz="1200" b="1" dirty="0" smtClean="0"/>
                            <a:t>Portfolio scoring</a:t>
                          </a:r>
                        </a:p>
                        <a:p>
                          <a:pPr marL="115888" lvl="0" indent="-115888">
                            <a:buFont typeface="Arial" pitchFamily="34" charset="0"/>
                            <a:buChar char="•"/>
                          </a:pPr>
                          <a:r>
                            <a:rPr lang="en-US" sz="1200" b="1" dirty="0" smtClean="0"/>
                            <a:t>Sub test / strand scoring</a:t>
                          </a:r>
                          <a:endParaRPr lang="en-US" sz="1200" b="1" dirty="0"/>
                        </a:p>
                      </a:txBody>
                      <a:useSpRect/>
                    </a:txSp>
                  </a:sp>
                  <a:sp>
                    <a:nvSpPr>
                      <a:cNvPr id="40" name="Rectangle 39"/>
                      <a:cNvSpPr/>
                    </a:nvSpPr>
                    <a:spPr>
                      <a:xfrm>
                        <a:off x="5210475" y="5640288"/>
                        <a:ext cx="1799925" cy="1015663"/>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15888" lvl="0" indent="-115888">
                            <a:buFont typeface="Arial" pitchFamily="34" charset="0"/>
                            <a:buChar char="•"/>
                          </a:pPr>
                          <a:r>
                            <a:rPr lang="en-US" sz="1200" b="1" dirty="0" err="1" smtClean="0"/>
                            <a:t>Attemptedness</a:t>
                          </a:r>
                          <a:endParaRPr lang="en-US" sz="1200" b="1" dirty="0" smtClean="0"/>
                        </a:p>
                        <a:p>
                          <a:pPr marL="115888" lvl="0" indent="-115888">
                            <a:buFont typeface="Arial" pitchFamily="34" charset="0"/>
                            <a:buChar char="•"/>
                          </a:pPr>
                          <a:r>
                            <a:rPr lang="en-US" sz="1200" b="1" dirty="0" smtClean="0"/>
                            <a:t>Performance levels</a:t>
                          </a:r>
                        </a:p>
                        <a:p>
                          <a:pPr marL="115888" lvl="0" indent="-115888">
                            <a:buFont typeface="Arial" pitchFamily="34" charset="0"/>
                            <a:buChar char="•"/>
                          </a:pPr>
                          <a:r>
                            <a:rPr lang="en-US" sz="1200" b="1" dirty="0" smtClean="0"/>
                            <a:t>Scaling / </a:t>
                          </a:r>
                          <a:r>
                            <a:rPr lang="en-US" sz="1200" b="1" dirty="0" err="1" smtClean="0"/>
                            <a:t>norming</a:t>
                          </a:r>
                          <a:endParaRPr lang="en-US" sz="1200" b="1" dirty="0" smtClean="0"/>
                        </a:p>
                        <a:p>
                          <a:pPr marL="115888" lvl="0" indent="-115888">
                            <a:buFont typeface="Arial" pitchFamily="34" charset="0"/>
                            <a:buChar char="•"/>
                          </a:pPr>
                          <a:r>
                            <a:rPr lang="en-US" sz="1200" b="1" dirty="0" smtClean="0"/>
                            <a:t>Growth scores</a:t>
                          </a:r>
                        </a:p>
                        <a:p>
                          <a:pPr marL="115888" lvl="0" indent="-115888">
                            <a:buFont typeface="Arial" pitchFamily="34" charset="0"/>
                            <a:buChar char="•"/>
                          </a:pPr>
                          <a:r>
                            <a:rPr lang="en-US" sz="1200" b="1" dirty="0" smtClean="0"/>
                            <a:t>Range finding </a:t>
                          </a:r>
                        </a:p>
                      </a:txBody>
                      <a:useSpRect/>
                    </a:txSp>
                  </a:sp>
                  <a:sp>
                    <a:nvSpPr>
                      <a:cNvPr id="44" name="Hexagon 43"/>
                      <a:cNvSpPr/>
                    </a:nvSpPr>
                    <a:spPr>
                      <a:xfrm rot="5400000">
                        <a:off x="3671638" y="2690662"/>
                        <a:ext cx="1752600" cy="1724525"/>
                      </a:xfrm>
                      <a:prstGeom prst="hexagon">
                        <a:avLst/>
                      </a:prstGeom>
                      <a:ln/>
                    </a:spPr>
                    <a:txSp>
                      <a:txBody>
                        <a:bodyPr vert="vert270" wrap="none" lIns="0" tIns="0" rIns="0" bIns="0"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solidFill>
                                <a:schemeClr val="tx1"/>
                              </a:solidFill>
                            </a:rPr>
                            <a:t>Assessment</a:t>
                          </a:r>
                        </a:p>
                        <a:p>
                          <a:pPr algn="ctr"/>
                          <a:r>
                            <a:rPr lang="en-US" sz="2400" dirty="0" smtClean="0">
                              <a:solidFill>
                                <a:schemeClr val="tx1"/>
                              </a:solidFill>
                            </a:rPr>
                            <a:t>Life Cycle</a:t>
                          </a:r>
                          <a:endParaRPr lang="en-US" sz="2400" dirty="0">
                            <a:solidFill>
                              <a:schemeClr val="tx1"/>
                            </a:solidFill>
                          </a:endParaRPr>
                        </a:p>
                      </a:txBody>
                      <a:useSpRect/>
                    </a:txSp>
                    <a:style>
                      <a:lnRef idx="1">
                        <a:schemeClr val="accent1"/>
                      </a:lnRef>
                      <a:fillRef idx="2">
                        <a:schemeClr val="accent1"/>
                      </a:fillRef>
                      <a:effectRef idx="1">
                        <a:schemeClr val="accent1"/>
                      </a:effectRef>
                      <a:fontRef idx="minor">
                        <a:schemeClr val="dk1"/>
                      </a:fontRef>
                    </a:style>
                  </a:sp>
                  <a:sp>
                    <a:nvSpPr>
                      <a:cNvPr id="45" name="Rectangle 44"/>
                      <a:cNvSpPr/>
                    </a:nvSpPr>
                    <a:spPr>
                      <a:xfrm>
                        <a:off x="152400" y="3547408"/>
                        <a:ext cx="2362200" cy="1938992"/>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15888" lvl="0" indent="-115888">
                            <a:buFont typeface="Arial" pitchFamily="34" charset="0"/>
                            <a:buChar char="•"/>
                          </a:pPr>
                          <a:r>
                            <a:rPr lang="en-US" sz="1200" b="1" dirty="0" smtClean="0"/>
                            <a:t>Individual reporting</a:t>
                          </a:r>
                        </a:p>
                        <a:p>
                          <a:pPr marL="115888" lvl="0" indent="-115888">
                            <a:buFont typeface="Arial" pitchFamily="34" charset="0"/>
                            <a:buChar char="•"/>
                          </a:pPr>
                          <a:r>
                            <a:rPr lang="en-US" sz="1200" b="1" dirty="0" smtClean="0"/>
                            <a:t>Diagnostic reporting</a:t>
                          </a:r>
                        </a:p>
                        <a:p>
                          <a:pPr marL="115888" lvl="0" indent="-115888">
                            <a:buFont typeface="Arial" pitchFamily="34" charset="0"/>
                            <a:buChar char="•"/>
                          </a:pPr>
                          <a:r>
                            <a:rPr lang="en-US" sz="1200" b="1" dirty="0" smtClean="0"/>
                            <a:t>Informing &amp; personalizing instruction</a:t>
                          </a:r>
                        </a:p>
                        <a:p>
                          <a:pPr marL="115888" lvl="0" indent="-115888">
                            <a:buFont typeface="Arial" pitchFamily="34" charset="0"/>
                            <a:buChar char="•"/>
                          </a:pPr>
                          <a:r>
                            <a:rPr lang="en-US" sz="1200" b="1" dirty="0" smtClean="0"/>
                            <a:t>Performance on </a:t>
                          </a:r>
                          <a:br>
                            <a:rPr lang="en-US" sz="1200" b="1" dirty="0" smtClean="0"/>
                          </a:br>
                          <a:r>
                            <a:rPr lang="en-US" sz="1200" b="1" dirty="0" smtClean="0"/>
                            <a:t>standards</a:t>
                          </a:r>
                        </a:p>
                        <a:p>
                          <a:pPr marL="115888" lvl="0" indent="-115888">
                            <a:buFont typeface="Arial" pitchFamily="34" charset="0"/>
                            <a:buChar char="•"/>
                          </a:pPr>
                          <a:r>
                            <a:rPr lang="en-US" sz="1200" b="1" dirty="0" smtClean="0"/>
                            <a:t>Dashboard / summary </a:t>
                          </a:r>
                          <a:br>
                            <a:rPr lang="en-US" sz="1200" b="1" dirty="0" smtClean="0"/>
                          </a:br>
                          <a:r>
                            <a:rPr lang="en-US" sz="1200" b="1" dirty="0" smtClean="0"/>
                            <a:t>reporting</a:t>
                          </a:r>
                        </a:p>
                        <a:p>
                          <a:pPr marL="115888" lvl="0" indent="-115888">
                            <a:buFont typeface="Arial" pitchFamily="34" charset="0"/>
                            <a:buChar char="•"/>
                          </a:pPr>
                          <a:r>
                            <a:rPr lang="en-US" sz="1200" b="1" dirty="0" smtClean="0"/>
                            <a:t>Aggregation / disaggregation</a:t>
                          </a:r>
                        </a:p>
                        <a:p>
                          <a:pPr marL="115888" lvl="0" indent="-115888">
                            <a:buFont typeface="Arial" pitchFamily="34" charset="0"/>
                            <a:buChar char="•"/>
                          </a:pPr>
                          <a:r>
                            <a:rPr lang="en-US" sz="1200" b="1" dirty="0" smtClean="0"/>
                            <a:t>Exchanging results / data</a:t>
                          </a:r>
                          <a:endParaRPr lang="en-US" sz="1200" b="1" dirty="0"/>
                        </a:p>
                      </a:txBody>
                      <a:useSpRect/>
                    </a:txSp>
                  </a:sp>
                  <a:sp>
                    <a:nvSpPr>
                      <a:cNvPr id="46" name="Rectangle 45"/>
                      <a:cNvSpPr/>
                    </a:nvSpPr>
                    <a:spPr>
                      <a:xfrm>
                        <a:off x="152400" y="1337608"/>
                        <a:ext cx="2286000" cy="1938992"/>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15888" lvl="0" indent="-115888">
                            <a:buFont typeface="Arial" pitchFamily="34" charset="0"/>
                            <a:buChar char="•"/>
                          </a:pPr>
                          <a:r>
                            <a:rPr lang="en-US" sz="1200" b="1" dirty="0" smtClean="0"/>
                            <a:t>Psychometric analysis</a:t>
                          </a:r>
                        </a:p>
                        <a:p>
                          <a:pPr marL="115888" lvl="0" indent="-115888">
                            <a:buFont typeface="Arial" pitchFamily="34" charset="0"/>
                            <a:buChar char="•"/>
                          </a:pPr>
                          <a:r>
                            <a:rPr lang="en-US" sz="1200" b="1" dirty="0" smtClean="0"/>
                            <a:t>Equating</a:t>
                          </a:r>
                        </a:p>
                        <a:p>
                          <a:pPr marL="115888" lvl="0" indent="-115888">
                            <a:buFont typeface="Arial" pitchFamily="34" charset="0"/>
                            <a:buChar char="•"/>
                          </a:pPr>
                          <a:r>
                            <a:rPr lang="en-US" sz="1200" b="1" dirty="0" smtClean="0"/>
                            <a:t>Score tables - scaling, </a:t>
                          </a:r>
                          <a:r>
                            <a:rPr lang="en-US" sz="1200" b="1" dirty="0" err="1" smtClean="0"/>
                            <a:t>norming</a:t>
                          </a:r>
                          <a:endParaRPr lang="en-US" sz="1200" b="1" dirty="0" smtClean="0"/>
                        </a:p>
                        <a:p>
                          <a:pPr marL="115888" lvl="0" indent="-115888">
                            <a:buFont typeface="Arial" pitchFamily="34" charset="0"/>
                            <a:buChar char="•"/>
                          </a:pPr>
                          <a:r>
                            <a:rPr lang="en-US" sz="1200" b="1" dirty="0" smtClean="0"/>
                            <a:t>Performance levels / cut </a:t>
                          </a:r>
                          <a:br>
                            <a:rPr lang="en-US" sz="1200" b="1" dirty="0" smtClean="0"/>
                          </a:br>
                          <a:r>
                            <a:rPr lang="en-US" sz="1200" b="1" dirty="0" smtClean="0"/>
                            <a:t>scores</a:t>
                          </a:r>
                        </a:p>
                        <a:p>
                          <a:pPr marL="115888" lvl="0" indent="-115888">
                            <a:buFont typeface="Arial" pitchFamily="34" charset="0"/>
                            <a:buChar char="•"/>
                          </a:pPr>
                          <a:r>
                            <a:rPr lang="en-US" sz="1200" b="1" dirty="0" smtClean="0"/>
                            <a:t>Field test analysis</a:t>
                          </a:r>
                        </a:p>
                        <a:p>
                          <a:pPr marL="115888" lvl="0" indent="-115888">
                            <a:buFont typeface="Arial" pitchFamily="34" charset="0"/>
                            <a:buChar char="•"/>
                          </a:pPr>
                          <a:r>
                            <a:rPr lang="en-US" sz="1200" b="1" dirty="0" smtClean="0"/>
                            <a:t>Aligning results with curriculum / instruction</a:t>
                          </a:r>
                        </a:p>
                        <a:p>
                          <a:pPr marL="115888" lvl="0" indent="-115888">
                            <a:buFont typeface="Arial" pitchFamily="34" charset="0"/>
                            <a:buChar char="•"/>
                          </a:pPr>
                          <a:r>
                            <a:rPr lang="en-US" sz="1200" b="1" dirty="0" smtClean="0"/>
                            <a:t>Program and teacher effectiveness</a:t>
                          </a:r>
                        </a:p>
                      </a:txBody>
                      <a:useSpRect/>
                    </a:txSp>
                  </a:sp>
                  <a:sp>
                    <a:nvSpPr>
                      <a:cNvPr id="49" name="Freeform 48"/>
                      <a:cNvSpPr/>
                    </a:nvSpPr>
                    <a:spPr>
                      <a:xfrm rot="20021156">
                        <a:off x="3362562" y="3866631"/>
                        <a:ext cx="350104" cy="483528"/>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a:spPr>
                    <a:txSp>
                      <a:txBody>
                        <a:bodyPr spcFirstLastPara="0" vert="horz" wrap="none" lIns="-2" tIns="94936" rIns="112576" bIns="9493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a:style>
                  </a:sp>
                  <a:sp>
                    <a:nvSpPr>
                      <a:cNvPr id="50" name="Freeform 49"/>
                      <a:cNvSpPr/>
                    </a:nvSpPr>
                    <a:spPr>
                      <a:xfrm rot="5400000">
                        <a:off x="4383456" y="4402755"/>
                        <a:ext cx="347472" cy="438912"/>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a:spPr>
                    <a:txSp>
                      <a:txBody>
                        <a:bodyPr spcFirstLastPara="0" vert="horz" wrap="none" lIns="112575" tIns="94936" rIns="0" bIns="9493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a:style>
                  </a:sp>
                  <a:sp>
                    <a:nvSpPr>
                      <a:cNvPr id="51" name="Freeform 50"/>
                      <a:cNvSpPr/>
                    </a:nvSpPr>
                    <a:spPr>
                      <a:xfrm rot="5400000">
                        <a:off x="4390013" y="2244817"/>
                        <a:ext cx="382243" cy="442873"/>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a:spPr>
                    <a:txSp>
                      <a:txBody>
                        <a:bodyPr spcFirstLastPara="0" vert="horz" wrap="none" lIns="-1" tIns="94935" rIns="112575" bIns="94936"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a:style>
                  </a:sp>
                  <a:sp>
                    <a:nvSpPr>
                      <a:cNvPr id="52" name="Freeform 51"/>
                      <a:cNvSpPr/>
                    </a:nvSpPr>
                    <a:spPr>
                      <a:xfrm rot="1740936">
                        <a:off x="3342462" y="2781480"/>
                        <a:ext cx="382243" cy="442873"/>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a:spPr>
                    <a:txSp>
                      <a:txBody>
                        <a:bodyPr spcFirstLastPara="0" vert="horz" wrap="none" lIns="-1" tIns="94936" rIns="112575" bIns="9493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a:style>
                  </a:sp>
                  <a:sp>
                    <a:nvSpPr>
                      <a:cNvPr id="53" name="Freeform 52"/>
                      <a:cNvSpPr/>
                    </a:nvSpPr>
                    <a:spPr>
                      <a:xfrm rot="8947817">
                        <a:off x="5392538" y="2784335"/>
                        <a:ext cx="365760" cy="483528"/>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a:spPr>
                    <a:txSp>
                      <a:txBody>
                        <a:bodyPr spcFirstLastPara="0" vert="horz" wrap="none" lIns="0" tIns="94934" rIns="112574" bIns="94937"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a:style>
                  </a:sp>
                  <a:sp>
                    <a:nvSpPr>
                      <a:cNvPr id="54" name="Freeform 53"/>
                      <a:cNvSpPr/>
                    </a:nvSpPr>
                    <a:spPr>
                      <a:xfrm rot="1955025">
                        <a:off x="5402272" y="3897642"/>
                        <a:ext cx="351648" cy="442874"/>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a:spPr>
                    <a:txSp>
                      <a:txBody>
                        <a:bodyPr spcFirstLastPara="0" vert="horz" wrap="none" lIns="112575" tIns="94936" rIns="0" bIns="94936"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pPr>
                          <a:endParaRPr lang="en-US" sz="1100" b="1" kern="1200"/>
                        </a:p>
                      </a:txBody>
                      <a:useSpRect/>
                    </a:txSp>
                    <a: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a:style>
                  </a:sp>
                  <a:pic>
                    <a:nvPicPr>
                      <a:cNvPr id="55" name="Picture 54" descr="SIF logo.gif"/>
                      <a:cNvPicPr>
                        <a:picLocks noChangeAspect="1"/>
                      </a:cNvPicPr>
                    </a:nvPicPr>
                    <a:blipFill>
                      <a:blip r:embed="rId10" cstate="print"/>
                      <a:stretch>
                        <a:fillRect/>
                      </a:stretch>
                    </a:blipFill>
                    <a:spPr>
                      <a:xfrm>
                        <a:off x="8001000" y="228600"/>
                        <a:ext cx="619125" cy="447675"/>
                      </a:xfrm>
                      <a:prstGeom prst="rect">
                        <a:avLst/>
                      </a:prstGeom>
                    </a:spPr>
                  </a:pic>
                </lc:lockedCanvas>
              </a:graphicData>
            </a:graphic>
          </wp:inline>
        </w:drawing>
      </w:r>
    </w:p>
    <w:p w:rsidR="009C3CD2" w:rsidRDefault="009C3CD2" w:rsidP="003C152C">
      <w:pPr>
        <w:spacing w:before="120" w:after="120"/>
        <w:jc w:val="both"/>
        <w:rPr>
          <w:rFonts w:ascii="Arial" w:hAnsi="Arial" w:cs="Arial"/>
          <w:i/>
          <w:sz w:val="22"/>
          <w:szCs w:val="22"/>
        </w:rPr>
      </w:pPr>
    </w:p>
    <w:p w:rsidR="009C3CD2" w:rsidRDefault="009C3CD2" w:rsidP="003C152C">
      <w:pPr>
        <w:spacing w:before="120" w:after="120"/>
        <w:jc w:val="both"/>
        <w:rPr>
          <w:rFonts w:ascii="Arial" w:hAnsi="Arial" w:cs="Arial"/>
          <w:i/>
          <w:sz w:val="22"/>
          <w:szCs w:val="22"/>
        </w:rPr>
      </w:pPr>
      <w:r>
        <w:rPr>
          <w:rFonts w:ascii="Arial" w:hAnsi="Arial" w:cs="Arial"/>
          <w:i/>
          <w:sz w:val="22"/>
          <w:szCs w:val="22"/>
        </w:rPr>
        <w:t xml:space="preserve">The process areas that </w:t>
      </w:r>
      <w:r w:rsidR="00875904">
        <w:rPr>
          <w:rFonts w:ascii="Arial" w:hAnsi="Arial" w:cs="Arial"/>
          <w:i/>
          <w:sz w:val="22"/>
          <w:szCs w:val="22"/>
        </w:rPr>
        <w:t>this document (</w:t>
      </w:r>
      <w:r w:rsidR="0046500F">
        <w:rPr>
          <w:rFonts w:ascii="Arial" w:hAnsi="Arial" w:cs="Arial"/>
          <w:i/>
          <w:sz w:val="22"/>
          <w:szCs w:val="22"/>
        </w:rPr>
        <w:t>A</w:t>
      </w:r>
      <w:r w:rsidR="00875904">
        <w:rPr>
          <w:rFonts w:ascii="Arial" w:hAnsi="Arial" w:cs="Arial"/>
          <w:i/>
          <w:sz w:val="22"/>
          <w:szCs w:val="22"/>
        </w:rPr>
        <w:t xml:space="preserve">ssessment </w:t>
      </w:r>
      <w:r w:rsidR="00276C49">
        <w:rPr>
          <w:rFonts w:ascii="Arial" w:hAnsi="Arial" w:cs="Arial"/>
          <w:i/>
          <w:sz w:val="22"/>
          <w:szCs w:val="22"/>
        </w:rPr>
        <w:t>student results</w:t>
      </w:r>
      <w:r w:rsidR="00875904">
        <w:rPr>
          <w:rFonts w:ascii="Arial" w:hAnsi="Arial" w:cs="Arial"/>
          <w:i/>
          <w:sz w:val="22"/>
          <w:szCs w:val="22"/>
        </w:rPr>
        <w:t xml:space="preserve">) </w:t>
      </w:r>
      <w:r>
        <w:rPr>
          <w:rFonts w:ascii="Arial" w:hAnsi="Arial" w:cs="Arial"/>
          <w:i/>
          <w:sz w:val="22"/>
          <w:szCs w:val="22"/>
        </w:rPr>
        <w:t>most closely align</w:t>
      </w:r>
      <w:r w:rsidR="0046500F">
        <w:rPr>
          <w:rFonts w:ascii="Arial" w:hAnsi="Arial" w:cs="Arial"/>
          <w:i/>
          <w:sz w:val="22"/>
          <w:szCs w:val="22"/>
        </w:rPr>
        <w:t xml:space="preserve">s </w:t>
      </w:r>
      <w:r w:rsidR="00875904">
        <w:rPr>
          <w:rFonts w:ascii="Arial" w:hAnsi="Arial" w:cs="Arial"/>
          <w:i/>
          <w:sz w:val="22"/>
          <w:szCs w:val="22"/>
        </w:rPr>
        <w:t>are</w:t>
      </w:r>
      <w:r>
        <w:rPr>
          <w:rFonts w:ascii="Arial" w:hAnsi="Arial" w:cs="Arial"/>
          <w:i/>
          <w:sz w:val="22"/>
          <w:szCs w:val="22"/>
        </w:rPr>
        <w:t xml:space="preserve">: </w:t>
      </w:r>
      <w:r w:rsidR="00276C49">
        <w:rPr>
          <w:rFonts w:ascii="Arial" w:hAnsi="Arial" w:cs="Arial"/>
          <w:i/>
          <w:sz w:val="22"/>
          <w:szCs w:val="22"/>
        </w:rPr>
        <w:t>1</w:t>
      </w:r>
      <w:r>
        <w:rPr>
          <w:rFonts w:ascii="Arial" w:hAnsi="Arial" w:cs="Arial"/>
          <w:i/>
          <w:sz w:val="22"/>
          <w:szCs w:val="22"/>
        </w:rPr>
        <w:t xml:space="preserve">) </w:t>
      </w:r>
      <w:proofErr w:type="gramStart"/>
      <w:r w:rsidR="00EA24DC">
        <w:rPr>
          <w:rFonts w:ascii="Arial" w:hAnsi="Arial" w:cs="Arial"/>
          <w:i/>
          <w:sz w:val="22"/>
          <w:szCs w:val="22"/>
        </w:rPr>
        <w:t>Scoring,</w:t>
      </w:r>
      <w:proofErr w:type="gramEnd"/>
      <w:r w:rsidR="00EA24DC">
        <w:rPr>
          <w:rFonts w:ascii="Arial" w:hAnsi="Arial" w:cs="Arial"/>
          <w:i/>
          <w:sz w:val="22"/>
          <w:szCs w:val="22"/>
        </w:rPr>
        <w:t xml:space="preserve"> and 3) Reporting</w:t>
      </w:r>
      <w:r w:rsidR="00875904">
        <w:rPr>
          <w:rFonts w:ascii="Arial" w:hAnsi="Arial" w:cs="Arial"/>
          <w:i/>
          <w:sz w:val="22"/>
          <w:szCs w:val="22"/>
        </w:rPr>
        <w:t>.</w:t>
      </w:r>
    </w:p>
    <w:p w:rsidR="00875904" w:rsidRDefault="00875904" w:rsidP="003C152C">
      <w:pPr>
        <w:spacing w:before="120" w:after="120"/>
        <w:jc w:val="both"/>
        <w:rPr>
          <w:rFonts w:ascii="Arial" w:hAnsi="Arial" w:cs="Arial"/>
          <w:i/>
          <w:sz w:val="22"/>
          <w:szCs w:val="22"/>
        </w:rPr>
      </w:pPr>
      <w:r>
        <w:rPr>
          <w:rFonts w:ascii="Arial" w:hAnsi="Arial" w:cs="Arial"/>
          <w:i/>
          <w:sz w:val="22"/>
          <w:szCs w:val="22"/>
        </w:rPr>
        <w:t xml:space="preserve">The recent focus of the education industry on </w:t>
      </w:r>
      <w:r w:rsidR="0046500F">
        <w:rPr>
          <w:rFonts w:ascii="Arial" w:hAnsi="Arial" w:cs="Arial"/>
          <w:i/>
          <w:sz w:val="22"/>
          <w:szCs w:val="22"/>
        </w:rPr>
        <w:t xml:space="preserve">open </w:t>
      </w:r>
      <w:r>
        <w:rPr>
          <w:rFonts w:ascii="Arial" w:hAnsi="Arial" w:cs="Arial"/>
          <w:i/>
          <w:sz w:val="22"/>
          <w:szCs w:val="22"/>
        </w:rPr>
        <w:t>industry</w:t>
      </w:r>
      <w:r w:rsidR="0046500F">
        <w:rPr>
          <w:rFonts w:ascii="Arial" w:hAnsi="Arial" w:cs="Arial"/>
          <w:i/>
          <w:sz w:val="22"/>
          <w:szCs w:val="22"/>
        </w:rPr>
        <w:t xml:space="preserve"> standards dictates that assessments become interoperable. The Race-to-the-Top and Common Core Assessment initiatives both suggest that all future developments are based on open industry standards. For Common Core Assessment state consortia (SMARTER Balanced and PARC), the call for fully interoperable content that can be shared across states, vendors, and delivery platforms is being written into RFI/RFPs as a mandatory requirement. Vendors are being asked to describe how their solutions will implement industry standards to support the desired level of interoperability. In order for the SIF specification to provide a viable alternative for representing item and form content, changes must be made. </w:t>
      </w:r>
    </w:p>
    <w:p w:rsidR="003C152C" w:rsidRPr="003C152C" w:rsidRDefault="003C152C" w:rsidP="003C152C">
      <w:pPr>
        <w:spacing w:before="120" w:after="120"/>
        <w:jc w:val="both"/>
        <w:rPr>
          <w:rFonts w:ascii="Arial" w:hAnsi="Arial" w:cs="Arial"/>
          <w:i/>
          <w:sz w:val="22"/>
          <w:szCs w:val="22"/>
        </w:rPr>
      </w:pPr>
      <w:r>
        <w:rPr>
          <w:rFonts w:ascii="Arial" w:hAnsi="Arial" w:cs="Arial"/>
          <w:i/>
          <w:sz w:val="22"/>
          <w:szCs w:val="22"/>
        </w:rPr>
        <w:t>The current 2.x SIF assessment specification has the following limitations</w:t>
      </w:r>
      <w:r w:rsidR="00F10DC4">
        <w:rPr>
          <w:rFonts w:ascii="Arial" w:hAnsi="Arial" w:cs="Arial"/>
          <w:i/>
          <w:sz w:val="22"/>
          <w:szCs w:val="22"/>
        </w:rPr>
        <w:t xml:space="preserve"> that are being addressed by the changes proposed in this document</w:t>
      </w:r>
      <w:r>
        <w:rPr>
          <w:rFonts w:ascii="Arial" w:hAnsi="Arial" w:cs="Arial"/>
          <w:i/>
          <w:sz w:val="22"/>
          <w:szCs w:val="22"/>
        </w:rPr>
        <w:t>:</w:t>
      </w:r>
    </w:p>
    <w:p w:rsidR="008111D6" w:rsidRDefault="00FD11B3" w:rsidP="006D0522">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 xml:space="preserve">The current registration </w:t>
      </w:r>
      <w:r w:rsidR="007E7F4C">
        <w:rPr>
          <w:rFonts w:ascii="Arial" w:hAnsi="Arial" w:cs="Arial"/>
          <w:i/>
          <w:sz w:val="22"/>
          <w:szCs w:val="22"/>
        </w:rPr>
        <w:t>object</w:t>
      </w:r>
      <w:r>
        <w:rPr>
          <w:rFonts w:ascii="Arial" w:hAnsi="Arial" w:cs="Arial"/>
          <w:i/>
          <w:sz w:val="22"/>
          <w:szCs w:val="22"/>
        </w:rPr>
        <w:t xml:space="preserve"> did not support assignment to a specific assessment. It relied on the relationship to administration object which linked to an assessment form</w:t>
      </w:r>
      <w:r w:rsidR="007E7F4C">
        <w:rPr>
          <w:rFonts w:ascii="Arial" w:hAnsi="Arial" w:cs="Arial"/>
          <w:i/>
          <w:sz w:val="22"/>
          <w:szCs w:val="22"/>
        </w:rPr>
        <w:t xml:space="preserve"> (also erroneous)</w:t>
      </w:r>
      <w:r>
        <w:rPr>
          <w:rFonts w:ascii="Arial" w:hAnsi="Arial" w:cs="Arial"/>
          <w:i/>
          <w:sz w:val="22"/>
          <w:szCs w:val="22"/>
        </w:rPr>
        <w:t>. A registration event must support identification of the assessment and optional administration with subsequent linking to a session.</w:t>
      </w:r>
    </w:p>
    <w:p w:rsidR="00FD11B3" w:rsidRDefault="00FD11B3" w:rsidP="006D0522">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 xml:space="preserve">The current model did not distinguish between an administration </w:t>
      </w:r>
      <w:r w:rsidR="007E7F4C">
        <w:rPr>
          <w:rFonts w:ascii="Arial" w:hAnsi="Arial" w:cs="Arial"/>
          <w:i/>
          <w:sz w:val="22"/>
          <w:szCs w:val="22"/>
        </w:rPr>
        <w:t xml:space="preserve">(a large event such as the </w:t>
      </w:r>
      <w:proofErr w:type="gramStart"/>
      <w:r w:rsidR="007E7F4C">
        <w:rPr>
          <w:rFonts w:ascii="Arial" w:hAnsi="Arial" w:cs="Arial"/>
          <w:i/>
          <w:sz w:val="22"/>
          <w:szCs w:val="22"/>
        </w:rPr>
        <w:t>Fall</w:t>
      </w:r>
      <w:proofErr w:type="gramEnd"/>
      <w:r w:rsidR="007E7F4C">
        <w:rPr>
          <w:rFonts w:ascii="Arial" w:hAnsi="Arial" w:cs="Arial"/>
          <w:i/>
          <w:sz w:val="22"/>
          <w:szCs w:val="22"/>
        </w:rPr>
        <w:t xml:space="preserve"> 2011 state assessment) </w:t>
      </w:r>
      <w:r>
        <w:rPr>
          <w:rFonts w:ascii="Arial" w:hAnsi="Arial" w:cs="Arial"/>
          <w:i/>
          <w:sz w:val="22"/>
          <w:szCs w:val="22"/>
        </w:rPr>
        <w:t>and an individual session</w:t>
      </w:r>
      <w:r w:rsidR="007E7F4C">
        <w:rPr>
          <w:rFonts w:ascii="Arial" w:hAnsi="Arial" w:cs="Arial"/>
          <w:i/>
          <w:sz w:val="22"/>
          <w:szCs w:val="22"/>
        </w:rPr>
        <w:t xml:space="preserve"> (a group of students all testing at the same time and </w:t>
      </w:r>
      <w:r w:rsidR="007E7F4C">
        <w:rPr>
          <w:rFonts w:ascii="Arial" w:hAnsi="Arial" w:cs="Arial"/>
          <w:i/>
          <w:sz w:val="22"/>
          <w:szCs w:val="22"/>
        </w:rPr>
        <w:lastRenderedPageBreak/>
        <w:t>location)</w:t>
      </w:r>
      <w:r>
        <w:rPr>
          <w:rFonts w:ascii="Arial" w:hAnsi="Arial" w:cs="Arial"/>
          <w:i/>
          <w:sz w:val="22"/>
          <w:szCs w:val="22"/>
        </w:rPr>
        <w:t xml:space="preserve">. Both structures are required to support large-scale assessment programs (such as a state assessment). </w:t>
      </w:r>
    </w:p>
    <w:p w:rsidR="00FD11B3" w:rsidRPr="007D65DA" w:rsidRDefault="007E7F4C" w:rsidP="007D65DA">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 xml:space="preserve">The item level scoring structures did not support multiple item scores, comment codes, or other feedback options </w:t>
      </w:r>
      <w:r w:rsidR="007D65DA">
        <w:rPr>
          <w:rFonts w:ascii="Arial" w:hAnsi="Arial" w:cs="Arial"/>
          <w:i/>
          <w:sz w:val="22"/>
          <w:szCs w:val="22"/>
        </w:rPr>
        <w:t xml:space="preserve">(including teacher comments) </w:t>
      </w:r>
      <w:r>
        <w:rPr>
          <w:rFonts w:ascii="Arial" w:hAnsi="Arial" w:cs="Arial"/>
          <w:i/>
          <w:sz w:val="22"/>
          <w:szCs w:val="22"/>
        </w:rPr>
        <w:t>that may occur with an open ended item.</w:t>
      </w:r>
      <w:r w:rsidRPr="007D65DA">
        <w:rPr>
          <w:rFonts w:ascii="Arial" w:hAnsi="Arial" w:cs="Arial"/>
          <w:i/>
          <w:sz w:val="22"/>
          <w:szCs w:val="22"/>
        </w:rPr>
        <w:t xml:space="preserve"> </w:t>
      </w:r>
    </w:p>
    <w:p w:rsidR="007E7F4C" w:rsidRDefault="007E7F4C" w:rsidP="006D0522">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 xml:space="preserve">The sub test scoring did not support the identification of preliminary versus final scores. </w:t>
      </w:r>
    </w:p>
    <w:p w:rsidR="007E7F4C" w:rsidRPr="00FD11B3" w:rsidRDefault="007E7F4C" w:rsidP="006D0522">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 xml:space="preserve">The ability to determine pass/fail was determined as a separate score metric and therefore required multiple scoring cut scores to be defined. It is more common that there is a pass/fail indicator associated with each performance level. </w:t>
      </w:r>
    </w:p>
    <w:p w:rsidR="00875904" w:rsidRDefault="00875904" w:rsidP="00875904">
      <w:pPr>
        <w:spacing w:before="120" w:after="120"/>
        <w:jc w:val="both"/>
        <w:rPr>
          <w:rFonts w:ascii="Arial" w:hAnsi="Arial" w:cs="Arial"/>
          <w:i/>
          <w:sz w:val="22"/>
          <w:szCs w:val="22"/>
        </w:rPr>
      </w:pPr>
      <w:r>
        <w:rPr>
          <w:rFonts w:ascii="Arial" w:hAnsi="Arial" w:cs="Arial"/>
          <w:i/>
          <w:sz w:val="22"/>
          <w:szCs w:val="22"/>
        </w:rPr>
        <w:t xml:space="preserve">While the changes proposed in this document are not completely comprehensive, they do represent a significant step forward in supporting common assessment structures and processes that exist today and </w:t>
      </w:r>
      <w:r w:rsidR="003C7DCD">
        <w:rPr>
          <w:rFonts w:ascii="Arial" w:hAnsi="Arial" w:cs="Arial"/>
          <w:i/>
          <w:sz w:val="22"/>
          <w:szCs w:val="22"/>
        </w:rPr>
        <w:t xml:space="preserve">the standard </w:t>
      </w:r>
      <w:r w:rsidR="00537915">
        <w:rPr>
          <w:rFonts w:ascii="Arial" w:hAnsi="Arial" w:cs="Arial"/>
          <w:i/>
          <w:sz w:val="22"/>
          <w:szCs w:val="22"/>
        </w:rPr>
        <w:t xml:space="preserve">will </w:t>
      </w:r>
      <w:r w:rsidR="003C7DCD">
        <w:rPr>
          <w:rFonts w:ascii="Arial" w:hAnsi="Arial" w:cs="Arial"/>
          <w:i/>
          <w:sz w:val="22"/>
          <w:szCs w:val="22"/>
        </w:rPr>
        <w:t xml:space="preserve">be </w:t>
      </w:r>
      <w:r w:rsidR="00537915">
        <w:rPr>
          <w:rFonts w:ascii="Arial" w:hAnsi="Arial" w:cs="Arial"/>
          <w:i/>
          <w:sz w:val="22"/>
          <w:szCs w:val="22"/>
        </w:rPr>
        <w:t>well</w:t>
      </w:r>
      <w:r>
        <w:rPr>
          <w:rFonts w:ascii="Arial" w:hAnsi="Arial" w:cs="Arial"/>
          <w:i/>
          <w:sz w:val="22"/>
          <w:szCs w:val="22"/>
        </w:rPr>
        <w:t xml:space="preserve"> position</w:t>
      </w:r>
      <w:r w:rsidR="003C7DCD">
        <w:rPr>
          <w:rFonts w:ascii="Arial" w:hAnsi="Arial" w:cs="Arial"/>
          <w:i/>
          <w:sz w:val="22"/>
          <w:szCs w:val="22"/>
        </w:rPr>
        <w:t>ed</w:t>
      </w:r>
      <w:r>
        <w:rPr>
          <w:rFonts w:ascii="Arial" w:hAnsi="Arial" w:cs="Arial"/>
          <w:i/>
          <w:sz w:val="22"/>
          <w:szCs w:val="22"/>
        </w:rPr>
        <w:t xml:space="preserve"> for future expansion. </w:t>
      </w:r>
      <w:r w:rsidR="0046500F">
        <w:rPr>
          <w:rFonts w:ascii="Arial" w:hAnsi="Arial" w:cs="Arial"/>
          <w:i/>
          <w:sz w:val="22"/>
          <w:szCs w:val="22"/>
        </w:rPr>
        <w:t xml:space="preserve">Primarily due to </w:t>
      </w:r>
      <w:r w:rsidR="00537915">
        <w:rPr>
          <w:rFonts w:ascii="Arial" w:hAnsi="Arial" w:cs="Arial"/>
          <w:i/>
          <w:sz w:val="22"/>
          <w:szCs w:val="22"/>
        </w:rPr>
        <w:t xml:space="preserve">the </w:t>
      </w:r>
      <w:r w:rsidR="0046500F">
        <w:rPr>
          <w:rFonts w:ascii="Arial" w:hAnsi="Arial" w:cs="Arial"/>
          <w:i/>
          <w:sz w:val="22"/>
          <w:szCs w:val="22"/>
        </w:rPr>
        <w:t xml:space="preserve">time commitments </w:t>
      </w:r>
      <w:r w:rsidR="00537915">
        <w:rPr>
          <w:rFonts w:ascii="Arial" w:hAnsi="Arial" w:cs="Arial"/>
          <w:i/>
          <w:sz w:val="22"/>
          <w:szCs w:val="22"/>
        </w:rPr>
        <w:t xml:space="preserve">required </w:t>
      </w:r>
      <w:r w:rsidR="0046500F">
        <w:rPr>
          <w:rFonts w:ascii="Arial" w:hAnsi="Arial" w:cs="Arial"/>
          <w:i/>
          <w:sz w:val="22"/>
          <w:szCs w:val="22"/>
        </w:rPr>
        <w:t xml:space="preserve">and </w:t>
      </w:r>
      <w:r w:rsidR="00537915">
        <w:rPr>
          <w:rFonts w:ascii="Arial" w:hAnsi="Arial" w:cs="Arial"/>
          <w:i/>
          <w:sz w:val="22"/>
          <w:szCs w:val="22"/>
        </w:rPr>
        <w:t xml:space="preserve">the planned release </w:t>
      </w:r>
      <w:r w:rsidR="0046500F">
        <w:rPr>
          <w:rFonts w:ascii="Arial" w:hAnsi="Arial" w:cs="Arial"/>
          <w:i/>
          <w:sz w:val="22"/>
          <w:szCs w:val="22"/>
        </w:rPr>
        <w:t xml:space="preserve">schedule, the following areas will continue to remain as open issues and will limit the level of true interoperability that the SIF specification can support. </w:t>
      </w:r>
    </w:p>
    <w:p w:rsidR="007D65DA" w:rsidRDefault="007D65DA"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 xml:space="preserve">Scoring and feedback information is limited to the currently supported item types. More advanced item types will likely require addition feedback options. </w:t>
      </w:r>
    </w:p>
    <w:p w:rsidR="007E7F4C" w:rsidRDefault="007E7F4C"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Does not support assessment “for credit” versus “not for credit”. I believe in the instructional assessment context that this distinction may be require</w:t>
      </w:r>
      <w:r w:rsidR="007D65DA">
        <w:rPr>
          <w:rFonts w:ascii="Arial" w:hAnsi="Arial" w:cs="Arial"/>
          <w:i/>
          <w:sz w:val="22"/>
          <w:szCs w:val="22"/>
        </w:rPr>
        <w:t>d?</w:t>
      </w:r>
      <w:r>
        <w:rPr>
          <w:rFonts w:ascii="Arial" w:hAnsi="Arial" w:cs="Arial"/>
          <w:i/>
          <w:sz w:val="22"/>
          <w:szCs w:val="22"/>
        </w:rPr>
        <w:t xml:space="preserve"> </w:t>
      </w:r>
    </w:p>
    <w:p w:rsidR="008575B7" w:rsidRDefault="00FD11B3"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 xml:space="preserve">Does not support a “battery” test assignment process. In some cases, a single registration event may trigger multiple assessment registrations. </w:t>
      </w:r>
    </w:p>
    <w:p w:rsidR="007D65DA" w:rsidRDefault="007D65DA"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Does not support highlighting or annotation of student responses (such as essays). This might be useful in pinpointing feedback for open ended items.</w:t>
      </w:r>
    </w:p>
    <w:p w:rsidR="007D65DA" w:rsidRDefault="007D65DA"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 xml:space="preserve">Does not support student characteristic or anecdotal data. This was discussed with Drew Hinds in e-mail. </w:t>
      </w:r>
    </w:p>
    <w:p w:rsidR="00445F88" w:rsidRPr="00445F88" w:rsidRDefault="00C532A4" w:rsidP="00B64CC2">
      <w:pPr>
        <w:pStyle w:val="Heading2"/>
      </w:pPr>
      <w:bookmarkStart w:id="3" w:name="_Toc304188653"/>
      <w:r>
        <w:t>2</w:t>
      </w:r>
      <w:r w:rsidR="009A2A0D">
        <w:t xml:space="preserve">.2 </w:t>
      </w:r>
      <w:r w:rsidR="00445F88" w:rsidRPr="00445F88">
        <w:t>Business Case</w:t>
      </w:r>
      <w:bookmarkEnd w:id="3"/>
    </w:p>
    <w:p w:rsidR="007E7F4C" w:rsidRDefault="007D65DA" w:rsidP="00CC3DF1">
      <w:pPr>
        <w:spacing w:before="120" w:after="120"/>
        <w:jc w:val="both"/>
        <w:rPr>
          <w:rFonts w:ascii="Arial" w:hAnsi="Arial" w:cs="Arial"/>
          <w:i/>
          <w:sz w:val="22"/>
          <w:szCs w:val="22"/>
        </w:rPr>
      </w:pPr>
      <w:r>
        <w:rPr>
          <w:rFonts w:ascii="Arial" w:hAnsi="Arial" w:cs="Arial"/>
          <w:i/>
          <w:sz w:val="22"/>
          <w:szCs w:val="22"/>
        </w:rPr>
        <w:t xml:space="preserve">With the increased focus on using assessment results to help inform, drive, or tailor instruction for individual students, more “feedback” options need to be built into the model. While system consumable feedback is most useful for algorithmically personalizing information, there is also need for comment or even anecdotal data from instructors or scoring professionals. </w:t>
      </w:r>
    </w:p>
    <w:p w:rsidR="009C3CD2" w:rsidRDefault="007D65DA" w:rsidP="00CC3DF1">
      <w:pPr>
        <w:spacing w:before="120" w:after="120"/>
        <w:jc w:val="both"/>
        <w:rPr>
          <w:rFonts w:ascii="Arial" w:hAnsi="Arial" w:cs="Arial"/>
          <w:i/>
          <w:sz w:val="22"/>
          <w:szCs w:val="22"/>
        </w:rPr>
      </w:pPr>
      <w:r>
        <w:rPr>
          <w:rFonts w:ascii="Arial" w:hAnsi="Arial" w:cs="Arial"/>
          <w:i/>
          <w:sz w:val="22"/>
          <w:szCs w:val="22"/>
        </w:rPr>
        <w:t>The scoring and feedback data that can be provided to students, teachers, and administrators is critical for personalizing instruction as well as determining teacher and program effectiveness</w:t>
      </w:r>
      <w:r w:rsidR="003C152C">
        <w:rPr>
          <w:rFonts w:ascii="Arial" w:hAnsi="Arial" w:cs="Arial"/>
          <w:i/>
          <w:sz w:val="22"/>
          <w:szCs w:val="22"/>
        </w:rPr>
        <w:t>.</w:t>
      </w:r>
      <w:r w:rsidR="00C42807">
        <w:rPr>
          <w:rFonts w:ascii="Arial" w:hAnsi="Arial" w:cs="Arial"/>
          <w:i/>
          <w:sz w:val="22"/>
          <w:szCs w:val="22"/>
        </w:rPr>
        <w:t xml:space="preserve"> The objects in this document are intended to provide the individual “record level” details that can be used for further analysis and aggregation. </w:t>
      </w:r>
      <w:r w:rsidR="003C152C">
        <w:rPr>
          <w:rFonts w:ascii="Arial" w:hAnsi="Arial" w:cs="Arial"/>
          <w:i/>
          <w:sz w:val="22"/>
          <w:szCs w:val="22"/>
        </w:rPr>
        <w:t xml:space="preserve"> </w:t>
      </w:r>
    </w:p>
    <w:p w:rsidR="008111D6" w:rsidRDefault="008111D6" w:rsidP="00CC3DF1">
      <w:pPr>
        <w:spacing w:before="120" w:after="120"/>
        <w:jc w:val="both"/>
        <w:rPr>
          <w:rFonts w:ascii="Arial" w:hAnsi="Arial" w:cs="Arial"/>
          <w:i/>
          <w:sz w:val="22"/>
          <w:szCs w:val="22"/>
        </w:rPr>
      </w:pPr>
      <w:r>
        <w:rPr>
          <w:rFonts w:ascii="Arial" w:hAnsi="Arial" w:cs="Arial"/>
          <w:i/>
          <w:sz w:val="22"/>
          <w:szCs w:val="22"/>
        </w:rPr>
        <w:t>Multiple feedback options should be provided to enhance teaching and learning. The assessment content may be designed to provide feedback. Scoring professionals may provide comments or feedback that is valuable to students and educators. Teacher may wish to comment on student performance.</w:t>
      </w:r>
    </w:p>
    <w:p w:rsidR="008111D6" w:rsidRDefault="008111D6" w:rsidP="00CC3DF1">
      <w:pPr>
        <w:spacing w:before="120" w:after="120"/>
        <w:jc w:val="both"/>
        <w:rPr>
          <w:rFonts w:ascii="Arial" w:hAnsi="Arial" w:cs="Arial"/>
          <w:i/>
          <w:sz w:val="22"/>
          <w:szCs w:val="22"/>
        </w:rPr>
      </w:pPr>
      <w:r>
        <w:rPr>
          <w:rFonts w:ascii="Arial" w:hAnsi="Arial" w:cs="Arial"/>
          <w:i/>
          <w:sz w:val="22"/>
          <w:szCs w:val="22"/>
        </w:rPr>
        <w:t xml:space="preserve">These changes will enhance the current specification’s capabilities and position the </w:t>
      </w:r>
      <w:r w:rsidR="00C42807">
        <w:rPr>
          <w:rFonts w:ascii="Arial" w:hAnsi="Arial" w:cs="Arial"/>
          <w:i/>
          <w:sz w:val="22"/>
          <w:szCs w:val="22"/>
        </w:rPr>
        <w:t xml:space="preserve">feedback </w:t>
      </w:r>
      <w:r>
        <w:rPr>
          <w:rFonts w:ascii="Arial" w:hAnsi="Arial" w:cs="Arial"/>
          <w:i/>
          <w:sz w:val="22"/>
          <w:szCs w:val="22"/>
        </w:rPr>
        <w:t>structures well for future enhancements.</w:t>
      </w:r>
    </w:p>
    <w:p w:rsidR="00235C3B" w:rsidRDefault="00235C3B">
      <w:pPr>
        <w:rPr>
          <w:sz w:val="22"/>
          <w:szCs w:val="22"/>
        </w:rPr>
      </w:pPr>
      <w:r>
        <w:rPr>
          <w:sz w:val="22"/>
          <w:szCs w:val="22"/>
        </w:rPr>
        <w:br w:type="page"/>
      </w:r>
    </w:p>
    <w:p w:rsidR="00CC3DF1" w:rsidRDefault="00CC3DF1" w:rsidP="00CC3DF1">
      <w:pPr>
        <w:spacing w:before="120" w:after="120"/>
        <w:jc w:val="both"/>
        <w:rPr>
          <w:sz w:val="22"/>
          <w:szCs w:val="22"/>
        </w:rPr>
      </w:pPr>
    </w:p>
    <w:p w:rsidR="00D14F8D" w:rsidRDefault="00C532A4" w:rsidP="00B72785">
      <w:pPr>
        <w:pStyle w:val="Heading1"/>
      </w:pPr>
      <w:bookmarkStart w:id="4" w:name="_Toc304188654"/>
      <w:r w:rsidRPr="00B72785">
        <w:t>3</w:t>
      </w:r>
      <w:r w:rsidR="009A2A0D" w:rsidRPr="00B72785">
        <w:t xml:space="preserve">. </w:t>
      </w:r>
      <w:r w:rsidR="00D14F8D" w:rsidRPr="00B72785">
        <w:t>Use Cases</w:t>
      </w:r>
      <w:bookmarkEnd w:id="4"/>
    </w:p>
    <w:p w:rsidR="00502FB9" w:rsidRPr="00502FB9" w:rsidRDefault="00502FB9" w:rsidP="00502FB9">
      <w:pPr>
        <w:pStyle w:val="Heading2"/>
      </w:pPr>
      <w:bookmarkStart w:id="5" w:name="_Toc304188655"/>
      <w:r>
        <w:t xml:space="preserve">3.1 Use Cases - </w:t>
      </w:r>
      <w:proofErr w:type="spellStart"/>
      <w:r w:rsidR="00001D02">
        <w:t>AssessmentRegistration</w:t>
      </w:r>
      <w:bookmarkEnd w:id="5"/>
      <w:proofErr w:type="spellEnd"/>
    </w:p>
    <w:p w:rsidR="00276C49" w:rsidRDefault="00276C49" w:rsidP="00276C49">
      <w:pPr>
        <w:pStyle w:val="Heading3"/>
        <w:rPr>
          <w:i/>
          <w:sz w:val="22"/>
          <w:szCs w:val="22"/>
        </w:rPr>
      </w:pPr>
      <w:bookmarkStart w:id="6" w:name="_Toc304188656"/>
      <w:r>
        <w:t xml:space="preserve">Use Case </w:t>
      </w:r>
      <w:r w:rsidRPr="009A2FE7">
        <w:t>Title:</w:t>
      </w:r>
      <w:r>
        <w:t xml:space="preserve"> AR</w:t>
      </w:r>
      <w:r w:rsidR="00DF58BF">
        <w:t>-</w:t>
      </w:r>
      <w:r>
        <w:t xml:space="preserve">1 </w:t>
      </w:r>
      <w:proofErr w:type="spellStart"/>
      <w:r>
        <w:t>AssessmentRegistration</w:t>
      </w:r>
      <w:proofErr w:type="spellEnd"/>
      <w:r>
        <w:t xml:space="preserve"> Link with Assessment.</w:t>
      </w:r>
      <w:bookmarkEnd w:id="6"/>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Type (Mandatory or Optional)</w:t>
            </w:r>
          </w:p>
        </w:tc>
        <w:tc>
          <w:tcPr>
            <w:tcW w:w="8010" w:type="dxa"/>
          </w:tcPr>
          <w:p w:rsidR="00276C49" w:rsidRPr="009A2FE7" w:rsidRDefault="00276C49" w:rsidP="00276C49">
            <w:pPr>
              <w:pStyle w:val="Header"/>
              <w:tabs>
                <w:tab w:val="clear" w:pos="4320"/>
                <w:tab w:val="clear" w:pos="8640"/>
              </w:tabs>
              <w:rPr>
                <w:rFonts w:ascii="Arial" w:hAnsi="Arial" w:cs="Arial"/>
                <w:iCs/>
                <w:sz w:val="22"/>
                <w:szCs w:val="22"/>
              </w:rPr>
            </w:pPr>
            <w:r>
              <w:rPr>
                <w:rFonts w:ascii="Arial" w:hAnsi="Arial" w:cs="Arial"/>
                <w:iCs/>
                <w:sz w:val="22"/>
                <w:szCs w:val="22"/>
              </w:rPr>
              <w:t>Mandatory</w:t>
            </w:r>
          </w:p>
        </w:tc>
      </w:tr>
      <w:tr w:rsidR="00E46CD9" w:rsidTr="008E3299">
        <w:tc>
          <w:tcPr>
            <w:tcW w:w="2358" w:type="dxa"/>
          </w:tcPr>
          <w:p w:rsidR="00E46CD9" w:rsidRPr="009A2FE7" w:rsidRDefault="00E46CD9" w:rsidP="00276C49">
            <w:pPr>
              <w:rPr>
                <w:rFonts w:ascii="Arial" w:hAnsi="Arial" w:cs="Arial"/>
                <w:b/>
                <w:sz w:val="22"/>
                <w:szCs w:val="22"/>
              </w:rPr>
            </w:pPr>
            <w:r w:rsidRPr="009A2FE7">
              <w:rPr>
                <w:rFonts w:ascii="Arial" w:hAnsi="Arial" w:cs="Arial"/>
                <w:b/>
                <w:sz w:val="22"/>
                <w:szCs w:val="22"/>
              </w:rPr>
              <w:t>SIF Version</w:t>
            </w:r>
          </w:p>
        </w:tc>
        <w:tc>
          <w:tcPr>
            <w:tcW w:w="8010" w:type="dxa"/>
          </w:tcPr>
          <w:p w:rsidR="00E46CD9" w:rsidRPr="00E30F45" w:rsidRDefault="00E46CD9" w:rsidP="00A5281A">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Summary  Description</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LMS, SIS will be able to assign each registration to an assessment. Assessment Processing System will be able to identify all registrations for a given Assessment</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Actors:</w:t>
            </w:r>
          </w:p>
          <w:p w:rsidR="00276C49" w:rsidRPr="009A2FE7" w:rsidRDefault="00276C49" w:rsidP="00276C49">
            <w:pPr>
              <w:rPr>
                <w:rFonts w:ascii="Arial" w:hAnsi="Arial" w:cs="Arial"/>
                <w:b/>
                <w:sz w:val="22"/>
                <w:szCs w:val="22"/>
              </w:rPr>
            </w:pPr>
            <w:r w:rsidRPr="009A2FE7">
              <w:rPr>
                <w:rFonts w:ascii="Arial" w:hAnsi="Arial" w:cs="Arial"/>
                <w:b/>
                <w:sz w:val="22"/>
                <w:szCs w:val="22"/>
              </w:rPr>
              <w:t xml:space="preserve"> Requesting Agent</w:t>
            </w:r>
          </w:p>
          <w:p w:rsidR="00276C49" w:rsidRPr="009A2FE7" w:rsidRDefault="00276C49" w:rsidP="00276C49">
            <w:pPr>
              <w:rPr>
                <w:rFonts w:ascii="Arial" w:hAnsi="Arial" w:cs="Arial"/>
                <w:b/>
                <w:sz w:val="22"/>
                <w:szCs w:val="22"/>
              </w:rPr>
            </w:pPr>
          </w:p>
          <w:p w:rsidR="00276C49" w:rsidRPr="009A2FE7" w:rsidRDefault="00276C49" w:rsidP="00276C49">
            <w:pPr>
              <w:rPr>
                <w:rFonts w:ascii="Arial" w:hAnsi="Arial" w:cs="Arial"/>
                <w:b/>
                <w:sz w:val="22"/>
                <w:szCs w:val="22"/>
              </w:rPr>
            </w:pPr>
            <w:r w:rsidRPr="009A2FE7">
              <w:rPr>
                <w:rFonts w:ascii="Arial" w:hAnsi="Arial" w:cs="Arial"/>
                <w:b/>
                <w:sz w:val="22"/>
                <w:szCs w:val="22"/>
              </w:rPr>
              <w:t xml:space="preserve">Responding Agent </w:t>
            </w:r>
          </w:p>
          <w:p w:rsidR="00276C49" w:rsidRPr="009A2FE7" w:rsidRDefault="00276C49" w:rsidP="00276C49">
            <w:pPr>
              <w:rPr>
                <w:rFonts w:ascii="Arial" w:hAnsi="Arial" w:cs="Arial"/>
                <w:b/>
                <w:sz w:val="22"/>
                <w:szCs w:val="22"/>
              </w:rPr>
            </w:pPr>
          </w:p>
        </w:tc>
        <w:tc>
          <w:tcPr>
            <w:tcW w:w="8010" w:type="dxa"/>
            <w:tcBorders>
              <w:bottom w:val="single" w:sz="4" w:space="0" w:color="auto"/>
            </w:tcBorders>
          </w:tcPr>
          <w:p w:rsidR="00276C49" w:rsidRDefault="00276C49" w:rsidP="00276C49">
            <w:pPr>
              <w:rPr>
                <w:rFonts w:ascii="Arial" w:hAnsi="Arial" w:cs="Arial"/>
                <w:sz w:val="22"/>
                <w:szCs w:val="22"/>
              </w:rPr>
            </w:pPr>
          </w:p>
          <w:p w:rsidR="00276C49" w:rsidRDefault="00276C49" w:rsidP="00276C49">
            <w:pPr>
              <w:rPr>
                <w:rFonts w:ascii="Arial" w:hAnsi="Arial" w:cs="Arial"/>
                <w:sz w:val="22"/>
                <w:szCs w:val="22"/>
              </w:rPr>
            </w:pPr>
            <w:r>
              <w:rPr>
                <w:rFonts w:ascii="Arial" w:hAnsi="Arial" w:cs="Arial"/>
                <w:sz w:val="22"/>
                <w:szCs w:val="22"/>
              </w:rPr>
              <w:t>Student Information System, Reporting System</w:t>
            </w:r>
          </w:p>
          <w:p w:rsidR="00276C49" w:rsidRDefault="00276C49" w:rsidP="00276C49">
            <w:pPr>
              <w:rPr>
                <w:rFonts w:ascii="Arial" w:hAnsi="Arial" w:cs="Arial"/>
                <w:sz w:val="22"/>
                <w:szCs w:val="22"/>
              </w:rPr>
            </w:pPr>
          </w:p>
          <w:p w:rsidR="00276C49" w:rsidRPr="009A2FE7" w:rsidRDefault="00276C49" w:rsidP="00276C49">
            <w:pPr>
              <w:rPr>
                <w:rFonts w:ascii="Arial" w:hAnsi="Arial" w:cs="Arial"/>
                <w:sz w:val="22"/>
                <w:szCs w:val="22"/>
              </w:rPr>
            </w:pPr>
            <w:r>
              <w:rPr>
                <w:rFonts w:ascii="Arial" w:hAnsi="Arial" w:cs="Arial"/>
                <w:sz w:val="22"/>
                <w:szCs w:val="22"/>
              </w:rPr>
              <w:t>Assessment Processing System</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Preconditions</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 xml:space="preserve">An </w:t>
            </w:r>
            <w:proofErr w:type="spellStart"/>
            <w:r>
              <w:rPr>
                <w:rFonts w:ascii="Arial" w:hAnsi="Arial" w:cs="Arial"/>
                <w:sz w:val="22"/>
                <w:szCs w:val="22"/>
              </w:rPr>
              <w:t>AssessmentRegistration</w:t>
            </w:r>
            <w:proofErr w:type="spellEnd"/>
            <w:r>
              <w:rPr>
                <w:rFonts w:ascii="Arial" w:hAnsi="Arial" w:cs="Arial"/>
                <w:sz w:val="22"/>
                <w:szCs w:val="22"/>
              </w:rPr>
              <w:t xml:space="preserve"> has been created </w:t>
            </w:r>
          </w:p>
        </w:tc>
      </w:tr>
      <w:tr w:rsidR="00276C49" w:rsidTr="008E3299">
        <w:tc>
          <w:tcPr>
            <w:tcW w:w="2358" w:type="dxa"/>
          </w:tcPr>
          <w:p w:rsidR="00276C49" w:rsidRPr="009A2FE7" w:rsidRDefault="00276C49" w:rsidP="00276C4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Registration is created -&gt; Assessment Processing System assigns registration to an assessment and able to return it on request from Student Information system or Reporting system.</w:t>
            </w:r>
          </w:p>
        </w:tc>
      </w:tr>
      <w:tr w:rsidR="00276C49" w:rsidTr="008E3299">
        <w:tc>
          <w:tcPr>
            <w:tcW w:w="2358" w:type="dxa"/>
          </w:tcPr>
          <w:p w:rsidR="00276C49" w:rsidRPr="009A2FE7" w:rsidRDefault="00276C49" w:rsidP="00276C4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276C49" w:rsidRPr="009A2FE7" w:rsidRDefault="00276C49" w:rsidP="00276C49">
            <w:pPr>
              <w:rPr>
                <w:rFonts w:ascii="Arial" w:hAnsi="Arial" w:cs="Arial"/>
                <w:sz w:val="22"/>
                <w:szCs w:val="22"/>
              </w:rPr>
            </w:pP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Post Conditions</w:t>
            </w:r>
          </w:p>
        </w:tc>
        <w:tc>
          <w:tcPr>
            <w:tcW w:w="8010" w:type="dxa"/>
          </w:tcPr>
          <w:p w:rsidR="00276C49" w:rsidRPr="009A2FE7" w:rsidRDefault="00276C49" w:rsidP="00276C49">
            <w:pPr>
              <w:pStyle w:val="Header"/>
              <w:tabs>
                <w:tab w:val="clear" w:pos="4320"/>
                <w:tab w:val="clear" w:pos="8640"/>
              </w:tabs>
              <w:rPr>
                <w:rFonts w:ascii="Arial" w:hAnsi="Arial" w:cs="Arial"/>
                <w:sz w:val="22"/>
                <w:szCs w:val="22"/>
              </w:rPr>
            </w:pPr>
            <w:r>
              <w:rPr>
                <w:rFonts w:ascii="Arial" w:hAnsi="Arial" w:cs="Arial"/>
                <w:sz w:val="22"/>
                <w:szCs w:val="22"/>
              </w:rPr>
              <w:t>Generated report of all registrations for a given assessment, or an individual look up of each registration against an assessment.</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SIF Mandatory Objects</w:t>
            </w:r>
          </w:p>
        </w:tc>
        <w:tc>
          <w:tcPr>
            <w:tcW w:w="8010" w:type="dxa"/>
          </w:tcPr>
          <w:p w:rsidR="00276C49" w:rsidRPr="009A2FE7" w:rsidRDefault="00276C49" w:rsidP="00276C49">
            <w:pPr>
              <w:pStyle w:val="Header"/>
              <w:tabs>
                <w:tab w:val="clear" w:pos="4320"/>
                <w:tab w:val="clear" w:pos="8640"/>
              </w:tabs>
              <w:rPr>
                <w:rFonts w:ascii="Arial" w:hAnsi="Arial" w:cs="Arial"/>
                <w:sz w:val="22"/>
                <w:szCs w:val="22"/>
              </w:rPr>
            </w:pPr>
            <w:proofErr w:type="spellStart"/>
            <w:r>
              <w:rPr>
                <w:rFonts w:ascii="Arial" w:hAnsi="Arial" w:cs="Arial"/>
                <w:sz w:val="22"/>
                <w:szCs w:val="22"/>
              </w:rPr>
              <w:t>AssessmentRefId</w:t>
            </w:r>
            <w:proofErr w:type="spellEnd"/>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SIF Optional Objects</w:t>
            </w:r>
          </w:p>
        </w:tc>
        <w:tc>
          <w:tcPr>
            <w:tcW w:w="8010" w:type="dxa"/>
          </w:tcPr>
          <w:p w:rsidR="00276C49" w:rsidRPr="009A2FE7" w:rsidRDefault="00276C49" w:rsidP="00276C49">
            <w:pPr>
              <w:rPr>
                <w:rFonts w:ascii="Arial" w:hAnsi="Arial" w:cs="Arial"/>
                <w:sz w:val="22"/>
                <w:szCs w:val="22"/>
              </w:rPr>
            </w:pP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Open Issues</w:t>
            </w:r>
          </w:p>
        </w:tc>
        <w:tc>
          <w:tcPr>
            <w:tcW w:w="8010" w:type="dxa"/>
          </w:tcPr>
          <w:p w:rsidR="00276C49" w:rsidRPr="009A2FE7" w:rsidRDefault="00276C49" w:rsidP="00276C49">
            <w:pPr>
              <w:pStyle w:val="Header"/>
              <w:tabs>
                <w:tab w:val="clear" w:pos="4320"/>
                <w:tab w:val="clear" w:pos="8640"/>
              </w:tabs>
              <w:rPr>
                <w:rFonts w:ascii="Arial" w:hAnsi="Arial" w:cs="Arial"/>
                <w:sz w:val="22"/>
                <w:szCs w:val="22"/>
              </w:rPr>
            </w:pPr>
          </w:p>
        </w:tc>
      </w:tr>
    </w:tbl>
    <w:p w:rsidR="00276C49" w:rsidRDefault="00276C49" w:rsidP="00276C49">
      <w:pPr>
        <w:pStyle w:val="Heading3"/>
        <w:rPr>
          <w:i/>
          <w:sz w:val="22"/>
          <w:szCs w:val="22"/>
        </w:rPr>
      </w:pPr>
      <w:bookmarkStart w:id="7" w:name="_Toc304188657"/>
      <w:r>
        <w:t xml:space="preserve">Use Case </w:t>
      </w:r>
      <w:r w:rsidRPr="009A2FE7">
        <w:t>Title:</w:t>
      </w:r>
      <w:r>
        <w:t xml:space="preserve"> AR</w:t>
      </w:r>
      <w:r w:rsidR="00DF58BF">
        <w:t>-</w:t>
      </w:r>
      <w:r>
        <w:t xml:space="preserve">2 </w:t>
      </w:r>
      <w:proofErr w:type="spellStart"/>
      <w:r>
        <w:t>AssessmentRegistration</w:t>
      </w:r>
      <w:proofErr w:type="spellEnd"/>
      <w:r>
        <w:t xml:space="preserve"> Link with </w:t>
      </w:r>
      <w:proofErr w:type="spellStart"/>
      <w:r>
        <w:t>AdministrationSession</w:t>
      </w:r>
      <w:proofErr w:type="spellEnd"/>
      <w:r>
        <w:t>.</w:t>
      </w:r>
      <w:bookmarkEnd w:id="7"/>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Type (Mandatory or Optional)</w:t>
            </w:r>
          </w:p>
        </w:tc>
        <w:tc>
          <w:tcPr>
            <w:tcW w:w="8010" w:type="dxa"/>
          </w:tcPr>
          <w:p w:rsidR="00276C49" w:rsidRPr="009A2FE7" w:rsidRDefault="00276C49" w:rsidP="00276C49">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E46CD9" w:rsidTr="008E3299">
        <w:tc>
          <w:tcPr>
            <w:tcW w:w="2358" w:type="dxa"/>
          </w:tcPr>
          <w:p w:rsidR="00E46CD9" w:rsidRPr="009A2FE7" w:rsidRDefault="00E46CD9" w:rsidP="00276C49">
            <w:pPr>
              <w:rPr>
                <w:rFonts w:ascii="Arial" w:hAnsi="Arial" w:cs="Arial"/>
                <w:b/>
                <w:sz w:val="22"/>
                <w:szCs w:val="22"/>
              </w:rPr>
            </w:pPr>
            <w:r w:rsidRPr="009A2FE7">
              <w:rPr>
                <w:rFonts w:ascii="Arial" w:hAnsi="Arial" w:cs="Arial"/>
                <w:b/>
                <w:sz w:val="22"/>
                <w:szCs w:val="22"/>
              </w:rPr>
              <w:t>SIF Version</w:t>
            </w:r>
          </w:p>
        </w:tc>
        <w:tc>
          <w:tcPr>
            <w:tcW w:w="8010" w:type="dxa"/>
          </w:tcPr>
          <w:p w:rsidR="00E46CD9" w:rsidRPr="00E30F45" w:rsidRDefault="00E46CD9" w:rsidP="00A5281A">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Summary  Description</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LMS, SIS will be able to look-up administration session for each registration. Assessment Processing System will be able to identify all registrations for a given administration session</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Actors:</w:t>
            </w:r>
          </w:p>
          <w:p w:rsidR="00276C49" w:rsidRPr="009A2FE7" w:rsidRDefault="00276C49" w:rsidP="00276C49">
            <w:pPr>
              <w:rPr>
                <w:rFonts w:ascii="Arial" w:hAnsi="Arial" w:cs="Arial"/>
                <w:b/>
                <w:sz w:val="22"/>
                <w:szCs w:val="22"/>
              </w:rPr>
            </w:pPr>
            <w:r w:rsidRPr="009A2FE7">
              <w:rPr>
                <w:rFonts w:ascii="Arial" w:hAnsi="Arial" w:cs="Arial"/>
                <w:b/>
                <w:sz w:val="22"/>
                <w:szCs w:val="22"/>
              </w:rPr>
              <w:t xml:space="preserve"> Requesting Agent</w:t>
            </w:r>
          </w:p>
          <w:p w:rsidR="00276C49" w:rsidRPr="009A2FE7" w:rsidRDefault="00276C49" w:rsidP="00276C49">
            <w:pPr>
              <w:rPr>
                <w:rFonts w:ascii="Arial" w:hAnsi="Arial" w:cs="Arial"/>
                <w:b/>
                <w:sz w:val="22"/>
                <w:szCs w:val="22"/>
              </w:rPr>
            </w:pPr>
          </w:p>
          <w:p w:rsidR="00276C49" w:rsidRPr="009A2FE7" w:rsidRDefault="00276C49" w:rsidP="00276C49">
            <w:pPr>
              <w:rPr>
                <w:rFonts w:ascii="Arial" w:hAnsi="Arial" w:cs="Arial"/>
                <w:b/>
                <w:sz w:val="22"/>
                <w:szCs w:val="22"/>
              </w:rPr>
            </w:pPr>
            <w:r w:rsidRPr="009A2FE7">
              <w:rPr>
                <w:rFonts w:ascii="Arial" w:hAnsi="Arial" w:cs="Arial"/>
                <w:b/>
                <w:sz w:val="22"/>
                <w:szCs w:val="22"/>
              </w:rPr>
              <w:t xml:space="preserve">Responding Agent </w:t>
            </w:r>
          </w:p>
          <w:p w:rsidR="00276C49" w:rsidRPr="009A2FE7" w:rsidRDefault="00276C49" w:rsidP="00276C49">
            <w:pPr>
              <w:rPr>
                <w:rFonts w:ascii="Arial" w:hAnsi="Arial" w:cs="Arial"/>
                <w:b/>
                <w:sz w:val="22"/>
                <w:szCs w:val="22"/>
              </w:rPr>
            </w:pPr>
          </w:p>
        </w:tc>
        <w:tc>
          <w:tcPr>
            <w:tcW w:w="8010" w:type="dxa"/>
            <w:tcBorders>
              <w:bottom w:val="single" w:sz="4" w:space="0" w:color="auto"/>
            </w:tcBorders>
          </w:tcPr>
          <w:p w:rsidR="00276C49" w:rsidRDefault="00276C49" w:rsidP="00276C49">
            <w:pPr>
              <w:rPr>
                <w:rFonts w:ascii="Arial" w:hAnsi="Arial" w:cs="Arial"/>
                <w:sz w:val="22"/>
                <w:szCs w:val="22"/>
              </w:rPr>
            </w:pPr>
            <w:r>
              <w:rPr>
                <w:rFonts w:ascii="Arial" w:hAnsi="Arial" w:cs="Arial"/>
                <w:sz w:val="22"/>
                <w:szCs w:val="22"/>
              </w:rPr>
              <w:t>Delivery System, Reporting System</w:t>
            </w:r>
          </w:p>
          <w:p w:rsidR="00276C49" w:rsidRDefault="00276C49" w:rsidP="00276C49">
            <w:pPr>
              <w:rPr>
                <w:rFonts w:ascii="Arial" w:hAnsi="Arial" w:cs="Arial"/>
                <w:sz w:val="22"/>
                <w:szCs w:val="22"/>
              </w:rPr>
            </w:pPr>
          </w:p>
          <w:p w:rsidR="00276C49" w:rsidRDefault="00276C49" w:rsidP="00276C49">
            <w:pPr>
              <w:rPr>
                <w:rFonts w:ascii="Arial" w:hAnsi="Arial" w:cs="Arial"/>
                <w:sz w:val="22"/>
                <w:szCs w:val="22"/>
              </w:rPr>
            </w:pPr>
          </w:p>
          <w:p w:rsidR="00276C49" w:rsidRPr="009A2FE7" w:rsidRDefault="00276C49" w:rsidP="00276C49">
            <w:pPr>
              <w:rPr>
                <w:rFonts w:ascii="Arial" w:hAnsi="Arial" w:cs="Arial"/>
                <w:sz w:val="22"/>
                <w:szCs w:val="22"/>
              </w:rPr>
            </w:pPr>
            <w:r>
              <w:rPr>
                <w:rFonts w:ascii="Arial" w:hAnsi="Arial" w:cs="Arial"/>
                <w:sz w:val="22"/>
                <w:szCs w:val="22"/>
              </w:rPr>
              <w:t>Assessment Processing System</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Preconditions</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 xml:space="preserve">An Assessment and </w:t>
            </w:r>
            <w:proofErr w:type="spellStart"/>
            <w:r>
              <w:rPr>
                <w:rFonts w:ascii="Arial" w:hAnsi="Arial" w:cs="Arial"/>
                <w:sz w:val="22"/>
                <w:szCs w:val="22"/>
              </w:rPr>
              <w:t>AssessmentSession</w:t>
            </w:r>
            <w:proofErr w:type="spellEnd"/>
            <w:r>
              <w:rPr>
                <w:rFonts w:ascii="Arial" w:hAnsi="Arial" w:cs="Arial"/>
                <w:sz w:val="22"/>
                <w:szCs w:val="22"/>
              </w:rPr>
              <w:t xml:space="preserve"> have been created </w:t>
            </w:r>
          </w:p>
        </w:tc>
      </w:tr>
      <w:tr w:rsidR="00276C49" w:rsidTr="008E3299">
        <w:tc>
          <w:tcPr>
            <w:tcW w:w="2358" w:type="dxa"/>
          </w:tcPr>
          <w:p w:rsidR="00276C49" w:rsidRPr="009A2FE7" w:rsidRDefault="00276C49" w:rsidP="00276C4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Registration is created -&gt; Assessment Processing System assigns registration to an administration session and able to return it on request from delivery system or management reporting system.</w:t>
            </w:r>
          </w:p>
        </w:tc>
      </w:tr>
      <w:tr w:rsidR="00276C49" w:rsidTr="008E3299">
        <w:tc>
          <w:tcPr>
            <w:tcW w:w="2358" w:type="dxa"/>
          </w:tcPr>
          <w:p w:rsidR="00276C49" w:rsidRPr="009A2FE7" w:rsidRDefault="00276C49" w:rsidP="00276C49">
            <w:pPr>
              <w:rPr>
                <w:rFonts w:ascii="Arial" w:hAnsi="Arial" w:cs="Arial"/>
                <w:b/>
                <w:sz w:val="22"/>
                <w:szCs w:val="22"/>
              </w:rPr>
            </w:pPr>
            <w:r w:rsidRPr="009F604A">
              <w:rPr>
                <w:rFonts w:ascii="Arial" w:hAnsi="Arial" w:cs="Arial"/>
                <w:b/>
                <w:sz w:val="22"/>
                <w:szCs w:val="22"/>
              </w:rPr>
              <w:lastRenderedPageBreak/>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276C49" w:rsidRPr="009A2FE7" w:rsidRDefault="00276C49" w:rsidP="00276C49">
            <w:pPr>
              <w:rPr>
                <w:rFonts w:ascii="Arial" w:hAnsi="Arial" w:cs="Arial"/>
                <w:sz w:val="22"/>
                <w:szCs w:val="22"/>
              </w:rPr>
            </w:pP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Post Conditions</w:t>
            </w:r>
          </w:p>
        </w:tc>
        <w:tc>
          <w:tcPr>
            <w:tcW w:w="8010" w:type="dxa"/>
          </w:tcPr>
          <w:p w:rsidR="00276C49" w:rsidRPr="009A2FE7" w:rsidRDefault="00276C49" w:rsidP="00276C49">
            <w:pPr>
              <w:pStyle w:val="Header"/>
              <w:tabs>
                <w:tab w:val="clear" w:pos="4320"/>
                <w:tab w:val="clear" w:pos="8640"/>
              </w:tabs>
              <w:rPr>
                <w:rFonts w:ascii="Arial" w:hAnsi="Arial" w:cs="Arial"/>
                <w:sz w:val="22"/>
                <w:szCs w:val="22"/>
              </w:rPr>
            </w:pPr>
            <w:r>
              <w:rPr>
                <w:rFonts w:ascii="Arial" w:hAnsi="Arial" w:cs="Arial"/>
                <w:sz w:val="22"/>
                <w:szCs w:val="22"/>
              </w:rPr>
              <w:t>Delivery System contains information about registrations for each session. Reporting system can produce reports identifying need for more admin sessions etc.</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SIF Mandatory Objects</w:t>
            </w:r>
          </w:p>
        </w:tc>
        <w:tc>
          <w:tcPr>
            <w:tcW w:w="8010" w:type="dxa"/>
          </w:tcPr>
          <w:p w:rsidR="00276C49" w:rsidRPr="00276C49" w:rsidRDefault="00276C49" w:rsidP="00276C49">
            <w:pPr>
              <w:pStyle w:val="Header"/>
              <w:tabs>
                <w:tab w:val="clear" w:pos="4320"/>
                <w:tab w:val="clear" w:pos="8640"/>
              </w:tabs>
              <w:rPr>
                <w:rFonts w:ascii="Arial" w:hAnsi="Arial" w:cs="Arial"/>
                <w:sz w:val="22"/>
                <w:szCs w:val="22"/>
              </w:rPr>
            </w:pP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SIF Optional Objects</w:t>
            </w:r>
          </w:p>
        </w:tc>
        <w:tc>
          <w:tcPr>
            <w:tcW w:w="8010" w:type="dxa"/>
          </w:tcPr>
          <w:p w:rsidR="00276C49" w:rsidRPr="00276C49" w:rsidRDefault="00276C49" w:rsidP="00276C49">
            <w:pPr>
              <w:rPr>
                <w:rFonts w:ascii="Arial" w:hAnsi="Arial" w:cs="Arial"/>
                <w:sz w:val="22"/>
                <w:szCs w:val="22"/>
              </w:rPr>
            </w:pPr>
            <w:proofErr w:type="spellStart"/>
            <w:r w:rsidRPr="00276C49">
              <w:rPr>
                <w:rFonts w:ascii="Arial" w:hAnsi="Arial" w:cs="Arial"/>
                <w:sz w:val="22"/>
                <w:szCs w:val="22"/>
              </w:rPr>
              <w:t>AssessmentSessionRefId</w:t>
            </w:r>
            <w:proofErr w:type="spellEnd"/>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Open Issues</w:t>
            </w:r>
          </w:p>
        </w:tc>
        <w:tc>
          <w:tcPr>
            <w:tcW w:w="8010" w:type="dxa"/>
          </w:tcPr>
          <w:p w:rsidR="00276C49" w:rsidRPr="00276C49" w:rsidRDefault="00276C49" w:rsidP="00276C49">
            <w:pPr>
              <w:pStyle w:val="Header"/>
              <w:tabs>
                <w:tab w:val="clear" w:pos="4320"/>
                <w:tab w:val="clear" w:pos="8640"/>
              </w:tabs>
              <w:rPr>
                <w:rFonts w:ascii="Arial" w:hAnsi="Arial" w:cs="Arial"/>
                <w:sz w:val="22"/>
                <w:szCs w:val="22"/>
              </w:rPr>
            </w:pPr>
          </w:p>
        </w:tc>
      </w:tr>
    </w:tbl>
    <w:p w:rsidR="00276C49" w:rsidRDefault="00276C49" w:rsidP="00276C49">
      <w:pPr>
        <w:pStyle w:val="Heading3"/>
      </w:pPr>
      <w:bookmarkStart w:id="8" w:name="_Toc304188658"/>
      <w:r>
        <w:t xml:space="preserve">Use Case </w:t>
      </w:r>
      <w:r w:rsidRPr="009A2FE7">
        <w:t>Title:</w:t>
      </w:r>
      <w:r>
        <w:t xml:space="preserve"> AR</w:t>
      </w:r>
      <w:r w:rsidR="00DF58BF">
        <w:t>-</w:t>
      </w:r>
      <w:r>
        <w:t xml:space="preserve">3 </w:t>
      </w:r>
      <w:proofErr w:type="spellStart"/>
      <w:r>
        <w:t>AssessmentRegistration</w:t>
      </w:r>
      <w:proofErr w:type="spellEnd"/>
      <w:r>
        <w:t xml:space="preserve"> Post-Administration Data.</w:t>
      </w:r>
      <w:bookmarkEnd w:id="8"/>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Type (Mandatory or Optional)</w:t>
            </w:r>
          </w:p>
        </w:tc>
        <w:tc>
          <w:tcPr>
            <w:tcW w:w="8010" w:type="dxa"/>
          </w:tcPr>
          <w:p w:rsidR="00276C49" w:rsidRPr="009A2FE7" w:rsidRDefault="00276C49" w:rsidP="00276C49">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E46CD9" w:rsidTr="008E3299">
        <w:tc>
          <w:tcPr>
            <w:tcW w:w="2358" w:type="dxa"/>
          </w:tcPr>
          <w:p w:rsidR="00E46CD9" w:rsidRPr="009A2FE7" w:rsidRDefault="00E46CD9" w:rsidP="00276C49">
            <w:pPr>
              <w:rPr>
                <w:rFonts w:ascii="Arial" w:hAnsi="Arial" w:cs="Arial"/>
                <w:b/>
                <w:sz w:val="22"/>
                <w:szCs w:val="22"/>
              </w:rPr>
            </w:pPr>
            <w:r w:rsidRPr="009A2FE7">
              <w:rPr>
                <w:rFonts w:ascii="Arial" w:hAnsi="Arial" w:cs="Arial"/>
                <w:b/>
                <w:sz w:val="22"/>
                <w:szCs w:val="22"/>
              </w:rPr>
              <w:t>SIF Version</w:t>
            </w:r>
          </w:p>
        </w:tc>
        <w:tc>
          <w:tcPr>
            <w:tcW w:w="8010" w:type="dxa"/>
          </w:tcPr>
          <w:p w:rsidR="00E46CD9" w:rsidRPr="00E30F45" w:rsidRDefault="00E46CD9" w:rsidP="00A5281A">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Summary  Description</w:t>
            </w:r>
          </w:p>
        </w:tc>
        <w:tc>
          <w:tcPr>
            <w:tcW w:w="8010" w:type="dxa"/>
          </w:tcPr>
          <w:p w:rsidR="00276C49" w:rsidRDefault="00276C49" w:rsidP="00276C49">
            <w:pPr>
              <w:rPr>
                <w:rFonts w:ascii="Arial" w:hAnsi="Arial" w:cs="Arial"/>
                <w:sz w:val="22"/>
                <w:szCs w:val="22"/>
              </w:rPr>
            </w:pPr>
            <w:r>
              <w:rPr>
                <w:rFonts w:ascii="Arial" w:hAnsi="Arial" w:cs="Arial"/>
                <w:sz w:val="22"/>
                <w:szCs w:val="22"/>
              </w:rPr>
              <w:t>LMS, Item Banking or Reporting system user requests a view or report that requires linking registration info to form and/or items delivered. Specific cases could be:</w:t>
            </w:r>
          </w:p>
          <w:p w:rsidR="00276C49" w:rsidRPr="00B065DC" w:rsidRDefault="00276C49" w:rsidP="00276C49">
            <w:pPr>
              <w:pStyle w:val="ListParagraph"/>
              <w:numPr>
                <w:ilvl w:val="0"/>
                <w:numId w:val="25"/>
              </w:numPr>
              <w:rPr>
                <w:rFonts w:ascii="Arial" w:hAnsi="Arial" w:cs="Arial"/>
                <w:sz w:val="22"/>
                <w:szCs w:val="22"/>
              </w:rPr>
            </w:pPr>
            <w:r w:rsidRPr="00B065DC">
              <w:rPr>
                <w:rFonts w:ascii="Arial" w:hAnsi="Arial" w:cs="Arial"/>
                <w:sz w:val="22"/>
                <w:szCs w:val="22"/>
              </w:rPr>
              <w:t>Analysis of test form/item performance against test taker’s background info.</w:t>
            </w:r>
          </w:p>
          <w:p w:rsidR="00276C49" w:rsidRPr="00B065DC" w:rsidRDefault="00276C49" w:rsidP="00276C49">
            <w:pPr>
              <w:pStyle w:val="ListParagraph"/>
              <w:numPr>
                <w:ilvl w:val="0"/>
                <w:numId w:val="25"/>
              </w:numPr>
              <w:rPr>
                <w:rFonts w:ascii="Arial" w:hAnsi="Arial" w:cs="Arial"/>
                <w:sz w:val="22"/>
                <w:szCs w:val="22"/>
              </w:rPr>
            </w:pPr>
            <w:r w:rsidRPr="00B065DC">
              <w:rPr>
                <w:rFonts w:ascii="Arial" w:hAnsi="Arial" w:cs="Arial"/>
                <w:sz w:val="22"/>
                <w:szCs w:val="22"/>
              </w:rPr>
              <w:t>Analytical reporting on test-takers performance.</w:t>
            </w:r>
          </w:p>
          <w:p w:rsidR="00276C49" w:rsidRDefault="00276C49" w:rsidP="00276C49">
            <w:pPr>
              <w:rPr>
                <w:rFonts w:ascii="Arial" w:hAnsi="Arial" w:cs="Arial"/>
                <w:sz w:val="22"/>
                <w:szCs w:val="22"/>
              </w:rPr>
            </w:pPr>
          </w:p>
          <w:p w:rsidR="00276C49" w:rsidRPr="009A2FE7" w:rsidRDefault="00276C49" w:rsidP="00276C49">
            <w:pPr>
              <w:rPr>
                <w:rFonts w:ascii="Arial" w:hAnsi="Arial" w:cs="Arial"/>
                <w:sz w:val="22"/>
                <w:szCs w:val="22"/>
              </w:rPr>
            </w:pP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Actors:</w:t>
            </w:r>
          </w:p>
          <w:p w:rsidR="00276C49" w:rsidRPr="009A2FE7" w:rsidRDefault="00276C49" w:rsidP="00276C49">
            <w:pPr>
              <w:rPr>
                <w:rFonts w:ascii="Arial" w:hAnsi="Arial" w:cs="Arial"/>
                <w:b/>
                <w:sz w:val="22"/>
                <w:szCs w:val="22"/>
              </w:rPr>
            </w:pPr>
            <w:r w:rsidRPr="009A2FE7">
              <w:rPr>
                <w:rFonts w:ascii="Arial" w:hAnsi="Arial" w:cs="Arial"/>
                <w:b/>
                <w:sz w:val="22"/>
                <w:szCs w:val="22"/>
              </w:rPr>
              <w:t xml:space="preserve"> Requesting Agent</w:t>
            </w:r>
          </w:p>
          <w:p w:rsidR="00276C49" w:rsidRPr="009A2FE7" w:rsidRDefault="00276C49" w:rsidP="00276C49">
            <w:pPr>
              <w:rPr>
                <w:rFonts w:ascii="Arial" w:hAnsi="Arial" w:cs="Arial"/>
                <w:b/>
                <w:sz w:val="22"/>
                <w:szCs w:val="22"/>
              </w:rPr>
            </w:pPr>
          </w:p>
          <w:p w:rsidR="00276C49" w:rsidRPr="009A2FE7" w:rsidRDefault="00276C49" w:rsidP="00276C49">
            <w:pPr>
              <w:rPr>
                <w:rFonts w:ascii="Arial" w:hAnsi="Arial" w:cs="Arial"/>
                <w:b/>
                <w:sz w:val="22"/>
                <w:szCs w:val="22"/>
              </w:rPr>
            </w:pPr>
            <w:r w:rsidRPr="009A2FE7">
              <w:rPr>
                <w:rFonts w:ascii="Arial" w:hAnsi="Arial" w:cs="Arial"/>
                <w:b/>
                <w:sz w:val="22"/>
                <w:szCs w:val="22"/>
              </w:rPr>
              <w:t xml:space="preserve">Responding Agent </w:t>
            </w:r>
          </w:p>
          <w:p w:rsidR="00276C49" w:rsidRPr="009A2FE7" w:rsidRDefault="00276C49" w:rsidP="00276C49">
            <w:pPr>
              <w:rPr>
                <w:rFonts w:ascii="Arial" w:hAnsi="Arial" w:cs="Arial"/>
                <w:b/>
                <w:sz w:val="22"/>
                <w:szCs w:val="22"/>
              </w:rPr>
            </w:pPr>
          </w:p>
        </w:tc>
        <w:tc>
          <w:tcPr>
            <w:tcW w:w="8010" w:type="dxa"/>
            <w:tcBorders>
              <w:bottom w:val="single" w:sz="4" w:space="0" w:color="auto"/>
            </w:tcBorders>
          </w:tcPr>
          <w:p w:rsidR="00293B0C" w:rsidRDefault="00293B0C" w:rsidP="00276C49">
            <w:pPr>
              <w:rPr>
                <w:rFonts w:ascii="Arial" w:hAnsi="Arial" w:cs="Arial"/>
                <w:sz w:val="22"/>
                <w:szCs w:val="22"/>
              </w:rPr>
            </w:pPr>
          </w:p>
          <w:p w:rsidR="00276C49" w:rsidRDefault="00276C49" w:rsidP="00276C49">
            <w:pPr>
              <w:rPr>
                <w:rFonts w:ascii="Arial" w:hAnsi="Arial" w:cs="Arial"/>
                <w:sz w:val="22"/>
                <w:szCs w:val="22"/>
              </w:rPr>
            </w:pPr>
            <w:r>
              <w:rPr>
                <w:rFonts w:ascii="Arial" w:hAnsi="Arial" w:cs="Arial"/>
                <w:sz w:val="22"/>
                <w:szCs w:val="22"/>
              </w:rPr>
              <w:t>LMS, Item Banking or Reporting system</w:t>
            </w:r>
          </w:p>
          <w:p w:rsidR="00276C49" w:rsidRDefault="00276C49" w:rsidP="00276C49">
            <w:pPr>
              <w:rPr>
                <w:rFonts w:ascii="Arial" w:hAnsi="Arial" w:cs="Arial"/>
                <w:sz w:val="22"/>
                <w:szCs w:val="22"/>
              </w:rPr>
            </w:pPr>
          </w:p>
          <w:p w:rsidR="00276C49" w:rsidRPr="009A2FE7" w:rsidRDefault="00276C49" w:rsidP="00276C49">
            <w:pPr>
              <w:rPr>
                <w:rFonts w:ascii="Arial" w:hAnsi="Arial" w:cs="Arial"/>
                <w:sz w:val="22"/>
                <w:szCs w:val="22"/>
              </w:rPr>
            </w:pPr>
            <w:r>
              <w:rPr>
                <w:rFonts w:ascii="Arial" w:hAnsi="Arial" w:cs="Arial"/>
                <w:sz w:val="22"/>
                <w:szCs w:val="22"/>
              </w:rPr>
              <w:t>Assessment Processing System</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Preconditions</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 xml:space="preserve">An Assessment and </w:t>
            </w:r>
            <w:proofErr w:type="spellStart"/>
            <w:r>
              <w:rPr>
                <w:rFonts w:ascii="Arial" w:hAnsi="Arial" w:cs="Arial"/>
                <w:sz w:val="22"/>
                <w:szCs w:val="22"/>
              </w:rPr>
              <w:t>AssessmentSession</w:t>
            </w:r>
            <w:proofErr w:type="spellEnd"/>
            <w:r>
              <w:rPr>
                <w:rFonts w:ascii="Arial" w:hAnsi="Arial" w:cs="Arial"/>
                <w:sz w:val="22"/>
                <w:szCs w:val="22"/>
              </w:rPr>
              <w:t xml:space="preserve"> have been created </w:t>
            </w:r>
          </w:p>
        </w:tc>
      </w:tr>
      <w:tr w:rsidR="00276C49" w:rsidTr="008E3299">
        <w:tc>
          <w:tcPr>
            <w:tcW w:w="2358" w:type="dxa"/>
          </w:tcPr>
          <w:p w:rsidR="00276C49" w:rsidRPr="009A2FE7" w:rsidRDefault="00276C49" w:rsidP="00276C4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Registration is created -&gt; Assessment Processing System or Test Delivery system updates registration info with form/version -&gt; Item Banking or Reporting System run analytical reporting against data in Assessment Processing System (or an extract of it).</w:t>
            </w:r>
          </w:p>
        </w:tc>
      </w:tr>
      <w:tr w:rsidR="00276C49" w:rsidTr="008E3299">
        <w:tc>
          <w:tcPr>
            <w:tcW w:w="2358" w:type="dxa"/>
          </w:tcPr>
          <w:p w:rsidR="00276C49" w:rsidRPr="009A2FE7" w:rsidRDefault="00276C49" w:rsidP="00276C4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276C49" w:rsidRPr="009A2FE7" w:rsidRDefault="00276C49" w:rsidP="00276C49">
            <w:pPr>
              <w:rPr>
                <w:rFonts w:ascii="Arial" w:hAnsi="Arial" w:cs="Arial"/>
                <w:sz w:val="22"/>
                <w:szCs w:val="22"/>
              </w:rPr>
            </w:pP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Post Conditions</w:t>
            </w:r>
          </w:p>
        </w:tc>
        <w:tc>
          <w:tcPr>
            <w:tcW w:w="8010" w:type="dxa"/>
          </w:tcPr>
          <w:p w:rsidR="00276C49" w:rsidRPr="009A2FE7" w:rsidRDefault="00276C49" w:rsidP="00276C49">
            <w:pPr>
              <w:pStyle w:val="Header"/>
              <w:tabs>
                <w:tab w:val="clear" w:pos="4320"/>
                <w:tab w:val="clear" w:pos="8640"/>
              </w:tabs>
              <w:rPr>
                <w:rFonts w:ascii="Arial" w:hAnsi="Arial" w:cs="Arial"/>
                <w:sz w:val="22"/>
                <w:szCs w:val="22"/>
              </w:rPr>
            </w:pPr>
            <w:r>
              <w:rPr>
                <w:rFonts w:ascii="Arial" w:hAnsi="Arial" w:cs="Arial"/>
                <w:sz w:val="22"/>
                <w:szCs w:val="22"/>
              </w:rPr>
              <w:t>Reports have been generated to support statistical analysis or other types of reports.</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SIF Mandatory Objects</w:t>
            </w:r>
          </w:p>
        </w:tc>
        <w:tc>
          <w:tcPr>
            <w:tcW w:w="8010" w:type="dxa"/>
          </w:tcPr>
          <w:p w:rsidR="00276C49" w:rsidRPr="00276C49" w:rsidRDefault="00276C49" w:rsidP="00276C49">
            <w:pPr>
              <w:pStyle w:val="Header"/>
              <w:tabs>
                <w:tab w:val="clear" w:pos="4320"/>
                <w:tab w:val="clear" w:pos="8640"/>
              </w:tabs>
              <w:rPr>
                <w:rFonts w:ascii="Arial" w:hAnsi="Arial" w:cs="Arial"/>
                <w:sz w:val="22"/>
                <w:szCs w:val="22"/>
              </w:rPr>
            </w:pP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SIF Optional Objects</w:t>
            </w:r>
          </w:p>
        </w:tc>
        <w:tc>
          <w:tcPr>
            <w:tcW w:w="8010" w:type="dxa"/>
          </w:tcPr>
          <w:p w:rsidR="00276C49" w:rsidRPr="00276C49" w:rsidRDefault="00276C49" w:rsidP="00276C49">
            <w:pPr>
              <w:rPr>
                <w:rFonts w:ascii="Arial" w:hAnsi="Arial" w:cs="Arial"/>
                <w:sz w:val="22"/>
                <w:szCs w:val="22"/>
              </w:rPr>
            </w:pPr>
            <w:proofErr w:type="spellStart"/>
            <w:r w:rsidRPr="00276C49">
              <w:rPr>
                <w:rFonts w:ascii="Arial" w:hAnsi="Arial" w:cs="Arial"/>
                <w:sz w:val="22"/>
                <w:szCs w:val="22"/>
              </w:rPr>
              <w:t>AssessmentFormRefId</w:t>
            </w:r>
            <w:proofErr w:type="spellEnd"/>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Open Issues</w:t>
            </w:r>
          </w:p>
        </w:tc>
        <w:tc>
          <w:tcPr>
            <w:tcW w:w="8010" w:type="dxa"/>
          </w:tcPr>
          <w:p w:rsidR="00276C49" w:rsidRPr="00276C49" w:rsidRDefault="00276C49" w:rsidP="00276C49">
            <w:pPr>
              <w:pStyle w:val="Header"/>
              <w:tabs>
                <w:tab w:val="clear" w:pos="4320"/>
                <w:tab w:val="clear" w:pos="8640"/>
              </w:tabs>
              <w:rPr>
                <w:rFonts w:ascii="Arial" w:hAnsi="Arial" w:cs="Arial"/>
                <w:sz w:val="22"/>
                <w:szCs w:val="22"/>
              </w:rPr>
            </w:pPr>
          </w:p>
        </w:tc>
      </w:tr>
    </w:tbl>
    <w:p w:rsidR="00276C49" w:rsidRDefault="00276C49" w:rsidP="00276C49">
      <w:pPr>
        <w:pStyle w:val="Heading3"/>
      </w:pPr>
      <w:bookmarkStart w:id="9" w:name="_Toc304188659"/>
      <w:r>
        <w:t xml:space="preserve">Use Case </w:t>
      </w:r>
      <w:r w:rsidRPr="009A2FE7">
        <w:t>Title:</w:t>
      </w:r>
      <w:r>
        <w:t xml:space="preserve"> AR</w:t>
      </w:r>
      <w:r w:rsidR="00DF58BF">
        <w:t>-</w:t>
      </w:r>
      <w:r w:rsidR="00C759CF">
        <w:t>6</w:t>
      </w:r>
      <w:r>
        <w:t xml:space="preserve"> </w:t>
      </w:r>
      <w:proofErr w:type="spellStart"/>
      <w:r>
        <w:t>AssessmentRegistration</w:t>
      </w:r>
      <w:proofErr w:type="spellEnd"/>
      <w:r>
        <w:t xml:space="preserve"> </w:t>
      </w:r>
      <w:r w:rsidR="00C759CF">
        <w:t>Start and End Time</w:t>
      </w:r>
      <w:bookmarkEnd w:id="9"/>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Type (Mandatory or Optional)</w:t>
            </w:r>
          </w:p>
        </w:tc>
        <w:tc>
          <w:tcPr>
            <w:tcW w:w="8010" w:type="dxa"/>
          </w:tcPr>
          <w:p w:rsidR="00276C49" w:rsidRPr="009A2FE7" w:rsidRDefault="00C759CF" w:rsidP="00276C49">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E46CD9" w:rsidTr="008E3299">
        <w:tc>
          <w:tcPr>
            <w:tcW w:w="2358" w:type="dxa"/>
          </w:tcPr>
          <w:p w:rsidR="00E46CD9" w:rsidRPr="009A2FE7" w:rsidRDefault="00E46CD9" w:rsidP="00276C49">
            <w:pPr>
              <w:rPr>
                <w:rFonts w:ascii="Arial" w:hAnsi="Arial" w:cs="Arial"/>
                <w:b/>
                <w:sz w:val="22"/>
                <w:szCs w:val="22"/>
              </w:rPr>
            </w:pPr>
            <w:r w:rsidRPr="009A2FE7">
              <w:rPr>
                <w:rFonts w:ascii="Arial" w:hAnsi="Arial" w:cs="Arial"/>
                <w:b/>
                <w:sz w:val="22"/>
                <w:szCs w:val="22"/>
              </w:rPr>
              <w:t>SIF Version</w:t>
            </w:r>
          </w:p>
        </w:tc>
        <w:tc>
          <w:tcPr>
            <w:tcW w:w="8010" w:type="dxa"/>
          </w:tcPr>
          <w:p w:rsidR="00E46CD9" w:rsidRPr="00E30F45" w:rsidRDefault="00E46CD9" w:rsidP="00A5281A">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 xml:space="preserve">Summary  </w:t>
            </w:r>
            <w:r w:rsidRPr="009A2FE7">
              <w:rPr>
                <w:rFonts w:ascii="Arial" w:hAnsi="Arial" w:cs="Arial"/>
                <w:b/>
                <w:sz w:val="22"/>
                <w:szCs w:val="22"/>
              </w:rPr>
              <w:lastRenderedPageBreak/>
              <w:t>Description</w:t>
            </w:r>
          </w:p>
        </w:tc>
        <w:tc>
          <w:tcPr>
            <w:tcW w:w="8010" w:type="dxa"/>
          </w:tcPr>
          <w:p w:rsidR="00276C49" w:rsidRPr="009A2FE7" w:rsidRDefault="00C759CF" w:rsidP="00C079CD">
            <w:pPr>
              <w:spacing w:beforeLines="1" w:afterLines="1"/>
              <w:rPr>
                <w:rFonts w:ascii="Arial" w:hAnsi="Arial" w:cs="Arial"/>
                <w:sz w:val="22"/>
                <w:szCs w:val="22"/>
              </w:rPr>
            </w:pPr>
            <w:r>
              <w:rPr>
                <w:rFonts w:ascii="Arial" w:hAnsi="Arial" w:cs="Arial"/>
                <w:sz w:val="22"/>
                <w:szCs w:val="22"/>
              </w:rPr>
              <w:lastRenderedPageBreak/>
              <w:t xml:space="preserve">The registration should record the actual time started and ended for the test </w:t>
            </w:r>
            <w:r>
              <w:rPr>
                <w:rFonts w:ascii="Arial" w:hAnsi="Arial" w:cs="Arial"/>
                <w:sz w:val="22"/>
                <w:szCs w:val="22"/>
              </w:rPr>
              <w:lastRenderedPageBreak/>
              <w:t>attempt. This can be used for analysis purposes.</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lastRenderedPageBreak/>
              <w:t>Actors:</w:t>
            </w:r>
          </w:p>
          <w:p w:rsidR="00276C49" w:rsidRPr="009A2FE7" w:rsidRDefault="00276C49" w:rsidP="00276C49">
            <w:pPr>
              <w:rPr>
                <w:rFonts w:ascii="Arial" w:hAnsi="Arial" w:cs="Arial"/>
                <w:b/>
                <w:sz w:val="22"/>
                <w:szCs w:val="22"/>
              </w:rPr>
            </w:pPr>
            <w:r w:rsidRPr="009A2FE7">
              <w:rPr>
                <w:rFonts w:ascii="Arial" w:hAnsi="Arial" w:cs="Arial"/>
                <w:b/>
                <w:sz w:val="22"/>
                <w:szCs w:val="22"/>
              </w:rPr>
              <w:t xml:space="preserve"> Requesting Agent</w:t>
            </w:r>
          </w:p>
          <w:p w:rsidR="00276C49" w:rsidRPr="009A2FE7" w:rsidRDefault="00276C49" w:rsidP="00276C49">
            <w:pPr>
              <w:rPr>
                <w:rFonts w:ascii="Arial" w:hAnsi="Arial" w:cs="Arial"/>
                <w:b/>
                <w:sz w:val="22"/>
                <w:szCs w:val="22"/>
              </w:rPr>
            </w:pPr>
          </w:p>
          <w:p w:rsidR="00276C49" w:rsidRPr="009A2FE7" w:rsidRDefault="00276C49" w:rsidP="00276C49">
            <w:pPr>
              <w:rPr>
                <w:rFonts w:ascii="Arial" w:hAnsi="Arial" w:cs="Arial"/>
                <w:b/>
                <w:sz w:val="22"/>
                <w:szCs w:val="22"/>
              </w:rPr>
            </w:pPr>
            <w:r w:rsidRPr="009A2FE7">
              <w:rPr>
                <w:rFonts w:ascii="Arial" w:hAnsi="Arial" w:cs="Arial"/>
                <w:b/>
                <w:sz w:val="22"/>
                <w:szCs w:val="22"/>
              </w:rPr>
              <w:t xml:space="preserve">Responding Agent </w:t>
            </w:r>
          </w:p>
          <w:p w:rsidR="00276C49" w:rsidRPr="009A2FE7" w:rsidRDefault="00276C49" w:rsidP="00276C49">
            <w:pPr>
              <w:rPr>
                <w:rFonts w:ascii="Arial" w:hAnsi="Arial" w:cs="Arial"/>
                <w:b/>
                <w:sz w:val="22"/>
                <w:szCs w:val="22"/>
              </w:rPr>
            </w:pPr>
          </w:p>
        </w:tc>
        <w:tc>
          <w:tcPr>
            <w:tcW w:w="8010" w:type="dxa"/>
            <w:tcBorders>
              <w:bottom w:val="single" w:sz="4" w:space="0" w:color="auto"/>
            </w:tcBorders>
          </w:tcPr>
          <w:p w:rsidR="00276C49" w:rsidRDefault="00276C49" w:rsidP="00276C49">
            <w:pPr>
              <w:rPr>
                <w:rFonts w:ascii="Arial" w:hAnsi="Arial" w:cs="Arial"/>
                <w:sz w:val="22"/>
                <w:szCs w:val="22"/>
              </w:rPr>
            </w:pPr>
          </w:p>
          <w:p w:rsidR="00C759CF" w:rsidRDefault="00C759CF" w:rsidP="00C759CF">
            <w:pPr>
              <w:rPr>
                <w:rFonts w:ascii="Arial" w:hAnsi="Arial" w:cs="Arial"/>
                <w:sz w:val="22"/>
                <w:szCs w:val="22"/>
              </w:rPr>
            </w:pPr>
            <w:r>
              <w:rPr>
                <w:rFonts w:ascii="Arial" w:hAnsi="Arial" w:cs="Arial"/>
                <w:sz w:val="22"/>
                <w:szCs w:val="22"/>
              </w:rPr>
              <w:t>Assessment Reporting System (for analysis)</w:t>
            </w:r>
          </w:p>
          <w:p w:rsidR="00C759CF" w:rsidRDefault="00C759CF" w:rsidP="00C759CF">
            <w:pPr>
              <w:rPr>
                <w:rFonts w:ascii="Arial" w:hAnsi="Arial" w:cs="Arial"/>
                <w:sz w:val="22"/>
                <w:szCs w:val="22"/>
              </w:rPr>
            </w:pPr>
          </w:p>
          <w:p w:rsidR="00C759CF" w:rsidRPr="009A2FE7" w:rsidRDefault="00C759CF" w:rsidP="00C759CF">
            <w:pPr>
              <w:rPr>
                <w:rFonts w:ascii="Arial" w:hAnsi="Arial" w:cs="Arial"/>
                <w:sz w:val="22"/>
                <w:szCs w:val="22"/>
              </w:rPr>
            </w:pPr>
            <w:r>
              <w:rPr>
                <w:rFonts w:ascii="Arial" w:hAnsi="Arial" w:cs="Arial"/>
                <w:sz w:val="22"/>
                <w:szCs w:val="22"/>
              </w:rPr>
              <w:t>Assessment Delivery System</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Precondition</w:t>
            </w:r>
          </w:p>
        </w:tc>
        <w:tc>
          <w:tcPr>
            <w:tcW w:w="8010" w:type="dxa"/>
          </w:tcPr>
          <w:p w:rsidR="00276C49" w:rsidRPr="009A2FE7" w:rsidRDefault="00C759CF" w:rsidP="00276C49">
            <w:pPr>
              <w:rPr>
                <w:rFonts w:ascii="Arial" w:hAnsi="Arial" w:cs="Arial"/>
                <w:sz w:val="22"/>
                <w:szCs w:val="22"/>
              </w:rPr>
            </w:pPr>
            <w:r>
              <w:rPr>
                <w:rFonts w:ascii="Arial" w:hAnsi="Arial" w:cs="Arial"/>
                <w:sz w:val="22"/>
                <w:szCs w:val="22"/>
              </w:rPr>
              <w:t>The test taker has completed an assessment.</w:t>
            </w:r>
          </w:p>
        </w:tc>
      </w:tr>
      <w:tr w:rsidR="00276C49" w:rsidTr="008E3299">
        <w:tc>
          <w:tcPr>
            <w:tcW w:w="2358" w:type="dxa"/>
          </w:tcPr>
          <w:p w:rsidR="00276C49" w:rsidRPr="009A2FE7" w:rsidRDefault="00276C49" w:rsidP="00276C4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276C49" w:rsidRPr="00C759CF" w:rsidRDefault="00C759CF" w:rsidP="00C759CF">
            <w:pPr>
              <w:pStyle w:val="ListParagraph"/>
              <w:numPr>
                <w:ilvl w:val="0"/>
                <w:numId w:val="29"/>
              </w:numPr>
              <w:ind w:left="342"/>
              <w:rPr>
                <w:rFonts w:ascii="Arial" w:hAnsi="Arial" w:cs="Arial"/>
                <w:sz w:val="22"/>
                <w:szCs w:val="22"/>
              </w:rPr>
            </w:pPr>
            <w:r w:rsidRPr="00C759CF">
              <w:rPr>
                <w:rFonts w:ascii="Arial" w:hAnsi="Arial" w:cs="Arial"/>
                <w:sz w:val="22"/>
                <w:szCs w:val="22"/>
              </w:rPr>
              <w:t>The test taker starts a test (could be login event or first question presented)</w:t>
            </w:r>
          </w:p>
          <w:p w:rsidR="00C759CF" w:rsidRPr="00C759CF" w:rsidRDefault="00C759CF" w:rsidP="00C759CF">
            <w:pPr>
              <w:pStyle w:val="ListParagraph"/>
              <w:numPr>
                <w:ilvl w:val="0"/>
                <w:numId w:val="29"/>
              </w:numPr>
              <w:ind w:left="342"/>
              <w:rPr>
                <w:rFonts w:ascii="Arial" w:hAnsi="Arial" w:cs="Arial"/>
                <w:sz w:val="22"/>
                <w:szCs w:val="22"/>
              </w:rPr>
            </w:pPr>
            <w:r w:rsidRPr="00C759CF">
              <w:rPr>
                <w:rFonts w:ascii="Arial" w:hAnsi="Arial" w:cs="Arial"/>
                <w:sz w:val="22"/>
                <w:szCs w:val="22"/>
              </w:rPr>
              <w:t>The Assessment Delivery System records start time.</w:t>
            </w:r>
          </w:p>
          <w:p w:rsidR="00C759CF" w:rsidRPr="00C759CF" w:rsidRDefault="00C759CF" w:rsidP="00C759CF">
            <w:pPr>
              <w:pStyle w:val="ListParagraph"/>
              <w:numPr>
                <w:ilvl w:val="0"/>
                <w:numId w:val="29"/>
              </w:numPr>
              <w:ind w:left="342"/>
              <w:rPr>
                <w:rFonts w:ascii="Arial" w:hAnsi="Arial" w:cs="Arial"/>
                <w:sz w:val="22"/>
                <w:szCs w:val="22"/>
              </w:rPr>
            </w:pPr>
            <w:r w:rsidRPr="00C759CF">
              <w:rPr>
                <w:rFonts w:ascii="Arial" w:hAnsi="Arial" w:cs="Arial"/>
                <w:sz w:val="22"/>
                <w:szCs w:val="22"/>
              </w:rPr>
              <w:t>The test taker submits the test for scoring.</w:t>
            </w:r>
          </w:p>
          <w:p w:rsidR="00C759CF" w:rsidRPr="00C759CF" w:rsidRDefault="00C759CF" w:rsidP="00C759CF">
            <w:pPr>
              <w:pStyle w:val="ListParagraph"/>
              <w:numPr>
                <w:ilvl w:val="0"/>
                <w:numId w:val="29"/>
              </w:numPr>
              <w:ind w:left="342"/>
              <w:rPr>
                <w:rFonts w:ascii="Arial" w:hAnsi="Arial" w:cs="Arial"/>
                <w:sz w:val="22"/>
                <w:szCs w:val="22"/>
              </w:rPr>
            </w:pPr>
            <w:r w:rsidRPr="00C759CF">
              <w:rPr>
                <w:rFonts w:ascii="Arial" w:hAnsi="Arial" w:cs="Arial"/>
                <w:sz w:val="22"/>
                <w:szCs w:val="22"/>
              </w:rPr>
              <w:t xml:space="preserve">The Assessment Delivery System records the end time. </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Post Conditions</w:t>
            </w:r>
          </w:p>
        </w:tc>
        <w:tc>
          <w:tcPr>
            <w:tcW w:w="8010" w:type="dxa"/>
          </w:tcPr>
          <w:p w:rsidR="00276C49" w:rsidRPr="009A2FE7" w:rsidRDefault="00C759CF" w:rsidP="00276C49">
            <w:pPr>
              <w:pStyle w:val="Header"/>
              <w:tabs>
                <w:tab w:val="clear" w:pos="4320"/>
                <w:tab w:val="clear" w:pos="8640"/>
              </w:tabs>
              <w:rPr>
                <w:rFonts w:ascii="Arial" w:hAnsi="Arial" w:cs="Arial"/>
                <w:sz w:val="22"/>
                <w:szCs w:val="22"/>
              </w:rPr>
            </w:pPr>
            <w:r>
              <w:rPr>
                <w:rFonts w:ascii="Arial" w:hAnsi="Arial" w:cs="Arial"/>
                <w:sz w:val="22"/>
                <w:szCs w:val="22"/>
              </w:rPr>
              <w:t>The registration object is updated to reflect the actual start and finish times.</w:t>
            </w:r>
          </w:p>
        </w:tc>
      </w:tr>
      <w:tr w:rsidR="00C759CF" w:rsidTr="008E3299">
        <w:tc>
          <w:tcPr>
            <w:tcW w:w="2358" w:type="dxa"/>
          </w:tcPr>
          <w:p w:rsidR="00C759CF" w:rsidRPr="009A2FE7" w:rsidRDefault="00C759CF" w:rsidP="00276C4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C759CF" w:rsidRPr="00C759CF" w:rsidRDefault="00C759CF" w:rsidP="00C759CF">
            <w:pPr>
              <w:pStyle w:val="ListParagraph"/>
              <w:numPr>
                <w:ilvl w:val="0"/>
                <w:numId w:val="30"/>
              </w:numPr>
              <w:ind w:left="342"/>
              <w:rPr>
                <w:rFonts w:ascii="Arial" w:hAnsi="Arial" w:cs="Arial"/>
                <w:sz w:val="22"/>
                <w:szCs w:val="22"/>
              </w:rPr>
            </w:pPr>
            <w:r w:rsidRPr="00C759CF">
              <w:rPr>
                <w:rFonts w:ascii="Arial" w:hAnsi="Arial" w:cs="Arial"/>
                <w:sz w:val="22"/>
                <w:szCs w:val="22"/>
              </w:rPr>
              <w:t>The student pauses or otherwise logs in/out of test</w:t>
            </w:r>
            <w:r w:rsidR="00A5281A">
              <w:rPr>
                <w:rFonts w:ascii="Arial" w:hAnsi="Arial" w:cs="Arial"/>
                <w:sz w:val="22"/>
                <w:szCs w:val="22"/>
              </w:rPr>
              <w:t>.</w:t>
            </w:r>
          </w:p>
          <w:p w:rsidR="00C759CF" w:rsidRPr="00C759CF" w:rsidRDefault="00C759CF" w:rsidP="00C759CF">
            <w:pPr>
              <w:pStyle w:val="ListParagraph"/>
              <w:numPr>
                <w:ilvl w:val="1"/>
                <w:numId w:val="30"/>
              </w:numPr>
              <w:rPr>
                <w:rFonts w:ascii="Arial" w:hAnsi="Arial" w:cs="Arial"/>
                <w:sz w:val="22"/>
                <w:szCs w:val="22"/>
              </w:rPr>
            </w:pPr>
            <w:r w:rsidRPr="00C759CF">
              <w:rPr>
                <w:rFonts w:ascii="Arial" w:hAnsi="Arial" w:cs="Arial"/>
                <w:sz w:val="22"/>
                <w:szCs w:val="22"/>
              </w:rPr>
              <w:t>Only first start time should be recorded. More detail can be obtained from item details.</w:t>
            </w:r>
          </w:p>
          <w:p w:rsidR="00C759CF" w:rsidRPr="00C759CF" w:rsidRDefault="00C759CF" w:rsidP="00C759CF">
            <w:pPr>
              <w:pStyle w:val="ListParagraph"/>
              <w:numPr>
                <w:ilvl w:val="0"/>
                <w:numId w:val="30"/>
              </w:numPr>
              <w:ind w:left="342"/>
              <w:rPr>
                <w:rFonts w:ascii="Arial" w:hAnsi="Arial" w:cs="Arial"/>
                <w:sz w:val="22"/>
                <w:szCs w:val="22"/>
              </w:rPr>
            </w:pPr>
            <w:r w:rsidRPr="00C759CF">
              <w:rPr>
                <w:rFonts w:ascii="Arial" w:hAnsi="Arial" w:cs="Arial"/>
                <w:sz w:val="22"/>
                <w:szCs w:val="22"/>
              </w:rPr>
              <w:t>The student is allowed to resume the test after final submission (typically an accidental submit).</w:t>
            </w:r>
          </w:p>
          <w:p w:rsidR="00C759CF" w:rsidRPr="00C759CF" w:rsidRDefault="00C759CF" w:rsidP="00C759CF">
            <w:pPr>
              <w:pStyle w:val="ListParagraph"/>
              <w:numPr>
                <w:ilvl w:val="1"/>
                <w:numId w:val="30"/>
              </w:numPr>
              <w:rPr>
                <w:rFonts w:ascii="Arial" w:hAnsi="Arial" w:cs="Arial"/>
                <w:sz w:val="22"/>
                <w:szCs w:val="22"/>
              </w:rPr>
            </w:pPr>
            <w:r w:rsidRPr="00C759CF">
              <w:rPr>
                <w:rFonts w:ascii="Arial" w:hAnsi="Arial" w:cs="Arial"/>
                <w:sz w:val="22"/>
                <w:szCs w:val="22"/>
              </w:rPr>
              <w:t xml:space="preserve">Only first end time should be recorded. More detail can be obtained from the item details. </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SIF Mandatory Objects</w:t>
            </w:r>
          </w:p>
        </w:tc>
        <w:tc>
          <w:tcPr>
            <w:tcW w:w="8010" w:type="dxa"/>
          </w:tcPr>
          <w:p w:rsidR="00276C49" w:rsidRPr="009A2FE7" w:rsidRDefault="00276C49" w:rsidP="00276C49">
            <w:pPr>
              <w:pStyle w:val="Header"/>
              <w:tabs>
                <w:tab w:val="clear" w:pos="4320"/>
                <w:tab w:val="clear" w:pos="8640"/>
              </w:tabs>
              <w:rPr>
                <w:rFonts w:ascii="Arial" w:hAnsi="Arial" w:cs="Arial"/>
                <w:sz w:val="22"/>
                <w:szCs w:val="22"/>
              </w:rPr>
            </w:pPr>
            <w:r>
              <w:rPr>
                <w:rFonts w:ascii="Arial" w:hAnsi="Arial" w:cs="Arial"/>
                <w:sz w:val="22"/>
                <w:szCs w:val="22"/>
              </w:rPr>
              <w:t>N/A</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SIF Optional Objects</w:t>
            </w:r>
          </w:p>
        </w:tc>
        <w:tc>
          <w:tcPr>
            <w:tcW w:w="8010" w:type="dxa"/>
          </w:tcPr>
          <w:p w:rsidR="00276C49" w:rsidRPr="009A2FE7" w:rsidRDefault="00276C49" w:rsidP="00276C49">
            <w:pPr>
              <w:rPr>
                <w:rFonts w:ascii="Arial" w:hAnsi="Arial" w:cs="Arial"/>
                <w:sz w:val="22"/>
                <w:szCs w:val="22"/>
              </w:rPr>
            </w:pPr>
            <w:r>
              <w:rPr>
                <w:rFonts w:ascii="Arial" w:hAnsi="Arial" w:cs="Arial"/>
                <w:sz w:val="22"/>
                <w:szCs w:val="22"/>
              </w:rPr>
              <w:t>N/A</w:t>
            </w:r>
          </w:p>
        </w:tc>
      </w:tr>
      <w:tr w:rsidR="00276C49" w:rsidTr="008E3299">
        <w:tc>
          <w:tcPr>
            <w:tcW w:w="2358" w:type="dxa"/>
          </w:tcPr>
          <w:p w:rsidR="00276C49" w:rsidRPr="009A2FE7" w:rsidRDefault="00276C49" w:rsidP="00276C49">
            <w:pPr>
              <w:rPr>
                <w:rFonts w:ascii="Arial" w:hAnsi="Arial" w:cs="Arial"/>
                <w:b/>
                <w:sz w:val="22"/>
                <w:szCs w:val="22"/>
              </w:rPr>
            </w:pPr>
            <w:r w:rsidRPr="009A2FE7">
              <w:rPr>
                <w:rFonts w:ascii="Arial" w:hAnsi="Arial" w:cs="Arial"/>
                <w:b/>
                <w:sz w:val="22"/>
                <w:szCs w:val="22"/>
              </w:rPr>
              <w:t>Open Issues</w:t>
            </w:r>
          </w:p>
        </w:tc>
        <w:tc>
          <w:tcPr>
            <w:tcW w:w="8010" w:type="dxa"/>
          </w:tcPr>
          <w:p w:rsidR="00276C49" w:rsidRPr="009A2FE7" w:rsidRDefault="00276C49" w:rsidP="00276C49">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C759CF" w:rsidRDefault="00C759CF" w:rsidP="00C759CF">
      <w:pPr>
        <w:pStyle w:val="Heading3"/>
      </w:pPr>
      <w:bookmarkStart w:id="10" w:name="_Toc304188660"/>
      <w:r>
        <w:t xml:space="preserve">Use Case </w:t>
      </w:r>
      <w:r w:rsidRPr="009A2FE7">
        <w:t>Title:</w:t>
      </w:r>
      <w:r>
        <w:t xml:space="preserve"> AR-7 </w:t>
      </w:r>
      <w:proofErr w:type="spellStart"/>
      <w:r>
        <w:t>AssessmentRegistration</w:t>
      </w:r>
      <w:proofErr w:type="spellEnd"/>
      <w:r>
        <w:t xml:space="preserve"> Platform</w:t>
      </w:r>
      <w:bookmarkEnd w:id="10"/>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t>Type (Mandatory or Optional)</w:t>
            </w:r>
          </w:p>
        </w:tc>
        <w:tc>
          <w:tcPr>
            <w:tcW w:w="8010" w:type="dxa"/>
          </w:tcPr>
          <w:p w:rsidR="00C759CF" w:rsidRPr="009A2FE7" w:rsidRDefault="00C759CF" w:rsidP="00A5281A">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t>SIF Version</w:t>
            </w:r>
          </w:p>
        </w:tc>
        <w:tc>
          <w:tcPr>
            <w:tcW w:w="8010" w:type="dxa"/>
          </w:tcPr>
          <w:p w:rsidR="00C759CF" w:rsidRPr="00E30F45" w:rsidRDefault="00C759CF" w:rsidP="00A5281A">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t>Summary  Description</w:t>
            </w:r>
          </w:p>
        </w:tc>
        <w:tc>
          <w:tcPr>
            <w:tcW w:w="8010" w:type="dxa"/>
          </w:tcPr>
          <w:p w:rsidR="00000000" w:rsidRDefault="00C759CF" w:rsidP="00C079CD">
            <w:pPr>
              <w:spacing w:beforeLines="1" w:afterLines="1"/>
              <w:rPr>
                <w:rFonts w:ascii="Arial" w:hAnsi="Arial" w:cs="Arial"/>
                <w:sz w:val="22"/>
                <w:szCs w:val="22"/>
              </w:rPr>
            </w:pPr>
            <w:r>
              <w:rPr>
                <w:rFonts w:ascii="Arial" w:hAnsi="Arial" w:cs="Arial"/>
                <w:sz w:val="22"/>
                <w:szCs w:val="22"/>
              </w:rPr>
              <w:t>The registration should record the platform</w:t>
            </w:r>
            <w:r w:rsidR="00A5281A">
              <w:rPr>
                <w:rFonts w:ascii="Arial" w:hAnsi="Arial" w:cs="Arial"/>
                <w:sz w:val="22"/>
                <w:szCs w:val="22"/>
              </w:rPr>
              <w:t xml:space="preserve"> that is planned for assessment administration and the actual assessment platform after the administration is complete</w:t>
            </w:r>
            <w:r>
              <w:rPr>
                <w:rFonts w:ascii="Arial" w:hAnsi="Arial" w:cs="Arial"/>
                <w:sz w:val="22"/>
                <w:szCs w:val="22"/>
              </w:rPr>
              <w:t>.</w:t>
            </w:r>
            <w:r w:rsidR="00A5281A">
              <w:rPr>
                <w:rFonts w:ascii="Arial" w:hAnsi="Arial" w:cs="Arial"/>
                <w:sz w:val="22"/>
                <w:szCs w:val="22"/>
              </w:rPr>
              <w:t xml:space="preserve"> This can be used for analysis. </w:t>
            </w:r>
          </w:p>
        </w:tc>
      </w:tr>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t>Actors:</w:t>
            </w:r>
          </w:p>
          <w:p w:rsidR="00C759CF" w:rsidRPr="009A2FE7" w:rsidRDefault="00C759CF" w:rsidP="00A5281A">
            <w:pPr>
              <w:rPr>
                <w:rFonts w:ascii="Arial" w:hAnsi="Arial" w:cs="Arial"/>
                <w:b/>
                <w:sz w:val="22"/>
                <w:szCs w:val="22"/>
              </w:rPr>
            </w:pPr>
            <w:r w:rsidRPr="009A2FE7">
              <w:rPr>
                <w:rFonts w:ascii="Arial" w:hAnsi="Arial" w:cs="Arial"/>
                <w:b/>
                <w:sz w:val="22"/>
                <w:szCs w:val="22"/>
              </w:rPr>
              <w:t xml:space="preserve"> Requesting Agent</w:t>
            </w:r>
          </w:p>
          <w:p w:rsidR="00C759CF" w:rsidRPr="009A2FE7" w:rsidRDefault="00C759CF" w:rsidP="00A5281A">
            <w:pPr>
              <w:rPr>
                <w:rFonts w:ascii="Arial" w:hAnsi="Arial" w:cs="Arial"/>
                <w:b/>
                <w:sz w:val="22"/>
                <w:szCs w:val="22"/>
              </w:rPr>
            </w:pPr>
          </w:p>
          <w:p w:rsidR="00C759CF" w:rsidRPr="009A2FE7" w:rsidRDefault="00C759CF" w:rsidP="00A5281A">
            <w:pPr>
              <w:rPr>
                <w:rFonts w:ascii="Arial" w:hAnsi="Arial" w:cs="Arial"/>
                <w:b/>
                <w:sz w:val="22"/>
                <w:szCs w:val="22"/>
              </w:rPr>
            </w:pPr>
            <w:r w:rsidRPr="009A2FE7">
              <w:rPr>
                <w:rFonts w:ascii="Arial" w:hAnsi="Arial" w:cs="Arial"/>
                <w:b/>
                <w:sz w:val="22"/>
                <w:szCs w:val="22"/>
              </w:rPr>
              <w:t xml:space="preserve">Responding Agent </w:t>
            </w:r>
          </w:p>
          <w:p w:rsidR="00C759CF" w:rsidRPr="009A2FE7" w:rsidRDefault="00C759CF" w:rsidP="00A5281A">
            <w:pPr>
              <w:rPr>
                <w:rFonts w:ascii="Arial" w:hAnsi="Arial" w:cs="Arial"/>
                <w:b/>
                <w:sz w:val="22"/>
                <w:szCs w:val="22"/>
              </w:rPr>
            </w:pPr>
          </w:p>
        </w:tc>
        <w:tc>
          <w:tcPr>
            <w:tcW w:w="8010" w:type="dxa"/>
            <w:tcBorders>
              <w:bottom w:val="single" w:sz="4" w:space="0" w:color="auto"/>
            </w:tcBorders>
          </w:tcPr>
          <w:p w:rsidR="00C759CF" w:rsidRDefault="00C759CF" w:rsidP="00A5281A">
            <w:pPr>
              <w:rPr>
                <w:rFonts w:ascii="Arial" w:hAnsi="Arial" w:cs="Arial"/>
                <w:sz w:val="22"/>
                <w:szCs w:val="22"/>
              </w:rPr>
            </w:pPr>
          </w:p>
          <w:p w:rsidR="00C759CF" w:rsidRDefault="00C759CF" w:rsidP="00A5281A">
            <w:pPr>
              <w:rPr>
                <w:rFonts w:ascii="Arial" w:hAnsi="Arial" w:cs="Arial"/>
                <w:sz w:val="22"/>
                <w:szCs w:val="22"/>
              </w:rPr>
            </w:pPr>
            <w:r>
              <w:rPr>
                <w:rFonts w:ascii="Arial" w:hAnsi="Arial" w:cs="Arial"/>
                <w:sz w:val="22"/>
                <w:szCs w:val="22"/>
              </w:rPr>
              <w:t>Assessment Reporting System (for analysis)</w:t>
            </w:r>
            <w:r w:rsidR="00A5281A">
              <w:rPr>
                <w:rFonts w:ascii="Arial" w:hAnsi="Arial" w:cs="Arial"/>
                <w:sz w:val="22"/>
                <w:szCs w:val="22"/>
              </w:rPr>
              <w:t>, Assessment Delivery System</w:t>
            </w:r>
          </w:p>
          <w:p w:rsidR="00C759CF" w:rsidRDefault="00C759CF" w:rsidP="00A5281A">
            <w:pPr>
              <w:rPr>
                <w:rFonts w:ascii="Arial" w:hAnsi="Arial" w:cs="Arial"/>
                <w:sz w:val="22"/>
                <w:szCs w:val="22"/>
              </w:rPr>
            </w:pPr>
          </w:p>
          <w:p w:rsidR="00C759CF" w:rsidRPr="009A2FE7" w:rsidRDefault="00C759CF" w:rsidP="00A5281A">
            <w:pPr>
              <w:rPr>
                <w:rFonts w:ascii="Arial" w:hAnsi="Arial" w:cs="Arial"/>
                <w:sz w:val="22"/>
                <w:szCs w:val="22"/>
              </w:rPr>
            </w:pPr>
            <w:r>
              <w:rPr>
                <w:rFonts w:ascii="Arial" w:hAnsi="Arial" w:cs="Arial"/>
                <w:sz w:val="22"/>
                <w:szCs w:val="22"/>
              </w:rPr>
              <w:t xml:space="preserve">Assessment </w:t>
            </w:r>
            <w:r w:rsidR="00A5281A">
              <w:rPr>
                <w:rFonts w:ascii="Arial" w:hAnsi="Arial" w:cs="Arial"/>
                <w:sz w:val="22"/>
                <w:szCs w:val="22"/>
              </w:rPr>
              <w:t xml:space="preserve">Processing </w:t>
            </w:r>
            <w:r>
              <w:rPr>
                <w:rFonts w:ascii="Arial" w:hAnsi="Arial" w:cs="Arial"/>
                <w:sz w:val="22"/>
                <w:szCs w:val="22"/>
              </w:rPr>
              <w:t>System</w:t>
            </w:r>
          </w:p>
        </w:tc>
      </w:tr>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t>Precondition</w:t>
            </w:r>
          </w:p>
        </w:tc>
        <w:tc>
          <w:tcPr>
            <w:tcW w:w="8010" w:type="dxa"/>
          </w:tcPr>
          <w:p w:rsidR="00C759CF" w:rsidRDefault="00A5281A" w:rsidP="00A5281A">
            <w:pPr>
              <w:rPr>
                <w:rFonts w:ascii="Arial" w:hAnsi="Arial" w:cs="Arial"/>
                <w:sz w:val="22"/>
                <w:szCs w:val="22"/>
              </w:rPr>
            </w:pPr>
            <w:r>
              <w:rPr>
                <w:rFonts w:ascii="Arial" w:hAnsi="Arial" w:cs="Arial"/>
                <w:sz w:val="22"/>
                <w:szCs w:val="22"/>
              </w:rPr>
              <w:t>The registration process indicates the preferred delivery platform.</w:t>
            </w:r>
          </w:p>
          <w:p w:rsidR="00A5281A" w:rsidRPr="00A5281A" w:rsidRDefault="00A5281A" w:rsidP="00A5281A">
            <w:pPr>
              <w:pStyle w:val="ListParagraph"/>
              <w:numPr>
                <w:ilvl w:val="0"/>
                <w:numId w:val="31"/>
              </w:numPr>
              <w:rPr>
                <w:rFonts w:ascii="Arial" w:hAnsi="Arial" w:cs="Arial"/>
                <w:sz w:val="22"/>
                <w:szCs w:val="22"/>
              </w:rPr>
            </w:pPr>
            <w:r>
              <w:rPr>
                <w:rFonts w:ascii="Arial" w:hAnsi="Arial" w:cs="Arial"/>
                <w:sz w:val="22"/>
                <w:szCs w:val="22"/>
              </w:rPr>
              <w:t>OR</w:t>
            </w:r>
          </w:p>
          <w:p w:rsidR="00A5281A" w:rsidRPr="009A2FE7" w:rsidRDefault="00A5281A" w:rsidP="00A5281A">
            <w:pPr>
              <w:rPr>
                <w:rFonts w:ascii="Arial" w:hAnsi="Arial" w:cs="Arial"/>
                <w:sz w:val="22"/>
                <w:szCs w:val="22"/>
              </w:rPr>
            </w:pPr>
            <w:r>
              <w:rPr>
                <w:rFonts w:ascii="Arial" w:hAnsi="Arial" w:cs="Arial"/>
                <w:sz w:val="22"/>
                <w:szCs w:val="22"/>
              </w:rPr>
              <w:t>The test taker has taken the test.</w:t>
            </w:r>
          </w:p>
        </w:tc>
      </w:tr>
      <w:tr w:rsidR="00C759CF" w:rsidTr="00A5281A">
        <w:tc>
          <w:tcPr>
            <w:tcW w:w="2358" w:type="dxa"/>
          </w:tcPr>
          <w:p w:rsidR="00C759CF" w:rsidRPr="009A2FE7" w:rsidRDefault="00C759CF" w:rsidP="00A5281A">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A5281A" w:rsidRPr="00A5281A" w:rsidRDefault="00A5281A" w:rsidP="00A5281A">
            <w:pPr>
              <w:pStyle w:val="ListParagraph"/>
              <w:numPr>
                <w:ilvl w:val="0"/>
                <w:numId w:val="32"/>
              </w:numPr>
              <w:ind w:left="342"/>
              <w:rPr>
                <w:rFonts w:ascii="Arial" w:hAnsi="Arial" w:cs="Arial"/>
                <w:sz w:val="22"/>
                <w:szCs w:val="22"/>
              </w:rPr>
            </w:pPr>
            <w:r w:rsidRPr="00A5281A">
              <w:rPr>
                <w:rFonts w:ascii="Arial" w:hAnsi="Arial" w:cs="Arial"/>
                <w:sz w:val="22"/>
                <w:szCs w:val="22"/>
              </w:rPr>
              <w:t>The registration system records the preferred platform on the registration object.</w:t>
            </w:r>
          </w:p>
          <w:p w:rsidR="00C759CF" w:rsidRPr="00A5281A" w:rsidRDefault="00A5281A" w:rsidP="00A5281A">
            <w:pPr>
              <w:pStyle w:val="ListParagraph"/>
              <w:numPr>
                <w:ilvl w:val="0"/>
                <w:numId w:val="32"/>
              </w:numPr>
              <w:ind w:left="342"/>
              <w:rPr>
                <w:rFonts w:ascii="Arial" w:hAnsi="Arial" w:cs="Arial"/>
                <w:sz w:val="22"/>
                <w:szCs w:val="22"/>
              </w:rPr>
            </w:pPr>
            <w:r w:rsidRPr="00A5281A">
              <w:rPr>
                <w:rFonts w:ascii="Arial" w:hAnsi="Arial" w:cs="Arial"/>
                <w:sz w:val="22"/>
                <w:szCs w:val="22"/>
              </w:rPr>
              <w:t>The test delivery system notifies the registration system of the actual test delivery platform used to test</w:t>
            </w:r>
            <w:r w:rsidR="00C759CF" w:rsidRPr="00A5281A">
              <w:rPr>
                <w:rFonts w:ascii="Arial" w:hAnsi="Arial" w:cs="Arial"/>
                <w:sz w:val="22"/>
                <w:szCs w:val="22"/>
              </w:rPr>
              <w:t xml:space="preserve"> </w:t>
            </w:r>
          </w:p>
        </w:tc>
      </w:tr>
      <w:tr w:rsidR="00C759CF" w:rsidTr="00A5281A">
        <w:tc>
          <w:tcPr>
            <w:tcW w:w="2358" w:type="dxa"/>
          </w:tcPr>
          <w:p w:rsidR="00C759CF" w:rsidRPr="009A2FE7" w:rsidRDefault="00C759CF" w:rsidP="00A5281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C759CF" w:rsidRPr="009A2FE7" w:rsidRDefault="00C759CF" w:rsidP="00A5281A">
            <w:pPr>
              <w:rPr>
                <w:rFonts w:ascii="Arial" w:hAnsi="Arial" w:cs="Arial"/>
                <w:sz w:val="22"/>
                <w:szCs w:val="22"/>
              </w:rPr>
            </w:pPr>
          </w:p>
        </w:tc>
      </w:tr>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t>Post Conditions</w:t>
            </w:r>
          </w:p>
        </w:tc>
        <w:tc>
          <w:tcPr>
            <w:tcW w:w="8010" w:type="dxa"/>
          </w:tcPr>
          <w:p w:rsidR="00C759CF" w:rsidRPr="009A2FE7" w:rsidRDefault="00C759CF" w:rsidP="00A5281A">
            <w:pPr>
              <w:pStyle w:val="Header"/>
              <w:tabs>
                <w:tab w:val="clear" w:pos="4320"/>
                <w:tab w:val="clear" w:pos="8640"/>
              </w:tabs>
              <w:rPr>
                <w:rFonts w:ascii="Arial" w:hAnsi="Arial" w:cs="Arial"/>
                <w:sz w:val="22"/>
                <w:szCs w:val="22"/>
              </w:rPr>
            </w:pPr>
            <w:r>
              <w:rPr>
                <w:rFonts w:ascii="Arial" w:hAnsi="Arial" w:cs="Arial"/>
                <w:sz w:val="22"/>
                <w:szCs w:val="22"/>
              </w:rPr>
              <w:t xml:space="preserve">The registration object is updated to reflect the </w:t>
            </w:r>
            <w:r w:rsidR="00A5281A">
              <w:rPr>
                <w:rFonts w:ascii="Arial" w:hAnsi="Arial" w:cs="Arial"/>
                <w:sz w:val="22"/>
                <w:szCs w:val="22"/>
              </w:rPr>
              <w:t xml:space="preserve">preferred or </w:t>
            </w:r>
            <w:r>
              <w:rPr>
                <w:rFonts w:ascii="Arial" w:hAnsi="Arial" w:cs="Arial"/>
                <w:sz w:val="22"/>
                <w:szCs w:val="22"/>
              </w:rPr>
              <w:t xml:space="preserve">actual </w:t>
            </w:r>
            <w:r w:rsidR="00A5281A">
              <w:rPr>
                <w:rFonts w:ascii="Arial" w:hAnsi="Arial" w:cs="Arial"/>
                <w:sz w:val="22"/>
                <w:szCs w:val="22"/>
              </w:rPr>
              <w:t>assessment platform</w:t>
            </w:r>
            <w:r>
              <w:rPr>
                <w:rFonts w:ascii="Arial" w:hAnsi="Arial" w:cs="Arial"/>
                <w:sz w:val="22"/>
                <w:szCs w:val="22"/>
              </w:rPr>
              <w:t>.</w:t>
            </w:r>
          </w:p>
        </w:tc>
      </w:tr>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t>SIF Mandatory Objects</w:t>
            </w:r>
          </w:p>
        </w:tc>
        <w:tc>
          <w:tcPr>
            <w:tcW w:w="8010" w:type="dxa"/>
          </w:tcPr>
          <w:p w:rsidR="00C759CF" w:rsidRPr="009A2FE7" w:rsidRDefault="00C759CF" w:rsidP="00A5281A">
            <w:pPr>
              <w:pStyle w:val="Header"/>
              <w:tabs>
                <w:tab w:val="clear" w:pos="4320"/>
                <w:tab w:val="clear" w:pos="8640"/>
              </w:tabs>
              <w:rPr>
                <w:rFonts w:ascii="Arial" w:hAnsi="Arial" w:cs="Arial"/>
                <w:sz w:val="22"/>
                <w:szCs w:val="22"/>
              </w:rPr>
            </w:pPr>
            <w:r>
              <w:rPr>
                <w:rFonts w:ascii="Arial" w:hAnsi="Arial" w:cs="Arial"/>
                <w:sz w:val="22"/>
                <w:szCs w:val="22"/>
              </w:rPr>
              <w:t>N/A</w:t>
            </w:r>
          </w:p>
        </w:tc>
      </w:tr>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t xml:space="preserve">SIF Optional </w:t>
            </w:r>
            <w:r w:rsidRPr="009A2FE7">
              <w:rPr>
                <w:rFonts w:ascii="Arial" w:hAnsi="Arial" w:cs="Arial"/>
                <w:b/>
                <w:sz w:val="22"/>
                <w:szCs w:val="22"/>
              </w:rPr>
              <w:lastRenderedPageBreak/>
              <w:t>Objects</w:t>
            </w:r>
          </w:p>
        </w:tc>
        <w:tc>
          <w:tcPr>
            <w:tcW w:w="8010" w:type="dxa"/>
          </w:tcPr>
          <w:p w:rsidR="00C759CF" w:rsidRPr="009A2FE7" w:rsidRDefault="00C759CF" w:rsidP="00A5281A">
            <w:pPr>
              <w:rPr>
                <w:rFonts w:ascii="Arial" w:hAnsi="Arial" w:cs="Arial"/>
                <w:sz w:val="22"/>
                <w:szCs w:val="22"/>
              </w:rPr>
            </w:pPr>
            <w:r>
              <w:rPr>
                <w:rFonts w:ascii="Arial" w:hAnsi="Arial" w:cs="Arial"/>
                <w:sz w:val="22"/>
                <w:szCs w:val="22"/>
              </w:rPr>
              <w:lastRenderedPageBreak/>
              <w:t>N/A</w:t>
            </w:r>
          </w:p>
        </w:tc>
      </w:tr>
      <w:tr w:rsidR="00C759CF" w:rsidTr="00A5281A">
        <w:tc>
          <w:tcPr>
            <w:tcW w:w="2358" w:type="dxa"/>
          </w:tcPr>
          <w:p w:rsidR="00C759CF" w:rsidRPr="009A2FE7" w:rsidRDefault="00C759CF" w:rsidP="00A5281A">
            <w:pPr>
              <w:rPr>
                <w:rFonts w:ascii="Arial" w:hAnsi="Arial" w:cs="Arial"/>
                <w:b/>
                <w:sz w:val="22"/>
                <w:szCs w:val="22"/>
              </w:rPr>
            </w:pPr>
            <w:r w:rsidRPr="009A2FE7">
              <w:rPr>
                <w:rFonts w:ascii="Arial" w:hAnsi="Arial" w:cs="Arial"/>
                <w:b/>
                <w:sz w:val="22"/>
                <w:szCs w:val="22"/>
              </w:rPr>
              <w:lastRenderedPageBreak/>
              <w:t>Open Issues</w:t>
            </w:r>
          </w:p>
        </w:tc>
        <w:tc>
          <w:tcPr>
            <w:tcW w:w="8010" w:type="dxa"/>
          </w:tcPr>
          <w:p w:rsidR="00C759CF" w:rsidRPr="009A2FE7" w:rsidRDefault="00C759CF" w:rsidP="00A5281A">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A5281A" w:rsidRDefault="00A5281A" w:rsidP="00A5281A">
      <w:pPr>
        <w:pStyle w:val="Heading3"/>
      </w:pPr>
      <w:bookmarkStart w:id="11" w:name="_Toc304188661"/>
      <w:r>
        <w:t xml:space="preserve">Use Case </w:t>
      </w:r>
      <w:r w:rsidRPr="009A2FE7">
        <w:t>Title:</w:t>
      </w:r>
      <w:r>
        <w:t xml:space="preserve"> AR-8 </w:t>
      </w:r>
      <w:proofErr w:type="spellStart"/>
      <w:r>
        <w:t>AssessmentRegistration</w:t>
      </w:r>
      <w:proofErr w:type="spellEnd"/>
      <w:r>
        <w:t xml:space="preserve"> </w:t>
      </w:r>
      <w:r w:rsidR="00CF7E9E">
        <w:t>Days</w:t>
      </w:r>
      <w:r>
        <w:t xml:space="preserve"> of Instruction</w:t>
      </w:r>
      <w:bookmarkEnd w:id="11"/>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Type (Mandatory or Optional)</w:t>
            </w:r>
          </w:p>
        </w:tc>
        <w:tc>
          <w:tcPr>
            <w:tcW w:w="8010" w:type="dxa"/>
          </w:tcPr>
          <w:p w:rsidR="00A5281A" w:rsidRPr="009A2FE7" w:rsidRDefault="00A5281A" w:rsidP="00A5281A">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SIF Version</w:t>
            </w:r>
          </w:p>
        </w:tc>
        <w:tc>
          <w:tcPr>
            <w:tcW w:w="8010" w:type="dxa"/>
          </w:tcPr>
          <w:p w:rsidR="00A5281A" w:rsidRPr="00E30F45" w:rsidRDefault="00A5281A" w:rsidP="00A5281A">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Summary  Description</w:t>
            </w:r>
          </w:p>
        </w:tc>
        <w:tc>
          <w:tcPr>
            <w:tcW w:w="8010" w:type="dxa"/>
          </w:tcPr>
          <w:p w:rsidR="00A5281A" w:rsidRPr="009A2FE7" w:rsidRDefault="00A5281A" w:rsidP="00C079CD">
            <w:pPr>
              <w:spacing w:beforeLines="1" w:afterLines="1"/>
              <w:rPr>
                <w:rFonts w:ascii="Arial" w:hAnsi="Arial" w:cs="Arial"/>
                <w:sz w:val="22"/>
                <w:szCs w:val="22"/>
              </w:rPr>
            </w:pPr>
            <w:r>
              <w:rPr>
                <w:rFonts w:ascii="Arial" w:hAnsi="Arial" w:cs="Arial"/>
                <w:sz w:val="22"/>
                <w:szCs w:val="22"/>
              </w:rPr>
              <w:t xml:space="preserve">The registration should record the </w:t>
            </w:r>
            <w:r w:rsidR="00CF7E9E">
              <w:rPr>
                <w:rFonts w:ascii="Arial" w:hAnsi="Arial" w:cs="Arial"/>
                <w:sz w:val="22"/>
                <w:szCs w:val="22"/>
              </w:rPr>
              <w:t>number of days</w:t>
            </w:r>
            <w:r>
              <w:rPr>
                <w:rFonts w:ascii="Arial" w:hAnsi="Arial" w:cs="Arial"/>
                <w:sz w:val="22"/>
                <w:szCs w:val="22"/>
              </w:rPr>
              <w:t xml:space="preserve"> of instruction the student has received prior to testing. The </w:t>
            </w:r>
            <w:r w:rsidR="00CF7E9E">
              <w:rPr>
                <w:rFonts w:ascii="Arial" w:hAnsi="Arial" w:cs="Arial"/>
                <w:sz w:val="22"/>
                <w:szCs w:val="22"/>
              </w:rPr>
              <w:t>days</w:t>
            </w:r>
            <w:r>
              <w:rPr>
                <w:rFonts w:ascii="Arial" w:hAnsi="Arial" w:cs="Arial"/>
                <w:sz w:val="22"/>
                <w:szCs w:val="22"/>
              </w:rPr>
              <w:t xml:space="preserve"> of instruction may be used to normalize scores based on the amount of instruction received. </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Actors:</w:t>
            </w:r>
          </w:p>
          <w:p w:rsidR="00A5281A" w:rsidRPr="009A2FE7" w:rsidRDefault="00A5281A" w:rsidP="00A5281A">
            <w:pPr>
              <w:rPr>
                <w:rFonts w:ascii="Arial" w:hAnsi="Arial" w:cs="Arial"/>
                <w:b/>
                <w:sz w:val="22"/>
                <w:szCs w:val="22"/>
              </w:rPr>
            </w:pPr>
            <w:r w:rsidRPr="009A2FE7">
              <w:rPr>
                <w:rFonts w:ascii="Arial" w:hAnsi="Arial" w:cs="Arial"/>
                <w:b/>
                <w:sz w:val="22"/>
                <w:szCs w:val="22"/>
              </w:rPr>
              <w:t xml:space="preserve"> Requesting Agent</w:t>
            </w:r>
          </w:p>
          <w:p w:rsidR="00A5281A" w:rsidRPr="009A2FE7" w:rsidRDefault="00A5281A" w:rsidP="00A5281A">
            <w:pPr>
              <w:rPr>
                <w:rFonts w:ascii="Arial" w:hAnsi="Arial" w:cs="Arial"/>
                <w:b/>
                <w:sz w:val="22"/>
                <w:szCs w:val="22"/>
              </w:rPr>
            </w:pPr>
          </w:p>
          <w:p w:rsidR="00A5281A" w:rsidRPr="009A2FE7" w:rsidRDefault="00A5281A" w:rsidP="00A5281A">
            <w:pPr>
              <w:rPr>
                <w:rFonts w:ascii="Arial" w:hAnsi="Arial" w:cs="Arial"/>
                <w:b/>
                <w:sz w:val="22"/>
                <w:szCs w:val="22"/>
              </w:rPr>
            </w:pPr>
            <w:r w:rsidRPr="009A2FE7">
              <w:rPr>
                <w:rFonts w:ascii="Arial" w:hAnsi="Arial" w:cs="Arial"/>
                <w:b/>
                <w:sz w:val="22"/>
                <w:szCs w:val="22"/>
              </w:rPr>
              <w:t xml:space="preserve">Responding Agent </w:t>
            </w:r>
          </w:p>
          <w:p w:rsidR="00A5281A" w:rsidRPr="009A2FE7" w:rsidRDefault="00A5281A" w:rsidP="00A5281A">
            <w:pPr>
              <w:rPr>
                <w:rFonts w:ascii="Arial" w:hAnsi="Arial" w:cs="Arial"/>
                <w:b/>
                <w:sz w:val="22"/>
                <w:szCs w:val="22"/>
              </w:rPr>
            </w:pPr>
          </w:p>
        </w:tc>
        <w:tc>
          <w:tcPr>
            <w:tcW w:w="8010" w:type="dxa"/>
            <w:tcBorders>
              <w:bottom w:val="single" w:sz="4" w:space="0" w:color="auto"/>
            </w:tcBorders>
          </w:tcPr>
          <w:p w:rsidR="00A5281A" w:rsidRDefault="00A5281A" w:rsidP="00A5281A">
            <w:pPr>
              <w:rPr>
                <w:rFonts w:ascii="Arial" w:hAnsi="Arial" w:cs="Arial"/>
                <w:sz w:val="22"/>
                <w:szCs w:val="22"/>
              </w:rPr>
            </w:pPr>
          </w:p>
          <w:p w:rsidR="00A5281A" w:rsidRDefault="00A5281A" w:rsidP="00A5281A">
            <w:pPr>
              <w:rPr>
                <w:rFonts w:ascii="Arial" w:hAnsi="Arial" w:cs="Arial"/>
                <w:sz w:val="22"/>
                <w:szCs w:val="22"/>
              </w:rPr>
            </w:pPr>
            <w:r>
              <w:rPr>
                <w:rFonts w:ascii="Arial" w:hAnsi="Arial" w:cs="Arial"/>
                <w:sz w:val="22"/>
                <w:szCs w:val="22"/>
              </w:rPr>
              <w:t>Assessment Scoring System</w:t>
            </w:r>
          </w:p>
          <w:p w:rsidR="00A5281A" w:rsidRDefault="00A5281A" w:rsidP="00A5281A">
            <w:pPr>
              <w:rPr>
                <w:rFonts w:ascii="Arial" w:hAnsi="Arial" w:cs="Arial"/>
                <w:sz w:val="22"/>
                <w:szCs w:val="22"/>
              </w:rPr>
            </w:pPr>
          </w:p>
          <w:p w:rsidR="00A5281A" w:rsidRPr="009A2FE7" w:rsidRDefault="00A5281A" w:rsidP="00A5281A">
            <w:pPr>
              <w:rPr>
                <w:rFonts w:ascii="Arial" w:hAnsi="Arial" w:cs="Arial"/>
                <w:sz w:val="22"/>
                <w:szCs w:val="22"/>
              </w:rPr>
            </w:pPr>
            <w:r>
              <w:rPr>
                <w:rFonts w:ascii="Arial" w:hAnsi="Arial" w:cs="Arial"/>
                <w:sz w:val="22"/>
                <w:szCs w:val="22"/>
              </w:rPr>
              <w:t>Assessment Management System</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Precondition</w:t>
            </w:r>
          </w:p>
        </w:tc>
        <w:tc>
          <w:tcPr>
            <w:tcW w:w="8010" w:type="dxa"/>
          </w:tcPr>
          <w:p w:rsidR="00A5281A" w:rsidRPr="009A2FE7" w:rsidRDefault="00A5281A" w:rsidP="00A5281A">
            <w:pPr>
              <w:rPr>
                <w:rFonts w:ascii="Arial" w:hAnsi="Arial" w:cs="Arial"/>
                <w:sz w:val="22"/>
                <w:szCs w:val="22"/>
              </w:rPr>
            </w:pPr>
            <w:r>
              <w:rPr>
                <w:rFonts w:ascii="Arial" w:hAnsi="Arial" w:cs="Arial"/>
                <w:sz w:val="22"/>
                <w:szCs w:val="22"/>
              </w:rPr>
              <w:t>The test taker is registered for an assessment and the number of days of instruction is provided with the registration information.</w:t>
            </w:r>
          </w:p>
        </w:tc>
      </w:tr>
      <w:tr w:rsidR="00A5281A" w:rsidTr="00A5281A">
        <w:tc>
          <w:tcPr>
            <w:tcW w:w="2358" w:type="dxa"/>
          </w:tcPr>
          <w:p w:rsidR="00A5281A" w:rsidRPr="009A2FE7" w:rsidRDefault="00A5281A" w:rsidP="00A5281A">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A5281A" w:rsidRPr="00A5281A" w:rsidRDefault="00A5281A" w:rsidP="00CF7E9E">
            <w:pPr>
              <w:rPr>
                <w:rFonts w:ascii="Arial" w:hAnsi="Arial" w:cs="Arial"/>
                <w:sz w:val="22"/>
                <w:szCs w:val="22"/>
              </w:rPr>
            </w:pPr>
            <w:r w:rsidRPr="00A5281A">
              <w:rPr>
                <w:rFonts w:ascii="Arial" w:hAnsi="Arial" w:cs="Arial"/>
                <w:sz w:val="22"/>
                <w:szCs w:val="22"/>
              </w:rPr>
              <w:t xml:space="preserve">The registration system records the </w:t>
            </w:r>
            <w:r w:rsidR="00CF7E9E">
              <w:rPr>
                <w:rFonts w:ascii="Arial" w:hAnsi="Arial" w:cs="Arial"/>
                <w:sz w:val="22"/>
                <w:szCs w:val="22"/>
              </w:rPr>
              <w:t xml:space="preserve">days </w:t>
            </w:r>
            <w:r w:rsidRPr="00A5281A">
              <w:rPr>
                <w:rFonts w:ascii="Arial" w:hAnsi="Arial" w:cs="Arial"/>
                <w:sz w:val="22"/>
                <w:szCs w:val="22"/>
              </w:rPr>
              <w:t>of instruction.</w:t>
            </w:r>
          </w:p>
        </w:tc>
      </w:tr>
      <w:tr w:rsidR="00A5281A" w:rsidTr="00A5281A">
        <w:tc>
          <w:tcPr>
            <w:tcW w:w="2358" w:type="dxa"/>
          </w:tcPr>
          <w:p w:rsidR="00A5281A" w:rsidRPr="009A2FE7" w:rsidRDefault="00A5281A" w:rsidP="00A5281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A5281A" w:rsidRPr="009A2FE7" w:rsidRDefault="00A5281A" w:rsidP="00A5281A">
            <w:pPr>
              <w:rPr>
                <w:rFonts w:ascii="Arial" w:hAnsi="Arial" w:cs="Arial"/>
                <w:sz w:val="22"/>
                <w:szCs w:val="22"/>
              </w:rPr>
            </w:pP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Post Conditions</w:t>
            </w:r>
          </w:p>
        </w:tc>
        <w:tc>
          <w:tcPr>
            <w:tcW w:w="8010" w:type="dxa"/>
          </w:tcPr>
          <w:p w:rsidR="00A5281A" w:rsidRPr="009A2FE7" w:rsidRDefault="00A5281A" w:rsidP="00A5281A">
            <w:pPr>
              <w:pStyle w:val="Header"/>
              <w:tabs>
                <w:tab w:val="clear" w:pos="4320"/>
                <w:tab w:val="clear" w:pos="8640"/>
              </w:tabs>
              <w:rPr>
                <w:rFonts w:ascii="Arial" w:hAnsi="Arial" w:cs="Arial"/>
                <w:sz w:val="22"/>
                <w:szCs w:val="22"/>
              </w:rPr>
            </w:pPr>
            <w:r>
              <w:rPr>
                <w:rFonts w:ascii="Arial" w:hAnsi="Arial" w:cs="Arial"/>
                <w:sz w:val="22"/>
                <w:szCs w:val="22"/>
              </w:rPr>
              <w:t>The registration object is updated to reflect the number of days of instruction.</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SIF Mandatory Objects</w:t>
            </w:r>
          </w:p>
        </w:tc>
        <w:tc>
          <w:tcPr>
            <w:tcW w:w="8010" w:type="dxa"/>
          </w:tcPr>
          <w:p w:rsidR="00A5281A" w:rsidRPr="009A2FE7" w:rsidRDefault="00A5281A" w:rsidP="00A5281A">
            <w:pPr>
              <w:pStyle w:val="Header"/>
              <w:tabs>
                <w:tab w:val="clear" w:pos="4320"/>
                <w:tab w:val="clear" w:pos="8640"/>
              </w:tabs>
              <w:rPr>
                <w:rFonts w:ascii="Arial" w:hAnsi="Arial" w:cs="Arial"/>
                <w:sz w:val="22"/>
                <w:szCs w:val="22"/>
              </w:rPr>
            </w:pPr>
            <w:r>
              <w:rPr>
                <w:rFonts w:ascii="Arial" w:hAnsi="Arial" w:cs="Arial"/>
                <w:sz w:val="22"/>
                <w:szCs w:val="22"/>
              </w:rPr>
              <w:t>N/A</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SIF Optional Objects</w:t>
            </w:r>
          </w:p>
        </w:tc>
        <w:tc>
          <w:tcPr>
            <w:tcW w:w="8010" w:type="dxa"/>
          </w:tcPr>
          <w:p w:rsidR="00A5281A" w:rsidRPr="009A2FE7" w:rsidRDefault="00A5281A" w:rsidP="00A5281A">
            <w:pPr>
              <w:rPr>
                <w:rFonts w:ascii="Arial" w:hAnsi="Arial" w:cs="Arial"/>
                <w:sz w:val="22"/>
                <w:szCs w:val="22"/>
              </w:rPr>
            </w:pPr>
            <w:r>
              <w:rPr>
                <w:rFonts w:ascii="Arial" w:hAnsi="Arial" w:cs="Arial"/>
                <w:sz w:val="22"/>
                <w:szCs w:val="22"/>
              </w:rPr>
              <w:t>N/A</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Open Issues</w:t>
            </w:r>
          </w:p>
        </w:tc>
        <w:tc>
          <w:tcPr>
            <w:tcW w:w="8010" w:type="dxa"/>
          </w:tcPr>
          <w:p w:rsidR="00A5281A" w:rsidRPr="009A2FE7" w:rsidRDefault="00A5281A" w:rsidP="00A5281A">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A5281A" w:rsidRDefault="00A5281A" w:rsidP="00A5281A">
      <w:pPr>
        <w:pStyle w:val="Heading3"/>
      </w:pPr>
      <w:bookmarkStart w:id="12" w:name="_Toc304188662"/>
      <w:r>
        <w:t xml:space="preserve">Use Case </w:t>
      </w:r>
      <w:r w:rsidRPr="009A2FE7">
        <w:t>Title:</w:t>
      </w:r>
      <w:r>
        <w:t xml:space="preserve"> AR-9 </w:t>
      </w:r>
      <w:proofErr w:type="spellStart"/>
      <w:r>
        <w:t>AssessmentRegistration</w:t>
      </w:r>
      <w:proofErr w:type="spellEnd"/>
      <w:r>
        <w:t xml:space="preserve"> Retest Indicator</w:t>
      </w:r>
      <w:bookmarkEnd w:id="12"/>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Type (Mandatory or Optional)</w:t>
            </w:r>
          </w:p>
        </w:tc>
        <w:tc>
          <w:tcPr>
            <w:tcW w:w="8010" w:type="dxa"/>
          </w:tcPr>
          <w:p w:rsidR="00A5281A" w:rsidRPr="009A2FE7" w:rsidRDefault="00A5281A" w:rsidP="00A5281A">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SIF Version</w:t>
            </w:r>
          </w:p>
        </w:tc>
        <w:tc>
          <w:tcPr>
            <w:tcW w:w="8010" w:type="dxa"/>
          </w:tcPr>
          <w:p w:rsidR="00A5281A" w:rsidRPr="00E30F45" w:rsidRDefault="00A5281A" w:rsidP="00A5281A">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Summary  Description</w:t>
            </w:r>
          </w:p>
        </w:tc>
        <w:tc>
          <w:tcPr>
            <w:tcW w:w="8010" w:type="dxa"/>
          </w:tcPr>
          <w:p w:rsidR="00A5281A" w:rsidRPr="009A2FE7" w:rsidRDefault="00A5281A" w:rsidP="00C079CD">
            <w:pPr>
              <w:spacing w:beforeLines="1" w:afterLines="1"/>
              <w:rPr>
                <w:rFonts w:ascii="Arial" w:hAnsi="Arial" w:cs="Arial"/>
                <w:sz w:val="22"/>
                <w:szCs w:val="22"/>
              </w:rPr>
            </w:pPr>
            <w:r>
              <w:rPr>
                <w:rFonts w:ascii="Arial" w:hAnsi="Arial" w:cs="Arial"/>
                <w:sz w:val="22"/>
                <w:szCs w:val="22"/>
              </w:rPr>
              <w:t xml:space="preserve">The registration should record the fact that this is a retest registration. Retesting can occur when the student fails a prior attempt and is allowed to retest. </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Actors:</w:t>
            </w:r>
          </w:p>
          <w:p w:rsidR="00A5281A" w:rsidRPr="009A2FE7" w:rsidRDefault="00A5281A" w:rsidP="00A5281A">
            <w:pPr>
              <w:rPr>
                <w:rFonts w:ascii="Arial" w:hAnsi="Arial" w:cs="Arial"/>
                <w:b/>
                <w:sz w:val="22"/>
                <w:szCs w:val="22"/>
              </w:rPr>
            </w:pPr>
            <w:r w:rsidRPr="009A2FE7">
              <w:rPr>
                <w:rFonts w:ascii="Arial" w:hAnsi="Arial" w:cs="Arial"/>
                <w:b/>
                <w:sz w:val="22"/>
                <w:szCs w:val="22"/>
              </w:rPr>
              <w:t xml:space="preserve"> Requesting Agent</w:t>
            </w:r>
          </w:p>
          <w:p w:rsidR="00A5281A" w:rsidRPr="009A2FE7" w:rsidRDefault="00A5281A" w:rsidP="00A5281A">
            <w:pPr>
              <w:rPr>
                <w:rFonts w:ascii="Arial" w:hAnsi="Arial" w:cs="Arial"/>
                <w:b/>
                <w:sz w:val="22"/>
                <w:szCs w:val="22"/>
              </w:rPr>
            </w:pPr>
          </w:p>
          <w:p w:rsidR="00A5281A" w:rsidRPr="009A2FE7" w:rsidRDefault="00A5281A" w:rsidP="00A5281A">
            <w:pPr>
              <w:rPr>
                <w:rFonts w:ascii="Arial" w:hAnsi="Arial" w:cs="Arial"/>
                <w:b/>
                <w:sz w:val="22"/>
                <w:szCs w:val="22"/>
              </w:rPr>
            </w:pPr>
            <w:r w:rsidRPr="009A2FE7">
              <w:rPr>
                <w:rFonts w:ascii="Arial" w:hAnsi="Arial" w:cs="Arial"/>
                <w:b/>
                <w:sz w:val="22"/>
                <w:szCs w:val="22"/>
              </w:rPr>
              <w:t xml:space="preserve">Responding Agent </w:t>
            </w:r>
          </w:p>
          <w:p w:rsidR="00A5281A" w:rsidRPr="009A2FE7" w:rsidRDefault="00A5281A" w:rsidP="00A5281A">
            <w:pPr>
              <w:rPr>
                <w:rFonts w:ascii="Arial" w:hAnsi="Arial" w:cs="Arial"/>
                <w:b/>
                <w:sz w:val="22"/>
                <w:szCs w:val="22"/>
              </w:rPr>
            </w:pPr>
          </w:p>
        </w:tc>
        <w:tc>
          <w:tcPr>
            <w:tcW w:w="8010" w:type="dxa"/>
            <w:tcBorders>
              <w:bottom w:val="single" w:sz="4" w:space="0" w:color="auto"/>
            </w:tcBorders>
          </w:tcPr>
          <w:p w:rsidR="00A5281A" w:rsidRDefault="00A5281A" w:rsidP="00A5281A">
            <w:pPr>
              <w:rPr>
                <w:rFonts w:ascii="Arial" w:hAnsi="Arial" w:cs="Arial"/>
                <w:sz w:val="22"/>
                <w:szCs w:val="22"/>
              </w:rPr>
            </w:pPr>
          </w:p>
          <w:p w:rsidR="00A5281A" w:rsidRDefault="00A5281A" w:rsidP="00A5281A">
            <w:pPr>
              <w:rPr>
                <w:rFonts w:ascii="Arial" w:hAnsi="Arial" w:cs="Arial"/>
                <w:sz w:val="22"/>
                <w:szCs w:val="22"/>
              </w:rPr>
            </w:pPr>
            <w:r>
              <w:rPr>
                <w:rFonts w:ascii="Arial" w:hAnsi="Arial" w:cs="Arial"/>
                <w:sz w:val="22"/>
                <w:szCs w:val="22"/>
              </w:rPr>
              <w:t>Assessment Reporting System (for analysis)</w:t>
            </w:r>
          </w:p>
          <w:p w:rsidR="00A5281A" w:rsidRDefault="00A5281A" w:rsidP="00A5281A">
            <w:pPr>
              <w:rPr>
                <w:rFonts w:ascii="Arial" w:hAnsi="Arial" w:cs="Arial"/>
                <w:sz w:val="22"/>
                <w:szCs w:val="22"/>
              </w:rPr>
            </w:pPr>
          </w:p>
          <w:p w:rsidR="00A5281A" w:rsidRPr="009A2FE7" w:rsidRDefault="00A5281A" w:rsidP="00A5281A">
            <w:pPr>
              <w:rPr>
                <w:rFonts w:ascii="Arial" w:hAnsi="Arial" w:cs="Arial"/>
                <w:sz w:val="22"/>
                <w:szCs w:val="22"/>
              </w:rPr>
            </w:pPr>
            <w:r>
              <w:rPr>
                <w:rFonts w:ascii="Arial" w:hAnsi="Arial" w:cs="Arial"/>
                <w:sz w:val="22"/>
                <w:szCs w:val="22"/>
              </w:rPr>
              <w:t>Assessment Processing System</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Precondition</w:t>
            </w:r>
          </w:p>
        </w:tc>
        <w:tc>
          <w:tcPr>
            <w:tcW w:w="8010" w:type="dxa"/>
          </w:tcPr>
          <w:p w:rsidR="00A5281A" w:rsidRPr="009A2FE7" w:rsidRDefault="00A5281A" w:rsidP="00A5281A">
            <w:pPr>
              <w:rPr>
                <w:rFonts w:ascii="Arial" w:hAnsi="Arial" w:cs="Arial"/>
                <w:sz w:val="22"/>
                <w:szCs w:val="22"/>
              </w:rPr>
            </w:pPr>
            <w:r>
              <w:rPr>
                <w:rFonts w:ascii="Arial" w:hAnsi="Arial" w:cs="Arial"/>
                <w:sz w:val="22"/>
                <w:szCs w:val="22"/>
              </w:rPr>
              <w:t>The test taker has registered for an assessment and this is a retest</w:t>
            </w:r>
          </w:p>
        </w:tc>
      </w:tr>
      <w:tr w:rsidR="00A5281A" w:rsidTr="00A5281A">
        <w:tc>
          <w:tcPr>
            <w:tcW w:w="2358" w:type="dxa"/>
          </w:tcPr>
          <w:p w:rsidR="00A5281A" w:rsidRPr="009A2FE7" w:rsidRDefault="00A5281A" w:rsidP="00A5281A">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A5281A" w:rsidRPr="00A5281A" w:rsidRDefault="00A5281A" w:rsidP="00A5281A">
            <w:pPr>
              <w:rPr>
                <w:rFonts w:ascii="Arial" w:hAnsi="Arial" w:cs="Arial"/>
                <w:sz w:val="22"/>
                <w:szCs w:val="22"/>
              </w:rPr>
            </w:pPr>
            <w:r w:rsidRPr="00A5281A">
              <w:rPr>
                <w:rFonts w:ascii="Arial" w:hAnsi="Arial" w:cs="Arial"/>
                <w:sz w:val="22"/>
                <w:szCs w:val="22"/>
              </w:rPr>
              <w:t xml:space="preserve">The registration system records the retest indicator </w:t>
            </w:r>
          </w:p>
        </w:tc>
      </w:tr>
      <w:tr w:rsidR="00A5281A" w:rsidTr="00A5281A">
        <w:tc>
          <w:tcPr>
            <w:tcW w:w="2358" w:type="dxa"/>
          </w:tcPr>
          <w:p w:rsidR="00A5281A" w:rsidRPr="009A2FE7" w:rsidRDefault="00A5281A" w:rsidP="00A5281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A5281A" w:rsidRPr="009A2FE7" w:rsidRDefault="00A5281A" w:rsidP="00A5281A">
            <w:pPr>
              <w:rPr>
                <w:rFonts w:ascii="Arial" w:hAnsi="Arial" w:cs="Arial"/>
                <w:sz w:val="22"/>
                <w:szCs w:val="22"/>
              </w:rPr>
            </w:pP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Post Conditions</w:t>
            </w:r>
          </w:p>
        </w:tc>
        <w:tc>
          <w:tcPr>
            <w:tcW w:w="8010" w:type="dxa"/>
          </w:tcPr>
          <w:p w:rsidR="00A5281A" w:rsidRPr="009A2FE7" w:rsidRDefault="00A5281A" w:rsidP="00A5281A">
            <w:pPr>
              <w:pStyle w:val="Header"/>
              <w:tabs>
                <w:tab w:val="clear" w:pos="4320"/>
                <w:tab w:val="clear" w:pos="8640"/>
              </w:tabs>
              <w:rPr>
                <w:rFonts w:ascii="Arial" w:hAnsi="Arial" w:cs="Arial"/>
                <w:sz w:val="22"/>
                <w:szCs w:val="22"/>
              </w:rPr>
            </w:pPr>
            <w:r>
              <w:rPr>
                <w:rFonts w:ascii="Arial" w:hAnsi="Arial" w:cs="Arial"/>
                <w:sz w:val="22"/>
                <w:szCs w:val="22"/>
              </w:rPr>
              <w:t>The registration object is updated with the retest indicator</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 xml:space="preserve">SIF Mandatory </w:t>
            </w:r>
            <w:r w:rsidRPr="009A2FE7">
              <w:rPr>
                <w:rFonts w:ascii="Arial" w:hAnsi="Arial" w:cs="Arial"/>
                <w:b/>
                <w:sz w:val="22"/>
                <w:szCs w:val="22"/>
              </w:rPr>
              <w:lastRenderedPageBreak/>
              <w:t>Objects</w:t>
            </w:r>
          </w:p>
        </w:tc>
        <w:tc>
          <w:tcPr>
            <w:tcW w:w="8010" w:type="dxa"/>
          </w:tcPr>
          <w:p w:rsidR="00A5281A" w:rsidRPr="009A2FE7" w:rsidRDefault="00A5281A" w:rsidP="00A5281A">
            <w:pPr>
              <w:pStyle w:val="Header"/>
              <w:tabs>
                <w:tab w:val="clear" w:pos="4320"/>
                <w:tab w:val="clear" w:pos="8640"/>
              </w:tabs>
              <w:rPr>
                <w:rFonts w:ascii="Arial" w:hAnsi="Arial" w:cs="Arial"/>
                <w:sz w:val="22"/>
                <w:szCs w:val="22"/>
              </w:rPr>
            </w:pPr>
            <w:r>
              <w:rPr>
                <w:rFonts w:ascii="Arial" w:hAnsi="Arial" w:cs="Arial"/>
                <w:sz w:val="22"/>
                <w:szCs w:val="22"/>
              </w:rPr>
              <w:lastRenderedPageBreak/>
              <w:t>N/A</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lastRenderedPageBreak/>
              <w:t>SIF Optional Objects</w:t>
            </w:r>
          </w:p>
        </w:tc>
        <w:tc>
          <w:tcPr>
            <w:tcW w:w="8010" w:type="dxa"/>
          </w:tcPr>
          <w:p w:rsidR="00A5281A" w:rsidRPr="009A2FE7" w:rsidRDefault="00A5281A" w:rsidP="00A5281A">
            <w:pPr>
              <w:rPr>
                <w:rFonts w:ascii="Arial" w:hAnsi="Arial" w:cs="Arial"/>
                <w:sz w:val="22"/>
                <w:szCs w:val="22"/>
              </w:rPr>
            </w:pPr>
            <w:r>
              <w:rPr>
                <w:rFonts w:ascii="Arial" w:hAnsi="Arial" w:cs="Arial"/>
                <w:sz w:val="22"/>
                <w:szCs w:val="22"/>
              </w:rPr>
              <w:t>N/A</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Open Issues</w:t>
            </w:r>
          </w:p>
        </w:tc>
        <w:tc>
          <w:tcPr>
            <w:tcW w:w="8010" w:type="dxa"/>
          </w:tcPr>
          <w:p w:rsidR="00A5281A" w:rsidRPr="009A2FE7" w:rsidRDefault="00A5281A" w:rsidP="00A5281A">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A5281A" w:rsidRDefault="00A5281A" w:rsidP="00A5281A">
      <w:pPr>
        <w:pStyle w:val="Heading3"/>
      </w:pPr>
      <w:bookmarkStart w:id="13" w:name="_Toc304188663"/>
      <w:r>
        <w:t xml:space="preserve">Use Case </w:t>
      </w:r>
      <w:r w:rsidRPr="009A2FE7">
        <w:t>Title:</w:t>
      </w:r>
      <w:r>
        <w:t xml:space="preserve"> AR-10 </w:t>
      </w:r>
      <w:proofErr w:type="spellStart"/>
      <w:r>
        <w:t>AssessmentRegistration</w:t>
      </w:r>
      <w:proofErr w:type="spellEnd"/>
      <w:r>
        <w:t xml:space="preserve"> </w:t>
      </w:r>
      <w:r w:rsidR="00E50F2D">
        <w:t>Test Attempt Identifier</w:t>
      </w:r>
      <w:bookmarkEnd w:id="13"/>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Type (Mandatory or Optional)</w:t>
            </w:r>
          </w:p>
        </w:tc>
        <w:tc>
          <w:tcPr>
            <w:tcW w:w="8010" w:type="dxa"/>
          </w:tcPr>
          <w:p w:rsidR="00A5281A" w:rsidRPr="009A2FE7" w:rsidRDefault="00A5281A" w:rsidP="00A5281A">
            <w:pPr>
              <w:pStyle w:val="Header"/>
              <w:tabs>
                <w:tab w:val="clear" w:pos="4320"/>
                <w:tab w:val="clear" w:pos="8640"/>
              </w:tabs>
              <w:rPr>
                <w:rFonts w:ascii="Arial" w:hAnsi="Arial" w:cs="Arial"/>
                <w:iCs/>
                <w:sz w:val="22"/>
                <w:szCs w:val="22"/>
              </w:rPr>
            </w:pPr>
            <w:r>
              <w:rPr>
                <w:rFonts w:ascii="Arial" w:hAnsi="Arial" w:cs="Arial"/>
                <w:iCs/>
                <w:sz w:val="22"/>
                <w:szCs w:val="22"/>
              </w:rPr>
              <w:t>N/A</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SIF Version</w:t>
            </w:r>
          </w:p>
        </w:tc>
        <w:tc>
          <w:tcPr>
            <w:tcW w:w="8010" w:type="dxa"/>
          </w:tcPr>
          <w:p w:rsidR="00A5281A" w:rsidRPr="00E30F45" w:rsidRDefault="00A5281A" w:rsidP="00A5281A">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Summary  Description</w:t>
            </w:r>
          </w:p>
        </w:tc>
        <w:tc>
          <w:tcPr>
            <w:tcW w:w="8010" w:type="dxa"/>
          </w:tcPr>
          <w:p w:rsidR="00000000" w:rsidRDefault="00A5281A" w:rsidP="00C079CD">
            <w:pPr>
              <w:spacing w:beforeLines="1" w:afterLines="1"/>
              <w:rPr>
                <w:rFonts w:ascii="Arial" w:hAnsi="Arial" w:cs="Arial"/>
                <w:sz w:val="22"/>
                <w:szCs w:val="22"/>
              </w:rPr>
            </w:pPr>
            <w:r>
              <w:rPr>
                <w:rFonts w:ascii="Arial" w:hAnsi="Arial" w:cs="Arial"/>
                <w:sz w:val="22"/>
                <w:szCs w:val="22"/>
              </w:rPr>
              <w:t xml:space="preserve">The registration should record the </w:t>
            </w:r>
            <w:r w:rsidR="00E50F2D">
              <w:rPr>
                <w:rFonts w:ascii="Arial" w:hAnsi="Arial" w:cs="Arial"/>
                <w:sz w:val="22"/>
                <w:szCs w:val="22"/>
              </w:rPr>
              <w:t xml:space="preserve">unique test attempt identifier after the test has been delivered. The identifier may be used to retrieve the actual test attempt (for example: retrieve the actual paper document). </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Actors:</w:t>
            </w:r>
          </w:p>
          <w:p w:rsidR="00A5281A" w:rsidRPr="009A2FE7" w:rsidRDefault="00A5281A" w:rsidP="00A5281A">
            <w:pPr>
              <w:rPr>
                <w:rFonts w:ascii="Arial" w:hAnsi="Arial" w:cs="Arial"/>
                <w:b/>
                <w:sz w:val="22"/>
                <w:szCs w:val="22"/>
              </w:rPr>
            </w:pPr>
            <w:r w:rsidRPr="009A2FE7">
              <w:rPr>
                <w:rFonts w:ascii="Arial" w:hAnsi="Arial" w:cs="Arial"/>
                <w:b/>
                <w:sz w:val="22"/>
                <w:szCs w:val="22"/>
              </w:rPr>
              <w:t xml:space="preserve"> Requesting Agent</w:t>
            </w:r>
          </w:p>
          <w:p w:rsidR="00A5281A" w:rsidRPr="009A2FE7" w:rsidRDefault="00A5281A" w:rsidP="00A5281A">
            <w:pPr>
              <w:rPr>
                <w:rFonts w:ascii="Arial" w:hAnsi="Arial" w:cs="Arial"/>
                <w:b/>
                <w:sz w:val="22"/>
                <w:szCs w:val="22"/>
              </w:rPr>
            </w:pPr>
          </w:p>
          <w:p w:rsidR="00A5281A" w:rsidRPr="009A2FE7" w:rsidRDefault="00A5281A" w:rsidP="00A5281A">
            <w:pPr>
              <w:rPr>
                <w:rFonts w:ascii="Arial" w:hAnsi="Arial" w:cs="Arial"/>
                <w:b/>
                <w:sz w:val="22"/>
                <w:szCs w:val="22"/>
              </w:rPr>
            </w:pPr>
            <w:r w:rsidRPr="009A2FE7">
              <w:rPr>
                <w:rFonts w:ascii="Arial" w:hAnsi="Arial" w:cs="Arial"/>
                <w:b/>
                <w:sz w:val="22"/>
                <w:szCs w:val="22"/>
              </w:rPr>
              <w:t xml:space="preserve">Responding Agent </w:t>
            </w:r>
          </w:p>
          <w:p w:rsidR="00A5281A" w:rsidRPr="009A2FE7" w:rsidRDefault="00A5281A" w:rsidP="00A5281A">
            <w:pPr>
              <w:rPr>
                <w:rFonts w:ascii="Arial" w:hAnsi="Arial" w:cs="Arial"/>
                <w:b/>
                <w:sz w:val="22"/>
                <w:szCs w:val="22"/>
              </w:rPr>
            </w:pPr>
          </w:p>
        </w:tc>
        <w:tc>
          <w:tcPr>
            <w:tcW w:w="8010" w:type="dxa"/>
            <w:tcBorders>
              <w:bottom w:val="single" w:sz="4" w:space="0" w:color="auto"/>
            </w:tcBorders>
          </w:tcPr>
          <w:p w:rsidR="00A5281A" w:rsidRDefault="00A5281A" w:rsidP="00A5281A">
            <w:pPr>
              <w:rPr>
                <w:rFonts w:ascii="Arial" w:hAnsi="Arial" w:cs="Arial"/>
                <w:sz w:val="22"/>
                <w:szCs w:val="22"/>
              </w:rPr>
            </w:pPr>
          </w:p>
          <w:p w:rsidR="00A5281A" w:rsidRDefault="00E50F2D" w:rsidP="00A5281A">
            <w:pPr>
              <w:rPr>
                <w:rFonts w:ascii="Arial" w:hAnsi="Arial" w:cs="Arial"/>
                <w:sz w:val="22"/>
                <w:szCs w:val="22"/>
              </w:rPr>
            </w:pPr>
            <w:r>
              <w:rPr>
                <w:rFonts w:ascii="Arial" w:hAnsi="Arial" w:cs="Arial"/>
                <w:sz w:val="22"/>
                <w:szCs w:val="22"/>
              </w:rPr>
              <w:t>User</w:t>
            </w:r>
          </w:p>
          <w:p w:rsidR="00A5281A" w:rsidRDefault="00A5281A" w:rsidP="00A5281A">
            <w:pPr>
              <w:rPr>
                <w:rFonts w:ascii="Arial" w:hAnsi="Arial" w:cs="Arial"/>
                <w:sz w:val="22"/>
                <w:szCs w:val="22"/>
              </w:rPr>
            </w:pPr>
          </w:p>
          <w:p w:rsidR="00A5281A" w:rsidRPr="009A2FE7" w:rsidRDefault="00A5281A" w:rsidP="00E50F2D">
            <w:pPr>
              <w:rPr>
                <w:rFonts w:ascii="Arial" w:hAnsi="Arial" w:cs="Arial"/>
                <w:sz w:val="22"/>
                <w:szCs w:val="22"/>
              </w:rPr>
            </w:pPr>
            <w:r>
              <w:rPr>
                <w:rFonts w:ascii="Arial" w:hAnsi="Arial" w:cs="Arial"/>
                <w:sz w:val="22"/>
                <w:szCs w:val="22"/>
              </w:rPr>
              <w:t xml:space="preserve">Assessment </w:t>
            </w:r>
            <w:r w:rsidR="00E50F2D">
              <w:rPr>
                <w:rFonts w:ascii="Arial" w:hAnsi="Arial" w:cs="Arial"/>
                <w:sz w:val="22"/>
                <w:szCs w:val="22"/>
              </w:rPr>
              <w:t>Processing</w:t>
            </w:r>
            <w:r>
              <w:rPr>
                <w:rFonts w:ascii="Arial" w:hAnsi="Arial" w:cs="Arial"/>
                <w:sz w:val="22"/>
                <w:szCs w:val="22"/>
              </w:rPr>
              <w:t xml:space="preserve"> System</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Precondition</w:t>
            </w:r>
          </w:p>
        </w:tc>
        <w:tc>
          <w:tcPr>
            <w:tcW w:w="8010" w:type="dxa"/>
          </w:tcPr>
          <w:p w:rsidR="00A5281A" w:rsidRPr="009A2FE7" w:rsidRDefault="00A5281A" w:rsidP="00A5281A">
            <w:pPr>
              <w:rPr>
                <w:rFonts w:ascii="Arial" w:hAnsi="Arial" w:cs="Arial"/>
                <w:sz w:val="22"/>
                <w:szCs w:val="22"/>
              </w:rPr>
            </w:pPr>
            <w:r>
              <w:rPr>
                <w:rFonts w:ascii="Arial" w:hAnsi="Arial" w:cs="Arial"/>
                <w:sz w:val="22"/>
                <w:szCs w:val="22"/>
              </w:rPr>
              <w:t>The test taker has completed an assessment.</w:t>
            </w:r>
          </w:p>
        </w:tc>
      </w:tr>
      <w:tr w:rsidR="00A5281A" w:rsidTr="00A5281A">
        <w:tc>
          <w:tcPr>
            <w:tcW w:w="2358" w:type="dxa"/>
          </w:tcPr>
          <w:p w:rsidR="00A5281A" w:rsidRPr="009A2FE7" w:rsidRDefault="00A5281A" w:rsidP="00A5281A">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E50F2D" w:rsidRPr="00E50F2D" w:rsidRDefault="00A5281A" w:rsidP="00E50F2D">
            <w:pPr>
              <w:pStyle w:val="ListParagraph"/>
              <w:numPr>
                <w:ilvl w:val="0"/>
                <w:numId w:val="33"/>
              </w:numPr>
              <w:ind w:left="342"/>
              <w:rPr>
                <w:rFonts w:ascii="Arial" w:hAnsi="Arial" w:cs="Arial"/>
                <w:sz w:val="22"/>
                <w:szCs w:val="22"/>
              </w:rPr>
            </w:pPr>
            <w:r w:rsidRPr="00E50F2D">
              <w:rPr>
                <w:rFonts w:ascii="Arial" w:hAnsi="Arial" w:cs="Arial"/>
                <w:sz w:val="22"/>
                <w:szCs w:val="22"/>
              </w:rPr>
              <w:t xml:space="preserve">The </w:t>
            </w:r>
            <w:r w:rsidR="00E50F2D" w:rsidRPr="00E50F2D">
              <w:rPr>
                <w:rFonts w:ascii="Arial" w:hAnsi="Arial" w:cs="Arial"/>
                <w:sz w:val="22"/>
                <w:szCs w:val="22"/>
              </w:rPr>
              <w:t xml:space="preserve">delivery system identifies the unique attempt identifier. </w:t>
            </w:r>
          </w:p>
          <w:p w:rsidR="00E50F2D" w:rsidRPr="00E50F2D" w:rsidRDefault="00E50F2D" w:rsidP="00E50F2D">
            <w:pPr>
              <w:pStyle w:val="ListParagraph"/>
              <w:numPr>
                <w:ilvl w:val="1"/>
                <w:numId w:val="33"/>
              </w:numPr>
              <w:rPr>
                <w:rFonts w:ascii="Arial" w:hAnsi="Arial" w:cs="Arial"/>
                <w:sz w:val="22"/>
                <w:szCs w:val="22"/>
              </w:rPr>
            </w:pPr>
            <w:r w:rsidRPr="00E50F2D">
              <w:rPr>
                <w:rFonts w:ascii="Arial" w:hAnsi="Arial" w:cs="Arial"/>
                <w:sz w:val="22"/>
                <w:szCs w:val="22"/>
              </w:rPr>
              <w:t>For paper testing, this is likely the batch/stack/serial number.</w:t>
            </w:r>
          </w:p>
          <w:p w:rsidR="00E50F2D" w:rsidRPr="00E50F2D" w:rsidRDefault="00E50F2D" w:rsidP="00E50F2D">
            <w:pPr>
              <w:pStyle w:val="ListParagraph"/>
              <w:numPr>
                <w:ilvl w:val="1"/>
                <w:numId w:val="33"/>
              </w:numPr>
              <w:rPr>
                <w:rFonts w:ascii="Arial" w:hAnsi="Arial" w:cs="Arial"/>
                <w:sz w:val="22"/>
                <w:szCs w:val="22"/>
              </w:rPr>
            </w:pPr>
            <w:r w:rsidRPr="00E50F2D">
              <w:rPr>
                <w:rFonts w:ascii="Arial" w:hAnsi="Arial" w:cs="Arial"/>
                <w:sz w:val="22"/>
                <w:szCs w:val="22"/>
              </w:rPr>
              <w:t xml:space="preserve">For online testing, this is likely a system generated unique identifier. </w:t>
            </w:r>
          </w:p>
          <w:p w:rsidR="00A5281A" w:rsidRDefault="00E50F2D" w:rsidP="00E50F2D">
            <w:pPr>
              <w:pStyle w:val="ListParagraph"/>
              <w:numPr>
                <w:ilvl w:val="0"/>
                <w:numId w:val="33"/>
              </w:numPr>
              <w:ind w:left="342"/>
              <w:rPr>
                <w:rFonts w:ascii="Arial" w:hAnsi="Arial" w:cs="Arial"/>
                <w:sz w:val="22"/>
                <w:szCs w:val="22"/>
              </w:rPr>
            </w:pPr>
            <w:r>
              <w:rPr>
                <w:rFonts w:ascii="Arial" w:hAnsi="Arial" w:cs="Arial"/>
                <w:sz w:val="22"/>
                <w:szCs w:val="22"/>
              </w:rPr>
              <w:t>The delivery system provides the registration system the identifier</w:t>
            </w:r>
          </w:p>
          <w:p w:rsidR="00E50F2D" w:rsidRPr="00C759CF" w:rsidRDefault="00E50F2D" w:rsidP="00E50F2D">
            <w:pPr>
              <w:pStyle w:val="ListParagraph"/>
              <w:numPr>
                <w:ilvl w:val="0"/>
                <w:numId w:val="33"/>
              </w:numPr>
              <w:ind w:left="342"/>
              <w:rPr>
                <w:rFonts w:ascii="Arial" w:hAnsi="Arial" w:cs="Arial"/>
                <w:sz w:val="22"/>
                <w:szCs w:val="22"/>
              </w:rPr>
            </w:pPr>
            <w:r>
              <w:rPr>
                <w:rFonts w:ascii="Arial" w:hAnsi="Arial" w:cs="Arial"/>
                <w:sz w:val="22"/>
                <w:szCs w:val="22"/>
              </w:rPr>
              <w:t>The registration system updates the unique identifier.</w:t>
            </w:r>
          </w:p>
        </w:tc>
      </w:tr>
      <w:tr w:rsidR="00A5281A" w:rsidTr="00A5281A">
        <w:tc>
          <w:tcPr>
            <w:tcW w:w="2358" w:type="dxa"/>
          </w:tcPr>
          <w:p w:rsidR="00A5281A" w:rsidRPr="009A2FE7" w:rsidRDefault="00A5281A" w:rsidP="00A5281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A5281A" w:rsidRPr="009A2FE7" w:rsidRDefault="00A5281A" w:rsidP="00A5281A">
            <w:pPr>
              <w:rPr>
                <w:rFonts w:ascii="Arial" w:hAnsi="Arial" w:cs="Arial"/>
                <w:sz w:val="22"/>
                <w:szCs w:val="22"/>
              </w:rPr>
            </w:pP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Post Conditions</w:t>
            </w:r>
          </w:p>
        </w:tc>
        <w:tc>
          <w:tcPr>
            <w:tcW w:w="8010" w:type="dxa"/>
          </w:tcPr>
          <w:p w:rsidR="00A5281A" w:rsidRPr="009A2FE7" w:rsidRDefault="00A5281A" w:rsidP="00E50F2D">
            <w:pPr>
              <w:pStyle w:val="Header"/>
              <w:tabs>
                <w:tab w:val="clear" w:pos="4320"/>
                <w:tab w:val="clear" w:pos="8640"/>
              </w:tabs>
              <w:rPr>
                <w:rFonts w:ascii="Arial" w:hAnsi="Arial" w:cs="Arial"/>
                <w:sz w:val="22"/>
                <w:szCs w:val="22"/>
              </w:rPr>
            </w:pPr>
            <w:r>
              <w:rPr>
                <w:rFonts w:ascii="Arial" w:hAnsi="Arial" w:cs="Arial"/>
                <w:sz w:val="22"/>
                <w:szCs w:val="22"/>
              </w:rPr>
              <w:t xml:space="preserve">The registration object is updated </w:t>
            </w:r>
            <w:r w:rsidR="00E50F2D">
              <w:rPr>
                <w:rFonts w:ascii="Arial" w:hAnsi="Arial" w:cs="Arial"/>
                <w:sz w:val="22"/>
                <w:szCs w:val="22"/>
              </w:rPr>
              <w:t>with the unique attempt identifier.</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SIF Mandatory Objects</w:t>
            </w:r>
          </w:p>
        </w:tc>
        <w:tc>
          <w:tcPr>
            <w:tcW w:w="8010" w:type="dxa"/>
          </w:tcPr>
          <w:p w:rsidR="00A5281A" w:rsidRPr="009A2FE7" w:rsidRDefault="00A5281A" w:rsidP="00A5281A">
            <w:pPr>
              <w:pStyle w:val="Header"/>
              <w:tabs>
                <w:tab w:val="clear" w:pos="4320"/>
                <w:tab w:val="clear" w:pos="8640"/>
              </w:tabs>
              <w:rPr>
                <w:rFonts w:ascii="Arial" w:hAnsi="Arial" w:cs="Arial"/>
                <w:sz w:val="22"/>
                <w:szCs w:val="22"/>
              </w:rPr>
            </w:pPr>
            <w:r>
              <w:rPr>
                <w:rFonts w:ascii="Arial" w:hAnsi="Arial" w:cs="Arial"/>
                <w:sz w:val="22"/>
                <w:szCs w:val="22"/>
              </w:rPr>
              <w:t>N/A</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SIF Optional Objects</w:t>
            </w:r>
          </w:p>
        </w:tc>
        <w:tc>
          <w:tcPr>
            <w:tcW w:w="8010" w:type="dxa"/>
          </w:tcPr>
          <w:p w:rsidR="00A5281A" w:rsidRPr="009A2FE7" w:rsidRDefault="00A5281A" w:rsidP="00A5281A">
            <w:pPr>
              <w:rPr>
                <w:rFonts w:ascii="Arial" w:hAnsi="Arial" w:cs="Arial"/>
                <w:sz w:val="22"/>
                <w:szCs w:val="22"/>
              </w:rPr>
            </w:pPr>
            <w:r>
              <w:rPr>
                <w:rFonts w:ascii="Arial" w:hAnsi="Arial" w:cs="Arial"/>
                <w:sz w:val="22"/>
                <w:szCs w:val="22"/>
              </w:rPr>
              <w:t>N/A</w:t>
            </w:r>
          </w:p>
        </w:tc>
      </w:tr>
      <w:tr w:rsidR="00A5281A" w:rsidTr="00A5281A">
        <w:tc>
          <w:tcPr>
            <w:tcW w:w="2358" w:type="dxa"/>
          </w:tcPr>
          <w:p w:rsidR="00A5281A" w:rsidRPr="009A2FE7" w:rsidRDefault="00A5281A" w:rsidP="00A5281A">
            <w:pPr>
              <w:rPr>
                <w:rFonts w:ascii="Arial" w:hAnsi="Arial" w:cs="Arial"/>
                <w:b/>
                <w:sz w:val="22"/>
                <w:szCs w:val="22"/>
              </w:rPr>
            </w:pPr>
            <w:r w:rsidRPr="009A2FE7">
              <w:rPr>
                <w:rFonts w:ascii="Arial" w:hAnsi="Arial" w:cs="Arial"/>
                <w:b/>
                <w:sz w:val="22"/>
                <w:szCs w:val="22"/>
              </w:rPr>
              <w:t>Open Issues</w:t>
            </w:r>
          </w:p>
        </w:tc>
        <w:tc>
          <w:tcPr>
            <w:tcW w:w="8010" w:type="dxa"/>
          </w:tcPr>
          <w:p w:rsidR="00A5281A" w:rsidRPr="009A2FE7" w:rsidRDefault="00A5281A" w:rsidP="00A5281A">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E50F2D" w:rsidRDefault="00E50F2D" w:rsidP="00E50F2D">
      <w:pPr>
        <w:pStyle w:val="Heading3"/>
      </w:pPr>
      <w:bookmarkStart w:id="14" w:name="_Toc304188664"/>
      <w:r>
        <w:t xml:space="preserve">Use Case </w:t>
      </w:r>
      <w:r w:rsidRPr="009A2FE7">
        <w:t>Title:</w:t>
      </w:r>
      <w:r>
        <w:t xml:space="preserve"> AR-11 </w:t>
      </w:r>
      <w:proofErr w:type="spellStart"/>
      <w:r>
        <w:t>AssessmentRegistration</w:t>
      </w:r>
      <w:proofErr w:type="spellEnd"/>
      <w:r>
        <w:t xml:space="preserve"> Student Snapshot</w:t>
      </w:r>
      <w:bookmarkEnd w:id="14"/>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Type (Mandatory or Optional)</w:t>
            </w:r>
          </w:p>
        </w:tc>
        <w:tc>
          <w:tcPr>
            <w:tcW w:w="8010" w:type="dxa"/>
          </w:tcPr>
          <w:p w:rsidR="00E50F2D" w:rsidRPr="009A2FE7" w:rsidRDefault="00E50F2D" w:rsidP="00293B0C">
            <w:pPr>
              <w:pStyle w:val="Header"/>
              <w:tabs>
                <w:tab w:val="clear" w:pos="4320"/>
                <w:tab w:val="clear" w:pos="8640"/>
              </w:tabs>
              <w:rPr>
                <w:rFonts w:ascii="Arial" w:hAnsi="Arial" w:cs="Arial"/>
                <w:iCs/>
                <w:sz w:val="22"/>
                <w:szCs w:val="22"/>
              </w:rPr>
            </w:pPr>
            <w:r>
              <w:rPr>
                <w:rFonts w:ascii="Arial" w:hAnsi="Arial" w:cs="Arial"/>
                <w:iCs/>
                <w:sz w:val="22"/>
                <w:szCs w:val="22"/>
              </w:rPr>
              <w:t>N/A</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SIF Version</w:t>
            </w:r>
          </w:p>
        </w:tc>
        <w:tc>
          <w:tcPr>
            <w:tcW w:w="8010" w:type="dxa"/>
          </w:tcPr>
          <w:p w:rsidR="00E50F2D" w:rsidRPr="00E30F45" w:rsidRDefault="00E50F2D" w:rsidP="00293B0C">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Summary  Description</w:t>
            </w:r>
          </w:p>
        </w:tc>
        <w:tc>
          <w:tcPr>
            <w:tcW w:w="8010" w:type="dxa"/>
          </w:tcPr>
          <w:p w:rsidR="00E50F2D" w:rsidRDefault="00E50F2D" w:rsidP="00C079CD">
            <w:pPr>
              <w:spacing w:beforeLines="1" w:afterLines="1"/>
              <w:rPr>
                <w:rFonts w:ascii="Arial" w:hAnsi="Arial" w:cs="Arial"/>
                <w:sz w:val="22"/>
                <w:szCs w:val="22"/>
              </w:rPr>
            </w:pPr>
            <w:r>
              <w:rPr>
                <w:rFonts w:ascii="Arial" w:hAnsi="Arial" w:cs="Arial"/>
                <w:sz w:val="22"/>
                <w:szCs w:val="22"/>
              </w:rPr>
              <w:t xml:space="preserve">The current registration object contains only select student snapshot attributes. After reviewing the student snapshot object, most all of the snapshot attributes are useful for registration. This effectively identifies the student information at time of test. The link to </w:t>
            </w:r>
            <w:proofErr w:type="spellStart"/>
            <w:r>
              <w:rPr>
                <w:rFonts w:ascii="Arial" w:hAnsi="Arial" w:cs="Arial"/>
                <w:sz w:val="22"/>
                <w:szCs w:val="22"/>
              </w:rPr>
              <w:t>StudentPersonal</w:t>
            </w:r>
            <w:proofErr w:type="spellEnd"/>
            <w:r>
              <w:rPr>
                <w:rFonts w:ascii="Arial" w:hAnsi="Arial" w:cs="Arial"/>
                <w:sz w:val="22"/>
                <w:szCs w:val="22"/>
              </w:rPr>
              <w:t xml:space="preserve"> likely will continue to change data as the student progresses. For reporting, accountability, and longitudinal tracking purposes, all student snapshot data should be capture</w:t>
            </w:r>
            <w:r w:rsidR="00AF79D5">
              <w:rPr>
                <w:rFonts w:ascii="Arial" w:hAnsi="Arial" w:cs="Arial"/>
                <w:sz w:val="22"/>
                <w:szCs w:val="22"/>
              </w:rPr>
              <w:t>d</w:t>
            </w:r>
            <w:r>
              <w:rPr>
                <w:rFonts w:ascii="Arial" w:hAnsi="Arial" w:cs="Arial"/>
                <w:sz w:val="22"/>
                <w:szCs w:val="22"/>
              </w:rPr>
              <w:t>.</w:t>
            </w:r>
          </w:p>
          <w:p w:rsidR="00000000" w:rsidRDefault="00E50F2D" w:rsidP="00C079CD">
            <w:pPr>
              <w:spacing w:beforeLines="1" w:afterLines="1"/>
              <w:rPr>
                <w:rFonts w:ascii="Arial" w:hAnsi="Arial" w:cs="Arial"/>
                <w:sz w:val="22"/>
                <w:szCs w:val="22"/>
              </w:rPr>
            </w:pPr>
            <w:r>
              <w:rPr>
                <w:rFonts w:ascii="Arial" w:hAnsi="Arial" w:cs="Arial"/>
                <w:sz w:val="22"/>
                <w:szCs w:val="22"/>
              </w:rPr>
              <w:t xml:space="preserve">As an implementation decision, </w:t>
            </w:r>
            <w:r w:rsidR="00AF79D5">
              <w:rPr>
                <w:rFonts w:ascii="Arial" w:hAnsi="Arial" w:cs="Arial"/>
                <w:sz w:val="22"/>
                <w:szCs w:val="22"/>
              </w:rPr>
              <w:t>All snapshot elements will be added to the student registration data.</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Actors:</w:t>
            </w:r>
          </w:p>
          <w:p w:rsidR="00E50F2D" w:rsidRPr="009A2FE7" w:rsidRDefault="00E50F2D" w:rsidP="00293B0C">
            <w:pPr>
              <w:rPr>
                <w:rFonts w:ascii="Arial" w:hAnsi="Arial" w:cs="Arial"/>
                <w:b/>
                <w:sz w:val="22"/>
                <w:szCs w:val="22"/>
              </w:rPr>
            </w:pPr>
            <w:r w:rsidRPr="009A2FE7">
              <w:rPr>
                <w:rFonts w:ascii="Arial" w:hAnsi="Arial" w:cs="Arial"/>
                <w:b/>
                <w:sz w:val="22"/>
                <w:szCs w:val="22"/>
              </w:rPr>
              <w:t xml:space="preserve"> Requesting Agent</w:t>
            </w:r>
          </w:p>
          <w:p w:rsidR="00E50F2D" w:rsidRPr="009A2FE7" w:rsidRDefault="00E50F2D" w:rsidP="00293B0C">
            <w:pPr>
              <w:rPr>
                <w:rFonts w:ascii="Arial" w:hAnsi="Arial" w:cs="Arial"/>
                <w:b/>
                <w:sz w:val="22"/>
                <w:szCs w:val="22"/>
              </w:rPr>
            </w:pPr>
          </w:p>
          <w:p w:rsidR="00E50F2D" w:rsidRPr="009A2FE7" w:rsidRDefault="00E50F2D" w:rsidP="00293B0C">
            <w:pPr>
              <w:rPr>
                <w:rFonts w:ascii="Arial" w:hAnsi="Arial" w:cs="Arial"/>
                <w:b/>
                <w:sz w:val="22"/>
                <w:szCs w:val="22"/>
              </w:rPr>
            </w:pPr>
            <w:r w:rsidRPr="009A2FE7">
              <w:rPr>
                <w:rFonts w:ascii="Arial" w:hAnsi="Arial" w:cs="Arial"/>
                <w:b/>
                <w:sz w:val="22"/>
                <w:szCs w:val="22"/>
              </w:rPr>
              <w:t xml:space="preserve">Responding Agent </w:t>
            </w:r>
          </w:p>
          <w:p w:rsidR="00E50F2D" w:rsidRPr="009A2FE7" w:rsidRDefault="00E50F2D" w:rsidP="00293B0C">
            <w:pPr>
              <w:rPr>
                <w:rFonts w:ascii="Arial" w:hAnsi="Arial" w:cs="Arial"/>
                <w:b/>
                <w:sz w:val="22"/>
                <w:szCs w:val="22"/>
              </w:rPr>
            </w:pPr>
          </w:p>
        </w:tc>
        <w:tc>
          <w:tcPr>
            <w:tcW w:w="8010" w:type="dxa"/>
            <w:tcBorders>
              <w:bottom w:val="single" w:sz="4" w:space="0" w:color="auto"/>
            </w:tcBorders>
          </w:tcPr>
          <w:p w:rsidR="00E50F2D" w:rsidRDefault="00E50F2D" w:rsidP="00293B0C">
            <w:pPr>
              <w:rPr>
                <w:rFonts w:ascii="Arial" w:hAnsi="Arial" w:cs="Arial"/>
                <w:sz w:val="22"/>
                <w:szCs w:val="22"/>
              </w:rPr>
            </w:pPr>
          </w:p>
          <w:p w:rsidR="00E50F2D" w:rsidRDefault="00E50F2D" w:rsidP="00293B0C">
            <w:pPr>
              <w:rPr>
                <w:rFonts w:ascii="Arial" w:hAnsi="Arial" w:cs="Arial"/>
                <w:sz w:val="22"/>
                <w:szCs w:val="22"/>
              </w:rPr>
            </w:pPr>
            <w:r>
              <w:rPr>
                <w:rFonts w:ascii="Arial" w:hAnsi="Arial" w:cs="Arial"/>
                <w:sz w:val="22"/>
                <w:szCs w:val="22"/>
              </w:rPr>
              <w:t>Assessment Reporting System (for analysis)</w:t>
            </w:r>
          </w:p>
          <w:p w:rsidR="00E50F2D" w:rsidRDefault="00E50F2D" w:rsidP="00293B0C">
            <w:pPr>
              <w:rPr>
                <w:rFonts w:ascii="Arial" w:hAnsi="Arial" w:cs="Arial"/>
                <w:sz w:val="22"/>
                <w:szCs w:val="22"/>
              </w:rPr>
            </w:pPr>
          </w:p>
          <w:p w:rsidR="00E50F2D" w:rsidRPr="009A2FE7" w:rsidRDefault="00E50F2D" w:rsidP="00E50F2D">
            <w:pPr>
              <w:rPr>
                <w:rFonts w:ascii="Arial" w:hAnsi="Arial" w:cs="Arial"/>
                <w:sz w:val="22"/>
                <w:szCs w:val="22"/>
              </w:rPr>
            </w:pPr>
            <w:r>
              <w:rPr>
                <w:rFonts w:ascii="Arial" w:hAnsi="Arial" w:cs="Arial"/>
                <w:sz w:val="22"/>
                <w:szCs w:val="22"/>
              </w:rPr>
              <w:t>Assessment Processing System</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lastRenderedPageBreak/>
              <w:t>Precondition</w:t>
            </w:r>
          </w:p>
        </w:tc>
        <w:tc>
          <w:tcPr>
            <w:tcW w:w="8010" w:type="dxa"/>
          </w:tcPr>
          <w:p w:rsidR="00E50F2D" w:rsidRPr="009A2FE7" w:rsidRDefault="00E50F2D" w:rsidP="00E50F2D">
            <w:pPr>
              <w:rPr>
                <w:rFonts w:ascii="Arial" w:hAnsi="Arial" w:cs="Arial"/>
                <w:sz w:val="22"/>
                <w:szCs w:val="22"/>
              </w:rPr>
            </w:pPr>
            <w:r>
              <w:rPr>
                <w:rFonts w:ascii="Arial" w:hAnsi="Arial" w:cs="Arial"/>
                <w:sz w:val="22"/>
                <w:szCs w:val="22"/>
              </w:rPr>
              <w:t>The test taker is registered for an assessment.</w:t>
            </w:r>
          </w:p>
        </w:tc>
      </w:tr>
      <w:tr w:rsidR="00E50F2D" w:rsidTr="00293B0C">
        <w:tc>
          <w:tcPr>
            <w:tcW w:w="2358" w:type="dxa"/>
          </w:tcPr>
          <w:p w:rsidR="00E50F2D" w:rsidRPr="009A2FE7" w:rsidRDefault="00E50F2D" w:rsidP="00293B0C">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E50F2D" w:rsidRPr="00E50F2D" w:rsidRDefault="00E50F2D" w:rsidP="00AF79D5">
            <w:pPr>
              <w:pStyle w:val="ListParagraph"/>
              <w:numPr>
                <w:ilvl w:val="0"/>
                <w:numId w:val="34"/>
              </w:numPr>
              <w:ind w:left="342"/>
              <w:rPr>
                <w:rFonts w:ascii="Arial" w:hAnsi="Arial" w:cs="Arial"/>
                <w:sz w:val="22"/>
                <w:szCs w:val="22"/>
              </w:rPr>
            </w:pPr>
            <w:r w:rsidRPr="00E50F2D">
              <w:rPr>
                <w:rFonts w:ascii="Arial" w:hAnsi="Arial" w:cs="Arial"/>
                <w:sz w:val="22"/>
                <w:szCs w:val="22"/>
              </w:rPr>
              <w:t xml:space="preserve">The registration data provided for the student </w:t>
            </w:r>
            <w:r w:rsidR="00AF79D5">
              <w:rPr>
                <w:rFonts w:ascii="Arial" w:hAnsi="Arial" w:cs="Arial"/>
                <w:sz w:val="22"/>
                <w:szCs w:val="22"/>
              </w:rPr>
              <w:t>captures all required student demographic data as a snapshot (point-in-time)</w:t>
            </w:r>
            <w:r w:rsidRPr="00E50F2D">
              <w:rPr>
                <w:rFonts w:ascii="Arial" w:hAnsi="Arial" w:cs="Arial"/>
                <w:sz w:val="22"/>
                <w:szCs w:val="22"/>
              </w:rPr>
              <w:t xml:space="preserve">. </w:t>
            </w:r>
          </w:p>
        </w:tc>
      </w:tr>
      <w:tr w:rsidR="00E50F2D" w:rsidTr="00293B0C">
        <w:tc>
          <w:tcPr>
            <w:tcW w:w="2358" w:type="dxa"/>
          </w:tcPr>
          <w:p w:rsidR="00E50F2D" w:rsidRPr="009A2FE7" w:rsidRDefault="00E50F2D" w:rsidP="00293B0C">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E50F2D" w:rsidRPr="00E50F2D" w:rsidRDefault="00E50F2D" w:rsidP="00E50F2D">
            <w:pPr>
              <w:pStyle w:val="ListParagraph"/>
              <w:numPr>
                <w:ilvl w:val="0"/>
                <w:numId w:val="35"/>
              </w:numPr>
              <w:ind w:left="342"/>
              <w:rPr>
                <w:rFonts w:ascii="Arial" w:hAnsi="Arial" w:cs="Arial"/>
                <w:sz w:val="22"/>
                <w:szCs w:val="22"/>
              </w:rPr>
            </w:pPr>
            <w:r w:rsidRPr="00E50F2D">
              <w:rPr>
                <w:rFonts w:ascii="Arial" w:hAnsi="Arial" w:cs="Arial"/>
                <w:sz w:val="22"/>
                <w:szCs w:val="22"/>
              </w:rPr>
              <w:t xml:space="preserve">The registration process </w:t>
            </w:r>
            <w:r w:rsidR="00AF79D5">
              <w:rPr>
                <w:rFonts w:ascii="Arial" w:hAnsi="Arial" w:cs="Arial"/>
                <w:sz w:val="22"/>
                <w:szCs w:val="22"/>
              </w:rPr>
              <w:t xml:space="preserve">stores </w:t>
            </w:r>
            <w:r w:rsidRPr="00E50F2D">
              <w:rPr>
                <w:rFonts w:ascii="Arial" w:hAnsi="Arial" w:cs="Arial"/>
                <w:sz w:val="22"/>
                <w:szCs w:val="22"/>
              </w:rPr>
              <w:t xml:space="preserve">the </w:t>
            </w:r>
            <w:proofErr w:type="gramStart"/>
            <w:r w:rsidRPr="00E50F2D">
              <w:rPr>
                <w:rFonts w:ascii="Arial" w:hAnsi="Arial" w:cs="Arial"/>
                <w:sz w:val="22"/>
                <w:szCs w:val="22"/>
              </w:rPr>
              <w:t>snapshot  in</w:t>
            </w:r>
            <w:proofErr w:type="gramEnd"/>
            <w:r w:rsidRPr="00E50F2D">
              <w:rPr>
                <w:rFonts w:ascii="Arial" w:hAnsi="Arial" w:cs="Arial"/>
                <w:sz w:val="22"/>
                <w:szCs w:val="22"/>
              </w:rPr>
              <w:t xml:space="preserve"> the registration </w:t>
            </w:r>
            <w:r w:rsidR="00AF79D5">
              <w:rPr>
                <w:rFonts w:ascii="Arial" w:hAnsi="Arial" w:cs="Arial"/>
                <w:sz w:val="22"/>
                <w:szCs w:val="22"/>
              </w:rPr>
              <w:t>object</w:t>
            </w:r>
            <w:r w:rsidRPr="00E50F2D">
              <w:rPr>
                <w:rFonts w:ascii="Arial" w:hAnsi="Arial" w:cs="Arial"/>
                <w:sz w:val="22"/>
                <w:szCs w:val="22"/>
              </w:rPr>
              <w:t>.</w:t>
            </w:r>
          </w:p>
          <w:p w:rsidR="00E50F2D" w:rsidRPr="00E50F2D" w:rsidRDefault="00E50F2D" w:rsidP="00E50F2D">
            <w:pPr>
              <w:pStyle w:val="ListParagraph"/>
              <w:numPr>
                <w:ilvl w:val="0"/>
                <w:numId w:val="35"/>
              </w:numPr>
              <w:ind w:left="342"/>
              <w:rPr>
                <w:rFonts w:ascii="Arial" w:hAnsi="Arial" w:cs="Arial"/>
                <w:sz w:val="22"/>
                <w:szCs w:val="22"/>
              </w:rPr>
            </w:pP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Post Conditions</w:t>
            </w:r>
          </w:p>
        </w:tc>
        <w:tc>
          <w:tcPr>
            <w:tcW w:w="8010" w:type="dxa"/>
          </w:tcPr>
          <w:p w:rsidR="00E50F2D" w:rsidRDefault="00E50F2D" w:rsidP="00E50F2D">
            <w:pPr>
              <w:pStyle w:val="Header"/>
              <w:tabs>
                <w:tab w:val="clear" w:pos="4320"/>
                <w:tab w:val="clear" w:pos="8640"/>
              </w:tabs>
              <w:rPr>
                <w:rFonts w:ascii="Arial" w:hAnsi="Arial" w:cs="Arial"/>
                <w:sz w:val="22"/>
                <w:szCs w:val="22"/>
              </w:rPr>
            </w:pPr>
            <w:r>
              <w:rPr>
                <w:rFonts w:ascii="Arial" w:hAnsi="Arial" w:cs="Arial"/>
                <w:sz w:val="22"/>
                <w:szCs w:val="22"/>
              </w:rPr>
              <w:t xml:space="preserve">The student snapshot </w:t>
            </w:r>
            <w:r w:rsidR="00AF79D5">
              <w:rPr>
                <w:rFonts w:ascii="Arial" w:hAnsi="Arial" w:cs="Arial"/>
                <w:sz w:val="22"/>
                <w:szCs w:val="22"/>
              </w:rPr>
              <w:t xml:space="preserve">data is </w:t>
            </w:r>
            <w:r>
              <w:rPr>
                <w:rFonts w:ascii="Arial" w:hAnsi="Arial" w:cs="Arial"/>
                <w:sz w:val="22"/>
                <w:szCs w:val="22"/>
              </w:rPr>
              <w:t>record</w:t>
            </w:r>
            <w:r w:rsidR="00AF79D5">
              <w:rPr>
                <w:rFonts w:ascii="Arial" w:hAnsi="Arial" w:cs="Arial"/>
                <w:sz w:val="22"/>
                <w:szCs w:val="22"/>
              </w:rPr>
              <w:t>ed</w:t>
            </w:r>
            <w:r>
              <w:rPr>
                <w:rFonts w:ascii="Arial" w:hAnsi="Arial" w:cs="Arial"/>
                <w:sz w:val="22"/>
                <w:szCs w:val="22"/>
              </w:rPr>
              <w:t xml:space="preserve"> </w:t>
            </w:r>
            <w:r w:rsidR="00AF79D5">
              <w:rPr>
                <w:rFonts w:ascii="Arial" w:hAnsi="Arial" w:cs="Arial"/>
                <w:sz w:val="22"/>
                <w:szCs w:val="22"/>
              </w:rPr>
              <w:t>in the registration object.</w:t>
            </w:r>
          </w:p>
          <w:p w:rsidR="00E50F2D" w:rsidRPr="009A2FE7" w:rsidRDefault="00E50F2D" w:rsidP="00E50F2D">
            <w:pPr>
              <w:pStyle w:val="Header"/>
              <w:tabs>
                <w:tab w:val="clear" w:pos="4320"/>
                <w:tab w:val="clear" w:pos="8640"/>
              </w:tabs>
              <w:rPr>
                <w:rFonts w:ascii="Arial" w:hAnsi="Arial" w:cs="Arial"/>
                <w:sz w:val="22"/>
                <w:szCs w:val="22"/>
              </w:rPr>
            </w:pP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SIF Mandatory Objects</w:t>
            </w:r>
          </w:p>
        </w:tc>
        <w:tc>
          <w:tcPr>
            <w:tcW w:w="8010" w:type="dxa"/>
          </w:tcPr>
          <w:p w:rsidR="00E50F2D" w:rsidRPr="009A2FE7" w:rsidRDefault="00E50F2D" w:rsidP="00293B0C">
            <w:pPr>
              <w:pStyle w:val="Header"/>
              <w:tabs>
                <w:tab w:val="clear" w:pos="4320"/>
                <w:tab w:val="clear" w:pos="8640"/>
              </w:tabs>
              <w:rPr>
                <w:rFonts w:ascii="Arial" w:hAnsi="Arial" w:cs="Arial"/>
                <w:sz w:val="22"/>
                <w:szCs w:val="22"/>
              </w:rPr>
            </w:pPr>
            <w:r>
              <w:rPr>
                <w:rFonts w:ascii="Arial" w:hAnsi="Arial" w:cs="Arial"/>
                <w:sz w:val="22"/>
                <w:szCs w:val="22"/>
              </w:rPr>
              <w:t>N/A</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SIF Optional Objects</w:t>
            </w:r>
          </w:p>
        </w:tc>
        <w:tc>
          <w:tcPr>
            <w:tcW w:w="8010" w:type="dxa"/>
          </w:tcPr>
          <w:p w:rsidR="00E50F2D" w:rsidRPr="009A2FE7" w:rsidRDefault="00E50F2D" w:rsidP="00293B0C">
            <w:pPr>
              <w:rPr>
                <w:rFonts w:ascii="Arial" w:hAnsi="Arial" w:cs="Arial"/>
                <w:sz w:val="22"/>
                <w:szCs w:val="22"/>
              </w:rPr>
            </w:pPr>
            <w:r>
              <w:rPr>
                <w:rFonts w:ascii="Arial" w:hAnsi="Arial" w:cs="Arial"/>
                <w:sz w:val="22"/>
                <w:szCs w:val="22"/>
              </w:rPr>
              <w:t>N/A</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Open Issues</w:t>
            </w:r>
          </w:p>
        </w:tc>
        <w:tc>
          <w:tcPr>
            <w:tcW w:w="8010" w:type="dxa"/>
          </w:tcPr>
          <w:p w:rsidR="00E50F2D" w:rsidRPr="009A2FE7" w:rsidRDefault="00E50F2D" w:rsidP="00293B0C">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E50F2D" w:rsidRDefault="00E50F2D" w:rsidP="00E50F2D">
      <w:pPr>
        <w:pStyle w:val="Heading3"/>
      </w:pPr>
      <w:bookmarkStart w:id="15" w:name="_Toc304188665"/>
      <w:r>
        <w:t xml:space="preserve">Use Case </w:t>
      </w:r>
      <w:r w:rsidRPr="009A2FE7">
        <w:t>Title:</w:t>
      </w:r>
      <w:r>
        <w:t xml:space="preserve"> AR-12 </w:t>
      </w:r>
      <w:proofErr w:type="spellStart"/>
      <w:r>
        <w:t>AssessmentRegistration</w:t>
      </w:r>
      <w:proofErr w:type="spellEnd"/>
      <w:r>
        <w:t xml:space="preserve"> Administration Reference</w:t>
      </w:r>
      <w:bookmarkEnd w:id="15"/>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Type (Mandatory or Optional)</w:t>
            </w:r>
          </w:p>
        </w:tc>
        <w:tc>
          <w:tcPr>
            <w:tcW w:w="8010" w:type="dxa"/>
          </w:tcPr>
          <w:p w:rsidR="00E50F2D" w:rsidRPr="009A2FE7" w:rsidRDefault="00E50F2D" w:rsidP="00293B0C">
            <w:pPr>
              <w:pStyle w:val="Header"/>
              <w:tabs>
                <w:tab w:val="clear" w:pos="4320"/>
                <w:tab w:val="clear" w:pos="8640"/>
              </w:tabs>
              <w:rPr>
                <w:rFonts w:ascii="Arial" w:hAnsi="Arial" w:cs="Arial"/>
                <w:iCs/>
                <w:sz w:val="22"/>
                <w:szCs w:val="22"/>
              </w:rPr>
            </w:pPr>
            <w:r>
              <w:rPr>
                <w:rFonts w:ascii="Arial" w:hAnsi="Arial" w:cs="Arial"/>
                <w:iCs/>
                <w:sz w:val="22"/>
                <w:szCs w:val="22"/>
              </w:rPr>
              <w:t>N/A</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SIF Version</w:t>
            </w:r>
          </w:p>
        </w:tc>
        <w:tc>
          <w:tcPr>
            <w:tcW w:w="8010" w:type="dxa"/>
          </w:tcPr>
          <w:p w:rsidR="00E50F2D" w:rsidRPr="00E30F45" w:rsidRDefault="00E50F2D" w:rsidP="00293B0C">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Summary  Description</w:t>
            </w:r>
          </w:p>
        </w:tc>
        <w:tc>
          <w:tcPr>
            <w:tcW w:w="8010" w:type="dxa"/>
          </w:tcPr>
          <w:p w:rsidR="00E50F2D" w:rsidRPr="009A2FE7" w:rsidRDefault="00E50F2D" w:rsidP="00C079CD">
            <w:pPr>
              <w:spacing w:beforeLines="1" w:afterLines="1"/>
              <w:rPr>
                <w:rFonts w:ascii="Arial" w:hAnsi="Arial" w:cs="Arial"/>
                <w:sz w:val="22"/>
                <w:szCs w:val="22"/>
              </w:rPr>
            </w:pPr>
            <w:r>
              <w:rPr>
                <w:rFonts w:ascii="Arial" w:hAnsi="Arial" w:cs="Arial"/>
                <w:sz w:val="22"/>
                <w:szCs w:val="22"/>
              </w:rPr>
              <w:t xml:space="preserve">The current registration object defines the </w:t>
            </w:r>
            <w:proofErr w:type="spellStart"/>
            <w:r>
              <w:rPr>
                <w:rFonts w:ascii="Arial" w:hAnsi="Arial" w:cs="Arial"/>
                <w:sz w:val="22"/>
                <w:szCs w:val="22"/>
              </w:rPr>
              <w:t>refID</w:t>
            </w:r>
            <w:proofErr w:type="spellEnd"/>
            <w:r>
              <w:rPr>
                <w:rFonts w:ascii="Arial" w:hAnsi="Arial" w:cs="Arial"/>
                <w:sz w:val="22"/>
                <w:szCs w:val="22"/>
              </w:rPr>
              <w:t xml:space="preserve"> to the </w:t>
            </w:r>
            <w:proofErr w:type="spellStart"/>
            <w:r>
              <w:rPr>
                <w:rFonts w:ascii="Arial" w:hAnsi="Arial" w:cs="Arial"/>
                <w:sz w:val="22"/>
                <w:szCs w:val="22"/>
              </w:rPr>
              <w:t>AssessmentAdministration</w:t>
            </w:r>
            <w:proofErr w:type="spellEnd"/>
            <w:r>
              <w:rPr>
                <w:rFonts w:ascii="Arial" w:hAnsi="Arial" w:cs="Arial"/>
                <w:sz w:val="22"/>
                <w:szCs w:val="22"/>
              </w:rPr>
              <w:t xml:space="preserve"> object as mandatory. For small-scale assessment, such as classroom assessment, quizzes, etc. an administration object is not required. We propose making the reference optional so that the model can support this use case. </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Actors:</w:t>
            </w:r>
          </w:p>
          <w:p w:rsidR="00E50F2D" w:rsidRPr="009A2FE7" w:rsidRDefault="00E50F2D" w:rsidP="00293B0C">
            <w:pPr>
              <w:rPr>
                <w:rFonts w:ascii="Arial" w:hAnsi="Arial" w:cs="Arial"/>
                <w:b/>
                <w:sz w:val="22"/>
                <w:szCs w:val="22"/>
              </w:rPr>
            </w:pPr>
            <w:r w:rsidRPr="009A2FE7">
              <w:rPr>
                <w:rFonts w:ascii="Arial" w:hAnsi="Arial" w:cs="Arial"/>
                <w:b/>
                <w:sz w:val="22"/>
                <w:szCs w:val="22"/>
              </w:rPr>
              <w:t xml:space="preserve"> Requesting Agent</w:t>
            </w:r>
          </w:p>
          <w:p w:rsidR="00E50F2D" w:rsidRPr="009A2FE7" w:rsidRDefault="00E50F2D" w:rsidP="00293B0C">
            <w:pPr>
              <w:rPr>
                <w:rFonts w:ascii="Arial" w:hAnsi="Arial" w:cs="Arial"/>
                <w:b/>
                <w:sz w:val="22"/>
                <w:szCs w:val="22"/>
              </w:rPr>
            </w:pPr>
          </w:p>
          <w:p w:rsidR="00E50F2D" w:rsidRPr="009A2FE7" w:rsidRDefault="00E50F2D" w:rsidP="00293B0C">
            <w:pPr>
              <w:rPr>
                <w:rFonts w:ascii="Arial" w:hAnsi="Arial" w:cs="Arial"/>
                <w:b/>
                <w:sz w:val="22"/>
                <w:szCs w:val="22"/>
              </w:rPr>
            </w:pPr>
            <w:r w:rsidRPr="009A2FE7">
              <w:rPr>
                <w:rFonts w:ascii="Arial" w:hAnsi="Arial" w:cs="Arial"/>
                <w:b/>
                <w:sz w:val="22"/>
                <w:szCs w:val="22"/>
              </w:rPr>
              <w:t xml:space="preserve">Responding Agent </w:t>
            </w:r>
          </w:p>
          <w:p w:rsidR="00E50F2D" w:rsidRPr="009A2FE7" w:rsidRDefault="00E50F2D" w:rsidP="00293B0C">
            <w:pPr>
              <w:rPr>
                <w:rFonts w:ascii="Arial" w:hAnsi="Arial" w:cs="Arial"/>
                <w:b/>
                <w:sz w:val="22"/>
                <w:szCs w:val="22"/>
              </w:rPr>
            </w:pPr>
          </w:p>
        </w:tc>
        <w:tc>
          <w:tcPr>
            <w:tcW w:w="8010" w:type="dxa"/>
            <w:tcBorders>
              <w:bottom w:val="single" w:sz="4" w:space="0" w:color="auto"/>
            </w:tcBorders>
          </w:tcPr>
          <w:p w:rsidR="00E50F2D" w:rsidRDefault="00E50F2D" w:rsidP="00293B0C">
            <w:pPr>
              <w:rPr>
                <w:rFonts w:ascii="Arial" w:hAnsi="Arial" w:cs="Arial"/>
                <w:sz w:val="22"/>
                <w:szCs w:val="22"/>
              </w:rPr>
            </w:pPr>
          </w:p>
          <w:p w:rsidR="00E50F2D" w:rsidRDefault="00E50F2D" w:rsidP="00293B0C">
            <w:pPr>
              <w:rPr>
                <w:rFonts w:ascii="Arial" w:hAnsi="Arial" w:cs="Arial"/>
                <w:sz w:val="22"/>
                <w:szCs w:val="22"/>
              </w:rPr>
            </w:pPr>
          </w:p>
          <w:p w:rsidR="00E50F2D" w:rsidRDefault="00E50F2D" w:rsidP="00293B0C">
            <w:pPr>
              <w:rPr>
                <w:rFonts w:ascii="Arial" w:hAnsi="Arial" w:cs="Arial"/>
                <w:sz w:val="22"/>
                <w:szCs w:val="22"/>
              </w:rPr>
            </w:pPr>
          </w:p>
          <w:p w:rsidR="00E50F2D" w:rsidRPr="009A2FE7" w:rsidRDefault="00E50F2D" w:rsidP="00E50F2D">
            <w:pPr>
              <w:rPr>
                <w:rFonts w:ascii="Arial" w:hAnsi="Arial" w:cs="Arial"/>
                <w:sz w:val="22"/>
                <w:szCs w:val="22"/>
              </w:rPr>
            </w:pPr>
            <w:r>
              <w:rPr>
                <w:rFonts w:ascii="Arial" w:hAnsi="Arial" w:cs="Arial"/>
                <w:sz w:val="22"/>
                <w:szCs w:val="22"/>
              </w:rPr>
              <w:t>Assessment Processing System</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Precondition</w:t>
            </w:r>
          </w:p>
        </w:tc>
        <w:tc>
          <w:tcPr>
            <w:tcW w:w="8010" w:type="dxa"/>
          </w:tcPr>
          <w:p w:rsidR="00E50F2D" w:rsidRPr="009A2FE7" w:rsidRDefault="00E50F2D" w:rsidP="00293B0C">
            <w:pPr>
              <w:rPr>
                <w:rFonts w:ascii="Arial" w:hAnsi="Arial" w:cs="Arial"/>
                <w:sz w:val="22"/>
                <w:szCs w:val="22"/>
              </w:rPr>
            </w:pPr>
            <w:r>
              <w:rPr>
                <w:rFonts w:ascii="Arial" w:hAnsi="Arial" w:cs="Arial"/>
                <w:sz w:val="22"/>
                <w:szCs w:val="22"/>
              </w:rPr>
              <w:t>Not applicable.</w:t>
            </w:r>
          </w:p>
        </w:tc>
      </w:tr>
      <w:tr w:rsidR="00E50F2D" w:rsidTr="00293B0C">
        <w:tc>
          <w:tcPr>
            <w:tcW w:w="2358" w:type="dxa"/>
          </w:tcPr>
          <w:p w:rsidR="00E50F2D" w:rsidRPr="009A2FE7" w:rsidRDefault="00E50F2D" w:rsidP="00293B0C">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E50F2D" w:rsidRPr="00E50F2D" w:rsidRDefault="00E50F2D" w:rsidP="00E50F2D">
            <w:pPr>
              <w:rPr>
                <w:rFonts w:ascii="Arial" w:hAnsi="Arial" w:cs="Arial"/>
                <w:sz w:val="22"/>
                <w:szCs w:val="22"/>
              </w:rPr>
            </w:pPr>
            <w:r w:rsidRPr="00E50F2D">
              <w:rPr>
                <w:rFonts w:ascii="Arial" w:hAnsi="Arial" w:cs="Arial"/>
                <w:sz w:val="22"/>
                <w:szCs w:val="22"/>
              </w:rPr>
              <w:t>Not applicable.</w:t>
            </w:r>
          </w:p>
        </w:tc>
      </w:tr>
      <w:tr w:rsidR="00E50F2D" w:rsidTr="00293B0C">
        <w:tc>
          <w:tcPr>
            <w:tcW w:w="2358" w:type="dxa"/>
          </w:tcPr>
          <w:p w:rsidR="00E50F2D" w:rsidRPr="009A2FE7" w:rsidRDefault="00E50F2D" w:rsidP="00293B0C">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E50F2D" w:rsidRPr="009A2FE7" w:rsidRDefault="00E50F2D" w:rsidP="00293B0C">
            <w:pPr>
              <w:rPr>
                <w:rFonts w:ascii="Arial" w:hAnsi="Arial" w:cs="Arial"/>
                <w:sz w:val="22"/>
                <w:szCs w:val="22"/>
              </w:rPr>
            </w:pPr>
            <w:r>
              <w:rPr>
                <w:rFonts w:ascii="Arial" w:hAnsi="Arial" w:cs="Arial"/>
                <w:sz w:val="22"/>
                <w:szCs w:val="22"/>
              </w:rPr>
              <w:t>Not applicable.</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Post Conditions</w:t>
            </w:r>
          </w:p>
        </w:tc>
        <w:tc>
          <w:tcPr>
            <w:tcW w:w="8010" w:type="dxa"/>
          </w:tcPr>
          <w:p w:rsidR="00E50F2D" w:rsidRPr="009A2FE7" w:rsidRDefault="00E50F2D" w:rsidP="00293B0C">
            <w:pPr>
              <w:pStyle w:val="Header"/>
              <w:tabs>
                <w:tab w:val="clear" w:pos="4320"/>
                <w:tab w:val="clear" w:pos="8640"/>
              </w:tabs>
              <w:rPr>
                <w:rFonts w:ascii="Arial" w:hAnsi="Arial" w:cs="Arial"/>
                <w:sz w:val="22"/>
                <w:szCs w:val="22"/>
              </w:rPr>
            </w:pPr>
            <w:r>
              <w:rPr>
                <w:rFonts w:ascii="Arial" w:hAnsi="Arial" w:cs="Arial"/>
                <w:sz w:val="22"/>
                <w:szCs w:val="22"/>
              </w:rPr>
              <w:t>Not applicable.</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SIF Mandatory Objects</w:t>
            </w:r>
          </w:p>
        </w:tc>
        <w:tc>
          <w:tcPr>
            <w:tcW w:w="8010" w:type="dxa"/>
          </w:tcPr>
          <w:p w:rsidR="00E50F2D" w:rsidRPr="009A2FE7" w:rsidRDefault="00E50F2D" w:rsidP="00293B0C">
            <w:pPr>
              <w:pStyle w:val="Header"/>
              <w:tabs>
                <w:tab w:val="clear" w:pos="4320"/>
                <w:tab w:val="clear" w:pos="8640"/>
              </w:tabs>
              <w:rPr>
                <w:rFonts w:ascii="Arial" w:hAnsi="Arial" w:cs="Arial"/>
                <w:sz w:val="22"/>
                <w:szCs w:val="22"/>
              </w:rPr>
            </w:pPr>
            <w:r>
              <w:rPr>
                <w:rFonts w:ascii="Arial" w:hAnsi="Arial" w:cs="Arial"/>
                <w:sz w:val="22"/>
                <w:szCs w:val="22"/>
              </w:rPr>
              <w:t>N/A</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SIF Optional Objects</w:t>
            </w:r>
          </w:p>
        </w:tc>
        <w:tc>
          <w:tcPr>
            <w:tcW w:w="8010" w:type="dxa"/>
          </w:tcPr>
          <w:p w:rsidR="00E50F2D" w:rsidRPr="009A2FE7" w:rsidRDefault="00E50F2D" w:rsidP="00293B0C">
            <w:pPr>
              <w:rPr>
                <w:rFonts w:ascii="Arial" w:hAnsi="Arial" w:cs="Arial"/>
                <w:sz w:val="22"/>
                <w:szCs w:val="22"/>
              </w:rPr>
            </w:pPr>
            <w:r>
              <w:rPr>
                <w:rFonts w:ascii="Arial" w:hAnsi="Arial" w:cs="Arial"/>
                <w:sz w:val="22"/>
                <w:szCs w:val="22"/>
              </w:rPr>
              <w:t>N/A</w:t>
            </w:r>
          </w:p>
        </w:tc>
      </w:tr>
      <w:tr w:rsidR="00E50F2D" w:rsidTr="00293B0C">
        <w:tc>
          <w:tcPr>
            <w:tcW w:w="2358" w:type="dxa"/>
          </w:tcPr>
          <w:p w:rsidR="00E50F2D" w:rsidRPr="009A2FE7" w:rsidRDefault="00E50F2D" w:rsidP="00293B0C">
            <w:pPr>
              <w:rPr>
                <w:rFonts w:ascii="Arial" w:hAnsi="Arial" w:cs="Arial"/>
                <w:b/>
                <w:sz w:val="22"/>
                <w:szCs w:val="22"/>
              </w:rPr>
            </w:pPr>
            <w:r w:rsidRPr="009A2FE7">
              <w:rPr>
                <w:rFonts w:ascii="Arial" w:hAnsi="Arial" w:cs="Arial"/>
                <w:b/>
                <w:sz w:val="22"/>
                <w:szCs w:val="22"/>
              </w:rPr>
              <w:t>Open Issues</w:t>
            </w:r>
          </w:p>
        </w:tc>
        <w:tc>
          <w:tcPr>
            <w:tcW w:w="8010" w:type="dxa"/>
          </w:tcPr>
          <w:p w:rsidR="00E50F2D" w:rsidRPr="009A2FE7" w:rsidRDefault="00E50F2D" w:rsidP="00293B0C">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74102E" w:rsidRDefault="0074102E" w:rsidP="0074102E">
      <w:pPr>
        <w:pStyle w:val="Heading3"/>
      </w:pPr>
      <w:bookmarkStart w:id="16" w:name="_Toc304188666"/>
      <w:r>
        <w:t xml:space="preserve">Use Case </w:t>
      </w:r>
      <w:r w:rsidRPr="009A2FE7">
        <w:t>Title:</w:t>
      </w:r>
      <w:r>
        <w:t xml:space="preserve"> AR-13 </w:t>
      </w:r>
      <w:proofErr w:type="spellStart"/>
      <w:r>
        <w:t>AssessmentRegistration</w:t>
      </w:r>
      <w:proofErr w:type="spellEnd"/>
      <w:r>
        <w:t xml:space="preserve"> Testing Status</w:t>
      </w:r>
      <w:bookmarkEnd w:id="16"/>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Type (Mandatory or Optional)</w:t>
            </w:r>
          </w:p>
        </w:tc>
        <w:tc>
          <w:tcPr>
            <w:tcW w:w="8010" w:type="dxa"/>
          </w:tcPr>
          <w:p w:rsidR="0074102E" w:rsidRPr="009A2FE7" w:rsidRDefault="0074102E" w:rsidP="00FC0F04">
            <w:pPr>
              <w:pStyle w:val="Header"/>
              <w:tabs>
                <w:tab w:val="clear" w:pos="4320"/>
                <w:tab w:val="clear" w:pos="8640"/>
              </w:tabs>
              <w:rPr>
                <w:rFonts w:ascii="Arial" w:hAnsi="Arial" w:cs="Arial"/>
                <w:iCs/>
                <w:sz w:val="22"/>
                <w:szCs w:val="22"/>
              </w:rPr>
            </w:pPr>
            <w:r>
              <w:rPr>
                <w:rFonts w:ascii="Arial" w:hAnsi="Arial" w:cs="Arial"/>
                <w:iCs/>
                <w:sz w:val="22"/>
                <w:szCs w:val="22"/>
              </w:rPr>
              <w:t>N/A</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SIF Version</w:t>
            </w:r>
          </w:p>
        </w:tc>
        <w:tc>
          <w:tcPr>
            <w:tcW w:w="8010" w:type="dxa"/>
          </w:tcPr>
          <w:p w:rsidR="0074102E" w:rsidRPr="00E30F45" w:rsidRDefault="0074102E" w:rsidP="00FC0F04">
            <w:pPr>
              <w:rPr>
                <w:rFonts w:ascii="Arial" w:hAnsi="Arial" w:cs="Arial"/>
                <w:sz w:val="22"/>
                <w:szCs w:val="22"/>
              </w:rPr>
            </w:pPr>
            <w:r w:rsidRPr="00E30F45">
              <w:rPr>
                <w:rFonts w:ascii="Arial" w:hAnsi="Arial" w:cs="Arial"/>
                <w:sz w:val="22"/>
                <w:szCs w:val="22"/>
              </w:rPr>
              <w:t xml:space="preserve">SIF Implementation Specification </w:t>
            </w:r>
            <w:r>
              <w:rPr>
                <w:rFonts w:ascii="Arial" w:hAnsi="Arial" w:cs="Arial"/>
                <w:sz w:val="22"/>
                <w:szCs w:val="22"/>
              </w:rPr>
              <w:t>2.6</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Summary  Description</w:t>
            </w:r>
          </w:p>
        </w:tc>
        <w:tc>
          <w:tcPr>
            <w:tcW w:w="8010" w:type="dxa"/>
          </w:tcPr>
          <w:p w:rsidR="00000000" w:rsidRDefault="0074102E" w:rsidP="00C079CD">
            <w:pPr>
              <w:spacing w:beforeLines="1" w:afterLines="1"/>
              <w:rPr>
                <w:rFonts w:ascii="Arial" w:hAnsi="Arial" w:cs="Arial"/>
                <w:sz w:val="22"/>
                <w:szCs w:val="22"/>
              </w:rPr>
            </w:pPr>
            <w:r>
              <w:rPr>
                <w:rFonts w:ascii="Arial" w:hAnsi="Arial" w:cs="Arial"/>
                <w:sz w:val="22"/>
                <w:szCs w:val="22"/>
              </w:rPr>
              <w:t xml:space="preserve">It is very common practice that a testing status code is used to specifically identify conditions with the scoring process that cannot be identified with the </w:t>
            </w:r>
            <w:r>
              <w:rPr>
                <w:rFonts w:ascii="Arial" w:hAnsi="Arial" w:cs="Arial"/>
                <w:sz w:val="22"/>
                <w:szCs w:val="22"/>
              </w:rPr>
              <w:lastRenderedPageBreak/>
              <w:t xml:space="preserve">score values themselves. Some examples of this might be the test taker did not attempt the test (based on </w:t>
            </w:r>
            <w:proofErr w:type="spellStart"/>
            <w:r>
              <w:rPr>
                <w:rFonts w:ascii="Arial" w:hAnsi="Arial" w:cs="Arial"/>
                <w:sz w:val="22"/>
                <w:szCs w:val="22"/>
              </w:rPr>
              <w:t>attemptedness</w:t>
            </w:r>
            <w:proofErr w:type="spellEnd"/>
            <w:r>
              <w:rPr>
                <w:rFonts w:ascii="Arial" w:hAnsi="Arial" w:cs="Arial"/>
                <w:sz w:val="22"/>
                <w:szCs w:val="22"/>
              </w:rPr>
              <w:t xml:space="preserve"> rules), the school or district does not want the test to be scored or the score included in summary information, the student took the same test multiple times (duplicate test), etc. </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lastRenderedPageBreak/>
              <w:t>Actors:</w:t>
            </w:r>
          </w:p>
          <w:p w:rsidR="0074102E" w:rsidRPr="009A2FE7" w:rsidRDefault="0074102E" w:rsidP="00FC0F04">
            <w:pPr>
              <w:rPr>
                <w:rFonts w:ascii="Arial" w:hAnsi="Arial" w:cs="Arial"/>
                <w:b/>
                <w:sz w:val="22"/>
                <w:szCs w:val="22"/>
              </w:rPr>
            </w:pPr>
            <w:r w:rsidRPr="009A2FE7">
              <w:rPr>
                <w:rFonts w:ascii="Arial" w:hAnsi="Arial" w:cs="Arial"/>
                <w:b/>
                <w:sz w:val="22"/>
                <w:szCs w:val="22"/>
              </w:rPr>
              <w:t xml:space="preserve"> Requesting Agent</w:t>
            </w:r>
          </w:p>
          <w:p w:rsidR="0074102E" w:rsidRPr="009A2FE7" w:rsidRDefault="0074102E" w:rsidP="00FC0F04">
            <w:pPr>
              <w:rPr>
                <w:rFonts w:ascii="Arial" w:hAnsi="Arial" w:cs="Arial"/>
                <w:b/>
                <w:sz w:val="22"/>
                <w:szCs w:val="22"/>
              </w:rPr>
            </w:pPr>
          </w:p>
          <w:p w:rsidR="0074102E" w:rsidRPr="009A2FE7" w:rsidRDefault="0074102E" w:rsidP="00FC0F04">
            <w:pPr>
              <w:rPr>
                <w:rFonts w:ascii="Arial" w:hAnsi="Arial" w:cs="Arial"/>
                <w:b/>
                <w:sz w:val="22"/>
                <w:szCs w:val="22"/>
              </w:rPr>
            </w:pPr>
            <w:r w:rsidRPr="009A2FE7">
              <w:rPr>
                <w:rFonts w:ascii="Arial" w:hAnsi="Arial" w:cs="Arial"/>
                <w:b/>
                <w:sz w:val="22"/>
                <w:szCs w:val="22"/>
              </w:rPr>
              <w:t xml:space="preserve">Responding Agent </w:t>
            </w:r>
          </w:p>
          <w:p w:rsidR="0074102E" w:rsidRPr="009A2FE7" w:rsidRDefault="0074102E" w:rsidP="00FC0F04">
            <w:pPr>
              <w:rPr>
                <w:rFonts w:ascii="Arial" w:hAnsi="Arial" w:cs="Arial"/>
                <w:b/>
                <w:sz w:val="22"/>
                <w:szCs w:val="22"/>
              </w:rPr>
            </w:pPr>
          </w:p>
        </w:tc>
        <w:tc>
          <w:tcPr>
            <w:tcW w:w="8010" w:type="dxa"/>
            <w:tcBorders>
              <w:bottom w:val="single" w:sz="4" w:space="0" w:color="auto"/>
            </w:tcBorders>
          </w:tcPr>
          <w:p w:rsidR="0074102E" w:rsidRDefault="0074102E" w:rsidP="00FC0F04">
            <w:pPr>
              <w:rPr>
                <w:rFonts w:ascii="Arial" w:hAnsi="Arial" w:cs="Arial"/>
                <w:sz w:val="22"/>
                <w:szCs w:val="22"/>
              </w:rPr>
            </w:pPr>
          </w:p>
          <w:p w:rsidR="0074102E" w:rsidRDefault="0074102E" w:rsidP="00FC0F04">
            <w:pPr>
              <w:rPr>
                <w:rFonts w:ascii="Arial" w:hAnsi="Arial" w:cs="Arial"/>
                <w:sz w:val="22"/>
                <w:szCs w:val="22"/>
              </w:rPr>
            </w:pPr>
          </w:p>
          <w:p w:rsidR="0074102E" w:rsidRDefault="0074102E" w:rsidP="00FC0F04">
            <w:pPr>
              <w:rPr>
                <w:rFonts w:ascii="Arial" w:hAnsi="Arial" w:cs="Arial"/>
                <w:sz w:val="22"/>
                <w:szCs w:val="22"/>
              </w:rPr>
            </w:pPr>
          </w:p>
          <w:p w:rsidR="0074102E" w:rsidRPr="009A2FE7" w:rsidRDefault="0074102E" w:rsidP="0074102E">
            <w:pPr>
              <w:rPr>
                <w:rFonts w:ascii="Arial" w:hAnsi="Arial" w:cs="Arial"/>
                <w:sz w:val="22"/>
                <w:szCs w:val="22"/>
              </w:rPr>
            </w:pPr>
            <w:r>
              <w:rPr>
                <w:rFonts w:ascii="Arial" w:hAnsi="Arial" w:cs="Arial"/>
                <w:sz w:val="22"/>
                <w:szCs w:val="22"/>
              </w:rPr>
              <w:t>Assessment Scoring System</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Precondition</w:t>
            </w:r>
          </w:p>
        </w:tc>
        <w:tc>
          <w:tcPr>
            <w:tcW w:w="8010" w:type="dxa"/>
          </w:tcPr>
          <w:p w:rsidR="004D454E" w:rsidRDefault="004D454E" w:rsidP="00FC0F04">
            <w:pPr>
              <w:rPr>
                <w:rFonts w:ascii="Arial" w:hAnsi="Arial" w:cs="Arial"/>
                <w:sz w:val="22"/>
                <w:szCs w:val="22"/>
              </w:rPr>
            </w:pPr>
            <w:r>
              <w:rPr>
                <w:rFonts w:ascii="Arial" w:hAnsi="Arial" w:cs="Arial"/>
                <w:sz w:val="22"/>
                <w:szCs w:val="22"/>
              </w:rPr>
              <w:t>The testing program administrators have defined the values for this status.</w:t>
            </w:r>
          </w:p>
          <w:p w:rsidR="0074102E" w:rsidRPr="009A2FE7" w:rsidRDefault="0074102E" w:rsidP="00FC0F04">
            <w:pPr>
              <w:rPr>
                <w:rFonts w:ascii="Arial" w:hAnsi="Arial" w:cs="Arial"/>
                <w:sz w:val="22"/>
                <w:szCs w:val="22"/>
              </w:rPr>
            </w:pPr>
            <w:r>
              <w:rPr>
                <w:rFonts w:ascii="Arial" w:hAnsi="Arial" w:cs="Arial"/>
                <w:sz w:val="22"/>
                <w:szCs w:val="22"/>
              </w:rPr>
              <w:t>The test taker was registered to test and the test event occurred.</w:t>
            </w:r>
          </w:p>
        </w:tc>
      </w:tr>
      <w:tr w:rsidR="0074102E" w:rsidTr="00FC0F04">
        <w:tc>
          <w:tcPr>
            <w:tcW w:w="2358" w:type="dxa"/>
          </w:tcPr>
          <w:p w:rsidR="0074102E" w:rsidRPr="009A2FE7" w:rsidRDefault="0074102E" w:rsidP="00FC0F04">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74102E" w:rsidRPr="00E50F2D" w:rsidRDefault="0074102E" w:rsidP="00FC0F04">
            <w:pPr>
              <w:rPr>
                <w:rFonts w:ascii="Arial" w:hAnsi="Arial" w:cs="Arial"/>
                <w:sz w:val="22"/>
                <w:szCs w:val="22"/>
              </w:rPr>
            </w:pPr>
            <w:r>
              <w:rPr>
                <w:rFonts w:ascii="Arial" w:hAnsi="Arial" w:cs="Arial"/>
                <w:sz w:val="22"/>
                <w:szCs w:val="22"/>
              </w:rPr>
              <w:t xml:space="preserve">The scoring system has determined that there is a testing status condition that has been met based on the rules defined by the testing program. </w:t>
            </w:r>
          </w:p>
        </w:tc>
      </w:tr>
      <w:tr w:rsidR="0074102E" w:rsidTr="00FC0F04">
        <w:tc>
          <w:tcPr>
            <w:tcW w:w="2358" w:type="dxa"/>
          </w:tcPr>
          <w:p w:rsidR="0074102E" w:rsidRPr="009A2FE7" w:rsidRDefault="0074102E" w:rsidP="00FC0F04">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74102E" w:rsidRPr="009A2FE7" w:rsidRDefault="0074102E" w:rsidP="00FC0F04">
            <w:pPr>
              <w:rPr>
                <w:rFonts w:ascii="Arial" w:hAnsi="Arial" w:cs="Arial"/>
                <w:sz w:val="22"/>
                <w:szCs w:val="22"/>
              </w:rPr>
            </w:pPr>
            <w:r>
              <w:rPr>
                <w:rFonts w:ascii="Arial" w:hAnsi="Arial" w:cs="Arial"/>
                <w:sz w:val="22"/>
                <w:szCs w:val="22"/>
              </w:rPr>
              <w:t>The test administrators (local or state) have determined that the test should not be scored.</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Post Conditions</w:t>
            </w:r>
          </w:p>
        </w:tc>
        <w:tc>
          <w:tcPr>
            <w:tcW w:w="8010" w:type="dxa"/>
          </w:tcPr>
          <w:p w:rsidR="0074102E" w:rsidRPr="009A2FE7" w:rsidRDefault="0074102E" w:rsidP="0074102E">
            <w:pPr>
              <w:pStyle w:val="Header"/>
              <w:tabs>
                <w:tab w:val="clear" w:pos="4320"/>
                <w:tab w:val="clear" w:pos="8640"/>
              </w:tabs>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AssessmentRegistration</w:t>
            </w:r>
            <w:proofErr w:type="spellEnd"/>
            <w:r>
              <w:rPr>
                <w:rFonts w:ascii="Arial" w:hAnsi="Arial" w:cs="Arial"/>
                <w:sz w:val="22"/>
                <w:szCs w:val="22"/>
              </w:rPr>
              <w:t xml:space="preserve"> object is updated with the appropriate testing status.</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SIF Mandatory Objects</w:t>
            </w:r>
          </w:p>
        </w:tc>
        <w:tc>
          <w:tcPr>
            <w:tcW w:w="8010" w:type="dxa"/>
          </w:tcPr>
          <w:p w:rsidR="0074102E" w:rsidRPr="009A2FE7" w:rsidRDefault="0074102E" w:rsidP="00FC0F04">
            <w:pPr>
              <w:pStyle w:val="Header"/>
              <w:tabs>
                <w:tab w:val="clear" w:pos="4320"/>
                <w:tab w:val="clear" w:pos="8640"/>
              </w:tabs>
              <w:rPr>
                <w:rFonts w:ascii="Arial" w:hAnsi="Arial" w:cs="Arial"/>
                <w:sz w:val="22"/>
                <w:szCs w:val="22"/>
              </w:rPr>
            </w:pPr>
            <w:r>
              <w:rPr>
                <w:rFonts w:ascii="Arial" w:hAnsi="Arial" w:cs="Arial"/>
                <w:sz w:val="22"/>
                <w:szCs w:val="22"/>
              </w:rPr>
              <w:t>N/A</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SIF Optional Objects</w:t>
            </w:r>
          </w:p>
        </w:tc>
        <w:tc>
          <w:tcPr>
            <w:tcW w:w="8010" w:type="dxa"/>
          </w:tcPr>
          <w:p w:rsidR="0074102E" w:rsidRPr="009A2FE7" w:rsidRDefault="0074102E" w:rsidP="00FC0F04">
            <w:pPr>
              <w:rPr>
                <w:rFonts w:ascii="Arial" w:hAnsi="Arial" w:cs="Arial"/>
                <w:sz w:val="22"/>
                <w:szCs w:val="22"/>
              </w:rPr>
            </w:pPr>
            <w:r>
              <w:rPr>
                <w:rFonts w:ascii="Arial" w:hAnsi="Arial" w:cs="Arial"/>
                <w:sz w:val="22"/>
                <w:szCs w:val="22"/>
              </w:rPr>
              <w:t>N/A</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Open Issues</w:t>
            </w:r>
          </w:p>
        </w:tc>
        <w:tc>
          <w:tcPr>
            <w:tcW w:w="8010" w:type="dxa"/>
          </w:tcPr>
          <w:p w:rsidR="0074102E" w:rsidRPr="009A2FE7" w:rsidRDefault="0074102E" w:rsidP="00FC0F04">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74102E" w:rsidRDefault="0074102E" w:rsidP="0074102E">
      <w:pPr>
        <w:pStyle w:val="Heading3"/>
      </w:pPr>
      <w:bookmarkStart w:id="17" w:name="_Toc304188667"/>
      <w:r>
        <w:t xml:space="preserve">Use Case </w:t>
      </w:r>
      <w:r w:rsidRPr="009A2FE7">
        <w:t>Title:</w:t>
      </w:r>
      <w:r>
        <w:t xml:space="preserve"> AR-14 </w:t>
      </w:r>
      <w:proofErr w:type="spellStart"/>
      <w:r>
        <w:t>AssessmentRegistration</w:t>
      </w:r>
      <w:proofErr w:type="spellEnd"/>
      <w:r>
        <w:t xml:space="preserve"> Scores Published Date</w:t>
      </w:r>
      <w:bookmarkEnd w:id="17"/>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Type (Mandatory or Optional)</w:t>
            </w:r>
          </w:p>
        </w:tc>
        <w:tc>
          <w:tcPr>
            <w:tcW w:w="8010" w:type="dxa"/>
          </w:tcPr>
          <w:p w:rsidR="0074102E" w:rsidRPr="009A2FE7" w:rsidRDefault="0074102E" w:rsidP="00FC0F04">
            <w:pPr>
              <w:pStyle w:val="Header"/>
              <w:tabs>
                <w:tab w:val="clear" w:pos="4320"/>
                <w:tab w:val="clear" w:pos="8640"/>
              </w:tabs>
              <w:rPr>
                <w:rFonts w:ascii="Arial" w:hAnsi="Arial" w:cs="Arial"/>
                <w:iCs/>
                <w:sz w:val="22"/>
                <w:szCs w:val="22"/>
              </w:rPr>
            </w:pPr>
            <w:r>
              <w:rPr>
                <w:rFonts w:ascii="Arial" w:hAnsi="Arial" w:cs="Arial"/>
                <w:iCs/>
                <w:sz w:val="22"/>
                <w:szCs w:val="22"/>
              </w:rPr>
              <w:t>N/A</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SIF Version</w:t>
            </w:r>
          </w:p>
        </w:tc>
        <w:tc>
          <w:tcPr>
            <w:tcW w:w="8010" w:type="dxa"/>
          </w:tcPr>
          <w:p w:rsidR="0074102E" w:rsidRPr="00E30F45" w:rsidRDefault="0074102E" w:rsidP="00FC0F04">
            <w:pPr>
              <w:rPr>
                <w:rFonts w:ascii="Arial" w:hAnsi="Arial" w:cs="Arial"/>
                <w:sz w:val="22"/>
                <w:szCs w:val="22"/>
              </w:rPr>
            </w:pPr>
            <w:r w:rsidRPr="00E30F45">
              <w:rPr>
                <w:rFonts w:ascii="Arial" w:hAnsi="Arial" w:cs="Arial"/>
                <w:sz w:val="22"/>
                <w:szCs w:val="22"/>
              </w:rPr>
              <w:t xml:space="preserve">SIF Implementation Specification </w:t>
            </w:r>
            <w:r>
              <w:rPr>
                <w:rFonts w:ascii="Arial" w:hAnsi="Arial" w:cs="Arial"/>
                <w:sz w:val="22"/>
                <w:szCs w:val="22"/>
              </w:rPr>
              <w:t>2.6</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Summary  Description</w:t>
            </w:r>
          </w:p>
        </w:tc>
        <w:tc>
          <w:tcPr>
            <w:tcW w:w="8010" w:type="dxa"/>
          </w:tcPr>
          <w:p w:rsidR="00000000" w:rsidRDefault="0074102E" w:rsidP="00C079CD">
            <w:pPr>
              <w:spacing w:beforeLines="1" w:afterLines="1"/>
              <w:rPr>
                <w:rFonts w:ascii="Arial" w:hAnsi="Arial" w:cs="Arial"/>
                <w:sz w:val="22"/>
                <w:szCs w:val="22"/>
              </w:rPr>
            </w:pPr>
            <w:r>
              <w:rPr>
                <w:rFonts w:ascii="Arial" w:hAnsi="Arial" w:cs="Arial"/>
                <w:sz w:val="22"/>
                <w:szCs w:val="22"/>
              </w:rPr>
              <w:t xml:space="preserve">It is very common practice that a testing program will identify when the scores have been published. This date may be used by consuming systems to ensure that they have the correct scores for a particular test taker. This date may be set as each individual test has been scored (such as for formative tests) or at a particular date when all tests have been released by the state (summative tests). </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Actors:</w:t>
            </w:r>
          </w:p>
          <w:p w:rsidR="0074102E" w:rsidRPr="009A2FE7" w:rsidRDefault="0074102E" w:rsidP="00FC0F04">
            <w:pPr>
              <w:rPr>
                <w:rFonts w:ascii="Arial" w:hAnsi="Arial" w:cs="Arial"/>
                <w:b/>
                <w:sz w:val="22"/>
                <w:szCs w:val="22"/>
              </w:rPr>
            </w:pPr>
            <w:r w:rsidRPr="009A2FE7">
              <w:rPr>
                <w:rFonts w:ascii="Arial" w:hAnsi="Arial" w:cs="Arial"/>
                <w:b/>
                <w:sz w:val="22"/>
                <w:szCs w:val="22"/>
              </w:rPr>
              <w:t xml:space="preserve"> Requesting Agent</w:t>
            </w:r>
          </w:p>
          <w:p w:rsidR="0074102E" w:rsidRPr="009A2FE7" w:rsidRDefault="0074102E" w:rsidP="00FC0F04">
            <w:pPr>
              <w:rPr>
                <w:rFonts w:ascii="Arial" w:hAnsi="Arial" w:cs="Arial"/>
                <w:b/>
                <w:sz w:val="22"/>
                <w:szCs w:val="22"/>
              </w:rPr>
            </w:pPr>
          </w:p>
          <w:p w:rsidR="0074102E" w:rsidRPr="009A2FE7" w:rsidRDefault="0074102E" w:rsidP="00FC0F04">
            <w:pPr>
              <w:rPr>
                <w:rFonts w:ascii="Arial" w:hAnsi="Arial" w:cs="Arial"/>
                <w:b/>
                <w:sz w:val="22"/>
                <w:szCs w:val="22"/>
              </w:rPr>
            </w:pPr>
            <w:r w:rsidRPr="009A2FE7">
              <w:rPr>
                <w:rFonts w:ascii="Arial" w:hAnsi="Arial" w:cs="Arial"/>
                <w:b/>
                <w:sz w:val="22"/>
                <w:szCs w:val="22"/>
              </w:rPr>
              <w:t xml:space="preserve">Responding Agent </w:t>
            </w:r>
          </w:p>
          <w:p w:rsidR="0074102E" w:rsidRPr="009A2FE7" w:rsidRDefault="0074102E" w:rsidP="00FC0F04">
            <w:pPr>
              <w:rPr>
                <w:rFonts w:ascii="Arial" w:hAnsi="Arial" w:cs="Arial"/>
                <w:b/>
                <w:sz w:val="22"/>
                <w:szCs w:val="22"/>
              </w:rPr>
            </w:pPr>
          </w:p>
        </w:tc>
        <w:tc>
          <w:tcPr>
            <w:tcW w:w="8010" w:type="dxa"/>
            <w:tcBorders>
              <w:bottom w:val="single" w:sz="4" w:space="0" w:color="auto"/>
            </w:tcBorders>
          </w:tcPr>
          <w:p w:rsidR="0074102E" w:rsidRDefault="0074102E" w:rsidP="00FC0F04">
            <w:pPr>
              <w:rPr>
                <w:rFonts w:ascii="Arial" w:hAnsi="Arial" w:cs="Arial"/>
                <w:sz w:val="22"/>
                <w:szCs w:val="22"/>
              </w:rPr>
            </w:pPr>
          </w:p>
          <w:p w:rsidR="0074102E" w:rsidRDefault="0074102E" w:rsidP="00FC0F04">
            <w:pPr>
              <w:rPr>
                <w:rFonts w:ascii="Arial" w:hAnsi="Arial" w:cs="Arial"/>
                <w:sz w:val="22"/>
                <w:szCs w:val="22"/>
              </w:rPr>
            </w:pPr>
          </w:p>
          <w:p w:rsidR="0074102E" w:rsidRDefault="0074102E" w:rsidP="00FC0F04">
            <w:pPr>
              <w:rPr>
                <w:rFonts w:ascii="Arial" w:hAnsi="Arial" w:cs="Arial"/>
                <w:sz w:val="22"/>
                <w:szCs w:val="22"/>
              </w:rPr>
            </w:pPr>
          </w:p>
          <w:p w:rsidR="0074102E" w:rsidRDefault="0074102E" w:rsidP="00FC0F04">
            <w:pPr>
              <w:rPr>
                <w:rFonts w:ascii="Arial" w:hAnsi="Arial" w:cs="Arial"/>
                <w:sz w:val="22"/>
                <w:szCs w:val="22"/>
              </w:rPr>
            </w:pPr>
            <w:r>
              <w:rPr>
                <w:rFonts w:ascii="Arial" w:hAnsi="Arial" w:cs="Arial"/>
                <w:sz w:val="22"/>
                <w:szCs w:val="22"/>
              </w:rPr>
              <w:t>Assessment Scoring System (formative)</w:t>
            </w:r>
          </w:p>
          <w:p w:rsidR="0074102E" w:rsidRPr="009A2FE7" w:rsidRDefault="0074102E" w:rsidP="0074102E">
            <w:pPr>
              <w:rPr>
                <w:rFonts w:ascii="Arial" w:hAnsi="Arial" w:cs="Arial"/>
                <w:sz w:val="22"/>
                <w:szCs w:val="22"/>
              </w:rPr>
            </w:pPr>
            <w:r>
              <w:rPr>
                <w:rFonts w:ascii="Arial" w:hAnsi="Arial" w:cs="Arial"/>
                <w:sz w:val="22"/>
                <w:szCs w:val="22"/>
              </w:rPr>
              <w:t>Assessment Processing System (summative)</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Precondition</w:t>
            </w:r>
          </w:p>
        </w:tc>
        <w:tc>
          <w:tcPr>
            <w:tcW w:w="8010" w:type="dxa"/>
          </w:tcPr>
          <w:p w:rsidR="004D454E" w:rsidRDefault="004D454E" w:rsidP="00FC0F04">
            <w:pPr>
              <w:rPr>
                <w:rFonts w:ascii="Arial" w:hAnsi="Arial" w:cs="Arial"/>
                <w:sz w:val="22"/>
                <w:szCs w:val="22"/>
              </w:rPr>
            </w:pPr>
            <w:r>
              <w:rPr>
                <w:rFonts w:ascii="Arial" w:hAnsi="Arial" w:cs="Arial"/>
                <w:sz w:val="22"/>
                <w:szCs w:val="22"/>
              </w:rPr>
              <w:t xml:space="preserve">The testing program has identified the rules for setting this date. </w:t>
            </w:r>
          </w:p>
          <w:p w:rsidR="0074102E" w:rsidRPr="009A2FE7" w:rsidRDefault="0074102E" w:rsidP="00FC0F04">
            <w:pPr>
              <w:rPr>
                <w:rFonts w:ascii="Arial" w:hAnsi="Arial" w:cs="Arial"/>
                <w:sz w:val="22"/>
                <w:szCs w:val="22"/>
              </w:rPr>
            </w:pPr>
            <w:r>
              <w:rPr>
                <w:rFonts w:ascii="Arial" w:hAnsi="Arial" w:cs="Arial"/>
                <w:sz w:val="22"/>
                <w:szCs w:val="22"/>
              </w:rPr>
              <w:t>The test taker was registered to test and the test event occurred.</w:t>
            </w:r>
          </w:p>
        </w:tc>
      </w:tr>
      <w:tr w:rsidR="0074102E" w:rsidTr="00FC0F04">
        <w:tc>
          <w:tcPr>
            <w:tcW w:w="2358" w:type="dxa"/>
          </w:tcPr>
          <w:p w:rsidR="0074102E" w:rsidRPr="009A2FE7" w:rsidRDefault="0074102E" w:rsidP="00FC0F04">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4D454E" w:rsidRDefault="004D454E" w:rsidP="004D454E">
            <w:pPr>
              <w:rPr>
                <w:rFonts w:ascii="Arial" w:hAnsi="Arial" w:cs="Arial"/>
                <w:sz w:val="22"/>
                <w:szCs w:val="22"/>
              </w:rPr>
            </w:pPr>
            <w:r>
              <w:rPr>
                <w:rFonts w:ascii="Arial" w:hAnsi="Arial" w:cs="Arial"/>
                <w:sz w:val="22"/>
                <w:szCs w:val="22"/>
              </w:rPr>
              <w:t>Based on the rules established by the assessment program the system will:</w:t>
            </w:r>
          </w:p>
          <w:p w:rsidR="004D454E" w:rsidRPr="004D454E" w:rsidRDefault="0074102E" w:rsidP="004D454E">
            <w:pPr>
              <w:pStyle w:val="ListParagraph"/>
              <w:numPr>
                <w:ilvl w:val="0"/>
                <w:numId w:val="38"/>
              </w:numPr>
              <w:rPr>
                <w:rFonts w:ascii="Arial" w:hAnsi="Arial" w:cs="Arial"/>
                <w:sz w:val="22"/>
                <w:szCs w:val="22"/>
              </w:rPr>
            </w:pPr>
            <w:r w:rsidRPr="004D454E">
              <w:rPr>
                <w:rFonts w:ascii="Arial" w:hAnsi="Arial" w:cs="Arial"/>
                <w:sz w:val="22"/>
                <w:szCs w:val="22"/>
              </w:rPr>
              <w:t xml:space="preserve">The scoring system </w:t>
            </w:r>
            <w:r w:rsidR="004D454E" w:rsidRPr="004D454E">
              <w:rPr>
                <w:rFonts w:ascii="Arial" w:hAnsi="Arial" w:cs="Arial"/>
                <w:sz w:val="22"/>
                <w:szCs w:val="22"/>
              </w:rPr>
              <w:t>sets the date when the individual test is scored</w:t>
            </w:r>
            <w:r w:rsidRPr="004D454E">
              <w:rPr>
                <w:rFonts w:ascii="Arial" w:hAnsi="Arial" w:cs="Arial"/>
                <w:sz w:val="22"/>
                <w:szCs w:val="22"/>
              </w:rPr>
              <w:t>.</w:t>
            </w:r>
          </w:p>
          <w:p w:rsidR="0074102E" w:rsidRPr="004D454E" w:rsidRDefault="004D454E" w:rsidP="004D454E">
            <w:pPr>
              <w:pStyle w:val="ListParagraph"/>
              <w:numPr>
                <w:ilvl w:val="0"/>
                <w:numId w:val="38"/>
              </w:numPr>
              <w:rPr>
                <w:rFonts w:ascii="Arial" w:hAnsi="Arial" w:cs="Arial"/>
                <w:sz w:val="22"/>
                <w:szCs w:val="22"/>
              </w:rPr>
            </w:pPr>
            <w:r w:rsidRPr="004D454E">
              <w:rPr>
                <w:rFonts w:ascii="Arial" w:hAnsi="Arial" w:cs="Arial"/>
                <w:sz w:val="22"/>
                <w:szCs w:val="22"/>
              </w:rPr>
              <w:t>The processing system will set the date for a group of assessments when released by the testing program administrators.</w:t>
            </w:r>
          </w:p>
        </w:tc>
      </w:tr>
      <w:tr w:rsidR="0074102E" w:rsidTr="00FC0F04">
        <w:tc>
          <w:tcPr>
            <w:tcW w:w="2358" w:type="dxa"/>
          </w:tcPr>
          <w:p w:rsidR="0074102E" w:rsidRPr="009A2FE7" w:rsidRDefault="0074102E" w:rsidP="00FC0F04">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74102E" w:rsidRDefault="004D454E" w:rsidP="00FC0F04">
            <w:pPr>
              <w:rPr>
                <w:rFonts w:ascii="Arial" w:hAnsi="Arial" w:cs="Arial"/>
                <w:sz w:val="22"/>
                <w:szCs w:val="22"/>
              </w:rPr>
            </w:pPr>
            <w:r>
              <w:rPr>
                <w:rFonts w:ascii="Arial" w:hAnsi="Arial" w:cs="Arial"/>
                <w:sz w:val="22"/>
                <w:szCs w:val="22"/>
              </w:rPr>
              <w:t>In the event of a re-score, this date will likely be updated.</w:t>
            </w:r>
          </w:p>
          <w:p w:rsidR="004D454E" w:rsidRPr="009A2FE7" w:rsidRDefault="004D454E" w:rsidP="00FC0F04">
            <w:pPr>
              <w:rPr>
                <w:rFonts w:ascii="Arial" w:hAnsi="Arial" w:cs="Arial"/>
                <w:sz w:val="22"/>
                <w:szCs w:val="22"/>
              </w:rPr>
            </w:pPr>
            <w:r>
              <w:rPr>
                <w:rFonts w:ascii="Arial" w:hAnsi="Arial" w:cs="Arial"/>
                <w:sz w:val="22"/>
                <w:szCs w:val="22"/>
              </w:rPr>
              <w:t xml:space="preserve">If preliminary scores are released with subsequent publishing of final scores, this date will likely be updated. </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Post Conditions</w:t>
            </w:r>
          </w:p>
        </w:tc>
        <w:tc>
          <w:tcPr>
            <w:tcW w:w="8010" w:type="dxa"/>
          </w:tcPr>
          <w:p w:rsidR="0074102E" w:rsidRPr="009A2FE7" w:rsidRDefault="0074102E" w:rsidP="004D454E">
            <w:pPr>
              <w:pStyle w:val="Header"/>
              <w:tabs>
                <w:tab w:val="clear" w:pos="4320"/>
                <w:tab w:val="clear" w:pos="8640"/>
              </w:tabs>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AssessmentRegistration</w:t>
            </w:r>
            <w:proofErr w:type="spellEnd"/>
            <w:r>
              <w:rPr>
                <w:rFonts w:ascii="Arial" w:hAnsi="Arial" w:cs="Arial"/>
                <w:sz w:val="22"/>
                <w:szCs w:val="22"/>
              </w:rPr>
              <w:t xml:space="preserve"> object is updated with the appropriate </w:t>
            </w:r>
            <w:r w:rsidR="004D454E">
              <w:rPr>
                <w:rFonts w:ascii="Arial" w:hAnsi="Arial" w:cs="Arial"/>
                <w:sz w:val="22"/>
                <w:szCs w:val="22"/>
              </w:rPr>
              <w:t>score published date</w:t>
            </w:r>
            <w:r>
              <w:rPr>
                <w:rFonts w:ascii="Arial" w:hAnsi="Arial" w:cs="Arial"/>
                <w:sz w:val="22"/>
                <w:szCs w:val="22"/>
              </w:rPr>
              <w:t>.</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 xml:space="preserve">SIF Mandatory </w:t>
            </w:r>
            <w:r w:rsidRPr="009A2FE7">
              <w:rPr>
                <w:rFonts w:ascii="Arial" w:hAnsi="Arial" w:cs="Arial"/>
                <w:b/>
                <w:sz w:val="22"/>
                <w:szCs w:val="22"/>
              </w:rPr>
              <w:lastRenderedPageBreak/>
              <w:t>Objects</w:t>
            </w:r>
          </w:p>
        </w:tc>
        <w:tc>
          <w:tcPr>
            <w:tcW w:w="8010" w:type="dxa"/>
          </w:tcPr>
          <w:p w:rsidR="0074102E" w:rsidRPr="009A2FE7" w:rsidRDefault="0074102E" w:rsidP="00FC0F04">
            <w:pPr>
              <w:pStyle w:val="Header"/>
              <w:tabs>
                <w:tab w:val="clear" w:pos="4320"/>
                <w:tab w:val="clear" w:pos="8640"/>
              </w:tabs>
              <w:rPr>
                <w:rFonts w:ascii="Arial" w:hAnsi="Arial" w:cs="Arial"/>
                <w:sz w:val="22"/>
                <w:szCs w:val="22"/>
              </w:rPr>
            </w:pPr>
            <w:r>
              <w:rPr>
                <w:rFonts w:ascii="Arial" w:hAnsi="Arial" w:cs="Arial"/>
                <w:sz w:val="22"/>
                <w:szCs w:val="22"/>
              </w:rPr>
              <w:lastRenderedPageBreak/>
              <w:t>N/A</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lastRenderedPageBreak/>
              <w:t>SIF Optional Objects</w:t>
            </w:r>
          </w:p>
        </w:tc>
        <w:tc>
          <w:tcPr>
            <w:tcW w:w="8010" w:type="dxa"/>
          </w:tcPr>
          <w:p w:rsidR="0074102E" w:rsidRPr="009A2FE7" w:rsidRDefault="0074102E" w:rsidP="00FC0F04">
            <w:pPr>
              <w:rPr>
                <w:rFonts w:ascii="Arial" w:hAnsi="Arial" w:cs="Arial"/>
                <w:sz w:val="22"/>
                <w:szCs w:val="22"/>
              </w:rPr>
            </w:pPr>
            <w:r>
              <w:rPr>
                <w:rFonts w:ascii="Arial" w:hAnsi="Arial" w:cs="Arial"/>
                <w:sz w:val="22"/>
                <w:szCs w:val="22"/>
              </w:rPr>
              <w:t>N/A</w:t>
            </w:r>
          </w:p>
        </w:tc>
      </w:tr>
      <w:tr w:rsidR="0074102E" w:rsidTr="00FC0F04">
        <w:tc>
          <w:tcPr>
            <w:tcW w:w="2358" w:type="dxa"/>
          </w:tcPr>
          <w:p w:rsidR="0074102E" w:rsidRPr="009A2FE7" w:rsidRDefault="0074102E" w:rsidP="00FC0F04">
            <w:pPr>
              <w:rPr>
                <w:rFonts w:ascii="Arial" w:hAnsi="Arial" w:cs="Arial"/>
                <w:b/>
                <w:sz w:val="22"/>
                <w:szCs w:val="22"/>
              </w:rPr>
            </w:pPr>
            <w:r w:rsidRPr="009A2FE7">
              <w:rPr>
                <w:rFonts w:ascii="Arial" w:hAnsi="Arial" w:cs="Arial"/>
                <w:b/>
                <w:sz w:val="22"/>
                <w:szCs w:val="22"/>
              </w:rPr>
              <w:t>Open Issues</w:t>
            </w:r>
          </w:p>
        </w:tc>
        <w:tc>
          <w:tcPr>
            <w:tcW w:w="8010" w:type="dxa"/>
          </w:tcPr>
          <w:p w:rsidR="0074102E" w:rsidRPr="009A2FE7" w:rsidRDefault="0074102E" w:rsidP="00FC0F04">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0A14DE" w:rsidRPr="00502FB9" w:rsidRDefault="000A14DE" w:rsidP="000A14DE">
      <w:pPr>
        <w:pStyle w:val="Heading2"/>
      </w:pPr>
      <w:bookmarkStart w:id="18" w:name="_Toc304188668"/>
      <w:r>
        <w:t xml:space="preserve">3.2 Use Cases - </w:t>
      </w:r>
      <w:proofErr w:type="spellStart"/>
      <w:r w:rsidR="00001D02">
        <w:t>StudentResponseSet</w:t>
      </w:r>
      <w:bookmarkEnd w:id="18"/>
      <w:proofErr w:type="spellEnd"/>
    </w:p>
    <w:p w:rsidR="00E30F45" w:rsidRPr="00502FB9" w:rsidRDefault="00E30F45" w:rsidP="00E30F45">
      <w:pPr>
        <w:pStyle w:val="Heading3"/>
      </w:pPr>
      <w:bookmarkStart w:id="19" w:name="_Toc304188670"/>
      <w:r>
        <w:t>Use Case Title: SRS-</w:t>
      </w:r>
      <w:r w:rsidR="008958E1">
        <w:t>2</w:t>
      </w:r>
      <w:r>
        <w:t xml:space="preserve"> </w:t>
      </w:r>
      <w:proofErr w:type="spellStart"/>
      <w:r>
        <w:t>StudentResponseSet</w:t>
      </w:r>
      <w:proofErr w:type="spellEnd"/>
      <w:r>
        <w:t xml:space="preserve"> </w:t>
      </w:r>
      <w:r w:rsidR="008958E1">
        <w:t>Response Status Attributes</w:t>
      </w:r>
      <w:bookmarkEnd w:id="19"/>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Type (Mandatory or Optional)</w:t>
            </w:r>
          </w:p>
        </w:tc>
        <w:tc>
          <w:tcPr>
            <w:tcW w:w="8010" w:type="dxa"/>
          </w:tcPr>
          <w:p w:rsidR="008958E1" w:rsidRPr="008958E1" w:rsidRDefault="008958E1" w:rsidP="00276C49">
            <w:pPr>
              <w:pStyle w:val="Header"/>
              <w:tabs>
                <w:tab w:val="clear" w:pos="4320"/>
                <w:tab w:val="clear" w:pos="8640"/>
              </w:tabs>
              <w:rPr>
                <w:rFonts w:ascii="Arial" w:hAnsi="Arial" w:cs="Arial"/>
                <w:iCs/>
                <w:sz w:val="22"/>
                <w:szCs w:val="22"/>
              </w:rPr>
            </w:pPr>
            <w:r w:rsidRPr="008958E1">
              <w:rPr>
                <w:rFonts w:ascii="Arial" w:hAnsi="Arial" w:cs="Arial"/>
                <w:iCs/>
                <w:sz w:val="22"/>
                <w:szCs w:val="22"/>
              </w:rPr>
              <w:t>Optional</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Version</w:t>
            </w:r>
          </w:p>
        </w:tc>
        <w:tc>
          <w:tcPr>
            <w:tcW w:w="8010" w:type="dxa"/>
          </w:tcPr>
          <w:p w:rsidR="008958E1" w:rsidRPr="008958E1" w:rsidRDefault="008958E1" w:rsidP="00276C49">
            <w:pPr>
              <w:rPr>
                <w:rFonts w:ascii="Arial" w:hAnsi="Arial" w:cs="Arial"/>
                <w:sz w:val="22"/>
                <w:szCs w:val="22"/>
              </w:rPr>
            </w:pPr>
            <w:r w:rsidRPr="008958E1">
              <w:rPr>
                <w:rFonts w:ascii="Arial" w:hAnsi="Arial" w:cs="Arial"/>
                <w:sz w:val="22"/>
                <w:szCs w:val="22"/>
              </w:rPr>
              <w:t xml:space="preserve">SIF Implementation Specification </w:t>
            </w:r>
            <w:r w:rsidR="007C6187">
              <w:rPr>
                <w:rFonts w:ascii="Arial" w:hAnsi="Arial" w:cs="Arial"/>
                <w:sz w:val="22"/>
                <w:szCs w:val="22"/>
              </w:rPr>
              <w:t>2.6</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Summary  Description</w:t>
            </w:r>
          </w:p>
        </w:tc>
        <w:tc>
          <w:tcPr>
            <w:tcW w:w="8010" w:type="dxa"/>
          </w:tcPr>
          <w:p w:rsidR="008958E1" w:rsidRPr="008958E1" w:rsidRDefault="008958E1" w:rsidP="00276C49">
            <w:pPr>
              <w:rPr>
                <w:rFonts w:ascii="Arial" w:hAnsi="Arial" w:cs="Arial"/>
                <w:sz w:val="22"/>
                <w:szCs w:val="22"/>
              </w:rPr>
            </w:pPr>
            <w:r w:rsidRPr="008958E1">
              <w:rPr>
                <w:rFonts w:ascii="Arial" w:hAnsi="Arial" w:cs="Arial"/>
                <w:sz w:val="22"/>
                <w:szCs w:val="22"/>
              </w:rPr>
              <w:t xml:space="preserve">The current assessment model contained a single value attribute whose list of values represented three separate constructs. In order to more accurately model the values and to support the ability to determine the correct status of the response to an item, we are breaking this element into three separate elements 1) an element indicating the response correctness, 2) an element indicating if the student viewed the item, and 3) an element indicating if the student attempted to answer the item. </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Actors:</w:t>
            </w:r>
          </w:p>
          <w:p w:rsidR="008958E1" w:rsidRPr="00A64BFC" w:rsidRDefault="008958E1" w:rsidP="00276C49">
            <w:pPr>
              <w:rPr>
                <w:rFonts w:ascii="Arial" w:hAnsi="Arial" w:cs="Arial"/>
                <w:b/>
                <w:sz w:val="22"/>
                <w:szCs w:val="22"/>
              </w:rPr>
            </w:pPr>
            <w:r w:rsidRPr="00A64BFC">
              <w:rPr>
                <w:rFonts w:ascii="Arial" w:hAnsi="Arial" w:cs="Arial"/>
                <w:b/>
                <w:sz w:val="22"/>
                <w:szCs w:val="22"/>
              </w:rPr>
              <w:t xml:space="preserve"> Requesting Service</w:t>
            </w:r>
          </w:p>
          <w:p w:rsidR="008958E1" w:rsidRPr="00A64BFC" w:rsidRDefault="008958E1" w:rsidP="00276C49">
            <w:pPr>
              <w:rPr>
                <w:rFonts w:ascii="Arial" w:hAnsi="Arial" w:cs="Arial"/>
                <w:b/>
                <w:sz w:val="22"/>
                <w:szCs w:val="22"/>
              </w:rPr>
            </w:pPr>
          </w:p>
          <w:p w:rsidR="008958E1" w:rsidRPr="00A64BFC" w:rsidRDefault="008958E1" w:rsidP="00276C49">
            <w:pPr>
              <w:rPr>
                <w:rFonts w:ascii="Arial" w:hAnsi="Arial" w:cs="Arial"/>
                <w:b/>
                <w:sz w:val="22"/>
                <w:szCs w:val="22"/>
              </w:rPr>
            </w:pPr>
            <w:r w:rsidRPr="00A64BFC">
              <w:rPr>
                <w:rFonts w:ascii="Arial" w:hAnsi="Arial" w:cs="Arial"/>
                <w:b/>
                <w:sz w:val="22"/>
                <w:szCs w:val="22"/>
              </w:rPr>
              <w:t>Responding Service</w:t>
            </w:r>
          </w:p>
          <w:p w:rsidR="008958E1" w:rsidRPr="00A64BFC" w:rsidRDefault="008958E1" w:rsidP="00276C49">
            <w:pPr>
              <w:rPr>
                <w:rFonts w:ascii="Arial" w:hAnsi="Arial" w:cs="Arial"/>
                <w:b/>
                <w:sz w:val="22"/>
                <w:szCs w:val="22"/>
              </w:rPr>
            </w:pPr>
          </w:p>
        </w:tc>
        <w:tc>
          <w:tcPr>
            <w:tcW w:w="8010" w:type="dxa"/>
            <w:tcBorders>
              <w:bottom w:val="single" w:sz="4" w:space="0" w:color="auto"/>
            </w:tcBorders>
          </w:tcPr>
          <w:p w:rsidR="008958E1" w:rsidRDefault="008958E1" w:rsidP="00276C49">
            <w:pPr>
              <w:rPr>
                <w:rFonts w:ascii="Times New Roman" w:hAnsi="Times New Roman"/>
              </w:rPr>
            </w:pPr>
            <w:r>
              <w:rPr>
                <w:rFonts w:ascii="Times New Roman" w:hAnsi="Times New Roman"/>
              </w:rPr>
              <w:t xml:space="preserve"> </w:t>
            </w:r>
          </w:p>
        </w:tc>
      </w:tr>
      <w:tr w:rsidR="008958E1" w:rsidTr="008958E1">
        <w:tc>
          <w:tcPr>
            <w:tcW w:w="2358" w:type="dxa"/>
          </w:tcPr>
          <w:p w:rsidR="008958E1" w:rsidRPr="00A64BFC" w:rsidRDefault="008958E1" w:rsidP="00276C49">
            <w:pPr>
              <w:rPr>
                <w:rFonts w:ascii="Arial" w:hAnsi="Arial" w:cs="Arial"/>
                <w:b/>
                <w:sz w:val="22"/>
                <w:szCs w:val="22"/>
              </w:rPr>
            </w:pPr>
            <w:r>
              <w:rPr>
                <w:rFonts w:ascii="Arial" w:hAnsi="Arial" w:cs="Arial"/>
                <w:b/>
                <w:sz w:val="22"/>
                <w:szCs w:val="22"/>
              </w:rPr>
              <w:t>Pre Conditions</w:t>
            </w:r>
          </w:p>
        </w:tc>
        <w:tc>
          <w:tcPr>
            <w:tcW w:w="8010" w:type="dxa"/>
          </w:tcPr>
          <w:p w:rsidR="008958E1" w:rsidRDefault="00E46CD9" w:rsidP="00276C49">
            <w:pPr>
              <w:rPr>
                <w:rFonts w:ascii="Times New Roman" w:hAnsi="Times New Roman"/>
              </w:rPr>
            </w:pPr>
            <w:r w:rsidRPr="00E46CD9">
              <w:rPr>
                <w:rFonts w:ascii="Arial" w:hAnsi="Arial" w:cs="Arial"/>
                <w:sz w:val="22"/>
                <w:szCs w:val="22"/>
              </w:rPr>
              <w:t>The test taker has completed an assessment</w:t>
            </w:r>
          </w:p>
        </w:tc>
      </w:tr>
      <w:tr w:rsidR="008E3299" w:rsidTr="008E3299">
        <w:tc>
          <w:tcPr>
            <w:tcW w:w="2358" w:type="dxa"/>
          </w:tcPr>
          <w:p w:rsidR="008E3299" w:rsidRPr="009A2FE7" w:rsidRDefault="008E3299" w:rsidP="008E329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8E3299" w:rsidRDefault="00E46CD9" w:rsidP="008E3299">
            <w:pPr>
              <w:rPr>
                <w:rFonts w:ascii="Arial" w:hAnsi="Arial" w:cs="Arial"/>
                <w:sz w:val="22"/>
                <w:szCs w:val="22"/>
              </w:rPr>
            </w:pPr>
            <w:r>
              <w:rPr>
                <w:rFonts w:ascii="Arial" w:hAnsi="Arial" w:cs="Arial"/>
                <w:sz w:val="22"/>
                <w:szCs w:val="22"/>
              </w:rPr>
              <w:t>The scoring system would derive the “response correctness” element</w:t>
            </w:r>
          </w:p>
          <w:p w:rsidR="00E46CD9" w:rsidRDefault="00E46CD9" w:rsidP="008E3299">
            <w:pPr>
              <w:rPr>
                <w:rFonts w:ascii="Arial" w:hAnsi="Arial" w:cs="Arial"/>
                <w:sz w:val="22"/>
                <w:szCs w:val="22"/>
              </w:rPr>
            </w:pPr>
            <w:r>
              <w:rPr>
                <w:rFonts w:ascii="Arial" w:hAnsi="Arial" w:cs="Arial"/>
                <w:sz w:val="22"/>
                <w:szCs w:val="22"/>
              </w:rPr>
              <w:t>The delivery system (online only) would determine the “item viewed” element</w:t>
            </w:r>
          </w:p>
          <w:p w:rsidR="00E46CD9" w:rsidRPr="009A2FE7" w:rsidRDefault="00E46CD9" w:rsidP="008E3299">
            <w:pPr>
              <w:rPr>
                <w:rFonts w:ascii="Arial" w:hAnsi="Arial" w:cs="Arial"/>
                <w:sz w:val="22"/>
                <w:szCs w:val="22"/>
              </w:rPr>
            </w:pPr>
            <w:r>
              <w:rPr>
                <w:rFonts w:ascii="Arial" w:hAnsi="Arial" w:cs="Arial"/>
                <w:sz w:val="22"/>
                <w:szCs w:val="22"/>
              </w:rPr>
              <w:t>The delivery system (online and paper) would determine the “attempted” element.</w:t>
            </w:r>
          </w:p>
        </w:tc>
      </w:tr>
      <w:tr w:rsidR="008E3299" w:rsidTr="008E3299">
        <w:tc>
          <w:tcPr>
            <w:tcW w:w="2358" w:type="dxa"/>
          </w:tcPr>
          <w:p w:rsidR="008E3299" w:rsidRPr="009A2FE7" w:rsidRDefault="008E3299" w:rsidP="008E329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8E3299" w:rsidRPr="009A2FE7" w:rsidRDefault="008E3299" w:rsidP="008E3299">
            <w:pPr>
              <w:rPr>
                <w:rFonts w:ascii="Arial" w:hAnsi="Arial" w:cs="Arial"/>
                <w:sz w:val="22"/>
                <w:szCs w:val="22"/>
              </w:rPr>
            </w:pP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Post Conditions</w:t>
            </w:r>
          </w:p>
        </w:tc>
        <w:tc>
          <w:tcPr>
            <w:tcW w:w="8010" w:type="dxa"/>
          </w:tcPr>
          <w:p w:rsidR="008958E1" w:rsidRPr="00E46CD9" w:rsidRDefault="00E46CD9" w:rsidP="00276C49">
            <w:pPr>
              <w:pStyle w:val="Header"/>
              <w:tabs>
                <w:tab w:val="clear" w:pos="4320"/>
                <w:tab w:val="clear" w:pos="8640"/>
              </w:tabs>
              <w:rPr>
                <w:rFonts w:ascii="Arial" w:hAnsi="Arial" w:cs="Arial"/>
                <w:sz w:val="22"/>
                <w:szCs w:val="22"/>
              </w:rPr>
            </w:pPr>
            <w:r w:rsidRPr="00E46CD9">
              <w:rPr>
                <w:rFonts w:ascii="Arial" w:hAnsi="Arial" w:cs="Arial"/>
                <w:sz w:val="22"/>
                <w:szCs w:val="22"/>
              </w:rPr>
              <w:t>The response set contains the appropriate status settings.</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Mandatory Objects</w:t>
            </w:r>
          </w:p>
        </w:tc>
        <w:tc>
          <w:tcPr>
            <w:tcW w:w="8010" w:type="dxa"/>
          </w:tcPr>
          <w:p w:rsidR="008958E1" w:rsidRPr="00E46CD9" w:rsidRDefault="008958E1" w:rsidP="00276C49">
            <w:pPr>
              <w:pStyle w:val="Header"/>
              <w:tabs>
                <w:tab w:val="clear" w:pos="4320"/>
                <w:tab w:val="clear" w:pos="8640"/>
              </w:tabs>
              <w:rPr>
                <w:rFonts w:ascii="Arial" w:hAnsi="Arial" w:cs="Arial"/>
                <w:sz w:val="22"/>
                <w:szCs w:val="22"/>
              </w:rPr>
            </w:pP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Optional Objects</w:t>
            </w:r>
          </w:p>
        </w:tc>
        <w:tc>
          <w:tcPr>
            <w:tcW w:w="8010" w:type="dxa"/>
          </w:tcPr>
          <w:p w:rsidR="008958E1" w:rsidRDefault="008958E1" w:rsidP="00276C49">
            <w:pPr>
              <w:rPr>
                <w:rFonts w:ascii="Times New Roman" w:hAnsi="Times New Roman"/>
              </w:rPr>
            </w:pP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Open Issues</w:t>
            </w:r>
          </w:p>
        </w:tc>
        <w:tc>
          <w:tcPr>
            <w:tcW w:w="8010" w:type="dxa"/>
          </w:tcPr>
          <w:p w:rsidR="008958E1" w:rsidRDefault="008958E1" w:rsidP="00276C49">
            <w:pPr>
              <w:pStyle w:val="Header"/>
              <w:tabs>
                <w:tab w:val="clear" w:pos="4320"/>
                <w:tab w:val="clear" w:pos="8640"/>
              </w:tabs>
              <w:rPr>
                <w:rFonts w:ascii="Times New Roman" w:hAnsi="Times New Roman"/>
              </w:rPr>
            </w:pPr>
          </w:p>
        </w:tc>
      </w:tr>
    </w:tbl>
    <w:p w:rsidR="008958E1" w:rsidRPr="00502FB9" w:rsidRDefault="008958E1" w:rsidP="008958E1">
      <w:pPr>
        <w:pStyle w:val="Heading3"/>
      </w:pPr>
      <w:bookmarkStart w:id="20" w:name="_Toc304188671"/>
      <w:r>
        <w:t xml:space="preserve">Use Case Title: SRS-3 </w:t>
      </w:r>
      <w:proofErr w:type="spellStart"/>
      <w:r>
        <w:t>StudentResponseSet</w:t>
      </w:r>
      <w:proofErr w:type="spellEnd"/>
      <w:r>
        <w:t xml:space="preserve"> Feedback</w:t>
      </w:r>
      <w:bookmarkEnd w:id="20"/>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Type (Mandatory or Optional)</w:t>
            </w:r>
          </w:p>
        </w:tc>
        <w:tc>
          <w:tcPr>
            <w:tcW w:w="8010" w:type="dxa"/>
          </w:tcPr>
          <w:p w:rsidR="008958E1" w:rsidRPr="008958E1" w:rsidRDefault="008958E1" w:rsidP="00276C49">
            <w:pPr>
              <w:pStyle w:val="Header"/>
              <w:tabs>
                <w:tab w:val="clear" w:pos="4320"/>
                <w:tab w:val="clear" w:pos="8640"/>
              </w:tabs>
              <w:rPr>
                <w:rFonts w:ascii="Arial" w:hAnsi="Arial" w:cs="Arial"/>
                <w:iCs/>
                <w:sz w:val="22"/>
                <w:szCs w:val="22"/>
              </w:rPr>
            </w:pPr>
            <w:r w:rsidRPr="008958E1">
              <w:rPr>
                <w:rFonts w:ascii="Arial" w:hAnsi="Arial" w:cs="Arial"/>
                <w:iCs/>
                <w:sz w:val="22"/>
                <w:szCs w:val="22"/>
              </w:rPr>
              <w:t>Optional</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Version</w:t>
            </w:r>
          </w:p>
        </w:tc>
        <w:tc>
          <w:tcPr>
            <w:tcW w:w="8010" w:type="dxa"/>
          </w:tcPr>
          <w:p w:rsidR="008958E1" w:rsidRPr="008958E1" w:rsidRDefault="008958E1" w:rsidP="00276C49">
            <w:pPr>
              <w:rPr>
                <w:rFonts w:ascii="Arial" w:hAnsi="Arial" w:cs="Arial"/>
                <w:sz w:val="22"/>
                <w:szCs w:val="22"/>
              </w:rPr>
            </w:pPr>
            <w:r w:rsidRPr="008958E1">
              <w:rPr>
                <w:rFonts w:ascii="Arial" w:hAnsi="Arial" w:cs="Arial"/>
                <w:sz w:val="22"/>
                <w:szCs w:val="22"/>
              </w:rPr>
              <w:t xml:space="preserve">SIF Implementation Specification </w:t>
            </w:r>
            <w:r w:rsidR="007C6187">
              <w:rPr>
                <w:rFonts w:ascii="Arial" w:hAnsi="Arial" w:cs="Arial"/>
                <w:sz w:val="22"/>
                <w:szCs w:val="22"/>
              </w:rPr>
              <w:t>2.6</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Summary  Description</w:t>
            </w:r>
          </w:p>
        </w:tc>
        <w:tc>
          <w:tcPr>
            <w:tcW w:w="8010" w:type="dxa"/>
          </w:tcPr>
          <w:p w:rsidR="008958E1" w:rsidRPr="008958E1" w:rsidRDefault="008958E1" w:rsidP="00276C49">
            <w:pPr>
              <w:rPr>
                <w:rFonts w:ascii="Arial" w:hAnsi="Arial" w:cs="Arial"/>
                <w:sz w:val="22"/>
                <w:szCs w:val="22"/>
              </w:rPr>
            </w:pPr>
            <w:r w:rsidRPr="008958E1">
              <w:rPr>
                <w:rFonts w:ascii="Arial" w:hAnsi="Arial" w:cs="Arial"/>
                <w:sz w:val="22"/>
                <w:szCs w:val="22"/>
              </w:rPr>
              <w:t xml:space="preserve">There are multiple types and sources of feedback that can be provided a student based on an assessment item response. The current model supports a single diagnostic statement. The current model does not support multiple diagnostic statements or descriptions per response set nor does it identify the source of the feedback. These changes are also consistent with the changes recommended for the </w:t>
            </w:r>
            <w:proofErr w:type="spellStart"/>
            <w:r w:rsidRPr="008958E1">
              <w:rPr>
                <w:rFonts w:ascii="Arial" w:hAnsi="Arial" w:cs="Arial"/>
                <w:sz w:val="22"/>
                <w:szCs w:val="22"/>
              </w:rPr>
              <w:t>StudentScoreSet</w:t>
            </w:r>
            <w:proofErr w:type="spellEnd"/>
            <w:r w:rsidRPr="008958E1">
              <w:rPr>
                <w:rFonts w:ascii="Arial" w:hAnsi="Arial" w:cs="Arial"/>
                <w:sz w:val="22"/>
                <w:szCs w:val="22"/>
              </w:rPr>
              <w:t xml:space="preserve"> object. </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Actors:</w:t>
            </w:r>
          </w:p>
          <w:p w:rsidR="008958E1" w:rsidRPr="00A64BFC" w:rsidRDefault="008958E1" w:rsidP="00276C49">
            <w:pPr>
              <w:rPr>
                <w:rFonts w:ascii="Arial" w:hAnsi="Arial" w:cs="Arial"/>
                <w:b/>
                <w:sz w:val="22"/>
                <w:szCs w:val="22"/>
              </w:rPr>
            </w:pPr>
            <w:r w:rsidRPr="00A64BFC">
              <w:rPr>
                <w:rFonts w:ascii="Arial" w:hAnsi="Arial" w:cs="Arial"/>
                <w:b/>
                <w:sz w:val="22"/>
                <w:szCs w:val="22"/>
              </w:rPr>
              <w:t xml:space="preserve"> Requesting Service</w:t>
            </w:r>
          </w:p>
          <w:p w:rsidR="008958E1" w:rsidRPr="00A64BFC" w:rsidRDefault="008958E1" w:rsidP="00276C49">
            <w:pPr>
              <w:rPr>
                <w:rFonts w:ascii="Arial" w:hAnsi="Arial" w:cs="Arial"/>
                <w:b/>
                <w:sz w:val="22"/>
                <w:szCs w:val="22"/>
              </w:rPr>
            </w:pPr>
          </w:p>
          <w:p w:rsidR="008958E1" w:rsidRPr="00A64BFC" w:rsidRDefault="008958E1" w:rsidP="00276C49">
            <w:pPr>
              <w:rPr>
                <w:rFonts w:ascii="Arial" w:hAnsi="Arial" w:cs="Arial"/>
                <w:b/>
                <w:sz w:val="22"/>
                <w:szCs w:val="22"/>
              </w:rPr>
            </w:pPr>
            <w:r w:rsidRPr="00A64BFC">
              <w:rPr>
                <w:rFonts w:ascii="Arial" w:hAnsi="Arial" w:cs="Arial"/>
                <w:b/>
                <w:sz w:val="22"/>
                <w:szCs w:val="22"/>
              </w:rPr>
              <w:t>Responding Service</w:t>
            </w:r>
          </w:p>
          <w:p w:rsidR="008958E1" w:rsidRPr="00A64BFC" w:rsidRDefault="008958E1" w:rsidP="00276C49">
            <w:pPr>
              <w:rPr>
                <w:rFonts w:ascii="Arial" w:hAnsi="Arial" w:cs="Arial"/>
                <w:b/>
                <w:sz w:val="22"/>
                <w:szCs w:val="22"/>
              </w:rPr>
            </w:pPr>
          </w:p>
        </w:tc>
        <w:tc>
          <w:tcPr>
            <w:tcW w:w="8010" w:type="dxa"/>
            <w:tcBorders>
              <w:bottom w:val="single" w:sz="4" w:space="0" w:color="auto"/>
            </w:tcBorders>
          </w:tcPr>
          <w:p w:rsidR="00E46CD9" w:rsidRDefault="00E46CD9" w:rsidP="00276C49">
            <w:pPr>
              <w:rPr>
                <w:rFonts w:ascii="Arial" w:hAnsi="Arial" w:cs="Arial"/>
                <w:sz w:val="22"/>
                <w:szCs w:val="22"/>
              </w:rPr>
            </w:pPr>
          </w:p>
          <w:p w:rsidR="00E46CD9" w:rsidRDefault="00E46CD9" w:rsidP="00276C49">
            <w:pPr>
              <w:rPr>
                <w:rFonts w:ascii="Arial" w:hAnsi="Arial" w:cs="Arial"/>
                <w:sz w:val="22"/>
                <w:szCs w:val="22"/>
              </w:rPr>
            </w:pPr>
            <w:r>
              <w:rPr>
                <w:rFonts w:ascii="Arial" w:hAnsi="Arial" w:cs="Arial"/>
                <w:sz w:val="22"/>
                <w:szCs w:val="22"/>
              </w:rPr>
              <w:t xml:space="preserve">Assessment Reporting, Learning Management System, or </w:t>
            </w:r>
            <w:proofErr w:type="spellStart"/>
            <w:r>
              <w:rPr>
                <w:rFonts w:ascii="Arial" w:hAnsi="Arial" w:cs="Arial"/>
                <w:sz w:val="22"/>
                <w:szCs w:val="22"/>
              </w:rPr>
              <w:t>Gradebook</w:t>
            </w:r>
            <w:proofErr w:type="spellEnd"/>
          </w:p>
          <w:p w:rsidR="00E46CD9" w:rsidRDefault="00E46CD9" w:rsidP="00276C49">
            <w:pPr>
              <w:rPr>
                <w:rFonts w:ascii="Arial" w:hAnsi="Arial" w:cs="Arial"/>
                <w:sz w:val="22"/>
                <w:szCs w:val="22"/>
              </w:rPr>
            </w:pPr>
          </w:p>
          <w:p w:rsidR="00E46CD9" w:rsidRPr="008958E1" w:rsidRDefault="00E46CD9" w:rsidP="00276C49">
            <w:pPr>
              <w:rPr>
                <w:rFonts w:ascii="Arial" w:hAnsi="Arial" w:cs="Arial"/>
                <w:sz w:val="22"/>
                <w:szCs w:val="22"/>
              </w:rPr>
            </w:pPr>
            <w:r>
              <w:rPr>
                <w:rFonts w:ascii="Arial" w:hAnsi="Arial" w:cs="Arial"/>
                <w:sz w:val="22"/>
                <w:szCs w:val="22"/>
              </w:rPr>
              <w:t>Assessment Scoring System</w:t>
            </w:r>
          </w:p>
        </w:tc>
      </w:tr>
      <w:tr w:rsidR="008958E1" w:rsidTr="008958E1">
        <w:tc>
          <w:tcPr>
            <w:tcW w:w="2358" w:type="dxa"/>
          </w:tcPr>
          <w:p w:rsidR="008958E1" w:rsidRPr="00A64BFC" w:rsidRDefault="008958E1" w:rsidP="00276C49">
            <w:pPr>
              <w:rPr>
                <w:rFonts w:ascii="Arial" w:hAnsi="Arial" w:cs="Arial"/>
                <w:b/>
                <w:sz w:val="22"/>
                <w:szCs w:val="22"/>
              </w:rPr>
            </w:pPr>
            <w:r>
              <w:rPr>
                <w:rFonts w:ascii="Arial" w:hAnsi="Arial" w:cs="Arial"/>
                <w:b/>
                <w:sz w:val="22"/>
                <w:szCs w:val="22"/>
              </w:rPr>
              <w:lastRenderedPageBreak/>
              <w:t>Pre Conditions</w:t>
            </w:r>
          </w:p>
        </w:tc>
        <w:tc>
          <w:tcPr>
            <w:tcW w:w="8010" w:type="dxa"/>
          </w:tcPr>
          <w:p w:rsidR="008958E1" w:rsidRPr="008958E1" w:rsidRDefault="00E46CD9" w:rsidP="00E46CD9">
            <w:pPr>
              <w:rPr>
                <w:rFonts w:ascii="Arial" w:hAnsi="Arial" w:cs="Arial"/>
                <w:sz w:val="22"/>
                <w:szCs w:val="22"/>
              </w:rPr>
            </w:pPr>
            <w:r>
              <w:rPr>
                <w:rFonts w:ascii="Arial" w:hAnsi="Arial" w:cs="Arial"/>
                <w:sz w:val="22"/>
                <w:szCs w:val="22"/>
              </w:rPr>
              <w:t xml:space="preserve">The test taker has completed an assessment </w:t>
            </w:r>
          </w:p>
        </w:tc>
      </w:tr>
      <w:tr w:rsidR="008E3299" w:rsidTr="008E3299">
        <w:tc>
          <w:tcPr>
            <w:tcW w:w="2358" w:type="dxa"/>
          </w:tcPr>
          <w:p w:rsidR="008E3299" w:rsidRPr="009A2FE7" w:rsidRDefault="008E3299" w:rsidP="008E329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8E3299" w:rsidRPr="009A2FE7" w:rsidRDefault="00E46CD9" w:rsidP="008E3299">
            <w:pPr>
              <w:rPr>
                <w:rFonts w:ascii="Arial" w:hAnsi="Arial" w:cs="Arial"/>
                <w:sz w:val="22"/>
                <w:szCs w:val="22"/>
              </w:rPr>
            </w:pPr>
            <w:r>
              <w:rPr>
                <w:rFonts w:ascii="Arial" w:hAnsi="Arial" w:cs="Arial"/>
                <w:sz w:val="22"/>
                <w:szCs w:val="22"/>
              </w:rPr>
              <w:t xml:space="preserve">Based on the student response, the Assessment Scoring System should provide associated feedback based on the response. Associated feedback can originate from the item definition itself, from the scoring system itself, from a professional scorer, or from a teacher/administrator at the institution. </w:t>
            </w:r>
          </w:p>
        </w:tc>
      </w:tr>
      <w:tr w:rsidR="008E3299" w:rsidTr="008E3299">
        <w:tc>
          <w:tcPr>
            <w:tcW w:w="2358" w:type="dxa"/>
          </w:tcPr>
          <w:p w:rsidR="008E3299" w:rsidRPr="009A2FE7" w:rsidRDefault="008E3299" w:rsidP="008E329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8E3299" w:rsidRPr="009A2FE7" w:rsidRDefault="008E3299" w:rsidP="008E3299">
            <w:pPr>
              <w:rPr>
                <w:rFonts w:ascii="Arial" w:hAnsi="Arial" w:cs="Arial"/>
                <w:sz w:val="22"/>
                <w:szCs w:val="22"/>
              </w:rPr>
            </w:pP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Post Conditions</w:t>
            </w:r>
          </w:p>
        </w:tc>
        <w:tc>
          <w:tcPr>
            <w:tcW w:w="8010" w:type="dxa"/>
          </w:tcPr>
          <w:p w:rsidR="008958E1" w:rsidRPr="008958E1" w:rsidRDefault="00E46CD9" w:rsidP="00276C49">
            <w:pPr>
              <w:pStyle w:val="Header"/>
              <w:tabs>
                <w:tab w:val="clear" w:pos="4320"/>
                <w:tab w:val="clear" w:pos="8640"/>
              </w:tabs>
              <w:rPr>
                <w:rFonts w:ascii="Arial" w:hAnsi="Arial" w:cs="Arial"/>
                <w:sz w:val="22"/>
                <w:szCs w:val="22"/>
              </w:rPr>
            </w:pPr>
            <w:r>
              <w:rPr>
                <w:rFonts w:ascii="Arial" w:hAnsi="Arial" w:cs="Arial"/>
                <w:sz w:val="22"/>
                <w:szCs w:val="22"/>
              </w:rPr>
              <w:t xml:space="preserve">The response set is updated with all feedback. </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Mandatory Objects</w:t>
            </w:r>
          </w:p>
        </w:tc>
        <w:tc>
          <w:tcPr>
            <w:tcW w:w="8010" w:type="dxa"/>
          </w:tcPr>
          <w:p w:rsidR="008958E1" w:rsidRPr="008958E1" w:rsidRDefault="008958E1" w:rsidP="00276C49">
            <w:pPr>
              <w:rPr>
                <w:rFonts w:ascii="Arial" w:hAnsi="Arial" w:cs="Arial"/>
                <w:sz w:val="22"/>
                <w:szCs w:val="22"/>
              </w:rPr>
            </w:pP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Optional Objects</w:t>
            </w:r>
          </w:p>
        </w:tc>
        <w:tc>
          <w:tcPr>
            <w:tcW w:w="8010" w:type="dxa"/>
          </w:tcPr>
          <w:p w:rsidR="008958E1" w:rsidRPr="008958E1" w:rsidRDefault="008958E1" w:rsidP="00276C49">
            <w:pPr>
              <w:rPr>
                <w:rFonts w:ascii="Arial" w:hAnsi="Arial" w:cs="Arial"/>
                <w:sz w:val="22"/>
                <w:szCs w:val="22"/>
              </w:rPr>
            </w:pP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Open Issues</w:t>
            </w:r>
          </w:p>
        </w:tc>
        <w:tc>
          <w:tcPr>
            <w:tcW w:w="8010" w:type="dxa"/>
          </w:tcPr>
          <w:p w:rsidR="008958E1" w:rsidRPr="008958E1" w:rsidRDefault="008958E1" w:rsidP="00276C49">
            <w:pPr>
              <w:pStyle w:val="Header"/>
              <w:tabs>
                <w:tab w:val="clear" w:pos="4320"/>
                <w:tab w:val="clear" w:pos="8640"/>
              </w:tabs>
              <w:rPr>
                <w:rFonts w:ascii="Arial" w:hAnsi="Arial" w:cs="Arial"/>
                <w:sz w:val="22"/>
                <w:szCs w:val="22"/>
              </w:rPr>
            </w:pPr>
          </w:p>
        </w:tc>
      </w:tr>
    </w:tbl>
    <w:p w:rsidR="008958E1" w:rsidRPr="00502FB9" w:rsidRDefault="008958E1" w:rsidP="008958E1">
      <w:pPr>
        <w:pStyle w:val="Heading3"/>
      </w:pPr>
      <w:bookmarkStart w:id="21" w:name="_Toc304188672"/>
      <w:r>
        <w:t xml:space="preserve">Use Case Title: SRS-4 </w:t>
      </w:r>
      <w:proofErr w:type="spellStart"/>
      <w:r>
        <w:t>StudentResponseSet</w:t>
      </w:r>
      <w:proofErr w:type="spellEnd"/>
      <w:r>
        <w:t xml:space="preserve"> Tools Used</w:t>
      </w:r>
      <w:bookmarkEnd w:id="21"/>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Type (Mandatory or Optional)</w:t>
            </w:r>
          </w:p>
        </w:tc>
        <w:tc>
          <w:tcPr>
            <w:tcW w:w="8010" w:type="dxa"/>
          </w:tcPr>
          <w:p w:rsidR="008958E1" w:rsidRPr="008958E1" w:rsidRDefault="008958E1" w:rsidP="00276C49">
            <w:pPr>
              <w:pStyle w:val="Header"/>
              <w:tabs>
                <w:tab w:val="clear" w:pos="4320"/>
                <w:tab w:val="clear" w:pos="8640"/>
              </w:tabs>
              <w:rPr>
                <w:rFonts w:ascii="Arial" w:hAnsi="Arial" w:cs="Arial"/>
                <w:iCs/>
                <w:sz w:val="22"/>
                <w:szCs w:val="22"/>
              </w:rPr>
            </w:pPr>
            <w:r w:rsidRPr="008958E1">
              <w:rPr>
                <w:rFonts w:ascii="Arial" w:hAnsi="Arial" w:cs="Arial"/>
                <w:iCs/>
                <w:sz w:val="22"/>
                <w:szCs w:val="22"/>
              </w:rPr>
              <w:t>Optional</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Version</w:t>
            </w:r>
          </w:p>
        </w:tc>
        <w:tc>
          <w:tcPr>
            <w:tcW w:w="8010" w:type="dxa"/>
          </w:tcPr>
          <w:p w:rsidR="008958E1" w:rsidRPr="008958E1" w:rsidRDefault="008958E1" w:rsidP="00276C49">
            <w:pPr>
              <w:rPr>
                <w:rFonts w:ascii="Arial" w:hAnsi="Arial" w:cs="Arial"/>
                <w:sz w:val="22"/>
                <w:szCs w:val="22"/>
              </w:rPr>
            </w:pPr>
            <w:r w:rsidRPr="008958E1">
              <w:rPr>
                <w:rFonts w:ascii="Arial" w:hAnsi="Arial" w:cs="Arial"/>
                <w:sz w:val="22"/>
                <w:szCs w:val="22"/>
              </w:rPr>
              <w:t xml:space="preserve">SIF Implementation Specification </w:t>
            </w:r>
            <w:r w:rsidR="007C6187">
              <w:rPr>
                <w:rFonts w:ascii="Arial" w:hAnsi="Arial" w:cs="Arial"/>
                <w:sz w:val="22"/>
                <w:szCs w:val="22"/>
              </w:rPr>
              <w:t>2.6</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Summary  Description</w:t>
            </w:r>
          </w:p>
        </w:tc>
        <w:tc>
          <w:tcPr>
            <w:tcW w:w="8010" w:type="dxa"/>
          </w:tcPr>
          <w:p w:rsidR="008958E1" w:rsidRPr="008958E1" w:rsidRDefault="008958E1" w:rsidP="00276C49">
            <w:pPr>
              <w:rPr>
                <w:rFonts w:ascii="Arial" w:hAnsi="Arial" w:cs="Arial"/>
                <w:sz w:val="22"/>
                <w:szCs w:val="22"/>
              </w:rPr>
            </w:pPr>
            <w:r w:rsidRPr="008958E1">
              <w:rPr>
                <w:rFonts w:ascii="Arial" w:hAnsi="Arial" w:cs="Arial"/>
                <w:sz w:val="22"/>
                <w:szCs w:val="22"/>
              </w:rPr>
              <w:t xml:space="preserve">The current object model there is a single value for tools used on an item. If multiple tools where used, then this would have to be a delimited string in order to separate the values. In order to provide a more accurate representation of how tools are identified and used, we are making this into a list format so that each tool used can be identified individually. </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Actors:</w:t>
            </w:r>
          </w:p>
          <w:p w:rsidR="008958E1" w:rsidRPr="00A64BFC" w:rsidRDefault="008958E1" w:rsidP="00276C49">
            <w:pPr>
              <w:rPr>
                <w:rFonts w:ascii="Arial" w:hAnsi="Arial" w:cs="Arial"/>
                <w:b/>
                <w:sz w:val="22"/>
                <w:szCs w:val="22"/>
              </w:rPr>
            </w:pPr>
            <w:r w:rsidRPr="00A64BFC">
              <w:rPr>
                <w:rFonts w:ascii="Arial" w:hAnsi="Arial" w:cs="Arial"/>
                <w:b/>
                <w:sz w:val="22"/>
                <w:szCs w:val="22"/>
              </w:rPr>
              <w:t xml:space="preserve"> Requesting Service</w:t>
            </w:r>
          </w:p>
          <w:p w:rsidR="008958E1" w:rsidRPr="00A64BFC" w:rsidRDefault="008958E1" w:rsidP="00276C49">
            <w:pPr>
              <w:rPr>
                <w:rFonts w:ascii="Arial" w:hAnsi="Arial" w:cs="Arial"/>
                <w:b/>
                <w:sz w:val="22"/>
                <w:szCs w:val="22"/>
              </w:rPr>
            </w:pPr>
          </w:p>
          <w:p w:rsidR="008958E1" w:rsidRPr="00A64BFC" w:rsidRDefault="008958E1" w:rsidP="00276C49">
            <w:pPr>
              <w:rPr>
                <w:rFonts w:ascii="Arial" w:hAnsi="Arial" w:cs="Arial"/>
                <w:b/>
                <w:sz w:val="22"/>
                <w:szCs w:val="22"/>
              </w:rPr>
            </w:pPr>
            <w:r w:rsidRPr="00A64BFC">
              <w:rPr>
                <w:rFonts w:ascii="Arial" w:hAnsi="Arial" w:cs="Arial"/>
                <w:b/>
                <w:sz w:val="22"/>
                <w:szCs w:val="22"/>
              </w:rPr>
              <w:t>Responding Service</w:t>
            </w:r>
          </w:p>
          <w:p w:rsidR="008958E1" w:rsidRPr="00A64BFC" w:rsidRDefault="008958E1" w:rsidP="00276C49">
            <w:pPr>
              <w:rPr>
                <w:rFonts w:ascii="Arial" w:hAnsi="Arial" w:cs="Arial"/>
                <w:b/>
                <w:sz w:val="22"/>
                <w:szCs w:val="22"/>
              </w:rPr>
            </w:pPr>
          </w:p>
        </w:tc>
        <w:tc>
          <w:tcPr>
            <w:tcW w:w="8010" w:type="dxa"/>
            <w:tcBorders>
              <w:bottom w:val="single" w:sz="4" w:space="0" w:color="auto"/>
            </w:tcBorders>
          </w:tcPr>
          <w:p w:rsidR="008958E1" w:rsidRDefault="008958E1" w:rsidP="00276C49">
            <w:pPr>
              <w:rPr>
                <w:rFonts w:ascii="Arial" w:hAnsi="Arial" w:cs="Arial"/>
                <w:sz w:val="22"/>
                <w:szCs w:val="22"/>
              </w:rPr>
            </w:pPr>
          </w:p>
          <w:p w:rsidR="00E46CD9" w:rsidRDefault="00E46CD9" w:rsidP="00276C49">
            <w:pPr>
              <w:rPr>
                <w:rFonts w:ascii="Arial" w:hAnsi="Arial" w:cs="Arial"/>
                <w:sz w:val="22"/>
                <w:szCs w:val="22"/>
              </w:rPr>
            </w:pPr>
            <w:r>
              <w:rPr>
                <w:rFonts w:ascii="Arial" w:hAnsi="Arial" w:cs="Arial"/>
                <w:sz w:val="22"/>
                <w:szCs w:val="22"/>
              </w:rPr>
              <w:t>Assessment Reporting System (or analysis system).</w:t>
            </w:r>
          </w:p>
          <w:p w:rsidR="00E46CD9" w:rsidRDefault="00E46CD9" w:rsidP="00276C49">
            <w:pPr>
              <w:rPr>
                <w:rFonts w:ascii="Arial" w:hAnsi="Arial" w:cs="Arial"/>
                <w:sz w:val="22"/>
                <w:szCs w:val="22"/>
              </w:rPr>
            </w:pPr>
          </w:p>
          <w:p w:rsidR="00E46CD9" w:rsidRPr="008958E1" w:rsidRDefault="00E46CD9" w:rsidP="00276C49">
            <w:pPr>
              <w:rPr>
                <w:rFonts w:ascii="Arial" w:hAnsi="Arial" w:cs="Arial"/>
                <w:sz w:val="22"/>
                <w:szCs w:val="22"/>
              </w:rPr>
            </w:pPr>
            <w:r>
              <w:rPr>
                <w:rFonts w:ascii="Arial" w:hAnsi="Arial" w:cs="Arial"/>
                <w:sz w:val="22"/>
                <w:szCs w:val="22"/>
              </w:rPr>
              <w:t>Assessment Delivery System</w:t>
            </w:r>
          </w:p>
        </w:tc>
      </w:tr>
      <w:tr w:rsidR="008958E1" w:rsidTr="008958E1">
        <w:tc>
          <w:tcPr>
            <w:tcW w:w="2358" w:type="dxa"/>
          </w:tcPr>
          <w:p w:rsidR="008958E1" w:rsidRPr="00A64BFC" w:rsidRDefault="008958E1" w:rsidP="00276C49">
            <w:pPr>
              <w:rPr>
                <w:rFonts w:ascii="Arial" w:hAnsi="Arial" w:cs="Arial"/>
                <w:b/>
                <w:sz w:val="22"/>
                <w:szCs w:val="22"/>
              </w:rPr>
            </w:pPr>
            <w:r>
              <w:rPr>
                <w:rFonts w:ascii="Arial" w:hAnsi="Arial" w:cs="Arial"/>
                <w:b/>
                <w:sz w:val="22"/>
                <w:szCs w:val="22"/>
              </w:rPr>
              <w:t>Pre Conditions</w:t>
            </w:r>
          </w:p>
        </w:tc>
        <w:tc>
          <w:tcPr>
            <w:tcW w:w="8010" w:type="dxa"/>
          </w:tcPr>
          <w:p w:rsidR="008958E1" w:rsidRPr="008958E1" w:rsidRDefault="00E46CD9" w:rsidP="00276C49">
            <w:pPr>
              <w:rPr>
                <w:rFonts w:ascii="Arial" w:hAnsi="Arial" w:cs="Arial"/>
                <w:sz w:val="22"/>
                <w:szCs w:val="22"/>
              </w:rPr>
            </w:pPr>
            <w:r>
              <w:rPr>
                <w:rFonts w:ascii="Arial" w:hAnsi="Arial" w:cs="Arial"/>
                <w:sz w:val="22"/>
                <w:szCs w:val="22"/>
              </w:rPr>
              <w:t xml:space="preserve">The test taker has </w:t>
            </w:r>
            <w:proofErr w:type="gramStart"/>
            <w:r>
              <w:rPr>
                <w:rFonts w:ascii="Arial" w:hAnsi="Arial" w:cs="Arial"/>
                <w:sz w:val="22"/>
                <w:szCs w:val="22"/>
              </w:rPr>
              <w:t>complete</w:t>
            </w:r>
            <w:proofErr w:type="gramEnd"/>
            <w:r>
              <w:rPr>
                <w:rFonts w:ascii="Arial" w:hAnsi="Arial" w:cs="Arial"/>
                <w:sz w:val="22"/>
                <w:szCs w:val="22"/>
              </w:rPr>
              <w:t xml:space="preserve"> a test.</w:t>
            </w:r>
          </w:p>
        </w:tc>
      </w:tr>
      <w:tr w:rsidR="008E3299" w:rsidTr="008E3299">
        <w:tc>
          <w:tcPr>
            <w:tcW w:w="2358" w:type="dxa"/>
          </w:tcPr>
          <w:p w:rsidR="008E3299" w:rsidRPr="009A2FE7" w:rsidRDefault="008E3299" w:rsidP="008E329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8E3299" w:rsidRDefault="00E46CD9" w:rsidP="008E3299">
            <w:pPr>
              <w:rPr>
                <w:rFonts w:ascii="Arial" w:hAnsi="Arial" w:cs="Arial"/>
                <w:sz w:val="22"/>
                <w:szCs w:val="22"/>
              </w:rPr>
            </w:pPr>
            <w:r>
              <w:rPr>
                <w:rFonts w:ascii="Arial" w:hAnsi="Arial" w:cs="Arial"/>
                <w:sz w:val="22"/>
                <w:szCs w:val="22"/>
              </w:rPr>
              <w:t>All tools accessed in the online testing system are recorded for each item.</w:t>
            </w:r>
          </w:p>
          <w:p w:rsidR="00E46CD9" w:rsidRPr="009A2FE7" w:rsidRDefault="00E46CD9" w:rsidP="00E46CD9">
            <w:pPr>
              <w:rPr>
                <w:rFonts w:ascii="Arial" w:hAnsi="Arial" w:cs="Arial"/>
                <w:sz w:val="22"/>
                <w:szCs w:val="22"/>
              </w:rPr>
            </w:pPr>
            <w:r>
              <w:rPr>
                <w:rFonts w:ascii="Arial" w:hAnsi="Arial" w:cs="Arial"/>
                <w:sz w:val="22"/>
                <w:szCs w:val="22"/>
              </w:rPr>
              <w:t xml:space="preserve">All tools accessed during a paper administration are recorded by the proctor and either bubbled in office use fields or </w:t>
            </w:r>
            <w:proofErr w:type="gramStart"/>
            <w:r>
              <w:rPr>
                <w:rFonts w:ascii="Arial" w:hAnsi="Arial" w:cs="Arial"/>
                <w:sz w:val="22"/>
                <w:szCs w:val="22"/>
              </w:rPr>
              <w:t>are</w:t>
            </w:r>
            <w:proofErr w:type="gramEnd"/>
            <w:r>
              <w:rPr>
                <w:rFonts w:ascii="Arial" w:hAnsi="Arial" w:cs="Arial"/>
                <w:sz w:val="22"/>
                <w:szCs w:val="22"/>
              </w:rPr>
              <w:t xml:space="preserve"> entered into the Assessment Registration System after the fact.</w:t>
            </w:r>
          </w:p>
        </w:tc>
      </w:tr>
      <w:tr w:rsidR="008E3299" w:rsidTr="008E3299">
        <w:tc>
          <w:tcPr>
            <w:tcW w:w="2358" w:type="dxa"/>
          </w:tcPr>
          <w:p w:rsidR="008E3299" w:rsidRPr="009A2FE7" w:rsidRDefault="008E3299" w:rsidP="008E329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8E3299" w:rsidRPr="009A2FE7" w:rsidRDefault="00E46CD9" w:rsidP="008E3299">
            <w:pPr>
              <w:rPr>
                <w:rFonts w:ascii="Arial" w:hAnsi="Arial" w:cs="Arial"/>
                <w:sz w:val="22"/>
                <w:szCs w:val="22"/>
              </w:rPr>
            </w:pPr>
            <w:r>
              <w:rPr>
                <w:rFonts w:ascii="Arial" w:hAnsi="Arial" w:cs="Arial"/>
                <w:sz w:val="22"/>
                <w:szCs w:val="22"/>
              </w:rPr>
              <w:t xml:space="preserve">For online tests, the proctor may also be able to record “off-line” tools used – ex: the student may use a handheld calculator. </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Post Conditions</w:t>
            </w:r>
          </w:p>
        </w:tc>
        <w:tc>
          <w:tcPr>
            <w:tcW w:w="8010" w:type="dxa"/>
          </w:tcPr>
          <w:p w:rsidR="008958E1" w:rsidRPr="008958E1" w:rsidRDefault="00637656" w:rsidP="00276C49">
            <w:pPr>
              <w:pStyle w:val="Header"/>
              <w:tabs>
                <w:tab w:val="clear" w:pos="4320"/>
                <w:tab w:val="clear" w:pos="8640"/>
              </w:tabs>
              <w:rPr>
                <w:rFonts w:ascii="Arial" w:hAnsi="Arial" w:cs="Arial"/>
                <w:sz w:val="22"/>
                <w:szCs w:val="22"/>
              </w:rPr>
            </w:pPr>
            <w:r>
              <w:rPr>
                <w:rFonts w:ascii="Arial" w:hAnsi="Arial" w:cs="Arial"/>
                <w:sz w:val="22"/>
                <w:szCs w:val="22"/>
              </w:rPr>
              <w:t>All tools used by the test taker are recorded for each item.</w:t>
            </w: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Mandatory Objects</w:t>
            </w:r>
          </w:p>
        </w:tc>
        <w:tc>
          <w:tcPr>
            <w:tcW w:w="8010" w:type="dxa"/>
          </w:tcPr>
          <w:p w:rsidR="008958E1" w:rsidRPr="008958E1" w:rsidRDefault="008958E1" w:rsidP="00276C49">
            <w:pPr>
              <w:rPr>
                <w:rFonts w:ascii="Arial" w:hAnsi="Arial" w:cs="Arial"/>
                <w:sz w:val="22"/>
                <w:szCs w:val="22"/>
              </w:rPr>
            </w:pP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SIF Optional Objects</w:t>
            </w:r>
          </w:p>
        </w:tc>
        <w:tc>
          <w:tcPr>
            <w:tcW w:w="8010" w:type="dxa"/>
          </w:tcPr>
          <w:p w:rsidR="008958E1" w:rsidRPr="008958E1" w:rsidRDefault="008958E1" w:rsidP="00276C49">
            <w:pPr>
              <w:rPr>
                <w:rFonts w:ascii="Arial" w:hAnsi="Arial" w:cs="Arial"/>
                <w:sz w:val="22"/>
                <w:szCs w:val="22"/>
              </w:rPr>
            </w:pPr>
          </w:p>
        </w:tc>
      </w:tr>
      <w:tr w:rsidR="008958E1" w:rsidTr="008958E1">
        <w:tc>
          <w:tcPr>
            <w:tcW w:w="2358" w:type="dxa"/>
          </w:tcPr>
          <w:p w:rsidR="008958E1" w:rsidRPr="00A64BFC" w:rsidRDefault="008958E1" w:rsidP="00276C49">
            <w:pPr>
              <w:rPr>
                <w:rFonts w:ascii="Arial" w:hAnsi="Arial" w:cs="Arial"/>
                <w:b/>
                <w:sz w:val="22"/>
                <w:szCs w:val="22"/>
              </w:rPr>
            </w:pPr>
            <w:r w:rsidRPr="00A64BFC">
              <w:rPr>
                <w:rFonts w:ascii="Arial" w:hAnsi="Arial" w:cs="Arial"/>
                <w:b/>
                <w:sz w:val="22"/>
                <w:szCs w:val="22"/>
              </w:rPr>
              <w:t>Open Issues</w:t>
            </w:r>
          </w:p>
        </w:tc>
        <w:tc>
          <w:tcPr>
            <w:tcW w:w="8010" w:type="dxa"/>
          </w:tcPr>
          <w:p w:rsidR="008958E1" w:rsidRPr="008958E1" w:rsidRDefault="008958E1" w:rsidP="00276C49">
            <w:pPr>
              <w:pStyle w:val="Header"/>
              <w:tabs>
                <w:tab w:val="clear" w:pos="4320"/>
                <w:tab w:val="clear" w:pos="8640"/>
              </w:tabs>
              <w:rPr>
                <w:rFonts w:ascii="Arial" w:hAnsi="Arial" w:cs="Arial"/>
                <w:sz w:val="22"/>
                <w:szCs w:val="22"/>
              </w:rPr>
            </w:pPr>
          </w:p>
        </w:tc>
      </w:tr>
    </w:tbl>
    <w:p w:rsidR="008958E1" w:rsidRPr="00502FB9" w:rsidRDefault="008958E1" w:rsidP="008958E1">
      <w:pPr>
        <w:pStyle w:val="Heading3"/>
      </w:pPr>
      <w:bookmarkStart w:id="22" w:name="_Toc304188673"/>
      <w:r>
        <w:t xml:space="preserve">Use Case Title: SRS-5 </w:t>
      </w:r>
      <w:proofErr w:type="spellStart"/>
      <w:r>
        <w:t>StudentResponseSet</w:t>
      </w:r>
      <w:proofErr w:type="spellEnd"/>
      <w:r>
        <w:t xml:space="preserve"> Multiple Item Scores</w:t>
      </w:r>
      <w:bookmarkEnd w:id="22"/>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sidRPr="00A64BFC">
              <w:rPr>
                <w:rFonts w:ascii="Arial" w:hAnsi="Arial" w:cs="Arial"/>
                <w:b/>
                <w:sz w:val="22"/>
                <w:szCs w:val="22"/>
              </w:rPr>
              <w:t>Type (Mandatory or Optional)</w:t>
            </w:r>
          </w:p>
        </w:tc>
        <w:tc>
          <w:tcPr>
            <w:tcW w:w="8010" w:type="dxa"/>
            <w:tcBorders>
              <w:top w:val="single" w:sz="4" w:space="0" w:color="auto"/>
              <w:left w:val="single" w:sz="4" w:space="0" w:color="auto"/>
              <w:bottom w:val="single" w:sz="4" w:space="0" w:color="auto"/>
              <w:right w:val="single" w:sz="4" w:space="0" w:color="auto"/>
            </w:tcBorders>
          </w:tcPr>
          <w:p w:rsidR="008958E1" w:rsidRPr="008958E1" w:rsidRDefault="008958E1" w:rsidP="00276C49">
            <w:pPr>
              <w:pStyle w:val="Header"/>
              <w:tabs>
                <w:tab w:val="clear" w:pos="4320"/>
                <w:tab w:val="clear" w:pos="8640"/>
              </w:tabs>
              <w:rPr>
                <w:rFonts w:ascii="Arial" w:hAnsi="Arial" w:cs="Arial"/>
                <w:sz w:val="22"/>
                <w:szCs w:val="22"/>
              </w:rPr>
            </w:pPr>
            <w:r w:rsidRPr="008958E1">
              <w:rPr>
                <w:rFonts w:ascii="Arial" w:hAnsi="Arial" w:cs="Arial"/>
                <w:sz w:val="22"/>
                <w:szCs w:val="22"/>
              </w:rPr>
              <w:t>Optional</w:t>
            </w:r>
          </w:p>
        </w:tc>
      </w:tr>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sidRPr="00A64BFC">
              <w:rPr>
                <w:rFonts w:ascii="Arial" w:hAnsi="Arial" w:cs="Arial"/>
                <w:b/>
                <w:sz w:val="22"/>
                <w:szCs w:val="22"/>
              </w:rPr>
              <w:lastRenderedPageBreak/>
              <w:t>SIF Version</w:t>
            </w:r>
          </w:p>
        </w:tc>
        <w:tc>
          <w:tcPr>
            <w:tcW w:w="8010" w:type="dxa"/>
            <w:tcBorders>
              <w:top w:val="single" w:sz="4" w:space="0" w:color="auto"/>
              <w:left w:val="single" w:sz="4" w:space="0" w:color="auto"/>
              <w:bottom w:val="single" w:sz="4" w:space="0" w:color="auto"/>
              <w:right w:val="single" w:sz="4" w:space="0" w:color="auto"/>
            </w:tcBorders>
          </w:tcPr>
          <w:p w:rsidR="008958E1" w:rsidRPr="008958E1" w:rsidRDefault="008958E1" w:rsidP="00276C49">
            <w:pPr>
              <w:pStyle w:val="Header"/>
              <w:rPr>
                <w:rFonts w:ascii="Arial" w:hAnsi="Arial" w:cs="Arial"/>
                <w:sz w:val="22"/>
                <w:szCs w:val="22"/>
              </w:rPr>
            </w:pPr>
            <w:r w:rsidRPr="008958E1">
              <w:rPr>
                <w:rFonts w:ascii="Arial" w:hAnsi="Arial" w:cs="Arial"/>
                <w:sz w:val="22"/>
                <w:szCs w:val="22"/>
              </w:rPr>
              <w:t xml:space="preserve">SIF Implementation Specification </w:t>
            </w:r>
            <w:r w:rsidR="007C6187">
              <w:rPr>
                <w:rFonts w:ascii="Arial" w:hAnsi="Arial" w:cs="Arial"/>
                <w:sz w:val="22"/>
                <w:szCs w:val="22"/>
              </w:rPr>
              <w:t>2.6</w:t>
            </w:r>
          </w:p>
        </w:tc>
      </w:tr>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sidRPr="00A64BFC">
              <w:rPr>
                <w:rFonts w:ascii="Arial" w:hAnsi="Arial" w:cs="Arial"/>
                <w:b/>
                <w:sz w:val="22"/>
                <w:szCs w:val="22"/>
              </w:rPr>
              <w:t>Summary  Description</w:t>
            </w:r>
          </w:p>
        </w:tc>
        <w:tc>
          <w:tcPr>
            <w:tcW w:w="8010" w:type="dxa"/>
            <w:tcBorders>
              <w:top w:val="single" w:sz="4" w:space="0" w:color="auto"/>
              <w:left w:val="single" w:sz="4" w:space="0" w:color="auto"/>
              <w:bottom w:val="single" w:sz="4" w:space="0" w:color="auto"/>
              <w:right w:val="single" w:sz="4" w:space="0" w:color="auto"/>
            </w:tcBorders>
          </w:tcPr>
          <w:p w:rsidR="008958E1" w:rsidRPr="008958E1" w:rsidRDefault="008958E1" w:rsidP="00276C49">
            <w:pPr>
              <w:pStyle w:val="Header"/>
              <w:rPr>
                <w:rFonts w:ascii="Arial" w:hAnsi="Arial" w:cs="Arial"/>
                <w:sz w:val="22"/>
                <w:szCs w:val="22"/>
              </w:rPr>
            </w:pPr>
            <w:r w:rsidRPr="008958E1">
              <w:rPr>
                <w:rFonts w:ascii="Arial" w:hAnsi="Arial" w:cs="Arial"/>
                <w:sz w:val="22"/>
                <w:szCs w:val="22"/>
              </w:rPr>
              <w:t>In the current object model there is a single value for item score. Some items, specifically open ended items, may generate multiple scores. For example, a writing essay item may generate a</w:t>
            </w:r>
            <w:r w:rsidR="00637656">
              <w:rPr>
                <w:rFonts w:ascii="Arial" w:hAnsi="Arial" w:cs="Arial"/>
                <w:sz w:val="22"/>
                <w:szCs w:val="22"/>
              </w:rPr>
              <w:t>n</w:t>
            </w:r>
            <w:r w:rsidRPr="008958E1">
              <w:rPr>
                <w:rFonts w:ascii="Arial" w:hAnsi="Arial" w:cs="Arial"/>
                <w:sz w:val="22"/>
                <w:szCs w:val="22"/>
              </w:rPr>
              <w:t xml:space="preserve"> “overall” item score as well as scores about various traits of the item, such as main idea. The model must support the recording of multiple scores and designate each score with an identifier that identifies the “type” of score or trait that it is measuring. It is also valuable that each score can be given multiple feedback statements from various sources. </w:t>
            </w:r>
          </w:p>
        </w:tc>
      </w:tr>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sidRPr="00A64BFC">
              <w:rPr>
                <w:rFonts w:ascii="Arial" w:hAnsi="Arial" w:cs="Arial"/>
                <w:b/>
                <w:sz w:val="22"/>
                <w:szCs w:val="22"/>
              </w:rPr>
              <w:t>Actors:</w:t>
            </w:r>
          </w:p>
          <w:p w:rsidR="008958E1" w:rsidRPr="00A64BFC" w:rsidRDefault="008958E1" w:rsidP="00276C49">
            <w:pPr>
              <w:rPr>
                <w:rFonts w:ascii="Arial" w:hAnsi="Arial" w:cs="Arial"/>
                <w:b/>
                <w:sz w:val="22"/>
                <w:szCs w:val="22"/>
              </w:rPr>
            </w:pPr>
            <w:r w:rsidRPr="00A64BFC">
              <w:rPr>
                <w:rFonts w:ascii="Arial" w:hAnsi="Arial" w:cs="Arial"/>
                <w:b/>
                <w:sz w:val="22"/>
                <w:szCs w:val="22"/>
              </w:rPr>
              <w:t xml:space="preserve"> Requesting Service</w:t>
            </w:r>
          </w:p>
          <w:p w:rsidR="008958E1" w:rsidRPr="00A64BFC" w:rsidRDefault="008958E1" w:rsidP="00276C49">
            <w:pPr>
              <w:rPr>
                <w:rFonts w:ascii="Arial" w:hAnsi="Arial" w:cs="Arial"/>
                <w:b/>
                <w:sz w:val="22"/>
                <w:szCs w:val="22"/>
              </w:rPr>
            </w:pPr>
          </w:p>
          <w:p w:rsidR="008958E1" w:rsidRPr="00A64BFC" w:rsidRDefault="008958E1" w:rsidP="00276C49">
            <w:pPr>
              <w:rPr>
                <w:rFonts w:ascii="Arial" w:hAnsi="Arial" w:cs="Arial"/>
                <w:b/>
                <w:sz w:val="22"/>
                <w:szCs w:val="22"/>
              </w:rPr>
            </w:pPr>
            <w:r w:rsidRPr="00A64BFC">
              <w:rPr>
                <w:rFonts w:ascii="Arial" w:hAnsi="Arial" w:cs="Arial"/>
                <w:b/>
                <w:sz w:val="22"/>
                <w:szCs w:val="22"/>
              </w:rPr>
              <w:t>Responding Service</w:t>
            </w:r>
          </w:p>
          <w:p w:rsidR="008958E1" w:rsidRPr="00A64BFC" w:rsidRDefault="008958E1" w:rsidP="00276C49">
            <w:pPr>
              <w:rPr>
                <w:rFonts w:ascii="Arial" w:hAnsi="Arial" w:cs="Arial"/>
                <w:b/>
                <w:sz w:val="22"/>
                <w:szCs w:val="22"/>
              </w:rPr>
            </w:pPr>
          </w:p>
        </w:tc>
        <w:tc>
          <w:tcPr>
            <w:tcW w:w="8010" w:type="dxa"/>
            <w:tcBorders>
              <w:top w:val="single" w:sz="4" w:space="0" w:color="auto"/>
              <w:left w:val="single" w:sz="4" w:space="0" w:color="auto"/>
              <w:bottom w:val="single" w:sz="4" w:space="0" w:color="auto"/>
              <w:right w:val="single" w:sz="4" w:space="0" w:color="auto"/>
            </w:tcBorders>
          </w:tcPr>
          <w:p w:rsidR="008958E1" w:rsidRDefault="008958E1" w:rsidP="00276C49">
            <w:pPr>
              <w:pStyle w:val="Header"/>
              <w:rPr>
                <w:rFonts w:ascii="Arial" w:hAnsi="Arial" w:cs="Arial"/>
                <w:sz w:val="22"/>
                <w:szCs w:val="22"/>
              </w:rPr>
            </w:pPr>
          </w:p>
          <w:p w:rsidR="00637656" w:rsidRDefault="00637656" w:rsidP="00276C49">
            <w:pPr>
              <w:pStyle w:val="Header"/>
              <w:rPr>
                <w:rFonts w:ascii="Arial" w:hAnsi="Arial" w:cs="Arial"/>
                <w:sz w:val="22"/>
                <w:szCs w:val="22"/>
              </w:rPr>
            </w:pPr>
            <w:r>
              <w:rPr>
                <w:rFonts w:ascii="Arial" w:hAnsi="Arial" w:cs="Arial"/>
                <w:sz w:val="22"/>
                <w:szCs w:val="22"/>
              </w:rPr>
              <w:t>Assessment Reporting System</w:t>
            </w:r>
          </w:p>
          <w:p w:rsidR="00637656" w:rsidRDefault="00637656" w:rsidP="00276C49">
            <w:pPr>
              <w:pStyle w:val="Header"/>
              <w:rPr>
                <w:rFonts w:ascii="Arial" w:hAnsi="Arial" w:cs="Arial"/>
                <w:sz w:val="22"/>
                <w:szCs w:val="22"/>
              </w:rPr>
            </w:pPr>
          </w:p>
          <w:p w:rsidR="00637656" w:rsidRPr="008958E1" w:rsidRDefault="00637656" w:rsidP="00276C49">
            <w:pPr>
              <w:pStyle w:val="Header"/>
              <w:rPr>
                <w:rFonts w:ascii="Arial" w:hAnsi="Arial" w:cs="Arial"/>
                <w:sz w:val="22"/>
                <w:szCs w:val="22"/>
              </w:rPr>
            </w:pPr>
            <w:r>
              <w:rPr>
                <w:rFonts w:ascii="Arial" w:hAnsi="Arial" w:cs="Arial"/>
                <w:sz w:val="22"/>
                <w:szCs w:val="22"/>
              </w:rPr>
              <w:t>Assessment Scoring System.</w:t>
            </w:r>
          </w:p>
        </w:tc>
      </w:tr>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Pr>
                <w:rFonts w:ascii="Arial" w:hAnsi="Arial" w:cs="Arial"/>
                <w:b/>
                <w:sz w:val="22"/>
                <w:szCs w:val="22"/>
              </w:rPr>
              <w:t>Pre Conditions</w:t>
            </w:r>
          </w:p>
        </w:tc>
        <w:tc>
          <w:tcPr>
            <w:tcW w:w="8010" w:type="dxa"/>
            <w:tcBorders>
              <w:top w:val="single" w:sz="4" w:space="0" w:color="auto"/>
              <w:left w:val="single" w:sz="4" w:space="0" w:color="auto"/>
              <w:bottom w:val="single" w:sz="4" w:space="0" w:color="auto"/>
              <w:right w:val="single" w:sz="4" w:space="0" w:color="auto"/>
            </w:tcBorders>
          </w:tcPr>
          <w:p w:rsidR="008958E1" w:rsidRPr="008958E1" w:rsidRDefault="00637656" w:rsidP="00276C49">
            <w:pPr>
              <w:pStyle w:val="Header"/>
              <w:rPr>
                <w:rFonts w:ascii="Arial" w:hAnsi="Arial" w:cs="Arial"/>
                <w:sz w:val="22"/>
                <w:szCs w:val="22"/>
              </w:rPr>
            </w:pPr>
            <w:r>
              <w:rPr>
                <w:rFonts w:ascii="Arial" w:hAnsi="Arial" w:cs="Arial"/>
                <w:sz w:val="22"/>
                <w:szCs w:val="22"/>
              </w:rPr>
              <w:t>A test taker has completed an assessment.</w:t>
            </w:r>
          </w:p>
        </w:tc>
      </w:tr>
      <w:tr w:rsidR="005579DE" w:rsidTr="00FD11B3">
        <w:tc>
          <w:tcPr>
            <w:tcW w:w="2358" w:type="dxa"/>
          </w:tcPr>
          <w:p w:rsidR="005579DE" w:rsidRPr="009A2FE7" w:rsidRDefault="005579DE" w:rsidP="00FD11B3">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5579DE" w:rsidRDefault="00637656" w:rsidP="00FD11B3">
            <w:pPr>
              <w:rPr>
                <w:rFonts w:ascii="Arial" w:hAnsi="Arial" w:cs="Arial"/>
                <w:sz w:val="22"/>
                <w:szCs w:val="22"/>
              </w:rPr>
            </w:pPr>
            <w:r>
              <w:rPr>
                <w:rFonts w:ascii="Arial" w:hAnsi="Arial" w:cs="Arial"/>
                <w:sz w:val="22"/>
                <w:szCs w:val="22"/>
              </w:rPr>
              <w:t>The item response is evaluated by the scoring system.</w:t>
            </w:r>
          </w:p>
          <w:p w:rsidR="00637656" w:rsidRPr="009A2FE7" w:rsidRDefault="00637656" w:rsidP="00FD11B3">
            <w:pPr>
              <w:rPr>
                <w:rFonts w:ascii="Arial" w:hAnsi="Arial" w:cs="Arial"/>
                <w:sz w:val="22"/>
                <w:szCs w:val="22"/>
              </w:rPr>
            </w:pPr>
            <w:r>
              <w:rPr>
                <w:rFonts w:ascii="Arial" w:hAnsi="Arial" w:cs="Arial"/>
                <w:sz w:val="22"/>
                <w:szCs w:val="22"/>
              </w:rPr>
              <w:t>The scoring system records each score point for the item.</w:t>
            </w:r>
          </w:p>
        </w:tc>
      </w:tr>
      <w:tr w:rsidR="005579DE" w:rsidTr="00FD11B3">
        <w:tc>
          <w:tcPr>
            <w:tcW w:w="2358" w:type="dxa"/>
          </w:tcPr>
          <w:p w:rsidR="005579DE" w:rsidRPr="009A2FE7" w:rsidRDefault="005579DE" w:rsidP="00FD11B3">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5579DE" w:rsidRPr="009A2FE7" w:rsidRDefault="00637656" w:rsidP="00FD11B3">
            <w:pPr>
              <w:rPr>
                <w:rFonts w:ascii="Arial" w:hAnsi="Arial" w:cs="Arial"/>
                <w:sz w:val="22"/>
                <w:szCs w:val="22"/>
              </w:rPr>
            </w:pPr>
            <w:r>
              <w:rPr>
                <w:rFonts w:ascii="Arial" w:hAnsi="Arial" w:cs="Arial"/>
                <w:sz w:val="22"/>
                <w:szCs w:val="22"/>
              </w:rPr>
              <w:t>For professionally (or teacher) scored items, the item may provide for addition comments or feedback.</w:t>
            </w:r>
          </w:p>
        </w:tc>
      </w:tr>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sidRPr="00A64BFC">
              <w:rPr>
                <w:rFonts w:ascii="Arial" w:hAnsi="Arial" w:cs="Arial"/>
                <w:b/>
                <w:sz w:val="22"/>
                <w:szCs w:val="22"/>
              </w:rPr>
              <w:t>Post Conditions</w:t>
            </w:r>
          </w:p>
        </w:tc>
        <w:tc>
          <w:tcPr>
            <w:tcW w:w="8010" w:type="dxa"/>
            <w:tcBorders>
              <w:top w:val="single" w:sz="4" w:space="0" w:color="auto"/>
              <w:left w:val="single" w:sz="4" w:space="0" w:color="auto"/>
              <w:bottom w:val="single" w:sz="4" w:space="0" w:color="auto"/>
              <w:right w:val="single" w:sz="4" w:space="0" w:color="auto"/>
            </w:tcBorders>
          </w:tcPr>
          <w:p w:rsidR="008958E1" w:rsidRPr="008958E1" w:rsidRDefault="00637656" w:rsidP="00276C49">
            <w:pPr>
              <w:pStyle w:val="Header"/>
              <w:tabs>
                <w:tab w:val="clear" w:pos="4320"/>
                <w:tab w:val="clear" w:pos="8640"/>
              </w:tabs>
              <w:rPr>
                <w:rFonts w:ascii="Arial" w:hAnsi="Arial" w:cs="Arial"/>
                <w:sz w:val="22"/>
                <w:szCs w:val="22"/>
              </w:rPr>
            </w:pPr>
            <w:r>
              <w:rPr>
                <w:rFonts w:ascii="Arial" w:hAnsi="Arial" w:cs="Arial"/>
                <w:sz w:val="22"/>
                <w:szCs w:val="22"/>
              </w:rPr>
              <w:t>The item response is updated with all score points (derived or entered by user).</w:t>
            </w:r>
          </w:p>
        </w:tc>
      </w:tr>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sidRPr="00A64BFC">
              <w:rPr>
                <w:rFonts w:ascii="Arial" w:hAnsi="Arial" w:cs="Arial"/>
                <w:b/>
                <w:sz w:val="22"/>
                <w:szCs w:val="22"/>
              </w:rPr>
              <w:t>SIF Mandatory Objects</w:t>
            </w:r>
          </w:p>
        </w:tc>
        <w:tc>
          <w:tcPr>
            <w:tcW w:w="8010" w:type="dxa"/>
            <w:tcBorders>
              <w:top w:val="single" w:sz="4" w:space="0" w:color="auto"/>
              <w:left w:val="single" w:sz="4" w:space="0" w:color="auto"/>
              <w:bottom w:val="single" w:sz="4" w:space="0" w:color="auto"/>
              <w:right w:val="single" w:sz="4" w:space="0" w:color="auto"/>
            </w:tcBorders>
          </w:tcPr>
          <w:p w:rsidR="008958E1" w:rsidRPr="008958E1" w:rsidRDefault="008958E1" w:rsidP="00276C49">
            <w:pPr>
              <w:pStyle w:val="Header"/>
              <w:rPr>
                <w:rFonts w:ascii="Arial" w:hAnsi="Arial" w:cs="Arial"/>
                <w:sz w:val="22"/>
                <w:szCs w:val="22"/>
              </w:rPr>
            </w:pPr>
          </w:p>
        </w:tc>
      </w:tr>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sidRPr="00A64BFC">
              <w:rPr>
                <w:rFonts w:ascii="Arial" w:hAnsi="Arial" w:cs="Arial"/>
                <w:b/>
                <w:sz w:val="22"/>
                <w:szCs w:val="22"/>
              </w:rPr>
              <w:t>SIF Optional Objects</w:t>
            </w:r>
          </w:p>
        </w:tc>
        <w:tc>
          <w:tcPr>
            <w:tcW w:w="8010" w:type="dxa"/>
            <w:tcBorders>
              <w:top w:val="single" w:sz="4" w:space="0" w:color="auto"/>
              <w:left w:val="single" w:sz="4" w:space="0" w:color="auto"/>
              <w:bottom w:val="single" w:sz="4" w:space="0" w:color="auto"/>
              <w:right w:val="single" w:sz="4" w:space="0" w:color="auto"/>
            </w:tcBorders>
          </w:tcPr>
          <w:p w:rsidR="008958E1" w:rsidRPr="008958E1" w:rsidRDefault="008958E1" w:rsidP="00276C49">
            <w:pPr>
              <w:pStyle w:val="Header"/>
              <w:rPr>
                <w:rFonts w:ascii="Arial" w:hAnsi="Arial" w:cs="Arial"/>
                <w:sz w:val="22"/>
                <w:szCs w:val="22"/>
              </w:rPr>
            </w:pPr>
          </w:p>
        </w:tc>
      </w:tr>
      <w:tr w:rsidR="008958E1" w:rsidTr="00276C49">
        <w:tc>
          <w:tcPr>
            <w:tcW w:w="2358" w:type="dxa"/>
            <w:tcBorders>
              <w:top w:val="single" w:sz="4" w:space="0" w:color="auto"/>
              <w:left w:val="single" w:sz="4" w:space="0" w:color="auto"/>
              <w:bottom w:val="single" w:sz="4" w:space="0" w:color="auto"/>
              <w:right w:val="single" w:sz="4" w:space="0" w:color="auto"/>
            </w:tcBorders>
          </w:tcPr>
          <w:p w:rsidR="008958E1" w:rsidRPr="00A64BFC" w:rsidRDefault="008958E1" w:rsidP="00276C49">
            <w:pPr>
              <w:rPr>
                <w:rFonts w:ascii="Arial" w:hAnsi="Arial" w:cs="Arial"/>
                <w:b/>
                <w:sz w:val="22"/>
                <w:szCs w:val="22"/>
              </w:rPr>
            </w:pPr>
            <w:r w:rsidRPr="00A64BFC">
              <w:rPr>
                <w:rFonts w:ascii="Arial" w:hAnsi="Arial" w:cs="Arial"/>
                <w:b/>
                <w:sz w:val="22"/>
                <w:szCs w:val="22"/>
              </w:rPr>
              <w:t>Open Issues</w:t>
            </w:r>
          </w:p>
        </w:tc>
        <w:tc>
          <w:tcPr>
            <w:tcW w:w="8010" w:type="dxa"/>
            <w:tcBorders>
              <w:top w:val="single" w:sz="4" w:space="0" w:color="auto"/>
              <w:left w:val="single" w:sz="4" w:space="0" w:color="auto"/>
              <w:bottom w:val="single" w:sz="4" w:space="0" w:color="auto"/>
              <w:right w:val="single" w:sz="4" w:space="0" w:color="auto"/>
            </w:tcBorders>
          </w:tcPr>
          <w:p w:rsidR="008958E1" w:rsidRPr="008958E1" w:rsidRDefault="008958E1" w:rsidP="00276C49">
            <w:pPr>
              <w:pStyle w:val="Header"/>
              <w:tabs>
                <w:tab w:val="clear" w:pos="4320"/>
                <w:tab w:val="clear" w:pos="8640"/>
              </w:tabs>
              <w:rPr>
                <w:rFonts w:ascii="Arial" w:hAnsi="Arial" w:cs="Arial"/>
                <w:sz w:val="22"/>
                <w:szCs w:val="22"/>
              </w:rPr>
            </w:pPr>
          </w:p>
        </w:tc>
      </w:tr>
    </w:tbl>
    <w:p w:rsidR="00B655BB" w:rsidRPr="00502FB9" w:rsidRDefault="008958E1" w:rsidP="00B655BB">
      <w:pPr>
        <w:pStyle w:val="Heading2"/>
      </w:pPr>
      <w:bookmarkStart w:id="23" w:name="_Toc304188674"/>
      <w:r>
        <w:t>3</w:t>
      </w:r>
      <w:r w:rsidR="00B655BB">
        <w:t xml:space="preserve">.3 Use Cases </w:t>
      </w:r>
      <w:r w:rsidR="00E30F45">
        <w:t>–</w:t>
      </w:r>
      <w:r w:rsidR="00B655BB">
        <w:t xml:space="preserve"> </w:t>
      </w:r>
      <w:proofErr w:type="spellStart"/>
      <w:r w:rsidR="00001D02">
        <w:t>StudentScoreSet</w:t>
      </w:r>
      <w:bookmarkEnd w:id="23"/>
      <w:proofErr w:type="spellEnd"/>
    </w:p>
    <w:p w:rsidR="00E30F45" w:rsidRPr="00502FB9" w:rsidRDefault="00E30F45" w:rsidP="00E30F45">
      <w:pPr>
        <w:pStyle w:val="Heading3"/>
      </w:pPr>
      <w:bookmarkStart w:id="24" w:name="_Toc304188676"/>
      <w:r>
        <w:t xml:space="preserve">Use Case Title: SSS-2 </w:t>
      </w:r>
      <w:proofErr w:type="spellStart"/>
      <w:r>
        <w:t>StudentScoreSet</w:t>
      </w:r>
      <w:proofErr w:type="spellEnd"/>
      <w:r>
        <w:t xml:space="preserve"> Preliminary Scores</w:t>
      </w:r>
      <w:bookmarkEnd w:id="24"/>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Type (Mandatory or Optional)</w:t>
            </w:r>
          </w:p>
        </w:tc>
        <w:tc>
          <w:tcPr>
            <w:tcW w:w="8010" w:type="dxa"/>
          </w:tcPr>
          <w:p w:rsidR="00E30F45" w:rsidRPr="00E30F45" w:rsidRDefault="00E30F45" w:rsidP="00276C49">
            <w:pPr>
              <w:pStyle w:val="Header"/>
              <w:tabs>
                <w:tab w:val="clear" w:pos="4320"/>
                <w:tab w:val="clear" w:pos="8640"/>
              </w:tabs>
              <w:rPr>
                <w:rFonts w:ascii="Arial" w:hAnsi="Arial" w:cs="Arial"/>
                <w:sz w:val="22"/>
                <w:szCs w:val="22"/>
              </w:rPr>
            </w:pPr>
            <w:r w:rsidRPr="00E30F45">
              <w:rPr>
                <w:rFonts w:ascii="Arial" w:hAnsi="Arial" w:cs="Arial"/>
                <w:sz w:val="22"/>
                <w:szCs w:val="22"/>
              </w:rPr>
              <w:t>Optional</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Version</w:t>
            </w:r>
          </w:p>
        </w:tc>
        <w:tc>
          <w:tcPr>
            <w:tcW w:w="8010" w:type="dxa"/>
          </w:tcPr>
          <w:p w:rsidR="00E30F45" w:rsidRPr="00E30F45" w:rsidRDefault="00E30F45" w:rsidP="00276C49">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Summary  Description</w:t>
            </w:r>
          </w:p>
        </w:tc>
        <w:tc>
          <w:tcPr>
            <w:tcW w:w="8010" w:type="dxa"/>
          </w:tcPr>
          <w:p w:rsidR="00E30F45" w:rsidRPr="00E30F45" w:rsidRDefault="00E30F45" w:rsidP="00276C49">
            <w:pPr>
              <w:rPr>
                <w:rFonts w:ascii="Arial" w:hAnsi="Arial" w:cs="Arial"/>
                <w:sz w:val="22"/>
                <w:szCs w:val="22"/>
              </w:rPr>
            </w:pPr>
            <w:r w:rsidRPr="00E30F45">
              <w:rPr>
                <w:rFonts w:ascii="Arial" w:hAnsi="Arial" w:cs="Arial"/>
                <w:sz w:val="22"/>
                <w:szCs w:val="22"/>
              </w:rPr>
              <w:t xml:space="preserve">Many large scale assessment systems that take longer periods of time to process to get final results may release preliminary results to users early. This will allow users to plan for potential future steps necessary to facility a test retake (if available), remediate the student, plan for enrollment in future instruction (such as summer school), or to plan for promotion or graduation. One typical scenario is that the state may release early pass/fail indicators for planning purposes. </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Actors:</w:t>
            </w:r>
          </w:p>
          <w:p w:rsidR="00E30F45" w:rsidRPr="00A64BFC" w:rsidRDefault="00E30F45" w:rsidP="00276C49">
            <w:pPr>
              <w:rPr>
                <w:rFonts w:ascii="Arial" w:hAnsi="Arial" w:cs="Arial"/>
                <w:b/>
                <w:sz w:val="22"/>
                <w:szCs w:val="22"/>
              </w:rPr>
            </w:pPr>
            <w:r w:rsidRPr="00A64BFC">
              <w:rPr>
                <w:rFonts w:ascii="Arial" w:hAnsi="Arial" w:cs="Arial"/>
                <w:b/>
                <w:sz w:val="22"/>
                <w:szCs w:val="22"/>
              </w:rPr>
              <w:t xml:space="preserve"> Requesting Service</w:t>
            </w:r>
          </w:p>
          <w:p w:rsidR="00E30F45" w:rsidRPr="00A64BFC" w:rsidRDefault="00E30F45" w:rsidP="00276C49">
            <w:pPr>
              <w:rPr>
                <w:rFonts w:ascii="Arial" w:hAnsi="Arial" w:cs="Arial"/>
                <w:b/>
                <w:sz w:val="22"/>
                <w:szCs w:val="22"/>
              </w:rPr>
            </w:pPr>
          </w:p>
          <w:p w:rsidR="00E30F45" w:rsidRPr="00A64BFC" w:rsidRDefault="00E30F45" w:rsidP="00276C49">
            <w:pPr>
              <w:rPr>
                <w:rFonts w:ascii="Arial" w:hAnsi="Arial" w:cs="Arial"/>
                <w:b/>
                <w:sz w:val="22"/>
                <w:szCs w:val="22"/>
              </w:rPr>
            </w:pPr>
            <w:r w:rsidRPr="00A64BFC">
              <w:rPr>
                <w:rFonts w:ascii="Arial" w:hAnsi="Arial" w:cs="Arial"/>
                <w:b/>
                <w:sz w:val="22"/>
                <w:szCs w:val="22"/>
              </w:rPr>
              <w:t>Responding Service</w:t>
            </w:r>
          </w:p>
          <w:p w:rsidR="00E30F45" w:rsidRPr="00A64BFC" w:rsidRDefault="00E30F45" w:rsidP="00276C49">
            <w:pPr>
              <w:rPr>
                <w:rFonts w:ascii="Arial" w:hAnsi="Arial" w:cs="Arial"/>
                <w:b/>
                <w:sz w:val="22"/>
                <w:szCs w:val="22"/>
              </w:rPr>
            </w:pPr>
          </w:p>
        </w:tc>
        <w:tc>
          <w:tcPr>
            <w:tcW w:w="8010" w:type="dxa"/>
            <w:tcBorders>
              <w:bottom w:val="single" w:sz="4" w:space="0" w:color="auto"/>
            </w:tcBorders>
          </w:tcPr>
          <w:p w:rsidR="00E30F45" w:rsidRDefault="00E30F45" w:rsidP="00276C49">
            <w:pPr>
              <w:rPr>
                <w:rFonts w:ascii="Arial" w:hAnsi="Arial" w:cs="Arial"/>
                <w:sz w:val="22"/>
                <w:szCs w:val="22"/>
              </w:rPr>
            </w:pPr>
            <w:r w:rsidRPr="00E30F45">
              <w:rPr>
                <w:rFonts w:ascii="Arial" w:hAnsi="Arial" w:cs="Arial"/>
                <w:sz w:val="22"/>
                <w:szCs w:val="22"/>
              </w:rPr>
              <w:t xml:space="preserve"> </w:t>
            </w:r>
          </w:p>
          <w:p w:rsidR="00637656" w:rsidRDefault="00637656" w:rsidP="00276C49">
            <w:pPr>
              <w:rPr>
                <w:rFonts w:ascii="Arial" w:hAnsi="Arial" w:cs="Arial"/>
                <w:sz w:val="22"/>
                <w:szCs w:val="22"/>
              </w:rPr>
            </w:pPr>
            <w:r>
              <w:rPr>
                <w:rFonts w:ascii="Arial" w:hAnsi="Arial" w:cs="Arial"/>
                <w:sz w:val="22"/>
                <w:szCs w:val="22"/>
              </w:rPr>
              <w:t xml:space="preserve">Assessment Reporting System, Instructional Management System or </w:t>
            </w:r>
            <w:proofErr w:type="spellStart"/>
            <w:r>
              <w:rPr>
                <w:rFonts w:ascii="Arial" w:hAnsi="Arial" w:cs="Arial"/>
                <w:sz w:val="22"/>
                <w:szCs w:val="22"/>
              </w:rPr>
              <w:t>Gradebook</w:t>
            </w:r>
            <w:proofErr w:type="spellEnd"/>
            <w:r>
              <w:rPr>
                <w:rFonts w:ascii="Arial" w:hAnsi="Arial" w:cs="Arial"/>
                <w:sz w:val="22"/>
                <w:szCs w:val="22"/>
              </w:rPr>
              <w:t>.</w:t>
            </w:r>
          </w:p>
          <w:p w:rsidR="00637656" w:rsidRPr="00E30F45" w:rsidRDefault="00637656" w:rsidP="00276C49">
            <w:pPr>
              <w:rPr>
                <w:rFonts w:ascii="Arial" w:hAnsi="Arial" w:cs="Arial"/>
                <w:sz w:val="22"/>
                <w:szCs w:val="22"/>
              </w:rPr>
            </w:pPr>
            <w:r>
              <w:rPr>
                <w:rFonts w:ascii="Arial" w:hAnsi="Arial" w:cs="Arial"/>
                <w:sz w:val="22"/>
                <w:szCs w:val="22"/>
              </w:rPr>
              <w:t>Assessment Scoring System</w:t>
            </w:r>
          </w:p>
        </w:tc>
      </w:tr>
      <w:tr w:rsidR="00E30F45" w:rsidTr="00E30F45">
        <w:tc>
          <w:tcPr>
            <w:tcW w:w="2358" w:type="dxa"/>
          </w:tcPr>
          <w:p w:rsidR="00E30F45" w:rsidRPr="00A64BFC" w:rsidRDefault="00E30F45" w:rsidP="00276C49">
            <w:pPr>
              <w:rPr>
                <w:rFonts w:ascii="Arial" w:hAnsi="Arial" w:cs="Arial"/>
                <w:b/>
                <w:sz w:val="22"/>
                <w:szCs w:val="22"/>
              </w:rPr>
            </w:pPr>
            <w:r>
              <w:rPr>
                <w:rFonts w:ascii="Arial" w:hAnsi="Arial" w:cs="Arial"/>
                <w:b/>
                <w:sz w:val="22"/>
                <w:szCs w:val="22"/>
              </w:rPr>
              <w:t>Pre Conditions</w:t>
            </w:r>
          </w:p>
        </w:tc>
        <w:tc>
          <w:tcPr>
            <w:tcW w:w="8010" w:type="dxa"/>
          </w:tcPr>
          <w:p w:rsidR="00E30F45" w:rsidRPr="00637656" w:rsidRDefault="00637656" w:rsidP="00276C49">
            <w:pPr>
              <w:rPr>
                <w:rFonts w:ascii="Arial" w:hAnsi="Arial" w:cs="Arial"/>
                <w:sz w:val="22"/>
                <w:szCs w:val="22"/>
              </w:rPr>
            </w:pPr>
            <w:r w:rsidRPr="00637656">
              <w:rPr>
                <w:rFonts w:ascii="Arial" w:hAnsi="Arial" w:cs="Arial"/>
                <w:sz w:val="22"/>
                <w:szCs w:val="22"/>
              </w:rPr>
              <w:t>A test taker has complete an assessment</w:t>
            </w:r>
          </w:p>
        </w:tc>
      </w:tr>
      <w:tr w:rsidR="005579DE" w:rsidTr="00FD11B3">
        <w:tc>
          <w:tcPr>
            <w:tcW w:w="2358" w:type="dxa"/>
          </w:tcPr>
          <w:p w:rsidR="005579DE" w:rsidRPr="009A2FE7" w:rsidRDefault="005579DE" w:rsidP="00FD11B3">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5579DE" w:rsidRPr="00B94D8E" w:rsidRDefault="00B94D8E" w:rsidP="00B94D8E">
            <w:pPr>
              <w:pStyle w:val="ListParagraph"/>
              <w:numPr>
                <w:ilvl w:val="0"/>
                <w:numId w:val="27"/>
              </w:numPr>
              <w:ind w:left="342"/>
              <w:rPr>
                <w:rFonts w:ascii="Arial" w:hAnsi="Arial" w:cs="Arial"/>
                <w:sz w:val="22"/>
                <w:szCs w:val="22"/>
              </w:rPr>
            </w:pPr>
            <w:r w:rsidRPr="00B94D8E">
              <w:rPr>
                <w:rFonts w:ascii="Arial" w:hAnsi="Arial" w:cs="Arial"/>
                <w:sz w:val="22"/>
                <w:szCs w:val="22"/>
              </w:rPr>
              <w:t>The assessment program has performed initial scoring and is able to release preliminary scores, including pass/fail indicators.</w:t>
            </w:r>
          </w:p>
          <w:p w:rsidR="00B94D8E" w:rsidRPr="00B94D8E" w:rsidRDefault="00B94D8E" w:rsidP="00B94D8E">
            <w:pPr>
              <w:pStyle w:val="ListParagraph"/>
              <w:numPr>
                <w:ilvl w:val="0"/>
                <w:numId w:val="27"/>
              </w:numPr>
              <w:ind w:left="342"/>
              <w:rPr>
                <w:rFonts w:ascii="Arial" w:hAnsi="Arial" w:cs="Arial"/>
                <w:sz w:val="22"/>
                <w:szCs w:val="22"/>
              </w:rPr>
            </w:pPr>
            <w:r w:rsidRPr="00B94D8E">
              <w:rPr>
                <w:rFonts w:ascii="Arial" w:hAnsi="Arial" w:cs="Arial"/>
                <w:sz w:val="22"/>
                <w:szCs w:val="22"/>
              </w:rPr>
              <w:t>The scoring system records preliminary scores.</w:t>
            </w:r>
          </w:p>
        </w:tc>
      </w:tr>
      <w:tr w:rsidR="005579DE" w:rsidTr="00FD11B3">
        <w:tc>
          <w:tcPr>
            <w:tcW w:w="2358" w:type="dxa"/>
          </w:tcPr>
          <w:p w:rsidR="005579DE" w:rsidRPr="009A2FE7" w:rsidRDefault="005579DE" w:rsidP="00FD11B3">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w:t>
            </w:r>
            <w:r>
              <w:rPr>
                <w:rFonts w:ascii="Arial" w:hAnsi="Arial" w:cs="Arial"/>
                <w:b/>
                <w:sz w:val="22"/>
                <w:szCs w:val="22"/>
              </w:rPr>
              <w:lastRenderedPageBreak/>
              <w:t xml:space="preserve">/ </w:t>
            </w:r>
            <w:r w:rsidRPr="009F604A">
              <w:rPr>
                <w:rFonts w:ascii="Arial" w:hAnsi="Arial" w:cs="Arial"/>
                <w:b/>
                <w:sz w:val="22"/>
                <w:szCs w:val="22"/>
              </w:rPr>
              <w:t>Action Steps</w:t>
            </w:r>
          </w:p>
        </w:tc>
        <w:tc>
          <w:tcPr>
            <w:tcW w:w="8010" w:type="dxa"/>
          </w:tcPr>
          <w:p w:rsidR="005579DE" w:rsidRPr="009A2FE7" w:rsidRDefault="005579DE" w:rsidP="00FD11B3">
            <w:pPr>
              <w:rPr>
                <w:rFonts w:ascii="Arial" w:hAnsi="Arial" w:cs="Arial"/>
                <w:sz w:val="22"/>
                <w:szCs w:val="22"/>
              </w:rPr>
            </w:pP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lastRenderedPageBreak/>
              <w:t>Post Conditions</w:t>
            </w:r>
          </w:p>
        </w:tc>
        <w:tc>
          <w:tcPr>
            <w:tcW w:w="8010" w:type="dxa"/>
          </w:tcPr>
          <w:p w:rsidR="00E30F45" w:rsidRPr="00B94D8E" w:rsidRDefault="00B94D8E" w:rsidP="00276C49">
            <w:pPr>
              <w:pStyle w:val="Header"/>
              <w:tabs>
                <w:tab w:val="clear" w:pos="4320"/>
                <w:tab w:val="clear" w:pos="8640"/>
              </w:tabs>
              <w:rPr>
                <w:rFonts w:ascii="Arial" w:hAnsi="Arial" w:cs="Arial"/>
                <w:sz w:val="22"/>
                <w:szCs w:val="22"/>
              </w:rPr>
            </w:pPr>
            <w:r w:rsidRPr="00B94D8E">
              <w:rPr>
                <w:rFonts w:ascii="Arial" w:hAnsi="Arial" w:cs="Arial"/>
                <w:sz w:val="22"/>
                <w:szCs w:val="22"/>
              </w:rPr>
              <w:t xml:space="preserve">The Assessment Scoring System publishes preliminary score data in score set objects. </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Mandatory Objects</w:t>
            </w:r>
          </w:p>
        </w:tc>
        <w:tc>
          <w:tcPr>
            <w:tcW w:w="8010" w:type="dxa"/>
          </w:tcPr>
          <w:p w:rsidR="00E30F45" w:rsidRDefault="00E30F45" w:rsidP="00276C49">
            <w:pPr>
              <w:pStyle w:val="Header"/>
              <w:tabs>
                <w:tab w:val="clear" w:pos="4320"/>
                <w:tab w:val="clear" w:pos="8640"/>
              </w:tabs>
              <w:rPr>
                <w:rFonts w:ascii="Times New Roman" w:hAnsi="Times New Roman"/>
              </w:rPr>
            </w:pP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Optional Objects</w:t>
            </w:r>
          </w:p>
        </w:tc>
        <w:tc>
          <w:tcPr>
            <w:tcW w:w="8010" w:type="dxa"/>
          </w:tcPr>
          <w:p w:rsidR="00E30F45" w:rsidRDefault="00E30F45" w:rsidP="00276C49">
            <w:pPr>
              <w:rPr>
                <w:rFonts w:ascii="Times New Roman" w:hAnsi="Times New Roman"/>
              </w:rPr>
            </w:pP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Open Issues</w:t>
            </w:r>
          </w:p>
        </w:tc>
        <w:tc>
          <w:tcPr>
            <w:tcW w:w="8010" w:type="dxa"/>
          </w:tcPr>
          <w:p w:rsidR="00E30F45" w:rsidRDefault="00E30F45" w:rsidP="00276C49">
            <w:pPr>
              <w:pStyle w:val="Header"/>
              <w:tabs>
                <w:tab w:val="clear" w:pos="4320"/>
                <w:tab w:val="clear" w:pos="8640"/>
              </w:tabs>
              <w:rPr>
                <w:rFonts w:ascii="Times New Roman" w:hAnsi="Times New Roman"/>
              </w:rPr>
            </w:pPr>
          </w:p>
        </w:tc>
      </w:tr>
    </w:tbl>
    <w:p w:rsidR="00E30F45" w:rsidRPr="00502FB9" w:rsidRDefault="00E30F45" w:rsidP="00E30F45">
      <w:pPr>
        <w:pStyle w:val="Heading3"/>
      </w:pPr>
      <w:bookmarkStart w:id="25" w:name="_Toc304188677"/>
      <w:r>
        <w:t xml:space="preserve">Use Case Title: SSS-3 </w:t>
      </w:r>
      <w:proofErr w:type="spellStart"/>
      <w:r>
        <w:t>StudentScoreSet</w:t>
      </w:r>
      <w:proofErr w:type="spellEnd"/>
      <w:r>
        <w:t xml:space="preserve"> Pass Fail Indicator</w:t>
      </w:r>
      <w:bookmarkEnd w:id="25"/>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Type (Mandatory or Optional)</w:t>
            </w:r>
          </w:p>
        </w:tc>
        <w:tc>
          <w:tcPr>
            <w:tcW w:w="8010" w:type="dxa"/>
          </w:tcPr>
          <w:p w:rsidR="00E30F45" w:rsidRPr="00E30F45" w:rsidRDefault="00E30F45" w:rsidP="00276C49">
            <w:pPr>
              <w:pStyle w:val="Header"/>
              <w:tabs>
                <w:tab w:val="clear" w:pos="4320"/>
                <w:tab w:val="clear" w:pos="8640"/>
              </w:tabs>
              <w:rPr>
                <w:rFonts w:ascii="Arial" w:hAnsi="Arial" w:cs="Arial"/>
                <w:iCs/>
                <w:sz w:val="22"/>
                <w:szCs w:val="22"/>
              </w:rPr>
            </w:pPr>
            <w:r w:rsidRPr="00E30F45">
              <w:rPr>
                <w:rFonts w:ascii="Arial" w:hAnsi="Arial" w:cs="Arial"/>
                <w:iCs/>
                <w:sz w:val="22"/>
                <w:szCs w:val="22"/>
              </w:rPr>
              <w:t>Optional</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Version</w:t>
            </w:r>
          </w:p>
        </w:tc>
        <w:tc>
          <w:tcPr>
            <w:tcW w:w="8010" w:type="dxa"/>
          </w:tcPr>
          <w:p w:rsidR="00E30F45" w:rsidRPr="00E30F45" w:rsidRDefault="00E30F45" w:rsidP="00276C49">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Summary  Description</w:t>
            </w:r>
          </w:p>
        </w:tc>
        <w:tc>
          <w:tcPr>
            <w:tcW w:w="8010" w:type="dxa"/>
          </w:tcPr>
          <w:p w:rsidR="00E30F45" w:rsidRPr="00E30F45" w:rsidRDefault="00E30F45" w:rsidP="00276C49">
            <w:pPr>
              <w:rPr>
                <w:rFonts w:ascii="Arial" w:hAnsi="Arial" w:cs="Arial"/>
                <w:sz w:val="22"/>
                <w:szCs w:val="22"/>
              </w:rPr>
            </w:pPr>
            <w:r w:rsidRPr="00E30F45">
              <w:rPr>
                <w:rFonts w:ascii="Arial" w:hAnsi="Arial" w:cs="Arial"/>
                <w:sz w:val="22"/>
                <w:szCs w:val="22"/>
              </w:rPr>
              <w:t xml:space="preserve">Most scoring systems will determine a pass/fail indicator based on a student’s raw or scale scores as compared to one or more “cut scores”. The existing assessment model supports performance level reporting but does not provide a method to indicate if the performance level is passing or failing if multiple passing and/or failing levels are possible. Adding a pass/fail indicator will allow the scoring system to identify this situation for each score metric reported (if it is applicable). </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Actors:</w:t>
            </w:r>
          </w:p>
          <w:p w:rsidR="00E30F45" w:rsidRPr="00A64BFC" w:rsidRDefault="00E30F45" w:rsidP="00276C49">
            <w:pPr>
              <w:rPr>
                <w:rFonts w:ascii="Arial" w:hAnsi="Arial" w:cs="Arial"/>
                <w:b/>
                <w:sz w:val="22"/>
                <w:szCs w:val="22"/>
              </w:rPr>
            </w:pPr>
            <w:r w:rsidRPr="00A64BFC">
              <w:rPr>
                <w:rFonts w:ascii="Arial" w:hAnsi="Arial" w:cs="Arial"/>
                <w:b/>
                <w:sz w:val="22"/>
                <w:szCs w:val="22"/>
              </w:rPr>
              <w:t xml:space="preserve"> Requesting Service</w:t>
            </w:r>
          </w:p>
          <w:p w:rsidR="00E30F45" w:rsidRPr="00A64BFC" w:rsidRDefault="00E30F45" w:rsidP="00276C49">
            <w:pPr>
              <w:rPr>
                <w:rFonts w:ascii="Arial" w:hAnsi="Arial" w:cs="Arial"/>
                <w:b/>
                <w:sz w:val="22"/>
                <w:szCs w:val="22"/>
              </w:rPr>
            </w:pPr>
          </w:p>
          <w:p w:rsidR="00E30F45" w:rsidRPr="00A64BFC" w:rsidRDefault="00E30F45" w:rsidP="00276C49">
            <w:pPr>
              <w:rPr>
                <w:rFonts w:ascii="Arial" w:hAnsi="Arial" w:cs="Arial"/>
                <w:b/>
                <w:sz w:val="22"/>
                <w:szCs w:val="22"/>
              </w:rPr>
            </w:pPr>
            <w:r w:rsidRPr="00A64BFC">
              <w:rPr>
                <w:rFonts w:ascii="Arial" w:hAnsi="Arial" w:cs="Arial"/>
                <w:b/>
                <w:sz w:val="22"/>
                <w:szCs w:val="22"/>
              </w:rPr>
              <w:t>Responding Service</w:t>
            </w:r>
          </w:p>
          <w:p w:rsidR="00E30F45" w:rsidRPr="00A64BFC" w:rsidRDefault="00E30F45" w:rsidP="00276C49">
            <w:pPr>
              <w:rPr>
                <w:rFonts w:ascii="Arial" w:hAnsi="Arial" w:cs="Arial"/>
                <w:b/>
                <w:sz w:val="22"/>
                <w:szCs w:val="22"/>
              </w:rPr>
            </w:pPr>
          </w:p>
        </w:tc>
        <w:tc>
          <w:tcPr>
            <w:tcW w:w="8010" w:type="dxa"/>
            <w:tcBorders>
              <w:bottom w:val="single" w:sz="4" w:space="0" w:color="auto"/>
            </w:tcBorders>
          </w:tcPr>
          <w:p w:rsidR="00E30F45" w:rsidRDefault="00E30F45" w:rsidP="00276C49">
            <w:pPr>
              <w:rPr>
                <w:rFonts w:ascii="Arial" w:hAnsi="Arial" w:cs="Arial"/>
                <w:sz w:val="22"/>
                <w:szCs w:val="22"/>
              </w:rPr>
            </w:pPr>
            <w:r w:rsidRPr="00E30F45">
              <w:rPr>
                <w:rFonts w:ascii="Arial" w:hAnsi="Arial" w:cs="Arial"/>
                <w:sz w:val="22"/>
                <w:szCs w:val="22"/>
              </w:rPr>
              <w:t xml:space="preserve"> </w:t>
            </w:r>
          </w:p>
          <w:p w:rsidR="00B94D8E" w:rsidRDefault="00B94D8E" w:rsidP="00276C49">
            <w:pPr>
              <w:rPr>
                <w:rFonts w:ascii="Arial" w:hAnsi="Arial" w:cs="Arial"/>
                <w:sz w:val="22"/>
                <w:szCs w:val="22"/>
              </w:rPr>
            </w:pPr>
            <w:r>
              <w:rPr>
                <w:rFonts w:ascii="Arial" w:hAnsi="Arial" w:cs="Arial"/>
                <w:sz w:val="22"/>
                <w:szCs w:val="22"/>
              </w:rPr>
              <w:t xml:space="preserve">Assessment Reporting System, Learning Management System or </w:t>
            </w:r>
            <w:proofErr w:type="spellStart"/>
            <w:r>
              <w:rPr>
                <w:rFonts w:ascii="Arial" w:hAnsi="Arial" w:cs="Arial"/>
                <w:sz w:val="22"/>
                <w:szCs w:val="22"/>
              </w:rPr>
              <w:t>Gradebook</w:t>
            </w:r>
            <w:proofErr w:type="spellEnd"/>
          </w:p>
          <w:p w:rsidR="00B94D8E" w:rsidRDefault="00B94D8E" w:rsidP="00276C49">
            <w:pPr>
              <w:rPr>
                <w:rFonts w:ascii="Arial" w:hAnsi="Arial" w:cs="Arial"/>
                <w:sz w:val="22"/>
                <w:szCs w:val="22"/>
              </w:rPr>
            </w:pPr>
          </w:p>
          <w:p w:rsidR="00B94D8E" w:rsidRPr="00E30F45" w:rsidRDefault="00B94D8E" w:rsidP="00276C49">
            <w:pPr>
              <w:rPr>
                <w:rFonts w:ascii="Arial" w:hAnsi="Arial" w:cs="Arial"/>
                <w:sz w:val="22"/>
                <w:szCs w:val="22"/>
              </w:rPr>
            </w:pPr>
            <w:r>
              <w:rPr>
                <w:rFonts w:ascii="Arial" w:hAnsi="Arial" w:cs="Arial"/>
                <w:sz w:val="22"/>
                <w:szCs w:val="22"/>
              </w:rPr>
              <w:t>Assessment Scoring System</w:t>
            </w:r>
          </w:p>
        </w:tc>
      </w:tr>
      <w:tr w:rsidR="00E30F45" w:rsidTr="00E30F45">
        <w:tc>
          <w:tcPr>
            <w:tcW w:w="2358" w:type="dxa"/>
          </w:tcPr>
          <w:p w:rsidR="00E30F45" w:rsidRPr="00A64BFC" w:rsidRDefault="00E30F45" w:rsidP="00276C49">
            <w:pPr>
              <w:rPr>
                <w:rFonts w:ascii="Arial" w:hAnsi="Arial" w:cs="Arial"/>
                <w:b/>
                <w:sz w:val="22"/>
                <w:szCs w:val="22"/>
              </w:rPr>
            </w:pPr>
            <w:r>
              <w:rPr>
                <w:rFonts w:ascii="Arial" w:hAnsi="Arial" w:cs="Arial"/>
                <w:b/>
                <w:sz w:val="22"/>
                <w:szCs w:val="22"/>
              </w:rPr>
              <w:t>Pre Conditions</w:t>
            </w:r>
          </w:p>
        </w:tc>
        <w:tc>
          <w:tcPr>
            <w:tcW w:w="8010" w:type="dxa"/>
          </w:tcPr>
          <w:p w:rsidR="00E30F45" w:rsidRDefault="00B94D8E" w:rsidP="00276C49">
            <w:pPr>
              <w:rPr>
                <w:rFonts w:ascii="Times New Roman" w:hAnsi="Times New Roman"/>
              </w:rPr>
            </w:pPr>
            <w:r w:rsidRPr="00B94D8E">
              <w:rPr>
                <w:rFonts w:ascii="Arial" w:hAnsi="Arial" w:cs="Arial"/>
                <w:sz w:val="22"/>
                <w:szCs w:val="22"/>
              </w:rPr>
              <w:t>The test taker has completed an assessment</w:t>
            </w:r>
          </w:p>
        </w:tc>
      </w:tr>
      <w:tr w:rsidR="005579DE" w:rsidTr="00FD11B3">
        <w:tc>
          <w:tcPr>
            <w:tcW w:w="2358" w:type="dxa"/>
          </w:tcPr>
          <w:p w:rsidR="005579DE" w:rsidRPr="009A2FE7" w:rsidRDefault="005579DE" w:rsidP="00FD11B3">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5579DE" w:rsidRPr="00B94D8E" w:rsidRDefault="00B94D8E" w:rsidP="00B94D8E">
            <w:pPr>
              <w:pStyle w:val="ListParagraph"/>
              <w:numPr>
                <w:ilvl w:val="0"/>
                <w:numId w:val="28"/>
              </w:numPr>
              <w:ind w:left="342"/>
              <w:rPr>
                <w:rFonts w:ascii="Arial" w:hAnsi="Arial" w:cs="Arial"/>
                <w:sz w:val="22"/>
                <w:szCs w:val="22"/>
              </w:rPr>
            </w:pPr>
            <w:r w:rsidRPr="00B94D8E">
              <w:rPr>
                <w:rFonts w:ascii="Arial" w:hAnsi="Arial" w:cs="Arial"/>
                <w:sz w:val="22"/>
                <w:szCs w:val="22"/>
              </w:rPr>
              <w:t>The sub test raw (or scaled) score has been determined.</w:t>
            </w:r>
          </w:p>
          <w:p w:rsidR="00B94D8E" w:rsidRPr="00B94D8E" w:rsidRDefault="00B94D8E" w:rsidP="00B94D8E">
            <w:pPr>
              <w:pStyle w:val="ListParagraph"/>
              <w:numPr>
                <w:ilvl w:val="0"/>
                <w:numId w:val="28"/>
              </w:numPr>
              <w:ind w:left="342"/>
              <w:rPr>
                <w:rFonts w:ascii="Arial" w:hAnsi="Arial" w:cs="Arial"/>
                <w:sz w:val="22"/>
                <w:szCs w:val="22"/>
              </w:rPr>
            </w:pPr>
            <w:r w:rsidRPr="00B94D8E">
              <w:rPr>
                <w:rFonts w:ascii="Arial" w:hAnsi="Arial" w:cs="Arial"/>
                <w:sz w:val="22"/>
                <w:szCs w:val="22"/>
              </w:rPr>
              <w:t>The sub test raw (or scaled) score is compared to performance level cut scores in the score tables</w:t>
            </w:r>
          </w:p>
          <w:p w:rsidR="00B94D8E" w:rsidRPr="00B94D8E" w:rsidRDefault="00B94D8E" w:rsidP="00B94D8E">
            <w:pPr>
              <w:pStyle w:val="ListParagraph"/>
              <w:numPr>
                <w:ilvl w:val="0"/>
                <w:numId w:val="28"/>
              </w:numPr>
              <w:ind w:left="342"/>
              <w:rPr>
                <w:rFonts w:ascii="Arial" w:hAnsi="Arial" w:cs="Arial"/>
                <w:sz w:val="22"/>
                <w:szCs w:val="22"/>
              </w:rPr>
            </w:pPr>
            <w:r w:rsidRPr="00B94D8E">
              <w:rPr>
                <w:rFonts w:ascii="Arial" w:hAnsi="Arial" w:cs="Arial"/>
                <w:sz w:val="22"/>
                <w:szCs w:val="22"/>
              </w:rPr>
              <w:t>The scoring system determines the performance level.</w:t>
            </w:r>
          </w:p>
          <w:p w:rsidR="00B94D8E" w:rsidRPr="00B94D8E" w:rsidRDefault="00B94D8E" w:rsidP="00B94D8E">
            <w:pPr>
              <w:pStyle w:val="ListParagraph"/>
              <w:numPr>
                <w:ilvl w:val="0"/>
                <w:numId w:val="28"/>
              </w:numPr>
              <w:ind w:left="342"/>
              <w:rPr>
                <w:rFonts w:ascii="Arial" w:hAnsi="Arial" w:cs="Arial"/>
                <w:sz w:val="22"/>
                <w:szCs w:val="22"/>
              </w:rPr>
            </w:pPr>
            <w:r w:rsidRPr="00B94D8E">
              <w:rPr>
                <w:rFonts w:ascii="Arial" w:hAnsi="Arial" w:cs="Arial"/>
                <w:sz w:val="22"/>
                <w:szCs w:val="22"/>
              </w:rPr>
              <w:t>The scoring system uses the pass/fail indicator in the score table</w:t>
            </w:r>
            <w:r>
              <w:rPr>
                <w:rFonts w:ascii="Arial" w:hAnsi="Arial" w:cs="Arial"/>
                <w:sz w:val="22"/>
                <w:szCs w:val="22"/>
              </w:rPr>
              <w:t xml:space="preserve"> for the performance level</w:t>
            </w:r>
          </w:p>
        </w:tc>
      </w:tr>
      <w:tr w:rsidR="005579DE" w:rsidTr="00FD11B3">
        <w:tc>
          <w:tcPr>
            <w:tcW w:w="2358" w:type="dxa"/>
          </w:tcPr>
          <w:p w:rsidR="005579DE" w:rsidRPr="009A2FE7" w:rsidRDefault="005579DE" w:rsidP="00FD11B3">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5579DE" w:rsidRPr="009A2FE7" w:rsidRDefault="005579DE" w:rsidP="00FD11B3">
            <w:pPr>
              <w:rPr>
                <w:rFonts w:ascii="Arial" w:hAnsi="Arial" w:cs="Arial"/>
                <w:sz w:val="22"/>
                <w:szCs w:val="22"/>
              </w:rPr>
            </w:pP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Post Conditions</w:t>
            </w:r>
          </w:p>
        </w:tc>
        <w:tc>
          <w:tcPr>
            <w:tcW w:w="8010" w:type="dxa"/>
          </w:tcPr>
          <w:p w:rsidR="00E30F45" w:rsidRPr="00B94D8E" w:rsidRDefault="00B94D8E" w:rsidP="00B94D8E">
            <w:pPr>
              <w:rPr>
                <w:rFonts w:ascii="Arial" w:hAnsi="Arial" w:cs="Arial"/>
                <w:sz w:val="22"/>
                <w:szCs w:val="22"/>
              </w:rPr>
            </w:pPr>
            <w:r w:rsidRPr="00B94D8E">
              <w:rPr>
                <w:rFonts w:ascii="Arial" w:hAnsi="Arial" w:cs="Arial"/>
                <w:sz w:val="22"/>
                <w:szCs w:val="22"/>
              </w:rPr>
              <w:t>The score set object contains the appropriate pass/fail indicators</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Mandatory Objects</w:t>
            </w:r>
          </w:p>
        </w:tc>
        <w:tc>
          <w:tcPr>
            <w:tcW w:w="8010" w:type="dxa"/>
          </w:tcPr>
          <w:p w:rsidR="00E30F45" w:rsidRPr="00B94D8E" w:rsidRDefault="00E30F45" w:rsidP="00B94D8E">
            <w:pPr>
              <w:rPr>
                <w:rFonts w:ascii="Arial" w:hAnsi="Arial" w:cs="Arial"/>
                <w:sz w:val="22"/>
                <w:szCs w:val="22"/>
              </w:rPr>
            </w:pP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Optional Objects</w:t>
            </w:r>
          </w:p>
        </w:tc>
        <w:tc>
          <w:tcPr>
            <w:tcW w:w="8010" w:type="dxa"/>
          </w:tcPr>
          <w:p w:rsidR="00E30F45" w:rsidRDefault="00E30F45" w:rsidP="00276C49">
            <w:pPr>
              <w:pStyle w:val="Header"/>
              <w:tabs>
                <w:tab w:val="clear" w:pos="4320"/>
                <w:tab w:val="clear" w:pos="8640"/>
              </w:tabs>
              <w:rPr>
                <w:rFonts w:ascii="Times New Roman" w:hAnsi="Times New Roman"/>
              </w:rPr>
            </w:pP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Open Issues</w:t>
            </w:r>
          </w:p>
        </w:tc>
        <w:tc>
          <w:tcPr>
            <w:tcW w:w="8010" w:type="dxa"/>
          </w:tcPr>
          <w:p w:rsidR="00E30F45" w:rsidRDefault="00E30F45" w:rsidP="00276C49">
            <w:pPr>
              <w:pStyle w:val="Header"/>
              <w:tabs>
                <w:tab w:val="clear" w:pos="4320"/>
                <w:tab w:val="clear" w:pos="8640"/>
              </w:tabs>
              <w:rPr>
                <w:rFonts w:ascii="Times New Roman" w:hAnsi="Times New Roman"/>
              </w:rPr>
            </w:pPr>
          </w:p>
        </w:tc>
      </w:tr>
    </w:tbl>
    <w:p w:rsidR="00E30F45" w:rsidRPr="00502FB9" w:rsidRDefault="00E30F45" w:rsidP="00E30F45">
      <w:pPr>
        <w:pStyle w:val="Heading3"/>
      </w:pPr>
      <w:bookmarkStart w:id="26" w:name="_Toc304188678"/>
      <w:r>
        <w:t xml:space="preserve">Use Case Title: SSS-4 </w:t>
      </w:r>
      <w:proofErr w:type="spellStart"/>
      <w:r>
        <w:t>StudentScoreSet</w:t>
      </w:r>
      <w:proofErr w:type="spellEnd"/>
      <w:r>
        <w:t xml:space="preserve"> Feedback</w:t>
      </w:r>
      <w:bookmarkEnd w:id="26"/>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8010"/>
      </w:tblGrid>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Type (Mandatory or Optional)</w:t>
            </w:r>
          </w:p>
        </w:tc>
        <w:tc>
          <w:tcPr>
            <w:tcW w:w="8010" w:type="dxa"/>
          </w:tcPr>
          <w:p w:rsidR="00E30F45" w:rsidRPr="00E30F45" w:rsidRDefault="00E30F45" w:rsidP="00276C49">
            <w:pPr>
              <w:pStyle w:val="Header"/>
              <w:tabs>
                <w:tab w:val="clear" w:pos="4320"/>
                <w:tab w:val="clear" w:pos="8640"/>
              </w:tabs>
              <w:rPr>
                <w:rFonts w:ascii="Arial" w:hAnsi="Arial" w:cs="Arial"/>
                <w:iCs/>
                <w:sz w:val="22"/>
                <w:szCs w:val="22"/>
              </w:rPr>
            </w:pPr>
            <w:r w:rsidRPr="00E30F45">
              <w:rPr>
                <w:rFonts w:ascii="Arial" w:hAnsi="Arial" w:cs="Arial"/>
                <w:iCs/>
                <w:sz w:val="22"/>
                <w:szCs w:val="22"/>
              </w:rPr>
              <w:t>Optional</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Version</w:t>
            </w:r>
          </w:p>
        </w:tc>
        <w:tc>
          <w:tcPr>
            <w:tcW w:w="8010" w:type="dxa"/>
          </w:tcPr>
          <w:p w:rsidR="00E30F45" w:rsidRPr="00E30F45" w:rsidRDefault="00E30F45" w:rsidP="00276C49">
            <w:pPr>
              <w:rPr>
                <w:rFonts w:ascii="Arial" w:hAnsi="Arial" w:cs="Arial"/>
                <w:sz w:val="22"/>
                <w:szCs w:val="22"/>
              </w:rPr>
            </w:pPr>
            <w:r w:rsidRPr="00E30F45">
              <w:rPr>
                <w:rFonts w:ascii="Arial" w:hAnsi="Arial" w:cs="Arial"/>
                <w:sz w:val="22"/>
                <w:szCs w:val="22"/>
              </w:rPr>
              <w:t xml:space="preserve">SIF Implementation Specification </w:t>
            </w:r>
            <w:r w:rsidR="007C6187">
              <w:rPr>
                <w:rFonts w:ascii="Arial" w:hAnsi="Arial" w:cs="Arial"/>
                <w:sz w:val="22"/>
                <w:szCs w:val="22"/>
              </w:rPr>
              <w:t>2.6</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Summary  Description</w:t>
            </w:r>
          </w:p>
        </w:tc>
        <w:tc>
          <w:tcPr>
            <w:tcW w:w="8010" w:type="dxa"/>
          </w:tcPr>
          <w:p w:rsidR="00E30F45" w:rsidRPr="00E30F45" w:rsidRDefault="00E30F45" w:rsidP="00276C49">
            <w:pPr>
              <w:rPr>
                <w:rFonts w:ascii="Arial" w:hAnsi="Arial" w:cs="Arial"/>
                <w:sz w:val="22"/>
                <w:szCs w:val="22"/>
              </w:rPr>
            </w:pPr>
            <w:r w:rsidRPr="00E30F45">
              <w:rPr>
                <w:rFonts w:ascii="Arial" w:hAnsi="Arial" w:cs="Arial"/>
                <w:sz w:val="22"/>
                <w:szCs w:val="22"/>
              </w:rPr>
              <w:t xml:space="preserve">There are multiple types and sources of feedback that can be provided a student based on an assessment result. The current model supports a single diagnostic statement and description. The current model does not support multiple diagnostic statements or descriptions per score set nor does it identify </w:t>
            </w:r>
            <w:r w:rsidRPr="00E30F45">
              <w:rPr>
                <w:rFonts w:ascii="Arial" w:hAnsi="Arial" w:cs="Arial"/>
                <w:sz w:val="22"/>
                <w:szCs w:val="22"/>
              </w:rPr>
              <w:lastRenderedPageBreak/>
              <w:t xml:space="preserve">the source of the feedback. </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lastRenderedPageBreak/>
              <w:t>Actors:</w:t>
            </w:r>
          </w:p>
          <w:p w:rsidR="00E30F45" w:rsidRPr="00A64BFC" w:rsidRDefault="00E30F45" w:rsidP="00276C49">
            <w:pPr>
              <w:rPr>
                <w:rFonts w:ascii="Arial" w:hAnsi="Arial" w:cs="Arial"/>
                <w:b/>
                <w:sz w:val="22"/>
                <w:szCs w:val="22"/>
              </w:rPr>
            </w:pPr>
            <w:r w:rsidRPr="00A64BFC">
              <w:rPr>
                <w:rFonts w:ascii="Arial" w:hAnsi="Arial" w:cs="Arial"/>
                <w:b/>
                <w:sz w:val="22"/>
                <w:szCs w:val="22"/>
              </w:rPr>
              <w:t xml:space="preserve"> Requesting Service</w:t>
            </w:r>
          </w:p>
          <w:p w:rsidR="00E30F45" w:rsidRPr="00A64BFC" w:rsidRDefault="00E30F45" w:rsidP="00276C49">
            <w:pPr>
              <w:rPr>
                <w:rFonts w:ascii="Arial" w:hAnsi="Arial" w:cs="Arial"/>
                <w:b/>
                <w:sz w:val="22"/>
                <w:szCs w:val="22"/>
              </w:rPr>
            </w:pPr>
          </w:p>
          <w:p w:rsidR="00E30F45" w:rsidRPr="00A64BFC" w:rsidRDefault="00E30F45" w:rsidP="00276C49">
            <w:pPr>
              <w:rPr>
                <w:rFonts w:ascii="Arial" w:hAnsi="Arial" w:cs="Arial"/>
                <w:b/>
                <w:sz w:val="22"/>
                <w:szCs w:val="22"/>
              </w:rPr>
            </w:pPr>
            <w:r w:rsidRPr="00A64BFC">
              <w:rPr>
                <w:rFonts w:ascii="Arial" w:hAnsi="Arial" w:cs="Arial"/>
                <w:b/>
                <w:sz w:val="22"/>
                <w:szCs w:val="22"/>
              </w:rPr>
              <w:t>Responding Service</w:t>
            </w:r>
          </w:p>
          <w:p w:rsidR="00E30F45" w:rsidRPr="00A64BFC" w:rsidRDefault="00E30F45" w:rsidP="00276C49">
            <w:pPr>
              <w:rPr>
                <w:rFonts w:ascii="Arial" w:hAnsi="Arial" w:cs="Arial"/>
                <w:b/>
                <w:sz w:val="22"/>
                <w:szCs w:val="22"/>
              </w:rPr>
            </w:pPr>
          </w:p>
        </w:tc>
        <w:tc>
          <w:tcPr>
            <w:tcW w:w="8010" w:type="dxa"/>
            <w:tcBorders>
              <w:bottom w:val="single" w:sz="4" w:space="0" w:color="auto"/>
            </w:tcBorders>
          </w:tcPr>
          <w:p w:rsidR="00E30F45" w:rsidRDefault="00E30F45" w:rsidP="00276C49">
            <w:pPr>
              <w:rPr>
                <w:rFonts w:ascii="Arial" w:hAnsi="Arial" w:cs="Arial"/>
                <w:sz w:val="22"/>
                <w:szCs w:val="22"/>
              </w:rPr>
            </w:pPr>
          </w:p>
          <w:p w:rsidR="00B94D8E" w:rsidRDefault="00B94D8E" w:rsidP="00276C49">
            <w:pPr>
              <w:rPr>
                <w:rFonts w:ascii="Arial" w:hAnsi="Arial" w:cs="Arial"/>
                <w:sz w:val="22"/>
                <w:szCs w:val="22"/>
              </w:rPr>
            </w:pPr>
            <w:r>
              <w:rPr>
                <w:rFonts w:ascii="Arial" w:hAnsi="Arial" w:cs="Arial"/>
                <w:sz w:val="22"/>
                <w:szCs w:val="22"/>
              </w:rPr>
              <w:t xml:space="preserve">Assessment Reporting System, Learning Management System or </w:t>
            </w:r>
            <w:proofErr w:type="spellStart"/>
            <w:r>
              <w:rPr>
                <w:rFonts w:ascii="Arial" w:hAnsi="Arial" w:cs="Arial"/>
                <w:sz w:val="22"/>
                <w:szCs w:val="22"/>
              </w:rPr>
              <w:t>Gradebook</w:t>
            </w:r>
            <w:proofErr w:type="spellEnd"/>
          </w:p>
          <w:p w:rsidR="00B94D8E" w:rsidRDefault="00B94D8E" w:rsidP="00276C49">
            <w:pPr>
              <w:rPr>
                <w:rFonts w:ascii="Arial" w:hAnsi="Arial" w:cs="Arial"/>
                <w:sz w:val="22"/>
                <w:szCs w:val="22"/>
              </w:rPr>
            </w:pPr>
          </w:p>
          <w:p w:rsidR="00B94D8E" w:rsidRPr="00E30F45" w:rsidRDefault="00762585" w:rsidP="00276C49">
            <w:pPr>
              <w:rPr>
                <w:rFonts w:ascii="Arial" w:hAnsi="Arial" w:cs="Arial"/>
                <w:sz w:val="22"/>
                <w:szCs w:val="22"/>
              </w:rPr>
            </w:pPr>
            <w:r>
              <w:rPr>
                <w:rFonts w:ascii="Arial" w:hAnsi="Arial" w:cs="Arial"/>
                <w:sz w:val="22"/>
                <w:szCs w:val="22"/>
              </w:rPr>
              <w:t>Assessment Scoring System</w:t>
            </w:r>
          </w:p>
        </w:tc>
      </w:tr>
      <w:tr w:rsidR="00E30F45" w:rsidTr="00E30F45">
        <w:tc>
          <w:tcPr>
            <w:tcW w:w="2358" w:type="dxa"/>
          </w:tcPr>
          <w:p w:rsidR="00E30F45" w:rsidRPr="00A64BFC" w:rsidRDefault="00E30F45" w:rsidP="00276C49">
            <w:pPr>
              <w:rPr>
                <w:rFonts w:ascii="Arial" w:hAnsi="Arial" w:cs="Arial"/>
                <w:b/>
                <w:sz w:val="22"/>
                <w:szCs w:val="22"/>
              </w:rPr>
            </w:pPr>
            <w:r>
              <w:rPr>
                <w:rFonts w:ascii="Arial" w:hAnsi="Arial" w:cs="Arial"/>
                <w:b/>
                <w:sz w:val="22"/>
                <w:szCs w:val="22"/>
              </w:rPr>
              <w:t>Pre Conditions</w:t>
            </w:r>
          </w:p>
        </w:tc>
        <w:tc>
          <w:tcPr>
            <w:tcW w:w="8010" w:type="dxa"/>
          </w:tcPr>
          <w:p w:rsidR="00E30F45" w:rsidRPr="00E30F45" w:rsidRDefault="00762585" w:rsidP="00276C49">
            <w:pPr>
              <w:rPr>
                <w:rFonts w:ascii="Arial" w:hAnsi="Arial" w:cs="Arial"/>
                <w:sz w:val="22"/>
                <w:szCs w:val="22"/>
              </w:rPr>
            </w:pPr>
            <w:r>
              <w:rPr>
                <w:rFonts w:ascii="Arial" w:hAnsi="Arial" w:cs="Arial"/>
                <w:sz w:val="22"/>
                <w:szCs w:val="22"/>
              </w:rPr>
              <w:t>The test taker has completed an assessment.</w:t>
            </w:r>
          </w:p>
        </w:tc>
      </w:tr>
      <w:tr w:rsidR="005579DE" w:rsidTr="00FD11B3">
        <w:tc>
          <w:tcPr>
            <w:tcW w:w="2358" w:type="dxa"/>
          </w:tcPr>
          <w:p w:rsidR="005579DE" w:rsidRPr="009A2FE7" w:rsidRDefault="005579DE" w:rsidP="00FD11B3">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5579DE" w:rsidRPr="009A2FE7" w:rsidRDefault="00762585" w:rsidP="00FD11B3">
            <w:pPr>
              <w:rPr>
                <w:rFonts w:ascii="Arial" w:hAnsi="Arial" w:cs="Arial"/>
                <w:sz w:val="22"/>
                <w:szCs w:val="22"/>
              </w:rPr>
            </w:pPr>
            <w:r>
              <w:rPr>
                <w:rFonts w:ascii="Arial" w:hAnsi="Arial" w:cs="Arial"/>
                <w:sz w:val="22"/>
                <w:szCs w:val="22"/>
              </w:rPr>
              <w:t>The scoring system provides feedback to the student based upon their responses to items within a sub-test. Sources for feedback may be the sub test definition, the standards aligned to the sub test definition or from professional scorers or teachers.</w:t>
            </w:r>
          </w:p>
        </w:tc>
      </w:tr>
      <w:tr w:rsidR="005579DE" w:rsidTr="00FD11B3">
        <w:tc>
          <w:tcPr>
            <w:tcW w:w="2358" w:type="dxa"/>
          </w:tcPr>
          <w:p w:rsidR="005579DE" w:rsidRPr="009A2FE7" w:rsidRDefault="005579DE" w:rsidP="00FD11B3">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5579DE" w:rsidRPr="009A2FE7" w:rsidRDefault="005579DE" w:rsidP="00FD11B3">
            <w:pPr>
              <w:rPr>
                <w:rFonts w:ascii="Arial" w:hAnsi="Arial" w:cs="Arial"/>
                <w:sz w:val="22"/>
                <w:szCs w:val="22"/>
              </w:rPr>
            </w:pP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Post Conditions</w:t>
            </w:r>
          </w:p>
        </w:tc>
        <w:tc>
          <w:tcPr>
            <w:tcW w:w="8010" w:type="dxa"/>
          </w:tcPr>
          <w:p w:rsidR="00E30F45" w:rsidRPr="00E30F45" w:rsidRDefault="00762585" w:rsidP="00276C49">
            <w:pPr>
              <w:pStyle w:val="Header"/>
              <w:tabs>
                <w:tab w:val="clear" w:pos="4320"/>
                <w:tab w:val="clear" w:pos="8640"/>
              </w:tabs>
              <w:rPr>
                <w:rFonts w:ascii="Arial" w:hAnsi="Arial" w:cs="Arial"/>
                <w:sz w:val="22"/>
                <w:szCs w:val="22"/>
              </w:rPr>
            </w:pPr>
            <w:r>
              <w:rPr>
                <w:rFonts w:ascii="Arial" w:hAnsi="Arial" w:cs="Arial"/>
                <w:sz w:val="22"/>
                <w:szCs w:val="22"/>
              </w:rPr>
              <w:t>All feedback is record in the sub test object</w:t>
            </w: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Mandatory Objects</w:t>
            </w:r>
          </w:p>
        </w:tc>
        <w:tc>
          <w:tcPr>
            <w:tcW w:w="8010" w:type="dxa"/>
          </w:tcPr>
          <w:p w:rsidR="00E30F45" w:rsidRPr="00E30F45" w:rsidRDefault="00E30F45" w:rsidP="00276C49">
            <w:pPr>
              <w:rPr>
                <w:rFonts w:ascii="Arial" w:hAnsi="Arial" w:cs="Arial"/>
                <w:sz w:val="22"/>
                <w:szCs w:val="22"/>
              </w:rPr>
            </w:pPr>
            <w:proofErr w:type="spellStart"/>
            <w:r w:rsidRPr="00E30F45">
              <w:rPr>
                <w:rFonts w:ascii="Arial" w:hAnsi="Arial" w:cs="Arial"/>
                <w:sz w:val="22"/>
                <w:szCs w:val="22"/>
              </w:rPr>
              <w:t>AssessmentFormPlatform</w:t>
            </w:r>
            <w:proofErr w:type="spellEnd"/>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SIF Optional Objects</w:t>
            </w:r>
          </w:p>
        </w:tc>
        <w:tc>
          <w:tcPr>
            <w:tcW w:w="8010" w:type="dxa"/>
          </w:tcPr>
          <w:p w:rsidR="00E30F45" w:rsidRPr="00E30F45" w:rsidRDefault="00E30F45" w:rsidP="00276C49">
            <w:pPr>
              <w:rPr>
                <w:rFonts w:ascii="Arial" w:hAnsi="Arial" w:cs="Arial"/>
                <w:sz w:val="22"/>
                <w:szCs w:val="22"/>
              </w:rPr>
            </w:pPr>
            <w:proofErr w:type="spellStart"/>
            <w:r w:rsidRPr="00E30F45">
              <w:rPr>
                <w:rFonts w:ascii="Arial" w:hAnsi="Arial" w:cs="Arial"/>
                <w:sz w:val="22"/>
                <w:szCs w:val="22"/>
              </w:rPr>
              <w:t>AssessmentFormPlatforms</w:t>
            </w:r>
            <w:proofErr w:type="spellEnd"/>
            <w:r w:rsidRPr="00E30F45">
              <w:rPr>
                <w:rFonts w:ascii="Arial" w:hAnsi="Arial" w:cs="Arial"/>
                <w:sz w:val="22"/>
                <w:szCs w:val="22"/>
              </w:rPr>
              <w:t xml:space="preserve"> (list)</w:t>
            </w:r>
          </w:p>
          <w:p w:rsidR="00E30F45" w:rsidRPr="00E30F45" w:rsidRDefault="00E30F45" w:rsidP="00276C49">
            <w:pPr>
              <w:rPr>
                <w:rFonts w:ascii="Arial" w:hAnsi="Arial" w:cs="Arial"/>
                <w:sz w:val="22"/>
                <w:szCs w:val="22"/>
              </w:rPr>
            </w:pPr>
          </w:p>
        </w:tc>
      </w:tr>
      <w:tr w:rsidR="00E30F45" w:rsidTr="00E30F45">
        <w:tc>
          <w:tcPr>
            <w:tcW w:w="2358" w:type="dxa"/>
          </w:tcPr>
          <w:p w:rsidR="00E30F45" w:rsidRPr="00A64BFC" w:rsidRDefault="00E30F45" w:rsidP="00276C49">
            <w:pPr>
              <w:rPr>
                <w:rFonts w:ascii="Arial" w:hAnsi="Arial" w:cs="Arial"/>
                <w:b/>
                <w:sz w:val="22"/>
                <w:szCs w:val="22"/>
              </w:rPr>
            </w:pPr>
            <w:r w:rsidRPr="00A64BFC">
              <w:rPr>
                <w:rFonts w:ascii="Arial" w:hAnsi="Arial" w:cs="Arial"/>
                <w:b/>
                <w:sz w:val="22"/>
                <w:szCs w:val="22"/>
              </w:rPr>
              <w:t>Open Issues</w:t>
            </w:r>
          </w:p>
        </w:tc>
        <w:tc>
          <w:tcPr>
            <w:tcW w:w="8010" w:type="dxa"/>
          </w:tcPr>
          <w:p w:rsidR="00E30F45" w:rsidRPr="00E30F45" w:rsidRDefault="00E30F45" w:rsidP="00276C49">
            <w:pPr>
              <w:pStyle w:val="Header"/>
              <w:tabs>
                <w:tab w:val="clear" w:pos="4320"/>
                <w:tab w:val="clear" w:pos="8640"/>
              </w:tabs>
              <w:rPr>
                <w:rFonts w:ascii="Arial" w:hAnsi="Arial" w:cs="Arial"/>
                <w:sz w:val="22"/>
                <w:szCs w:val="22"/>
              </w:rPr>
            </w:pPr>
          </w:p>
        </w:tc>
      </w:tr>
    </w:tbl>
    <w:p w:rsidR="008958E1" w:rsidRDefault="008958E1" w:rsidP="001E40B8">
      <w:pPr>
        <w:pStyle w:val="Header"/>
        <w:tabs>
          <w:tab w:val="clear" w:pos="4320"/>
          <w:tab w:val="left" w:pos="2340"/>
        </w:tabs>
        <w:rPr>
          <w:rFonts w:ascii="Arial" w:hAnsi="Arial" w:cs="Arial"/>
          <w:b/>
          <w:bCs/>
          <w:sz w:val="24"/>
        </w:rPr>
      </w:pPr>
    </w:p>
    <w:p w:rsidR="008958E1" w:rsidRDefault="008958E1">
      <w:pPr>
        <w:rPr>
          <w:rFonts w:ascii="Arial" w:hAnsi="Arial" w:cs="Arial"/>
          <w:b/>
          <w:bCs/>
          <w:sz w:val="24"/>
        </w:rPr>
      </w:pPr>
      <w:r>
        <w:rPr>
          <w:rFonts w:ascii="Arial" w:hAnsi="Arial" w:cs="Arial"/>
          <w:b/>
          <w:bCs/>
          <w:sz w:val="24"/>
        </w:rPr>
        <w:br w:type="page"/>
      </w:r>
    </w:p>
    <w:p w:rsidR="0061443F" w:rsidRDefault="0061443F"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rsidR="008102A6" w:rsidRPr="008102A6" w:rsidRDefault="008102A6" w:rsidP="001E40B8">
      <w:pPr>
        <w:pStyle w:val="Header"/>
        <w:tabs>
          <w:tab w:val="clear" w:pos="4320"/>
          <w:tab w:val="left" w:pos="2340"/>
        </w:tabs>
        <w:rPr>
          <w:rFonts w:ascii="Arial" w:hAnsi="Arial" w:cs="Arial"/>
          <w:bCs/>
          <w:i/>
          <w:sz w:val="22"/>
          <w:szCs w:val="22"/>
        </w:rPr>
      </w:pPr>
    </w:p>
    <w:p w:rsidR="00373522" w:rsidRDefault="00373522" w:rsidP="00406F4D"/>
    <w:tbl>
      <w:tblPr>
        <w:tblStyle w:val="TableGrid"/>
        <w:tblW w:w="0" w:type="auto"/>
        <w:tblLook w:val="04A0"/>
      </w:tblPr>
      <w:tblGrid>
        <w:gridCol w:w="3071"/>
        <w:gridCol w:w="2395"/>
        <w:gridCol w:w="2202"/>
        <w:gridCol w:w="2628"/>
      </w:tblGrid>
      <w:tr w:rsidR="006B2688" w:rsidTr="00542DC8">
        <w:tc>
          <w:tcPr>
            <w:tcW w:w="3071" w:type="dxa"/>
          </w:tcPr>
          <w:p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Initial Draft Completed</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 xml:space="preserve">Reviewed </w:t>
            </w:r>
            <w:r w:rsidR="00AA4107">
              <w:rPr>
                <w:rFonts w:ascii="Arial" w:hAnsi="Arial" w:cs="Arial"/>
                <w:b/>
                <w:bCs/>
                <w:sz w:val="24"/>
              </w:rPr>
              <w:t>I</w:t>
            </w:r>
            <w:r>
              <w:rPr>
                <w:rFonts w:ascii="Arial" w:hAnsi="Arial" w:cs="Arial"/>
                <w:b/>
                <w:bCs/>
                <w:sz w:val="24"/>
              </w:rPr>
              <w:t xml:space="preserve"> or Accepted (A)</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rsidTr="00542DC8">
        <w:tc>
          <w:tcPr>
            <w:tcW w:w="3071" w:type="dxa"/>
          </w:tcPr>
          <w:p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rsidR="006B2688" w:rsidRDefault="006B2688" w:rsidP="00542DC8">
            <w:pPr>
              <w:pStyle w:val="Header"/>
              <w:tabs>
                <w:tab w:val="clear" w:pos="4320"/>
                <w:tab w:val="left" w:pos="2340"/>
              </w:tabs>
              <w:rPr>
                <w:rFonts w:ascii="Arial" w:hAnsi="Arial" w:cs="Arial"/>
                <w:bCs/>
                <w:sz w:val="24"/>
              </w:rPr>
            </w:pPr>
            <w:r>
              <w:rPr>
                <w:rFonts w:ascii="Arial" w:hAnsi="Arial" w:cs="Arial"/>
                <w:bCs/>
                <w:sz w:val="24"/>
              </w:rPr>
              <w:t>Project Team / Staff</w:t>
            </w:r>
          </w:p>
          <w:p w:rsidR="006B2688" w:rsidRPr="00F31125" w:rsidRDefault="006B268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rsidR="006B2688" w:rsidRPr="008947C1" w:rsidRDefault="006B2688" w:rsidP="00542DC8">
            <w:pPr>
              <w:pStyle w:val="Header"/>
              <w:tabs>
                <w:tab w:val="clear" w:pos="4320"/>
                <w:tab w:val="left" w:pos="2340"/>
              </w:tabs>
              <w:rPr>
                <w:rFonts w:ascii="Arial" w:hAnsi="Arial" w:cs="Arial"/>
                <w:bCs/>
                <w:sz w:val="24"/>
              </w:rPr>
            </w:pPr>
          </w:p>
        </w:tc>
      </w:tr>
      <w:tr w:rsidR="001A1B3C" w:rsidTr="00542DC8">
        <w:tc>
          <w:tcPr>
            <w:tcW w:w="3071" w:type="dxa"/>
          </w:tcPr>
          <w:p w:rsidR="001A1B3C" w:rsidRPr="008947C1" w:rsidRDefault="001A1B3C" w:rsidP="00235C3B">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Project Team</w:t>
            </w:r>
          </w:p>
          <w:p w:rsidR="001A1B3C" w:rsidRPr="00F31125" w:rsidRDefault="001A1B3C" w:rsidP="00235C3B">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 xml:space="preserve">Tech Board </w:t>
            </w:r>
            <w:r w:rsidR="00AA4107">
              <w:rPr>
                <w:rFonts w:ascii="Arial" w:hAnsi="Arial" w:cs="Arial"/>
                <w:bCs/>
                <w:sz w:val="24"/>
              </w:rPr>
              <w:t>I</w:t>
            </w:r>
          </w:p>
          <w:p w:rsidR="001A1B3C" w:rsidRPr="00F31125" w:rsidRDefault="001A1B3C" w:rsidP="00235C3B">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A1B3C" w:rsidRPr="008947C1" w:rsidRDefault="001A1B3C" w:rsidP="00235C3B">
            <w:pPr>
              <w:pStyle w:val="Header"/>
              <w:tabs>
                <w:tab w:val="clear" w:pos="4320"/>
                <w:tab w:val="left" w:pos="2340"/>
              </w:tabs>
              <w:rPr>
                <w:rFonts w:ascii="Arial" w:hAnsi="Arial" w:cs="Arial"/>
                <w:bCs/>
                <w:sz w:val="24"/>
              </w:rPr>
            </w:pPr>
          </w:p>
        </w:tc>
      </w:tr>
      <w:tr w:rsidR="001A1B3C" w:rsidTr="00542DC8">
        <w:tc>
          <w:tcPr>
            <w:tcW w:w="3071"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 xml:space="preserve">Staff / Project Team </w:t>
            </w:r>
          </w:p>
          <w:p w:rsidR="001A1B3C" w:rsidRDefault="001A1B3C" w:rsidP="00235C3B">
            <w:pPr>
              <w:pStyle w:val="Header"/>
              <w:tabs>
                <w:tab w:val="clear" w:pos="4320"/>
                <w:tab w:val="left" w:pos="2340"/>
              </w:tabs>
              <w:rPr>
                <w:rFonts w:ascii="Arial" w:hAnsi="Arial" w:cs="Arial"/>
                <w:bCs/>
                <w:sz w:val="24"/>
              </w:rPr>
            </w:pPr>
            <w:r w:rsidRPr="00F31125">
              <w:rPr>
                <w:rFonts w:ascii="Arial" w:hAnsi="Arial" w:cs="Arial"/>
                <w:b/>
                <w:bCs/>
                <w:sz w:val="24"/>
              </w:rPr>
              <w:t>Date:</w:t>
            </w:r>
          </w:p>
        </w:tc>
        <w:tc>
          <w:tcPr>
            <w:tcW w:w="2202"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rsidR="001A1B3C" w:rsidRPr="001A1B3C" w:rsidRDefault="001A1B3C" w:rsidP="00235C3B">
            <w:pPr>
              <w:pStyle w:val="Header"/>
              <w:tabs>
                <w:tab w:val="clear" w:pos="4320"/>
                <w:tab w:val="left" w:pos="2340"/>
              </w:tabs>
              <w:rPr>
                <w:rFonts w:ascii="Arial" w:hAnsi="Arial" w:cs="Arial"/>
                <w:b/>
                <w:bCs/>
                <w:sz w:val="24"/>
              </w:rPr>
            </w:pPr>
            <w:r>
              <w:rPr>
                <w:rFonts w:ascii="Arial" w:hAnsi="Arial" w:cs="Arial"/>
                <w:b/>
                <w:bCs/>
                <w:sz w:val="24"/>
              </w:rPr>
              <w:t>Date:</w:t>
            </w:r>
          </w:p>
        </w:tc>
        <w:tc>
          <w:tcPr>
            <w:tcW w:w="2628" w:type="dxa"/>
          </w:tcPr>
          <w:p w:rsidR="001A1B3C" w:rsidRPr="008947C1" w:rsidRDefault="00B02B60" w:rsidP="00235C3B">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rsidTr="00542DC8">
        <w:trPr>
          <w:trHeight w:val="377"/>
        </w:trPr>
        <w:tc>
          <w:tcPr>
            <w:tcW w:w="3071" w:type="dxa"/>
          </w:tcPr>
          <w:p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A1B3C" w:rsidRPr="00F31AF4" w:rsidRDefault="00F31AF4" w:rsidP="00542DC8">
            <w:pPr>
              <w:pStyle w:val="Header"/>
              <w:tabs>
                <w:tab w:val="clear" w:pos="4320"/>
                <w:tab w:val="left" w:pos="2340"/>
              </w:tabs>
              <w:rPr>
                <w:rFonts w:ascii="Arial" w:hAnsi="Arial" w:cs="Arial"/>
                <w:bCs/>
                <w:sz w:val="24"/>
              </w:rPr>
            </w:pPr>
            <w:r w:rsidRPr="00F31AF4">
              <w:rPr>
                <w:rFonts w:ascii="Arial" w:hAnsi="Arial" w:cs="Arial"/>
                <w:bCs/>
                <w:sz w:val="24"/>
              </w:rPr>
              <w:t>Optional</w:t>
            </w:r>
          </w:p>
        </w:tc>
        <w:tc>
          <w:tcPr>
            <w:tcW w:w="2628" w:type="dxa"/>
          </w:tcPr>
          <w:p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rsidR="006B2688" w:rsidRDefault="006B2688"/>
    <w:p w:rsidR="001A1B3C" w:rsidRDefault="001A1B3C"/>
    <w:p w:rsidR="00C07550" w:rsidRDefault="00C07550"/>
    <w:p w:rsidR="00C07550" w:rsidRDefault="00C07550"/>
    <w:p w:rsidR="0061443F" w:rsidRDefault="0061443F">
      <w:pPr>
        <w:rPr>
          <w:rFonts w:ascii="Arial" w:hAnsi="Arial" w:cs="Arial"/>
          <w:b/>
          <w:kern w:val="32"/>
          <w:sz w:val="32"/>
          <w:szCs w:val="32"/>
        </w:rPr>
      </w:pPr>
    </w:p>
    <w:p w:rsidR="0061443F" w:rsidRDefault="0061443F">
      <w:pPr>
        <w:rPr>
          <w:rFonts w:ascii="Arial" w:hAnsi="Arial" w:cs="Arial"/>
          <w:b/>
          <w:kern w:val="32"/>
          <w:sz w:val="32"/>
          <w:szCs w:val="32"/>
        </w:rPr>
      </w:pPr>
      <w:r>
        <w:rPr>
          <w:b/>
          <w:bCs/>
        </w:rPr>
        <w:br w:type="page"/>
      </w:r>
    </w:p>
    <w:p w:rsidR="0061443F" w:rsidRDefault="0061443F" w:rsidP="0061443F"/>
    <w:p w:rsidR="00705BD5" w:rsidRDefault="00C532A4" w:rsidP="00BA68DB">
      <w:pPr>
        <w:pStyle w:val="Heading2"/>
        <w:rPr>
          <w:bCs/>
        </w:rPr>
      </w:pPr>
      <w:bookmarkStart w:id="27" w:name="_Toc304188679"/>
      <w:r>
        <w:t>4</w:t>
      </w:r>
      <w:r w:rsidR="009A2A0D">
        <w:t xml:space="preserve">. </w:t>
      </w:r>
      <w:r w:rsidR="00705BD5">
        <w:t>Impact Assessment</w:t>
      </w:r>
      <w:bookmarkEnd w:id="27"/>
    </w:p>
    <w:p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rsidR="001F6276" w:rsidRDefault="001F6276" w:rsidP="00705BD5">
      <w:pPr>
        <w:rPr>
          <w:rFonts w:ascii="Arial" w:hAnsi="Arial" w:cs="Arial"/>
          <w:i/>
          <w:sz w:val="22"/>
          <w:szCs w:val="22"/>
        </w:rPr>
      </w:pPr>
    </w:p>
    <w:p w:rsidR="001F6276" w:rsidRDefault="001F6276" w:rsidP="00705BD5">
      <w:pPr>
        <w:rPr>
          <w:rFonts w:ascii="Arial" w:hAnsi="Arial" w:cs="Arial"/>
          <w:i/>
          <w:sz w:val="22"/>
          <w:szCs w:val="22"/>
        </w:rPr>
      </w:pPr>
      <w:r>
        <w:rPr>
          <w:rFonts w:ascii="Arial" w:hAnsi="Arial" w:cs="Arial"/>
          <w:i/>
          <w:sz w:val="22"/>
          <w:szCs w:val="22"/>
        </w:rPr>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rsidR="00705BD5" w:rsidRDefault="00705BD5" w:rsidP="00705BD5">
      <w:pPr>
        <w:rPr>
          <w:rFonts w:ascii="Arial" w:hAnsi="Arial" w:cs="Arial"/>
          <w:i/>
          <w:sz w:val="22"/>
          <w:szCs w:val="22"/>
        </w:rPr>
      </w:pPr>
      <w:r>
        <w:rPr>
          <w:rFonts w:ascii="Arial" w:hAnsi="Arial" w:cs="Arial"/>
          <w:i/>
          <w:sz w:val="22"/>
          <w:szCs w:val="22"/>
        </w:rPr>
        <w:t xml:space="preserve"> </w:t>
      </w:r>
    </w:p>
    <w:p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rsidR="0061443F" w:rsidRDefault="0061443F">
      <w:pPr>
        <w:rPr>
          <w:rFonts w:ascii="Arial" w:hAnsi="Arial" w:cs="Arial"/>
          <w:b/>
          <w:iCs/>
          <w:kern w:val="32"/>
          <w:sz w:val="28"/>
          <w:szCs w:val="28"/>
        </w:rPr>
      </w:pPr>
      <w:r>
        <w:rPr>
          <w:i/>
        </w:rPr>
        <w:br w:type="page"/>
      </w:r>
    </w:p>
    <w:p w:rsidR="0061443F" w:rsidRDefault="0061443F" w:rsidP="0061443F"/>
    <w:p w:rsidR="009E5BC2" w:rsidRDefault="00C532A4" w:rsidP="001B4F07">
      <w:pPr>
        <w:pStyle w:val="Heading2"/>
      </w:pPr>
      <w:bookmarkStart w:id="28" w:name="_Toc304188680"/>
      <w:r w:rsidRPr="00BA68DB">
        <w:t>4</w:t>
      </w:r>
      <w:r w:rsidR="00B02B60" w:rsidRPr="00BA68DB">
        <w:t>.1</w:t>
      </w:r>
      <w:r w:rsidR="00582690" w:rsidRPr="00BA68DB">
        <w:t xml:space="preserve"> </w:t>
      </w:r>
      <w:r w:rsidR="001F6276" w:rsidRPr="00BA68DB">
        <w:t>External Ob</w:t>
      </w:r>
      <w:r w:rsidR="009E5BC2" w:rsidRPr="00BA68DB">
        <w:t xml:space="preserve">ject Dependencies and </w:t>
      </w:r>
      <w:r w:rsidR="009E5BC2" w:rsidRPr="001B4F07">
        <w:t>Relation</w:t>
      </w:r>
      <w:r w:rsidR="009E5BC2" w:rsidRPr="00BA68DB">
        <w:t xml:space="preserve"> Map</w:t>
      </w:r>
      <w:bookmarkEnd w:id="28"/>
    </w:p>
    <w:p w:rsidR="001B4F07" w:rsidRPr="001B4F07" w:rsidRDefault="001B4F07" w:rsidP="001B4F07">
      <w:r>
        <w:t xml:space="preserve">The following is a global view of the Assessment data domain. </w:t>
      </w:r>
    </w:p>
    <w:p w:rsidR="001B4F07" w:rsidRPr="001B4F07" w:rsidRDefault="001B4F07" w:rsidP="001B4F07">
      <w:pPr>
        <w:pStyle w:val="Heading3"/>
      </w:pPr>
      <w:bookmarkStart w:id="29" w:name="_Toc304188681"/>
      <w:r>
        <w:t>4.1.1 Object De</w:t>
      </w:r>
      <w:r w:rsidR="00DA5A40">
        <w:t>pendencies and Relationship Map</w:t>
      </w:r>
      <w:bookmarkEnd w:id="29"/>
    </w:p>
    <w:p w:rsidR="0061443F" w:rsidRDefault="0061443F" w:rsidP="0061443F">
      <w:pPr>
        <w:rPr>
          <w:rFonts w:ascii="Arial" w:hAnsi="Arial" w:cs="Arial"/>
          <w:i/>
          <w:sz w:val="22"/>
          <w:szCs w:val="22"/>
        </w:rPr>
      </w:pPr>
      <w:r w:rsidRPr="0061443F">
        <w:rPr>
          <w:rFonts w:ascii="Arial" w:hAnsi="Arial" w:cs="Arial"/>
          <w:i/>
          <w:sz w:val="22"/>
          <w:szCs w:val="22"/>
        </w:rPr>
        <w:t xml:space="preserve">The relationship arrows originate in the object that contains the </w:t>
      </w:r>
      <w:proofErr w:type="spellStart"/>
      <w:r w:rsidRPr="0061443F">
        <w:rPr>
          <w:rFonts w:ascii="Arial" w:hAnsi="Arial" w:cs="Arial"/>
          <w:i/>
          <w:sz w:val="22"/>
          <w:szCs w:val="22"/>
        </w:rPr>
        <w:t>RefId</w:t>
      </w:r>
      <w:proofErr w:type="spellEnd"/>
      <w:r w:rsidRPr="0061443F">
        <w:rPr>
          <w:rFonts w:ascii="Arial" w:hAnsi="Arial" w:cs="Arial"/>
          <w:i/>
          <w:sz w:val="22"/>
          <w:szCs w:val="22"/>
        </w:rPr>
        <w:t>. Orange relationships are proposed new relationships. Red relationships are proposed to be removed. Red objects are new objects.</w:t>
      </w:r>
    </w:p>
    <w:p w:rsidR="00DA5A40" w:rsidRDefault="00DA5A40" w:rsidP="0061443F">
      <w:pPr>
        <w:rPr>
          <w:rFonts w:ascii="Arial" w:hAnsi="Arial" w:cs="Arial"/>
          <w:i/>
          <w:sz w:val="22"/>
          <w:szCs w:val="22"/>
        </w:rPr>
      </w:pPr>
    </w:p>
    <w:p w:rsidR="008B3BB7" w:rsidRDefault="008B3BB7">
      <w:pPr>
        <w:rPr>
          <w:b/>
          <w:bCs/>
          <w:sz w:val="28"/>
          <w:szCs w:val="28"/>
        </w:rPr>
      </w:pPr>
      <w:r>
        <w:br w:type="page"/>
      </w:r>
    </w:p>
    <w:p w:rsidR="008B3BB7" w:rsidRDefault="008B3BB7" w:rsidP="00DA5A40">
      <w:pPr>
        <w:pStyle w:val="Heading4"/>
      </w:pPr>
    </w:p>
    <w:p w:rsidR="00DA5A40" w:rsidRPr="00DA5A40" w:rsidRDefault="00DA5A40" w:rsidP="00DA5A40">
      <w:pPr>
        <w:pStyle w:val="Heading4"/>
      </w:pPr>
      <w:r w:rsidRPr="00DA5A40">
        <w:t xml:space="preserve">4.1.1.1 </w:t>
      </w:r>
      <w:proofErr w:type="spellStart"/>
      <w:r w:rsidRPr="00DA5A40">
        <w:t>Assessment</w:t>
      </w:r>
      <w:r w:rsidR="00001D02">
        <w:t>Registration</w:t>
      </w:r>
      <w:proofErr w:type="spellEnd"/>
    </w:p>
    <w:p w:rsidR="0061443F" w:rsidRDefault="0061443F" w:rsidP="007E1161">
      <w:pPr>
        <w:rPr>
          <w:rFonts w:ascii="Arial" w:hAnsi="Arial" w:cs="Arial"/>
          <w:i/>
          <w:sz w:val="22"/>
          <w:szCs w:val="22"/>
        </w:rPr>
      </w:pPr>
    </w:p>
    <w:p w:rsidR="00DA5A40" w:rsidRDefault="00DA5A40" w:rsidP="007E1161"/>
    <w:p w:rsidR="00E20FD6" w:rsidRDefault="00E20FD6" w:rsidP="007E1161"/>
    <w:p w:rsidR="00E20FD6" w:rsidRDefault="00FE5D5B" w:rsidP="007E1161">
      <w:r>
        <w:rPr>
          <w:noProof/>
        </w:rPr>
        <w:drawing>
          <wp:inline distT="0" distB="0" distL="0" distR="0">
            <wp:extent cx="6343650" cy="73056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6343650" cy="7305675"/>
                    </a:xfrm>
                    <a:prstGeom prst="rect">
                      <a:avLst/>
                    </a:prstGeom>
                    <a:noFill/>
                    <a:ln w="9525">
                      <a:noFill/>
                      <a:miter lim="800000"/>
                      <a:headEnd/>
                      <a:tailEnd/>
                    </a:ln>
                  </pic:spPr>
                </pic:pic>
              </a:graphicData>
            </a:graphic>
          </wp:inline>
        </w:drawing>
      </w:r>
    </w:p>
    <w:p w:rsidR="00DA5A40" w:rsidRDefault="00DA5A40">
      <w:r>
        <w:br w:type="page"/>
      </w:r>
    </w:p>
    <w:p w:rsidR="00DA5A40" w:rsidRDefault="00DA5A40" w:rsidP="007E1161"/>
    <w:p w:rsidR="00DA5A40" w:rsidRDefault="00DA5A40" w:rsidP="00DA5A40">
      <w:pPr>
        <w:pStyle w:val="Heading4"/>
      </w:pPr>
      <w:r>
        <w:t xml:space="preserve">4.1.1.2 </w:t>
      </w:r>
      <w:proofErr w:type="spellStart"/>
      <w:r w:rsidR="00001D02">
        <w:t>StudentScoreSet</w:t>
      </w:r>
      <w:proofErr w:type="spellEnd"/>
    </w:p>
    <w:p w:rsidR="00FC2A75" w:rsidRPr="00FC2A75" w:rsidRDefault="00FC2A75" w:rsidP="00FC2A75"/>
    <w:p w:rsidR="00DA5A40" w:rsidRDefault="00DA5A40" w:rsidP="00DA5A40"/>
    <w:p w:rsidR="00E20FD6" w:rsidRDefault="00E20FD6" w:rsidP="00DA5A40"/>
    <w:p w:rsidR="00E20FD6" w:rsidRDefault="00FE5D5B" w:rsidP="00DA5A40">
      <w:r>
        <w:rPr>
          <w:noProof/>
        </w:rPr>
        <w:drawing>
          <wp:inline distT="0" distB="0" distL="0" distR="0">
            <wp:extent cx="5972175" cy="32289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72175" cy="3228975"/>
                    </a:xfrm>
                    <a:prstGeom prst="rect">
                      <a:avLst/>
                    </a:prstGeom>
                    <a:noFill/>
                    <a:ln w="9525">
                      <a:noFill/>
                      <a:miter lim="800000"/>
                      <a:headEnd/>
                      <a:tailEnd/>
                    </a:ln>
                  </pic:spPr>
                </pic:pic>
              </a:graphicData>
            </a:graphic>
          </wp:inline>
        </w:drawing>
      </w:r>
    </w:p>
    <w:p w:rsidR="00DA5A40" w:rsidRPr="00DA5A40" w:rsidRDefault="00DA5A40" w:rsidP="00DA5A40"/>
    <w:p w:rsidR="00DA5A40" w:rsidRDefault="00DA5A40" w:rsidP="00DA5A40"/>
    <w:p w:rsidR="00DA5A40" w:rsidRDefault="00DA5A40" w:rsidP="00DA5A40">
      <w:pPr>
        <w:pStyle w:val="Heading4"/>
      </w:pPr>
      <w:r>
        <w:t xml:space="preserve">4.1.1.3 </w:t>
      </w:r>
      <w:proofErr w:type="spellStart"/>
      <w:r w:rsidR="00001D02">
        <w:t>StudentResponseSet</w:t>
      </w:r>
      <w:proofErr w:type="spellEnd"/>
    </w:p>
    <w:p w:rsidR="00FC2A75" w:rsidRDefault="00FC2A75" w:rsidP="00FC2A75"/>
    <w:p w:rsidR="00FC2A75" w:rsidRDefault="00FC2A75" w:rsidP="00FC2A75"/>
    <w:p w:rsidR="00E20FD6" w:rsidRDefault="00E20FD6" w:rsidP="00FC2A75"/>
    <w:p w:rsidR="00E20FD6" w:rsidRPr="00FC2A75" w:rsidRDefault="00FE5D5B" w:rsidP="00FC2A75">
      <w:r>
        <w:rPr>
          <w:noProof/>
        </w:rPr>
        <w:drawing>
          <wp:inline distT="0" distB="0" distL="0" distR="0">
            <wp:extent cx="6067425" cy="3228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067425" cy="3228975"/>
                    </a:xfrm>
                    <a:prstGeom prst="rect">
                      <a:avLst/>
                    </a:prstGeom>
                    <a:noFill/>
                    <a:ln w="9525">
                      <a:noFill/>
                      <a:miter lim="800000"/>
                      <a:headEnd/>
                      <a:tailEnd/>
                    </a:ln>
                  </pic:spPr>
                </pic:pic>
              </a:graphicData>
            </a:graphic>
          </wp:inline>
        </w:drawing>
      </w:r>
    </w:p>
    <w:p w:rsidR="00DA5A40" w:rsidRDefault="00DA5A40" w:rsidP="00DA5A40"/>
    <w:p w:rsidR="00DA5A40" w:rsidRDefault="00DA5A40" w:rsidP="00DA5A40"/>
    <w:p w:rsidR="0061443F" w:rsidRPr="00FC2A75" w:rsidRDefault="00DA5A40">
      <w:r>
        <w:br w:type="page"/>
      </w:r>
    </w:p>
    <w:p w:rsidR="00E632A1" w:rsidRDefault="00E632A1" w:rsidP="00E632A1">
      <w:pPr>
        <w:pStyle w:val="Heading2"/>
      </w:pPr>
      <w:bookmarkStart w:id="30" w:name="_Toc304188682"/>
      <w:r>
        <w:lastRenderedPageBreak/>
        <w:t>Publishing Student Results Objects</w:t>
      </w:r>
      <w:bookmarkEnd w:id="30"/>
    </w:p>
    <w:p w:rsidR="00E632A1" w:rsidRDefault="00E632A1" w:rsidP="00E632A1"/>
    <w:p w:rsidR="00E632A1" w:rsidRDefault="00E632A1" w:rsidP="00E632A1">
      <w:pPr>
        <w:rPr>
          <w:rFonts w:ascii="Arial" w:hAnsi="Arial" w:cs="Arial"/>
          <w:i/>
          <w:sz w:val="22"/>
          <w:szCs w:val="22"/>
        </w:rPr>
      </w:pPr>
      <w:r>
        <w:rPr>
          <w:rFonts w:ascii="Arial" w:hAnsi="Arial" w:cs="Arial"/>
          <w:i/>
          <w:sz w:val="22"/>
          <w:szCs w:val="22"/>
        </w:rPr>
        <w:t xml:space="preserve">Publishing </w:t>
      </w:r>
      <w:proofErr w:type="gramStart"/>
      <w:r>
        <w:rPr>
          <w:rFonts w:ascii="Arial" w:hAnsi="Arial" w:cs="Arial"/>
          <w:i/>
          <w:sz w:val="22"/>
          <w:szCs w:val="22"/>
        </w:rPr>
        <w:t>a</w:t>
      </w:r>
      <w:proofErr w:type="gramEnd"/>
      <w:r>
        <w:rPr>
          <w:rFonts w:ascii="Arial" w:hAnsi="Arial" w:cs="Arial"/>
          <w:i/>
          <w:sz w:val="22"/>
          <w:szCs w:val="22"/>
        </w:rPr>
        <w:t xml:space="preserve"> assessment results would vary depending upon the use cases needing to be satisfied. </w:t>
      </w:r>
      <w:proofErr w:type="gramStart"/>
      <w:r>
        <w:rPr>
          <w:rFonts w:ascii="Arial" w:hAnsi="Arial" w:cs="Arial"/>
          <w:i/>
          <w:sz w:val="22"/>
          <w:szCs w:val="22"/>
        </w:rPr>
        <w:t>These relationship</w:t>
      </w:r>
      <w:proofErr w:type="gramEnd"/>
      <w:r>
        <w:rPr>
          <w:rFonts w:ascii="Arial" w:hAnsi="Arial" w:cs="Arial"/>
          <w:i/>
          <w:sz w:val="22"/>
          <w:szCs w:val="22"/>
        </w:rPr>
        <w:t xml:space="preserve"> will be best described in the assessment services discussion that will be provided in later releases of the SIF specification. The following simple use scenarios are provided to help any publisher of assessment results.</w:t>
      </w:r>
    </w:p>
    <w:p w:rsidR="00E632A1" w:rsidRDefault="00E632A1" w:rsidP="00E632A1">
      <w:pPr>
        <w:rPr>
          <w:rFonts w:ascii="Arial" w:hAnsi="Arial" w:cs="Arial"/>
          <w:i/>
          <w:sz w:val="22"/>
          <w:szCs w:val="22"/>
        </w:rPr>
      </w:pPr>
    </w:p>
    <w:tbl>
      <w:tblPr>
        <w:tblStyle w:val="TableGrid8"/>
        <w:tblW w:w="0" w:type="auto"/>
        <w:tblLook w:val="04A0"/>
      </w:tblPr>
      <w:tblGrid>
        <w:gridCol w:w="5508"/>
        <w:gridCol w:w="5508"/>
      </w:tblGrid>
      <w:tr w:rsidR="00E632A1" w:rsidRPr="00D62910" w:rsidTr="003F0331">
        <w:trPr>
          <w:cnfStyle w:val="100000000000"/>
        </w:trPr>
        <w:tc>
          <w:tcPr>
            <w:tcW w:w="5508" w:type="dxa"/>
          </w:tcPr>
          <w:p w:rsidR="00E632A1" w:rsidRPr="00D62910" w:rsidRDefault="00E632A1" w:rsidP="003F0331">
            <w:pPr>
              <w:rPr>
                <w:rFonts w:ascii="Arial" w:hAnsi="Arial" w:cs="Arial"/>
                <w:i/>
                <w:sz w:val="22"/>
                <w:szCs w:val="22"/>
              </w:rPr>
            </w:pPr>
            <w:r w:rsidRPr="00D62910">
              <w:rPr>
                <w:rFonts w:ascii="Arial" w:hAnsi="Arial" w:cs="Arial"/>
                <w:i/>
                <w:sz w:val="22"/>
                <w:szCs w:val="22"/>
              </w:rPr>
              <w:t>Scenario</w:t>
            </w:r>
          </w:p>
        </w:tc>
        <w:tc>
          <w:tcPr>
            <w:tcW w:w="5508" w:type="dxa"/>
          </w:tcPr>
          <w:p w:rsidR="00E632A1" w:rsidRPr="00D62910" w:rsidRDefault="00E632A1" w:rsidP="003F0331">
            <w:pPr>
              <w:rPr>
                <w:rFonts w:ascii="Arial" w:hAnsi="Arial" w:cs="Arial"/>
                <w:i/>
                <w:sz w:val="22"/>
                <w:szCs w:val="22"/>
              </w:rPr>
            </w:pPr>
            <w:r w:rsidRPr="00D62910">
              <w:rPr>
                <w:rFonts w:ascii="Arial" w:hAnsi="Arial" w:cs="Arial"/>
                <w:i/>
                <w:sz w:val="22"/>
                <w:szCs w:val="22"/>
              </w:rPr>
              <w:t>Objects required</w:t>
            </w:r>
          </w:p>
        </w:tc>
      </w:tr>
      <w:tr w:rsidR="00E632A1" w:rsidRPr="00D62910" w:rsidTr="003F0331">
        <w:tc>
          <w:tcPr>
            <w:tcW w:w="5508" w:type="dxa"/>
          </w:tcPr>
          <w:p w:rsidR="00E632A1" w:rsidRPr="00D62910" w:rsidRDefault="00E632A1" w:rsidP="003F0331">
            <w:pPr>
              <w:rPr>
                <w:rFonts w:ascii="Arial" w:hAnsi="Arial" w:cs="Arial"/>
                <w:i/>
                <w:sz w:val="22"/>
                <w:szCs w:val="22"/>
              </w:rPr>
            </w:pPr>
            <w:r>
              <w:rPr>
                <w:rFonts w:ascii="Arial" w:hAnsi="Arial" w:cs="Arial"/>
                <w:i/>
                <w:sz w:val="22"/>
                <w:szCs w:val="22"/>
              </w:rPr>
              <w:t>Scores only without item details</w:t>
            </w:r>
          </w:p>
        </w:tc>
        <w:tc>
          <w:tcPr>
            <w:tcW w:w="5508" w:type="dxa"/>
          </w:tcPr>
          <w:p w:rsidR="00E632A1" w:rsidRPr="00D62910" w:rsidRDefault="00E632A1" w:rsidP="003F0331">
            <w:pPr>
              <w:rPr>
                <w:rFonts w:ascii="Arial" w:hAnsi="Arial" w:cs="Arial"/>
                <w:i/>
                <w:sz w:val="22"/>
                <w:szCs w:val="22"/>
              </w:rPr>
            </w:pPr>
            <w:r w:rsidRPr="00E632A1">
              <w:rPr>
                <w:rFonts w:ascii="Arial" w:hAnsi="Arial" w:cs="Arial"/>
                <w:i/>
                <w:color w:val="00B050"/>
                <w:sz w:val="22"/>
                <w:szCs w:val="22"/>
              </w:rPr>
              <w:t>Assessment,</w:t>
            </w:r>
            <w:r>
              <w:rPr>
                <w:rFonts w:ascii="Arial" w:hAnsi="Arial" w:cs="Arial"/>
                <w:i/>
                <w:sz w:val="22"/>
                <w:szCs w:val="22"/>
              </w:rPr>
              <w:t xml:space="preserve"> </w:t>
            </w:r>
            <w:proofErr w:type="spellStart"/>
            <w:r>
              <w:rPr>
                <w:rFonts w:ascii="Arial" w:hAnsi="Arial" w:cs="Arial"/>
                <w:i/>
                <w:sz w:val="22"/>
                <w:szCs w:val="22"/>
              </w:rPr>
              <w:t>AssessmentRegistration</w:t>
            </w:r>
            <w:proofErr w:type="spellEnd"/>
            <w:r>
              <w:rPr>
                <w:rFonts w:ascii="Arial" w:hAnsi="Arial" w:cs="Arial"/>
                <w:i/>
                <w:sz w:val="22"/>
                <w:szCs w:val="22"/>
              </w:rPr>
              <w:t xml:space="preserve">, </w:t>
            </w:r>
            <w:proofErr w:type="spellStart"/>
            <w:r w:rsidRPr="00E632A1">
              <w:rPr>
                <w:rFonts w:ascii="Arial" w:hAnsi="Arial" w:cs="Arial"/>
                <w:i/>
                <w:color w:val="00B050"/>
                <w:sz w:val="22"/>
                <w:szCs w:val="22"/>
              </w:rPr>
              <w:t>StudentPersonal</w:t>
            </w:r>
            <w:proofErr w:type="spellEnd"/>
            <w:r w:rsidRPr="00E632A1">
              <w:rPr>
                <w:rFonts w:ascii="Arial" w:hAnsi="Arial" w:cs="Arial"/>
                <w:i/>
                <w:color w:val="00B050"/>
                <w:sz w:val="22"/>
                <w:szCs w:val="22"/>
              </w:rPr>
              <w:t>,</w:t>
            </w:r>
            <w:r>
              <w:rPr>
                <w:rFonts w:ascii="Arial" w:hAnsi="Arial" w:cs="Arial"/>
                <w:i/>
                <w:sz w:val="22"/>
                <w:szCs w:val="22"/>
              </w:rPr>
              <w:t xml:space="preserve"> </w:t>
            </w:r>
            <w:proofErr w:type="spellStart"/>
            <w:r>
              <w:rPr>
                <w:rFonts w:ascii="Arial" w:hAnsi="Arial" w:cs="Arial"/>
                <w:i/>
                <w:sz w:val="22"/>
                <w:szCs w:val="22"/>
              </w:rPr>
              <w:t>StudentScoreSet</w:t>
            </w:r>
            <w:proofErr w:type="spellEnd"/>
            <w:r>
              <w:rPr>
                <w:rFonts w:ascii="Arial" w:hAnsi="Arial" w:cs="Arial"/>
                <w:i/>
                <w:sz w:val="22"/>
                <w:szCs w:val="22"/>
              </w:rPr>
              <w:t xml:space="preserve">, </w:t>
            </w:r>
            <w:proofErr w:type="spellStart"/>
            <w:r w:rsidRPr="00E632A1">
              <w:rPr>
                <w:rFonts w:ascii="Arial" w:hAnsi="Arial" w:cs="Arial"/>
                <w:i/>
                <w:color w:val="00B050"/>
                <w:sz w:val="22"/>
                <w:szCs w:val="22"/>
              </w:rPr>
              <w:t>AssessmentSubTest</w:t>
            </w:r>
            <w:proofErr w:type="spellEnd"/>
          </w:p>
        </w:tc>
      </w:tr>
      <w:tr w:rsidR="00E632A1" w:rsidRPr="00D62910" w:rsidTr="003F0331">
        <w:tc>
          <w:tcPr>
            <w:tcW w:w="5508" w:type="dxa"/>
          </w:tcPr>
          <w:p w:rsidR="00E632A1" w:rsidRPr="00D62910" w:rsidRDefault="00E632A1" w:rsidP="003F0331">
            <w:pPr>
              <w:rPr>
                <w:rFonts w:ascii="Arial" w:hAnsi="Arial" w:cs="Arial"/>
                <w:i/>
                <w:sz w:val="22"/>
                <w:szCs w:val="22"/>
              </w:rPr>
            </w:pPr>
            <w:r>
              <w:rPr>
                <w:rFonts w:ascii="Arial" w:hAnsi="Arial" w:cs="Arial"/>
                <w:i/>
                <w:sz w:val="22"/>
                <w:szCs w:val="22"/>
              </w:rPr>
              <w:t>Scores only with item details</w:t>
            </w:r>
          </w:p>
        </w:tc>
        <w:tc>
          <w:tcPr>
            <w:tcW w:w="5508" w:type="dxa"/>
          </w:tcPr>
          <w:p w:rsidR="00E632A1" w:rsidRPr="00D62910" w:rsidRDefault="00E632A1" w:rsidP="003F0331">
            <w:pPr>
              <w:rPr>
                <w:rFonts w:ascii="Arial" w:hAnsi="Arial" w:cs="Arial"/>
                <w:i/>
                <w:sz w:val="22"/>
                <w:szCs w:val="22"/>
              </w:rPr>
            </w:pPr>
            <w:r w:rsidRPr="00E632A1">
              <w:rPr>
                <w:rFonts w:ascii="Arial" w:hAnsi="Arial" w:cs="Arial"/>
                <w:i/>
                <w:color w:val="00B050"/>
                <w:sz w:val="22"/>
                <w:szCs w:val="22"/>
              </w:rPr>
              <w:t>Assessment</w:t>
            </w:r>
            <w:r>
              <w:rPr>
                <w:rFonts w:ascii="Arial" w:hAnsi="Arial" w:cs="Arial"/>
                <w:i/>
                <w:sz w:val="22"/>
                <w:szCs w:val="22"/>
              </w:rPr>
              <w:t xml:space="preserve">, </w:t>
            </w:r>
            <w:proofErr w:type="spellStart"/>
            <w:r>
              <w:rPr>
                <w:rFonts w:ascii="Arial" w:hAnsi="Arial" w:cs="Arial"/>
                <w:i/>
                <w:sz w:val="22"/>
                <w:szCs w:val="22"/>
              </w:rPr>
              <w:t>AssessmentRegistration</w:t>
            </w:r>
            <w:proofErr w:type="spellEnd"/>
            <w:r>
              <w:rPr>
                <w:rFonts w:ascii="Arial" w:hAnsi="Arial" w:cs="Arial"/>
                <w:i/>
                <w:sz w:val="22"/>
                <w:szCs w:val="22"/>
              </w:rPr>
              <w:t xml:space="preserve">, </w:t>
            </w:r>
            <w:proofErr w:type="spellStart"/>
            <w:r w:rsidRPr="00E632A1">
              <w:rPr>
                <w:rFonts w:ascii="Arial" w:hAnsi="Arial" w:cs="Arial"/>
                <w:i/>
                <w:color w:val="00B050"/>
                <w:sz w:val="22"/>
                <w:szCs w:val="22"/>
              </w:rPr>
              <w:t>StudentPersonal</w:t>
            </w:r>
            <w:proofErr w:type="spellEnd"/>
            <w:r>
              <w:rPr>
                <w:rFonts w:ascii="Arial" w:hAnsi="Arial" w:cs="Arial"/>
                <w:i/>
                <w:sz w:val="22"/>
                <w:szCs w:val="22"/>
              </w:rPr>
              <w:t xml:space="preserve">, </w:t>
            </w:r>
            <w:proofErr w:type="spellStart"/>
            <w:r>
              <w:rPr>
                <w:rFonts w:ascii="Arial" w:hAnsi="Arial" w:cs="Arial"/>
                <w:i/>
                <w:sz w:val="22"/>
                <w:szCs w:val="22"/>
              </w:rPr>
              <w:t>StudentScoreSet</w:t>
            </w:r>
            <w:proofErr w:type="spellEnd"/>
            <w:r>
              <w:rPr>
                <w:rFonts w:ascii="Arial" w:hAnsi="Arial" w:cs="Arial"/>
                <w:i/>
                <w:sz w:val="22"/>
                <w:szCs w:val="22"/>
              </w:rPr>
              <w:t xml:space="preserve">, </w:t>
            </w:r>
            <w:proofErr w:type="spellStart"/>
            <w:r w:rsidRPr="00E632A1">
              <w:rPr>
                <w:rFonts w:ascii="Arial" w:hAnsi="Arial" w:cs="Arial"/>
                <w:i/>
                <w:color w:val="00B050"/>
                <w:sz w:val="22"/>
                <w:szCs w:val="22"/>
              </w:rPr>
              <w:t>AssessmentSubTest</w:t>
            </w:r>
            <w:proofErr w:type="spellEnd"/>
            <w:r>
              <w:rPr>
                <w:rFonts w:ascii="Arial" w:hAnsi="Arial" w:cs="Arial"/>
                <w:i/>
                <w:sz w:val="22"/>
                <w:szCs w:val="22"/>
              </w:rPr>
              <w:t xml:space="preserve">, </w:t>
            </w:r>
            <w:proofErr w:type="spellStart"/>
            <w:r>
              <w:rPr>
                <w:rFonts w:ascii="Arial" w:hAnsi="Arial" w:cs="Arial"/>
                <w:i/>
                <w:sz w:val="22"/>
                <w:szCs w:val="22"/>
              </w:rPr>
              <w:t>StudentResponseSet</w:t>
            </w:r>
            <w:proofErr w:type="spellEnd"/>
            <w:r>
              <w:rPr>
                <w:rFonts w:ascii="Arial" w:hAnsi="Arial" w:cs="Arial"/>
                <w:i/>
                <w:sz w:val="22"/>
                <w:szCs w:val="22"/>
              </w:rPr>
              <w:t xml:space="preserve">, </w:t>
            </w:r>
            <w:proofErr w:type="spellStart"/>
            <w:r w:rsidRPr="00E632A1">
              <w:rPr>
                <w:rFonts w:ascii="Arial" w:hAnsi="Arial" w:cs="Arial"/>
                <w:i/>
                <w:color w:val="00B050"/>
                <w:sz w:val="22"/>
                <w:szCs w:val="22"/>
              </w:rPr>
              <w:t>AssessmentItem</w:t>
            </w:r>
            <w:proofErr w:type="spellEnd"/>
          </w:p>
        </w:tc>
      </w:tr>
      <w:tr w:rsidR="00E632A1" w:rsidRPr="00D62910" w:rsidTr="003F0331">
        <w:tc>
          <w:tcPr>
            <w:tcW w:w="5508" w:type="dxa"/>
          </w:tcPr>
          <w:p w:rsidR="00E632A1" w:rsidRPr="00D62910" w:rsidRDefault="00E632A1" w:rsidP="003F0331">
            <w:pPr>
              <w:rPr>
                <w:rFonts w:ascii="Arial" w:hAnsi="Arial" w:cs="Arial"/>
                <w:i/>
                <w:sz w:val="22"/>
                <w:szCs w:val="22"/>
              </w:rPr>
            </w:pPr>
            <w:r>
              <w:rPr>
                <w:rFonts w:ascii="Arial" w:hAnsi="Arial" w:cs="Arial"/>
                <w:i/>
                <w:sz w:val="22"/>
                <w:szCs w:val="22"/>
              </w:rPr>
              <w:t>Scores with administration and item details</w:t>
            </w:r>
          </w:p>
        </w:tc>
        <w:tc>
          <w:tcPr>
            <w:tcW w:w="5508" w:type="dxa"/>
          </w:tcPr>
          <w:p w:rsidR="00E632A1" w:rsidRPr="00D62910" w:rsidRDefault="00E632A1" w:rsidP="003F0331">
            <w:pPr>
              <w:rPr>
                <w:rFonts w:ascii="Arial" w:hAnsi="Arial" w:cs="Arial"/>
                <w:i/>
                <w:sz w:val="22"/>
                <w:szCs w:val="22"/>
              </w:rPr>
            </w:pPr>
            <w:r w:rsidRPr="00E632A1">
              <w:rPr>
                <w:rFonts w:ascii="Arial" w:hAnsi="Arial" w:cs="Arial"/>
                <w:i/>
                <w:color w:val="00B050"/>
                <w:sz w:val="22"/>
                <w:szCs w:val="22"/>
              </w:rPr>
              <w:t>Assessment</w:t>
            </w:r>
            <w:r>
              <w:rPr>
                <w:rFonts w:ascii="Arial" w:hAnsi="Arial" w:cs="Arial"/>
                <w:i/>
                <w:sz w:val="22"/>
                <w:szCs w:val="22"/>
              </w:rPr>
              <w:t xml:space="preserve">, </w:t>
            </w:r>
            <w:proofErr w:type="spellStart"/>
            <w:r>
              <w:rPr>
                <w:rFonts w:ascii="Arial" w:hAnsi="Arial" w:cs="Arial"/>
                <w:i/>
                <w:sz w:val="22"/>
                <w:szCs w:val="22"/>
              </w:rPr>
              <w:t>AssessmentRegistration</w:t>
            </w:r>
            <w:proofErr w:type="spellEnd"/>
            <w:r>
              <w:rPr>
                <w:rFonts w:ascii="Arial" w:hAnsi="Arial" w:cs="Arial"/>
                <w:i/>
                <w:sz w:val="22"/>
                <w:szCs w:val="22"/>
              </w:rPr>
              <w:t xml:space="preserve">, </w:t>
            </w:r>
            <w:proofErr w:type="spellStart"/>
            <w:r w:rsidRPr="00E632A1">
              <w:rPr>
                <w:rFonts w:ascii="Arial" w:hAnsi="Arial" w:cs="Arial"/>
                <w:i/>
                <w:color w:val="00B050"/>
                <w:sz w:val="22"/>
                <w:szCs w:val="22"/>
              </w:rPr>
              <w:t>StudentPersonal</w:t>
            </w:r>
            <w:proofErr w:type="spellEnd"/>
            <w:r>
              <w:rPr>
                <w:rFonts w:ascii="Arial" w:hAnsi="Arial" w:cs="Arial"/>
                <w:i/>
                <w:sz w:val="22"/>
                <w:szCs w:val="22"/>
              </w:rPr>
              <w:t xml:space="preserve">, </w:t>
            </w:r>
            <w:proofErr w:type="spellStart"/>
            <w:r>
              <w:rPr>
                <w:rFonts w:ascii="Arial" w:hAnsi="Arial" w:cs="Arial"/>
                <w:i/>
                <w:sz w:val="22"/>
                <w:szCs w:val="22"/>
              </w:rPr>
              <w:t>StudentScoreSet</w:t>
            </w:r>
            <w:proofErr w:type="spellEnd"/>
            <w:r>
              <w:rPr>
                <w:rFonts w:ascii="Arial" w:hAnsi="Arial" w:cs="Arial"/>
                <w:i/>
                <w:sz w:val="22"/>
                <w:szCs w:val="22"/>
              </w:rPr>
              <w:t xml:space="preserve">, </w:t>
            </w:r>
            <w:proofErr w:type="spellStart"/>
            <w:r w:rsidRPr="00E632A1">
              <w:rPr>
                <w:rFonts w:ascii="Arial" w:hAnsi="Arial" w:cs="Arial"/>
                <w:i/>
                <w:color w:val="00B050"/>
                <w:sz w:val="22"/>
                <w:szCs w:val="22"/>
              </w:rPr>
              <w:t>AssessmentSubTest</w:t>
            </w:r>
            <w:proofErr w:type="spellEnd"/>
            <w:r>
              <w:rPr>
                <w:rFonts w:ascii="Arial" w:hAnsi="Arial" w:cs="Arial"/>
                <w:i/>
                <w:sz w:val="22"/>
                <w:szCs w:val="22"/>
              </w:rPr>
              <w:t xml:space="preserve">, </w:t>
            </w:r>
            <w:proofErr w:type="spellStart"/>
            <w:r>
              <w:rPr>
                <w:rFonts w:ascii="Arial" w:hAnsi="Arial" w:cs="Arial"/>
                <w:i/>
                <w:sz w:val="22"/>
                <w:szCs w:val="22"/>
              </w:rPr>
              <w:t>StudentResponseSet</w:t>
            </w:r>
            <w:proofErr w:type="spellEnd"/>
            <w:r>
              <w:rPr>
                <w:rFonts w:ascii="Arial" w:hAnsi="Arial" w:cs="Arial"/>
                <w:i/>
                <w:sz w:val="22"/>
                <w:szCs w:val="22"/>
              </w:rPr>
              <w:t xml:space="preserve">, </w:t>
            </w:r>
            <w:proofErr w:type="spellStart"/>
            <w:r w:rsidRPr="00E632A1">
              <w:rPr>
                <w:rFonts w:ascii="Arial" w:hAnsi="Arial" w:cs="Arial"/>
                <w:i/>
                <w:color w:val="00B050"/>
                <w:sz w:val="22"/>
                <w:szCs w:val="22"/>
              </w:rPr>
              <w:t>AssessmentItem</w:t>
            </w:r>
            <w:proofErr w:type="spellEnd"/>
            <w:r w:rsidRPr="00E632A1">
              <w:rPr>
                <w:rFonts w:ascii="Arial" w:hAnsi="Arial" w:cs="Arial"/>
                <w:i/>
                <w:color w:val="00B050"/>
                <w:sz w:val="22"/>
                <w:szCs w:val="22"/>
              </w:rPr>
              <w:t xml:space="preserve">, </w:t>
            </w:r>
            <w:proofErr w:type="spellStart"/>
            <w:r w:rsidRPr="00E632A1">
              <w:rPr>
                <w:rFonts w:ascii="Arial" w:hAnsi="Arial" w:cs="Arial"/>
                <w:i/>
                <w:color w:val="00B050"/>
                <w:sz w:val="22"/>
                <w:szCs w:val="22"/>
              </w:rPr>
              <w:t>AssessmentSession</w:t>
            </w:r>
            <w:proofErr w:type="spellEnd"/>
            <w:r w:rsidRPr="00E632A1">
              <w:rPr>
                <w:rFonts w:ascii="Arial" w:hAnsi="Arial" w:cs="Arial"/>
                <w:i/>
                <w:color w:val="00B050"/>
                <w:sz w:val="22"/>
                <w:szCs w:val="22"/>
              </w:rPr>
              <w:t xml:space="preserve">, </w:t>
            </w:r>
            <w:proofErr w:type="spellStart"/>
            <w:r w:rsidRPr="00E632A1">
              <w:rPr>
                <w:rFonts w:ascii="Arial" w:hAnsi="Arial" w:cs="Arial"/>
                <w:i/>
                <w:color w:val="00B050"/>
                <w:sz w:val="22"/>
                <w:szCs w:val="22"/>
              </w:rPr>
              <w:t>AssessmentAdministration</w:t>
            </w:r>
            <w:proofErr w:type="spellEnd"/>
          </w:p>
        </w:tc>
      </w:tr>
    </w:tbl>
    <w:p w:rsidR="00E632A1" w:rsidRDefault="00E632A1" w:rsidP="00E632A1">
      <w:pPr>
        <w:rPr>
          <w:rFonts w:ascii="Arial" w:hAnsi="Arial" w:cs="Arial"/>
          <w:i/>
          <w:sz w:val="22"/>
          <w:szCs w:val="22"/>
        </w:rPr>
      </w:pPr>
    </w:p>
    <w:p w:rsidR="00E632A1" w:rsidRDefault="00E632A1" w:rsidP="00E632A1">
      <w:pPr>
        <w:rPr>
          <w:rFonts w:ascii="Arial" w:hAnsi="Arial" w:cs="Arial"/>
          <w:i/>
          <w:sz w:val="22"/>
          <w:szCs w:val="22"/>
        </w:rPr>
      </w:pPr>
      <w:r>
        <w:rPr>
          <w:rFonts w:ascii="Arial" w:hAnsi="Arial" w:cs="Arial"/>
          <w:i/>
          <w:sz w:val="22"/>
          <w:szCs w:val="22"/>
        </w:rPr>
        <w:t xml:space="preserve">Objects not discussed in this document are highlighted in </w:t>
      </w:r>
      <w:r w:rsidRPr="00CB5B7E">
        <w:rPr>
          <w:rFonts w:ascii="Arial" w:hAnsi="Arial" w:cs="Arial"/>
          <w:i/>
          <w:color w:val="00B050"/>
          <w:sz w:val="22"/>
          <w:szCs w:val="22"/>
        </w:rPr>
        <w:t>green</w:t>
      </w:r>
      <w:r>
        <w:rPr>
          <w:rFonts w:ascii="Arial" w:hAnsi="Arial" w:cs="Arial"/>
          <w:i/>
          <w:sz w:val="22"/>
          <w:szCs w:val="22"/>
        </w:rPr>
        <w:t xml:space="preserve"> text above. </w:t>
      </w:r>
    </w:p>
    <w:p w:rsidR="00E632A1" w:rsidRDefault="00E632A1" w:rsidP="00E632A1">
      <w:pPr>
        <w:rPr>
          <w:rFonts w:ascii="Arial" w:hAnsi="Arial" w:cs="Arial"/>
          <w:i/>
          <w:sz w:val="22"/>
          <w:szCs w:val="22"/>
        </w:rPr>
      </w:pPr>
    </w:p>
    <w:p w:rsidR="00E632A1" w:rsidRDefault="00E632A1" w:rsidP="00E632A1">
      <w:pPr>
        <w:rPr>
          <w:rFonts w:ascii="Arial" w:hAnsi="Arial" w:cs="Arial"/>
          <w:i/>
          <w:sz w:val="22"/>
          <w:szCs w:val="22"/>
        </w:rPr>
      </w:pPr>
      <w:r>
        <w:rPr>
          <w:rFonts w:ascii="Arial" w:hAnsi="Arial" w:cs="Arial"/>
          <w:i/>
          <w:sz w:val="22"/>
          <w:szCs w:val="22"/>
        </w:rPr>
        <w:t xml:space="preserve">The above table is only listing objects that are required. Other objects may be included based upon you specific scenario or customer requirements. </w:t>
      </w:r>
    </w:p>
    <w:p w:rsidR="0061443F" w:rsidRDefault="0061443F" w:rsidP="0061443F"/>
    <w:p w:rsidR="0069502E" w:rsidRPr="001F6276" w:rsidRDefault="00C532A4" w:rsidP="00B02B60">
      <w:pPr>
        <w:pStyle w:val="Heading2"/>
      </w:pPr>
      <w:bookmarkStart w:id="31" w:name="_Toc304188683"/>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31"/>
    </w:p>
    <w:p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rsidR="00160D0B" w:rsidRDefault="00160D0B" w:rsidP="0069502E">
      <w:pPr>
        <w:rPr>
          <w:rFonts w:ascii="Arial" w:hAnsi="Arial" w:cs="Arial"/>
          <w:i/>
          <w:sz w:val="22"/>
          <w:szCs w:val="22"/>
        </w:rPr>
      </w:pPr>
    </w:p>
    <w:p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rsidR="007E1161" w:rsidRDefault="007E1161" w:rsidP="007E1161">
      <w:pPr>
        <w:rPr>
          <w:rFonts w:ascii="Arial" w:hAnsi="Arial" w:cs="Arial"/>
          <w:i/>
          <w:sz w:val="22"/>
          <w:szCs w:val="22"/>
        </w:rPr>
      </w:pPr>
    </w:p>
    <w:p w:rsidR="007E1161" w:rsidRPr="007E1161" w:rsidRDefault="007E1161" w:rsidP="007E1161">
      <w:pPr>
        <w:rPr>
          <w:rFonts w:ascii="Arial" w:hAnsi="Arial" w:cs="Arial"/>
          <w:i/>
          <w:sz w:val="22"/>
          <w:szCs w:val="22"/>
        </w:rPr>
      </w:pPr>
    </w:p>
    <w:p w:rsidR="0069502E" w:rsidRDefault="0069502E" w:rsidP="0069502E">
      <w:pPr>
        <w:rPr>
          <w:rFonts w:ascii="Arial" w:hAnsi="Arial" w:cs="Arial"/>
          <w:sz w:val="22"/>
          <w:szCs w:val="22"/>
        </w:rPr>
      </w:pPr>
    </w:p>
    <w:tbl>
      <w:tblPr>
        <w:tblStyle w:val="TableGrid"/>
        <w:tblW w:w="5000" w:type="pct"/>
        <w:tblLook w:val="04A0"/>
      </w:tblPr>
      <w:tblGrid>
        <w:gridCol w:w="2887"/>
        <w:gridCol w:w="2802"/>
        <w:gridCol w:w="5327"/>
      </w:tblGrid>
      <w:tr w:rsidR="00160D0B" w:rsidTr="00160D0B">
        <w:tc>
          <w:tcPr>
            <w:tcW w:w="1310" w:type="pct"/>
            <w:shd w:val="clear" w:color="auto" w:fill="C2D69B" w:themeFill="accent3" w:themeFillTint="99"/>
          </w:tcPr>
          <w:p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bookmarkStart w:id="32" w:name="_GoBack"/>
            <w:bookmarkEnd w:id="32"/>
            <w:r w:rsidRPr="0069502E">
              <w:rPr>
                <w:rFonts w:ascii="Arial" w:hAnsi="Arial" w:cs="Arial"/>
                <w:b/>
                <w:sz w:val="22"/>
                <w:szCs w:val="22"/>
              </w:rPr>
              <w:t>Element or Attribute</w:t>
            </w:r>
          </w:p>
        </w:tc>
        <w:tc>
          <w:tcPr>
            <w:tcW w:w="1272" w:type="pct"/>
            <w:shd w:val="clear" w:color="auto" w:fill="C2D69B" w:themeFill="accent3" w:themeFillTint="99"/>
          </w:tcPr>
          <w:p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bl>
    <w:p w:rsidR="007E1161" w:rsidRPr="0069502E" w:rsidRDefault="007E1161" w:rsidP="0069502E">
      <w:pPr>
        <w:rPr>
          <w:rFonts w:ascii="Arial" w:hAnsi="Arial" w:cs="Arial"/>
          <w:sz w:val="22"/>
          <w:szCs w:val="22"/>
        </w:rPr>
      </w:pPr>
    </w:p>
    <w:p w:rsidR="001A1B3C" w:rsidRDefault="001A1B3C">
      <w:pPr>
        <w:rPr>
          <w:rFonts w:ascii="Arial" w:hAnsi="Arial" w:cs="Arial"/>
          <w:bCs/>
          <w:kern w:val="32"/>
          <w:sz w:val="32"/>
          <w:szCs w:val="32"/>
        </w:rPr>
      </w:pPr>
      <w:r>
        <w:br w:type="page"/>
      </w:r>
    </w:p>
    <w:p w:rsidR="00705BD5" w:rsidRDefault="00705BD5">
      <w:pPr>
        <w:pStyle w:val="Heading1"/>
      </w:pPr>
    </w:p>
    <w:p w:rsidR="00F642D4" w:rsidRDefault="00F642D4">
      <w:pPr>
        <w:rPr>
          <w:b/>
        </w:rPr>
      </w:pPr>
      <w:r>
        <w:rPr>
          <w:b/>
        </w:rPr>
        <w:br w:type="page"/>
      </w:r>
    </w:p>
    <w:p w:rsidR="00F642D4" w:rsidRDefault="00F642D4" w:rsidP="00F642D4"/>
    <w:p w:rsidR="001A1B3C" w:rsidRPr="00582690" w:rsidRDefault="00C532A4" w:rsidP="001A1B3C">
      <w:pPr>
        <w:pStyle w:val="Heading1"/>
        <w:rPr>
          <w:b/>
        </w:rPr>
      </w:pPr>
      <w:bookmarkStart w:id="33" w:name="_Toc304188684"/>
      <w:r>
        <w:rPr>
          <w:b/>
        </w:rPr>
        <w:t>5</w:t>
      </w:r>
      <w:r w:rsidR="001A1B3C" w:rsidRPr="00582690">
        <w:rPr>
          <w:b/>
        </w:rPr>
        <w:t xml:space="preserve"> </w:t>
      </w:r>
      <w:r w:rsidR="00E03F06">
        <w:rPr>
          <w:b/>
        </w:rPr>
        <w:t>Detailed Design</w:t>
      </w:r>
      <w:bookmarkEnd w:id="33"/>
    </w:p>
    <w:p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rsidR="00E97E05" w:rsidRDefault="00E97E05" w:rsidP="001A1B3C">
      <w:pPr>
        <w:rPr>
          <w:rFonts w:ascii="Arial" w:hAnsi="Arial" w:cs="Arial"/>
          <w:i/>
          <w:sz w:val="22"/>
          <w:szCs w:val="22"/>
        </w:rPr>
      </w:pPr>
    </w:p>
    <w:p w:rsidR="001A1B3C" w:rsidRPr="00E97E05" w:rsidRDefault="00E97E05" w:rsidP="00E97E05">
      <w:pPr>
        <w:rPr>
          <w:rFonts w:ascii="Arial" w:hAnsi="Arial" w:cs="Arial"/>
          <w:i/>
          <w:sz w:val="22"/>
          <w:szCs w:val="22"/>
        </w:rPr>
      </w:pPr>
      <w:r w:rsidRPr="00E97E05">
        <w:rPr>
          <w:rFonts w:ascii="Arial" w:hAnsi="Arial" w:cs="Arial"/>
          <w:i/>
          <w:sz w:val="22"/>
          <w:szCs w:val="22"/>
        </w:rPr>
        <w:t>The values of the “Char</w:t>
      </w:r>
      <w:proofErr w:type="gramStart"/>
      <w:r w:rsidRPr="00E97E05">
        <w:rPr>
          <w:rFonts w:ascii="Arial" w:hAnsi="Arial" w:cs="Arial"/>
          <w:i/>
          <w:sz w:val="22"/>
          <w:szCs w:val="22"/>
        </w:rPr>
        <w:t>”  column</w:t>
      </w:r>
      <w:proofErr w:type="gramEnd"/>
      <w:r w:rsidRPr="00E97E05">
        <w:rPr>
          <w:rFonts w:ascii="Arial" w:hAnsi="Arial" w:cs="Arial"/>
          <w:i/>
          <w:sz w:val="22"/>
          <w:szCs w:val="22"/>
        </w:rPr>
        <w:t xml:space="preserve"> include</w:t>
      </w:r>
      <w:r w:rsidR="00CC18E7">
        <w:rPr>
          <w:rFonts w:ascii="Arial" w:hAnsi="Arial" w:cs="Arial"/>
          <w:i/>
          <w:sz w:val="22"/>
          <w:szCs w:val="22"/>
        </w:rPr>
        <w:t xml:space="preserve"> one or more of the following</w:t>
      </w:r>
      <w:r w:rsidRPr="00E97E05">
        <w:rPr>
          <w:rFonts w:ascii="Arial" w:hAnsi="Arial" w:cs="Arial"/>
          <w:i/>
          <w:sz w:val="22"/>
          <w:szCs w:val="22"/>
        </w:rPr>
        <w:t>:</w:t>
      </w:r>
    </w:p>
    <w:p w:rsidR="00E97E05" w:rsidRDefault="00E97E05" w:rsidP="00E97E05">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Item must appear in every Add Event and  Response message for the object</w:t>
      </w:r>
    </w:p>
    <w:p w:rsidR="00CC18E7" w:rsidRDefault="00CC18E7" w:rsidP="00E97E05">
      <w:pPr>
        <w:pStyle w:val="ListParagraph"/>
        <w:numPr>
          <w:ilvl w:val="0"/>
          <w:numId w:val="20"/>
        </w:numPr>
        <w:rPr>
          <w:rFonts w:ascii="Arial" w:hAnsi="Arial" w:cs="Arial"/>
          <w:i/>
          <w:sz w:val="22"/>
          <w:szCs w:val="22"/>
        </w:rPr>
      </w:pPr>
      <w:r w:rsidRPr="00CC18E7">
        <w:rPr>
          <w:rFonts w:ascii="Arial" w:hAnsi="Arial" w:cs="Arial"/>
          <w:b/>
          <w:i/>
          <w:sz w:val="22"/>
          <w:szCs w:val="22"/>
        </w:rPr>
        <w:t>R – Required</w:t>
      </w:r>
      <w:r>
        <w:rPr>
          <w:rFonts w:ascii="Arial" w:hAnsi="Arial" w:cs="Arial"/>
          <w:i/>
          <w:sz w:val="22"/>
          <w:szCs w:val="22"/>
        </w:rPr>
        <w:t xml:space="preserve">.  Item must either appear in an Add </w:t>
      </w:r>
      <w:proofErr w:type="gramStart"/>
      <w:r>
        <w:rPr>
          <w:rFonts w:ascii="Arial" w:hAnsi="Arial" w:cs="Arial"/>
          <w:i/>
          <w:sz w:val="22"/>
          <w:szCs w:val="22"/>
        </w:rPr>
        <w:t>Event  or</w:t>
      </w:r>
      <w:proofErr w:type="gramEnd"/>
      <w:r>
        <w:rPr>
          <w:rFonts w:ascii="Arial" w:hAnsi="Arial" w:cs="Arial"/>
          <w:i/>
          <w:sz w:val="22"/>
          <w:szCs w:val="22"/>
        </w:rPr>
        <w:t xml:space="preserve"> “eventually” be included in an Add Event.</w:t>
      </w:r>
    </w:p>
    <w:p w:rsidR="00E97E05" w:rsidRDefault="00E97E05" w:rsidP="00E97E05">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xml:space="preserve">.  Item may or may not appear in any message relating to the object. However if </w:t>
      </w:r>
      <w:r w:rsidR="00CC18E7">
        <w:rPr>
          <w:rFonts w:ascii="Arial" w:hAnsi="Arial" w:cs="Arial"/>
          <w:i/>
          <w:sz w:val="22"/>
          <w:szCs w:val="22"/>
        </w:rPr>
        <w:t xml:space="preserve">its value is supplied / </w:t>
      </w:r>
      <w:r>
        <w:rPr>
          <w:rFonts w:ascii="Arial" w:hAnsi="Arial" w:cs="Arial"/>
          <w:i/>
          <w:sz w:val="22"/>
          <w:szCs w:val="22"/>
        </w:rPr>
        <w:t>available, it must be included by the sender in Event and Response messages.</w:t>
      </w:r>
    </w:p>
    <w:p w:rsidR="00E97E05" w:rsidRDefault="00F33877" w:rsidP="00E97E05">
      <w:pPr>
        <w:pStyle w:val="ListParagraph"/>
        <w:numPr>
          <w:ilvl w:val="0"/>
          <w:numId w:val="20"/>
        </w:numPr>
        <w:rPr>
          <w:rFonts w:ascii="Arial" w:hAnsi="Arial" w:cs="Arial"/>
          <w:i/>
          <w:sz w:val="22"/>
          <w:szCs w:val="22"/>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00CC18E7" w:rsidRPr="00CC18E7">
        <w:rPr>
          <w:rFonts w:ascii="Arial" w:hAnsi="Arial" w:cs="Arial"/>
          <w:i/>
          <w:sz w:val="22"/>
          <w:szCs w:val="22"/>
        </w:rPr>
        <w:t>Item</w:t>
      </w:r>
      <w:r w:rsidR="00CC18E7">
        <w:rPr>
          <w:rFonts w:ascii="Arial" w:hAnsi="Arial" w:cs="Arial"/>
          <w:i/>
          <w:sz w:val="22"/>
          <w:szCs w:val="22"/>
        </w:rPr>
        <w:t xml:space="preserve"> is required if the included </w:t>
      </w:r>
      <w:r w:rsidRPr="00F33877">
        <w:rPr>
          <w:rFonts w:ascii="Arial" w:hAnsi="Arial" w:cs="Arial"/>
          <w:i/>
          <w:sz w:val="22"/>
          <w:szCs w:val="22"/>
        </w:rPr>
        <w:t xml:space="preserve">conditions </w:t>
      </w:r>
      <w:r w:rsidR="00CC18E7">
        <w:rPr>
          <w:rFonts w:ascii="Arial" w:hAnsi="Arial" w:cs="Arial"/>
          <w:i/>
          <w:sz w:val="22"/>
          <w:szCs w:val="22"/>
        </w:rPr>
        <w:t>are satisfied</w:t>
      </w:r>
    </w:p>
    <w:p w:rsidR="00CC18E7" w:rsidRDefault="00CC18E7" w:rsidP="00E97E05">
      <w:pPr>
        <w:pStyle w:val="ListParagraph"/>
        <w:numPr>
          <w:ilvl w:val="0"/>
          <w:numId w:val="20"/>
        </w:numPr>
        <w:rPr>
          <w:rFonts w:ascii="Arial" w:hAnsi="Arial" w:cs="Arial"/>
          <w:i/>
          <w:sz w:val="22"/>
          <w:szCs w:val="22"/>
        </w:rPr>
      </w:pPr>
      <w:r>
        <w:rPr>
          <w:rFonts w:ascii="Arial" w:hAnsi="Arial" w:cs="Arial"/>
          <w:b/>
          <w:i/>
          <w:sz w:val="22"/>
          <w:szCs w:val="22"/>
        </w:rPr>
        <w:t>I –</w:t>
      </w:r>
      <w:r>
        <w:rPr>
          <w:rFonts w:ascii="Arial" w:hAnsi="Arial" w:cs="Arial"/>
          <w:i/>
          <w:sz w:val="22"/>
          <w:szCs w:val="22"/>
        </w:rPr>
        <w:t xml:space="preserve"> </w:t>
      </w:r>
      <w:r w:rsidRPr="00CC18E7">
        <w:rPr>
          <w:rFonts w:ascii="Arial" w:hAnsi="Arial" w:cs="Arial"/>
          <w:b/>
          <w:i/>
          <w:sz w:val="22"/>
          <w:szCs w:val="22"/>
        </w:rPr>
        <w:t>Immutable.</w:t>
      </w:r>
      <w:r>
        <w:rPr>
          <w:rFonts w:ascii="Arial" w:hAnsi="Arial" w:cs="Arial"/>
          <w:i/>
          <w:sz w:val="22"/>
          <w:szCs w:val="22"/>
        </w:rPr>
        <w:t xml:space="preserve">  Item value cannot be changed once supplied.</w:t>
      </w:r>
    </w:p>
    <w:p w:rsidR="00CC18E7" w:rsidRPr="00F33877" w:rsidRDefault="00CC18E7" w:rsidP="00E97E05">
      <w:pPr>
        <w:pStyle w:val="ListParagraph"/>
        <w:numPr>
          <w:ilvl w:val="0"/>
          <w:numId w:val="20"/>
        </w:numPr>
        <w:rPr>
          <w:rFonts w:ascii="Arial" w:hAnsi="Arial" w:cs="Arial"/>
          <w:i/>
          <w:sz w:val="22"/>
          <w:szCs w:val="22"/>
        </w:rPr>
      </w:pPr>
      <w:r>
        <w:rPr>
          <w:rFonts w:ascii="Arial" w:hAnsi="Arial" w:cs="Arial"/>
          <w:b/>
          <w:i/>
          <w:sz w:val="22"/>
          <w:szCs w:val="22"/>
        </w:rPr>
        <w:t>U –</w:t>
      </w:r>
      <w:r>
        <w:rPr>
          <w:rFonts w:ascii="Arial" w:hAnsi="Arial" w:cs="Arial"/>
          <w:i/>
          <w:sz w:val="22"/>
          <w:szCs w:val="22"/>
        </w:rPr>
        <w:t xml:space="preserve"> </w:t>
      </w:r>
      <w:r w:rsidRPr="00CC18E7">
        <w:rPr>
          <w:rFonts w:ascii="Arial" w:hAnsi="Arial" w:cs="Arial"/>
          <w:b/>
          <w:i/>
          <w:sz w:val="22"/>
          <w:szCs w:val="22"/>
        </w:rPr>
        <w:t>Unique.</w:t>
      </w:r>
      <w:r>
        <w:rPr>
          <w:rFonts w:ascii="Arial" w:hAnsi="Arial" w:cs="Arial"/>
          <w:i/>
          <w:sz w:val="22"/>
          <w:szCs w:val="22"/>
        </w:rPr>
        <w:t xml:space="preserve">  Item value is unique from all other objects containing that item (ex: </w:t>
      </w:r>
      <w:proofErr w:type="spellStart"/>
      <w:r>
        <w:rPr>
          <w:rFonts w:ascii="Arial" w:hAnsi="Arial" w:cs="Arial"/>
          <w:i/>
          <w:sz w:val="22"/>
          <w:szCs w:val="22"/>
        </w:rPr>
        <w:t>RefId</w:t>
      </w:r>
      <w:proofErr w:type="spellEnd"/>
      <w:r>
        <w:rPr>
          <w:rFonts w:ascii="Arial" w:hAnsi="Arial" w:cs="Arial"/>
          <w:i/>
          <w:sz w:val="22"/>
          <w:szCs w:val="22"/>
        </w:rPr>
        <w:t>)</w:t>
      </w:r>
    </w:p>
    <w:p w:rsidR="00E97E05" w:rsidRDefault="00E97E05" w:rsidP="00E97E05">
      <w:pPr>
        <w:pStyle w:val="ListParagraph"/>
        <w:numPr>
          <w:ilvl w:val="0"/>
          <w:numId w:val="20"/>
        </w:numPr>
        <w:rPr>
          <w:rFonts w:ascii="Arial" w:hAnsi="Arial" w:cs="Arial"/>
          <w:i/>
          <w:sz w:val="22"/>
          <w:szCs w:val="22"/>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E03F06" w:rsidRDefault="00E03F06" w:rsidP="001A1B3C">
      <w:pPr>
        <w:rPr>
          <w:rFonts w:ascii="Arial" w:hAnsi="Arial" w:cs="Arial"/>
          <w:i/>
          <w:sz w:val="22"/>
          <w:szCs w:val="22"/>
        </w:rPr>
      </w:pPr>
    </w:p>
    <w:p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rsidR="00C07550" w:rsidRDefault="00C07550" w:rsidP="001A1B3C">
      <w:pPr>
        <w:rPr>
          <w:rFonts w:ascii="Arial" w:hAnsi="Arial" w:cs="Arial"/>
          <w:i/>
          <w:sz w:val="22"/>
          <w:szCs w:val="22"/>
        </w:rPr>
      </w:pPr>
    </w:p>
    <w:p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rsidR="00C07550" w:rsidRPr="00E03F06" w:rsidRDefault="00C07550" w:rsidP="001A1B3C">
      <w:pPr>
        <w:rPr>
          <w:rFonts w:ascii="Arial" w:hAnsi="Arial" w:cs="Arial"/>
          <w:i/>
          <w:sz w:val="22"/>
          <w:szCs w:val="22"/>
        </w:rPr>
      </w:pPr>
    </w:p>
    <w:p w:rsid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rsidR="00DA2629" w:rsidRDefault="00DA2629" w:rsidP="001A1B3C">
      <w:pPr>
        <w:rPr>
          <w:rFonts w:ascii="Arial" w:hAnsi="Arial" w:cs="Arial"/>
          <w:i/>
          <w:sz w:val="22"/>
          <w:szCs w:val="22"/>
        </w:rPr>
      </w:pPr>
    </w:p>
    <w:p w:rsidR="00DA2629" w:rsidRPr="00E03F06" w:rsidRDefault="00DA2629" w:rsidP="001A1B3C">
      <w:pPr>
        <w:rPr>
          <w:rFonts w:ascii="Arial" w:hAnsi="Arial" w:cs="Arial"/>
          <w:i/>
          <w:sz w:val="22"/>
          <w:szCs w:val="22"/>
        </w:rPr>
      </w:pPr>
      <w:r>
        <w:rPr>
          <w:rFonts w:ascii="Arial" w:hAnsi="Arial" w:cs="Arial"/>
          <w:i/>
          <w:sz w:val="22"/>
          <w:szCs w:val="22"/>
        </w:rPr>
        <w:t xml:space="preserve">IMPORTANT NOTE: </w:t>
      </w:r>
      <w:proofErr w:type="gramStart"/>
      <w:r>
        <w:rPr>
          <w:rFonts w:ascii="Arial" w:hAnsi="Arial" w:cs="Arial"/>
          <w:i/>
          <w:sz w:val="22"/>
          <w:szCs w:val="22"/>
        </w:rPr>
        <w:t>To</w:t>
      </w:r>
      <w:proofErr w:type="gramEnd"/>
      <w:r>
        <w:rPr>
          <w:rFonts w:ascii="Arial" w:hAnsi="Arial" w:cs="Arial"/>
          <w:i/>
          <w:sz w:val="22"/>
          <w:szCs w:val="22"/>
        </w:rPr>
        <w:t xml:space="preserve"> assist with helping users understand the object structures, a “Sample Data” document has been put on the collaboration site in the 2.6 directory. This sample data document provides a more complete representation of examples than is available with the sample XML in the specification. Please refer to that if you are having issues understanding how to implement these objects.</w:t>
      </w:r>
    </w:p>
    <w:p w:rsidR="00E03F06" w:rsidRDefault="00E03F06" w:rsidP="001A1B3C">
      <w:pPr>
        <w:rPr>
          <w:rFonts w:ascii="Arial" w:hAnsi="Arial" w:cs="Arial"/>
          <w:sz w:val="22"/>
          <w:szCs w:val="22"/>
        </w:rPr>
      </w:pPr>
    </w:p>
    <w:p w:rsidR="00DA5A40" w:rsidRDefault="00DA5A40" w:rsidP="00845BC4">
      <w:pPr>
        <w:pStyle w:val="Heading2"/>
      </w:pPr>
      <w:bookmarkStart w:id="34" w:name="_Toc304188685"/>
      <w:r>
        <w:t xml:space="preserve">5.1 </w:t>
      </w:r>
      <w:proofErr w:type="spellStart"/>
      <w:r>
        <w:t>Assessment</w:t>
      </w:r>
      <w:r w:rsidR="008B3BB7">
        <w:t>Registration</w:t>
      </w:r>
      <w:proofErr w:type="spellEnd"/>
      <w:r w:rsidR="00B72785">
        <w:t xml:space="preserve"> (modified object)</w:t>
      </w:r>
      <w:bookmarkEnd w:id="34"/>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tblPr>
      <w:tblGrid>
        <w:gridCol w:w="2436"/>
        <w:gridCol w:w="636"/>
        <w:gridCol w:w="3332"/>
        <w:gridCol w:w="1801"/>
        <w:gridCol w:w="2685"/>
      </w:tblGrid>
      <w:tr w:rsidR="00BC2206" w:rsidRPr="00677E10" w:rsidTr="00D12555">
        <w:tc>
          <w:tcPr>
            <w:tcW w:w="1117" w:type="pct"/>
            <w:shd w:val="clear" w:color="auto" w:fill="9BBB59" w:themeFill="accent3"/>
            <w:tcMar>
              <w:top w:w="45" w:type="dxa"/>
              <w:left w:w="45" w:type="dxa"/>
              <w:bottom w:w="45" w:type="dxa"/>
              <w:right w:w="45" w:type="dxa"/>
            </w:tcMar>
            <w:hideMark/>
          </w:tcPr>
          <w:p w:rsidR="00BC2206" w:rsidRPr="0061443F" w:rsidRDefault="00BC2206" w:rsidP="002B2B29">
            <w:pPr>
              <w:rPr>
                <w:b/>
              </w:rPr>
            </w:pPr>
            <w:r w:rsidRPr="0061443F">
              <w:rPr>
                <w:b/>
              </w:rPr>
              <w:t>Object Name:</w:t>
            </w:r>
          </w:p>
        </w:tc>
        <w:tc>
          <w:tcPr>
            <w:tcW w:w="3883" w:type="pct"/>
            <w:gridSpan w:val="4"/>
            <w:shd w:val="clear" w:color="auto" w:fill="9BBB59" w:themeFill="accent3"/>
            <w:tcMar>
              <w:top w:w="45" w:type="dxa"/>
              <w:left w:w="45" w:type="dxa"/>
              <w:bottom w:w="45" w:type="dxa"/>
              <w:right w:w="45" w:type="dxa"/>
            </w:tcMar>
            <w:hideMark/>
          </w:tcPr>
          <w:p w:rsidR="00BC2206" w:rsidRPr="0061443F" w:rsidRDefault="00BC2206" w:rsidP="002B2B29">
            <w:pPr>
              <w:rPr>
                <w:rFonts w:ascii="Times New Roman" w:hAnsi="Times New Roman"/>
                <w:b/>
                <w:szCs w:val="20"/>
              </w:rPr>
            </w:pPr>
            <w:r>
              <w:rPr>
                <w:rFonts w:ascii="Times New Roman" w:hAnsi="Times New Roman"/>
                <w:b/>
                <w:szCs w:val="20"/>
              </w:rPr>
              <w:t>Object Description:</w:t>
            </w:r>
          </w:p>
        </w:tc>
      </w:tr>
      <w:tr w:rsidR="00BC2206" w:rsidRPr="00677E10" w:rsidTr="00D1255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7" w:type="pct"/>
            <w:shd w:val="clear" w:color="auto" w:fill="9BBB59" w:themeFill="accent3"/>
            <w:tcMar>
              <w:top w:w="45" w:type="dxa"/>
              <w:left w:w="45" w:type="dxa"/>
              <w:bottom w:w="45" w:type="dxa"/>
              <w:right w:w="45" w:type="dxa"/>
            </w:tcMar>
            <w:hideMark/>
          </w:tcPr>
          <w:p w:rsidR="00BC2206" w:rsidRPr="009747B9" w:rsidRDefault="00BC2206" w:rsidP="002B2B29">
            <w:pPr>
              <w:rPr>
                <w:b/>
              </w:rPr>
            </w:pPr>
            <w:proofErr w:type="spellStart"/>
            <w:r>
              <w:rPr>
                <w:b/>
              </w:rPr>
              <w:t>AssessmentRegistration</w:t>
            </w:r>
            <w:proofErr w:type="spellEnd"/>
          </w:p>
        </w:tc>
        <w:tc>
          <w:tcPr>
            <w:tcW w:w="3883" w:type="pct"/>
            <w:gridSpan w:val="4"/>
            <w:shd w:val="clear" w:color="auto" w:fill="9BBB59" w:themeFill="accent3"/>
            <w:tcMar>
              <w:top w:w="45" w:type="dxa"/>
              <w:left w:w="45" w:type="dxa"/>
              <w:bottom w:w="45" w:type="dxa"/>
              <w:right w:w="45" w:type="dxa"/>
            </w:tcMar>
            <w:hideMark/>
          </w:tcPr>
          <w:p w:rsidR="00BC2206" w:rsidRPr="00BC2206" w:rsidRDefault="00BC2206" w:rsidP="002B2B29">
            <w:pPr>
              <w:spacing w:before="100" w:beforeAutospacing="1" w:afterAutospacing="1"/>
              <w:rPr>
                <w:rFonts w:ascii="Times New Roman" w:hAnsi="Times New Roman"/>
                <w:szCs w:val="20"/>
              </w:rPr>
            </w:pPr>
            <w:r w:rsidRPr="00677E10">
              <w:rPr>
                <w:rFonts w:ascii="Times New Roman" w:hAnsi="Times New Roman"/>
                <w:szCs w:val="20"/>
              </w:rPr>
              <w:t>This object represents the assignment of a specific assessment to be taken by a student.</w:t>
            </w:r>
            <w:r>
              <w:rPr>
                <w:rFonts w:ascii="Times New Roman" w:hAnsi="Times New Roman"/>
                <w:szCs w:val="20"/>
              </w:rPr>
              <w:t xml:space="preserve"> </w:t>
            </w:r>
            <w:r w:rsidRPr="00BC2206">
              <w:rPr>
                <w:rFonts w:ascii="Times New Roman" w:hAnsi="Times New Roman"/>
                <w:szCs w:val="20"/>
                <w:highlight w:val="green"/>
              </w:rPr>
              <w:t>A student will have multiple registrations if a given assessment is attempted more than once. This object will also track testing status information a</w:t>
            </w:r>
            <w:r w:rsidR="000D0869">
              <w:rPr>
                <w:rFonts w:ascii="Times New Roman" w:hAnsi="Times New Roman"/>
                <w:szCs w:val="20"/>
                <w:highlight w:val="green"/>
              </w:rPr>
              <w:t>fter</w:t>
            </w:r>
            <w:r w:rsidRPr="00BC2206">
              <w:rPr>
                <w:rFonts w:ascii="Times New Roman" w:hAnsi="Times New Roman"/>
                <w:szCs w:val="20"/>
                <w:highlight w:val="green"/>
              </w:rPr>
              <w:t xml:space="preserve"> the student has tested.</w:t>
            </w:r>
          </w:p>
          <w:p w:rsidR="00BC2206" w:rsidRPr="009747B9" w:rsidRDefault="00BC2206" w:rsidP="002B2B29">
            <w:pPr>
              <w:spacing w:before="100" w:beforeAutospacing="1" w:afterAutospacing="1"/>
              <w:rPr>
                <w:b/>
              </w:rPr>
            </w:pPr>
            <w:r w:rsidRPr="00E82D18">
              <w:rPr>
                <w:rFonts w:ascii="Times New Roman" w:hAnsi="Times New Roman"/>
                <w:szCs w:val="20"/>
                <w:highlight w:val="green"/>
              </w:rPr>
              <w:t>No use case, clarification to description only</w:t>
            </w:r>
            <w:r>
              <w:rPr>
                <w:rFonts w:ascii="Times New Roman" w:hAnsi="Times New Roman"/>
                <w:szCs w:val="20"/>
              </w:rPr>
              <w:t xml:space="preserve"> </w:t>
            </w:r>
          </w:p>
        </w:tc>
      </w:tr>
      <w:tr w:rsidR="00BC2206" w:rsidRPr="00677E10" w:rsidTr="00D1255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7" w:type="pct"/>
            <w:shd w:val="clear" w:color="auto" w:fill="BFBFBF"/>
            <w:tcMar>
              <w:top w:w="45" w:type="dxa"/>
              <w:left w:w="45" w:type="dxa"/>
              <w:bottom w:w="45" w:type="dxa"/>
              <w:right w:w="45" w:type="dxa"/>
            </w:tcMar>
            <w:hideMark/>
          </w:tcPr>
          <w:p w:rsidR="00BC2206" w:rsidRPr="00677E10" w:rsidRDefault="00BC2206" w:rsidP="002B2B29">
            <w:pPr>
              <w:rPr>
                <w:rFonts w:ascii="Times New Roman" w:hAnsi="Times New Roman"/>
                <w:szCs w:val="20"/>
              </w:rPr>
            </w:pPr>
            <w:r w:rsidRPr="00677E10">
              <w:rPr>
                <w:rFonts w:ascii="Times New Roman" w:hAnsi="Times New Roman"/>
                <w:szCs w:val="20"/>
              </w:rPr>
              <w:t>Element/@Attribute</w:t>
            </w:r>
          </w:p>
        </w:tc>
        <w:tc>
          <w:tcPr>
            <w:tcW w:w="292" w:type="pct"/>
            <w:shd w:val="clear" w:color="auto" w:fill="BFBFBF"/>
            <w:tcMar>
              <w:top w:w="45" w:type="dxa"/>
              <w:left w:w="45" w:type="dxa"/>
              <w:bottom w:w="45" w:type="dxa"/>
              <w:right w:w="45" w:type="dxa"/>
            </w:tcMar>
            <w:hideMark/>
          </w:tcPr>
          <w:p w:rsidR="00BC2206" w:rsidRPr="00677E10" w:rsidRDefault="00BC2206" w:rsidP="002B2B29">
            <w:pPr>
              <w:rPr>
                <w:rFonts w:ascii="Times New Roman" w:hAnsi="Times New Roman"/>
                <w:szCs w:val="20"/>
              </w:rPr>
            </w:pPr>
            <w:r w:rsidRPr="00677E10">
              <w:rPr>
                <w:rFonts w:ascii="Times New Roman" w:hAnsi="Times New Roman"/>
                <w:szCs w:val="20"/>
              </w:rPr>
              <w:t xml:space="preserve"> Char </w:t>
            </w:r>
          </w:p>
        </w:tc>
        <w:tc>
          <w:tcPr>
            <w:tcW w:w="1530" w:type="pct"/>
            <w:shd w:val="clear" w:color="auto" w:fill="BFBFBF"/>
            <w:tcMar>
              <w:top w:w="45" w:type="dxa"/>
              <w:left w:w="45" w:type="dxa"/>
              <w:bottom w:w="45" w:type="dxa"/>
              <w:right w:w="45" w:type="dxa"/>
            </w:tcMar>
            <w:hideMark/>
          </w:tcPr>
          <w:p w:rsidR="00BC2206" w:rsidRPr="00677E10" w:rsidRDefault="00BC2206" w:rsidP="002B2B29">
            <w:pPr>
              <w:spacing w:before="100" w:beforeAutospacing="1"/>
              <w:rPr>
                <w:rFonts w:ascii="Times New Roman" w:hAnsi="Times New Roman"/>
                <w:szCs w:val="20"/>
              </w:rPr>
            </w:pPr>
            <w:r w:rsidRPr="00677E10">
              <w:rPr>
                <w:rFonts w:ascii="Times New Roman" w:hAnsi="Times New Roman"/>
                <w:szCs w:val="20"/>
              </w:rPr>
              <w:t xml:space="preserve">Description </w:t>
            </w:r>
          </w:p>
        </w:tc>
        <w:tc>
          <w:tcPr>
            <w:tcW w:w="827" w:type="pct"/>
            <w:shd w:val="clear" w:color="auto" w:fill="BFBFBF"/>
          </w:tcPr>
          <w:p w:rsidR="00BC2206" w:rsidRPr="00677E10" w:rsidRDefault="00BC2206" w:rsidP="002B2B29">
            <w:pPr>
              <w:spacing w:before="100" w:beforeAutospacing="1"/>
              <w:rPr>
                <w:rFonts w:ascii="Times New Roman" w:hAnsi="Times New Roman"/>
                <w:szCs w:val="20"/>
              </w:rPr>
            </w:pPr>
            <w:r w:rsidRPr="00677E10">
              <w:rPr>
                <w:rFonts w:ascii="Times New Roman" w:hAnsi="Times New Roman"/>
                <w:szCs w:val="20"/>
              </w:rPr>
              <w:t>Type</w:t>
            </w:r>
          </w:p>
        </w:tc>
        <w:tc>
          <w:tcPr>
            <w:tcW w:w="1234" w:type="pct"/>
            <w:shd w:val="clear" w:color="auto" w:fill="BFBFBF"/>
          </w:tcPr>
          <w:p w:rsidR="00BC2206" w:rsidRPr="00677E10" w:rsidRDefault="00BC2206" w:rsidP="002B2B29">
            <w:pPr>
              <w:spacing w:before="100" w:beforeAutospacing="1"/>
              <w:rPr>
                <w:rFonts w:ascii="Times New Roman" w:hAnsi="Times New Roman"/>
                <w:szCs w:val="20"/>
              </w:rPr>
            </w:pPr>
            <w:r>
              <w:rPr>
                <w:rFonts w:ascii="Times New Roman" w:hAnsi="Times New Roman"/>
                <w:szCs w:val="20"/>
              </w:rPr>
              <w:t>Values or additional comments</w:t>
            </w:r>
          </w:p>
        </w:tc>
      </w:tr>
      <w:tr w:rsidR="00762585"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762585" w:rsidRPr="00BC2206" w:rsidRDefault="00762585" w:rsidP="002B2B29">
            <w:pPr>
              <w:pStyle w:val="ElementsRow"/>
              <w:rPr>
                <w:sz w:val="20"/>
              </w:rPr>
            </w:pPr>
            <w:bookmarkStart w:id="35" w:name="AssessmentRegistration___RefId"/>
            <w:r w:rsidRPr="00BC2206">
              <w:rPr>
                <w:sz w:val="20"/>
              </w:rPr>
              <w:t xml:space="preserve">@ </w:t>
            </w:r>
            <w:proofErr w:type="spellStart"/>
            <w:r w:rsidRPr="00BC2206">
              <w:rPr>
                <w:sz w:val="20"/>
              </w:rPr>
              <w:t>RefId</w:t>
            </w:r>
            <w:bookmarkEnd w:id="35"/>
            <w:proofErr w:type="spellEnd"/>
          </w:p>
          <w:p w:rsidR="00762585" w:rsidRPr="00BC2206" w:rsidRDefault="00762585" w:rsidP="002B2B29">
            <w:pPr>
              <w:pStyle w:val="ElementsRow"/>
              <w:rPr>
                <w:sz w:val="20"/>
              </w:rPr>
            </w:pPr>
          </w:p>
        </w:tc>
        <w:tc>
          <w:tcPr>
            <w:tcW w:w="292" w:type="pct"/>
            <w:tcBorders>
              <w:top w:val="single" w:sz="4" w:space="0" w:color="auto"/>
              <w:left w:val="single" w:sz="4" w:space="0" w:color="auto"/>
              <w:bottom w:val="single" w:sz="4" w:space="0" w:color="auto"/>
              <w:right w:val="single" w:sz="4" w:space="0" w:color="auto"/>
            </w:tcBorders>
          </w:tcPr>
          <w:p w:rsidR="00762585" w:rsidRPr="00BC2206" w:rsidRDefault="00762585" w:rsidP="002B2B29">
            <w:pPr>
              <w:pStyle w:val="ElementsRow"/>
              <w:rPr>
                <w:sz w:val="20"/>
              </w:rPr>
            </w:pPr>
            <w:r w:rsidRPr="00BC2206">
              <w:rPr>
                <w:sz w:val="20"/>
              </w:rPr>
              <w:t>M</w:t>
            </w:r>
          </w:p>
        </w:tc>
        <w:tc>
          <w:tcPr>
            <w:tcW w:w="1530" w:type="pct"/>
            <w:tcBorders>
              <w:top w:val="single" w:sz="4" w:space="0" w:color="auto"/>
              <w:left w:val="single" w:sz="4" w:space="0" w:color="auto"/>
              <w:bottom w:val="single" w:sz="4" w:space="0" w:color="auto"/>
              <w:right w:val="single" w:sz="4" w:space="0" w:color="auto"/>
            </w:tcBorders>
          </w:tcPr>
          <w:p w:rsidR="00762585" w:rsidRPr="00BC2206" w:rsidRDefault="00762585" w:rsidP="002B2B29">
            <w:pPr>
              <w:pStyle w:val="ElementsRow"/>
              <w:rPr>
                <w:sz w:val="20"/>
              </w:rPr>
            </w:pPr>
            <w:r w:rsidRPr="00BC2206">
              <w:rPr>
                <w:sz w:val="20"/>
              </w:rPr>
              <w:t>The GUID that uniquely identifies an instance of the object.</w:t>
            </w:r>
          </w:p>
        </w:tc>
        <w:tc>
          <w:tcPr>
            <w:tcW w:w="827" w:type="pct"/>
            <w:tcBorders>
              <w:top w:val="single" w:sz="4" w:space="0" w:color="auto"/>
              <w:left w:val="single" w:sz="4" w:space="0" w:color="auto"/>
              <w:bottom w:val="single" w:sz="4" w:space="0" w:color="auto"/>
              <w:right w:val="single" w:sz="4" w:space="0" w:color="auto"/>
            </w:tcBorders>
          </w:tcPr>
          <w:p w:rsidR="00762585" w:rsidRPr="00677E10" w:rsidRDefault="00B01F03" w:rsidP="00A5281A">
            <w:pPr>
              <w:rPr>
                <w:rFonts w:ascii="Times New Roman" w:hAnsi="Times New Roman"/>
                <w:szCs w:val="20"/>
              </w:rPr>
            </w:pPr>
            <w:hyperlink r:id="rId14" w:anchor="RefIdType" w:history="1">
              <w:proofErr w:type="spellStart"/>
              <w:r w:rsidR="00762585" w:rsidRPr="00677E10">
                <w:rPr>
                  <w:rFonts w:ascii="Times New Roman" w:hAnsi="Times New Roman"/>
                  <w:szCs w:val="20"/>
                </w:rPr>
                <w:t>RefIdType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762585" w:rsidRPr="00BC2206" w:rsidRDefault="00762585" w:rsidP="002B2B29">
            <w:pPr>
              <w:pStyle w:val="ElementsRow"/>
              <w:rPr>
                <w:sz w:val="20"/>
              </w:rPr>
            </w:pPr>
          </w:p>
        </w:tc>
      </w:tr>
      <w:tr w:rsidR="00762585"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762585" w:rsidRPr="00BC2206" w:rsidRDefault="00762585" w:rsidP="002B2B29">
            <w:pPr>
              <w:pStyle w:val="ElementsRow"/>
              <w:rPr>
                <w:sz w:val="20"/>
              </w:rPr>
            </w:pPr>
            <w:bookmarkStart w:id="36" w:name="AssessmentRegistration___StudentPersonal"/>
            <w:r w:rsidRPr="00BC2206">
              <w:rPr>
                <w:sz w:val="20"/>
              </w:rPr>
              <w:t xml:space="preserve">@ </w:t>
            </w:r>
            <w:proofErr w:type="spellStart"/>
            <w:r w:rsidRPr="00BC2206">
              <w:rPr>
                <w:sz w:val="20"/>
              </w:rPr>
              <w:t>StudentPersonalRefId</w:t>
            </w:r>
            <w:bookmarkEnd w:id="36"/>
            <w:proofErr w:type="spellEnd"/>
          </w:p>
          <w:p w:rsidR="00762585" w:rsidRPr="00BC2206" w:rsidRDefault="00762585" w:rsidP="002B2B29">
            <w:pPr>
              <w:pStyle w:val="ElementsRow"/>
              <w:rPr>
                <w:sz w:val="20"/>
              </w:rPr>
            </w:pPr>
          </w:p>
        </w:tc>
        <w:tc>
          <w:tcPr>
            <w:tcW w:w="292" w:type="pct"/>
            <w:tcBorders>
              <w:top w:val="single" w:sz="4" w:space="0" w:color="auto"/>
              <w:left w:val="single" w:sz="4" w:space="0" w:color="auto"/>
              <w:bottom w:val="single" w:sz="4" w:space="0" w:color="auto"/>
              <w:right w:val="single" w:sz="4" w:space="0" w:color="auto"/>
            </w:tcBorders>
          </w:tcPr>
          <w:p w:rsidR="00762585" w:rsidRPr="00BC2206" w:rsidRDefault="00762585" w:rsidP="002B2B29">
            <w:pPr>
              <w:pStyle w:val="ElementsRow"/>
              <w:rPr>
                <w:sz w:val="20"/>
              </w:rPr>
            </w:pPr>
            <w:r w:rsidRPr="00BC2206">
              <w:rPr>
                <w:sz w:val="20"/>
              </w:rPr>
              <w:t>M</w:t>
            </w:r>
          </w:p>
        </w:tc>
        <w:tc>
          <w:tcPr>
            <w:tcW w:w="1530" w:type="pct"/>
            <w:tcBorders>
              <w:top w:val="single" w:sz="4" w:space="0" w:color="auto"/>
              <w:left w:val="single" w:sz="4" w:space="0" w:color="auto"/>
              <w:bottom w:val="single" w:sz="4" w:space="0" w:color="auto"/>
              <w:right w:val="single" w:sz="4" w:space="0" w:color="auto"/>
            </w:tcBorders>
          </w:tcPr>
          <w:p w:rsidR="00762585" w:rsidRPr="00BC2206" w:rsidRDefault="00762585" w:rsidP="002B2B29">
            <w:pPr>
              <w:pStyle w:val="ElementsRow"/>
              <w:rPr>
                <w:sz w:val="20"/>
              </w:rPr>
            </w:pPr>
            <w:r w:rsidRPr="00BC2206">
              <w:rPr>
                <w:sz w:val="20"/>
              </w:rPr>
              <w:t>The student associated with the registration.</w:t>
            </w:r>
          </w:p>
        </w:tc>
        <w:tc>
          <w:tcPr>
            <w:tcW w:w="827" w:type="pct"/>
            <w:tcBorders>
              <w:top w:val="single" w:sz="4" w:space="0" w:color="auto"/>
              <w:left w:val="single" w:sz="4" w:space="0" w:color="auto"/>
              <w:bottom w:val="single" w:sz="4" w:space="0" w:color="auto"/>
              <w:right w:val="single" w:sz="4" w:space="0" w:color="auto"/>
            </w:tcBorders>
          </w:tcPr>
          <w:p w:rsidR="00762585" w:rsidRPr="00677E10" w:rsidRDefault="00B01F03" w:rsidP="00A5281A">
            <w:pPr>
              <w:rPr>
                <w:rFonts w:ascii="Times New Roman" w:hAnsi="Times New Roman"/>
                <w:szCs w:val="20"/>
              </w:rPr>
            </w:pPr>
            <w:hyperlink r:id="rId15" w:anchor="IdRefType" w:history="1">
              <w:proofErr w:type="spellStart"/>
              <w:r w:rsidR="00762585" w:rsidRPr="00677E10">
                <w:rPr>
                  <w:rFonts w:ascii="Times New Roman" w:hAnsi="Times New Roman"/>
                  <w:szCs w:val="20"/>
                </w:rPr>
                <w:t>IdRefType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762585" w:rsidRPr="00BC2206" w:rsidRDefault="00762585" w:rsidP="002B2B29">
            <w:pPr>
              <w:pStyle w:val="ElementsRow"/>
              <w:rPr>
                <w:sz w:val="20"/>
              </w:rPr>
            </w:pP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762585" w:rsidRDefault="00C759CF" w:rsidP="002B2B29">
            <w:pPr>
              <w:pStyle w:val="ElementsRow"/>
              <w:rPr>
                <w:sz w:val="20"/>
              </w:rPr>
            </w:pPr>
            <w:bookmarkStart w:id="37" w:name="AssessmentRegistration___AssessmentAdmin"/>
            <w:r w:rsidRPr="00762585">
              <w:rPr>
                <w:sz w:val="20"/>
              </w:rPr>
              <w:t xml:space="preserve">@ </w:t>
            </w:r>
            <w:proofErr w:type="spellStart"/>
            <w:r w:rsidRPr="00762585">
              <w:rPr>
                <w:sz w:val="20"/>
              </w:rPr>
              <w:t>AssessmentAdministrationRefId</w:t>
            </w:r>
            <w:bookmarkEnd w:id="37"/>
            <w:proofErr w:type="spellEnd"/>
          </w:p>
          <w:p w:rsidR="00C759CF" w:rsidRPr="00BC2206" w:rsidRDefault="00C759CF" w:rsidP="002B2B29">
            <w:pPr>
              <w:pStyle w:val="ElementsRow"/>
              <w:rPr>
                <w:strike/>
                <w:sz w:val="20"/>
              </w:rPr>
            </w:pPr>
          </w:p>
        </w:tc>
        <w:tc>
          <w:tcPr>
            <w:tcW w:w="292" w:type="pct"/>
            <w:tcBorders>
              <w:top w:val="single" w:sz="4" w:space="0" w:color="auto"/>
              <w:left w:val="single" w:sz="4" w:space="0" w:color="auto"/>
              <w:bottom w:val="single" w:sz="4" w:space="0" w:color="auto"/>
              <w:right w:val="single" w:sz="4" w:space="0" w:color="auto"/>
            </w:tcBorders>
          </w:tcPr>
          <w:p w:rsidR="00C759CF" w:rsidRPr="000D0869" w:rsidRDefault="00C759CF" w:rsidP="002B2B29">
            <w:pPr>
              <w:pStyle w:val="ElementsRow"/>
              <w:rPr>
                <w:strike/>
                <w:sz w:val="20"/>
                <w:highlight w:val="green"/>
              </w:rPr>
            </w:pPr>
            <w:r w:rsidRPr="000D0869">
              <w:rPr>
                <w:strike/>
                <w:sz w:val="20"/>
                <w:highlight w:val="green"/>
              </w:rPr>
              <w:t>M</w:t>
            </w:r>
          </w:p>
          <w:p w:rsidR="00C759CF" w:rsidRPr="000D0869" w:rsidRDefault="00C759CF" w:rsidP="002B2B29">
            <w:pPr>
              <w:pStyle w:val="ElementsRow"/>
              <w:rPr>
                <w:sz w:val="20"/>
              </w:rPr>
            </w:pPr>
            <w:r w:rsidRPr="000D0869">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Pr="00762585" w:rsidRDefault="00C759CF" w:rsidP="002B2B29">
            <w:pPr>
              <w:pStyle w:val="ElementsRow"/>
              <w:rPr>
                <w:sz w:val="20"/>
              </w:rPr>
            </w:pPr>
            <w:r w:rsidRPr="00762585">
              <w:rPr>
                <w:sz w:val="20"/>
              </w:rPr>
              <w:t>The assessment administration associated with the registration.</w:t>
            </w:r>
          </w:p>
        </w:tc>
        <w:tc>
          <w:tcPr>
            <w:tcW w:w="827"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16" w:anchor="IdRefType" w:history="1">
              <w:proofErr w:type="spellStart"/>
              <w:r w:rsidR="00C759CF" w:rsidRPr="00677E10">
                <w:rPr>
                  <w:rFonts w:ascii="Times New Roman" w:hAnsi="Times New Roman"/>
                  <w:szCs w:val="20"/>
                </w:rPr>
                <w:t>IdRefType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C759CF">
            <w:pPr>
              <w:pStyle w:val="ElementsRow"/>
              <w:rPr>
                <w:sz w:val="20"/>
              </w:rPr>
            </w:pPr>
            <w:r w:rsidRPr="00C759CF">
              <w:rPr>
                <w:sz w:val="20"/>
                <w:highlight w:val="green"/>
              </w:rPr>
              <w:t>Use case AR-1</w:t>
            </w:r>
            <w:r>
              <w:rPr>
                <w:sz w:val="20"/>
                <w:highlight w:val="green"/>
              </w:rPr>
              <w:t>2</w:t>
            </w:r>
          </w:p>
        </w:tc>
      </w:tr>
      <w:tr w:rsidR="00C759CF" w:rsidRPr="0076258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sidRPr="00762585">
              <w:rPr>
                <w:color w:val="000000" w:themeColor="text1"/>
                <w:sz w:val="20"/>
                <w:highlight w:val="green"/>
              </w:rPr>
              <w:t xml:space="preserve">@ </w:t>
            </w:r>
            <w:proofErr w:type="spellStart"/>
            <w:r w:rsidRPr="00762585">
              <w:rPr>
                <w:color w:val="000000" w:themeColor="text1"/>
                <w:sz w:val="20"/>
                <w:highlight w:val="green"/>
              </w:rPr>
              <w:t>AssessmentRefId</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sidRPr="00762585">
              <w:rPr>
                <w:color w:val="000000" w:themeColor="text1"/>
                <w:sz w:val="20"/>
                <w:highlight w:val="green"/>
              </w:rPr>
              <w:t>M</w:t>
            </w:r>
          </w:p>
        </w:tc>
        <w:tc>
          <w:tcPr>
            <w:tcW w:w="1530"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Pr>
                <w:color w:val="000000" w:themeColor="text1"/>
                <w:sz w:val="20"/>
                <w:highlight w:val="green"/>
              </w:rPr>
              <w:t>The registration will identify the assessment that is to be taken by the student.</w:t>
            </w:r>
          </w:p>
        </w:tc>
        <w:tc>
          <w:tcPr>
            <w:tcW w:w="827" w:type="pct"/>
            <w:tcBorders>
              <w:top w:val="single" w:sz="4" w:space="0" w:color="auto"/>
              <w:left w:val="single" w:sz="4" w:space="0" w:color="auto"/>
              <w:bottom w:val="single" w:sz="4" w:space="0" w:color="auto"/>
              <w:right w:val="single" w:sz="4" w:space="0" w:color="auto"/>
            </w:tcBorders>
          </w:tcPr>
          <w:p w:rsidR="00C759CF" w:rsidRPr="00762585" w:rsidRDefault="00B01F03" w:rsidP="00A5281A">
            <w:pPr>
              <w:rPr>
                <w:rFonts w:ascii="Times New Roman" w:hAnsi="Times New Roman"/>
                <w:color w:val="000000" w:themeColor="text1"/>
                <w:szCs w:val="20"/>
                <w:highlight w:val="green"/>
              </w:rPr>
            </w:pPr>
            <w:hyperlink r:id="rId17" w:anchor="IdRefType" w:history="1">
              <w:proofErr w:type="spellStart"/>
              <w:r w:rsidR="00C759CF" w:rsidRPr="00762585">
                <w:rPr>
                  <w:rFonts w:ascii="Times New Roman" w:hAnsi="Times New Roman"/>
                  <w:color w:val="000000" w:themeColor="text1"/>
                  <w:szCs w:val="20"/>
                  <w:highlight w:val="green"/>
                </w:rPr>
                <w:t>IdRefType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Pr>
                <w:color w:val="000000" w:themeColor="text1"/>
                <w:sz w:val="20"/>
                <w:highlight w:val="green"/>
              </w:rPr>
              <w:t>Use case AR-1</w:t>
            </w:r>
          </w:p>
        </w:tc>
      </w:tr>
      <w:tr w:rsidR="00C759CF" w:rsidRPr="0076258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sidRPr="00762585">
              <w:rPr>
                <w:color w:val="000000" w:themeColor="text1"/>
                <w:sz w:val="20"/>
                <w:highlight w:val="green"/>
              </w:rPr>
              <w:lastRenderedPageBreak/>
              <w:t xml:space="preserve"> </w:t>
            </w:r>
            <w:proofErr w:type="spellStart"/>
            <w:r w:rsidRPr="00762585">
              <w:rPr>
                <w:color w:val="000000" w:themeColor="text1"/>
                <w:sz w:val="20"/>
                <w:highlight w:val="green"/>
              </w:rPr>
              <w:t>AssessmentSessionRefId</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sidRPr="00762585">
              <w:rPr>
                <w:color w:val="000000" w:themeColor="text1"/>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Pr="00762585" w:rsidRDefault="00C759CF" w:rsidP="00762585">
            <w:pPr>
              <w:pStyle w:val="ElementsRow"/>
              <w:rPr>
                <w:color w:val="000000" w:themeColor="text1"/>
                <w:sz w:val="20"/>
                <w:highlight w:val="green"/>
              </w:rPr>
            </w:pPr>
            <w:r>
              <w:rPr>
                <w:color w:val="000000" w:themeColor="text1"/>
                <w:sz w:val="20"/>
                <w:highlight w:val="green"/>
              </w:rPr>
              <w:t xml:space="preserve">Identifies </w:t>
            </w:r>
            <w:r w:rsidRPr="00762585">
              <w:rPr>
                <w:color w:val="000000" w:themeColor="text1"/>
                <w:sz w:val="20"/>
                <w:highlight w:val="green"/>
              </w:rPr>
              <w:t xml:space="preserve">the </w:t>
            </w:r>
            <w:proofErr w:type="spellStart"/>
            <w:r w:rsidRPr="00762585">
              <w:rPr>
                <w:color w:val="000000" w:themeColor="text1"/>
                <w:sz w:val="20"/>
                <w:highlight w:val="green"/>
              </w:rPr>
              <w:t>AssessmentSes</w:t>
            </w:r>
            <w:r>
              <w:rPr>
                <w:color w:val="000000" w:themeColor="text1"/>
                <w:sz w:val="20"/>
                <w:highlight w:val="green"/>
              </w:rPr>
              <w:t>s</w:t>
            </w:r>
            <w:r w:rsidRPr="00762585">
              <w:rPr>
                <w:color w:val="000000" w:themeColor="text1"/>
                <w:sz w:val="20"/>
                <w:highlight w:val="green"/>
              </w:rPr>
              <w:t>ion</w:t>
            </w:r>
            <w:proofErr w:type="spellEnd"/>
            <w:r w:rsidRPr="00762585">
              <w:rPr>
                <w:color w:val="000000" w:themeColor="text1"/>
                <w:sz w:val="20"/>
                <w:highlight w:val="green"/>
              </w:rPr>
              <w:t xml:space="preserve"> </w:t>
            </w:r>
            <w:r>
              <w:rPr>
                <w:color w:val="000000" w:themeColor="text1"/>
                <w:sz w:val="20"/>
                <w:highlight w:val="green"/>
              </w:rPr>
              <w:t>that contains the location and scheduled time the assessment will/has been delivered. The session is likely identified at some time after the registration is initially created.</w:t>
            </w:r>
          </w:p>
        </w:tc>
        <w:tc>
          <w:tcPr>
            <w:tcW w:w="827" w:type="pct"/>
            <w:tcBorders>
              <w:top w:val="single" w:sz="4" w:space="0" w:color="auto"/>
              <w:left w:val="single" w:sz="4" w:space="0" w:color="auto"/>
              <w:bottom w:val="single" w:sz="4" w:space="0" w:color="auto"/>
              <w:right w:val="single" w:sz="4" w:space="0" w:color="auto"/>
            </w:tcBorders>
          </w:tcPr>
          <w:p w:rsidR="00C759CF" w:rsidRPr="00762585" w:rsidRDefault="00B01F03" w:rsidP="00A5281A">
            <w:pPr>
              <w:rPr>
                <w:rFonts w:ascii="Times New Roman" w:hAnsi="Times New Roman"/>
                <w:color w:val="000000" w:themeColor="text1"/>
                <w:szCs w:val="20"/>
                <w:highlight w:val="green"/>
              </w:rPr>
            </w:pPr>
            <w:hyperlink r:id="rId18" w:anchor="IdRefType" w:history="1">
              <w:proofErr w:type="spellStart"/>
              <w:r w:rsidR="00C759CF" w:rsidRPr="00762585">
                <w:rPr>
                  <w:rFonts w:ascii="Times New Roman" w:hAnsi="Times New Roman"/>
                  <w:color w:val="000000" w:themeColor="text1"/>
                  <w:szCs w:val="20"/>
                  <w:highlight w:val="green"/>
                </w:rPr>
                <w:t>IdRefType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Pr>
                <w:color w:val="000000" w:themeColor="text1"/>
                <w:sz w:val="20"/>
                <w:highlight w:val="green"/>
              </w:rPr>
              <w:t>Use case AR-2</w:t>
            </w:r>
          </w:p>
        </w:tc>
      </w:tr>
      <w:tr w:rsidR="00C759CF" w:rsidRPr="0076258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proofErr w:type="spellStart"/>
            <w:r w:rsidRPr="00762585">
              <w:rPr>
                <w:color w:val="000000" w:themeColor="text1"/>
                <w:sz w:val="20"/>
                <w:highlight w:val="green"/>
              </w:rPr>
              <w:t>AssessmentFormRefId</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sidRPr="00762585">
              <w:rPr>
                <w:color w:val="000000" w:themeColor="text1"/>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highlight w:val="green"/>
              </w:rPr>
            </w:pPr>
            <w:r>
              <w:rPr>
                <w:color w:val="000000" w:themeColor="text1"/>
                <w:sz w:val="20"/>
                <w:highlight w:val="green"/>
              </w:rPr>
              <w:t>The assessment form may be identified as part of registration for accessibility purposes (or other purposes). The form actually taken (post-test) will also be recorded if it is not pre-assigned.</w:t>
            </w:r>
          </w:p>
        </w:tc>
        <w:tc>
          <w:tcPr>
            <w:tcW w:w="827" w:type="pct"/>
            <w:tcBorders>
              <w:top w:val="single" w:sz="4" w:space="0" w:color="auto"/>
              <w:left w:val="single" w:sz="4" w:space="0" w:color="auto"/>
              <w:bottom w:val="single" w:sz="4" w:space="0" w:color="auto"/>
              <w:right w:val="single" w:sz="4" w:space="0" w:color="auto"/>
            </w:tcBorders>
          </w:tcPr>
          <w:p w:rsidR="00C759CF" w:rsidRPr="00762585" w:rsidRDefault="00B01F03" w:rsidP="00A5281A">
            <w:pPr>
              <w:rPr>
                <w:rFonts w:ascii="Times New Roman" w:hAnsi="Times New Roman"/>
                <w:color w:val="000000" w:themeColor="text1"/>
                <w:szCs w:val="20"/>
              </w:rPr>
            </w:pPr>
            <w:hyperlink r:id="rId19" w:anchor="IdRefType" w:history="1">
              <w:proofErr w:type="spellStart"/>
              <w:r w:rsidR="00C759CF" w:rsidRPr="00762585">
                <w:rPr>
                  <w:rFonts w:ascii="Times New Roman" w:hAnsi="Times New Roman"/>
                  <w:color w:val="000000" w:themeColor="text1"/>
                  <w:szCs w:val="20"/>
                  <w:highlight w:val="green"/>
                </w:rPr>
                <w:t>IdRefType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762585" w:rsidRDefault="00C759CF" w:rsidP="00A5281A">
            <w:pPr>
              <w:pStyle w:val="ElementsRow"/>
              <w:rPr>
                <w:color w:val="000000" w:themeColor="text1"/>
                <w:sz w:val="20"/>
              </w:rPr>
            </w:pPr>
            <w:r>
              <w:rPr>
                <w:color w:val="000000" w:themeColor="text1"/>
                <w:sz w:val="20"/>
                <w:highlight w:val="green"/>
              </w:rPr>
              <w:t>Use case AR</w:t>
            </w:r>
            <w:r w:rsidRPr="00122D51">
              <w:rPr>
                <w:color w:val="000000" w:themeColor="text1"/>
                <w:sz w:val="20"/>
                <w:highlight w:val="green"/>
              </w:rPr>
              <w:t>-3</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bookmarkStart w:id="38" w:name="AssessmentRegistration__CreationDateTime"/>
            <w:proofErr w:type="spellStart"/>
            <w:r w:rsidRPr="00BC2206">
              <w:rPr>
                <w:sz w:val="20"/>
              </w:rPr>
              <w:t>CreationDateTime</w:t>
            </w:r>
            <w:bookmarkEnd w:id="38"/>
            <w:proofErr w:type="spellEnd"/>
          </w:p>
          <w:p w:rsidR="00C759CF" w:rsidRPr="00BC2206" w:rsidRDefault="00C759CF" w:rsidP="002B2B29">
            <w:pPr>
              <w:pStyle w:val="ElementsRow"/>
              <w:rPr>
                <w:sz w:val="20"/>
              </w:rPr>
            </w:pPr>
          </w:p>
        </w:tc>
        <w:tc>
          <w:tcPr>
            <w:tcW w:w="292"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M</w:t>
            </w:r>
          </w:p>
        </w:tc>
        <w:tc>
          <w:tcPr>
            <w:tcW w:w="1530"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Date/time assignment is made.</w:t>
            </w:r>
          </w:p>
        </w:tc>
        <w:tc>
          <w:tcPr>
            <w:tcW w:w="827"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20" w:anchor="dateTime" w:history="1">
              <w:proofErr w:type="spellStart"/>
              <w:r w:rsidR="00C759CF" w:rsidRPr="00677E10">
                <w:rPr>
                  <w:rFonts w:ascii="Times New Roman" w:hAnsi="Times New Roman"/>
                  <w:szCs w:val="20"/>
                </w:rPr>
                <w:t>xs:dateTime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p>
        </w:tc>
      </w:tr>
      <w:tr w:rsidR="00C759CF" w:rsidRPr="00AE246C"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AE246C" w:rsidRDefault="00C759CF" w:rsidP="002B2B29">
            <w:pPr>
              <w:pStyle w:val="ElementsRow"/>
              <w:rPr>
                <w:sz w:val="20"/>
                <w:highlight w:val="green"/>
              </w:rPr>
            </w:pPr>
            <w:proofErr w:type="spellStart"/>
            <w:r w:rsidRPr="00AE246C">
              <w:rPr>
                <w:sz w:val="20"/>
                <w:highlight w:val="green"/>
              </w:rPr>
              <w:t>StartDateTime</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AE246C" w:rsidRDefault="00C759CF" w:rsidP="002B2B29">
            <w:pPr>
              <w:pStyle w:val="ElementsRow"/>
              <w:rPr>
                <w:sz w:val="20"/>
                <w:highlight w:val="green"/>
              </w:rPr>
            </w:pPr>
            <w:r w:rsidRPr="00AE246C">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Pr="00AE246C" w:rsidRDefault="00C759CF" w:rsidP="008D319F">
            <w:pPr>
              <w:pStyle w:val="ElementsRow"/>
              <w:rPr>
                <w:sz w:val="20"/>
                <w:highlight w:val="green"/>
              </w:rPr>
            </w:pPr>
            <w:r w:rsidRPr="00AE246C">
              <w:rPr>
                <w:sz w:val="20"/>
                <w:highlight w:val="green"/>
              </w:rPr>
              <w:t xml:space="preserve">Date/time the assignment actually started. Typically considered the login time. </w:t>
            </w:r>
            <w:r w:rsidR="008D319F">
              <w:rPr>
                <w:sz w:val="20"/>
                <w:highlight w:val="green"/>
              </w:rPr>
              <w:t xml:space="preserve">For paper-based tests, this would typically be the date of testing for this student. </w:t>
            </w:r>
            <w:r>
              <w:rPr>
                <w:sz w:val="20"/>
                <w:highlight w:val="green"/>
              </w:rPr>
              <w:t>Note: if the student “pauses” or otherwise logs in/out of a test after starting, this only records the first event. If further detailed analysis is required, refer to the item level details.</w:t>
            </w:r>
          </w:p>
        </w:tc>
        <w:tc>
          <w:tcPr>
            <w:tcW w:w="827" w:type="pct"/>
            <w:tcBorders>
              <w:top w:val="single" w:sz="4" w:space="0" w:color="auto"/>
              <w:left w:val="single" w:sz="4" w:space="0" w:color="auto"/>
              <w:bottom w:val="single" w:sz="4" w:space="0" w:color="auto"/>
              <w:right w:val="single" w:sz="4" w:space="0" w:color="auto"/>
            </w:tcBorders>
          </w:tcPr>
          <w:p w:rsidR="00C759CF" w:rsidRPr="00AE246C" w:rsidRDefault="00B01F03" w:rsidP="00A5281A">
            <w:pPr>
              <w:rPr>
                <w:highlight w:val="green"/>
              </w:rPr>
            </w:pPr>
            <w:hyperlink r:id="rId21" w:anchor="dateTime" w:history="1">
              <w:proofErr w:type="spellStart"/>
              <w:r w:rsidR="00C759CF" w:rsidRPr="00AE246C">
                <w:rPr>
                  <w:rFonts w:ascii="Times New Roman" w:hAnsi="Times New Roman"/>
                  <w:szCs w:val="20"/>
                  <w:highlight w:val="green"/>
                </w:rPr>
                <w:t>xs:dateTime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AE246C" w:rsidRDefault="00C759CF" w:rsidP="002B2B29">
            <w:pPr>
              <w:pStyle w:val="ElementsRow"/>
              <w:rPr>
                <w:sz w:val="20"/>
                <w:highlight w:val="green"/>
              </w:rPr>
            </w:pPr>
            <w:r>
              <w:rPr>
                <w:color w:val="000000" w:themeColor="text1"/>
                <w:sz w:val="20"/>
                <w:highlight w:val="green"/>
              </w:rPr>
              <w:t>Use case AR-6</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AE246C" w:rsidRDefault="00C759CF" w:rsidP="002B2B29">
            <w:pPr>
              <w:pStyle w:val="ElementsRow"/>
              <w:rPr>
                <w:sz w:val="20"/>
                <w:highlight w:val="green"/>
              </w:rPr>
            </w:pPr>
            <w:proofErr w:type="spellStart"/>
            <w:r w:rsidRPr="00AE246C">
              <w:rPr>
                <w:sz w:val="20"/>
                <w:highlight w:val="green"/>
              </w:rPr>
              <w:t>EndDateTime</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AE246C" w:rsidRDefault="00C759CF" w:rsidP="002B2B29">
            <w:pPr>
              <w:pStyle w:val="ElementsRow"/>
              <w:rPr>
                <w:sz w:val="20"/>
                <w:highlight w:val="green"/>
              </w:rPr>
            </w:pPr>
            <w:r w:rsidRPr="00AE246C">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Pr="00AE246C" w:rsidRDefault="00C759CF" w:rsidP="00AE246C">
            <w:pPr>
              <w:pStyle w:val="ElementsRow"/>
              <w:rPr>
                <w:sz w:val="20"/>
                <w:highlight w:val="green"/>
              </w:rPr>
            </w:pPr>
            <w:r w:rsidRPr="00AE246C">
              <w:rPr>
                <w:sz w:val="20"/>
                <w:highlight w:val="green"/>
              </w:rPr>
              <w:t>Date/time the assignment actually ended. Typically considered the time the test has been submitted for scoring by the test taker. Likely used for online tests only.</w:t>
            </w:r>
          </w:p>
        </w:tc>
        <w:tc>
          <w:tcPr>
            <w:tcW w:w="827" w:type="pct"/>
            <w:tcBorders>
              <w:top w:val="single" w:sz="4" w:space="0" w:color="auto"/>
              <w:left w:val="single" w:sz="4" w:space="0" w:color="auto"/>
              <w:bottom w:val="single" w:sz="4" w:space="0" w:color="auto"/>
              <w:right w:val="single" w:sz="4" w:space="0" w:color="auto"/>
            </w:tcBorders>
          </w:tcPr>
          <w:p w:rsidR="00C759CF" w:rsidRDefault="00B01F03" w:rsidP="00A5281A">
            <w:hyperlink r:id="rId22" w:anchor="dateTime" w:history="1">
              <w:proofErr w:type="spellStart"/>
              <w:r w:rsidR="00C759CF" w:rsidRPr="00AE246C">
                <w:rPr>
                  <w:rFonts w:ascii="Times New Roman" w:hAnsi="Times New Roman"/>
                  <w:szCs w:val="20"/>
                  <w:highlight w:val="green"/>
                </w:rPr>
                <w:t>xs:dateTime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122D51">
            <w:pPr>
              <w:pStyle w:val="ElementsRow"/>
              <w:rPr>
                <w:sz w:val="20"/>
              </w:rPr>
            </w:pPr>
            <w:r>
              <w:rPr>
                <w:color w:val="000000" w:themeColor="text1"/>
                <w:sz w:val="20"/>
                <w:highlight w:val="green"/>
              </w:rPr>
              <w:t>Use case AR-6</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AE246C" w:rsidRDefault="00C759CF" w:rsidP="002B2B29">
            <w:pPr>
              <w:pStyle w:val="ElementsRow"/>
              <w:rPr>
                <w:sz w:val="20"/>
                <w:highlight w:val="green"/>
              </w:rPr>
            </w:pPr>
            <w:proofErr w:type="spellStart"/>
            <w:r>
              <w:rPr>
                <w:sz w:val="20"/>
                <w:highlight w:val="green"/>
              </w:rPr>
              <w:t>AssessmentPlatform</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AE246C" w:rsidRDefault="00C759CF" w:rsidP="002B2B29">
            <w:pPr>
              <w:pStyle w:val="ElementsRow"/>
              <w:rPr>
                <w:sz w:val="20"/>
                <w:highlight w:val="green"/>
              </w:rPr>
            </w:pPr>
            <w:r>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Pr="00AE246C" w:rsidRDefault="00C759CF" w:rsidP="00AE246C">
            <w:pPr>
              <w:pStyle w:val="ElementsRow"/>
              <w:rPr>
                <w:sz w:val="20"/>
                <w:highlight w:val="green"/>
              </w:rPr>
            </w:pPr>
            <w:r>
              <w:rPr>
                <w:sz w:val="20"/>
                <w:highlight w:val="green"/>
              </w:rPr>
              <w:t xml:space="preserve">Indicates if the registration is for a specific assessment delivery platform. Should be updated post-test with the actual platform used. </w:t>
            </w:r>
          </w:p>
        </w:tc>
        <w:tc>
          <w:tcPr>
            <w:tcW w:w="827" w:type="pct"/>
            <w:tcBorders>
              <w:top w:val="single" w:sz="4" w:space="0" w:color="auto"/>
              <w:left w:val="single" w:sz="4" w:space="0" w:color="auto"/>
              <w:bottom w:val="single" w:sz="4" w:space="0" w:color="auto"/>
              <w:right w:val="single" w:sz="4" w:space="0" w:color="auto"/>
            </w:tcBorders>
          </w:tcPr>
          <w:p w:rsidR="00C759CF" w:rsidRDefault="00C759CF" w:rsidP="00A5281A">
            <w:pPr>
              <w:rPr>
                <w:highlight w:val="green"/>
              </w:rPr>
            </w:pPr>
            <w:r>
              <w:rPr>
                <w:highlight w:val="green"/>
              </w:rPr>
              <w:t>Values are:</w:t>
            </w:r>
          </w:p>
          <w:p w:rsidR="00C759CF" w:rsidRPr="00552131" w:rsidRDefault="00C759CF" w:rsidP="00AE246C">
            <w:pPr>
              <w:rPr>
                <w:highlight w:val="green"/>
              </w:rPr>
            </w:pPr>
            <w:r w:rsidRPr="00552131">
              <w:rPr>
                <w:highlight w:val="green"/>
              </w:rPr>
              <w:t>Paper</w:t>
            </w:r>
          </w:p>
          <w:p w:rsidR="00C759CF" w:rsidRPr="00552131" w:rsidRDefault="00C759CF" w:rsidP="00AE246C">
            <w:pPr>
              <w:rPr>
                <w:highlight w:val="green"/>
              </w:rPr>
            </w:pPr>
            <w:r w:rsidRPr="00552131">
              <w:rPr>
                <w:highlight w:val="green"/>
              </w:rPr>
              <w:t>Computer</w:t>
            </w:r>
          </w:p>
          <w:p w:rsidR="00C759CF" w:rsidRDefault="00C759CF" w:rsidP="00AE246C">
            <w:pPr>
              <w:rPr>
                <w:highlight w:val="green"/>
              </w:rPr>
            </w:pPr>
            <w:r w:rsidRPr="00552131">
              <w:rPr>
                <w:highlight w:val="green"/>
              </w:rPr>
              <w:t>Mobile</w:t>
            </w:r>
          </w:p>
          <w:p w:rsidR="00C759CF" w:rsidRDefault="00C759CF" w:rsidP="00AE246C">
            <w:pPr>
              <w:rPr>
                <w:highlight w:val="green"/>
              </w:rPr>
            </w:pPr>
            <w:r>
              <w:rPr>
                <w:highlight w:val="green"/>
              </w:rPr>
              <w:t>Clicker</w:t>
            </w:r>
          </w:p>
          <w:p w:rsidR="00C759CF" w:rsidRDefault="00C759CF" w:rsidP="00AE246C">
            <w:pPr>
              <w:rPr>
                <w:highlight w:val="green"/>
              </w:rPr>
            </w:pPr>
            <w:r>
              <w:rPr>
                <w:highlight w:val="green"/>
              </w:rPr>
              <w:t>Mixed Mode</w:t>
            </w:r>
          </w:p>
          <w:p w:rsidR="00C759CF" w:rsidRPr="00AE246C" w:rsidRDefault="00C759CF" w:rsidP="00AE246C">
            <w:pPr>
              <w:rPr>
                <w:highlight w:val="green"/>
              </w:rPr>
            </w:pPr>
            <w:r>
              <w:rPr>
                <w:highlight w:val="green"/>
              </w:rPr>
              <w:t>Other</w:t>
            </w:r>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122D51">
            <w:pPr>
              <w:pStyle w:val="ElementsRow"/>
              <w:rPr>
                <w:sz w:val="20"/>
              </w:rPr>
            </w:pPr>
            <w:r>
              <w:rPr>
                <w:color w:val="000000" w:themeColor="text1"/>
                <w:sz w:val="20"/>
                <w:highlight w:val="green"/>
              </w:rPr>
              <w:t>Use case AR-7</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Default="00C759CF" w:rsidP="00122D51">
            <w:pPr>
              <w:pStyle w:val="ElementsRow"/>
              <w:rPr>
                <w:sz w:val="20"/>
                <w:highlight w:val="green"/>
              </w:rPr>
            </w:pPr>
            <w:proofErr w:type="spellStart"/>
            <w:r>
              <w:rPr>
                <w:sz w:val="20"/>
                <w:highlight w:val="green"/>
              </w:rPr>
              <w:t>DaysOfInstruction</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Default="00C759CF" w:rsidP="002B2B29">
            <w:pPr>
              <w:pStyle w:val="ElementsRow"/>
              <w:rPr>
                <w:sz w:val="20"/>
                <w:highlight w:val="green"/>
              </w:rPr>
            </w:pPr>
            <w:r>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Default="00C759CF" w:rsidP="00AE246C">
            <w:pPr>
              <w:pStyle w:val="ElementsRow"/>
              <w:rPr>
                <w:sz w:val="20"/>
                <w:highlight w:val="green"/>
              </w:rPr>
            </w:pPr>
            <w:r>
              <w:rPr>
                <w:sz w:val="20"/>
                <w:highlight w:val="green"/>
              </w:rPr>
              <w:t>This indicates the number of days of instruction the student has taken prior to testing.</w:t>
            </w:r>
          </w:p>
        </w:tc>
        <w:tc>
          <w:tcPr>
            <w:tcW w:w="827" w:type="pct"/>
            <w:tcBorders>
              <w:top w:val="single" w:sz="4" w:space="0" w:color="auto"/>
              <w:left w:val="single" w:sz="4" w:space="0" w:color="auto"/>
              <w:bottom w:val="single" w:sz="4" w:space="0" w:color="auto"/>
              <w:right w:val="single" w:sz="4" w:space="0" w:color="auto"/>
            </w:tcBorders>
          </w:tcPr>
          <w:p w:rsidR="00C759CF" w:rsidRDefault="00C759CF" w:rsidP="00122D51">
            <w:pPr>
              <w:rPr>
                <w:highlight w:val="green"/>
              </w:rPr>
            </w:pPr>
            <w:proofErr w:type="spellStart"/>
            <w:r>
              <w:rPr>
                <w:highlight w:val="green"/>
              </w:rPr>
              <w:t>xs:int</w:t>
            </w:r>
            <w:proofErr w:type="spellEnd"/>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122D51">
            <w:pPr>
              <w:pStyle w:val="ElementsRow"/>
              <w:rPr>
                <w:sz w:val="20"/>
              </w:rPr>
            </w:pPr>
            <w:r>
              <w:rPr>
                <w:color w:val="000000" w:themeColor="text1"/>
                <w:sz w:val="20"/>
                <w:highlight w:val="green"/>
              </w:rPr>
              <w:t>Use case AR-8</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Default="00C759CF" w:rsidP="00122D51">
            <w:pPr>
              <w:pStyle w:val="ElementsRow"/>
              <w:rPr>
                <w:sz w:val="20"/>
                <w:highlight w:val="green"/>
              </w:rPr>
            </w:pPr>
            <w:proofErr w:type="spellStart"/>
            <w:r>
              <w:rPr>
                <w:sz w:val="20"/>
                <w:highlight w:val="green"/>
              </w:rPr>
              <w:t>RetestIndicator</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Default="00C759CF" w:rsidP="002B2B29">
            <w:pPr>
              <w:pStyle w:val="ElementsRow"/>
              <w:rPr>
                <w:sz w:val="20"/>
                <w:highlight w:val="green"/>
              </w:rPr>
            </w:pPr>
            <w:r>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Default="00C759CF" w:rsidP="00AE246C">
            <w:pPr>
              <w:pStyle w:val="ElementsRow"/>
              <w:rPr>
                <w:sz w:val="20"/>
                <w:highlight w:val="green"/>
              </w:rPr>
            </w:pPr>
            <w:r>
              <w:rPr>
                <w:sz w:val="20"/>
                <w:highlight w:val="green"/>
              </w:rPr>
              <w:t>Indicates if this registration is for a retest (retake). Retest can occur if a student failed a prior attempt and is eligible to retake. Other retest scenarios also can occur.</w:t>
            </w:r>
          </w:p>
        </w:tc>
        <w:tc>
          <w:tcPr>
            <w:tcW w:w="827" w:type="pct"/>
            <w:tcBorders>
              <w:top w:val="single" w:sz="4" w:space="0" w:color="auto"/>
              <w:left w:val="single" w:sz="4" w:space="0" w:color="auto"/>
              <w:bottom w:val="single" w:sz="4" w:space="0" w:color="auto"/>
              <w:right w:val="single" w:sz="4" w:space="0" w:color="auto"/>
            </w:tcBorders>
          </w:tcPr>
          <w:p w:rsidR="00C759CF" w:rsidRDefault="00C759CF" w:rsidP="00122D51">
            <w:pPr>
              <w:rPr>
                <w:highlight w:val="green"/>
              </w:rPr>
            </w:pPr>
            <w:r>
              <w:rPr>
                <w:highlight w:val="green"/>
              </w:rPr>
              <w:t>Values are:</w:t>
            </w:r>
          </w:p>
          <w:p w:rsidR="00C759CF" w:rsidRDefault="00C759CF" w:rsidP="00122D51">
            <w:pPr>
              <w:rPr>
                <w:highlight w:val="green"/>
              </w:rPr>
            </w:pPr>
            <w:r>
              <w:rPr>
                <w:highlight w:val="green"/>
              </w:rPr>
              <w:t>Y = yes</w:t>
            </w:r>
          </w:p>
          <w:p w:rsidR="00C759CF" w:rsidRDefault="00C759CF" w:rsidP="00122D51">
            <w:pPr>
              <w:rPr>
                <w:highlight w:val="green"/>
              </w:rPr>
            </w:pPr>
            <w:r>
              <w:rPr>
                <w:highlight w:val="green"/>
              </w:rPr>
              <w:t>N = no</w:t>
            </w:r>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C759CF">
            <w:pPr>
              <w:pStyle w:val="ElementsRow"/>
              <w:rPr>
                <w:sz w:val="20"/>
              </w:rPr>
            </w:pPr>
            <w:r>
              <w:rPr>
                <w:color w:val="000000" w:themeColor="text1"/>
                <w:sz w:val="20"/>
                <w:highlight w:val="green"/>
              </w:rPr>
              <w:t>Use case AR-9</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Default="00C759CF" w:rsidP="00122D51">
            <w:pPr>
              <w:pStyle w:val="ElementsRow"/>
              <w:rPr>
                <w:sz w:val="20"/>
                <w:highlight w:val="green"/>
              </w:rPr>
            </w:pPr>
            <w:proofErr w:type="spellStart"/>
            <w:r>
              <w:rPr>
                <w:sz w:val="20"/>
                <w:highlight w:val="green"/>
              </w:rPr>
              <w:t>TestAttemptIdentifier</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Default="00C759CF" w:rsidP="002B2B29">
            <w:pPr>
              <w:pStyle w:val="ElementsRow"/>
              <w:rPr>
                <w:sz w:val="20"/>
                <w:highlight w:val="green"/>
              </w:rPr>
            </w:pPr>
            <w:r>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C759CF" w:rsidRDefault="00C759CF" w:rsidP="00122D51">
            <w:pPr>
              <w:pStyle w:val="ElementsRow"/>
              <w:rPr>
                <w:sz w:val="20"/>
                <w:highlight w:val="green"/>
              </w:rPr>
            </w:pPr>
            <w:r>
              <w:rPr>
                <w:sz w:val="20"/>
                <w:highlight w:val="green"/>
              </w:rPr>
              <w:t>If the assessment delivery system assigns a unique identifier for the test attempt, then the identifier can be provided. Examples of unique identifiers for paper-based tests are batch/stack/serial and for online tests is likely a unique internal identifier. Used to locate the original attempt.</w:t>
            </w:r>
          </w:p>
        </w:tc>
        <w:tc>
          <w:tcPr>
            <w:tcW w:w="827" w:type="pct"/>
            <w:tcBorders>
              <w:top w:val="single" w:sz="4" w:space="0" w:color="auto"/>
              <w:left w:val="single" w:sz="4" w:space="0" w:color="auto"/>
              <w:bottom w:val="single" w:sz="4" w:space="0" w:color="auto"/>
              <w:right w:val="single" w:sz="4" w:space="0" w:color="auto"/>
            </w:tcBorders>
          </w:tcPr>
          <w:p w:rsidR="00C759CF" w:rsidRDefault="00C759CF" w:rsidP="00122D51">
            <w:pPr>
              <w:rPr>
                <w:highlight w:val="green"/>
              </w:rPr>
            </w:pPr>
            <w:proofErr w:type="spellStart"/>
            <w:r>
              <w:rPr>
                <w:highlight w:val="green"/>
              </w:rPr>
              <w:t>xs:string</w:t>
            </w:r>
            <w:proofErr w:type="spellEnd"/>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C759CF">
            <w:pPr>
              <w:pStyle w:val="ElementsRow"/>
              <w:rPr>
                <w:sz w:val="20"/>
              </w:rPr>
            </w:pPr>
            <w:r>
              <w:rPr>
                <w:color w:val="000000" w:themeColor="text1"/>
                <w:sz w:val="20"/>
                <w:highlight w:val="green"/>
              </w:rPr>
              <w:t>Use case AR-10</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Height w:val="485"/>
        </w:trPr>
        <w:tc>
          <w:tcPr>
            <w:tcW w:w="1117"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proofErr w:type="spellStart"/>
            <w:r w:rsidRPr="00BC2206">
              <w:rPr>
                <w:sz w:val="20"/>
              </w:rPr>
              <w:t>StudentSpecial</w:t>
            </w:r>
            <w:r w:rsidR="004D454E" w:rsidRPr="004D454E">
              <w:rPr>
                <w:sz w:val="20"/>
                <w:highlight w:val="green"/>
              </w:rPr>
              <w:t>Event</w:t>
            </w:r>
            <w:r w:rsidRPr="00BC2206">
              <w:rPr>
                <w:sz w:val="20"/>
              </w:rPr>
              <w:t>s</w:t>
            </w:r>
            <w:proofErr w:type="spellEnd"/>
          </w:p>
          <w:p w:rsidR="00C759CF" w:rsidRPr="00BC2206" w:rsidRDefault="00C759CF" w:rsidP="002B2B29">
            <w:pPr>
              <w:pStyle w:val="ElementsRow"/>
              <w:rPr>
                <w:sz w:val="20"/>
              </w:rPr>
            </w:pPr>
          </w:p>
        </w:tc>
        <w:tc>
          <w:tcPr>
            <w:tcW w:w="292"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BC2206" w:rsidRDefault="00C759CF" w:rsidP="004D454E">
            <w:pPr>
              <w:pStyle w:val="ElementsRow"/>
              <w:rPr>
                <w:sz w:val="20"/>
              </w:rPr>
            </w:pPr>
            <w:r w:rsidRPr="00BC2206">
              <w:rPr>
                <w:sz w:val="20"/>
              </w:rPr>
              <w:t xml:space="preserve">Records student-specific special </w:t>
            </w:r>
            <w:r w:rsidR="004D454E" w:rsidRPr="000F0BC4">
              <w:rPr>
                <w:sz w:val="20"/>
                <w:highlight w:val="green"/>
              </w:rPr>
              <w:t>event</w:t>
            </w:r>
            <w:r w:rsidRPr="00BC2206">
              <w:rPr>
                <w:sz w:val="20"/>
              </w:rPr>
              <w:t xml:space="preserve"> </w:t>
            </w:r>
            <w:r w:rsidR="00FC1626" w:rsidRPr="00FC1626">
              <w:rPr>
                <w:sz w:val="20"/>
                <w:highlight w:val="green"/>
              </w:rPr>
              <w:t>before,</w:t>
            </w:r>
            <w:r w:rsidR="00FC1626">
              <w:rPr>
                <w:sz w:val="20"/>
              </w:rPr>
              <w:t xml:space="preserve"> </w:t>
            </w:r>
            <w:r w:rsidRPr="00BC2206">
              <w:rPr>
                <w:sz w:val="20"/>
              </w:rPr>
              <w:t>during</w:t>
            </w:r>
            <w:r w:rsidR="00FC1626">
              <w:rPr>
                <w:sz w:val="20"/>
              </w:rPr>
              <w:t xml:space="preserve"> </w:t>
            </w:r>
            <w:r w:rsidR="00FC1626" w:rsidRPr="00FC1626">
              <w:rPr>
                <w:sz w:val="20"/>
                <w:highlight w:val="green"/>
              </w:rPr>
              <w:t>or after</w:t>
            </w:r>
            <w:r w:rsidRPr="00BC2206">
              <w:rPr>
                <w:sz w:val="20"/>
              </w:rPr>
              <w:t xml:space="preserve"> the test.</w:t>
            </w:r>
            <w:r>
              <w:rPr>
                <w:sz w:val="20"/>
              </w:rPr>
              <w:t xml:space="preserve"> </w:t>
            </w:r>
          </w:p>
        </w:tc>
        <w:tc>
          <w:tcPr>
            <w:tcW w:w="827"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23" w:anchor="List" w:history="1">
              <w:r w:rsidR="00C759CF" w:rsidRPr="00677E10">
                <w:rPr>
                  <w:rFonts w:ascii="Times New Roman" w:hAnsi="Times New Roman"/>
                  <w:szCs w:val="20"/>
                </w:rPr>
                <w:t>List</w:t>
              </w:r>
            </w:hyperlink>
          </w:p>
        </w:tc>
        <w:tc>
          <w:tcPr>
            <w:tcW w:w="1234" w:type="pct"/>
            <w:tcBorders>
              <w:top w:val="single" w:sz="4" w:space="0" w:color="auto"/>
              <w:left w:val="single" w:sz="4" w:space="0" w:color="auto"/>
              <w:bottom w:val="single" w:sz="4" w:space="0" w:color="auto"/>
              <w:right w:val="single" w:sz="4" w:space="0" w:color="auto"/>
            </w:tcBorders>
          </w:tcPr>
          <w:p w:rsidR="004D454E" w:rsidRDefault="004D454E" w:rsidP="002B2B29">
            <w:pPr>
              <w:pStyle w:val="ElementsRow"/>
              <w:rPr>
                <w:sz w:val="20"/>
                <w:highlight w:val="green"/>
              </w:rPr>
            </w:pPr>
            <w:r>
              <w:rPr>
                <w:sz w:val="20"/>
                <w:highlight w:val="green"/>
              </w:rPr>
              <w:t>Renamed Special Condition to Special Event.</w:t>
            </w:r>
          </w:p>
          <w:p w:rsidR="00C759CF" w:rsidRPr="00BC2206" w:rsidRDefault="00C759CF" w:rsidP="002B2B29">
            <w:pPr>
              <w:pStyle w:val="ElementsRow"/>
              <w:rPr>
                <w:sz w:val="20"/>
              </w:rPr>
            </w:pPr>
            <w:r w:rsidRPr="000D0869">
              <w:rPr>
                <w:sz w:val="20"/>
                <w:highlight w:val="green"/>
              </w:rPr>
              <w:t>Clarification only</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BC2206" w:rsidRDefault="00C759CF" w:rsidP="004D454E">
            <w:pPr>
              <w:pStyle w:val="ElementsRow"/>
              <w:rPr>
                <w:sz w:val="20"/>
              </w:rPr>
            </w:pPr>
            <w:proofErr w:type="spellStart"/>
            <w:r w:rsidRPr="00BC2206">
              <w:rPr>
                <w:sz w:val="20"/>
              </w:rPr>
              <w:lastRenderedPageBreak/>
              <w:t>StudentSpecial</w:t>
            </w:r>
            <w:r w:rsidR="004D454E" w:rsidRPr="004D454E">
              <w:rPr>
                <w:sz w:val="20"/>
                <w:highlight w:val="green"/>
              </w:rPr>
              <w:t>Event</w:t>
            </w:r>
            <w:r w:rsidRPr="00BC2206">
              <w:rPr>
                <w:sz w:val="20"/>
              </w:rPr>
              <w:t>s</w:t>
            </w:r>
            <w:proofErr w:type="spellEnd"/>
            <w:r w:rsidRPr="00BC2206">
              <w:rPr>
                <w:sz w:val="20"/>
              </w:rPr>
              <w:t xml:space="preserve">/ </w:t>
            </w:r>
            <w:proofErr w:type="spellStart"/>
            <w:r w:rsidRPr="00BC2206">
              <w:rPr>
                <w:sz w:val="20"/>
              </w:rPr>
              <w:t>StudentSpecial</w:t>
            </w:r>
            <w:r w:rsidR="004D454E" w:rsidRPr="004D454E">
              <w:rPr>
                <w:sz w:val="20"/>
                <w:highlight w:val="green"/>
              </w:rPr>
              <w:t>Event</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MR</w:t>
            </w:r>
          </w:p>
        </w:tc>
        <w:tc>
          <w:tcPr>
            <w:tcW w:w="1530" w:type="pct"/>
            <w:tcBorders>
              <w:top w:val="single" w:sz="4" w:space="0" w:color="auto"/>
              <w:left w:val="single" w:sz="4" w:space="0" w:color="auto"/>
              <w:bottom w:val="single" w:sz="4" w:space="0" w:color="auto"/>
              <w:right w:val="single" w:sz="4" w:space="0" w:color="auto"/>
            </w:tcBorders>
          </w:tcPr>
          <w:p w:rsidR="00C759CF" w:rsidRPr="00BC2206" w:rsidRDefault="00C759CF" w:rsidP="004D454E">
            <w:pPr>
              <w:pStyle w:val="ElementsRow"/>
              <w:rPr>
                <w:sz w:val="20"/>
              </w:rPr>
            </w:pPr>
            <w:r w:rsidRPr="00BC2206">
              <w:rPr>
                <w:sz w:val="20"/>
              </w:rPr>
              <w:t xml:space="preserve">A description of the special </w:t>
            </w:r>
            <w:r w:rsidR="004D454E" w:rsidRPr="000F0BC4">
              <w:rPr>
                <w:sz w:val="20"/>
                <w:highlight w:val="green"/>
              </w:rPr>
              <w:t>event</w:t>
            </w:r>
            <w:r w:rsidRPr="00BC2206">
              <w:rPr>
                <w:sz w:val="20"/>
              </w:rPr>
              <w:t xml:space="preserve">. Student special </w:t>
            </w:r>
            <w:r w:rsidR="004D454E" w:rsidRPr="000F0BC4">
              <w:rPr>
                <w:sz w:val="20"/>
                <w:highlight w:val="green"/>
              </w:rPr>
              <w:t>event</w:t>
            </w:r>
            <w:r w:rsidR="004D454E">
              <w:rPr>
                <w:sz w:val="20"/>
              </w:rPr>
              <w:t xml:space="preserve"> </w:t>
            </w:r>
            <w:r w:rsidRPr="00BC2206">
              <w:rPr>
                <w:sz w:val="20"/>
              </w:rPr>
              <w:t xml:space="preserve">are different from special </w:t>
            </w:r>
            <w:r w:rsidR="004D454E" w:rsidRPr="000F0BC4">
              <w:rPr>
                <w:sz w:val="20"/>
                <w:highlight w:val="green"/>
              </w:rPr>
              <w:t>events</w:t>
            </w:r>
            <w:r w:rsidR="004D454E">
              <w:rPr>
                <w:sz w:val="20"/>
              </w:rPr>
              <w:t xml:space="preserve"> </w:t>
            </w:r>
            <w:r w:rsidRPr="00BC2206">
              <w:rPr>
                <w:sz w:val="20"/>
              </w:rPr>
              <w:t>of the test</w:t>
            </w:r>
            <w:r>
              <w:rPr>
                <w:sz w:val="20"/>
              </w:rPr>
              <w:t xml:space="preserve"> </w:t>
            </w:r>
            <w:r w:rsidRPr="000D0869">
              <w:rPr>
                <w:sz w:val="20"/>
                <w:highlight w:val="green"/>
              </w:rPr>
              <w:t xml:space="preserve">session. An example of a student special </w:t>
            </w:r>
            <w:r w:rsidR="004D454E">
              <w:rPr>
                <w:sz w:val="20"/>
                <w:highlight w:val="green"/>
              </w:rPr>
              <w:t xml:space="preserve">event </w:t>
            </w:r>
            <w:r w:rsidRPr="000D0869">
              <w:rPr>
                <w:sz w:val="20"/>
                <w:highlight w:val="green"/>
              </w:rPr>
              <w:t>may be “student became ill”</w:t>
            </w:r>
            <w:r>
              <w:rPr>
                <w:sz w:val="20"/>
                <w:highlight w:val="green"/>
              </w:rPr>
              <w:t xml:space="preserve"> or “student was detected attempting to cheat”</w:t>
            </w:r>
            <w:r w:rsidRPr="000D0869">
              <w:rPr>
                <w:sz w:val="20"/>
                <w:highlight w:val="green"/>
              </w:rPr>
              <w:t>.</w:t>
            </w:r>
            <w:r w:rsidR="00FC1626">
              <w:rPr>
                <w:sz w:val="20"/>
              </w:rPr>
              <w:t xml:space="preserve"> </w:t>
            </w:r>
          </w:p>
        </w:tc>
        <w:tc>
          <w:tcPr>
            <w:tcW w:w="827"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24" w:anchor="normalizedString" w:history="1">
              <w:proofErr w:type="spellStart"/>
              <w:r w:rsidR="00C759CF" w:rsidRPr="00677E10">
                <w:rPr>
                  <w:rFonts w:ascii="Times New Roman" w:hAnsi="Times New Roman"/>
                  <w:szCs w:val="20"/>
                </w:rPr>
                <w:t>xs:normalizedString</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4D454E" w:rsidRDefault="004D454E" w:rsidP="004D454E">
            <w:pPr>
              <w:pStyle w:val="ElementsRow"/>
              <w:rPr>
                <w:sz w:val="20"/>
                <w:highlight w:val="green"/>
              </w:rPr>
            </w:pPr>
            <w:r>
              <w:rPr>
                <w:sz w:val="20"/>
                <w:highlight w:val="green"/>
              </w:rPr>
              <w:t>Renamed Special Condition to Special Event.</w:t>
            </w:r>
          </w:p>
          <w:p w:rsidR="00C759CF" w:rsidRPr="00BC2206" w:rsidRDefault="00C759CF" w:rsidP="002B2B29">
            <w:pPr>
              <w:pStyle w:val="ElementsRow"/>
              <w:rPr>
                <w:sz w:val="20"/>
              </w:rPr>
            </w:pPr>
            <w:r w:rsidRPr="000D0869">
              <w:rPr>
                <w:sz w:val="20"/>
                <w:highlight w:val="green"/>
              </w:rPr>
              <w:t>Clarification only</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 Code</w:t>
            </w:r>
          </w:p>
        </w:tc>
        <w:tc>
          <w:tcPr>
            <w:tcW w:w="292"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M</w:t>
            </w:r>
          </w:p>
        </w:tc>
        <w:tc>
          <w:tcPr>
            <w:tcW w:w="1530" w:type="pct"/>
            <w:tcBorders>
              <w:top w:val="single" w:sz="4" w:space="0" w:color="auto"/>
              <w:left w:val="single" w:sz="4" w:space="0" w:color="auto"/>
              <w:bottom w:val="single" w:sz="4" w:space="0" w:color="auto"/>
              <w:right w:val="single" w:sz="4" w:space="0" w:color="auto"/>
            </w:tcBorders>
          </w:tcPr>
          <w:p w:rsidR="00C759CF" w:rsidRPr="00BC2206" w:rsidRDefault="00C759CF" w:rsidP="000D0869">
            <w:pPr>
              <w:pStyle w:val="ElementsRow"/>
              <w:rPr>
                <w:sz w:val="20"/>
              </w:rPr>
            </w:pPr>
            <w:r w:rsidRPr="00BC2206">
              <w:rPr>
                <w:sz w:val="20"/>
              </w:rPr>
              <w:t>A code indicating the type of special condition.</w:t>
            </w:r>
            <w:r>
              <w:rPr>
                <w:sz w:val="20"/>
              </w:rPr>
              <w:t xml:space="preserve"> </w:t>
            </w:r>
            <w:r w:rsidRPr="000D0869">
              <w:rPr>
                <w:sz w:val="20"/>
                <w:highlight w:val="green"/>
              </w:rPr>
              <w:t>Code values are determined by the assessment program.</w:t>
            </w:r>
          </w:p>
        </w:tc>
        <w:tc>
          <w:tcPr>
            <w:tcW w:w="827"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25" w:anchor="token" w:history="1">
              <w:proofErr w:type="spellStart"/>
              <w:r w:rsidR="00C759CF" w:rsidRPr="00677E10">
                <w:rPr>
                  <w:rFonts w:ascii="Times New Roman" w:hAnsi="Times New Roman"/>
                  <w:szCs w:val="20"/>
                </w:rPr>
                <w:t>xs:token</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0D0869">
              <w:rPr>
                <w:sz w:val="20"/>
                <w:highlight w:val="green"/>
              </w:rPr>
              <w:t>Clarification only</w:t>
            </w:r>
          </w:p>
        </w:tc>
      </w:tr>
      <w:tr w:rsidR="004D454E" w:rsidRPr="000F0BC4"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Height w:val="485"/>
        </w:trPr>
        <w:tc>
          <w:tcPr>
            <w:tcW w:w="1117" w:type="pct"/>
            <w:tcBorders>
              <w:top w:val="single" w:sz="4" w:space="0" w:color="auto"/>
              <w:left w:val="single" w:sz="4" w:space="0" w:color="auto"/>
              <w:bottom w:val="single" w:sz="4" w:space="0" w:color="auto"/>
              <w:right w:val="single" w:sz="4" w:space="0" w:color="auto"/>
            </w:tcBorders>
          </w:tcPr>
          <w:p w:rsidR="004D454E" w:rsidRPr="000F0BC4" w:rsidRDefault="004D454E" w:rsidP="00FC0F04">
            <w:pPr>
              <w:pStyle w:val="ElementsRow"/>
              <w:rPr>
                <w:sz w:val="20"/>
                <w:highlight w:val="green"/>
              </w:rPr>
            </w:pPr>
            <w:proofErr w:type="spellStart"/>
            <w:r w:rsidRPr="000F0BC4">
              <w:rPr>
                <w:sz w:val="20"/>
                <w:highlight w:val="green"/>
              </w:rPr>
              <w:t>TestingStatus</w:t>
            </w:r>
            <w:proofErr w:type="spellEnd"/>
          </w:p>
          <w:p w:rsidR="004D454E" w:rsidRPr="000F0BC4" w:rsidRDefault="004D454E" w:rsidP="00FC0F04">
            <w:pPr>
              <w:pStyle w:val="ElementsRow"/>
              <w:rPr>
                <w:sz w:val="20"/>
                <w:highlight w:val="green"/>
              </w:rPr>
            </w:pPr>
          </w:p>
        </w:tc>
        <w:tc>
          <w:tcPr>
            <w:tcW w:w="292" w:type="pct"/>
            <w:tcBorders>
              <w:top w:val="single" w:sz="4" w:space="0" w:color="auto"/>
              <w:left w:val="single" w:sz="4" w:space="0" w:color="auto"/>
              <w:bottom w:val="single" w:sz="4" w:space="0" w:color="auto"/>
              <w:right w:val="single" w:sz="4" w:space="0" w:color="auto"/>
            </w:tcBorders>
          </w:tcPr>
          <w:p w:rsidR="004D454E" w:rsidRPr="000F0BC4" w:rsidRDefault="004D454E" w:rsidP="00FC0F04">
            <w:pPr>
              <w:pStyle w:val="ElementsRow"/>
              <w:rPr>
                <w:sz w:val="20"/>
                <w:highlight w:val="green"/>
              </w:rPr>
            </w:pPr>
            <w:r w:rsidRPr="000F0BC4">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4D454E" w:rsidRPr="000F0BC4" w:rsidRDefault="004D454E" w:rsidP="00FC0F04">
            <w:pPr>
              <w:pStyle w:val="ElementsRow"/>
              <w:rPr>
                <w:sz w:val="20"/>
                <w:highlight w:val="green"/>
              </w:rPr>
            </w:pPr>
            <w:r w:rsidRPr="000F0BC4">
              <w:rPr>
                <w:sz w:val="20"/>
                <w:highlight w:val="green"/>
              </w:rPr>
              <w:t xml:space="preserve">Records student-specific special conditions before, during or after the test. </w:t>
            </w:r>
          </w:p>
        </w:tc>
        <w:tc>
          <w:tcPr>
            <w:tcW w:w="827" w:type="pct"/>
            <w:tcBorders>
              <w:top w:val="single" w:sz="4" w:space="0" w:color="auto"/>
              <w:left w:val="single" w:sz="4" w:space="0" w:color="auto"/>
              <w:bottom w:val="single" w:sz="4" w:space="0" w:color="auto"/>
              <w:right w:val="single" w:sz="4" w:space="0" w:color="auto"/>
            </w:tcBorders>
          </w:tcPr>
          <w:p w:rsidR="004D454E" w:rsidRPr="000F0BC4" w:rsidRDefault="00B01F03" w:rsidP="00FC0F04">
            <w:pPr>
              <w:rPr>
                <w:rFonts w:ascii="Times New Roman" w:hAnsi="Times New Roman"/>
                <w:szCs w:val="20"/>
                <w:highlight w:val="green"/>
              </w:rPr>
            </w:pPr>
            <w:hyperlink r:id="rId26" w:anchor="List" w:history="1">
              <w:r w:rsidR="004D454E" w:rsidRPr="000F0BC4">
                <w:rPr>
                  <w:rFonts w:ascii="Times New Roman" w:hAnsi="Times New Roman"/>
                  <w:szCs w:val="20"/>
                  <w:highlight w:val="green"/>
                </w:rPr>
                <w:t>List</w:t>
              </w:r>
            </w:hyperlink>
          </w:p>
        </w:tc>
        <w:tc>
          <w:tcPr>
            <w:tcW w:w="1234" w:type="pct"/>
            <w:tcBorders>
              <w:top w:val="single" w:sz="4" w:space="0" w:color="auto"/>
              <w:left w:val="single" w:sz="4" w:space="0" w:color="auto"/>
              <w:bottom w:val="single" w:sz="4" w:space="0" w:color="auto"/>
              <w:right w:val="single" w:sz="4" w:space="0" w:color="auto"/>
            </w:tcBorders>
          </w:tcPr>
          <w:p w:rsidR="004D454E" w:rsidRPr="000F0BC4" w:rsidRDefault="004D454E" w:rsidP="00FC0F04">
            <w:pPr>
              <w:pStyle w:val="ElementsRow"/>
              <w:rPr>
                <w:sz w:val="20"/>
                <w:highlight w:val="green"/>
              </w:rPr>
            </w:pPr>
            <w:r w:rsidRPr="000F0BC4">
              <w:rPr>
                <w:sz w:val="20"/>
                <w:highlight w:val="green"/>
              </w:rPr>
              <w:t>Use case AR-13</w:t>
            </w:r>
          </w:p>
        </w:tc>
      </w:tr>
      <w:tr w:rsidR="004D454E"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4D454E" w:rsidRPr="000F0BC4" w:rsidRDefault="004D454E" w:rsidP="004D454E">
            <w:pPr>
              <w:pStyle w:val="ElementsRow"/>
              <w:rPr>
                <w:sz w:val="20"/>
                <w:highlight w:val="green"/>
              </w:rPr>
            </w:pPr>
            <w:r w:rsidRPr="000F0BC4">
              <w:rPr>
                <w:sz w:val="20"/>
                <w:highlight w:val="green"/>
              </w:rPr>
              <w:t xml:space="preserve">@ </w:t>
            </w:r>
            <w:proofErr w:type="spellStart"/>
            <w:r w:rsidRPr="000F0BC4">
              <w:rPr>
                <w:sz w:val="20"/>
                <w:highlight w:val="green"/>
              </w:rPr>
              <w:t>TestingStatusCode</w:t>
            </w:r>
            <w:proofErr w:type="spellEnd"/>
          </w:p>
        </w:tc>
        <w:tc>
          <w:tcPr>
            <w:tcW w:w="292" w:type="pct"/>
            <w:tcBorders>
              <w:top w:val="single" w:sz="4" w:space="0" w:color="auto"/>
              <w:left w:val="single" w:sz="4" w:space="0" w:color="auto"/>
              <w:bottom w:val="single" w:sz="4" w:space="0" w:color="auto"/>
              <w:right w:val="single" w:sz="4" w:space="0" w:color="auto"/>
            </w:tcBorders>
          </w:tcPr>
          <w:p w:rsidR="004D454E" w:rsidRPr="000F0BC4" w:rsidRDefault="004D454E" w:rsidP="00FC0F04">
            <w:pPr>
              <w:pStyle w:val="ElementsRow"/>
              <w:rPr>
                <w:sz w:val="20"/>
                <w:highlight w:val="green"/>
              </w:rPr>
            </w:pPr>
            <w:r w:rsidRPr="000F0BC4">
              <w:rPr>
                <w:sz w:val="20"/>
                <w:highlight w:val="green"/>
              </w:rPr>
              <w:t>M</w:t>
            </w:r>
          </w:p>
        </w:tc>
        <w:tc>
          <w:tcPr>
            <w:tcW w:w="1530" w:type="pct"/>
            <w:tcBorders>
              <w:top w:val="single" w:sz="4" w:space="0" w:color="auto"/>
              <w:left w:val="single" w:sz="4" w:space="0" w:color="auto"/>
              <w:bottom w:val="single" w:sz="4" w:space="0" w:color="auto"/>
              <w:right w:val="single" w:sz="4" w:space="0" w:color="auto"/>
            </w:tcBorders>
          </w:tcPr>
          <w:p w:rsidR="004D454E" w:rsidRPr="000F0BC4" w:rsidRDefault="004D454E" w:rsidP="00FC0F04">
            <w:pPr>
              <w:pStyle w:val="ElementsRow"/>
              <w:rPr>
                <w:sz w:val="20"/>
                <w:highlight w:val="green"/>
              </w:rPr>
            </w:pPr>
            <w:r w:rsidRPr="000F0BC4">
              <w:rPr>
                <w:sz w:val="20"/>
                <w:highlight w:val="green"/>
              </w:rPr>
              <w:t>A code that identifies the specific testing status. Code values are determined by the testing program.</w:t>
            </w:r>
          </w:p>
        </w:tc>
        <w:tc>
          <w:tcPr>
            <w:tcW w:w="827" w:type="pct"/>
            <w:tcBorders>
              <w:top w:val="single" w:sz="4" w:space="0" w:color="auto"/>
              <w:left w:val="single" w:sz="4" w:space="0" w:color="auto"/>
              <w:bottom w:val="single" w:sz="4" w:space="0" w:color="auto"/>
              <w:right w:val="single" w:sz="4" w:space="0" w:color="auto"/>
            </w:tcBorders>
          </w:tcPr>
          <w:p w:rsidR="004D454E" w:rsidRPr="000F0BC4" w:rsidRDefault="004D454E" w:rsidP="00FC0F04">
            <w:pPr>
              <w:rPr>
                <w:highlight w:val="green"/>
              </w:rPr>
            </w:pPr>
          </w:p>
        </w:tc>
        <w:tc>
          <w:tcPr>
            <w:tcW w:w="1234" w:type="pct"/>
            <w:tcBorders>
              <w:top w:val="single" w:sz="4" w:space="0" w:color="auto"/>
              <w:left w:val="single" w:sz="4" w:space="0" w:color="auto"/>
              <w:bottom w:val="single" w:sz="4" w:space="0" w:color="auto"/>
              <w:right w:val="single" w:sz="4" w:space="0" w:color="auto"/>
            </w:tcBorders>
          </w:tcPr>
          <w:p w:rsidR="004D454E" w:rsidRPr="000F0BC4" w:rsidRDefault="004D454E" w:rsidP="00FC0F04">
            <w:pPr>
              <w:pStyle w:val="ElementsRow"/>
              <w:rPr>
                <w:sz w:val="20"/>
                <w:highlight w:val="green"/>
              </w:rPr>
            </w:pPr>
            <w:r w:rsidRPr="000F0BC4">
              <w:rPr>
                <w:sz w:val="20"/>
                <w:highlight w:val="green"/>
              </w:rPr>
              <w:t>Use case AR-13</w:t>
            </w:r>
          </w:p>
        </w:tc>
      </w:tr>
      <w:tr w:rsidR="00FC558A" w:rsidRPr="000F0BC4"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FC558A" w:rsidRPr="000F0BC4" w:rsidRDefault="00FC558A" w:rsidP="004D454E">
            <w:pPr>
              <w:pStyle w:val="ElementsRow"/>
              <w:rPr>
                <w:sz w:val="20"/>
                <w:highlight w:val="green"/>
              </w:rPr>
            </w:pPr>
            <w:proofErr w:type="spellStart"/>
            <w:r w:rsidRPr="000F0BC4">
              <w:rPr>
                <w:sz w:val="20"/>
                <w:highlight w:val="green"/>
              </w:rPr>
              <w:t>TestingStatus</w:t>
            </w:r>
            <w:proofErr w:type="spellEnd"/>
            <w:r w:rsidRPr="000F0BC4">
              <w:rPr>
                <w:sz w:val="20"/>
                <w:highlight w:val="green"/>
              </w:rPr>
              <w:t xml:space="preserve">/ </w:t>
            </w:r>
          </w:p>
          <w:p w:rsidR="00FC558A" w:rsidRPr="000F0BC4" w:rsidRDefault="00FC558A" w:rsidP="004D454E">
            <w:pPr>
              <w:pStyle w:val="ElementsRow"/>
              <w:rPr>
                <w:sz w:val="20"/>
                <w:highlight w:val="green"/>
              </w:rPr>
            </w:pPr>
            <w:proofErr w:type="spellStart"/>
            <w:r w:rsidRPr="000F0BC4">
              <w:rPr>
                <w:sz w:val="20"/>
                <w:highlight w:val="green"/>
              </w:rPr>
              <w:t>TestingStatusDescription</w:t>
            </w:r>
            <w:proofErr w:type="spellEnd"/>
          </w:p>
        </w:tc>
        <w:tc>
          <w:tcPr>
            <w:tcW w:w="292" w:type="pct"/>
            <w:tcBorders>
              <w:top w:val="single" w:sz="4" w:space="0" w:color="auto"/>
              <w:left w:val="single" w:sz="4" w:space="0" w:color="auto"/>
              <w:bottom w:val="single" w:sz="4" w:space="0" w:color="auto"/>
              <w:right w:val="single" w:sz="4" w:space="0" w:color="auto"/>
            </w:tcBorders>
          </w:tcPr>
          <w:p w:rsidR="00FC558A" w:rsidRPr="000F0BC4" w:rsidRDefault="00FC558A" w:rsidP="00FC0F04">
            <w:pPr>
              <w:pStyle w:val="ElementsRow"/>
              <w:rPr>
                <w:sz w:val="20"/>
                <w:highlight w:val="green"/>
              </w:rPr>
            </w:pPr>
            <w:r w:rsidRPr="000F0BC4">
              <w:rPr>
                <w:sz w:val="20"/>
                <w:highlight w:val="green"/>
              </w:rPr>
              <w:t>MR</w:t>
            </w:r>
          </w:p>
        </w:tc>
        <w:tc>
          <w:tcPr>
            <w:tcW w:w="1530" w:type="pct"/>
            <w:tcBorders>
              <w:top w:val="single" w:sz="4" w:space="0" w:color="auto"/>
              <w:left w:val="single" w:sz="4" w:space="0" w:color="auto"/>
              <w:bottom w:val="single" w:sz="4" w:space="0" w:color="auto"/>
              <w:right w:val="single" w:sz="4" w:space="0" w:color="auto"/>
            </w:tcBorders>
          </w:tcPr>
          <w:p w:rsidR="00FC558A" w:rsidRPr="000F0BC4" w:rsidRDefault="00FC558A" w:rsidP="00FC0F04">
            <w:pPr>
              <w:pStyle w:val="ElementsRow"/>
              <w:rPr>
                <w:sz w:val="20"/>
                <w:highlight w:val="green"/>
              </w:rPr>
            </w:pPr>
            <w:r w:rsidRPr="000F0BC4">
              <w:rPr>
                <w:sz w:val="20"/>
                <w:highlight w:val="green"/>
              </w:rPr>
              <w:t xml:space="preserve">A description of the testing status. Values might include: </w:t>
            </w:r>
          </w:p>
          <w:p w:rsidR="00FC558A" w:rsidRPr="000F0BC4" w:rsidRDefault="00FC558A" w:rsidP="00FC0F04">
            <w:pPr>
              <w:pStyle w:val="ElementsRow"/>
              <w:rPr>
                <w:sz w:val="20"/>
                <w:highlight w:val="green"/>
              </w:rPr>
            </w:pPr>
            <w:r w:rsidRPr="000F0BC4">
              <w:rPr>
                <w:sz w:val="20"/>
                <w:highlight w:val="green"/>
              </w:rPr>
              <w:t>Did not attempt</w:t>
            </w:r>
          </w:p>
          <w:p w:rsidR="00FC558A" w:rsidRPr="000F0BC4" w:rsidRDefault="00FC558A" w:rsidP="00FC0F04">
            <w:pPr>
              <w:pStyle w:val="ElementsRow"/>
              <w:rPr>
                <w:sz w:val="20"/>
                <w:highlight w:val="green"/>
              </w:rPr>
            </w:pPr>
            <w:r w:rsidRPr="000F0BC4">
              <w:rPr>
                <w:sz w:val="20"/>
                <w:highlight w:val="green"/>
              </w:rPr>
              <w:t>Do not score</w:t>
            </w:r>
          </w:p>
          <w:p w:rsidR="00FC558A" w:rsidRPr="000F0BC4" w:rsidRDefault="00FC558A" w:rsidP="00FC0F04">
            <w:pPr>
              <w:pStyle w:val="ElementsRow"/>
              <w:rPr>
                <w:sz w:val="20"/>
                <w:highlight w:val="green"/>
              </w:rPr>
            </w:pPr>
            <w:r w:rsidRPr="000F0BC4">
              <w:rPr>
                <w:sz w:val="20"/>
                <w:highlight w:val="green"/>
              </w:rPr>
              <w:t>Do not report</w:t>
            </w:r>
          </w:p>
          <w:p w:rsidR="00FC558A" w:rsidRPr="000F0BC4" w:rsidRDefault="00FC558A" w:rsidP="00FC0F04">
            <w:pPr>
              <w:pStyle w:val="ElementsRow"/>
              <w:rPr>
                <w:sz w:val="20"/>
                <w:highlight w:val="green"/>
              </w:rPr>
            </w:pPr>
            <w:r w:rsidRPr="000F0BC4">
              <w:rPr>
                <w:sz w:val="20"/>
                <w:highlight w:val="green"/>
              </w:rPr>
              <w:t>Duplicate test</w:t>
            </w:r>
          </w:p>
          <w:p w:rsidR="00FC558A" w:rsidRPr="000F0BC4" w:rsidRDefault="00FC558A" w:rsidP="00FC0F04">
            <w:pPr>
              <w:pStyle w:val="ElementsRow"/>
              <w:rPr>
                <w:sz w:val="20"/>
                <w:highlight w:val="green"/>
              </w:rPr>
            </w:pPr>
          </w:p>
        </w:tc>
        <w:tc>
          <w:tcPr>
            <w:tcW w:w="827" w:type="pct"/>
            <w:tcBorders>
              <w:top w:val="single" w:sz="4" w:space="0" w:color="auto"/>
              <w:left w:val="single" w:sz="4" w:space="0" w:color="auto"/>
              <w:bottom w:val="single" w:sz="4" w:space="0" w:color="auto"/>
              <w:right w:val="single" w:sz="4" w:space="0" w:color="auto"/>
            </w:tcBorders>
          </w:tcPr>
          <w:p w:rsidR="00FC558A" w:rsidRPr="000F0BC4" w:rsidRDefault="00B01F03" w:rsidP="00FC0F04">
            <w:pPr>
              <w:rPr>
                <w:rFonts w:ascii="Times New Roman" w:hAnsi="Times New Roman"/>
                <w:szCs w:val="20"/>
                <w:highlight w:val="green"/>
              </w:rPr>
            </w:pPr>
            <w:hyperlink r:id="rId27" w:anchor="normalizedString" w:history="1">
              <w:proofErr w:type="spellStart"/>
              <w:r w:rsidR="00FC558A" w:rsidRPr="000F0BC4">
                <w:rPr>
                  <w:rFonts w:ascii="Times New Roman" w:hAnsi="Times New Roman"/>
                  <w:szCs w:val="20"/>
                  <w:highlight w:val="green"/>
                </w:rPr>
                <w:t>xs:normalizedString</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FC558A" w:rsidRPr="000F0BC4" w:rsidRDefault="00FC558A" w:rsidP="00FC0F04">
            <w:pPr>
              <w:pStyle w:val="ElementsRow"/>
              <w:rPr>
                <w:sz w:val="20"/>
                <w:highlight w:val="green"/>
              </w:rPr>
            </w:pPr>
            <w:r w:rsidRPr="000F0BC4">
              <w:rPr>
                <w:sz w:val="20"/>
                <w:highlight w:val="green"/>
              </w:rPr>
              <w:t>Use case AR-13</w:t>
            </w:r>
          </w:p>
        </w:tc>
      </w:tr>
      <w:tr w:rsidR="000F0BC4"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0F0BC4" w:rsidRPr="000F0BC4" w:rsidRDefault="000F0BC4" w:rsidP="004D454E">
            <w:pPr>
              <w:pStyle w:val="ElementsRow"/>
              <w:rPr>
                <w:sz w:val="20"/>
                <w:highlight w:val="green"/>
              </w:rPr>
            </w:pPr>
            <w:proofErr w:type="spellStart"/>
            <w:r>
              <w:rPr>
                <w:sz w:val="20"/>
                <w:highlight w:val="green"/>
              </w:rPr>
              <w:t>ScorePublishedDate</w:t>
            </w:r>
            <w:proofErr w:type="spellEnd"/>
          </w:p>
        </w:tc>
        <w:tc>
          <w:tcPr>
            <w:tcW w:w="292" w:type="pct"/>
            <w:tcBorders>
              <w:top w:val="single" w:sz="4" w:space="0" w:color="auto"/>
              <w:left w:val="single" w:sz="4" w:space="0" w:color="auto"/>
              <w:bottom w:val="single" w:sz="4" w:space="0" w:color="auto"/>
              <w:right w:val="single" w:sz="4" w:space="0" w:color="auto"/>
            </w:tcBorders>
          </w:tcPr>
          <w:p w:rsidR="000F0BC4" w:rsidRPr="000F0BC4" w:rsidRDefault="000F0BC4" w:rsidP="00FC0F04">
            <w:pPr>
              <w:pStyle w:val="ElementsRow"/>
              <w:rPr>
                <w:sz w:val="20"/>
                <w:highlight w:val="green"/>
              </w:rPr>
            </w:pPr>
            <w:r>
              <w:rPr>
                <w:sz w:val="20"/>
                <w:highlight w:val="green"/>
              </w:rPr>
              <w:t>O</w:t>
            </w:r>
          </w:p>
        </w:tc>
        <w:tc>
          <w:tcPr>
            <w:tcW w:w="1530" w:type="pct"/>
            <w:tcBorders>
              <w:top w:val="single" w:sz="4" w:space="0" w:color="auto"/>
              <w:left w:val="single" w:sz="4" w:space="0" w:color="auto"/>
              <w:bottom w:val="single" w:sz="4" w:space="0" w:color="auto"/>
              <w:right w:val="single" w:sz="4" w:space="0" w:color="auto"/>
            </w:tcBorders>
          </w:tcPr>
          <w:p w:rsidR="000F0BC4" w:rsidRPr="000F0BC4" w:rsidRDefault="000F0BC4" w:rsidP="00FC0F04">
            <w:pPr>
              <w:pStyle w:val="ElementsRow"/>
              <w:rPr>
                <w:sz w:val="20"/>
                <w:highlight w:val="green"/>
              </w:rPr>
            </w:pPr>
            <w:r>
              <w:rPr>
                <w:sz w:val="20"/>
                <w:highlight w:val="green"/>
              </w:rPr>
              <w:t>This is the date set by the testing program when the test scores are published. For formative or classroom assessments, this will likely be the date when the scoring system scored the individual test. For summative assessments, this date is likely set for a group of assessments when the processing system releases the scores.</w:t>
            </w:r>
          </w:p>
        </w:tc>
        <w:tc>
          <w:tcPr>
            <w:tcW w:w="827" w:type="pct"/>
            <w:tcBorders>
              <w:top w:val="single" w:sz="4" w:space="0" w:color="auto"/>
              <w:left w:val="single" w:sz="4" w:space="0" w:color="auto"/>
              <w:bottom w:val="single" w:sz="4" w:space="0" w:color="auto"/>
              <w:right w:val="single" w:sz="4" w:space="0" w:color="auto"/>
            </w:tcBorders>
          </w:tcPr>
          <w:p w:rsidR="000F0BC4" w:rsidRPr="000F0BC4" w:rsidRDefault="000F0BC4" w:rsidP="000F0BC4">
            <w:pPr>
              <w:rPr>
                <w:highlight w:val="green"/>
              </w:rPr>
            </w:pPr>
            <w:proofErr w:type="spellStart"/>
            <w:r>
              <w:rPr>
                <w:highlight w:val="green"/>
              </w:rPr>
              <w:t>xs:dateTime</w:t>
            </w:r>
            <w:proofErr w:type="spellEnd"/>
          </w:p>
        </w:tc>
        <w:tc>
          <w:tcPr>
            <w:tcW w:w="1234" w:type="pct"/>
            <w:tcBorders>
              <w:top w:val="single" w:sz="4" w:space="0" w:color="auto"/>
              <w:left w:val="single" w:sz="4" w:space="0" w:color="auto"/>
              <w:bottom w:val="single" w:sz="4" w:space="0" w:color="auto"/>
              <w:right w:val="single" w:sz="4" w:space="0" w:color="auto"/>
            </w:tcBorders>
          </w:tcPr>
          <w:p w:rsidR="000F0BC4" w:rsidRPr="000F0BC4" w:rsidRDefault="000F0BC4" w:rsidP="00FC0F04">
            <w:pPr>
              <w:pStyle w:val="ElementsRow"/>
              <w:rPr>
                <w:sz w:val="20"/>
                <w:highlight w:val="green"/>
              </w:rPr>
            </w:pPr>
            <w:r>
              <w:rPr>
                <w:sz w:val="20"/>
                <w:highlight w:val="green"/>
              </w:rPr>
              <w:t>Use case AR-14</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bookmarkStart w:id="39" w:name="AssessmentRegistration__StudentGradeLeve"/>
            <w:proofErr w:type="spellStart"/>
            <w:r w:rsidRPr="00BC2206">
              <w:rPr>
                <w:sz w:val="20"/>
              </w:rPr>
              <w:t>StudentGradeLevel</w:t>
            </w:r>
            <w:bookmarkEnd w:id="39"/>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bCs/>
                <w:sz w:val="20"/>
              </w:rPr>
            </w:pPr>
            <w:r w:rsidRPr="00BC2206">
              <w:rPr>
                <w:sz w:val="20"/>
              </w:rPr>
              <w:t>Grade level of the student at the time of testing.</w:t>
            </w:r>
          </w:p>
        </w:tc>
        <w:tc>
          <w:tcPr>
            <w:tcW w:w="827"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28" w:anchor="GradeLevel" w:history="1">
              <w:proofErr w:type="spellStart"/>
              <w:r w:rsidR="00C759CF" w:rsidRPr="00677E10">
                <w:rPr>
                  <w:rFonts w:ascii="Times New Roman" w:hAnsi="Times New Roman"/>
                  <w:szCs w:val="20"/>
                </w:rPr>
                <w:t>GradeLevel</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bookmarkStart w:id="40" w:name="AssessmentRegistration__AssessmentGradeL"/>
            <w:proofErr w:type="spellStart"/>
            <w:r w:rsidRPr="00BC2206">
              <w:rPr>
                <w:sz w:val="20"/>
              </w:rPr>
              <w:t>AssessmentGradeLevel</w:t>
            </w:r>
            <w:bookmarkEnd w:id="40"/>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The grade or level at which the student is to be tested. This element should be omitted unless the student is being tested out-of-level.</w:t>
            </w:r>
          </w:p>
        </w:tc>
        <w:tc>
          <w:tcPr>
            <w:tcW w:w="827"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29" w:anchor="GradeLevel" w:history="1">
              <w:proofErr w:type="spellStart"/>
              <w:r w:rsidR="00C759CF" w:rsidRPr="00677E10">
                <w:rPr>
                  <w:rFonts w:ascii="Times New Roman" w:hAnsi="Times New Roman"/>
                  <w:szCs w:val="20"/>
                </w:rPr>
                <w:t>GradeLevel</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proofErr w:type="spellStart"/>
            <w:r w:rsidRPr="00BC2206">
              <w:rPr>
                <w:sz w:val="20"/>
              </w:rPr>
              <w:t>AssessmentStudentSnapshot</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sz w:val="20"/>
              </w:rPr>
            </w:pPr>
            <w:r w:rsidRPr="00BC2206">
              <w:rPr>
                <w:sz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BC2206" w:rsidRDefault="00C759CF" w:rsidP="00BD546C">
            <w:pPr>
              <w:pStyle w:val="ElementsRow"/>
              <w:rPr>
                <w:sz w:val="20"/>
              </w:rPr>
            </w:pPr>
            <w:r w:rsidRPr="00BC2206">
              <w:rPr>
                <w:sz w:val="20"/>
              </w:rPr>
              <w:t xml:space="preserve">The status of the student at the time of testing. </w:t>
            </w:r>
            <w:r w:rsidR="00B01F03" w:rsidRPr="00B01F03">
              <w:rPr>
                <w:strike/>
                <w:sz w:val="20"/>
                <w:highlight w:val="green"/>
              </w:rPr>
              <w:t>The source of this information may come from the student information system but the snapshot record is managed by the assessment system and not the student information system</w:t>
            </w:r>
            <w:r w:rsidRPr="00BD546C">
              <w:rPr>
                <w:sz w:val="20"/>
                <w:highlight w:val="green"/>
              </w:rPr>
              <w:t>.</w:t>
            </w:r>
          </w:p>
        </w:tc>
        <w:tc>
          <w:tcPr>
            <w:tcW w:w="827" w:type="pct"/>
            <w:tcBorders>
              <w:top w:val="single" w:sz="4" w:space="0" w:color="auto"/>
              <w:left w:val="single" w:sz="4" w:space="0" w:color="auto"/>
              <w:bottom w:val="single" w:sz="4" w:space="0" w:color="auto"/>
              <w:right w:val="single" w:sz="4" w:space="0" w:color="auto"/>
            </w:tcBorders>
          </w:tcPr>
          <w:p w:rsidR="00C759CF" w:rsidRPr="000D0869" w:rsidRDefault="00C759CF" w:rsidP="00A5281A">
            <w:pPr>
              <w:rPr>
                <w:rFonts w:ascii="Times New Roman" w:hAnsi="Times New Roman"/>
                <w:szCs w:val="20"/>
                <w:highlight w:val="green"/>
              </w:rPr>
            </w:pPr>
          </w:p>
        </w:tc>
        <w:tc>
          <w:tcPr>
            <w:tcW w:w="1234" w:type="pct"/>
            <w:tcBorders>
              <w:top w:val="single" w:sz="4" w:space="0" w:color="auto"/>
              <w:left w:val="single" w:sz="4" w:space="0" w:color="auto"/>
              <w:bottom w:val="single" w:sz="4" w:space="0" w:color="auto"/>
              <w:right w:val="single" w:sz="4" w:space="0" w:color="auto"/>
            </w:tcBorders>
          </w:tcPr>
          <w:p w:rsidR="00C759CF" w:rsidRDefault="00C759CF" w:rsidP="002B2B29">
            <w:pPr>
              <w:pStyle w:val="ElementsRow"/>
              <w:rPr>
                <w:sz w:val="20"/>
              </w:rPr>
            </w:pPr>
            <w:r w:rsidRPr="00C759CF">
              <w:rPr>
                <w:sz w:val="20"/>
                <w:highlight w:val="green"/>
              </w:rPr>
              <w:t>Use case AR-11</w:t>
            </w:r>
          </w:p>
          <w:p w:rsidR="00BD546C" w:rsidRPr="00BC2206" w:rsidRDefault="00BD546C" w:rsidP="002B2B29">
            <w:pPr>
              <w:pStyle w:val="ElementsRow"/>
              <w:rPr>
                <w:sz w:val="20"/>
              </w:rPr>
            </w:pPr>
            <w:r w:rsidRPr="00BD546C">
              <w:rPr>
                <w:sz w:val="20"/>
                <w:highlight w:val="green"/>
              </w:rPr>
              <w:t>Clarified description here.</w:t>
            </w:r>
          </w:p>
        </w:tc>
      </w:tr>
      <w:tr w:rsidR="00BD546C" w:rsidRPr="00BD546C"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BD546C" w:rsidRPr="00BD546C" w:rsidRDefault="00BD546C" w:rsidP="002B2B29">
            <w:pPr>
              <w:pStyle w:val="ElementsRow"/>
              <w:rPr>
                <w:sz w:val="20"/>
                <w:highlight w:val="green"/>
              </w:rPr>
            </w:pPr>
          </w:p>
        </w:tc>
        <w:tc>
          <w:tcPr>
            <w:tcW w:w="292" w:type="pct"/>
            <w:tcBorders>
              <w:top w:val="single" w:sz="4" w:space="0" w:color="auto"/>
              <w:left w:val="single" w:sz="4" w:space="0" w:color="auto"/>
              <w:bottom w:val="single" w:sz="4" w:space="0" w:color="auto"/>
              <w:right w:val="single" w:sz="4" w:space="0" w:color="auto"/>
            </w:tcBorders>
          </w:tcPr>
          <w:p w:rsidR="00BD546C" w:rsidRPr="00BD546C" w:rsidRDefault="00BD546C" w:rsidP="002B2B29">
            <w:pPr>
              <w:pStyle w:val="ElementsRow"/>
              <w:rPr>
                <w:sz w:val="20"/>
                <w:highlight w:val="green"/>
              </w:rPr>
            </w:pPr>
          </w:p>
        </w:tc>
        <w:tc>
          <w:tcPr>
            <w:tcW w:w="1530" w:type="pct"/>
            <w:tcBorders>
              <w:top w:val="single" w:sz="4" w:space="0" w:color="auto"/>
              <w:left w:val="single" w:sz="4" w:space="0" w:color="auto"/>
              <w:bottom w:val="single" w:sz="4" w:space="0" w:color="auto"/>
              <w:right w:val="single" w:sz="4" w:space="0" w:color="auto"/>
            </w:tcBorders>
          </w:tcPr>
          <w:p w:rsidR="00BD546C" w:rsidRPr="00BD546C" w:rsidRDefault="00BD546C" w:rsidP="002B2B29">
            <w:pPr>
              <w:pStyle w:val="ElementsRow"/>
              <w:rPr>
                <w:sz w:val="20"/>
                <w:highlight w:val="green"/>
              </w:rPr>
            </w:pPr>
          </w:p>
        </w:tc>
        <w:tc>
          <w:tcPr>
            <w:tcW w:w="827" w:type="pct"/>
            <w:tcBorders>
              <w:top w:val="single" w:sz="4" w:space="0" w:color="auto"/>
              <w:left w:val="single" w:sz="4" w:space="0" w:color="auto"/>
              <w:bottom w:val="single" w:sz="4" w:space="0" w:color="auto"/>
              <w:right w:val="single" w:sz="4" w:space="0" w:color="auto"/>
            </w:tcBorders>
          </w:tcPr>
          <w:p w:rsidR="00BD546C" w:rsidRPr="00BD546C" w:rsidRDefault="00BD546C" w:rsidP="00A5281A">
            <w:pPr>
              <w:rPr>
                <w:rFonts w:ascii="Times New Roman" w:hAnsi="Times New Roman"/>
                <w:szCs w:val="20"/>
                <w:highlight w:val="green"/>
              </w:rPr>
            </w:pPr>
          </w:p>
        </w:tc>
        <w:tc>
          <w:tcPr>
            <w:tcW w:w="1234" w:type="pct"/>
            <w:tcBorders>
              <w:top w:val="single" w:sz="4" w:space="0" w:color="auto"/>
              <w:left w:val="single" w:sz="4" w:space="0" w:color="auto"/>
              <w:bottom w:val="single" w:sz="4" w:space="0" w:color="auto"/>
              <w:right w:val="single" w:sz="4" w:space="0" w:color="auto"/>
            </w:tcBorders>
          </w:tcPr>
          <w:p w:rsidR="00BD546C" w:rsidRPr="00BD546C" w:rsidRDefault="00BD546C" w:rsidP="002B2B29">
            <w:pPr>
              <w:pStyle w:val="ElementsRow"/>
              <w:rPr>
                <w:sz w:val="20"/>
                <w:highlight w:val="green"/>
              </w:rPr>
            </w:pPr>
          </w:p>
        </w:tc>
      </w:tr>
      <w:tr w:rsidR="00BD546C"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BD546C" w:rsidRPr="00BD546C" w:rsidRDefault="00BD546C" w:rsidP="002B2B29">
            <w:pPr>
              <w:pStyle w:val="ElementsRow"/>
              <w:rPr>
                <w:sz w:val="20"/>
                <w:highlight w:val="green"/>
              </w:rPr>
            </w:pPr>
          </w:p>
        </w:tc>
        <w:tc>
          <w:tcPr>
            <w:tcW w:w="292" w:type="pct"/>
            <w:tcBorders>
              <w:top w:val="single" w:sz="4" w:space="0" w:color="auto"/>
              <w:left w:val="single" w:sz="4" w:space="0" w:color="auto"/>
              <w:bottom w:val="single" w:sz="4" w:space="0" w:color="auto"/>
              <w:right w:val="single" w:sz="4" w:space="0" w:color="auto"/>
            </w:tcBorders>
          </w:tcPr>
          <w:p w:rsidR="00BD546C" w:rsidRPr="00BD546C" w:rsidRDefault="00BD546C" w:rsidP="002B2B29">
            <w:pPr>
              <w:pStyle w:val="ElementsRow"/>
              <w:rPr>
                <w:sz w:val="20"/>
                <w:highlight w:val="green"/>
              </w:rPr>
            </w:pPr>
          </w:p>
        </w:tc>
        <w:tc>
          <w:tcPr>
            <w:tcW w:w="1530" w:type="pct"/>
            <w:tcBorders>
              <w:top w:val="single" w:sz="4" w:space="0" w:color="auto"/>
              <w:left w:val="single" w:sz="4" w:space="0" w:color="auto"/>
              <w:bottom w:val="single" w:sz="4" w:space="0" w:color="auto"/>
              <w:right w:val="single" w:sz="4" w:space="0" w:color="auto"/>
            </w:tcBorders>
          </w:tcPr>
          <w:p w:rsidR="00BD546C" w:rsidRPr="00BD546C" w:rsidRDefault="00BD546C" w:rsidP="002B2B29">
            <w:pPr>
              <w:pStyle w:val="ElementsRow"/>
              <w:rPr>
                <w:sz w:val="20"/>
                <w:highlight w:val="green"/>
              </w:rPr>
            </w:pPr>
          </w:p>
        </w:tc>
        <w:tc>
          <w:tcPr>
            <w:tcW w:w="827" w:type="pct"/>
            <w:tcBorders>
              <w:top w:val="single" w:sz="4" w:space="0" w:color="auto"/>
              <w:left w:val="single" w:sz="4" w:space="0" w:color="auto"/>
              <w:bottom w:val="single" w:sz="4" w:space="0" w:color="auto"/>
              <w:right w:val="single" w:sz="4" w:space="0" w:color="auto"/>
            </w:tcBorders>
          </w:tcPr>
          <w:p w:rsidR="00BD546C" w:rsidRPr="00BD546C" w:rsidRDefault="00BD546C" w:rsidP="00A5281A">
            <w:pPr>
              <w:rPr>
                <w:rFonts w:ascii="Times New Roman" w:hAnsi="Times New Roman"/>
                <w:szCs w:val="20"/>
                <w:highlight w:val="green"/>
              </w:rPr>
            </w:pPr>
          </w:p>
        </w:tc>
        <w:tc>
          <w:tcPr>
            <w:tcW w:w="1234" w:type="pct"/>
            <w:tcBorders>
              <w:top w:val="single" w:sz="4" w:space="0" w:color="auto"/>
              <w:left w:val="single" w:sz="4" w:space="0" w:color="auto"/>
              <w:bottom w:val="single" w:sz="4" w:space="0" w:color="auto"/>
              <w:right w:val="single" w:sz="4" w:space="0" w:color="auto"/>
            </w:tcBorders>
          </w:tcPr>
          <w:p w:rsidR="00BD546C" w:rsidRPr="00BD546C" w:rsidRDefault="00BD546C" w:rsidP="002B2B29">
            <w:pPr>
              <w:pStyle w:val="ElementsRow"/>
              <w:rPr>
                <w:sz w:val="20"/>
                <w:highlight w:val="green"/>
              </w:rPr>
            </w:pPr>
          </w:p>
        </w:tc>
      </w:tr>
      <w:tr w:rsidR="00A20AA3"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A20AA3" w:rsidRPr="00BD546C" w:rsidRDefault="00A20AA3" w:rsidP="002B2B29">
            <w:pPr>
              <w:pStyle w:val="ElementsRow"/>
              <w:rPr>
                <w:sz w:val="20"/>
                <w:highlight w:val="green"/>
              </w:rPr>
            </w:pPr>
          </w:p>
        </w:tc>
        <w:tc>
          <w:tcPr>
            <w:tcW w:w="292" w:type="pct"/>
            <w:tcBorders>
              <w:top w:val="single" w:sz="4" w:space="0" w:color="auto"/>
              <w:left w:val="single" w:sz="4" w:space="0" w:color="auto"/>
              <w:bottom w:val="single" w:sz="4" w:space="0" w:color="auto"/>
              <w:right w:val="single" w:sz="4" w:space="0" w:color="auto"/>
            </w:tcBorders>
          </w:tcPr>
          <w:p w:rsidR="00A20AA3" w:rsidRPr="00BD546C" w:rsidRDefault="00A20AA3" w:rsidP="002B2B29">
            <w:pPr>
              <w:pStyle w:val="ElementsRow"/>
              <w:rPr>
                <w:sz w:val="20"/>
                <w:highlight w:val="green"/>
              </w:rPr>
            </w:pPr>
          </w:p>
        </w:tc>
        <w:tc>
          <w:tcPr>
            <w:tcW w:w="1530" w:type="pct"/>
            <w:tcBorders>
              <w:top w:val="single" w:sz="4" w:space="0" w:color="auto"/>
              <w:left w:val="single" w:sz="4" w:space="0" w:color="auto"/>
              <w:bottom w:val="single" w:sz="4" w:space="0" w:color="auto"/>
              <w:right w:val="single" w:sz="4" w:space="0" w:color="auto"/>
            </w:tcBorders>
          </w:tcPr>
          <w:p w:rsidR="00A20AA3" w:rsidRDefault="00A20AA3" w:rsidP="002B2B29">
            <w:pPr>
              <w:pStyle w:val="ElementsRow"/>
              <w:rPr>
                <w:sz w:val="20"/>
                <w:highlight w:val="green"/>
              </w:rPr>
            </w:pPr>
          </w:p>
        </w:tc>
        <w:tc>
          <w:tcPr>
            <w:tcW w:w="827" w:type="pct"/>
            <w:tcBorders>
              <w:top w:val="single" w:sz="4" w:space="0" w:color="auto"/>
              <w:left w:val="single" w:sz="4" w:space="0" w:color="auto"/>
              <w:bottom w:val="single" w:sz="4" w:space="0" w:color="auto"/>
              <w:right w:val="single" w:sz="4" w:space="0" w:color="auto"/>
            </w:tcBorders>
          </w:tcPr>
          <w:p w:rsidR="00A20AA3" w:rsidRPr="00BD546C" w:rsidRDefault="00A20AA3" w:rsidP="00A5281A">
            <w:pPr>
              <w:rPr>
                <w:rFonts w:ascii="Times New Roman" w:hAnsi="Times New Roman"/>
                <w:szCs w:val="20"/>
                <w:highlight w:val="green"/>
              </w:rPr>
            </w:pPr>
          </w:p>
        </w:tc>
        <w:tc>
          <w:tcPr>
            <w:tcW w:w="1234" w:type="pct"/>
            <w:tcBorders>
              <w:top w:val="single" w:sz="4" w:space="0" w:color="auto"/>
              <w:left w:val="single" w:sz="4" w:space="0" w:color="auto"/>
              <w:bottom w:val="single" w:sz="4" w:space="0" w:color="auto"/>
              <w:right w:val="single" w:sz="4" w:space="0" w:color="auto"/>
            </w:tcBorders>
          </w:tcPr>
          <w:p w:rsidR="00A20AA3" w:rsidRPr="00BD546C" w:rsidRDefault="00A20AA3" w:rsidP="002B2B29">
            <w:pPr>
              <w:pStyle w:val="ElementsRow"/>
              <w:rPr>
                <w:sz w:val="20"/>
                <w:highlight w:val="green"/>
              </w:rPr>
            </w:pPr>
          </w:p>
        </w:tc>
      </w:tr>
      <w:tr w:rsidR="00D12555" w:rsidRPr="003332BC"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spacing w:after="30"/>
              <w:rPr>
                <w:rFonts w:ascii="Times New Roman" w:hAnsi="Times New Roman"/>
                <w:szCs w:val="20"/>
                <w:highlight w:val="green"/>
              </w:rPr>
            </w:pPr>
            <w:bookmarkStart w:id="41" w:name="StudentSnapshot__Name"/>
            <w:proofErr w:type="spellStart"/>
            <w:r w:rsidRPr="00B01F03">
              <w:rPr>
                <w:rFonts w:ascii="Times New Roman" w:hAnsi="Times New Roman"/>
                <w:highlight w:val="green"/>
              </w:rPr>
              <w:t>AssessmentStudentSnapshot</w:t>
            </w:r>
            <w:proofErr w:type="spellEnd"/>
            <w:r w:rsidRPr="00B01F03">
              <w:rPr>
                <w:rFonts w:ascii="Times New Roman" w:hAnsi="Times New Roman"/>
                <w:highlight w:val="green"/>
              </w:rPr>
              <w:t xml:space="preserve">/ </w:t>
            </w:r>
            <w:r w:rsidRPr="00B01F03">
              <w:rPr>
                <w:rFonts w:ascii="Times New Roman" w:hAnsi="Times New Roman"/>
                <w:szCs w:val="20"/>
                <w:highlight w:val="green"/>
              </w:rPr>
              <w:t>Name</w:t>
            </w:r>
            <w:bookmarkEnd w:id="41"/>
          </w:p>
        </w:tc>
        <w:tc>
          <w:tcPr>
            <w:tcW w:w="292" w:type="pct"/>
            <w:tcMar>
              <w:top w:w="45" w:type="dxa"/>
              <w:left w:w="45" w:type="dxa"/>
              <w:bottom w:w="45" w:type="dxa"/>
              <w:right w:w="45" w:type="dxa"/>
            </w:tcMar>
            <w:hideMark/>
          </w:tcPr>
          <w:p w:rsidR="00354DF7" w:rsidRPr="00354DF7" w:rsidRDefault="00B01F03" w:rsidP="004238C4">
            <w:pPr>
              <w:spacing w:after="30"/>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The name of the student.</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332BC" w:rsidRDefault="00B01F03" w:rsidP="004238C4">
            <w:pPr>
              <w:rPr>
                <w:rFonts w:ascii="Times New Roman" w:hAnsi="Times New Roman"/>
                <w:szCs w:val="20"/>
              </w:rPr>
            </w:pPr>
            <w:hyperlink r:id="rId30" w:anchor="Name" w:history="1">
              <w:r w:rsidRPr="00B01F03">
                <w:rPr>
                  <w:rFonts w:ascii="Times New Roman" w:hAnsi="Times New Roman"/>
                  <w:szCs w:val="20"/>
                  <w:highlight w:val="green"/>
                </w:rPr>
                <w:t>Name</w:t>
              </w:r>
            </w:hyperlink>
          </w:p>
        </w:tc>
        <w:tc>
          <w:tcPr>
            <w:tcW w:w="1234" w:type="pct"/>
          </w:tcPr>
          <w:p w:rsidR="00354DF7" w:rsidRPr="003332BC" w:rsidRDefault="005B4875" w:rsidP="004238C4">
            <w:pPr>
              <w:rPr>
                <w:rFonts w:ascii="Times New Roman" w:hAnsi="Times New Roman"/>
                <w:szCs w:val="20"/>
              </w:rPr>
            </w:pPr>
            <w:r w:rsidRPr="001B2AF5">
              <w:t>Use case AR-11</w:t>
            </w:r>
          </w:p>
        </w:tc>
      </w:tr>
      <w:tr w:rsidR="00D12555" w:rsidRPr="003332BC"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42" w:name="StudentSnapshot__LocalId"/>
            <w:proofErr w:type="spellStart"/>
            <w:r w:rsidRPr="00B01F03">
              <w:rPr>
                <w:rFonts w:ascii="Times New Roman" w:hAnsi="Times New Roman"/>
                <w:highlight w:val="green"/>
              </w:rPr>
              <w:t>AssessmentStudentSnapshot</w:t>
            </w:r>
            <w:proofErr w:type="spellEnd"/>
            <w:r w:rsidRPr="00B01F03">
              <w:rPr>
                <w:rFonts w:ascii="Times New Roman" w:hAnsi="Times New Roman"/>
                <w:highlight w:val="green"/>
              </w:rPr>
              <w:t>/</w:t>
            </w:r>
            <w:proofErr w:type="spellStart"/>
            <w:r w:rsidRPr="00B01F03">
              <w:rPr>
                <w:rFonts w:ascii="Times New Roman" w:hAnsi="Times New Roman"/>
                <w:szCs w:val="20"/>
                <w:highlight w:val="green"/>
              </w:rPr>
              <w:t>LocalId</w:t>
            </w:r>
            <w:bookmarkEnd w:id="42"/>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M</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The locally-defined identifier for this student.</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lastRenderedPageBreak/>
              <w:t> </w:t>
            </w:r>
          </w:p>
        </w:tc>
        <w:tc>
          <w:tcPr>
            <w:tcW w:w="827" w:type="pct"/>
            <w:tcMar>
              <w:top w:w="45" w:type="dxa"/>
              <w:left w:w="45" w:type="dxa"/>
              <w:bottom w:w="45" w:type="dxa"/>
              <w:right w:w="45" w:type="dxa"/>
            </w:tcMar>
            <w:hideMark/>
          </w:tcPr>
          <w:p w:rsidR="00354DF7" w:rsidRPr="003332BC" w:rsidRDefault="00B01F03" w:rsidP="004238C4">
            <w:pPr>
              <w:rPr>
                <w:rFonts w:ascii="Times New Roman" w:hAnsi="Times New Roman"/>
                <w:szCs w:val="20"/>
              </w:rPr>
            </w:pPr>
            <w:hyperlink r:id="rId31" w:anchor="LocalId" w:history="1">
              <w:proofErr w:type="spellStart"/>
              <w:r w:rsidRPr="00B01F03">
                <w:rPr>
                  <w:rFonts w:ascii="Times New Roman" w:hAnsi="Times New Roman"/>
                  <w:szCs w:val="20"/>
                  <w:highlight w:val="green"/>
                </w:rPr>
                <w:t>LocalId</w:t>
              </w:r>
              <w:proofErr w:type="spellEnd"/>
            </w:hyperlink>
          </w:p>
        </w:tc>
        <w:tc>
          <w:tcPr>
            <w:tcW w:w="1234" w:type="pct"/>
          </w:tcPr>
          <w:p w:rsidR="00354DF7" w:rsidRPr="003332BC" w:rsidRDefault="005B4875" w:rsidP="004238C4">
            <w:pPr>
              <w:rPr>
                <w:rFonts w:ascii="Times New Roman" w:hAnsi="Times New Roman"/>
                <w:szCs w:val="20"/>
              </w:rPr>
            </w:pPr>
            <w:r w:rsidRPr="001B2AF5">
              <w:t>Use case AR-11</w:t>
            </w:r>
          </w:p>
        </w:tc>
      </w:tr>
      <w:tr w:rsidR="00D12555" w:rsidRPr="003332BC"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43" w:name="StudentSnapshot__StateProvinceId"/>
            <w:proofErr w:type="spellStart"/>
            <w:r w:rsidRPr="00B01F03">
              <w:rPr>
                <w:rFonts w:ascii="Times New Roman" w:hAnsi="Times New Roman"/>
                <w:highlight w:val="green"/>
              </w:rPr>
              <w:lastRenderedPageBreak/>
              <w:t>AssessmentStudentSnapshot</w:t>
            </w:r>
            <w:proofErr w:type="spellEnd"/>
            <w:r w:rsidRPr="00B01F03">
              <w:rPr>
                <w:rFonts w:ascii="Times New Roman" w:hAnsi="Times New Roman"/>
                <w:highlight w:val="green"/>
              </w:rPr>
              <w:t>/</w:t>
            </w:r>
            <w:proofErr w:type="spellStart"/>
            <w:r w:rsidRPr="00B01F03">
              <w:rPr>
                <w:rFonts w:ascii="Times New Roman" w:hAnsi="Times New Roman"/>
                <w:szCs w:val="20"/>
                <w:highlight w:val="green"/>
              </w:rPr>
              <w:t>StateProvinceId</w:t>
            </w:r>
            <w:bookmarkEnd w:id="43"/>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The state-assigned identifier for this student.</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332BC" w:rsidRDefault="00B01F03" w:rsidP="004238C4">
            <w:pPr>
              <w:rPr>
                <w:rFonts w:ascii="Times New Roman" w:hAnsi="Times New Roman"/>
                <w:szCs w:val="20"/>
              </w:rPr>
            </w:pPr>
            <w:hyperlink r:id="rId32" w:anchor="StateProvinceId" w:history="1">
              <w:proofErr w:type="spellStart"/>
              <w:r w:rsidRPr="00B01F03">
                <w:rPr>
                  <w:rFonts w:ascii="Times New Roman" w:hAnsi="Times New Roman"/>
                  <w:szCs w:val="20"/>
                  <w:highlight w:val="green"/>
                </w:rPr>
                <w:t>StateProvinceId</w:t>
              </w:r>
              <w:proofErr w:type="spellEnd"/>
            </w:hyperlink>
          </w:p>
        </w:tc>
        <w:tc>
          <w:tcPr>
            <w:tcW w:w="1234" w:type="pct"/>
          </w:tcPr>
          <w:p w:rsidR="00354DF7" w:rsidRPr="003332BC" w:rsidRDefault="005B4875" w:rsidP="004238C4">
            <w:pPr>
              <w:rPr>
                <w:rFonts w:ascii="Times New Roman" w:hAnsi="Times New Roman"/>
                <w:szCs w:val="20"/>
              </w:rPr>
            </w:pPr>
            <w:r w:rsidRPr="001B2AF5">
              <w:t>Use case AR-11</w:t>
            </w:r>
          </w:p>
        </w:tc>
      </w:tr>
      <w:tr w:rsidR="00D12555" w:rsidRPr="003332BC"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44" w:name="StudentSnapshot__Address"/>
            <w:proofErr w:type="spellStart"/>
            <w:r w:rsidRPr="00B01F03">
              <w:rPr>
                <w:rFonts w:ascii="Times New Roman" w:hAnsi="Times New Roman"/>
                <w:highlight w:val="green"/>
              </w:rPr>
              <w:t>AssessmentStudentSnapshot</w:t>
            </w:r>
            <w:proofErr w:type="spellEnd"/>
            <w:r w:rsidRPr="00B01F03">
              <w:rPr>
                <w:rFonts w:ascii="Times New Roman" w:hAnsi="Times New Roman"/>
                <w:highlight w:val="green"/>
              </w:rPr>
              <w:t>/</w:t>
            </w:r>
            <w:r w:rsidRPr="00B01F03">
              <w:rPr>
                <w:rFonts w:ascii="Times New Roman" w:hAnsi="Times New Roman"/>
                <w:szCs w:val="20"/>
                <w:highlight w:val="green"/>
              </w:rPr>
              <w:t>Address</w:t>
            </w:r>
            <w:bookmarkEnd w:id="44"/>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The address of the student.</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332BC" w:rsidRDefault="00B01F03" w:rsidP="004238C4">
            <w:pPr>
              <w:rPr>
                <w:rFonts w:ascii="Times New Roman" w:hAnsi="Times New Roman"/>
                <w:szCs w:val="20"/>
              </w:rPr>
            </w:pPr>
            <w:hyperlink r:id="rId33" w:anchor="Address" w:history="1">
              <w:r w:rsidRPr="00B01F03">
                <w:rPr>
                  <w:rFonts w:ascii="Times New Roman" w:hAnsi="Times New Roman"/>
                  <w:szCs w:val="20"/>
                  <w:highlight w:val="green"/>
                </w:rPr>
                <w:t>Address</w:t>
              </w:r>
            </w:hyperlink>
          </w:p>
        </w:tc>
        <w:tc>
          <w:tcPr>
            <w:tcW w:w="1234" w:type="pct"/>
          </w:tcPr>
          <w:p w:rsidR="00354DF7" w:rsidRPr="003332BC" w:rsidRDefault="005B4875" w:rsidP="004238C4">
            <w:pPr>
              <w:rPr>
                <w:rFonts w:ascii="Times New Roman" w:hAnsi="Times New Roman"/>
                <w:szCs w:val="20"/>
              </w:rPr>
            </w:pPr>
            <w:r w:rsidRPr="001B2AF5">
              <w:t>Use case AR-11</w:t>
            </w:r>
          </w:p>
        </w:tc>
      </w:tr>
      <w:tr w:rsidR="00D12555" w:rsidRPr="001B2AF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1B2AF5" w:rsidRDefault="00B01F03" w:rsidP="00BC2206">
            <w:pPr>
              <w:pStyle w:val="ElementsRow"/>
              <w:rPr>
                <w:sz w:val="20"/>
              </w:rPr>
            </w:pPr>
            <w:proofErr w:type="spellStart"/>
            <w:r w:rsidRPr="00B01F03">
              <w:rPr>
                <w:sz w:val="20"/>
              </w:rPr>
              <w:t>AssessmentStudentSnapshot</w:t>
            </w:r>
            <w:proofErr w:type="spellEnd"/>
            <w:r w:rsidRPr="00B01F03">
              <w:rPr>
                <w:sz w:val="20"/>
              </w:rPr>
              <w:t>/</w:t>
            </w:r>
            <w:proofErr w:type="spellStart"/>
            <w:r w:rsidRPr="00B01F03">
              <w:rPr>
                <w:sz w:val="20"/>
              </w:rPr>
              <w:t>RaceList</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1B2AF5" w:rsidRDefault="00B01F03" w:rsidP="002B2B29">
            <w:pPr>
              <w:pStyle w:val="ElementsRow"/>
              <w:rPr>
                <w:sz w:val="20"/>
              </w:rPr>
            </w:pPr>
            <w:r w:rsidRPr="00B01F03">
              <w:rPr>
                <w:sz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1B2AF5" w:rsidRDefault="00B01F03" w:rsidP="002B2B29">
            <w:pPr>
              <w:pStyle w:val="ElementsRow"/>
              <w:rPr>
                <w:sz w:val="20"/>
              </w:rPr>
            </w:pPr>
            <w:r w:rsidRPr="00B01F03">
              <w:rPr>
                <w:sz w:val="20"/>
              </w:rPr>
              <w:t>Person's race</w:t>
            </w:r>
          </w:p>
        </w:tc>
        <w:tc>
          <w:tcPr>
            <w:tcW w:w="827"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rPr>
                <w:rFonts w:ascii="Times New Roman" w:hAnsi="Times New Roman"/>
                <w:szCs w:val="20"/>
              </w:rPr>
            </w:pPr>
            <w:hyperlink r:id="rId34" w:anchor="RaceList" w:history="1">
              <w:proofErr w:type="spellStart"/>
              <w:r w:rsidRPr="00B01F03">
                <w:rPr>
                  <w:rFonts w:ascii="Times New Roman" w:hAnsi="Times New Roman"/>
                  <w:szCs w:val="20"/>
                </w:rPr>
                <w:t>RaceList</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pStyle w:val="ElementsRow"/>
              <w:rPr>
                <w:sz w:val="20"/>
              </w:rPr>
            </w:pPr>
            <w:r w:rsidRPr="00B01F03">
              <w:rPr>
                <w:sz w:val="20"/>
              </w:rPr>
              <w:t>Use case AR-11</w:t>
            </w:r>
          </w:p>
        </w:tc>
      </w:tr>
      <w:tr w:rsidR="00D12555" w:rsidRPr="001B2AF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1B2AF5" w:rsidRDefault="00B01F03" w:rsidP="00BC2206">
            <w:pPr>
              <w:pStyle w:val="ElementsRow"/>
              <w:rPr>
                <w:sz w:val="20"/>
              </w:rPr>
            </w:pPr>
            <w:proofErr w:type="spellStart"/>
            <w:r w:rsidRPr="00B01F03">
              <w:rPr>
                <w:sz w:val="20"/>
              </w:rPr>
              <w:t>AssessmentStudentSnapshot</w:t>
            </w:r>
            <w:proofErr w:type="spellEnd"/>
            <w:r w:rsidRPr="00B01F03">
              <w:rPr>
                <w:sz w:val="20"/>
              </w:rPr>
              <w:t>/</w:t>
            </w:r>
            <w:proofErr w:type="spellStart"/>
            <w:r w:rsidRPr="00B01F03">
              <w:rPr>
                <w:sz w:val="20"/>
              </w:rPr>
              <w:t>HispanicLatino</w:t>
            </w:r>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1B2AF5" w:rsidRDefault="00B01F03" w:rsidP="002B2B29">
            <w:pPr>
              <w:pStyle w:val="ElementsRow"/>
              <w:rPr>
                <w:sz w:val="20"/>
              </w:rPr>
            </w:pPr>
            <w:r w:rsidRPr="00B01F03">
              <w:rPr>
                <w:sz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1B2AF5" w:rsidRDefault="00C759CF" w:rsidP="002B2B29">
            <w:pPr>
              <w:pStyle w:val="ElementsRow"/>
              <w:rPr>
                <w:sz w:val="20"/>
              </w:rPr>
            </w:pPr>
          </w:p>
        </w:tc>
        <w:tc>
          <w:tcPr>
            <w:tcW w:w="827"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rPr>
                <w:rFonts w:ascii="Times New Roman" w:hAnsi="Times New Roman"/>
                <w:szCs w:val="20"/>
              </w:rPr>
            </w:pPr>
            <w:hyperlink r:id="rId35" w:anchor="HispanicLatino" w:history="1">
              <w:proofErr w:type="spellStart"/>
              <w:r w:rsidRPr="00B01F03">
                <w:rPr>
                  <w:rFonts w:ascii="Times New Roman" w:hAnsi="Times New Roman"/>
                  <w:szCs w:val="20"/>
                </w:rPr>
                <w:t>HispanicLatino</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pStyle w:val="ElementsRow"/>
              <w:rPr>
                <w:sz w:val="20"/>
              </w:rPr>
            </w:pPr>
            <w:r w:rsidRPr="00B01F03">
              <w:rPr>
                <w:sz w:val="20"/>
              </w:rPr>
              <w:t>Use case AR-11</w:t>
            </w:r>
          </w:p>
        </w:tc>
      </w:tr>
      <w:tr w:rsidR="00D12555" w:rsidRPr="001B2AF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1B2AF5" w:rsidRDefault="00B01F03" w:rsidP="000D0869">
            <w:pPr>
              <w:pStyle w:val="ElementsRow"/>
              <w:rPr>
                <w:color w:val="FF0000"/>
                <w:sz w:val="20"/>
              </w:rPr>
            </w:pPr>
            <w:proofErr w:type="spellStart"/>
            <w:r w:rsidRPr="00B01F03">
              <w:rPr>
                <w:color w:val="FF0000"/>
                <w:sz w:val="20"/>
              </w:rPr>
              <w:t>AssessmentStudentSnapshot</w:t>
            </w:r>
            <w:proofErr w:type="spellEnd"/>
            <w:r w:rsidRPr="00B01F03">
              <w:rPr>
                <w:color w:val="FF0000"/>
                <w:sz w:val="20"/>
              </w:rPr>
              <w:t>/Gender</w:t>
            </w:r>
          </w:p>
        </w:tc>
        <w:tc>
          <w:tcPr>
            <w:tcW w:w="292" w:type="pct"/>
            <w:tcBorders>
              <w:top w:val="single" w:sz="4" w:space="0" w:color="auto"/>
              <w:left w:val="single" w:sz="4" w:space="0" w:color="auto"/>
              <w:bottom w:val="single" w:sz="4" w:space="0" w:color="auto"/>
              <w:right w:val="single" w:sz="4" w:space="0" w:color="auto"/>
            </w:tcBorders>
          </w:tcPr>
          <w:p w:rsidR="00C759CF" w:rsidRPr="001B2AF5" w:rsidRDefault="00B01F03" w:rsidP="002B2B29">
            <w:pPr>
              <w:pStyle w:val="ElementsRow"/>
              <w:rPr>
                <w:color w:val="FF0000"/>
                <w:sz w:val="20"/>
              </w:rPr>
            </w:pPr>
            <w:r w:rsidRPr="00B01F03">
              <w:rPr>
                <w:color w:val="FF0000"/>
                <w:sz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1B2AF5" w:rsidRDefault="00B01F03" w:rsidP="002B2B29">
            <w:pPr>
              <w:pStyle w:val="ElementsRow"/>
              <w:rPr>
                <w:color w:val="FF0000"/>
                <w:sz w:val="20"/>
              </w:rPr>
            </w:pPr>
            <w:r w:rsidRPr="00B01F03">
              <w:rPr>
                <w:color w:val="FF0000"/>
                <w:sz w:val="20"/>
              </w:rPr>
              <w:t>Person's gender.</w:t>
            </w:r>
          </w:p>
        </w:tc>
        <w:tc>
          <w:tcPr>
            <w:tcW w:w="827"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rPr>
                <w:color w:val="FF0000"/>
              </w:rPr>
            </w:pPr>
            <w:r w:rsidRPr="00B01F03">
              <w:rPr>
                <w:color w:val="FF0000"/>
              </w:rPr>
              <w:t>Gender</w:t>
            </w:r>
          </w:p>
        </w:tc>
        <w:tc>
          <w:tcPr>
            <w:tcW w:w="1234"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pStyle w:val="ElementsRow"/>
              <w:rPr>
                <w:color w:val="FF0000"/>
                <w:sz w:val="20"/>
              </w:rPr>
            </w:pPr>
            <w:r w:rsidRPr="00B01F03">
              <w:rPr>
                <w:color w:val="FF0000"/>
                <w:sz w:val="20"/>
              </w:rPr>
              <w:t>Use case AR-11</w:t>
            </w:r>
          </w:p>
        </w:tc>
      </w:tr>
      <w:tr w:rsidR="00D12555" w:rsidRPr="001B2AF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1B2AF5" w:rsidRDefault="00B01F03" w:rsidP="00BC2206">
            <w:pPr>
              <w:pStyle w:val="ElementsRow"/>
              <w:rPr>
                <w:sz w:val="20"/>
              </w:rPr>
            </w:pPr>
            <w:bookmarkStart w:id="45" w:name="AssessmentRegistration__AssessmentStuden"/>
            <w:proofErr w:type="spellStart"/>
            <w:r w:rsidRPr="00B01F03">
              <w:rPr>
                <w:rStyle w:val="apple-style-span"/>
                <w:sz w:val="20"/>
              </w:rPr>
              <w:t>AssessmentStudentSnapshot</w:t>
            </w:r>
            <w:proofErr w:type="spellEnd"/>
            <w:r w:rsidRPr="00B01F03">
              <w:rPr>
                <w:rStyle w:val="apple-style-span"/>
                <w:sz w:val="20"/>
              </w:rPr>
              <w:t>/</w:t>
            </w:r>
            <w:proofErr w:type="spellStart"/>
            <w:r w:rsidRPr="00B01F03">
              <w:rPr>
                <w:rStyle w:val="apple-style-span"/>
                <w:sz w:val="20"/>
              </w:rPr>
              <w:t>BirthDate</w:t>
            </w:r>
            <w:bookmarkEnd w:id="45"/>
            <w:proofErr w:type="spellEnd"/>
          </w:p>
        </w:tc>
        <w:tc>
          <w:tcPr>
            <w:tcW w:w="292" w:type="pct"/>
            <w:tcBorders>
              <w:top w:val="single" w:sz="4" w:space="0" w:color="auto"/>
              <w:left w:val="single" w:sz="4" w:space="0" w:color="auto"/>
              <w:bottom w:val="single" w:sz="4" w:space="0" w:color="auto"/>
              <w:right w:val="single" w:sz="4" w:space="0" w:color="auto"/>
            </w:tcBorders>
          </w:tcPr>
          <w:p w:rsidR="00C759CF" w:rsidRPr="001B2AF5" w:rsidRDefault="00B01F03" w:rsidP="002B2B29">
            <w:pPr>
              <w:pStyle w:val="ElementsRow"/>
              <w:rPr>
                <w:sz w:val="20"/>
              </w:rPr>
            </w:pPr>
            <w:r w:rsidRPr="00B01F03">
              <w:rPr>
                <w:sz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1B2AF5" w:rsidRDefault="00B01F03" w:rsidP="00BC2206">
            <w:pPr>
              <w:pStyle w:val="NormalWeb"/>
              <w:rPr>
                <w:sz w:val="20"/>
                <w:szCs w:val="20"/>
              </w:rPr>
            </w:pPr>
            <w:bookmarkStart w:id="46" w:name="Table3361AssessmentRegistration"/>
            <w:r w:rsidRPr="00B01F03">
              <w:rPr>
                <w:sz w:val="20"/>
                <w:szCs w:val="20"/>
              </w:rPr>
              <w:t>The person's date of birth.</w:t>
            </w:r>
            <w:bookmarkEnd w:id="46"/>
          </w:p>
        </w:tc>
        <w:tc>
          <w:tcPr>
            <w:tcW w:w="827"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rPr>
                <w:rFonts w:ascii="Times New Roman" w:hAnsi="Times New Roman"/>
                <w:szCs w:val="20"/>
              </w:rPr>
            </w:pPr>
            <w:hyperlink r:id="rId36" w:anchor="BirthDate" w:history="1">
              <w:proofErr w:type="spellStart"/>
              <w:r w:rsidRPr="00B01F03">
                <w:rPr>
                  <w:rFonts w:ascii="Times New Roman" w:hAnsi="Times New Roman"/>
                  <w:szCs w:val="20"/>
                </w:rPr>
                <w:t>BirthDate</w:t>
              </w:r>
              <w:proofErr w:type="spellEnd"/>
            </w:hyperlink>
          </w:p>
        </w:tc>
        <w:tc>
          <w:tcPr>
            <w:tcW w:w="1234"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pStyle w:val="ElementsRow"/>
              <w:rPr>
                <w:sz w:val="20"/>
              </w:rPr>
            </w:pPr>
            <w:r w:rsidRPr="00B01F03">
              <w:rPr>
                <w:sz w:val="20"/>
              </w:rPr>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47" w:name="StudentSnapshot__Age"/>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/Age</w:t>
            </w:r>
            <w:bookmarkEnd w:id="47"/>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 xml:space="preserve">The age (in years) of the student on the date in </w:t>
            </w:r>
            <w:proofErr w:type="spellStart"/>
            <w:r w:rsidRPr="00B01F03">
              <w:rPr>
                <w:rFonts w:ascii="Times New Roman" w:hAnsi="Times New Roman"/>
                <w:szCs w:val="20"/>
                <w:highlight w:val="green"/>
              </w:rPr>
              <w:t>SnapDate</w:t>
            </w:r>
            <w:proofErr w:type="spellEnd"/>
            <w:r w:rsidRPr="00B01F03">
              <w:rPr>
                <w:rFonts w:ascii="Times New Roman" w:hAnsi="Times New Roman"/>
                <w:szCs w:val="20"/>
                <w:highlight w:val="green"/>
              </w:rPr>
              <w:t>.</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37" w:anchor="unsignedInt" w:history="1">
              <w:proofErr w:type="spellStart"/>
              <w:r w:rsidRPr="00B01F03">
                <w:rPr>
                  <w:rFonts w:ascii="Times New Roman" w:hAnsi="Times New Roman"/>
                  <w:szCs w:val="20"/>
                  <w:highlight w:val="green"/>
                </w:rPr>
                <w:t>xs:unsignedInt</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48" w:name="StudentSnapshot__ProjectedGraduationYear"/>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ProjectedGraduationYear</w:t>
            </w:r>
            <w:bookmarkEnd w:id="48"/>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Currently projected graduation year.</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38" w:anchor="ProjectedGraduationYear" w:history="1">
              <w:proofErr w:type="spellStart"/>
              <w:r w:rsidRPr="00B01F03">
                <w:rPr>
                  <w:rFonts w:ascii="Times New Roman" w:hAnsi="Times New Roman"/>
                  <w:szCs w:val="20"/>
                  <w:highlight w:val="green"/>
                </w:rPr>
                <w:t>ProjectedGraduationYear</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49" w:name="StudentSnapshot__OnTimeGraduationYear"/>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OnTimeGraduationYear</w:t>
            </w:r>
            <w:bookmarkEnd w:id="49"/>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First projected graduation year, usually determined when student is accepted into ninth grade.</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39" w:anchor="OnTimeGraduationYear" w:history="1">
              <w:proofErr w:type="spellStart"/>
              <w:r w:rsidRPr="00B01F03">
                <w:rPr>
                  <w:rFonts w:ascii="Times New Roman" w:hAnsi="Times New Roman"/>
                  <w:szCs w:val="20"/>
                  <w:highlight w:val="green"/>
                </w:rPr>
                <w:t>OnTimeGraduationYear</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0" w:name="StudentSnapshot__GraduationDate"/>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GraduationDate</w:t>
            </w:r>
            <w:bookmarkEnd w:id="50"/>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Date student officially graduated from secondary education.</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0" w:anchor="GraduationDate" w:history="1">
              <w:proofErr w:type="spellStart"/>
              <w:r w:rsidRPr="00B01F03">
                <w:rPr>
                  <w:rFonts w:ascii="Times New Roman" w:hAnsi="Times New Roman"/>
                  <w:szCs w:val="20"/>
                  <w:highlight w:val="green"/>
                </w:rPr>
                <w:t>GraduationDate</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1" w:name="StudentSnapshot__GraduationAward"/>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GraduationAward</w:t>
            </w:r>
            <w:bookmarkEnd w:id="51"/>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The award received upon graduation.</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b/>
                <w:bCs/>
                <w:szCs w:val="20"/>
                <w:highlight w:val="green"/>
              </w:rPr>
              <w:t>values:</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Diploma</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Certificate</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GED</w:t>
            </w:r>
          </w:p>
        </w:tc>
        <w:tc>
          <w:tcPr>
            <w:tcW w:w="1234" w:type="pct"/>
          </w:tcPr>
          <w:p w:rsidR="00354DF7" w:rsidRPr="00354DF7" w:rsidRDefault="00354DF7" w:rsidP="004238C4">
            <w:pPr>
              <w:rPr>
                <w:rFonts w:ascii="Times New Roman" w:hAnsi="Times New Roman"/>
                <w:b/>
                <w:bCs/>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2" w:name="StudentSnapshot__GraduationOnTime"/>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GraduationOnTime</w:t>
            </w:r>
            <w:bookmarkEnd w:id="52"/>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Did the student graduate in the expected number of years?</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b/>
                <w:bCs/>
                <w:szCs w:val="20"/>
                <w:highlight w:val="green"/>
              </w:rPr>
              <w:t>values:</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Yes</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No</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Unavailable</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NA</w:t>
            </w:r>
          </w:p>
        </w:tc>
        <w:tc>
          <w:tcPr>
            <w:tcW w:w="1234" w:type="pct"/>
          </w:tcPr>
          <w:p w:rsidR="00354DF7" w:rsidRPr="00354DF7" w:rsidRDefault="00354DF7" w:rsidP="004238C4">
            <w:pPr>
              <w:rPr>
                <w:rFonts w:ascii="Times New Roman" w:hAnsi="Times New Roman"/>
                <w:b/>
                <w:bCs/>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3" w:name="StudentSnapshot__HomeEnrollment"/>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bookmarkEnd w:id="53"/>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M</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 xml:space="preserve">Enrollment-related information for the school that is responsible for reporting the student's membership/child accounting information. This is most likely the primary enrollment site for the student. </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shd w:val="clear" w:color="auto" w:fill="FAFAFA"/>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1234" w:type="pct"/>
            <w:shd w:val="clear" w:color="auto" w:fill="FAFAFA"/>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4" w:name="StudentSnapshot__HomeEnrollment__Student"/>
            <w:r w:rsidRPr="00B01F03">
              <w:rPr>
                <w:rFonts w:ascii="Times New Roman" w:hAnsi="Times New Roman"/>
                <w:szCs w:val="20"/>
                <w:highlight w:val="green"/>
              </w:rPr>
              <w:t>AssessmentStudentSnapshot/HomeEnrollment/StudentSchoolEnrollmentRefId</w:t>
            </w:r>
            <w:r w:rsidRPr="00B01F03">
              <w:rPr>
                <w:rFonts w:ascii="Times New Roman" w:hAnsi="Times New Roman"/>
                <w:szCs w:val="20"/>
                <w:highlight w:val="green"/>
              </w:rPr>
              <w:br/>
            </w:r>
            <w:r w:rsidRPr="00B01F03">
              <w:rPr>
                <w:rFonts w:ascii="Times New Roman" w:hAnsi="Times New Roman"/>
                <w:szCs w:val="20"/>
                <w:highlight w:val="green"/>
              </w:rPr>
              <w:lastRenderedPageBreak/>
              <w:t>     </w:t>
            </w:r>
            <w:bookmarkEnd w:id="54"/>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lastRenderedPageBreak/>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 xml:space="preserve">The Id (GUID) of the </w:t>
            </w:r>
            <w:proofErr w:type="spellStart"/>
            <w:r w:rsidRPr="00B01F03">
              <w:rPr>
                <w:rFonts w:ascii="Times New Roman" w:hAnsi="Times New Roman"/>
                <w:szCs w:val="20"/>
                <w:highlight w:val="green"/>
              </w:rPr>
              <w:t>StudentSchoolEnrollment</w:t>
            </w:r>
            <w:proofErr w:type="spellEnd"/>
            <w:r w:rsidRPr="00B01F03">
              <w:rPr>
                <w:rFonts w:ascii="Times New Roman" w:hAnsi="Times New Roman"/>
                <w:szCs w:val="20"/>
                <w:highlight w:val="green"/>
              </w:rPr>
              <w:t xml:space="preserve"> object from which the enrollment information is </w:t>
            </w:r>
            <w:r w:rsidRPr="00B01F03">
              <w:rPr>
                <w:rFonts w:ascii="Times New Roman" w:hAnsi="Times New Roman"/>
                <w:szCs w:val="20"/>
                <w:highlight w:val="green"/>
              </w:rPr>
              <w:lastRenderedPageBreak/>
              <w:t>derived.</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1" w:anchor="IdRefType" w:history="1">
              <w:proofErr w:type="spellStart"/>
              <w:r w:rsidRPr="00B01F03">
                <w:rPr>
                  <w:rFonts w:ascii="Times New Roman" w:hAnsi="Times New Roman"/>
                  <w:szCs w:val="20"/>
                  <w:highlight w:val="green"/>
                </w:rPr>
                <w:t>IdRefType</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5" w:name="StudentSnapshot__HomeEnrollment__SchoolN"/>
            <w:proofErr w:type="spellStart"/>
            <w:r w:rsidRPr="00B01F03">
              <w:rPr>
                <w:rFonts w:ascii="Times New Roman" w:hAnsi="Times New Roman"/>
                <w:szCs w:val="20"/>
                <w:highlight w:val="green"/>
              </w:rPr>
              <w:lastRenderedPageBreak/>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SchoolName</w:t>
            </w:r>
            <w:proofErr w:type="spellEnd"/>
            <w:r w:rsidRPr="00B01F03">
              <w:rPr>
                <w:rFonts w:ascii="Times New Roman" w:hAnsi="Times New Roman"/>
                <w:szCs w:val="20"/>
                <w:highlight w:val="green"/>
              </w:rPr>
              <w:br/>
              <w:t>     </w:t>
            </w:r>
            <w:bookmarkEnd w:id="55"/>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Name of the school.</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2" w:anchor="normalizedString" w:history="1">
              <w:proofErr w:type="spellStart"/>
              <w:r w:rsidRPr="00B01F03">
                <w:rPr>
                  <w:rFonts w:ascii="Times New Roman" w:hAnsi="Times New Roman"/>
                  <w:szCs w:val="20"/>
                  <w:highlight w:val="green"/>
                </w:rPr>
                <w:t>xs:normalizedString</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6" w:name="StudentSnapshot__HomeEnrollment__SchoolI"/>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SchoolInfoRefId</w:t>
            </w:r>
            <w:proofErr w:type="spellEnd"/>
            <w:r w:rsidRPr="00B01F03">
              <w:rPr>
                <w:rFonts w:ascii="Times New Roman" w:hAnsi="Times New Roman"/>
                <w:szCs w:val="20"/>
                <w:highlight w:val="green"/>
              </w:rPr>
              <w:br/>
              <w:t>     </w:t>
            </w:r>
            <w:bookmarkEnd w:id="56"/>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C</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 xml:space="preserve">The Id (GUID) of the school. Provide both the </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SchoolInfoRefId</w:t>
            </w:r>
            <w:proofErr w:type="spellEnd"/>
            <w:r w:rsidRPr="00B01F03">
              <w:rPr>
                <w:rFonts w:ascii="Times New Roman" w:hAnsi="Times New Roman"/>
                <w:szCs w:val="20"/>
                <w:highlight w:val="green"/>
              </w:rPr>
              <w:t xml:space="preserve"> and </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LocalId</w:t>
            </w:r>
            <w:proofErr w:type="spellEnd"/>
            <w:r w:rsidRPr="00B01F03">
              <w:rPr>
                <w:rFonts w:ascii="Times New Roman" w:hAnsi="Times New Roman"/>
                <w:szCs w:val="20"/>
                <w:highlight w:val="green"/>
              </w:rPr>
              <w:t xml:space="preserve"> elements if possible. If not, one or the other must be provided. </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3" w:anchor="IdRefType" w:history="1">
              <w:proofErr w:type="spellStart"/>
              <w:r w:rsidRPr="00B01F03">
                <w:rPr>
                  <w:rFonts w:ascii="Times New Roman" w:hAnsi="Times New Roman"/>
                  <w:szCs w:val="20"/>
                  <w:highlight w:val="green"/>
                </w:rPr>
                <w:t>IdRefType</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7" w:name="StudentSnapshot__HomeEnrollment__LocalId"/>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LocalId</w:t>
            </w:r>
            <w:bookmarkEnd w:id="57"/>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C</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 xml:space="preserve">The locally-defined identifier for this school. Provide both the </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LocalId</w:t>
            </w:r>
            <w:proofErr w:type="spellEnd"/>
            <w:r w:rsidRPr="00B01F03">
              <w:rPr>
                <w:rFonts w:ascii="Times New Roman" w:hAnsi="Times New Roman"/>
                <w:szCs w:val="20"/>
                <w:highlight w:val="green"/>
              </w:rPr>
              <w:t xml:space="preserve"> and </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SchoolId</w:t>
            </w:r>
            <w:proofErr w:type="spellEnd"/>
            <w:r w:rsidRPr="00B01F03">
              <w:rPr>
                <w:rFonts w:ascii="Times New Roman" w:hAnsi="Times New Roman"/>
                <w:szCs w:val="20"/>
                <w:highlight w:val="green"/>
              </w:rPr>
              <w:t xml:space="preserve"> elements if possible. If not, one or the other must be provided. </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4" w:anchor="LocalId" w:history="1">
              <w:proofErr w:type="spellStart"/>
              <w:r w:rsidRPr="00B01F03">
                <w:rPr>
                  <w:rFonts w:ascii="Times New Roman" w:hAnsi="Times New Roman"/>
                  <w:szCs w:val="20"/>
                  <w:highlight w:val="green"/>
                </w:rPr>
                <w:t>LocalId</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8" w:name="StudentSnapshot__HomeEnrollment__StatePr"/>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StateProvinceId</w:t>
            </w:r>
            <w:proofErr w:type="spellEnd"/>
            <w:r w:rsidRPr="00B01F03">
              <w:rPr>
                <w:rFonts w:ascii="Times New Roman" w:hAnsi="Times New Roman"/>
                <w:szCs w:val="20"/>
                <w:highlight w:val="green"/>
              </w:rPr>
              <w:br/>
              <w:t>     </w:t>
            </w:r>
            <w:bookmarkEnd w:id="58"/>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The state or province defined identifier for this school.</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5" w:anchor="StateProvinceId" w:history="1">
              <w:proofErr w:type="spellStart"/>
              <w:r w:rsidRPr="00B01F03">
                <w:rPr>
                  <w:rFonts w:ascii="Times New Roman" w:hAnsi="Times New Roman"/>
                  <w:szCs w:val="20"/>
                  <w:highlight w:val="green"/>
                </w:rPr>
                <w:t>StateProvinceId</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59" w:name="StudentSnapshot__HomeEnrollment__Status"/>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/Status</w:t>
            </w:r>
            <w:bookmarkEnd w:id="59"/>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M</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 xml:space="preserve">Enrollment status as of the </w:t>
            </w:r>
            <w:proofErr w:type="spellStart"/>
            <w:r w:rsidRPr="00B01F03">
              <w:rPr>
                <w:rFonts w:ascii="Times New Roman" w:hAnsi="Times New Roman"/>
                <w:szCs w:val="20"/>
                <w:highlight w:val="green"/>
              </w:rPr>
              <w:t>SnapDate</w:t>
            </w:r>
            <w:proofErr w:type="spellEnd"/>
            <w:r w:rsidRPr="00B01F03">
              <w:rPr>
                <w:rFonts w:ascii="Times New Roman" w:hAnsi="Times New Roman"/>
                <w:szCs w:val="20"/>
                <w:highlight w:val="green"/>
              </w:rPr>
              <w:t>.</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b/>
                <w:bCs/>
                <w:szCs w:val="20"/>
                <w:highlight w:val="green"/>
              </w:rPr>
              <w:t>values:</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Active</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Inactive</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Unreported</w:t>
            </w:r>
          </w:p>
        </w:tc>
        <w:tc>
          <w:tcPr>
            <w:tcW w:w="1234" w:type="pct"/>
          </w:tcPr>
          <w:p w:rsidR="00354DF7" w:rsidRPr="00354DF7" w:rsidRDefault="00354DF7" w:rsidP="004238C4">
            <w:pPr>
              <w:rPr>
                <w:rFonts w:ascii="Times New Roman" w:hAnsi="Times New Roman"/>
                <w:b/>
                <w:bCs/>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60" w:name="StudentSnapshot__HomeEnrollment__GradeLe"/>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GradeLevel</w:t>
            </w:r>
            <w:proofErr w:type="spellEnd"/>
            <w:r w:rsidRPr="00B01F03">
              <w:rPr>
                <w:rFonts w:ascii="Times New Roman" w:hAnsi="Times New Roman"/>
                <w:szCs w:val="20"/>
                <w:highlight w:val="green"/>
              </w:rPr>
              <w:br/>
              <w:t>     </w:t>
            </w:r>
            <w:bookmarkEnd w:id="60"/>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M</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Grade or academic level of student.</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6" w:anchor="GradeLevel" w:history="1">
              <w:proofErr w:type="spellStart"/>
              <w:r w:rsidRPr="00B01F03">
                <w:rPr>
                  <w:rFonts w:ascii="Times New Roman" w:hAnsi="Times New Roman"/>
                  <w:szCs w:val="20"/>
                  <w:highlight w:val="green"/>
                </w:rPr>
                <w:t>GradeLevel</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61" w:name="StudentSnapshot__HomeEnrollment__Homeroo" w:colFirst="1" w:colLast="1"/>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/Homeroom</w:t>
            </w:r>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7" w:anchor="IdRefType" w:history="1">
              <w:proofErr w:type="spellStart"/>
              <w:r w:rsidRPr="00B01F03">
                <w:rPr>
                  <w:rFonts w:ascii="Times New Roman" w:hAnsi="Times New Roman"/>
                  <w:szCs w:val="20"/>
                  <w:highlight w:val="green"/>
                </w:rPr>
                <w:t>IdRefType</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SIF_RefObject</w:t>
            </w:r>
            <w:proofErr w:type="spellEnd"/>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M</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The name of the SIF object referenced.</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b/>
                <w:bCs/>
                <w:szCs w:val="20"/>
                <w:highlight w:val="green"/>
              </w:rPr>
              <w:t>values:</w:t>
            </w:r>
          </w:p>
          <w:p w:rsidR="00354DF7" w:rsidRPr="00354DF7" w:rsidRDefault="00B01F03" w:rsidP="004238C4">
            <w:pPr>
              <w:rPr>
                <w:rFonts w:ascii="Times New Roman" w:hAnsi="Times New Roman"/>
                <w:szCs w:val="20"/>
                <w:highlight w:val="green"/>
              </w:rPr>
            </w:pPr>
            <w:proofErr w:type="spellStart"/>
            <w:r w:rsidRPr="00B01F03">
              <w:rPr>
                <w:rFonts w:ascii="Times New Roman" w:hAnsi="Times New Roman"/>
                <w:szCs w:val="20"/>
                <w:highlight w:val="green"/>
              </w:rPr>
              <w:t>RoomInfo</w:t>
            </w:r>
            <w:proofErr w:type="spellEnd"/>
          </w:p>
        </w:tc>
        <w:tc>
          <w:tcPr>
            <w:tcW w:w="1234" w:type="pct"/>
          </w:tcPr>
          <w:p w:rsidR="00354DF7" w:rsidRPr="00354DF7" w:rsidRDefault="00354DF7" w:rsidP="004238C4">
            <w:pPr>
              <w:rPr>
                <w:rFonts w:ascii="Times New Roman" w:hAnsi="Times New Roman"/>
                <w:b/>
                <w:bCs/>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HomeroomNumber</w:t>
            </w:r>
            <w:proofErr w:type="spellEnd"/>
            <w:r w:rsidRPr="00B01F03">
              <w:rPr>
                <w:rFonts w:ascii="Times New Roman" w:hAnsi="Times New Roman"/>
                <w:szCs w:val="20"/>
                <w:highlight w:val="green"/>
              </w:rPr>
              <w:br/>
              <w:t>     </w:t>
            </w:r>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The locally-defined identifier for this room.</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8" w:anchor="HomeroomNumber" w:history="1">
              <w:proofErr w:type="spellStart"/>
              <w:r w:rsidRPr="00B01F03">
                <w:rPr>
                  <w:rFonts w:ascii="Times New Roman" w:hAnsi="Times New Roman"/>
                  <w:szCs w:val="20"/>
                  <w:highlight w:val="green"/>
                </w:rPr>
                <w:t>HomeroomNumber</w:t>
              </w:r>
              <w:proofErr w:type="spellEnd"/>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62" w:name="StudentSnapshot__HomeEnrollment__FullYea"/>
            <w:bookmarkEnd w:id="61"/>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HomeEnrollment</w:t>
            </w:r>
            <w:proofErr w:type="spellEnd"/>
            <w:r w:rsidRPr="00B01F03">
              <w:rPr>
                <w:rFonts w:ascii="Times New Roman" w:hAnsi="Times New Roman"/>
                <w:szCs w:val="20"/>
                <w:highlight w:val="green"/>
              </w:rPr>
              <w:t>/</w:t>
            </w:r>
            <w:proofErr w:type="spellStart"/>
            <w:r w:rsidRPr="00B01F03">
              <w:rPr>
                <w:rFonts w:ascii="Times New Roman" w:hAnsi="Times New Roman"/>
                <w:szCs w:val="20"/>
                <w:highlight w:val="green"/>
              </w:rPr>
              <w:t>FullYearEnrollment</w:t>
            </w:r>
            <w:proofErr w:type="spellEnd"/>
            <w:r w:rsidRPr="00B01F03">
              <w:rPr>
                <w:rFonts w:ascii="Times New Roman" w:hAnsi="Times New Roman"/>
                <w:szCs w:val="20"/>
                <w:highlight w:val="green"/>
              </w:rPr>
              <w:br/>
              <w:t>     </w:t>
            </w:r>
            <w:bookmarkEnd w:id="62"/>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 xml:space="preserve">An indication as to whether or not the student was enrolled for the whole school year. If the </w:t>
            </w:r>
            <w:proofErr w:type="spellStart"/>
            <w:r w:rsidRPr="00B01F03">
              <w:rPr>
                <w:rFonts w:ascii="Times New Roman" w:hAnsi="Times New Roman"/>
                <w:szCs w:val="20"/>
                <w:highlight w:val="green"/>
              </w:rPr>
              <w:t>SchoolYear</w:t>
            </w:r>
            <w:proofErr w:type="spellEnd"/>
            <w:r w:rsidRPr="00B01F03">
              <w:rPr>
                <w:rFonts w:ascii="Times New Roman" w:hAnsi="Times New Roman"/>
                <w:szCs w:val="20"/>
                <w:highlight w:val="green"/>
              </w:rPr>
              <w:t xml:space="preserve"> is in progress as of the </w:t>
            </w:r>
            <w:proofErr w:type="spellStart"/>
            <w:r w:rsidRPr="00B01F03">
              <w:rPr>
                <w:rFonts w:ascii="Times New Roman" w:hAnsi="Times New Roman"/>
                <w:szCs w:val="20"/>
                <w:highlight w:val="green"/>
              </w:rPr>
              <w:t>SnapDate</w:t>
            </w:r>
            <w:proofErr w:type="spellEnd"/>
            <w:r w:rsidRPr="00B01F03">
              <w:rPr>
                <w:rFonts w:ascii="Times New Roman" w:hAnsi="Times New Roman"/>
                <w:szCs w:val="20"/>
                <w:highlight w:val="green"/>
              </w:rPr>
              <w:t>, use the value "Unknown".</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b/>
                <w:bCs/>
                <w:szCs w:val="20"/>
                <w:highlight w:val="green"/>
              </w:rPr>
              <w:t>values:</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Yes</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No</w:t>
            </w:r>
          </w:p>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Unknown</w:t>
            </w:r>
          </w:p>
        </w:tc>
        <w:tc>
          <w:tcPr>
            <w:tcW w:w="1234" w:type="pct"/>
          </w:tcPr>
          <w:p w:rsidR="00354DF7" w:rsidRPr="00354DF7" w:rsidRDefault="00354DF7" w:rsidP="004238C4">
            <w:pPr>
              <w:rPr>
                <w:rFonts w:ascii="Times New Roman" w:hAnsi="Times New Roman"/>
                <w:b/>
                <w:bCs/>
                <w:szCs w:val="20"/>
                <w:highlight w:val="green"/>
              </w:rPr>
            </w:pPr>
            <w:r w:rsidRPr="001B2AF5">
              <w:t>Use case AR-11</w:t>
            </w:r>
          </w:p>
        </w:tc>
      </w:tr>
      <w:tr w:rsidR="00D12555" w:rsidRPr="00354DF7"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63" w:name="StudentSnapshot__IDEA"/>
            <w:proofErr w:type="spellStart"/>
            <w:r w:rsidRPr="00B01F03">
              <w:rPr>
                <w:rFonts w:ascii="Times New Roman" w:hAnsi="Times New Roman"/>
                <w:szCs w:val="20"/>
                <w:highlight w:val="green"/>
              </w:rPr>
              <w:lastRenderedPageBreak/>
              <w:t>AssessmentStudentSnapshot</w:t>
            </w:r>
            <w:proofErr w:type="spellEnd"/>
            <w:r w:rsidRPr="00B01F03">
              <w:rPr>
                <w:rFonts w:ascii="Times New Roman" w:hAnsi="Times New Roman"/>
                <w:szCs w:val="20"/>
                <w:highlight w:val="green"/>
              </w:rPr>
              <w:t>/IDEA</w:t>
            </w:r>
            <w:bookmarkEnd w:id="63"/>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hyperlink r:id="rId49" w:anchor="IDEA" w:history="1">
              <w:r w:rsidRPr="00B01F03">
                <w:rPr>
                  <w:rFonts w:ascii="Times New Roman" w:hAnsi="Times New Roman"/>
                  <w:szCs w:val="20"/>
                  <w:highlight w:val="green"/>
                </w:rPr>
                <w:t>IDEA</w:t>
              </w:r>
            </w:hyperlink>
          </w:p>
        </w:tc>
        <w:tc>
          <w:tcPr>
            <w:tcW w:w="1234" w:type="pct"/>
          </w:tcPr>
          <w:p w:rsidR="00354DF7" w:rsidRPr="00354DF7" w:rsidRDefault="00354DF7" w:rsidP="004238C4">
            <w:pPr>
              <w:rPr>
                <w:rFonts w:ascii="Times New Roman" w:hAnsi="Times New Roman"/>
                <w:szCs w:val="20"/>
                <w:highlight w:val="green"/>
              </w:rPr>
            </w:pPr>
            <w:r w:rsidRPr="001B2AF5">
              <w:t>Use case AR-11</w:t>
            </w:r>
          </w:p>
        </w:tc>
      </w:tr>
      <w:tr w:rsidR="00D12555" w:rsidRPr="003332BC"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bookmarkStart w:id="64" w:name="StudentSnapshot__Migrant"/>
            <w:proofErr w:type="spellStart"/>
            <w:r w:rsidRPr="00B01F03">
              <w:rPr>
                <w:rFonts w:ascii="Times New Roman" w:hAnsi="Times New Roman"/>
                <w:szCs w:val="20"/>
                <w:highlight w:val="green"/>
              </w:rPr>
              <w:t>AssessmentStudentSnapshot</w:t>
            </w:r>
            <w:proofErr w:type="spellEnd"/>
            <w:r w:rsidRPr="00B01F03">
              <w:rPr>
                <w:rFonts w:ascii="Times New Roman" w:hAnsi="Times New Roman"/>
                <w:szCs w:val="20"/>
                <w:highlight w:val="green"/>
              </w:rPr>
              <w:t>/Migrant</w:t>
            </w:r>
            <w:bookmarkEnd w:id="64"/>
          </w:p>
        </w:tc>
        <w:tc>
          <w:tcPr>
            <w:tcW w:w="292" w:type="pct"/>
            <w:tcMar>
              <w:top w:w="45" w:type="dxa"/>
              <w:left w:w="45" w:type="dxa"/>
              <w:bottom w:w="45" w:type="dxa"/>
              <w:right w:w="45" w:type="dxa"/>
            </w:tcMar>
            <w:hideMark/>
          </w:tcPr>
          <w:p w:rsidR="00354DF7" w:rsidRPr="00354DF7"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354DF7"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332BC" w:rsidRDefault="00B01F03" w:rsidP="004238C4">
            <w:pPr>
              <w:rPr>
                <w:rFonts w:ascii="Times New Roman" w:hAnsi="Times New Roman"/>
                <w:szCs w:val="20"/>
              </w:rPr>
            </w:pPr>
            <w:hyperlink r:id="rId50" w:anchor="Migrant" w:history="1">
              <w:r w:rsidRPr="00B01F03">
                <w:rPr>
                  <w:rFonts w:ascii="Times New Roman" w:hAnsi="Times New Roman"/>
                  <w:szCs w:val="20"/>
                  <w:highlight w:val="green"/>
                </w:rPr>
                <w:t>Migrant</w:t>
              </w:r>
            </w:hyperlink>
          </w:p>
        </w:tc>
        <w:tc>
          <w:tcPr>
            <w:tcW w:w="1234" w:type="pct"/>
          </w:tcPr>
          <w:p w:rsidR="00354DF7" w:rsidRPr="003332BC" w:rsidRDefault="00354DF7" w:rsidP="004238C4">
            <w:pPr>
              <w:rPr>
                <w:rFonts w:ascii="Times New Roman" w:hAnsi="Times New Roman"/>
                <w:szCs w:val="20"/>
              </w:rPr>
            </w:pPr>
            <w:r w:rsidRPr="001B2AF5">
              <w:t>Use case AR-11</w:t>
            </w:r>
          </w:p>
        </w:tc>
      </w:tr>
      <w:tr w:rsidR="00C759CF" w:rsidRPr="001B2AF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1B2AF5" w:rsidRDefault="00B01F03" w:rsidP="00BC2206">
            <w:pPr>
              <w:pStyle w:val="ElementsRow"/>
              <w:rPr>
                <w:rStyle w:val="apple-style-span"/>
                <w:sz w:val="20"/>
              </w:rPr>
            </w:pPr>
            <w:proofErr w:type="spellStart"/>
            <w:r w:rsidRPr="00B01F03">
              <w:rPr>
                <w:rStyle w:val="apple-style-span"/>
                <w:sz w:val="20"/>
              </w:rPr>
              <w:t>AssessmentStudentSnapshot</w:t>
            </w:r>
            <w:proofErr w:type="spellEnd"/>
            <w:r w:rsidRPr="00B01F03">
              <w:rPr>
                <w:rStyle w:val="apple-style-span"/>
                <w:sz w:val="20"/>
              </w:rPr>
              <w:t>/Title1</w:t>
            </w:r>
          </w:p>
        </w:tc>
        <w:tc>
          <w:tcPr>
            <w:tcW w:w="292" w:type="pct"/>
            <w:tcBorders>
              <w:top w:val="single" w:sz="4" w:space="0" w:color="auto"/>
              <w:left w:val="single" w:sz="4" w:space="0" w:color="auto"/>
              <w:bottom w:val="single" w:sz="4" w:space="0" w:color="auto"/>
              <w:right w:val="single" w:sz="4" w:space="0" w:color="auto"/>
            </w:tcBorders>
          </w:tcPr>
          <w:p w:rsidR="00C759CF" w:rsidRPr="001B2AF5" w:rsidRDefault="00B01F03" w:rsidP="00BC2206">
            <w:pPr>
              <w:spacing w:after="30"/>
              <w:rPr>
                <w:rFonts w:ascii="Times New Roman" w:hAnsi="Times New Roman"/>
                <w:szCs w:val="20"/>
              </w:rPr>
            </w:pPr>
            <w:r w:rsidRPr="00B01F03">
              <w:rPr>
                <w:rFonts w:ascii="Times New Roman" w:hAnsi="Times New Roman"/>
                <w:szCs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1B2AF5" w:rsidRDefault="00C759CF" w:rsidP="002B2B29">
            <w:pPr>
              <w:pStyle w:val="NormalWeb"/>
              <w:rPr>
                <w:sz w:val="20"/>
                <w:szCs w:val="20"/>
              </w:rPr>
            </w:pPr>
          </w:p>
        </w:tc>
        <w:tc>
          <w:tcPr>
            <w:tcW w:w="827"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rPr>
                <w:rFonts w:ascii="Times New Roman" w:hAnsi="Times New Roman"/>
                <w:szCs w:val="20"/>
              </w:rPr>
            </w:pPr>
            <w:hyperlink r:id="rId51" w:anchor="Title1" w:history="1">
              <w:r w:rsidRPr="00B01F03">
                <w:rPr>
                  <w:rFonts w:ascii="Times New Roman" w:hAnsi="Times New Roman"/>
                  <w:szCs w:val="20"/>
                </w:rPr>
                <w:t>Title1</w:t>
              </w:r>
            </w:hyperlink>
          </w:p>
        </w:tc>
        <w:tc>
          <w:tcPr>
            <w:tcW w:w="1234"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pStyle w:val="ElementsRow"/>
              <w:rPr>
                <w:sz w:val="20"/>
              </w:rPr>
            </w:pPr>
            <w:r w:rsidRPr="00B01F03">
              <w:rPr>
                <w:sz w:val="20"/>
              </w:rPr>
              <w:t>Use case AR-11</w:t>
            </w:r>
          </w:p>
        </w:tc>
      </w:tr>
      <w:tr w:rsidR="005B4875" w:rsidRPr="005B4875"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5B4875" w:rsidRDefault="00B01F03" w:rsidP="004238C4">
            <w:pPr>
              <w:rPr>
                <w:rFonts w:ascii="Times New Roman" w:hAnsi="Times New Roman"/>
                <w:szCs w:val="20"/>
                <w:highlight w:val="green"/>
              </w:rPr>
            </w:pPr>
            <w:bookmarkStart w:id="65" w:name="StudentSnapshot__GiftedTalented"/>
            <w:proofErr w:type="spellStart"/>
            <w:r w:rsidRPr="00B01F03">
              <w:rPr>
                <w:highlight w:val="green"/>
              </w:rPr>
              <w:t>AssessmentStudentSnapshot</w:t>
            </w:r>
            <w:proofErr w:type="spellEnd"/>
            <w:r w:rsidRPr="00B01F03">
              <w:rPr>
                <w:highlight w:val="green"/>
              </w:rPr>
              <w:t>/</w:t>
            </w:r>
            <w:proofErr w:type="spellStart"/>
            <w:r w:rsidRPr="00B01F03">
              <w:rPr>
                <w:rFonts w:ascii="Times New Roman" w:hAnsi="Times New Roman"/>
                <w:szCs w:val="20"/>
                <w:highlight w:val="green"/>
              </w:rPr>
              <w:t>GiftedTalented</w:t>
            </w:r>
            <w:bookmarkEnd w:id="65"/>
            <w:proofErr w:type="spellEnd"/>
          </w:p>
        </w:tc>
        <w:tc>
          <w:tcPr>
            <w:tcW w:w="292" w:type="pct"/>
            <w:tcMar>
              <w:top w:w="45" w:type="dxa"/>
              <w:left w:w="45" w:type="dxa"/>
              <w:bottom w:w="45" w:type="dxa"/>
              <w:right w:w="45" w:type="dxa"/>
            </w:tcMar>
            <w:hideMark/>
          </w:tcPr>
          <w:p w:rsidR="00354DF7" w:rsidRPr="005B4875"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5B4875"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5B4875" w:rsidRDefault="00B01F03" w:rsidP="004238C4">
            <w:pPr>
              <w:rPr>
                <w:rFonts w:ascii="Times New Roman" w:hAnsi="Times New Roman"/>
                <w:szCs w:val="20"/>
                <w:highlight w:val="green"/>
              </w:rPr>
            </w:pPr>
            <w:hyperlink r:id="rId52" w:anchor="GiftedTalented" w:history="1">
              <w:proofErr w:type="spellStart"/>
              <w:r w:rsidRPr="00B01F03">
                <w:rPr>
                  <w:rFonts w:ascii="Times New Roman" w:hAnsi="Times New Roman"/>
                  <w:szCs w:val="20"/>
                  <w:highlight w:val="green"/>
                </w:rPr>
                <w:t>GiftedTalented</w:t>
              </w:r>
              <w:proofErr w:type="spellEnd"/>
            </w:hyperlink>
          </w:p>
        </w:tc>
        <w:tc>
          <w:tcPr>
            <w:tcW w:w="1234" w:type="pct"/>
          </w:tcPr>
          <w:p w:rsidR="00354DF7" w:rsidRPr="005B4875" w:rsidRDefault="005B4875" w:rsidP="004238C4">
            <w:pPr>
              <w:rPr>
                <w:rFonts w:ascii="Times New Roman" w:hAnsi="Times New Roman"/>
                <w:szCs w:val="20"/>
                <w:highlight w:val="green"/>
              </w:rPr>
            </w:pPr>
            <w:r w:rsidRPr="001B2AF5">
              <w:t>Use case AR-11</w:t>
            </w:r>
          </w:p>
        </w:tc>
      </w:tr>
      <w:tr w:rsidR="00D12555" w:rsidRPr="003332BC"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354DF7" w:rsidRPr="005B4875" w:rsidRDefault="00B01F03" w:rsidP="004238C4">
            <w:pPr>
              <w:rPr>
                <w:rFonts w:ascii="Times New Roman" w:hAnsi="Times New Roman"/>
                <w:szCs w:val="20"/>
                <w:highlight w:val="green"/>
              </w:rPr>
            </w:pPr>
            <w:bookmarkStart w:id="66" w:name="StudentSnapshot__EconomicDisadvantage"/>
            <w:proofErr w:type="spellStart"/>
            <w:r w:rsidRPr="00B01F03">
              <w:rPr>
                <w:highlight w:val="green"/>
              </w:rPr>
              <w:t>AssessmentStudentSnapshot</w:t>
            </w:r>
            <w:proofErr w:type="spellEnd"/>
            <w:r w:rsidRPr="00B01F03">
              <w:rPr>
                <w:highlight w:val="green"/>
              </w:rPr>
              <w:t>/</w:t>
            </w:r>
            <w:proofErr w:type="spellStart"/>
            <w:r w:rsidRPr="00B01F03">
              <w:rPr>
                <w:rFonts w:ascii="Times New Roman" w:hAnsi="Times New Roman"/>
                <w:szCs w:val="20"/>
                <w:highlight w:val="green"/>
              </w:rPr>
              <w:t>EconomicDisadvantage</w:t>
            </w:r>
            <w:bookmarkEnd w:id="66"/>
            <w:proofErr w:type="spellEnd"/>
          </w:p>
        </w:tc>
        <w:tc>
          <w:tcPr>
            <w:tcW w:w="292" w:type="pct"/>
            <w:tcMar>
              <w:top w:w="45" w:type="dxa"/>
              <w:left w:w="45" w:type="dxa"/>
              <w:bottom w:w="45" w:type="dxa"/>
              <w:right w:w="45" w:type="dxa"/>
            </w:tcMar>
            <w:hideMark/>
          </w:tcPr>
          <w:p w:rsidR="00354DF7" w:rsidRPr="005B4875"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354DF7" w:rsidRPr="005B4875"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354DF7" w:rsidRPr="003332BC" w:rsidRDefault="00B01F03" w:rsidP="004238C4">
            <w:pPr>
              <w:rPr>
                <w:rFonts w:ascii="Times New Roman" w:hAnsi="Times New Roman"/>
                <w:szCs w:val="20"/>
              </w:rPr>
            </w:pPr>
            <w:hyperlink r:id="rId53" w:anchor="EconomicDisadvantage" w:history="1">
              <w:proofErr w:type="spellStart"/>
              <w:r w:rsidRPr="00B01F03">
                <w:rPr>
                  <w:rFonts w:ascii="Times New Roman" w:hAnsi="Times New Roman"/>
                  <w:szCs w:val="20"/>
                  <w:highlight w:val="green"/>
                </w:rPr>
                <w:t>EconomicDisadvantage</w:t>
              </w:r>
              <w:proofErr w:type="spellEnd"/>
            </w:hyperlink>
          </w:p>
        </w:tc>
        <w:tc>
          <w:tcPr>
            <w:tcW w:w="1234" w:type="pct"/>
          </w:tcPr>
          <w:p w:rsidR="00354DF7" w:rsidRPr="003332BC" w:rsidRDefault="005B4875" w:rsidP="004238C4">
            <w:pPr>
              <w:rPr>
                <w:rFonts w:ascii="Times New Roman" w:hAnsi="Times New Roman"/>
                <w:szCs w:val="20"/>
              </w:rPr>
            </w:pPr>
            <w:r w:rsidRPr="001B2AF5">
              <w:t>Use case AR-11</w:t>
            </w:r>
          </w:p>
        </w:tc>
      </w:tr>
      <w:tr w:rsidR="00C759CF" w:rsidRPr="001B2AF5"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7" w:type="pct"/>
            <w:tcBorders>
              <w:top w:val="single" w:sz="4" w:space="0" w:color="auto"/>
              <w:left w:val="single" w:sz="4" w:space="0" w:color="auto"/>
              <w:bottom w:val="single" w:sz="4" w:space="0" w:color="auto"/>
              <w:right w:val="single" w:sz="4" w:space="0" w:color="auto"/>
            </w:tcBorders>
          </w:tcPr>
          <w:p w:rsidR="00C759CF" w:rsidRPr="001B2AF5" w:rsidRDefault="00B01F03" w:rsidP="00BC2206">
            <w:pPr>
              <w:pStyle w:val="ElementsRow"/>
              <w:rPr>
                <w:rStyle w:val="apple-style-span"/>
                <w:sz w:val="20"/>
              </w:rPr>
            </w:pPr>
            <w:proofErr w:type="spellStart"/>
            <w:r w:rsidRPr="00B01F03">
              <w:rPr>
                <w:rStyle w:val="apple-style-span"/>
                <w:sz w:val="20"/>
              </w:rPr>
              <w:t>AssessmentStudentSnapshot</w:t>
            </w:r>
            <w:proofErr w:type="spellEnd"/>
            <w:r w:rsidRPr="00B01F03">
              <w:rPr>
                <w:rStyle w:val="apple-style-span"/>
                <w:sz w:val="20"/>
              </w:rPr>
              <w:t>/ELL</w:t>
            </w:r>
          </w:p>
        </w:tc>
        <w:tc>
          <w:tcPr>
            <w:tcW w:w="292" w:type="pct"/>
            <w:tcBorders>
              <w:top w:val="single" w:sz="4" w:space="0" w:color="auto"/>
              <w:left w:val="single" w:sz="4" w:space="0" w:color="auto"/>
              <w:bottom w:val="single" w:sz="4" w:space="0" w:color="auto"/>
              <w:right w:val="single" w:sz="4" w:space="0" w:color="auto"/>
            </w:tcBorders>
          </w:tcPr>
          <w:p w:rsidR="00C759CF" w:rsidRPr="001B2AF5" w:rsidRDefault="00B01F03" w:rsidP="002B2B29">
            <w:pPr>
              <w:spacing w:after="30"/>
              <w:rPr>
                <w:rFonts w:ascii="Times New Roman" w:hAnsi="Times New Roman"/>
                <w:szCs w:val="20"/>
              </w:rPr>
            </w:pPr>
            <w:r w:rsidRPr="00B01F03">
              <w:rPr>
                <w:rFonts w:ascii="Times New Roman" w:hAnsi="Times New Roman"/>
                <w:szCs w:val="20"/>
              </w:rPr>
              <w:t>O</w:t>
            </w:r>
          </w:p>
        </w:tc>
        <w:tc>
          <w:tcPr>
            <w:tcW w:w="1530" w:type="pct"/>
            <w:tcBorders>
              <w:top w:val="single" w:sz="4" w:space="0" w:color="auto"/>
              <w:left w:val="single" w:sz="4" w:space="0" w:color="auto"/>
              <w:bottom w:val="single" w:sz="4" w:space="0" w:color="auto"/>
              <w:right w:val="single" w:sz="4" w:space="0" w:color="auto"/>
            </w:tcBorders>
          </w:tcPr>
          <w:p w:rsidR="00C759CF" w:rsidRPr="001B2AF5" w:rsidRDefault="00C759CF" w:rsidP="002B2B29">
            <w:pPr>
              <w:pStyle w:val="NormalWeb"/>
              <w:rPr>
                <w:sz w:val="20"/>
                <w:szCs w:val="20"/>
              </w:rPr>
            </w:pPr>
          </w:p>
        </w:tc>
        <w:tc>
          <w:tcPr>
            <w:tcW w:w="827"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rPr>
                <w:rFonts w:ascii="Times New Roman" w:hAnsi="Times New Roman"/>
                <w:szCs w:val="20"/>
              </w:rPr>
            </w:pPr>
            <w:hyperlink r:id="rId54" w:anchor="ELL" w:history="1">
              <w:r w:rsidRPr="00B01F03">
                <w:rPr>
                  <w:rFonts w:ascii="Times New Roman" w:hAnsi="Times New Roman"/>
                  <w:szCs w:val="20"/>
                </w:rPr>
                <w:t>ELL</w:t>
              </w:r>
            </w:hyperlink>
          </w:p>
        </w:tc>
        <w:tc>
          <w:tcPr>
            <w:tcW w:w="1234" w:type="pct"/>
            <w:tcBorders>
              <w:top w:val="single" w:sz="4" w:space="0" w:color="auto"/>
              <w:left w:val="single" w:sz="4" w:space="0" w:color="auto"/>
              <w:bottom w:val="single" w:sz="4" w:space="0" w:color="auto"/>
              <w:right w:val="single" w:sz="4" w:space="0" w:color="auto"/>
            </w:tcBorders>
          </w:tcPr>
          <w:p w:rsidR="00C759CF" w:rsidRPr="001B2AF5" w:rsidRDefault="00B01F03" w:rsidP="00A5281A">
            <w:pPr>
              <w:pStyle w:val="ElementsRow"/>
              <w:rPr>
                <w:sz w:val="20"/>
              </w:rPr>
            </w:pPr>
            <w:r w:rsidRPr="00B01F03">
              <w:rPr>
                <w:sz w:val="20"/>
              </w:rPr>
              <w:t>Use case AR-11</w:t>
            </w:r>
          </w:p>
        </w:tc>
      </w:tr>
      <w:tr w:rsidR="00D12555" w:rsidRPr="00D12555"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bookmarkStart w:id="67" w:name="StudentSnapshot__Homeless"/>
            <w:proofErr w:type="spellStart"/>
            <w:r w:rsidRPr="00B01F03">
              <w:rPr>
                <w:highlight w:val="green"/>
              </w:rPr>
              <w:t>AssessmentStudentSnapshot</w:t>
            </w:r>
            <w:proofErr w:type="spellEnd"/>
            <w:r w:rsidRPr="00B01F03">
              <w:rPr>
                <w:highlight w:val="green"/>
              </w:rPr>
              <w:t>/</w:t>
            </w:r>
            <w:r w:rsidRPr="00B01F03">
              <w:rPr>
                <w:rFonts w:ascii="Times New Roman" w:hAnsi="Times New Roman"/>
                <w:szCs w:val="20"/>
                <w:highlight w:val="green"/>
              </w:rPr>
              <w:t>Homeless</w:t>
            </w:r>
            <w:bookmarkEnd w:id="67"/>
          </w:p>
        </w:tc>
        <w:tc>
          <w:tcPr>
            <w:tcW w:w="292" w:type="pct"/>
            <w:tcMar>
              <w:top w:w="45" w:type="dxa"/>
              <w:left w:w="45" w:type="dxa"/>
              <w:bottom w:w="45" w:type="dxa"/>
              <w:right w:w="45" w:type="dxa"/>
            </w:tcMar>
            <w:hideMark/>
          </w:tcPr>
          <w:p w:rsidR="005B4875" w:rsidRPr="00D12555"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hyperlink r:id="rId55" w:anchor="Homeless" w:history="1">
              <w:r w:rsidRPr="00B01F03">
                <w:rPr>
                  <w:rFonts w:ascii="Times New Roman" w:hAnsi="Times New Roman"/>
                  <w:szCs w:val="20"/>
                  <w:highlight w:val="green"/>
                </w:rPr>
                <w:t>Homeless</w:t>
              </w:r>
            </w:hyperlink>
          </w:p>
        </w:tc>
        <w:tc>
          <w:tcPr>
            <w:tcW w:w="1234" w:type="pct"/>
          </w:tcPr>
          <w:p w:rsidR="005B4875" w:rsidRPr="00D12555" w:rsidRDefault="00D12555" w:rsidP="004238C4">
            <w:pPr>
              <w:rPr>
                <w:rFonts w:ascii="Times New Roman" w:hAnsi="Times New Roman"/>
                <w:szCs w:val="20"/>
                <w:highlight w:val="green"/>
              </w:rPr>
            </w:pPr>
            <w:r w:rsidRPr="001B2AF5">
              <w:t>Use case AR-11</w:t>
            </w:r>
          </w:p>
        </w:tc>
      </w:tr>
      <w:tr w:rsidR="00D12555" w:rsidRPr="00D12555"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bookmarkStart w:id="68" w:name="StudentSnapshot__Section504"/>
            <w:proofErr w:type="spellStart"/>
            <w:r w:rsidRPr="00B01F03">
              <w:rPr>
                <w:highlight w:val="green"/>
              </w:rPr>
              <w:t>AssessmentStudentSnapshot</w:t>
            </w:r>
            <w:proofErr w:type="spellEnd"/>
            <w:r w:rsidRPr="00B01F03">
              <w:rPr>
                <w:highlight w:val="green"/>
              </w:rPr>
              <w:t>/</w:t>
            </w:r>
            <w:r w:rsidRPr="00B01F03">
              <w:rPr>
                <w:rFonts w:ascii="Times New Roman" w:hAnsi="Times New Roman"/>
                <w:szCs w:val="20"/>
                <w:highlight w:val="green"/>
              </w:rPr>
              <w:t>Section504</w:t>
            </w:r>
            <w:bookmarkEnd w:id="68"/>
          </w:p>
        </w:tc>
        <w:tc>
          <w:tcPr>
            <w:tcW w:w="292" w:type="pct"/>
            <w:tcMar>
              <w:top w:w="45" w:type="dxa"/>
              <w:left w:w="45" w:type="dxa"/>
              <w:bottom w:w="45" w:type="dxa"/>
              <w:right w:w="45" w:type="dxa"/>
            </w:tcMar>
            <w:hideMark/>
          </w:tcPr>
          <w:p w:rsidR="005B4875" w:rsidRPr="00D12555"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hyperlink r:id="rId56" w:anchor="Section504" w:history="1">
              <w:r w:rsidRPr="00B01F03">
                <w:rPr>
                  <w:rFonts w:ascii="Times New Roman" w:hAnsi="Times New Roman"/>
                  <w:szCs w:val="20"/>
                  <w:highlight w:val="green"/>
                </w:rPr>
                <w:t>Section504</w:t>
              </w:r>
            </w:hyperlink>
          </w:p>
        </w:tc>
        <w:tc>
          <w:tcPr>
            <w:tcW w:w="1234" w:type="pct"/>
          </w:tcPr>
          <w:p w:rsidR="005B4875" w:rsidRPr="00D12555" w:rsidRDefault="00D12555" w:rsidP="004238C4">
            <w:pPr>
              <w:rPr>
                <w:rFonts w:ascii="Times New Roman" w:hAnsi="Times New Roman"/>
                <w:szCs w:val="20"/>
                <w:highlight w:val="green"/>
              </w:rPr>
            </w:pPr>
            <w:r w:rsidRPr="001B2AF5">
              <w:t>Use case AR-11</w:t>
            </w:r>
          </w:p>
        </w:tc>
      </w:tr>
      <w:tr w:rsidR="00D12555" w:rsidRPr="00D12555"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bookmarkStart w:id="69" w:name="StudentSnapshot__VocationalConcentrator"/>
            <w:proofErr w:type="spellStart"/>
            <w:r w:rsidRPr="00B01F03">
              <w:rPr>
                <w:highlight w:val="green"/>
              </w:rPr>
              <w:t>AssessmentStudentSnapshot</w:t>
            </w:r>
            <w:proofErr w:type="spellEnd"/>
            <w:r w:rsidRPr="00B01F03">
              <w:rPr>
                <w:highlight w:val="green"/>
              </w:rPr>
              <w:t>/</w:t>
            </w:r>
            <w:proofErr w:type="spellStart"/>
            <w:r w:rsidRPr="00B01F03">
              <w:rPr>
                <w:rFonts w:ascii="Times New Roman" w:hAnsi="Times New Roman"/>
                <w:szCs w:val="20"/>
                <w:highlight w:val="green"/>
              </w:rPr>
              <w:t>VocationalConcentrator</w:t>
            </w:r>
            <w:bookmarkEnd w:id="69"/>
            <w:proofErr w:type="spellEnd"/>
          </w:p>
        </w:tc>
        <w:tc>
          <w:tcPr>
            <w:tcW w:w="292" w:type="pct"/>
            <w:tcMar>
              <w:top w:w="45" w:type="dxa"/>
              <w:left w:w="45" w:type="dxa"/>
              <w:bottom w:w="45" w:type="dxa"/>
              <w:right w:w="45" w:type="dxa"/>
            </w:tcMar>
            <w:hideMark/>
          </w:tcPr>
          <w:p w:rsidR="005B4875" w:rsidRPr="00D12555"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hyperlink r:id="rId57" w:anchor="VocationalConcentrator" w:history="1">
              <w:proofErr w:type="spellStart"/>
              <w:r w:rsidRPr="00B01F03">
                <w:rPr>
                  <w:rFonts w:ascii="Times New Roman" w:hAnsi="Times New Roman"/>
                  <w:szCs w:val="20"/>
                  <w:highlight w:val="green"/>
                </w:rPr>
                <w:t>VocationalConcentrator</w:t>
              </w:r>
              <w:proofErr w:type="spellEnd"/>
            </w:hyperlink>
          </w:p>
        </w:tc>
        <w:tc>
          <w:tcPr>
            <w:tcW w:w="1234" w:type="pct"/>
          </w:tcPr>
          <w:p w:rsidR="005B4875" w:rsidRPr="00D12555" w:rsidRDefault="00D12555" w:rsidP="004238C4">
            <w:pPr>
              <w:rPr>
                <w:rFonts w:ascii="Times New Roman" w:hAnsi="Times New Roman"/>
                <w:szCs w:val="20"/>
                <w:highlight w:val="green"/>
              </w:rPr>
            </w:pPr>
            <w:r w:rsidRPr="001B2AF5">
              <w:t>Use case AR-11</w:t>
            </w:r>
          </w:p>
        </w:tc>
      </w:tr>
      <w:tr w:rsidR="00D12555" w:rsidRPr="00D12555"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bookmarkStart w:id="70" w:name="StudentSnapshot__Immigrant"/>
            <w:proofErr w:type="spellStart"/>
            <w:r w:rsidRPr="00B01F03">
              <w:rPr>
                <w:highlight w:val="green"/>
              </w:rPr>
              <w:t>AssessmentStudentSnapshot</w:t>
            </w:r>
            <w:proofErr w:type="spellEnd"/>
            <w:r w:rsidRPr="00B01F03">
              <w:rPr>
                <w:highlight w:val="green"/>
              </w:rPr>
              <w:t>/</w:t>
            </w:r>
            <w:r w:rsidRPr="00B01F03">
              <w:rPr>
                <w:rFonts w:ascii="Times New Roman" w:hAnsi="Times New Roman"/>
                <w:szCs w:val="20"/>
                <w:highlight w:val="green"/>
              </w:rPr>
              <w:t>Immigrant</w:t>
            </w:r>
            <w:bookmarkEnd w:id="70"/>
          </w:p>
        </w:tc>
        <w:tc>
          <w:tcPr>
            <w:tcW w:w="292" w:type="pct"/>
            <w:tcMar>
              <w:top w:w="45" w:type="dxa"/>
              <w:left w:w="45" w:type="dxa"/>
              <w:bottom w:w="45" w:type="dxa"/>
              <w:right w:w="45" w:type="dxa"/>
            </w:tcMar>
            <w:hideMark/>
          </w:tcPr>
          <w:p w:rsidR="005B4875" w:rsidRPr="00D12555"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hyperlink r:id="rId58" w:anchor="Immigrant" w:history="1">
              <w:r w:rsidRPr="00B01F03">
                <w:rPr>
                  <w:rFonts w:ascii="Times New Roman" w:hAnsi="Times New Roman"/>
                  <w:szCs w:val="20"/>
                  <w:highlight w:val="green"/>
                </w:rPr>
                <w:t>Immigrant</w:t>
              </w:r>
            </w:hyperlink>
          </w:p>
        </w:tc>
        <w:tc>
          <w:tcPr>
            <w:tcW w:w="1234" w:type="pct"/>
          </w:tcPr>
          <w:p w:rsidR="005B4875" w:rsidRPr="00D12555" w:rsidRDefault="00D12555" w:rsidP="004238C4">
            <w:pPr>
              <w:rPr>
                <w:rFonts w:ascii="Times New Roman" w:hAnsi="Times New Roman"/>
                <w:szCs w:val="20"/>
                <w:highlight w:val="green"/>
              </w:rPr>
            </w:pPr>
            <w:r w:rsidRPr="001B2AF5">
              <w:t>Use case AR-11</w:t>
            </w:r>
          </w:p>
        </w:tc>
      </w:tr>
      <w:tr w:rsidR="00D12555" w:rsidRPr="00D12555"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bookmarkStart w:id="71" w:name="StudentSnapshot__NeglectedDelinquent"/>
            <w:proofErr w:type="spellStart"/>
            <w:r w:rsidRPr="00B01F03">
              <w:rPr>
                <w:highlight w:val="green"/>
              </w:rPr>
              <w:t>AssessmentStudentSnapshot</w:t>
            </w:r>
            <w:proofErr w:type="spellEnd"/>
            <w:r w:rsidRPr="00B01F03">
              <w:rPr>
                <w:highlight w:val="green"/>
              </w:rPr>
              <w:t>/</w:t>
            </w:r>
            <w:proofErr w:type="spellStart"/>
            <w:r w:rsidRPr="00B01F03">
              <w:rPr>
                <w:rFonts w:ascii="Times New Roman" w:hAnsi="Times New Roman"/>
                <w:szCs w:val="20"/>
                <w:highlight w:val="green"/>
              </w:rPr>
              <w:t>NeglectedDelinquent</w:t>
            </w:r>
            <w:bookmarkEnd w:id="71"/>
            <w:proofErr w:type="spellEnd"/>
          </w:p>
        </w:tc>
        <w:tc>
          <w:tcPr>
            <w:tcW w:w="292" w:type="pct"/>
            <w:tcMar>
              <w:top w:w="45" w:type="dxa"/>
              <w:left w:w="45" w:type="dxa"/>
              <w:bottom w:w="45" w:type="dxa"/>
              <w:right w:w="45" w:type="dxa"/>
            </w:tcMar>
            <w:hideMark/>
          </w:tcPr>
          <w:p w:rsidR="005B4875" w:rsidRPr="00D12555"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hyperlink r:id="rId59" w:anchor="NeglectedDelinquent" w:history="1">
              <w:proofErr w:type="spellStart"/>
              <w:r w:rsidRPr="00B01F03">
                <w:rPr>
                  <w:rFonts w:ascii="Times New Roman" w:hAnsi="Times New Roman"/>
                  <w:szCs w:val="20"/>
                  <w:highlight w:val="green"/>
                </w:rPr>
                <w:t>NeglectedDelinquent</w:t>
              </w:r>
              <w:proofErr w:type="spellEnd"/>
            </w:hyperlink>
          </w:p>
        </w:tc>
        <w:tc>
          <w:tcPr>
            <w:tcW w:w="1234" w:type="pct"/>
          </w:tcPr>
          <w:p w:rsidR="005B4875" w:rsidRPr="00D12555" w:rsidRDefault="00D12555" w:rsidP="004238C4">
            <w:pPr>
              <w:rPr>
                <w:rFonts w:ascii="Times New Roman" w:hAnsi="Times New Roman"/>
                <w:szCs w:val="20"/>
                <w:highlight w:val="green"/>
              </w:rPr>
            </w:pPr>
            <w:r w:rsidRPr="001B2AF5">
              <w:t>Use case AR-11</w:t>
            </w:r>
          </w:p>
        </w:tc>
      </w:tr>
      <w:tr w:rsidR="00D12555" w:rsidRPr="003332BC" w:rsidTr="00D12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bookmarkStart w:id="72" w:name="StudentSnapshot__FreeAndReducedStatus"/>
            <w:proofErr w:type="spellStart"/>
            <w:r w:rsidRPr="00B01F03">
              <w:rPr>
                <w:highlight w:val="green"/>
              </w:rPr>
              <w:t>AssessmentStudentSnapshot</w:t>
            </w:r>
            <w:proofErr w:type="spellEnd"/>
            <w:r w:rsidRPr="00B01F03">
              <w:rPr>
                <w:highlight w:val="green"/>
              </w:rPr>
              <w:t>/</w:t>
            </w:r>
            <w:proofErr w:type="spellStart"/>
            <w:r w:rsidRPr="00B01F03">
              <w:rPr>
                <w:rFonts w:ascii="Times New Roman" w:hAnsi="Times New Roman"/>
                <w:szCs w:val="20"/>
                <w:highlight w:val="green"/>
              </w:rPr>
              <w:t>FreeAndReducedStatus</w:t>
            </w:r>
            <w:bookmarkEnd w:id="72"/>
            <w:proofErr w:type="spellEnd"/>
          </w:p>
        </w:tc>
        <w:tc>
          <w:tcPr>
            <w:tcW w:w="292" w:type="pct"/>
            <w:tcMar>
              <w:top w:w="45" w:type="dxa"/>
              <w:left w:w="45" w:type="dxa"/>
              <w:bottom w:w="45" w:type="dxa"/>
              <w:right w:w="45" w:type="dxa"/>
            </w:tcMar>
            <w:hideMark/>
          </w:tcPr>
          <w:p w:rsidR="005B4875" w:rsidRPr="00D12555" w:rsidRDefault="00B01F03" w:rsidP="004238C4">
            <w:pPr>
              <w:jc w:val="center"/>
              <w:rPr>
                <w:rFonts w:ascii="Times New Roman" w:hAnsi="Times New Roman"/>
                <w:szCs w:val="20"/>
                <w:highlight w:val="green"/>
              </w:rPr>
            </w:pPr>
            <w:r w:rsidRPr="00B01F03">
              <w:rPr>
                <w:rFonts w:ascii="Times New Roman" w:hAnsi="Times New Roman"/>
                <w:szCs w:val="20"/>
                <w:highlight w:val="green"/>
              </w:rPr>
              <w:t>O</w:t>
            </w:r>
          </w:p>
        </w:tc>
        <w:tc>
          <w:tcPr>
            <w:tcW w:w="1530" w:type="pct"/>
            <w:tcMar>
              <w:top w:w="45" w:type="dxa"/>
              <w:left w:w="45" w:type="dxa"/>
              <w:bottom w:w="45" w:type="dxa"/>
              <w:right w:w="45" w:type="dxa"/>
            </w:tcMar>
            <w:hideMark/>
          </w:tcPr>
          <w:p w:rsidR="005B4875" w:rsidRPr="00D12555" w:rsidRDefault="00B01F03" w:rsidP="004238C4">
            <w:pPr>
              <w:spacing w:before="100" w:beforeAutospacing="1" w:after="100" w:afterAutospacing="1"/>
              <w:rPr>
                <w:rFonts w:ascii="Times New Roman" w:hAnsi="Times New Roman"/>
                <w:szCs w:val="20"/>
                <w:highlight w:val="green"/>
              </w:rPr>
            </w:pPr>
            <w:r w:rsidRPr="00B01F03">
              <w:rPr>
                <w:rFonts w:ascii="Times New Roman" w:hAnsi="Times New Roman"/>
                <w:szCs w:val="20"/>
                <w:highlight w:val="green"/>
              </w:rPr>
              <w:t>Student's eligibility for free and reduced meals.</w:t>
            </w:r>
          </w:p>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 </w:t>
            </w:r>
          </w:p>
        </w:tc>
        <w:tc>
          <w:tcPr>
            <w:tcW w:w="827" w:type="pct"/>
            <w:tcMar>
              <w:top w:w="45" w:type="dxa"/>
              <w:left w:w="45" w:type="dxa"/>
              <w:bottom w:w="45" w:type="dxa"/>
              <w:right w:w="45" w:type="dxa"/>
            </w:tcMar>
            <w:hideMark/>
          </w:tcPr>
          <w:p w:rsidR="005B4875" w:rsidRPr="00D12555" w:rsidRDefault="00B01F03" w:rsidP="004238C4">
            <w:pPr>
              <w:rPr>
                <w:rFonts w:ascii="Times New Roman" w:hAnsi="Times New Roman"/>
                <w:szCs w:val="20"/>
                <w:highlight w:val="green"/>
              </w:rPr>
            </w:pPr>
            <w:r w:rsidRPr="00B01F03">
              <w:rPr>
                <w:rFonts w:ascii="Times New Roman" w:hAnsi="Times New Roman"/>
                <w:b/>
                <w:bCs/>
                <w:szCs w:val="20"/>
                <w:highlight w:val="green"/>
              </w:rPr>
              <w:t>values:</w:t>
            </w:r>
          </w:p>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Free</w:t>
            </w:r>
          </w:p>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Reduced</w:t>
            </w:r>
          </w:p>
          <w:p w:rsidR="005B4875" w:rsidRPr="00D12555" w:rsidRDefault="00B01F03" w:rsidP="004238C4">
            <w:pPr>
              <w:rPr>
                <w:rFonts w:ascii="Times New Roman" w:hAnsi="Times New Roman"/>
                <w:szCs w:val="20"/>
                <w:highlight w:val="green"/>
              </w:rPr>
            </w:pPr>
            <w:r w:rsidRPr="00B01F03">
              <w:rPr>
                <w:rFonts w:ascii="Times New Roman" w:hAnsi="Times New Roman"/>
                <w:szCs w:val="20"/>
                <w:highlight w:val="green"/>
              </w:rPr>
              <w:t>None</w:t>
            </w:r>
          </w:p>
          <w:p w:rsidR="005B4875" w:rsidRPr="003332BC" w:rsidRDefault="00B01F03" w:rsidP="004238C4">
            <w:pPr>
              <w:rPr>
                <w:rFonts w:ascii="Times New Roman" w:hAnsi="Times New Roman"/>
                <w:szCs w:val="20"/>
              </w:rPr>
            </w:pPr>
            <w:r w:rsidRPr="00B01F03">
              <w:rPr>
                <w:rFonts w:ascii="Times New Roman" w:hAnsi="Times New Roman"/>
                <w:szCs w:val="20"/>
                <w:highlight w:val="green"/>
              </w:rPr>
              <w:t>NA</w:t>
            </w:r>
          </w:p>
        </w:tc>
        <w:tc>
          <w:tcPr>
            <w:tcW w:w="1234" w:type="pct"/>
          </w:tcPr>
          <w:p w:rsidR="005B4875" w:rsidRPr="003332BC" w:rsidRDefault="00D12555" w:rsidP="004238C4">
            <w:pPr>
              <w:rPr>
                <w:rFonts w:ascii="Times New Roman" w:hAnsi="Times New Roman"/>
                <w:b/>
                <w:bCs/>
                <w:szCs w:val="20"/>
              </w:rPr>
            </w:pPr>
            <w:r w:rsidRPr="001B2AF5">
              <w:t>Use case AR-11</w:t>
            </w: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rStyle w:val="apple-style-span"/>
                <w:sz w:val="20"/>
              </w:rPr>
            </w:pPr>
            <w:bookmarkStart w:id="73" w:name="AssessmentRegistration__LEAInfoRefId"/>
            <w:proofErr w:type="spellStart"/>
            <w:r w:rsidRPr="00BC2206">
              <w:rPr>
                <w:rStyle w:val="apple-style-span"/>
                <w:sz w:val="20"/>
              </w:rPr>
              <w:t>LEAInfoRefId</w:t>
            </w:r>
            <w:bookmarkEnd w:id="73"/>
            <w:proofErr w:type="spellEnd"/>
          </w:p>
        </w:tc>
        <w:tc>
          <w:tcPr>
            <w:tcW w:w="289"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spacing w:after="30"/>
              <w:rPr>
                <w:rFonts w:ascii="Times New Roman" w:hAnsi="Times New Roman"/>
                <w:szCs w:val="20"/>
              </w:rPr>
            </w:pPr>
            <w:r w:rsidRPr="00BC2206">
              <w:rPr>
                <w:rFonts w:ascii="Times New Roman" w:hAnsi="Times New Roman"/>
                <w:szCs w:val="20"/>
              </w:rPr>
              <w:t>O</w:t>
            </w:r>
          </w:p>
        </w:tc>
        <w:tc>
          <w:tcPr>
            <w:tcW w:w="1529"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NormalWeb"/>
              <w:rPr>
                <w:sz w:val="20"/>
                <w:szCs w:val="20"/>
              </w:rPr>
            </w:pPr>
            <w:r w:rsidRPr="00BC2206">
              <w:rPr>
                <w:sz w:val="20"/>
                <w:szCs w:val="20"/>
              </w:rPr>
              <w:t>Optional reference to a district associated with the registration.</w:t>
            </w:r>
          </w:p>
        </w:tc>
        <w:tc>
          <w:tcPr>
            <w:tcW w:w="826" w:type="pct"/>
            <w:tcBorders>
              <w:top w:val="single" w:sz="4" w:space="0" w:color="auto"/>
              <w:left w:val="single" w:sz="4" w:space="0" w:color="auto"/>
              <w:bottom w:val="single" w:sz="4" w:space="0" w:color="auto"/>
              <w:right w:val="single" w:sz="4" w:space="0" w:color="auto"/>
            </w:tcBorders>
          </w:tcPr>
          <w:p w:rsidR="00C759CF" w:rsidRPr="00677E10" w:rsidRDefault="00C759CF" w:rsidP="00A5281A">
            <w:pPr>
              <w:rPr>
                <w:rFonts w:ascii="Times New Roman" w:hAnsi="Times New Roman"/>
                <w:szCs w:val="20"/>
              </w:rPr>
            </w:pPr>
            <w:proofErr w:type="spellStart"/>
            <w:r>
              <w:rPr>
                <w:rFonts w:ascii="Times New Roman" w:hAnsi="Times New Roman"/>
                <w:szCs w:val="20"/>
              </w:rPr>
              <w:t>IdRefType</w:t>
            </w:r>
            <w:proofErr w:type="spellEnd"/>
          </w:p>
        </w:tc>
        <w:tc>
          <w:tcPr>
            <w:tcW w:w="123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NormalWeb"/>
              <w:rPr>
                <w:sz w:val="20"/>
                <w:szCs w:val="20"/>
              </w:rPr>
            </w:pP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rStyle w:val="apple-style-span"/>
                <w:sz w:val="20"/>
              </w:rPr>
            </w:pPr>
            <w:bookmarkStart w:id="74" w:name="AssessmentRegistration__SchoolInfoRefId"/>
            <w:proofErr w:type="spellStart"/>
            <w:r w:rsidRPr="00BC2206">
              <w:rPr>
                <w:rStyle w:val="apple-style-span"/>
                <w:sz w:val="20"/>
              </w:rPr>
              <w:t>SchoolInfoRefId</w:t>
            </w:r>
            <w:bookmarkEnd w:id="74"/>
            <w:proofErr w:type="spellEnd"/>
          </w:p>
        </w:tc>
        <w:tc>
          <w:tcPr>
            <w:tcW w:w="289"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spacing w:after="30"/>
              <w:rPr>
                <w:rFonts w:ascii="Times New Roman" w:hAnsi="Times New Roman"/>
                <w:szCs w:val="20"/>
              </w:rPr>
            </w:pPr>
            <w:r w:rsidRPr="00BC2206">
              <w:rPr>
                <w:rFonts w:ascii="Times New Roman" w:hAnsi="Times New Roman"/>
                <w:szCs w:val="20"/>
              </w:rPr>
              <w:t>O</w:t>
            </w:r>
          </w:p>
        </w:tc>
        <w:tc>
          <w:tcPr>
            <w:tcW w:w="1529" w:type="pct"/>
            <w:tcBorders>
              <w:top w:val="single" w:sz="4" w:space="0" w:color="auto"/>
              <w:left w:val="single" w:sz="4" w:space="0" w:color="auto"/>
              <w:bottom w:val="single" w:sz="4" w:space="0" w:color="auto"/>
              <w:right w:val="single" w:sz="4" w:space="0" w:color="auto"/>
            </w:tcBorders>
          </w:tcPr>
          <w:p w:rsidR="00C759CF" w:rsidRPr="00BC2206" w:rsidRDefault="00C759CF" w:rsidP="00BC2206">
            <w:pPr>
              <w:pStyle w:val="NormalWeb"/>
              <w:rPr>
                <w:sz w:val="20"/>
                <w:szCs w:val="20"/>
              </w:rPr>
            </w:pPr>
            <w:r w:rsidRPr="00BC2206">
              <w:rPr>
                <w:sz w:val="20"/>
                <w:szCs w:val="20"/>
              </w:rPr>
              <w:t>Optional reference to a school associated with the registration.</w:t>
            </w:r>
          </w:p>
        </w:tc>
        <w:tc>
          <w:tcPr>
            <w:tcW w:w="826"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60" w:anchor="IdRefType" w:history="1">
              <w:proofErr w:type="spellStart"/>
              <w:r w:rsidR="00C759CF" w:rsidRPr="00677E10">
                <w:rPr>
                  <w:rFonts w:ascii="Times New Roman" w:hAnsi="Times New Roman"/>
                  <w:szCs w:val="20"/>
                </w:rPr>
                <w:t>IdRefType</w:t>
              </w:r>
              <w:proofErr w:type="spellEnd"/>
            </w:hyperlink>
          </w:p>
        </w:tc>
        <w:tc>
          <w:tcPr>
            <w:tcW w:w="123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NormalWeb"/>
              <w:rPr>
                <w:sz w:val="20"/>
                <w:szCs w:val="20"/>
              </w:rPr>
            </w:pP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rStyle w:val="apple-style-span"/>
                <w:sz w:val="20"/>
              </w:rPr>
            </w:pPr>
            <w:bookmarkStart w:id="75" w:name="AssessmentRegistration__StaffPersonalRef"/>
            <w:proofErr w:type="spellStart"/>
            <w:r w:rsidRPr="00BC2206">
              <w:rPr>
                <w:rStyle w:val="apple-style-span"/>
                <w:sz w:val="20"/>
              </w:rPr>
              <w:t>StaffPersonalRefId</w:t>
            </w:r>
            <w:bookmarkEnd w:id="75"/>
            <w:proofErr w:type="spellEnd"/>
          </w:p>
        </w:tc>
        <w:tc>
          <w:tcPr>
            <w:tcW w:w="289" w:type="pct"/>
            <w:tcBorders>
              <w:top w:val="single" w:sz="4" w:space="0" w:color="auto"/>
              <w:left w:val="single" w:sz="4" w:space="0" w:color="auto"/>
              <w:bottom w:val="single" w:sz="4" w:space="0" w:color="auto"/>
              <w:right w:val="single" w:sz="4" w:space="0" w:color="auto"/>
            </w:tcBorders>
          </w:tcPr>
          <w:p w:rsidR="00C759CF" w:rsidRPr="00BC2206" w:rsidRDefault="00C759CF" w:rsidP="00BC2206">
            <w:pPr>
              <w:spacing w:after="30"/>
              <w:rPr>
                <w:rFonts w:ascii="Times New Roman" w:hAnsi="Times New Roman"/>
                <w:szCs w:val="20"/>
              </w:rPr>
            </w:pPr>
            <w:r w:rsidRPr="00BC2206">
              <w:rPr>
                <w:rFonts w:ascii="Times New Roman" w:hAnsi="Times New Roman"/>
                <w:szCs w:val="20"/>
              </w:rPr>
              <w:t>O</w:t>
            </w:r>
          </w:p>
        </w:tc>
        <w:tc>
          <w:tcPr>
            <w:tcW w:w="1529" w:type="pct"/>
            <w:tcBorders>
              <w:top w:val="single" w:sz="4" w:space="0" w:color="auto"/>
              <w:left w:val="single" w:sz="4" w:space="0" w:color="auto"/>
              <w:bottom w:val="single" w:sz="4" w:space="0" w:color="auto"/>
              <w:right w:val="single" w:sz="4" w:space="0" w:color="auto"/>
            </w:tcBorders>
          </w:tcPr>
          <w:p w:rsidR="00C759CF" w:rsidRPr="00BC2206" w:rsidRDefault="00C759CF" w:rsidP="00BC2206">
            <w:pPr>
              <w:pStyle w:val="NormalWeb"/>
              <w:rPr>
                <w:sz w:val="20"/>
                <w:szCs w:val="20"/>
              </w:rPr>
            </w:pPr>
            <w:r w:rsidRPr="00BC2206">
              <w:rPr>
                <w:sz w:val="20"/>
                <w:szCs w:val="20"/>
              </w:rPr>
              <w:t>Optional reference to a staff person associated with the registration.</w:t>
            </w:r>
          </w:p>
        </w:tc>
        <w:tc>
          <w:tcPr>
            <w:tcW w:w="826"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61" w:anchor="IdRefType" w:history="1">
              <w:proofErr w:type="spellStart"/>
              <w:r w:rsidR="00C759CF" w:rsidRPr="00677E10">
                <w:rPr>
                  <w:rFonts w:ascii="Times New Roman" w:hAnsi="Times New Roman"/>
                  <w:szCs w:val="20"/>
                </w:rPr>
                <w:t>IdRefType</w:t>
              </w:r>
              <w:proofErr w:type="spellEnd"/>
            </w:hyperlink>
          </w:p>
        </w:tc>
        <w:tc>
          <w:tcPr>
            <w:tcW w:w="123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NormalWeb"/>
              <w:rPr>
                <w:sz w:val="20"/>
                <w:szCs w:val="20"/>
              </w:rPr>
            </w:pP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rStyle w:val="apple-style-span"/>
                <w:sz w:val="20"/>
              </w:rPr>
            </w:pPr>
            <w:bookmarkStart w:id="76" w:name="AssessmentRegistration__SectionInfoRefId"/>
            <w:proofErr w:type="spellStart"/>
            <w:r w:rsidRPr="00BC2206">
              <w:rPr>
                <w:rStyle w:val="apple-style-span"/>
                <w:sz w:val="20"/>
              </w:rPr>
              <w:t>SectionInfoRefId</w:t>
            </w:r>
            <w:bookmarkEnd w:id="76"/>
            <w:proofErr w:type="spellEnd"/>
          </w:p>
        </w:tc>
        <w:tc>
          <w:tcPr>
            <w:tcW w:w="289"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spacing w:after="30"/>
              <w:rPr>
                <w:rFonts w:ascii="Times New Roman" w:hAnsi="Times New Roman"/>
                <w:szCs w:val="20"/>
              </w:rPr>
            </w:pPr>
            <w:r w:rsidRPr="00BC2206">
              <w:rPr>
                <w:rFonts w:ascii="Times New Roman" w:hAnsi="Times New Roman"/>
                <w:szCs w:val="20"/>
              </w:rPr>
              <w:t>O</w:t>
            </w:r>
          </w:p>
        </w:tc>
        <w:tc>
          <w:tcPr>
            <w:tcW w:w="1529"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NormalWeb"/>
              <w:rPr>
                <w:sz w:val="20"/>
                <w:szCs w:val="20"/>
              </w:rPr>
            </w:pPr>
            <w:r w:rsidRPr="00BC2206">
              <w:rPr>
                <w:sz w:val="20"/>
                <w:szCs w:val="20"/>
              </w:rPr>
              <w:t>Optional reference to a section (or class) associated with the registration.</w:t>
            </w:r>
          </w:p>
        </w:tc>
        <w:tc>
          <w:tcPr>
            <w:tcW w:w="826"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62" w:anchor="IdRefType" w:history="1">
              <w:proofErr w:type="spellStart"/>
              <w:r w:rsidR="00C759CF" w:rsidRPr="00677E10">
                <w:rPr>
                  <w:rFonts w:ascii="Times New Roman" w:hAnsi="Times New Roman"/>
                  <w:szCs w:val="20"/>
                </w:rPr>
                <w:t>IdRefType</w:t>
              </w:r>
              <w:proofErr w:type="spellEnd"/>
            </w:hyperlink>
          </w:p>
        </w:tc>
        <w:tc>
          <w:tcPr>
            <w:tcW w:w="123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NormalWeb"/>
              <w:rPr>
                <w:sz w:val="20"/>
                <w:szCs w:val="20"/>
              </w:rPr>
            </w:pP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8" w:type="pct"/>
            <w:tcBorders>
              <w:top w:val="single" w:sz="4" w:space="0" w:color="auto"/>
              <w:left w:val="single" w:sz="4" w:space="0" w:color="auto"/>
              <w:bottom w:val="single" w:sz="4" w:space="0" w:color="auto"/>
              <w:right w:val="single" w:sz="4" w:space="0" w:color="auto"/>
            </w:tcBorders>
          </w:tcPr>
          <w:p w:rsidR="00C759CF" w:rsidRPr="00677E10" w:rsidRDefault="00C759CF" w:rsidP="00A5281A">
            <w:pPr>
              <w:rPr>
                <w:rFonts w:ascii="Times New Roman" w:hAnsi="Times New Roman"/>
                <w:szCs w:val="20"/>
              </w:rPr>
            </w:pPr>
            <w:bookmarkStart w:id="77" w:name="AssessmentRegistration__SIF_Metadata"/>
            <w:proofErr w:type="spellStart"/>
            <w:r w:rsidRPr="00677E10">
              <w:rPr>
                <w:rFonts w:ascii="Times New Roman" w:hAnsi="Times New Roman"/>
                <w:szCs w:val="20"/>
              </w:rPr>
              <w:t>SIF_Metadata</w:t>
            </w:r>
            <w:bookmarkEnd w:id="77"/>
            <w:proofErr w:type="spellEnd"/>
          </w:p>
        </w:tc>
        <w:tc>
          <w:tcPr>
            <w:tcW w:w="289" w:type="pct"/>
            <w:tcBorders>
              <w:top w:val="single" w:sz="4" w:space="0" w:color="auto"/>
              <w:left w:val="single" w:sz="4" w:space="0" w:color="auto"/>
              <w:bottom w:val="single" w:sz="4" w:space="0" w:color="auto"/>
              <w:right w:val="single" w:sz="4" w:space="0" w:color="auto"/>
            </w:tcBorders>
          </w:tcPr>
          <w:p w:rsidR="00C759CF" w:rsidRPr="00677E10" w:rsidRDefault="00C759CF" w:rsidP="00762585">
            <w:pPr>
              <w:rPr>
                <w:rFonts w:ascii="Times New Roman" w:hAnsi="Times New Roman"/>
                <w:szCs w:val="20"/>
              </w:rPr>
            </w:pPr>
            <w:r w:rsidRPr="00677E10">
              <w:rPr>
                <w:rFonts w:ascii="Times New Roman" w:hAnsi="Times New Roman"/>
                <w:szCs w:val="20"/>
              </w:rPr>
              <w:t>O</w:t>
            </w:r>
          </w:p>
        </w:tc>
        <w:tc>
          <w:tcPr>
            <w:tcW w:w="1529" w:type="pct"/>
            <w:tcBorders>
              <w:top w:val="single" w:sz="4" w:space="0" w:color="auto"/>
              <w:left w:val="single" w:sz="4" w:space="0" w:color="auto"/>
              <w:bottom w:val="single" w:sz="4" w:space="0" w:color="auto"/>
              <w:right w:val="single" w:sz="4" w:space="0" w:color="auto"/>
            </w:tcBorders>
          </w:tcPr>
          <w:p w:rsidR="00C759CF" w:rsidRPr="00677E10" w:rsidRDefault="00C759CF" w:rsidP="00A5281A">
            <w:pPr>
              <w:rPr>
                <w:rFonts w:ascii="Times New Roman" w:hAnsi="Times New Roman"/>
                <w:szCs w:val="20"/>
              </w:rPr>
            </w:pPr>
            <w:r w:rsidRPr="00677E10">
              <w:rPr>
                <w:rFonts w:ascii="Times New Roman" w:hAnsi="Times New Roman"/>
                <w:szCs w:val="20"/>
              </w:rPr>
              <w:t> </w:t>
            </w:r>
          </w:p>
        </w:tc>
        <w:tc>
          <w:tcPr>
            <w:tcW w:w="826"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63" w:anchor="SIF_Metadata" w:history="1">
              <w:proofErr w:type="spellStart"/>
              <w:r w:rsidR="00C759CF" w:rsidRPr="00677E10">
                <w:rPr>
                  <w:rFonts w:ascii="Times New Roman" w:hAnsi="Times New Roman"/>
                  <w:szCs w:val="20"/>
                </w:rPr>
                <w:t>SIF_Metadata</w:t>
              </w:r>
              <w:proofErr w:type="spellEnd"/>
            </w:hyperlink>
          </w:p>
        </w:tc>
        <w:tc>
          <w:tcPr>
            <w:tcW w:w="123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color w:val="C00000"/>
                <w:sz w:val="20"/>
              </w:rPr>
            </w:pPr>
          </w:p>
        </w:tc>
      </w:tr>
      <w:tr w:rsidR="00C759CF" w:rsidRPr="00BC2206" w:rsidTr="00D12555">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tblPrEx>
        <w:trPr>
          <w:cantSplit/>
        </w:trPr>
        <w:tc>
          <w:tcPr>
            <w:tcW w:w="1118" w:type="pct"/>
            <w:tcBorders>
              <w:top w:val="single" w:sz="4" w:space="0" w:color="auto"/>
              <w:left w:val="single" w:sz="4" w:space="0" w:color="auto"/>
              <w:bottom w:val="single" w:sz="4" w:space="0" w:color="auto"/>
              <w:right w:val="single" w:sz="4" w:space="0" w:color="auto"/>
            </w:tcBorders>
          </w:tcPr>
          <w:p w:rsidR="00C759CF" w:rsidRPr="00677E10" w:rsidRDefault="00C759CF" w:rsidP="00A5281A">
            <w:pPr>
              <w:rPr>
                <w:rFonts w:ascii="Times New Roman" w:hAnsi="Times New Roman"/>
                <w:szCs w:val="20"/>
              </w:rPr>
            </w:pPr>
            <w:bookmarkStart w:id="78" w:name="AssessmentRegistration__SIF_ExtendedElem"/>
            <w:proofErr w:type="spellStart"/>
            <w:r w:rsidRPr="00677E10">
              <w:rPr>
                <w:rFonts w:ascii="Times New Roman" w:hAnsi="Times New Roman"/>
                <w:szCs w:val="20"/>
              </w:rPr>
              <w:t>SIF_ExtendedElements</w:t>
            </w:r>
            <w:bookmarkEnd w:id="78"/>
            <w:proofErr w:type="spellEnd"/>
          </w:p>
        </w:tc>
        <w:tc>
          <w:tcPr>
            <w:tcW w:w="289" w:type="pct"/>
            <w:tcBorders>
              <w:top w:val="single" w:sz="4" w:space="0" w:color="auto"/>
              <w:left w:val="single" w:sz="4" w:space="0" w:color="auto"/>
              <w:bottom w:val="single" w:sz="4" w:space="0" w:color="auto"/>
              <w:right w:val="single" w:sz="4" w:space="0" w:color="auto"/>
            </w:tcBorders>
          </w:tcPr>
          <w:p w:rsidR="00C759CF" w:rsidRPr="00677E10" w:rsidRDefault="00C759CF" w:rsidP="00762585">
            <w:pPr>
              <w:rPr>
                <w:rFonts w:ascii="Times New Roman" w:hAnsi="Times New Roman"/>
                <w:szCs w:val="20"/>
              </w:rPr>
            </w:pPr>
            <w:r w:rsidRPr="00677E10">
              <w:rPr>
                <w:rFonts w:ascii="Times New Roman" w:hAnsi="Times New Roman"/>
                <w:szCs w:val="20"/>
              </w:rPr>
              <w:t>O</w:t>
            </w:r>
          </w:p>
        </w:tc>
        <w:tc>
          <w:tcPr>
            <w:tcW w:w="1529" w:type="pct"/>
            <w:tcBorders>
              <w:top w:val="single" w:sz="4" w:space="0" w:color="auto"/>
              <w:left w:val="single" w:sz="4" w:space="0" w:color="auto"/>
              <w:bottom w:val="single" w:sz="4" w:space="0" w:color="auto"/>
              <w:right w:val="single" w:sz="4" w:space="0" w:color="auto"/>
            </w:tcBorders>
          </w:tcPr>
          <w:p w:rsidR="00C759CF" w:rsidRPr="00677E10" w:rsidRDefault="00C759CF" w:rsidP="00A5281A">
            <w:pPr>
              <w:rPr>
                <w:rFonts w:ascii="Times New Roman" w:hAnsi="Times New Roman"/>
                <w:szCs w:val="20"/>
              </w:rPr>
            </w:pPr>
            <w:r w:rsidRPr="00677E10">
              <w:rPr>
                <w:rFonts w:ascii="Times New Roman" w:hAnsi="Times New Roman"/>
                <w:szCs w:val="20"/>
              </w:rPr>
              <w:t> </w:t>
            </w:r>
          </w:p>
        </w:tc>
        <w:tc>
          <w:tcPr>
            <w:tcW w:w="826" w:type="pct"/>
            <w:tcBorders>
              <w:top w:val="single" w:sz="4" w:space="0" w:color="auto"/>
              <w:left w:val="single" w:sz="4" w:space="0" w:color="auto"/>
              <w:bottom w:val="single" w:sz="4" w:space="0" w:color="auto"/>
              <w:right w:val="single" w:sz="4" w:space="0" w:color="auto"/>
            </w:tcBorders>
          </w:tcPr>
          <w:p w:rsidR="00C759CF" w:rsidRPr="00677E10" w:rsidRDefault="00B01F03" w:rsidP="00A5281A">
            <w:pPr>
              <w:rPr>
                <w:rFonts w:ascii="Times New Roman" w:hAnsi="Times New Roman"/>
                <w:szCs w:val="20"/>
              </w:rPr>
            </w:pPr>
            <w:hyperlink r:id="rId64" w:anchor="SIF_ExtendedElements" w:history="1">
              <w:proofErr w:type="spellStart"/>
              <w:r w:rsidR="00C759CF" w:rsidRPr="00677E10">
                <w:rPr>
                  <w:rFonts w:ascii="Times New Roman" w:hAnsi="Times New Roman"/>
                  <w:szCs w:val="20"/>
                </w:rPr>
                <w:t>SIF_ExtendedElements</w:t>
              </w:r>
              <w:proofErr w:type="spellEnd"/>
            </w:hyperlink>
          </w:p>
        </w:tc>
        <w:tc>
          <w:tcPr>
            <w:tcW w:w="1238" w:type="pct"/>
            <w:tcBorders>
              <w:top w:val="single" w:sz="4" w:space="0" w:color="auto"/>
              <w:left w:val="single" w:sz="4" w:space="0" w:color="auto"/>
              <w:bottom w:val="single" w:sz="4" w:space="0" w:color="auto"/>
              <w:right w:val="single" w:sz="4" w:space="0" w:color="auto"/>
            </w:tcBorders>
          </w:tcPr>
          <w:p w:rsidR="00C759CF" w:rsidRPr="00BC2206" w:rsidRDefault="00C759CF" w:rsidP="002B2B29">
            <w:pPr>
              <w:pStyle w:val="ElementsRow"/>
              <w:rPr>
                <w:color w:val="C00000"/>
                <w:sz w:val="20"/>
              </w:rPr>
            </w:pPr>
          </w:p>
        </w:tc>
      </w:tr>
    </w:tbl>
    <w:p w:rsidR="00C62B4F" w:rsidRDefault="00C62B4F" w:rsidP="00C62B4F">
      <w:pPr>
        <w:pStyle w:val="Heading2"/>
      </w:pPr>
      <w:bookmarkStart w:id="79" w:name="_Toc304188686"/>
      <w:r>
        <w:t xml:space="preserve">5.2 </w:t>
      </w:r>
      <w:proofErr w:type="spellStart"/>
      <w:r>
        <w:t>StudentResponseSet</w:t>
      </w:r>
      <w:proofErr w:type="spellEnd"/>
      <w:r>
        <w:t xml:space="preserve"> (modified object)</w:t>
      </w:r>
      <w:bookmarkEnd w:id="79"/>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tblPr>
      <w:tblGrid>
        <w:gridCol w:w="2431"/>
        <w:gridCol w:w="629"/>
        <w:gridCol w:w="3330"/>
        <w:gridCol w:w="1799"/>
        <w:gridCol w:w="2701"/>
      </w:tblGrid>
      <w:tr w:rsidR="009747B9" w:rsidRPr="00677E10" w:rsidTr="00C62B4F">
        <w:tc>
          <w:tcPr>
            <w:tcW w:w="1116" w:type="pct"/>
            <w:shd w:val="clear" w:color="auto" w:fill="9BBB59" w:themeFill="accent3"/>
            <w:tcMar>
              <w:top w:w="45" w:type="dxa"/>
              <w:left w:w="45" w:type="dxa"/>
              <w:bottom w:w="45" w:type="dxa"/>
              <w:right w:w="45" w:type="dxa"/>
            </w:tcMar>
            <w:hideMark/>
          </w:tcPr>
          <w:p w:rsidR="009747B9" w:rsidRPr="0061443F" w:rsidRDefault="009747B9" w:rsidP="00C10DC8">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rsidR="009747B9" w:rsidRPr="0061443F" w:rsidRDefault="009747B9" w:rsidP="00C10DC8">
            <w:pPr>
              <w:rPr>
                <w:rFonts w:ascii="Times New Roman" w:hAnsi="Times New Roman"/>
                <w:b/>
                <w:szCs w:val="20"/>
              </w:rPr>
            </w:pPr>
            <w:r>
              <w:rPr>
                <w:rFonts w:ascii="Times New Roman" w:hAnsi="Times New Roman"/>
                <w:b/>
                <w:szCs w:val="20"/>
              </w:rPr>
              <w:t>Object Description:</w:t>
            </w:r>
          </w:p>
        </w:tc>
      </w:tr>
      <w:tr w:rsidR="009747B9"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9BBB59" w:themeFill="accent3"/>
            <w:tcMar>
              <w:top w:w="45" w:type="dxa"/>
              <w:left w:w="45" w:type="dxa"/>
              <w:bottom w:w="45" w:type="dxa"/>
              <w:right w:w="45" w:type="dxa"/>
            </w:tcMar>
            <w:hideMark/>
          </w:tcPr>
          <w:p w:rsidR="009747B9" w:rsidRPr="009747B9" w:rsidRDefault="00C62B4F" w:rsidP="009747B9">
            <w:pPr>
              <w:rPr>
                <w:b/>
              </w:rPr>
            </w:pPr>
            <w:proofErr w:type="spellStart"/>
            <w:r>
              <w:rPr>
                <w:b/>
              </w:rPr>
              <w:t>StudentResponseSet</w:t>
            </w:r>
            <w:proofErr w:type="spellEnd"/>
          </w:p>
        </w:tc>
        <w:tc>
          <w:tcPr>
            <w:tcW w:w="3884" w:type="pct"/>
            <w:gridSpan w:val="4"/>
            <w:shd w:val="clear" w:color="auto" w:fill="9BBB59" w:themeFill="accent3"/>
            <w:tcMar>
              <w:top w:w="45" w:type="dxa"/>
              <w:left w:w="45" w:type="dxa"/>
              <w:bottom w:w="45" w:type="dxa"/>
              <w:right w:w="45" w:type="dxa"/>
            </w:tcMar>
            <w:hideMark/>
          </w:tcPr>
          <w:p w:rsidR="00E82D18" w:rsidRDefault="00E82D18" w:rsidP="009747B9">
            <w:pPr>
              <w:spacing w:before="100" w:beforeAutospacing="1" w:afterAutospacing="1"/>
              <w:rPr>
                <w:rFonts w:ascii="Times New Roman" w:hAnsi="Times New Roman"/>
                <w:szCs w:val="20"/>
              </w:rPr>
            </w:pPr>
            <w:r w:rsidRPr="00677E10">
              <w:rPr>
                <w:rFonts w:ascii="Times New Roman" w:hAnsi="Times New Roman"/>
                <w:szCs w:val="20"/>
              </w:rPr>
              <w:t xml:space="preserve">This object transmits the student's responses to stimuli presented in an assessment. </w:t>
            </w:r>
            <w:r w:rsidRPr="00E82D18">
              <w:rPr>
                <w:rFonts w:ascii="Times New Roman" w:hAnsi="Times New Roman"/>
                <w:strike/>
                <w:szCs w:val="20"/>
                <w:highlight w:val="green"/>
              </w:rPr>
              <w:t xml:space="preserve">These are the raw, </w:t>
            </w:r>
            <w:proofErr w:type="spellStart"/>
            <w:r w:rsidRPr="00E82D18">
              <w:rPr>
                <w:rFonts w:ascii="Times New Roman" w:hAnsi="Times New Roman"/>
                <w:strike/>
                <w:szCs w:val="20"/>
                <w:highlight w:val="green"/>
              </w:rPr>
              <w:t>unscored</w:t>
            </w:r>
            <w:proofErr w:type="spellEnd"/>
            <w:r w:rsidRPr="00E82D18">
              <w:rPr>
                <w:rFonts w:ascii="Times New Roman" w:hAnsi="Times New Roman"/>
                <w:strike/>
                <w:szCs w:val="20"/>
                <w:highlight w:val="green"/>
              </w:rPr>
              <w:t xml:space="preserve"> responses.</w:t>
            </w:r>
            <w:r>
              <w:rPr>
                <w:rFonts w:ascii="Times New Roman" w:hAnsi="Times New Roman"/>
                <w:strike/>
                <w:szCs w:val="20"/>
              </w:rPr>
              <w:t xml:space="preserve"> </w:t>
            </w:r>
            <w:r w:rsidRPr="00E82D18">
              <w:rPr>
                <w:rFonts w:ascii="Times New Roman" w:hAnsi="Times New Roman"/>
                <w:szCs w:val="20"/>
                <w:highlight w:val="green"/>
              </w:rPr>
              <w:t>This object contains the raw responses as well as providing scores and feedback to the student based on those responses.</w:t>
            </w:r>
          </w:p>
          <w:p w:rsidR="009747B9" w:rsidRPr="009747B9" w:rsidRDefault="00E82D18" w:rsidP="009747B9">
            <w:pPr>
              <w:spacing w:before="100" w:beforeAutospacing="1" w:afterAutospacing="1"/>
              <w:rPr>
                <w:b/>
              </w:rPr>
            </w:pPr>
            <w:r w:rsidRPr="00E82D18">
              <w:rPr>
                <w:rFonts w:ascii="Times New Roman" w:hAnsi="Times New Roman"/>
                <w:szCs w:val="20"/>
                <w:highlight w:val="green"/>
              </w:rPr>
              <w:t>No use case, clarification to description only</w:t>
            </w:r>
            <w:r>
              <w:rPr>
                <w:rFonts w:ascii="Times New Roman" w:hAnsi="Times New Roman"/>
                <w:szCs w:val="20"/>
              </w:rPr>
              <w:t xml:space="preserve"> </w:t>
            </w: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BFBFBF"/>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Element/@Attribute</w:t>
            </w:r>
          </w:p>
        </w:tc>
        <w:tc>
          <w:tcPr>
            <w:tcW w:w="289" w:type="pct"/>
            <w:shd w:val="clear" w:color="auto" w:fill="BFBFBF"/>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 xml:space="preserve"> Char </w:t>
            </w:r>
          </w:p>
        </w:tc>
        <w:tc>
          <w:tcPr>
            <w:tcW w:w="1529" w:type="pct"/>
            <w:shd w:val="clear" w:color="auto" w:fill="BFBFBF"/>
            <w:tcMar>
              <w:top w:w="45" w:type="dxa"/>
              <w:left w:w="45" w:type="dxa"/>
              <w:bottom w:w="45" w:type="dxa"/>
              <w:right w:w="45" w:type="dxa"/>
            </w:tcMar>
            <w:hideMark/>
          </w:tcPr>
          <w:p w:rsidR="00E82D18" w:rsidRPr="00677E10" w:rsidRDefault="00E82D18" w:rsidP="00276C49">
            <w:pPr>
              <w:spacing w:before="100" w:beforeAutospacing="1"/>
              <w:rPr>
                <w:rFonts w:ascii="Times New Roman" w:hAnsi="Times New Roman"/>
                <w:szCs w:val="20"/>
              </w:rPr>
            </w:pPr>
            <w:r w:rsidRPr="00677E10">
              <w:rPr>
                <w:rFonts w:ascii="Times New Roman" w:hAnsi="Times New Roman"/>
                <w:szCs w:val="20"/>
              </w:rPr>
              <w:t xml:space="preserve">Description </w:t>
            </w:r>
          </w:p>
        </w:tc>
        <w:tc>
          <w:tcPr>
            <w:tcW w:w="826" w:type="pct"/>
            <w:shd w:val="clear" w:color="auto" w:fill="BFBFBF"/>
          </w:tcPr>
          <w:p w:rsidR="00E82D18" w:rsidRPr="00677E10" w:rsidRDefault="00E82D18" w:rsidP="00276C49">
            <w:pPr>
              <w:spacing w:before="100" w:beforeAutospacing="1"/>
              <w:rPr>
                <w:rFonts w:ascii="Times New Roman" w:hAnsi="Times New Roman"/>
                <w:szCs w:val="20"/>
              </w:rPr>
            </w:pPr>
            <w:r w:rsidRPr="00677E10">
              <w:rPr>
                <w:rFonts w:ascii="Times New Roman" w:hAnsi="Times New Roman"/>
                <w:szCs w:val="20"/>
              </w:rPr>
              <w:t>Type</w:t>
            </w:r>
          </w:p>
        </w:tc>
        <w:tc>
          <w:tcPr>
            <w:tcW w:w="1240" w:type="pct"/>
            <w:shd w:val="clear" w:color="auto" w:fill="BFBFBF"/>
          </w:tcPr>
          <w:p w:rsidR="00E82D18" w:rsidRPr="00677E10" w:rsidRDefault="00E82D18" w:rsidP="00276C49">
            <w:pPr>
              <w:spacing w:before="100" w:beforeAutospacing="1"/>
              <w:rPr>
                <w:rFonts w:ascii="Times New Roman" w:hAnsi="Times New Roman"/>
                <w:szCs w:val="20"/>
              </w:rPr>
            </w:pPr>
            <w:r>
              <w:rPr>
                <w:rFonts w:ascii="Times New Roman" w:hAnsi="Times New Roman"/>
                <w:szCs w:val="20"/>
              </w:rPr>
              <w:t>Values or additional comments</w:t>
            </w: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80" w:name="Table6391StudentResponseSet"/>
            <w:bookmarkStart w:id="81" w:name="StudentResponseSet___RefId"/>
            <w:bookmarkEnd w:id="80"/>
            <w:r w:rsidRPr="00677E10">
              <w:rPr>
                <w:rFonts w:ascii="Times New Roman" w:hAnsi="Times New Roman"/>
                <w:szCs w:val="20"/>
              </w:rPr>
              <w:t xml:space="preserve">@ </w:t>
            </w:r>
            <w:proofErr w:type="spellStart"/>
            <w:r w:rsidRPr="00677E10">
              <w:rPr>
                <w:rFonts w:ascii="Times New Roman" w:hAnsi="Times New Roman"/>
                <w:szCs w:val="20"/>
              </w:rPr>
              <w:t>RefId</w:t>
            </w:r>
            <w:bookmarkEnd w:id="81"/>
            <w:proofErr w:type="spellEnd"/>
          </w:p>
        </w:tc>
        <w:tc>
          <w:tcPr>
            <w:tcW w:w="289" w:type="pct"/>
            <w:tcMar>
              <w:top w:w="45" w:type="dxa"/>
              <w:left w:w="45" w:type="dxa"/>
              <w:bottom w:w="45" w:type="dxa"/>
              <w:right w:w="45" w:type="dxa"/>
            </w:tcMar>
            <w:hideMark/>
          </w:tcPr>
          <w:p w:rsidR="00E82D18" w:rsidRPr="00677E10" w:rsidRDefault="00E82D18" w:rsidP="00276C49">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The GUID that uniquely identifies an instance of the object.</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65" w:anchor="RefIdType" w:history="1">
              <w:proofErr w:type="spellStart"/>
              <w:r w:rsidR="00E82D18" w:rsidRPr="00677E10">
                <w:rPr>
                  <w:rFonts w:ascii="Times New Roman" w:hAnsi="Times New Roman"/>
                  <w:szCs w:val="20"/>
                </w:rPr>
                <w:t>RefIdType</w:t>
              </w:r>
              <w:proofErr w:type="spellEnd"/>
            </w:hyperlink>
          </w:p>
        </w:tc>
        <w:tc>
          <w:tcPr>
            <w:tcW w:w="1240" w:type="pct"/>
          </w:tcPr>
          <w:p w:rsidR="00E82D18" w:rsidRPr="00677E10" w:rsidRDefault="00E82D18" w:rsidP="00276C49">
            <w:pPr>
              <w:rPr>
                <w:rFonts w:ascii="Times New Roman" w:hAnsi="Times New Roman"/>
                <w:szCs w:val="20"/>
              </w:rPr>
            </w:pPr>
          </w:p>
        </w:tc>
      </w:tr>
      <w:tr w:rsidR="00E82D18" w:rsidRPr="00E20FD6"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E20FD6" w:rsidRDefault="00B01F03" w:rsidP="00276C49">
            <w:pPr>
              <w:rPr>
                <w:rFonts w:ascii="Times New Roman" w:hAnsi="Times New Roman"/>
                <w:szCs w:val="20"/>
              </w:rPr>
            </w:pPr>
            <w:bookmarkStart w:id="82" w:name="StudentResponseSet___AssessmentAdministr"/>
            <w:r w:rsidRPr="00B01F03">
              <w:rPr>
                <w:rFonts w:ascii="Times New Roman" w:hAnsi="Times New Roman"/>
                <w:szCs w:val="20"/>
              </w:rPr>
              <w:t xml:space="preserve">@ </w:t>
            </w:r>
            <w:proofErr w:type="spellStart"/>
            <w:r w:rsidRPr="00B01F03">
              <w:rPr>
                <w:rFonts w:ascii="Times New Roman" w:hAnsi="Times New Roman"/>
                <w:szCs w:val="20"/>
              </w:rPr>
              <w:lastRenderedPageBreak/>
              <w:t>AssessmentAdministrationRefId</w:t>
            </w:r>
            <w:bookmarkEnd w:id="82"/>
            <w:proofErr w:type="spellEnd"/>
          </w:p>
        </w:tc>
        <w:tc>
          <w:tcPr>
            <w:tcW w:w="289" w:type="pct"/>
            <w:tcMar>
              <w:top w:w="45" w:type="dxa"/>
              <w:left w:w="45" w:type="dxa"/>
              <w:bottom w:w="45" w:type="dxa"/>
              <w:right w:w="45" w:type="dxa"/>
            </w:tcMar>
            <w:hideMark/>
          </w:tcPr>
          <w:p w:rsidR="00E82D18" w:rsidRPr="00E20FD6" w:rsidRDefault="00B01F03" w:rsidP="00276C49">
            <w:pPr>
              <w:jc w:val="center"/>
              <w:rPr>
                <w:rFonts w:ascii="Times New Roman" w:hAnsi="Times New Roman"/>
                <w:szCs w:val="20"/>
              </w:rPr>
            </w:pPr>
            <w:r w:rsidRPr="00B01F03">
              <w:rPr>
                <w:rFonts w:ascii="Times New Roman" w:hAnsi="Times New Roman"/>
                <w:szCs w:val="20"/>
              </w:rPr>
              <w:lastRenderedPageBreak/>
              <w:t>M</w:t>
            </w:r>
          </w:p>
        </w:tc>
        <w:tc>
          <w:tcPr>
            <w:tcW w:w="1529" w:type="pct"/>
            <w:tcMar>
              <w:top w:w="45" w:type="dxa"/>
              <w:left w:w="45" w:type="dxa"/>
              <w:bottom w:w="45" w:type="dxa"/>
              <w:right w:w="45" w:type="dxa"/>
            </w:tcMar>
            <w:hideMark/>
          </w:tcPr>
          <w:p w:rsidR="00E82D18" w:rsidRPr="00E20FD6" w:rsidRDefault="00B01F03" w:rsidP="00276C49">
            <w:pPr>
              <w:rPr>
                <w:rFonts w:ascii="Times New Roman" w:hAnsi="Times New Roman"/>
                <w:szCs w:val="20"/>
              </w:rPr>
            </w:pPr>
            <w:r w:rsidRPr="00B01F03">
              <w:rPr>
                <w:rFonts w:ascii="Times New Roman" w:hAnsi="Times New Roman"/>
                <w:szCs w:val="20"/>
              </w:rPr>
              <w:t xml:space="preserve">The administration associated with the </w:t>
            </w:r>
            <w:r w:rsidRPr="00B01F03">
              <w:rPr>
                <w:rFonts w:ascii="Times New Roman" w:hAnsi="Times New Roman"/>
                <w:szCs w:val="20"/>
              </w:rPr>
              <w:lastRenderedPageBreak/>
              <w:t>response set.</w:t>
            </w:r>
          </w:p>
        </w:tc>
        <w:tc>
          <w:tcPr>
            <w:tcW w:w="826" w:type="pct"/>
            <w:tcMar>
              <w:top w:w="45" w:type="dxa"/>
              <w:left w:w="45" w:type="dxa"/>
              <w:bottom w:w="45" w:type="dxa"/>
              <w:right w:w="45" w:type="dxa"/>
            </w:tcMar>
            <w:hideMark/>
          </w:tcPr>
          <w:p w:rsidR="00E82D18" w:rsidRPr="00E20FD6" w:rsidRDefault="00B01F03" w:rsidP="00276C49">
            <w:pPr>
              <w:rPr>
                <w:rFonts w:ascii="Times New Roman" w:hAnsi="Times New Roman"/>
                <w:szCs w:val="20"/>
              </w:rPr>
            </w:pPr>
            <w:hyperlink r:id="rId66" w:anchor="IdRefType" w:history="1">
              <w:proofErr w:type="spellStart"/>
              <w:r w:rsidRPr="00B01F03">
                <w:rPr>
                  <w:rFonts w:ascii="Times New Roman" w:hAnsi="Times New Roman"/>
                  <w:szCs w:val="20"/>
                </w:rPr>
                <w:t>IdRefType</w:t>
              </w:r>
              <w:proofErr w:type="spellEnd"/>
            </w:hyperlink>
          </w:p>
        </w:tc>
        <w:tc>
          <w:tcPr>
            <w:tcW w:w="1240" w:type="pct"/>
          </w:tcPr>
          <w:p w:rsidR="00E82D18" w:rsidRPr="00E20FD6" w:rsidRDefault="00E82D18" w:rsidP="00276C49">
            <w:pPr>
              <w:rPr>
                <w:rFonts w:ascii="Times New Roman" w:hAnsi="Times New Roman"/>
                <w:szCs w:val="20"/>
              </w:rPr>
            </w:pPr>
          </w:p>
        </w:tc>
      </w:tr>
      <w:tr w:rsidR="00E82D18" w:rsidRPr="00E20FD6"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E20FD6" w:rsidRDefault="00B01F03" w:rsidP="00276C49">
            <w:pPr>
              <w:rPr>
                <w:rFonts w:ascii="Times New Roman" w:hAnsi="Times New Roman"/>
                <w:szCs w:val="20"/>
              </w:rPr>
            </w:pPr>
            <w:bookmarkStart w:id="83" w:name="StudentResponseSet___StudentPersonalRefI"/>
            <w:r w:rsidRPr="00B01F03">
              <w:rPr>
                <w:rFonts w:ascii="Times New Roman" w:hAnsi="Times New Roman"/>
                <w:szCs w:val="20"/>
              </w:rPr>
              <w:lastRenderedPageBreak/>
              <w:t xml:space="preserve">@ </w:t>
            </w:r>
            <w:proofErr w:type="spellStart"/>
            <w:r w:rsidRPr="00B01F03">
              <w:rPr>
                <w:rFonts w:ascii="Times New Roman" w:hAnsi="Times New Roman"/>
                <w:szCs w:val="20"/>
              </w:rPr>
              <w:t>StudentPersonalRefId</w:t>
            </w:r>
            <w:bookmarkEnd w:id="83"/>
            <w:proofErr w:type="spellEnd"/>
          </w:p>
        </w:tc>
        <w:tc>
          <w:tcPr>
            <w:tcW w:w="289" w:type="pct"/>
            <w:tcMar>
              <w:top w:w="45" w:type="dxa"/>
              <w:left w:w="45" w:type="dxa"/>
              <w:bottom w:w="45" w:type="dxa"/>
              <w:right w:w="45" w:type="dxa"/>
            </w:tcMar>
            <w:hideMark/>
          </w:tcPr>
          <w:p w:rsidR="00E82D18" w:rsidRPr="00E20FD6" w:rsidRDefault="00B01F03" w:rsidP="00276C49">
            <w:pPr>
              <w:jc w:val="center"/>
              <w:rPr>
                <w:rFonts w:ascii="Times New Roman" w:hAnsi="Times New Roman"/>
                <w:szCs w:val="20"/>
              </w:rPr>
            </w:pPr>
            <w:r w:rsidRPr="00B01F03">
              <w:rPr>
                <w:rFonts w:ascii="Times New Roman" w:hAnsi="Times New Roman"/>
                <w:szCs w:val="20"/>
              </w:rPr>
              <w:t>M</w:t>
            </w:r>
          </w:p>
        </w:tc>
        <w:tc>
          <w:tcPr>
            <w:tcW w:w="1529" w:type="pct"/>
            <w:tcMar>
              <w:top w:w="45" w:type="dxa"/>
              <w:left w:w="45" w:type="dxa"/>
              <w:bottom w:w="45" w:type="dxa"/>
              <w:right w:w="45" w:type="dxa"/>
            </w:tcMar>
            <w:hideMark/>
          </w:tcPr>
          <w:p w:rsidR="00E82D18" w:rsidRPr="00E20FD6" w:rsidRDefault="00B01F03" w:rsidP="00276C49">
            <w:pPr>
              <w:rPr>
                <w:rFonts w:ascii="Times New Roman" w:hAnsi="Times New Roman"/>
                <w:szCs w:val="20"/>
              </w:rPr>
            </w:pPr>
            <w:r w:rsidRPr="00B01F03">
              <w:rPr>
                <w:rFonts w:ascii="Times New Roman" w:hAnsi="Times New Roman"/>
                <w:szCs w:val="20"/>
              </w:rPr>
              <w:t>The student associated with the response set.</w:t>
            </w:r>
          </w:p>
        </w:tc>
        <w:tc>
          <w:tcPr>
            <w:tcW w:w="826" w:type="pct"/>
            <w:tcMar>
              <w:top w:w="45" w:type="dxa"/>
              <w:left w:w="45" w:type="dxa"/>
              <w:bottom w:w="45" w:type="dxa"/>
              <w:right w:w="45" w:type="dxa"/>
            </w:tcMar>
            <w:hideMark/>
          </w:tcPr>
          <w:p w:rsidR="00E82D18" w:rsidRPr="00E20FD6" w:rsidRDefault="00B01F03" w:rsidP="00276C49">
            <w:pPr>
              <w:rPr>
                <w:rFonts w:ascii="Times New Roman" w:hAnsi="Times New Roman"/>
                <w:szCs w:val="20"/>
              </w:rPr>
            </w:pPr>
            <w:hyperlink r:id="rId67" w:anchor="IdRefType" w:history="1">
              <w:proofErr w:type="spellStart"/>
              <w:r w:rsidRPr="00B01F03">
                <w:rPr>
                  <w:rFonts w:ascii="Times New Roman" w:hAnsi="Times New Roman"/>
                  <w:szCs w:val="20"/>
                </w:rPr>
                <w:t>IdRefType</w:t>
              </w:r>
              <w:proofErr w:type="spellEnd"/>
            </w:hyperlink>
          </w:p>
        </w:tc>
        <w:tc>
          <w:tcPr>
            <w:tcW w:w="1240" w:type="pct"/>
          </w:tcPr>
          <w:p w:rsidR="00E82D18" w:rsidRPr="00E20FD6" w:rsidRDefault="00E82D18" w:rsidP="00276C49">
            <w:pPr>
              <w:rPr>
                <w:rFonts w:ascii="Times New Roman" w:hAnsi="Times New Roman"/>
                <w:szCs w:val="20"/>
              </w:rPr>
            </w:pP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84" w:name="StudentResponseSet___AssessmentRegistrat"/>
            <w:r w:rsidRPr="00677E10">
              <w:rPr>
                <w:rFonts w:ascii="Times New Roman" w:hAnsi="Times New Roman"/>
                <w:szCs w:val="20"/>
              </w:rPr>
              <w:t xml:space="preserve">@ </w:t>
            </w:r>
            <w:proofErr w:type="spellStart"/>
            <w:r w:rsidRPr="00677E10">
              <w:rPr>
                <w:rFonts w:ascii="Times New Roman" w:hAnsi="Times New Roman"/>
                <w:szCs w:val="20"/>
              </w:rPr>
              <w:t>AssessmentRegistrationRefId</w:t>
            </w:r>
            <w:bookmarkEnd w:id="84"/>
            <w:proofErr w:type="spellEnd"/>
          </w:p>
        </w:tc>
        <w:tc>
          <w:tcPr>
            <w:tcW w:w="289" w:type="pct"/>
            <w:tcMar>
              <w:top w:w="45" w:type="dxa"/>
              <w:left w:w="45" w:type="dxa"/>
              <w:bottom w:w="45" w:type="dxa"/>
              <w:right w:w="45" w:type="dxa"/>
            </w:tcMar>
            <w:hideMark/>
          </w:tcPr>
          <w:p w:rsidR="00E82D18" w:rsidRPr="00FC766F" w:rsidRDefault="00E82D18" w:rsidP="00276C49">
            <w:pPr>
              <w:jc w:val="center"/>
              <w:rPr>
                <w:rFonts w:ascii="Times New Roman" w:hAnsi="Times New Roman"/>
                <w:strike/>
                <w:szCs w:val="20"/>
              </w:rPr>
            </w:pPr>
            <w:r w:rsidRPr="00FC766F">
              <w:rPr>
                <w:rFonts w:ascii="Times New Roman" w:hAnsi="Times New Roman"/>
                <w:strike/>
                <w:szCs w:val="20"/>
                <w:highlight w:val="green"/>
              </w:rPr>
              <w:t>O</w:t>
            </w:r>
          </w:p>
          <w:p w:rsidR="00E82D18" w:rsidRDefault="00E82D18" w:rsidP="00276C49">
            <w:pPr>
              <w:jc w:val="center"/>
              <w:rPr>
                <w:rFonts w:ascii="Times New Roman" w:hAnsi="Times New Roman"/>
                <w:szCs w:val="20"/>
              </w:rPr>
            </w:pPr>
            <w:r>
              <w:rPr>
                <w:rFonts w:ascii="Times New Roman" w:hAnsi="Times New Roman"/>
                <w:szCs w:val="20"/>
              </w:rPr>
              <w:t>M</w:t>
            </w:r>
          </w:p>
          <w:p w:rsidR="00E82D18" w:rsidRPr="00677E10" w:rsidRDefault="00E82D18" w:rsidP="00276C49">
            <w:pPr>
              <w:jc w:val="center"/>
              <w:rPr>
                <w:rFonts w:ascii="Times New Roman" w:hAnsi="Times New Roman"/>
                <w:szCs w:val="20"/>
              </w:rPr>
            </w:pPr>
          </w:p>
        </w:tc>
        <w:tc>
          <w:tcPr>
            <w:tcW w:w="1529"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The registration associated with the response set.</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68" w:anchor="IdRefType" w:history="1">
              <w:proofErr w:type="spellStart"/>
              <w:r w:rsidR="00E82D18" w:rsidRPr="00677E10">
                <w:rPr>
                  <w:rFonts w:ascii="Times New Roman" w:hAnsi="Times New Roman"/>
                  <w:szCs w:val="20"/>
                </w:rPr>
                <w:t>IdRefType</w:t>
              </w:r>
              <w:proofErr w:type="spellEnd"/>
            </w:hyperlink>
          </w:p>
        </w:tc>
        <w:tc>
          <w:tcPr>
            <w:tcW w:w="1240" w:type="pct"/>
          </w:tcPr>
          <w:p w:rsidR="00E82D18" w:rsidRPr="00677E10" w:rsidRDefault="00E82D18" w:rsidP="00276C49">
            <w:pPr>
              <w:rPr>
                <w:rFonts w:ascii="Times New Roman" w:hAnsi="Times New Roman"/>
                <w:szCs w:val="20"/>
              </w:rPr>
            </w:pP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85" w:name="StudentResponseSet__Items"/>
            <w:r w:rsidRPr="00677E10">
              <w:rPr>
                <w:rFonts w:ascii="Times New Roman" w:hAnsi="Times New Roman"/>
                <w:szCs w:val="20"/>
              </w:rPr>
              <w:t>Items</w:t>
            </w:r>
            <w:bookmarkEnd w:id="85"/>
          </w:p>
        </w:tc>
        <w:tc>
          <w:tcPr>
            <w:tcW w:w="289" w:type="pct"/>
            <w:tcMar>
              <w:top w:w="45" w:type="dxa"/>
              <w:left w:w="45" w:type="dxa"/>
              <w:bottom w:w="45" w:type="dxa"/>
              <w:right w:w="45" w:type="dxa"/>
            </w:tcMar>
            <w:hideMark/>
          </w:tcPr>
          <w:p w:rsidR="00E82D18" w:rsidRPr="00677E10" w:rsidRDefault="00E82D18" w:rsidP="00276C49">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Container for item elements.</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69" w:anchor="List" w:history="1">
              <w:r w:rsidR="00E82D18" w:rsidRPr="00677E10">
                <w:rPr>
                  <w:rFonts w:ascii="Times New Roman" w:hAnsi="Times New Roman"/>
                  <w:szCs w:val="20"/>
                </w:rPr>
                <w:t>List</w:t>
              </w:r>
            </w:hyperlink>
          </w:p>
        </w:tc>
        <w:tc>
          <w:tcPr>
            <w:tcW w:w="1240" w:type="pct"/>
          </w:tcPr>
          <w:p w:rsidR="00E82D18" w:rsidRPr="00677E10" w:rsidRDefault="00E82D18" w:rsidP="00276C49">
            <w:pPr>
              <w:rPr>
                <w:rFonts w:ascii="Times New Roman" w:hAnsi="Times New Roman"/>
                <w:szCs w:val="20"/>
              </w:rPr>
            </w:pP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86" w:name="StudentResponseSet__Items__Item"/>
            <w:r w:rsidRPr="00677E10">
              <w:rPr>
                <w:rFonts w:ascii="Times New Roman" w:hAnsi="Times New Roman"/>
                <w:szCs w:val="20"/>
              </w:rPr>
              <w:t>Items/Item</w:t>
            </w:r>
            <w:bookmarkEnd w:id="86"/>
          </w:p>
        </w:tc>
        <w:tc>
          <w:tcPr>
            <w:tcW w:w="289" w:type="pct"/>
            <w:tcMar>
              <w:top w:w="45" w:type="dxa"/>
              <w:left w:w="45" w:type="dxa"/>
              <w:bottom w:w="45" w:type="dxa"/>
              <w:right w:w="45" w:type="dxa"/>
            </w:tcMar>
            <w:hideMark/>
          </w:tcPr>
          <w:p w:rsidR="00E82D18" w:rsidRPr="00FC766F" w:rsidRDefault="00E82D18" w:rsidP="00276C49">
            <w:pPr>
              <w:jc w:val="center"/>
              <w:rPr>
                <w:rFonts w:ascii="Times New Roman" w:hAnsi="Times New Roman"/>
                <w:strike/>
                <w:szCs w:val="20"/>
              </w:rPr>
            </w:pPr>
            <w:r w:rsidRPr="00FC766F">
              <w:rPr>
                <w:rFonts w:ascii="Times New Roman" w:hAnsi="Times New Roman"/>
                <w:strike/>
                <w:szCs w:val="20"/>
                <w:highlight w:val="green"/>
              </w:rPr>
              <w:t>OR</w:t>
            </w:r>
          </w:p>
          <w:p w:rsidR="00E82D18" w:rsidRDefault="00E82D18" w:rsidP="00276C49">
            <w:pPr>
              <w:jc w:val="center"/>
              <w:rPr>
                <w:rFonts w:ascii="Times New Roman" w:hAnsi="Times New Roman"/>
                <w:szCs w:val="20"/>
              </w:rPr>
            </w:pPr>
            <w:r>
              <w:rPr>
                <w:rFonts w:ascii="Times New Roman" w:hAnsi="Times New Roman"/>
                <w:szCs w:val="20"/>
              </w:rPr>
              <w:t>MR</w:t>
            </w:r>
          </w:p>
          <w:p w:rsidR="00E82D18" w:rsidRPr="00677E10" w:rsidRDefault="00E82D18" w:rsidP="00276C49">
            <w:pPr>
              <w:jc w:val="center"/>
              <w:rPr>
                <w:rFonts w:ascii="Times New Roman" w:hAnsi="Times New Roman"/>
                <w:szCs w:val="20"/>
              </w:rPr>
            </w:pPr>
          </w:p>
        </w:tc>
        <w:tc>
          <w:tcPr>
            <w:tcW w:w="1529"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The item contains response data and metadata for each item.</w:t>
            </w:r>
          </w:p>
        </w:tc>
        <w:tc>
          <w:tcPr>
            <w:tcW w:w="826" w:type="pct"/>
            <w:shd w:val="clear" w:color="auto" w:fill="FAFAFA"/>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 </w:t>
            </w:r>
          </w:p>
        </w:tc>
        <w:tc>
          <w:tcPr>
            <w:tcW w:w="1240" w:type="pct"/>
            <w:shd w:val="clear" w:color="auto" w:fill="FAFAFA"/>
          </w:tcPr>
          <w:p w:rsidR="00E82D18" w:rsidRPr="00677E10" w:rsidRDefault="00E82D18" w:rsidP="00276C49">
            <w:pPr>
              <w:rPr>
                <w:rFonts w:ascii="Times New Roman" w:hAnsi="Times New Roman"/>
                <w:szCs w:val="20"/>
              </w:rPr>
            </w:pPr>
            <w:r>
              <w:rPr>
                <w:rFonts w:ascii="Times New Roman" w:hAnsi="Times New Roman"/>
                <w:szCs w:val="20"/>
              </w:rPr>
              <w:t>Make consistent use of option/mandatory in optional list.</w:t>
            </w: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87" w:name="StudentResponseSet__Items__Item___Assess"/>
            <w:r w:rsidRPr="00677E10">
              <w:rPr>
                <w:rFonts w:ascii="Times New Roman" w:hAnsi="Times New Roman"/>
                <w:szCs w:val="20"/>
              </w:rPr>
              <w:t xml:space="preserve">@ </w:t>
            </w:r>
            <w:proofErr w:type="spellStart"/>
            <w:r w:rsidRPr="00677E10">
              <w:rPr>
                <w:rFonts w:ascii="Times New Roman" w:hAnsi="Times New Roman"/>
                <w:szCs w:val="20"/>
              </w:rPr>
              <w:t>AssessmentItemRefId</w:t>
            </w:r>
            <w:bookmarkEnd w:id="87"/>
            <w:proofErr w:type="spellEnd"/>
          </w:p>
        </w:tc>
        <w:tc>
          <w:tcPr>
            <w:tcW w:w="289" w:type="pct"/>
            <w:tcMar>
              <w:top w:w="45" w:type="dxa"/>
              <w:left w:w="45" w:type="dxa"/>
              <w:bottom w:w="45" w:type="dxa"/>
              <w:right w:w="45" w:type="dxa"/>
            </w:tcMar>
            <w:hideMark/>
          </w:tcPr>
          <w:p w:rsidR="00E82D18" w:rsidRDefault="00E82D18" w:rsidP="00276C49">
            <w:pPr>
              <w:jc w:val="center"/>
              <w:rPr>
                <w:rFonts w:ascii="Times New Roman" w:hAnsi="Times New Roman"/>
                <w:szCs w:val="20"/>
              </w:rPr>
            </w:pPr>
            <w:r>
              <w:rPr>
                <w:rFonts w:ascii="Times New Roman" w:hAnsi="Times New Roman"/>
                <w:szCs w:val="20"/>
              </w:rPr>
              <w:t>M</w:t>
            </w:r>
          </w:p>
          <w:p w:rsidR="00E82D18" w:rsidRPr="00677E10" w:rsidRDefault="00E82D18" w:rsidP="00276C49">
            <w:pPr>
              <w:jc w:val="center"/>
              <w:rPr>
                <w:rFonts w:ascii="Times New Roman" w:hAnsi="Times New Roman"/>
                <w:szCs w:val="20"/>
              </w:rPr>
            </w:pPr>
          </w:p>
        </w:tc>
        <w:tc>
          <w:tcPr>
            <w:tcW w:w="1529"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A GUID that identifies the item object associated with this student result.</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70" w:anchor="IdRefType" w:history="1">
              <w:proofErr w:type="spellStart"/>
              <w:r w:rsidR="00E82D18" w:rsidRPr="00677E10">
                <w:rPr>
                  <w:rFonts w:ascii="Times New Roman" w:hAnsi="Times New Roman"/>
                  <w:szCs w:val="20"/>
                </w:rPr>
                <w:t>IdRefType</w:t>
              </w:r>
              <w:proofErr w:type="spellEnd"/>
            </w:hyperlink>
          </w:p>
        </w:tc>
        <w:tc>
          <w:tcPr>
            <w:tcW w:w="1240" w:type="pct"/>
          </w:tcPr>
          <w:p w:rsidR="00E82D18" w:rsidRPr="00677E10" w:rsidRDefault="00E82D18" w:rsidP="00276C49">
            <w:pPr>
              <w:rPr>
                <w:rFonts w:ascii="Times New Roman" w:hAnsi="Times New Roman"/>
                <w:szCs w:val="20"/>
              </w:rPr>
            </w:pP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88" w:name="StudentResponseSet__Items__Item__Respons" w:colFirst="1" w:colLast="1"/>
            <w:r w:rsidRPr="00677E10">
              <w:rPr>
                <w:rFonts w:ascii="Times New Roman" w:hAnsi="Times New Roman"/>
                <w:szCs w:val="20"/>
              </w:rPr>
              <w:t>Items/Item/Response</w:t>
            </w:r>
          </w:p>
        </w:tc>
        <w:tc>
          <w:tcPr>
            <w:tcW w:w="289" w:type="pct"/>
            <w:tcMar>
              <w:top w:w="45" w:type="dxa"/>
              <w:left w:w="45" w:type="dxa"/>
              <w:bottom w:w="45" w:type="dxa"/>
              <w:right w:w="45" w:type="dxa"/>
            </w:tcMar>
            <w:hideMark/>
          </w:tcPr>
          <w:p w:rsidR="00E82D18" w:rsidRDefault="00E82D18" w:rsidP="00276C49">
            <w:pPr>
              <w:jc w:val="center"/>
              <w:rPr>
                <w:rFonts w:ascii="Times New Roman" w:hAnsi="Times New Roman"/>
                <w:szCs w:val="20"/>
              </w:rPr>
            </w:pPr>
            <w:r>
              <w:rPr>
                <w:rFonts w:ascii="Times New Roman" w:hAnsi="Times New Roman"/>
                <w:szCs w:val="20"/>
              </w:rPr>
              <w:t>O</w:t>
            </w:r>
          </w:p>
          <w:p w:rsidR="00E82D18" w:rsidRPr="00677E10" w:rsidRDefault="00E82D18" w:rsidP="00276C49">
            <w:pPr>
              <w:jc w:val="center"/>
              <w:rPr>
                <w:rFonts w:ascii="Times New Roman" w:hAnsi="Times New Roman"/>
                <w:szCs w:val="20"/>
              </w:rPr>
            </w:pPr>
          </w:p>
        </w:tc>
        <w:tc>
          <w:tcPr>
            <w:tcW w:w="1529" w:type="pct"/>
            <w:tcMar>
              <w:top w:w="45" w:type="dxa"/>
              <w:left w:w="45" w:type="dxa"/>
              <w:bottom w:w="45" w:type="dxa"/>
              <w:right w:w="45" w:type="dxa"/>
            </w:tcMar>
            <w:hideMark/>
          </w:tcPr>
          <w:p w:rsidR="00E82D18" w:rsidRPr="00677E10" w:rsidRDefault="00E82D18" w:rsidP="00276C49">
            <w:pPr>
              <w:spacing w:before="100" w:beforeAutospacing="1" w:after="100" w:afterAutospacing="1"/>
              <w:rPr>
                <w:rFonts w:ascii="Times New Roman" w:hAnsi="Times New Roman"/>
                <w:szCs w:val="20"/>
              </w:rPr>
            </w:pPr>
            <w:r w:rsidRPr="00677E10">
              <w:rPr>
                <w:rFonts w:ascii="Times New Roman" w:hAnsi="Times New Roman"/>
                <w:szCs w:val="20"/>
              </w:rPr>
              <w:t>Answer selected or student work in raw format.</w:t>
            </w:r>
          </w:p>
          <w:p w:rsidR="00E82D18" w:rsidRPr="00677E10" w:rsidRDefault="00E82D18" w:rsidP="00276C49">
            <w:pPr>
              <w:spacing w:before="100" w:beforeAutospacing="1" w:after="100" w:afterAutospacing="1"/>
              <w:rPr>
                <w:rFonts w:ascii="Times New Roman" w:hAnsi="Times New Roman"/>
                <w:szCs w:val="20"/>
              </w:rPr>
            </w:pPr>
            <w:r w:rsidRPr="00677E10">
              <w:rPr>
                <w:rFonts w:ascii="Times New Roman" w:hAnsi="Times New Roman"/>
                <w:bCs/>
                <w:szCs w:val="20"/>
              </w:rPr>
              <w:t>Examples</w:t>
            </w:r>
            <w:r w:rsidRPr="00677E10">
              <w:rPr>
                <w:rFonts w:ascii="Times New Roman" w:hAnsi="Times New Roman"/>
                <w:szCs w:val="20"/>
              </w:rPr>
              <w:br/>
              <w:t>C</w:t>
            </w:r>
            <w:r w:rsidRPr="00677E10">
              <w:rPr>
                <w:rFonts w:ascii="Times New Roman" w:hAnsi="Times New Roman"/>
                <w:szCs w:val="20"/>
              </w:rPr>
              <w:br/>
              <w:t>19</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71" w:anchor="string" w:history="1">
              <w:proofErr w:type="spellStart"/>
              <w:r w:rsidR="00E82D18" w:rsidRPr="00677E10">
                <w:rPr>
                  <w:rFonts w:ascii="Times New Roman" w:hAnsi="Times New Roman"/>
                  <w:szCs w:val="20"/>
                </w:rPr>
                <w:t>xs:string</w:t>
              </w:r>
              <w:proofErr w:type="spellEnd"/>
            </w:hyperlink>
          </w:p>
        </w:tc>
        <w:tc>
          <w:tcPr>
            <w:tcW w:w="1240" w:type="pct"/>
          </w:tcPr>
          <w:p w:rsidR="00E82D18" w:rsidRPr="00677E10" w:rsidRDefault="00E82D18" w:rsidP="00276C49">
            <w:pPr>
              <w:rPr>
                <w:rFonts w:ascii="Times New Roman" w:hAnsi="Times New Roman"/>
                <w:szCs w:val="20"/>
              </w:rPr>
            </w:pP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Items/Item/</w:t>
            </w:r>
            <w:proofErr w:type="spellStart"/>
            <w:r w:rsidRPr="00677E10">
              <w:rPr>
                <w:rFonts w:ascii="Times New Roman" w:hAnsi="Times New Roman"/>
                <w:szCs w:val="20"/>
              </w:rPr>
              <w:t>ResponseLocation</w:t>
            </w:r>
            <w:proofErr w:type="spellEnd"/>
          </w:p>
        </w:tc>
        <w:tc>
          <w:tcPr>
            <w:tcW w:w="289" w:type="pct"/>
            <w:tcMar>
              <w:top w:w="45" w:type="dxa"/>
              <w:left w:w="45" w:type="dxa"/>
              <w:bottom w:w="45" w:type="dxa"/>
              <w:right w:w="45" w:type="dxa"/>
            </w:tcMar>
            <w:hideMark/>
          </w:tcPr>
          <w:p w:rsidR="00E82D18" w:rsidRPr="00677E10" w:rsidRDefault="00E82D18"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An optional element that contains a URL pointing to the location of the response or additional response.</w:t>
            </w:r>
            <w:r>
              <w:rPr>
                <w:rFonts w:ascii="Times New Roman" w:hAnsi="Times New Roman"/>
                <w:szCs w:val="20"/>
              </w:rPr>
              <w:t xml:space="preserve"> </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72" w:anchor="anyURI" w:history="1">
              <w:proofErr w:type="spellStart"/>
              <w:r w:rsidR="00E82D18" w:rsidRPr="00677E10">
                <w:rPr>
                  <w:rFonts w:ascii="Times New Roman" w:hAnsi="Times New Roman"/>
                  <w:szCs w:val="20"/>
                </w:rPr>
                <w:t>xs:anyURI</w:t>
              </w:r>
              <w:proofErr w:type="spellEnd"/>
            </w:hyperlink>
          </w:p>
        </w:tc>
        <w:tc>
          <w:tcPr>
            <w:tcW w:w="1240" w:type="pct"/>
          </w:tcPr>
          <w:p w:rsidR="00E82D18" w:rsidRPr="00677E10" w:rsidRDefault="00E82D18" w:rsidP="00276C49">
            <w:pPr>
              <w:rPr>
                <w:rFonts w:ascii="Times New Roman" w:hAnsi="Times New Roman"/>
                <w:szCs w:val="20"/>
              </w:rPr>
            </w:pPr>
          </w:p>
        </w:tc>
      </w:tr>
      <w:bookmarkEnd w:id="88"/>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FC766F" w:rsidRDefault="00E82D18" w:rsidP="00276C49">
            <w:pPr>
              <w:rPr>
                <w:rFonts w:ascii="Times New Roman" w:hAnsi="Times New Roman"/>
                <w:strike/>
                <w:szCs w:val="20"/>
                <w:highlight w:val="green"/>
              </w:rPr>
            </w:pPr>
            <w:r w:rsidRPr="00FC766F">
              <w:rPr>
                <w:rFonts w:ascii="Times New Roman" w:hAnsi="Times New Roman"/>
                <w:strike/>
                <w:szCs w:val="20"/>
                <w:highlight w:val="green"/>
              </w:rPr>
              <w:t>Items/Item/</w:t>
            </w:r>
            <w:proofErr w:type="spellStart"/>
            <w:r w:rsidRPr="00FC766F">
              <w:rPr>
                <w:rFonts w:ascii="Times New Roman" w:hAnsi="Times New Roman"/>
                <w:strike/>
                <w:szCs w:val="20"/>
                <w:highlight w:val="green"/>
              </w:rPr>
              <w:t>ResponseStatus</w:t>
            </w:r>
            <w:proofErr w:type="spellEnd"/>
          </w:p>
        </w:tc>
        <w:tc>
          <w:tcPr>
            <w:tcW w:w="289" w:type="pct"/>
            <w:tcMar>
              <w:top w:w="45" w:type="dxa"/>
              <w:left w:w="45" w:type="dxa"/>
              <w:bottom w:w="45" w:type="dxa"/>
              <w:right w:w="45" w:type="dxa"/>
            </w:tcMar>
            <w:hideMark/>
          </w:tcPr>
          <w:p w:rsidR="00E82D18" w:rsidRPr="00FC766F" w:rsidRDefault="00E82D18" w:rsidP="00276C49">
            <w:pPr>
              <w:jc w:val="center"/>
              <w:rPr>
                <w:rFonts w:ascii="Times New Roman" w:hAnsi="Times New Roman"/>
                <w:strike/>
                <w:szCs w:val="20"/>
                <w:highlight w:val="green"/>
              </w:rPr>
            </w:pPr>
            <w:r w:rsidRPr="00FC766F">
              <w:rPr>
                <w:rFonts w:ascii="Times New Roman" w:hAnsi="Times New Roman"/>
                <w:strike/>
                <w:szCs w:val="20"/>
                <w:highlight w:val="green"/>
              </w:rPr>
              <w:t>O</w:t>
            </w:r>
          </w:p>
        </w:tc>
        <w:tc>
          <w:tcPr>
            <w:tcW w:w="1529" w:type="pct"/>
            <w:tcMar>
              <w:top w:w="45" w:type="dxa"/>
              <w:left w:w="45" w:type="dxa"/>
              <w:bottom w:w="45" w:type="dxa"/>
              <w:right w:w="45" w:type="dxa"/>
            </w:tcMar>
            <w:hideMark/>
          </w:tcPr>
          <w:p w:rsidR="00E82D18" w:rsidRPr="00FC766F" w:rsidRDefault="00E82D18" w:rsidP="00276C49">
            <w:pPr>
              <w:rPr>
                <w:rFonts w:ascii="Times New Roman" w:hAnsi="Times New Roman"/>
                <w:strike/>
                <w:szCs w:val="20"/>
                <w:highlight w:val="green"/>
              </w:rPr>
            </w:pPr>
            <w:r w:rsidRPr="00FC766F">
              <w:rPr>
                <w:rFonts w:ascii="Times New Roman" w:hAnsi="Times New Roman"/>
                <w:strike/>
                <w:szCs w:val="20"/>
                <w:highlight w:val="green"/>
              </w:rPr>
              <w:t>Status of the response.</w:t>
            </w:r>
          </w:p>
        </w:tc>
        <w:tc>
          <w:tcPr>
            <w:tcW w:w="826" w:type="pct"/>
            <w:tcMar>
              <w:top w:w="45" w:type="dxa"/>
              <w:left w:w="45" w:type="dxa"/>
              <w:bottom w:w="45" w:type="dxa"/>
              <w:right w:w="45" w:type="dxa"/>
            </w:tcMar>
            <w:hideMark/>
          </w:tcPr>
          <w:p w:rsidR="00E82D18" w:rsidRPr="00FC766F" w:rsidRDefault="00E82D18" w:rsidP="00276C49">
            <w:pPr>
              <w:rPr>
                <w:rFonts w:ascii="Times New Roman" w:hAnsi="Times New Roman"/>
                <w:strike/>
                <w:szCs w:val="20"/>
                <w:highlight w:val="green"/>
              </w:rPr>
            </w:pPr>
            <w:r w:rsidRPr="00FC766F">
              <w:rPr>
                <w:rFonts w:ascii="Times New Roman" w:hAnsi="Times New Roman"/>
                <w:bCs/>
                <w:strike/>
                <w:szCs w:val="20"/>
                <w:highlight w:val="green"/>
              </w:rPr>
              <w:t>values:</w:t>
            </w:r>
          </w:p>
          <w:p w:rsidR="00E82D18" w:rsidRPr="00FC766F" w:rsidRDefault="00E82D18" w:rsidP="00276C49">
            <w:pPr>
              <w:rPr>
                <w:rFonts w:ascii="Times New Roman" w:hAnsi="Times New Roman"/>
                <w:strike/>
                <w:szCs w:val="20"/>
                <w:highlight w:val="green"/>
              </w:rPr>
            </w:pPr>
            <w:r w:rsidRPr="00FC766F">
              <w:rPr>
                <w:rFonts w:ascii="Times New Roman" w:hAnsi="Times New Roman"/>
                <w:strike/>
                <w:szCs w:val="20"/>
                <w:highlight w:val="green"/>
              </w:rPr>
              <w:t>Correct</w:t>
            </w:r>
          </w:p>
          <w:p w:rsidR="00E82D18" w:rsidRPr="00FC766F" w:rsidRDefault="00E82D18" w:rsidP="00276C49">
            <w:pPr>
              <w:rPr>
                <w:rFonts w:ascii="Times New Roman" w:hAnsi="Times New Roman"/>
                <w:strike/>
                <w:szCs w:val="20"/>
                <w:highlight w:val="green"/>
              </w:rPr>
            </w:pPr>
            <w:r w:rsidRPr="00FC766F">
              <w:rPr>
                <w:rFonts w:ascii="Times New Roman" w:hAnsi="Times New Roman"/>
                <w:strike/>
                <w:szCs w:val="20"/>
                <w:highlight w:val="green"/>
              </w:rPr>
              <w:t>Incorrect</w:t>
            </w:r>
          </w:p>
          <w:p w:rsidR="00E82D18" w:rsidRPr="00FC766F" w:rsidRDefault="00E82D18" w:rsidP="00276C49">
            <w:pPr>
              <w:rPr>
                <w:rFonts w:ascii="Times New Roman" w:hAnsi="Times New Roman"/>
                <w:strike/>
                <w:szCs w:val="20"/>
                <w:highlight w:val="green"/>
              </w:rPr>
            </w:pPr>
            <w:r w:rsidRPr="00FC766F">
              <w:rPr>
                <w:rFonts w:ascii="Times New Roman" w:hAnsi="Times New Roman"/>
                <w:strike/>
                <w:szCs w:val="20"/>
                <w:highlight w:val="green"/>
              </w:rPr>
              <w:t>Complete</w:t>
            </w:r>
          </w:p>
          <w:p w:rsidR="00E82D18" w:rsidRPr="00FC766F" w:rsidRDefault="00E82D18" w:rsidP="00276C49">
            <w:pPr>
              <w:rPr>
                <w:rFonts w:ascii="Times New Roman" w:hAnsi="Times New Roman"/>
                <w:strike/>
                <w:szCs w:val="20"/>
                <w:highlight w:val="green"/>
              </w:rPr>
            </w:pPr>
            <w:proofErr w:type="spellStart"/>
            <w:r w:rsidRPr="00FC766F">
              <w:rPr>
                <w:rFonts w:ascii="Times New Roman" w:hAnsi="Times New Roman"/>
                <w:strike/>
                <w:szCs w:val="20"/>
                <w:highlight w:val="green"/>
              </w:rPr>
              <w:t>PartiallyComplete</w:t>
            </w:r>
            <w:proofErr w:type="spellEnd"/>
          </w:p>
          <w:p w:rsidR="00E82D18" w:rsidRPr="00FC766F" w:rsidRDefault="00E82D18" w:rsidP="00276C49">
            <w:pPr>
              <w:rPr>
                <w:rFonts w:ascii="Times New Roman" w:hAnsi="Times New Roman"/>
                <w:strike/>
                <w:szCs w:val="20"/>
                <w:highlight w:val="green"/>
              </w:rPr>
            </w:pPr>
            <w:r w:rsidRPr="00FC766F">
              <w:rPr>
                <w:rFonts w:ascii="Times New Roman" w:hAnsi="Times New Roman"/>
                <w:strike/>
                <w:szCs w:val="20"/>
                <w:highlight w:val="green"/>
              </w:rPr>
              <w:t>Viewed</w:t>
            </w:r>
          </w:p>
          <w:p w:rsidR="00E82D18" w:rsidRPr="00FC766F" w:rsidRDefault="00E82D18" w:rsidP="00276C49">
            <w:pPr>
              <w:rPr>
                <w:rFonts w:ascii="Times New Roman" w:hAnsi="Times New Roman"/>
                <w:strike/>
                <w:szCs w:val="20"/>
                <w:highlight w:val="green"/>
              </w:rPr>
            </w:pPr>
            <w:proofErr w:type="spellStart"/>
            <w:r w:rsidRPr="00FC766F">
              <w:rPr>
                <w:rFonts w:ascii="Times New Roman" w:hAnsi="Times New Roman"/>
                <w:strike/>
                <w:szCs w:val="20"/>
                <w:highlight w:val="green"/>
              </w:rPr>
              <w:t>NotViewed</w:t>
            </w:r>
            <w:proofErr w:type="spellEnd"/>
          </w:p>
          <w:p w:rsidR="00E82D18" w:rsidRPr="00FC766F" w:rsidRDefault="00E82D18" w:rsidP="00276C49">
            <w:pPr>
              <w:ind w:left="720"/>
              <w:rPr>
                <w:rFonts w:ascii="Times New Roman" w:hAnsi="Times New Roman"/>
                <w:strike/>
                <w:szCs w:val="20"/>
                <w:highlight w:val="green"/>
              </w:rPr>
            </w:pPr>
            <w:r w:rsidRPr="00FC766F">
              <w:rPr>
                <w:rFonts w:ascii="Times New Roman" w:hAnsi="Times New Roman"/>
                <w:strike/>
                <w:szCs w:val="20"/>
                <w:highlight w:val="green"/>
              </w:rPr>
              <w:t>The item was not viewed by the student</w:t>
            </w:r>
          </w:p>
          <w:p w:rsidR="00E82D18" w:rsidRPr="00FC766F" w:rsidRDefault="00E82D18" w:rsidP="00276C49">
            <w:pPr>
              <w:rPr>
                <w:rFonts w:ascii="Times New Roman" w:hAnsi="Times New Roman"/>
                <w:strike/>
                <w:szCs w:val="20"/>
                <w:highlight w:val="green"/>
              </w:rPr>
            </w:pPr>
            <w:proofErr w:type="spellStart"/>
            <w:r w:rsidRPr="00FC766F">
              <w:rPr>
                <w:rFonts w:ascii="Times New Roman" w:hAnsi="Times New Roman"/>
                <w:strike/>
                <w:szCs w:val="20"/>
                <w:highlight w:val="green"/>
              </w:rPr>
              <w:t>NotAnswered</w:t>
            </w:r>
            <w:proofErr w:type="spellEnd"/>
          </w:p>
          <w:p w:rsidR="00E82D18" w:rsidRPr="00FC766F" w:rsidRDefault="00E82D18" w:rsidP="00276C49">
            <w:pPr>
              <w:rPr>
                <w:rFonts w:ascii="Times New Roman" w:hAnsi="Times New Roman"/>
                <w:strike/>
                <w:szCs w:val="20"/>
                <w:highlight w:val="green"/>
              </w:rPr>
            </w:pPr>
            <w:r w:rsidRPr="00FC766F">
              <w:rPr>
                <w:rFonts w:ascii="Times New Roman" w:hAnsi="Times New Roman"/>
                <w:strike/>
                <w:szCs w:val="20"/>
                <w:highlight w:val="green"/>
              </w:rPr>
              <w:t>Attempted</w:t>
            </w:r>
          </w:p>
          <w:p w:rsidR="00E82D18" w:rsidRPr="00FC766F" w:rsidRDefault="00E82D18" w:rsidP="00276C49">
            <w:pPr>
              <w:ind w:left="720"/>
              <w:rPr>
                <w:rFonts w:ascii="Times New Roman" w:hAnsi="Times New Roman"/>
                <w:strike/>
                <w:szCs w:val="20"/>
                <w:highlight w:val="green"/>
              </w:rPr>
            </w:pPr>
            <w:r w:rsidRPr="00FC766F">
              <w:rPr>
                <w:rFonts w:ascii="Times New Roman" w:hAnsi="Times New Roman"/>
                <w:strike/>
                <w:szCs w:val="20"/>
                <w:highlight w:val="green"/>
              </w:rPr>
              <w:t>The item was viewed but no response given</w:t>
            </w:r>
          </w:p>
          <w:p w:rsidR="00E82D18" w:rsidRPr="00FC766F" w:rsidRDefault="00E82D18" w:rsidP="00276C49">
            <w:pPr>
              <w:rPr>
                <w:rFonts w:ascii="Times New Roman" w:hAnsi="Times New Roman"/>
                <w:strike/>
                <w:szCs w:val="20"/>
                <w:highlight w:val="green"/>
              </w:rPr>
            </w:pPr>
            <w:r w:rsidRPr="00FC766F">
              <w:rPr>
                <w:rFonts w:ascii="Times New Roman" w:hAnsi="Times New Roman"/>
                <w:strike/>
                <w:szCs w:val="20"/>
                <w:highlight w:val="green"/>
              </w:rPr>
              <w:t>Incomplete</w:t>
            </w:r>
          </w:p>
        </w:tc>
        <w:tc>
          <w:tcPr>
            <w:tcW w:w="1240" w:type="pct"/>
          </w:tcPr>
          <w:p w:rsidR="00E82D18" w:rsidRDefault="00E82D18" w:rsidP="00276C49">
            <w:pPr>
              <w:rPr>
                <w:rFonts w:ascii="Times New Roman" w:hAnsi="Times New Roman"/>
                <w:bCs/>
                <w:szCs w:val="20"/>
              </w:rPr>
            </w:pPr>
            <w:r>
              <w:rPr>
                <w:rFonts w:ascii="Times New Roman" w:hAnsi="Times New Roman"/>
                <w:szCs w:val="20"/>
              </w:rPr>
              <w:t>Use case SRS-2</w:t>
            </w:r>
          </w:p>
          <w:p w:rsidR="00E82D18" w:rsidRPr="00677E10" w:rsidRDefault="00E82D18" w:rsidP="00276C49">
            <w:pPr>
              <w:rPr>
                <w:rFonts w:ascii="Times New Roman" w:hAnsi="Times New Roman"/>
                <w:bCs/>
                <w:szCs w:val="20"/>
              </w:rPr>
            </w:pPr>
            <w:r>
              <w:rPr>
                <w:rFonts w:ascii="Times New Roman" w:hAnsi="Times New Roman"/>
                <w:bCs/>
                <w:szCs w:val="20"/>
              </w:rPr>
              <w:t>Breaking this element into three separate elements that follow.</w:t>
            </w: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FC766F" w:rsidDel="004862F8" w:rsidRDefault="00E82D18" w:rsidP="00276C49">
            <w:pPr>
              <w:rPr>
                <w:rFonts w:ascii="Times New Roman" w:hAnsi="Times New Roman"/>
                <w:szCs w:val="20"/>
                <w:highlight w:val="green"/>
              </w:rPr>
            </w:pPr>
            <w:r w:rsidRPr="00FC766F">
              <w:rPr>
                <w:rFonts w:ascii="Times New Roman" w:hAnsi="Times New Roman"/>
                <w:szCs w:val="20"/>
                <w:highlight w:val="green"/>
              </w:rPr>
              <w:t>Items/Item/</w:t>
            </w:r>
            <w:proofErr w:type="spellStart"/>
            <w:r w:rsidRPr="00FC766F">
              <w:rPr>
                <w:rFonts w:ascii="Times New Roman" w:hAnsi="Times New Roman"/>
                <w:szCs w:val="20"/>
                <w:highlight w:val="green"/>
              </w:rPr>
              <w:t>ResponseCorrectness</w:t>
            </w:r>
            <w:proofErr w:type="spellEnd"/>
          </w:p>
        </w:tc>
        <w:tc>
          <w:tcPr>
            <w:tcW w:w="289" w:type="pct"/>
            <w:tcMar>
              <w:top w:w="45" w:type="dxa"/>
              <w:left w:w="45" w:type="dxa"/>
              <w:bottom w:w="45" w:type="dxa"/>
              <w:right w:w="45" w:type="dxa"/>
            </w:tcMar>
            <w:hideMark/>
          </w:tcPr>
          <w:p w:rsidR="00E82D18" w:rsidRPr="00FC766F" w:rsidDel="004862F8" w:rsidRDefault="00E82D18" w:rsidP="00276C49">
            <w:pPr>
              <w:jc w:val="center"/>
              <w:rPr>
                <w:rFonts w:ascii="Times New Roman" w:hAnsi="Times New Roman"/>
                <w:szCs w:val="20"/>
                <w:highlight w:val="green"/>
              </w:rPr>
            </w:pPr>
            <w:r w:rsidRPr="00FC766F">
              <w:rPr>
                <w:rFonts w:ascii="Times New Roman" w:hAnsi="Times New Roman"/>
                <w:szCs w:val="20"/>
                <w:highlight w:val="green"/>
              </w:rPr>
              <w:t>O</w:t>
            </w:r>
          </w:p>
        </w:tc>
        <w:tc>
          <w:tcPr>
            <w:tcW w:w="1529" w:type="pct"/>
            <w:tcMar>
              <w:top w:w="45" w:type="dxa"/>
              <w:left w:w="45" w:type="dxa"/>
              <w:bottom w:w="45" w:type="dxa"/>
              <w:right w:w="45" w:type="dxa"/>
            </w:tcMar>
            <w:hideMark/>
          </w:tcPr>
          <w:p w:rsidR="00E82D18" w:rsidRPr="00FC766F" w:rsidDel="004862F8" w:rsidRDefault="00E82D18" w:rsidP="004238C4">
            <w:pPr>
              <w:rPr>
                <w:rFonts w:ascii="Times New Roman" w:hAnsi="Times New Roman"/>
                <w:szCs w:val="20"/>
                <w:highlight w:val="green"/>
              </w:rPr>
            </w:pPr>
            <w:r w:rsidRPr="00FC766F">
              <w:rPr>
                <w:rFonts w:ascii="Times New Roman" w:hAnsi="Times New Roman"/>
                <w:szCs w:val="20"/>
                <w:highlight w:val="green"/>
              </w:rPr>
              <w:t>After the test has been scored, this value will indicate the correctness of the response. This attribute would be missing if the response has not yet been scored.</w:t>
            </w:r>
            <w:r w:rsidR="004238C4">
              <w:rPr>
                <w:rFonts w:ascii="Times New Roman" w:hAnsi="Times New Roman"/>
                <w:szCs w:val="20"/>
                <w:highlight w:val="green"/>
              </w:rPr>
              <w:t xml:space="preserve"> For open ended items that are scored using a rubric, this value will also likely be missing. These items do not fall nicely into the right/wrong category.</w:t>
            </w:r>
          </w:p>
        </w:tc>
        <w:tc>
          <w:tcPr>
            <w:tcW w:w="826" w:type="pct"/>
            <w:tcMar>
              <w:top w:w="45" w:type="dxa"/>
              <w:left w:w="45" w:type="dxa"/>
              <w:bottom w:w="45" w:type="dxa"/>
              <w:right w:w="45" w:type="dxa"/>
            </w:tcMar>
            <w:hideMark/>
          </w:tcPr>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t>Values:</w:t>
            </w:r>
          </w:p>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t>Correct</w:t>
            </w:r>
          </w:p>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t>Incorrect</w:t>
            </w:r>
          </w:p>
          <w:p w:rsidR="004238C4" w:rsidRPr="00FC766F" w:rsidDel="004862F8" w:rsidRDefault="00E82D18" w:rsidP="00276C49">
            <w:pPr>
              <w:rPr>
                <w:rFonts w:ascii="Times New Roman" w:hAnsi="Times New Roman"/>
                <w:bCs/>
                <w:szCs w:val="20"/>
                <w:highlight w:val="green"/>
              </w:rPr>
            </w:pPr>
            <w:r w:rsidRPr="00FC766F">
              <w:rPr>
                <w:rFonts w:ascii="Times New Roman" w:hAnsi="Times New Roman"/>
                <w:bCs/>
                <w:szCs w:val="20"/>
                <w:highlight w:val="green"/>
              </w:rPr>
              <w:t>Partial (partially correct)</w:t>
            </w:r>
          </w:p>
        </w:tc>
        <w:tc>
          <w:tcPr>
            <w:tcW w:w="1240" w:type="pct"/>
          </w:tcPr>
          <w:p w:rsidR="00E82D18" w:rsidRDefault="00E82D18" w:rsidP="00276C49">
            <w:pPr>
              <w:rPr>
                <w:rFonts w:ascii="Times New Roman" w:hAnsi="Times New Roman"/>
                <w:bCs/>
                <w:szCs w:val="20"/>
              </w:rPr>
            </w:pPr>
            <w:r>
              <w:rPr>
                <w:rFonts w:ascii="Times New Roman" w:hAnsi="Times New Roman"/>
                <w:szCs w:val="20"/>
              </w:rPr>
              <w:t>Use case SRS-2</w:t>
            </w:r>
          </w:p>
          <w:p w:rsidR="00E82D18" w:rsidRDefault="00E82D18" w:rsidP="00276C49">
            <w:pPr>
              <w:rPr>
                <w:rFonts w:ascii="Times New Roman" w:hAnsi="Times New Roman"/>
                <w:bCs/>
                <w:szCs w:val="20"/>
              </w:rPr>
            </w:pP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FC766F" w:rsidRDefault="00E82D18" w:rsidP="00276C49">
            <w:pPr>
              <w:rPr>
                <w:rFonts w:ascii="Times New Roman" w:hAnsi="Times New Roman"/>
                <w:szCs w:val="20"/>
                <w:highlight w:val="green"/>
              </w:rPr>
            </w:pPr>
            <w:r w:rsidRPr="00FC766F">
              <w:rPr>
                <w:rFonts w:ascii="Times New Roman" w:hAnsi="Times New Roman"/>
                <w:szCs w:val="20"/>
                <w:highlight w:val="green"/>
              </w:rPr>
              <w:t>Items/Item/</w:t>
            </w:r>
            <w:proofErr w:type="spellStart"/>
            <w:r w:rsidRPr="00FC766F">
              <w:rPr>
                <w:rFonts w:ascii="Times New Roman" w:hAnsi="Times New Roman"/>
                <w:szCs w:val="20"/>
                <w:highlight w:val="green"/>
              </w:rPr>
              <w:t>ItemViewed</w:t>
            </w:r>
            <w:proofErr w:type="spellEnd"/>
          </w:p>
        </w:tc>
        <w:tc>
          <w:tcPr>
            <w:tcW w:w="289" w:type="pct"/>
            <w:tcMar>
              <w:top w:w="45" w:type="dxa"/>
              <w:left w:w="45" w:type="dxa"/>
              <w:bottom w:w="45" w:type="dxa"/>
              <w:right w:w="45" w:type="dxa"/>
            </w:tcMar>
            <w:hideMark/>
          </w:tcPr>
          <w:p w:rsidR="00E82D18" w:rsidRPr="00FC766F" w:rsidRDefault="00E82D18" w:rsidP="00276C49">
            <w:pPr>
              <w:jc w:val="center"/>
              <w:rPr>
                <w:rFonts w:ascii="Times New Roman" w:hAnsi="Times New Roman"/>
                <w:szCs w:val="20"/>
                <w:highlight w:val="green"/>
              </w:rPr>
            </w:pPr>
            <w:r w:rsidRPr="00FC766F">
              <w:rPr>
                <w:rFonts w:ascii="Times New Roman" w:hAnsi="Times New Roman"/>
                <w:szCs w:val="20"/>
                <w:highlight w:val="green"/>
              </w:rPr>
              <w:t>O</w:t>
            </w:r>
          </w:p>
        </w:tc>
        <w:tc>
          <w:tcPr>
            <w:tcW w:w="1529" w:type="pct"/>
            <w:tcMar>
              <w:top w:w="45" w:type="dxa"/>
              <w:left w:w="45" w:type="dxa"/>
              <w:bottom w:w="45" w:type="dxa"/>
              <w:right w:w="45" w:type="dxa"/>
            </w:tcMar>
            <w:hideMark/>
          </w:tcPr>
          <w:p w:rsidR="00E82D18" w:rsidRPr="00FC766F" w:rsidRDefault="00E82D18" w:rsidP="00276C49">
            <w:pPr>
              <w:rPr>
                <w:rFonts w:ascii="Times New Roman" w:hAnsi="Times New Roman"/>
                <w:szCs w:val="20"/>
                <w:highlight w:val="green"/>
              </w:rPr>
            </w:pPr>
            <w:r w:rsidRPr="00FC766F">
              <w:rPr>
                <w:rFonts w:ascii="Times New Roman" w:hAnsi="Times New Roman"/>
                <w:szCs w:val="20"/>
                <w:highlight w:val="green"/>
              </w:rPr>
              <w:t xml:space="preserve">This element will indicate if the item has been viewed or not by the student. Note this value can only be determined for online delivered tests. Paper tests </w:t>
            </w:r>
            <w:r w:rsidRPr="00FC766F">
              <w:rPr>
                <w:rFonts w:ascii="Times New Roman" w:hAnsi="Times New Roman"/>
                <w:szCs w:val="20"/>
                <w:highlight w:val="green"/>
              </w:rPr>
              <w:lastRenderedPageBreak/>
              <w:t>should not use this attribute.</w:t>
            </w:r>
          </w:p>
        </w:tc>
        <w:tc>
          <w:tcPr>
            <w:tcW w:w="826" w:type="pct"/>
            <w:tcMar>
              <w:top w:w="45" w:type="dxa"/>
              <w:left w:w="45" w:type="dxa"/>
              <w:bottom w:w="45" w:type="dxa"/>
              <w:right w:w="45" w:type="dxa"/>
            </w:tcMar>
            <w:hideMark/>
          </w:tcPr>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lastRenderedPageBreak/>
              <w:t>Values:</w:t>
            </w:r>
          </w:p>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t>Yes (student viewed the item)</w:t>
            </w:r>
          </w:p>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t xml:space="preserve">No (student did not </w:t>
            </w:r>
            <w:r w:rsidRPr="00FC766F">
              <w:rPr>
                <w:rFonts w:ascii="Times New Roman" w:hAnsi="Times New Roman"/>
                <w:bCs/>
                <w:szCs w:val="20"/>
                <w:highlight w:val="green"/>
              </w:rPr>
              <w:lastRenderedPageBreak/>
              <w:t>view the items)</w:t>
            </w:r>
          </w:p>
        </w:tc>
        <w:tc>
          <w:tcPr>
            <w:tcW w:w="1240" w:type="pct"/>
          </w:tcPr>
          <w:p w:rsidR="00E82D18" w:rsidRDefault="00E82D18" w:rsidP="00276C49">
            <w:pPr>
              <w:rPr>
                <w:rFonts w:ascii="Times New Roman" w:hAnsi="Times New Roman"/>
                <w:bCs/>
                <w:szCs w:val="20"/>
              </w:rPr>
            </w:pPr>
            <w:r>
              <w:rPr>
                <w:rFonts w:ascii="Times New Roman" w:hAnsi="Times New Roman"/>
                <w:szCs w:val="20"/>
              </w:rPr>
              <w:lastRenderedPageBreak/>
              <w:t>Use case SRS-2</w:t>
            </w:r>
          </w:p>
          <w:p w:rsidR="00E82D18" w:rsidRDefault="00E82D18" w:rsidP="00276C49">
            <w:pPr>
              <w:rPr>
                <w:rFonts w:ascii="Times New Roman" w:hAnsi="Times New Roman"/>
                <w:bCs/>
                <w:szCs w:val="20"/>
              </w:rPr>
            </w:pP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FC766F" w:rsidRDefault="00E82D18" w:rsidP="00276C49">
            <w:pPr>
              <w:rPr>
                <w:rFonts w:ascii="Times New Roman" w:hAnsi="Times New Roman"/>
                <w:szCs w:val="20"/>
                <w:highlight w:val="green"/>
              </w:rPr>
            </w:pPr>
            <w:r w:rsidRPr="00FC766F">
              <w:rPr>
                <w:rFonts w:ascii="Times New Roman" w:hAnsi="Times New Roman"/>
                <w:szCs w:val="20"/>
                <w:highlight w:val="green"/>
              </w:rPr>
              <w:lastRenderedPageBreak/>
              <w:t>Items/Item/</w:t>
            </w:r>
            <w:proofErr w:type="spellStart"/>
            <w:r w:rsidRPr="00FC766F">
              <w:rPr>
                <w:rFonts w:ascii="Times New Roman" w:hAnsi="Times New Roman"/>
                <w:szCs w:val="20"/>
                <w:highlight w:val="green"/>
              </w:rPr>
              <w:t>ItemAttempted</w:t>
            </w:r>
            <w:proofErr w:type="spellEnd"/>
          </w:p>
        </w:tc>
        <w:tc>
          <w:tcPr>
            <w:tcW w:w="289" w:type="pct"/>
            <w:tcMar>
              <w:top w:w="45" w:type="dxa"/>
              <w:left w:w="45" w:type="dxa"/>
              <w:bottom w:w="45" w:type="dxa"/>
              <w:right w:w="45" w:type="dxa"/>
            </w:tcMar>
            <w:hideMark/>
          </w:tcPr>
          <w:p w:rsidR="00E82D18" w:rsidRPr="00FC766F" w:rsidRDefault="00E82D18" w:rsidP="00276C49">
            <w:pPr>
              <w:jc w:val="center"/>
              <w:rPr>
                <w:rFonts w:ascii="Times New Roman" w:hAnsi="Times New Roman"/>
                <w:szCs w:val="20"/>
                <w:highlight w:val="green"/>
              </w:rPr>
            </w:pPr>
            <w:r w:rsidRPr="00FC766F">
              <w:rPr>
                <w:rFonts w:ascii="Times New Roman" w:hAnsi="Times New Roman"/>
                <w:szCs w:val="20"/>
                <w:highlight w:val="green"/>
              </w:rPr>
              <w:t>O</w:t>
            </w:r>
          </w:p>
        </w:tc>
        <w:tc>
          <w:tcPr>
            <w:tcW w:w="1529" w:type="pct"/>
            <w:tcMar>
              <w:top w:w="45" w:type="dxa"/>
              <w:left w:w="45" w:type="dxa"/>
              <w:bottom w:w="45" w:type="dxa"/>
              <w:right w:w="45" w:type="dxa"/>
            </w:tcMar>
            <w:hideMark/>
          </w:tcPr>
          <w:p w:rsidR="00E82D18" w:rsidRPr="00FC766F" w:rsidRDefault="00E82D18" w:rsidP="00276C49">
            <w:pPr>
              <w:rPr>
                <w:rFonts w:ascii="Times New Roman" w:hAnsi="Times New Roman"/>
                <w:szCs w:val="20"/>
                <w:highlight w:val="green"/>
              </w:rPr>
            </w:pPr>
            <w:r w:rsidRPr="00FC766F">
              <w:rPr>
                <w:rFonts w:ascii="Times New Roman" w:hAnsi="Times New Roman"/>
                <w:szCs w:val="20"/>
                <w:highlight w:val="green"/>
              </w:rPr>
              <w:t>This element indicates if the student attempted the item. If a full or partial response is present then the item should be considered attempted. If the student never responded then the item was not attempted. If the item was answered and then later the answer was removed, then it is the rule of the assessment system that would determine if that was considered an attempt. For paper tests, an erasure would also be determined by the rules of the assessment system</w:t>
            </w:r>
            <w:r>
              <w:rPr>
                <w:rFonts w:ascii="Times New Roman" w:hAnsi="Times New Roman"/>
                <w:szCs w:val="20"/>
                <w:highlight w:val="green"/>
              </w:rPr>
              <w:t xml:space="preserve"> (assuming gray scanning scale capabilities)</w:t>
            </w:r>
            <w:r w:rsidRPr="00FC766F">
              <w:rPr>
                <w:rFonts w:ascii="Times New Roman" w:hAnsi="Times New Roman"/>
                <w:szCs w:val="20"/>
                <w:highlight w:val="green"/>
              </w:rPr>
              <w:t xml:space="preserve">. </w:t>
            </w:r>
          </w:p>
        </w:tc>
        <w:tc>
          <w:tcPr>
            <w:tcW w:w="826" w:type="pct"/>
            <w:tcMar>
              <w:top w:w="45" w:type="dxa"/>
              <w:left w:w="45" w:type="dxa"/>
              <w:bottom w:w="45" w:type="dxa"/>
              <w:right w:w="45" w:type="dxa"/>
            </w:tcMar>
            <w:hideMark/>
          </w:tcPr>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t>Values:</w:t>
            </w:r>
          </w:p>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t>Yes (the student attempted the item)</w:t>
            </w:r>
          </w:p>
          <w:p w:rsidR="00E82D18" w:rsidRPr="00FC766F" w:rsidRDefault="00E82D18" w:rsidP="00276C49">
            <w:pPr>
              <w:rPr>
                <w:rFonts w:ascii="Times New Roman" w:hAnsi="Times New Roman"/>
                <w:bCs/>
                <w:szCs w:val="20"/>
                <w:highlight w:val="green"/>
              </w:rPr>
            </w:pPr>
            <w:r w:rsidRPr="00FC766F">
              <w:rPr>
                <w:rFonts w:ascii="Times New Roman" w:hAnsi="Times New Roman"/>
                <w:bCs/>
                <w:szCs w:val="20"/>
                <w:highlight w:val="green"/>
              </w:rPr>
              <w:t>No (the student did not attempt the item)</w:t>
            </w:r>
          </w:p>
        </w:tc>
        <w:tc>
          <w:tcPr>
            <w:tcW w:w="1240" w:type="pct"/>
          </w:tcPr>
          <w:p w:rsidR="00E82D18" w:rsidRDefault="00E82D18" w:rsidP="00276C49">
            <w:pPr>
              <w:rPr>
                <w:rFonts w:ascii="Times New Roman" w:hAnsi="Times New Roman"/>
                <w:bCs/>
                <w:szCs w:val="20"/>
              </w:rPr>
            </w:pPr>
            <w:r>
              <w:rPr>
                <w:rFonts w:ascii="Times New Roman" w:hAnsi="Times New Roman"/>
                <w:szCs w:val="20"/>
              </w:rPr>
              <w:t>Use case SRS-2</w:t>
            </w:r>
          </w:p>
          <w:p w:rsidR="00E82D18" w:rsidRDefault="00E82D18" w:rsidP="00276C49">
            <w:pPr>
              <w:rPr>
                <w:rFonts w:ascii="Times New Roman" w:hAnsi="Times New Roman"/>
                <w:bCs/>
                <w:szCs w:val="20"/>
              </w:rPr>
            </w:pP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89" w:name="StudentResponseSet__Items__Item__NumberO"/>
            <w:r w:rsidRPr="00677E10">
              <w:rPr>
                <w:rFonts w:ascii="Times New Roman" w:hAnsi="Times New Roman"/>
                <w:szCs w:val="20"/>
              </w:rPr>
              <w:t>Items/Item/</w:t>
            </w:r>
            <w:proofErr w:type="spellStart"/>
            <w:r w:rsidRPr="00677E10">
              <w:rPr>
                <w:rFonts w:ascii="Times New Roman" w:hAnsi="Times New Roman"/>
                <w:szCs w:val="20"/>
              </w:rPr>
              <w:t>NumberOfAttempts</w:t>
            </w:r>
            <w:bookmarkEnd w:id="89"/>
            <w:proofErr w:type="spellEnd"/>
          </w:p>
        </w:tc>
        <w:tc>
          <w:tcPr>
            <w:tcW w:w="289" w:type="pct"/>
            <w:tcMar>
              <w:top w:w="45" w:type="dxa"/>
              <w:left w:w="45" w:type="dxa"/>
              <w:bottom w:w="45" w:type="dxa"/>
              <w:right w:w="45" w:type="dxa"/>
            </w:tcMar>
            <w:hideMark/>
          </w:tcPr>
          <w:p w:rsidR="00E82D18" w:rsidRPr="00677E10" w:rsidRDefault="00E82D18"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E82D18" w:rsidRPr="00677E10" w:rsidRDefault="00E82D18" w:rsidP="004C6CBB">
            <w:pPr>
              <w:rPr>
                <w:rFonts w:ascii="Times New Roman" w:hAnsi="Times New Roman"/>
                <w:szCs w:val="20"/>
              </w:rPr>
            </w:pPr>
            <w:r w:rsidRPr="00677E10">
              <w:rPr>
                <w:rFonts w:ascii="Times New Roman" w:hAnsi="Times New Roman"/>
                <w:szCs w:val="20"/>
              </w:rPr>
              <w:t>The number of times a student changes their answer or attempts a response.</w:t>
            </w:r>
            <w:r>
              <w:rPr>
                <w:rFonts w:ascii="Times New Roman" w:hAnsi="Times New Roman"/>
                <w:szCs w:val="20"/>
              </w:rPr>
              <w:t xml:space="preserve"> </w:t>
            </w:r>
            <w:r w:rsidRPr="0062698D">
              <w:rPr>
                <w:rFonts w:ascii="Times New Roman" w:hAnsi="Times New Roman"/>
                <w:szCs w:val="20"/>
                <w:highlight w:val="green"/>
              </w:rPr>
              <w:t xml:space="preserve">For online tests, this would represent each time an item was changed after the original (complete) response was provided and the student navigated away from the item. For paper-based tests, if erasure analysis is performed, this could represent either the number of erasures or be set to 2 if </w:t>
            </w:r>
            <w:r w:rsidR="000F0BC4">
              <w:rPr>
                <w:rFonts w:ascii="Times New Roman" w:hAnsi="Times New Roman"/>
                <w:szCs w:val="20"/>
                <w:highlight w:val="green"/>
              </w:rPr>
              <w:t>multiple responses are detected</w:t>
            </w:r>
            <w:r w:rsidRPr="0062698D">
              <w:rPr>
                <w:rFonts w:ascii="Times New Roman" w:hAnsi="Times New Roman"/>
                <w:szCs w:val="20"/>
                <w:highlight w:val="green"/>
              </w:rPr>
              <w:t>.</w:t>
            </w:r>
            <w:r>
              <w:rPr>
                <w:rFonts w:ascii="Times New Roman" w:hAnsi="Times New Roman"/>
                <w:szCs w:val="20"/>
              </w:rPr>
              <w:t xml:space="preserve"> </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73" w:anchor="unsignedInt" w:history="1">
              <w:proofErr w:type="spellStart"/>
              <w:r w:rsidR="00E82D18" w:rsidRPr="00677E10">
                <w:rPr>
                  <w:rFonts w:ascii="Times New Roman" w:hAnsi="Times New Roman"/>
                  <w:szCs w:val="20"/>
                </w:rPr>
                <w:t>xs:unsignedInt</w:t>
              </w:r>
              <w:proofErr w:type="spellEnd"/>
            </w:hyperlink>
          </w:p>
        </w:tc>
        <w:tc>
          <w:tcPr>
            <w:tcW w:w="1240" w:type="pct"/>
          </w:tcPr>
          <w:p w:rsidR="00E82D18" w:rsidRDefault="00E82D18" w:rsidP="00276C49">
            <w:pPr>
              <w:rPr>
                <w:rFonts w:ascii="Times New Roman" w:hAnsi="Times New Roman"/>
                <w:szCs w:val="20"/>
              </w:rPr>
            </w:pPr>
            <w:r>
              <w:rPr>
                <w:rFonts w:ascii="Times New Roman" w:hAnsi="Times New Roman"/>
                <w:szCs w:val="20"/>
              </w:rPr>
              <w:t xml:space="preserve">Changed the position of this element to better align with like attributes. </w:t>
            </w:r>
          </w:p>
          <w:p w:rsidR="00E82D18" w:rsidRPr="00677E10" w:rsidRDefault="00E82D18" w:rsidP="000F0BC4">
            <w:pPr>
              <w:rPr>
                <w:rFonts w:ascii="Times New Roman" w:hAnsi="Times New Roman"/>
                <w:szCs w:val="20"/>
              </w:rPr>
            </w:pPr>
            <w:r>
              <w:rPr>
                <w:rFonts w:ascii="Times New Roman" w:hAnsi="Times New Roman"/>
                <w:szCs w:val="20"/>
              </w:rPr>
              <w:t>Clarified description and included usage for onlin</w:t>
            </w:r>
            <w:r w:rsidR="000F0BC4">
              <w:rPr>
                <w:rFonts w:ascii="Times New Roman" w:hAnsi="Times New Roman"/>
                <w:szCs w:val="20"/>
              </w:rPr>
              <w:t>e</w:t>
            </w:r>
            <w:r>
              <w:rPr>
                <w:rFonts w:ascii="Times New Roman" w:hAnsi="Times New Roman"/>
                <w:szCs w:val="20"/>
              </w:rPr>
              <w:t xml:space="preserve"> and paper-based tests.</w:t>
            </w: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Items/Item/</w:t>
            </w:r>
            <w:proofErr w:type="spellStart"/>
            <w:r w:rsidRPr="00FC766F">
              <w:rPr>
                <w:rFonts w:ascii="Times New Roman" w:hAnsi="Times New Roman"/>
                <w:strike/>
                <w:szCs w:val="20"/>
                <w:highlight w:val="green"/>
              </w:rPr>
              <w:t>Response</w:t>
            </w:r>
            <w:r w:rsidRPr="00FC766F">
              <w:rPr>
                <w:rFonts w:ascii="Times New Roman" w:hAnsi="Times New Roman"/>
                <w:szCs w:val="20"/>
                <w:highlight w:val="green"/>
              </w:rPr>
              <w:t>TimeOnItem</w:t>
            </w:r>
            <w:proofErr w:type="spellEnd"/>
          </w:p>
        </w:tc>
        <w:tc>
          <w:tcPr>
            <w:tcW w:w="289" w:type="pct"/>
            <w:tcMar>
              <w:top w:w="45" w:type="dxa"/>
              <w:left w:w="45" w:type="dxa"/>
              <w:bottom w:w="45" w:type="dxa"/>
              <w:right w:w="45" w:type="dxa"/>
            </w:tcMar>
            <w:hideMark/>
          </w:tcPr>
          <w:p w:rsidR="00E82D18" w:rsidRPr="00677E10" w:rsidRDefault="00E82D18"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E82D18" w:rsidRPr="00FC766F" w:rsidRDefault="00E82D18" w:rsidP="004238C4">
            <w:pPr>
              <w:rPr>
                <w:rFonts w:ascii="Times New Roman" w:hAnsi="Times New Roman"/>
                <w:szCs w:val="20"/>
                <w:highlight w:val="green"/>
              </w:rPr>
            </w:pPr>
            <w:r w:rsidRPr="00FC766F">
              <w:rPr>
                <w:rFonts w:ascii="Times New Roman" w:hAnsi="Times New Roman"/>
                <w:szCs w:val="20"/>
                <w:highlight w:val="green"/>
              </w:rPr>
              <w:t>The length of time the student spent viewing</w:t>
            </w:r>
            <w:r w:rsidR="004238C4">
              <w:rPr>
                <w:rFonts w:ascii="Times New Roman" w:hAnsi="Times New Roman"/>
                <w:szCs w:val="20"/>
                <w:highlight w:val="green"/>
              </w:rPr>
              <w:t xml:space="preserve"> or answering</w:t>
            </w:r>
            <w:r w:rsidRPr="00FC766F">
              <w:rPr>
                <w:rFonts w:ascii="Times New Roman" w:hAnsi="Times New Roman"/>
                <w:szCs w:val="20"/>
                <w:highlight w:val="green"/>
              </w:rPr>
              <w:t xml:space="preserve"> this item. Only applies for online tests. If the student viewed the item multiple times, then this would be the accumulated total time spent on the item. As much as is possible, the delivery system should remove inter-item latency or item presentation time.</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74" w:anchor="duration" w:history="1">
              <w:proofErr w:type="spellStart"/>
              <w:r w:rsidR="00E82D18" w:rsidRPr="00677E10">
                <w:rPr>
                  <w:rFonts w:ascii="Times New Roman" w:hAnsi="Times New Roman"/>
                  <w:szCs w:val="20"/>
                </w:rPr>
                <w:t>xs:duration</w:t>
              </w:r>
              <w:proofErr w:type="spellEnd"/>
            </w:hyperlink>
          </w:p>
        </w:tc>
        <w:tc>
          <w:tcPr>
            <w:tcW w:w="1240" w:type="pct"/>
          </w:tcPr>
          <w:p w:rsidR="00E82D18" w:rsidRPr="00677E10" w:rsidRDefault="00E82D18" w:rsidP="00276C49">
            <w:pPr>
              <w:rPr>
                <w:rFonts w:ascii="Times New Roman" w:hAnsi="Times New Roman"/>
                <w:szCs w:val="20"/>
              </w:rPr>
            </w:pPr>
            <w:r>
              <w:rPr>
                <w:rFonts w:ascii="Times New Roman" w:hAnsi="Times New Roman"/>
                <w:szCs w:val="20"/>
              </w:rPr>
              <w:t xml:space="preserve">Renamed this element and expanded on the description to clarify. The original name of </w:t>
            </w:r>
            <w:proofErr w:type="spellStart"/>
            <w:r>
              <w:rPr>
                <w:rFonts w:ascii="Times New Roman" w:hAnsi="Times New Roman"/>
                <w:szCs w:val="20"/>
              </w:rPr>
              <w:t>ResponseTime</w:t>
            </w:r>
            <w:proofErr w:type="spellEnd"/>
            <w:r>
              <w:rPr>
                <w:rFonts w:ascii="Times New Roman" w:hAnsi="Times New Roman"/>
                <w:szCs w:val="20"/>
              </w:rPr>
              <w:t xml:space="preserve"> implies an alternate meaning (such as time to construct response) and generally cannot be measured. </w:t>
            </w:r>
            <w:proofErr w:type="spellStart"/>
            <w:r>
              <w:rPr>
                <w:rFonts w:ascii="Times New Roman" w:hAnsi="Times New Roman"/>
                <w:szCs w:val="20"/>
              </w:rPr>
              <w:t>TimeOnItem</w:t>
            </w:r>
            <w:proofErr w:type="spellEnd"/>
            <w:r>
              <w:rPr>
                <w:rFonts w:ascii="Times New Roman" w:hAnsi="Times New Roman"/>
                <w:szCs w:val="20"/>
              </w:rPr>
              <w:t xml:space="preserve"> is </w:t>
            </w:r>
            <w:proofErr w:type="gramStart"/>
            <w:r>
              <w:rPr>
                <w:rFonts w:ascii="Times New Roman" w:hAnsi="Times New Roman"/>
                <w:szCs w:val="20"/>
              </w:rPr>
              <w:t>more clear</w:t>
            </w:r>
            <w:proofErr w:type="gramEnd"/>
            <w:r>
              <w:rPr>
                <w:rFonts w:ascii="Times New Roman" w:hAnsi="Times New Roman"/>
                <w:szCs w:val="20"/>
              </w:rPr>
              <w:t xml:space="preserve"> and can be measured. This would include “think time”. </w:t>
            </w: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90" w:name="StudentResponseSet__Items__Item__ItemNum"/>
            <w:r w:rsidRPr="00677E10">
              <w:rPr>
                <w:rFonts w:ascii="Times New Roman" w:hAnsi="Times New Roman"/>
                <w:szCs w:val="20"/>
              </w:rPr>
              <w:t>Items/Item/</w:t>
            </w:r>
            <w:proofErr w:type="spellStart"/>
            <w:r w:rsidRPr="00677E10">
              <w:rPr>
                <w:rFonts w:ascii="Times New Roman" w:hAnsi="Times New Roman"/>
                <w:szCs w:val="20"/>
              </w:rPr>
              <w:t>ItemNumber</w:t>
            </w:r>
            <w:bookmarkEnd w:id="90"/>
            <w:proofErr w:type="spellEnd"/>
          </w:p>
        </w:tc>
        <w:tc>
          <w:tcPr>
            <w:tcW w:w="289" w:type="pct"/>
            <w:tcMar>
              <w:top w:w="45" w:type="dxa"/>
              <w:left w:w="45" w:type="dxa"/>
              <w:bottom w:w="45" w:type="dxa"/>
              <w:right w:w="45" w:type="dxa"/>
            </w:tcMar>
            <w:hideMark/>
          </w:tcPr>
          <w:p w:rsidR="00E82D18" w:rsidRPr="00677E10" w:rsidRDefault="00E82D18"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FC766F">
              <w:rPr>
                <w:rFonts w:ascii="Times New Roman" w:hAnsi="Times New Roman"/>
                <w:szCs w:val="20"/>
                <w:highlight w:val="green"/>
              </w:rPr>
              <w:t>Identifies the sequence of the item as it was delivered to this student.  For adaptive testing, this is the sequence in which the item was delivered. This should be the item sequence starting at 1 and continue to the end of the test (spanning all sections). This should include all items such as sample items.</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75" w:anchor="token" w:history="1">
              <w:proofErr w:type="spellStart"/>
              <w:r w:rsidR="00E82D18" w:rsidRPr="00677E10">
                <w:rPr>
                  <w:rFonts w:ascii="Times New Roman" w:hAnsi="Times New Roman"/>
                  <w:szCs w:val="20"/>
                </w:rPr>
                <w:t>xs:token</w:t>
              </w:r>
              <w:proofErr w:type="spellEnd"/>
            </w:hyperlink>
          </w:p>
        </w:tc>
        <w:tc>
          <w:tcPr>
            <w:tcW w:w="1240" w:type="pct"/>
          </w:tcPr>
          <w:p w:rsidR="00E82D18" w:rsidRPr="00677E10" w:rsidRDefault="00E82D18" w:rsidP="00276C49">
            <w:pPr>
              <w:rPr>
                <w:rFonts w:ascii="Times New Roman" w:hAnsi="Times New Roman"/>
                <w:szCs w:val="20"/>
              </w:rPr>
            </w:pPr>
            <w:r>
              <w:rPr>
                <w:rFonts w:ascii="Times New Roman" w:hAnsi="Times New Roman"/>
                <w:szCs w:val="20"/>
              </w:rPr>
              <w:t xml:space="preserve">Clarified description. </w:t>
            </w:r>
          </w:p>
        </w:tc>
      </w:tr>
      <w:tr w:rsidR="00E82D18"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bookmarkStart w:id="91" w:name="StudentResponseSet__Items__Item__ItemNam"/>
            <w:r w:rsidRPr="00677E10">
              <w:rPr>
                <w:rFonts w:ascii="Times New Roman" w:hAnsi="Times New Roman"/>
                <w:szCs w:val="20"/>
              </w:rPr>
              <w:t>Items/Item/</w:t>
            </w:r>
            <w:proofErr w:type="spellStart"/>
            <w:r w:rsidRPr="00677E10">
              <w:rPr>
                <w:rFonts w:ascii="Times New Roman" w:hAnsi="Times New Roman"/>
                <w:szCs w:val="20"/>
              </w:rPr>
              <w:t>ItemName</w:t>
            </w:r>
            <w:bookmarkEnd w:id="91"/>
            <w:proofErr w:type="spellEnd"/>
          </w:p>
        </w:tc>
        <w:tc>
          <w:tcPr>
            <w:tcW w:w="289" w:type="pct"/>
            <w:tcMar>
              <w:top w:w="45" w:type="dxa"/>
              <w:left w:w="45" w:type="dxa"/>
              <w:bottom w:w="45" w:type="dxa"/>
              <w:right w:w="45" w:type="dxa"/>
            </w:tcMar>
            <w:hideMark/>
          </w:tcPr>
          <w:p w:rsidR="00E82D18" w:rsidRPr="00677E10" w:rsidRDefault="00E82D18"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E82D18" w:rsidRPr="00677E10" w:rsidRDefault="00E82D18" w:rsidP="00276C49">
            <w:pPr>
              <w:rPr>
                <w:rFonts w:ascii="Times New Roman" w:hAnsi="Times New Roman"/>
                <w:szCs w:val="20"/>
              </w:rPr>
            </w:pPr>
            <w:r w:rsidRPr="00677E10">
              <w:rPr>
                <w:rFonts w:ascii="Times New Roman" w:hAnsi="Times New Roman"/>
                <w:szCs w:val="20"/>
              </w:rPr>
              <w:t>Identifies the item on the assessment by name.</w:t>
            </w:r>
          </w:p>
        </w:tc>
        <w:tc>
          <w:tcPr>
            <w:tcW w:w="826" w:type="pct"/>
            <w:tcMar>
              <w:top w:w="45" w:type="dxa"/>
              <w:left w:w="45" w:type="dxa"/>
              <w:bottom w:w="45" w:type="dxa"/>
              <w:right w:w="45" w:type="dxa"/>
            </w:tcMar>
            <w:hideMark/>
          </w:tcPr>
          <w:p w:rsidR="00E82D18" w:rsidRPr="00677E10" w:rsidRDefault="00B01F03" w:rsidP="00276C49">
            <w:pPr>
              <w:rPr>
                <w:rFonts w:ascii="Times New Roman" w:hAnsi="Times New Roman"/>
                <w:szCs w:val="20"/>
              </w:rPr>
            </w:pPr>
            <w:hyperlink r:id="rId76" w:anchor="token" w:history="1">
              <w:proofErr w:type="spellStart"/>
              <w:r w:rsidR="00E82D18" w:rsidRPr="00677E10">
                <w:rPr>
                  <w:rFonts w:ascii="Times New Roman" w:hAnsi="Times New Roman"/>
                  <w:szCs w:val="20"/>
                </w:rPr>
                <w:t>xs:token</w:t>
              </w:r>
              <w:proofErr w:type="spellEnd"/>
            </w:hyperlink>
          </w:p>
        </w:tc>
        <w:tc>
          <w:tcPr>
            <w:tcW w:w="1240" w:type="pct"/>
          </w:tcPr>
          <w:p w:rsidR="00E82D18" w:rsidRPr="00677E10" w:rsidRDefault="00E82D18" w:rsidP="00276C49">
            <w:pPr>
              <w:rPr>
                <w:rFonts w:ascii="Times New Roman" w:hAnsi="Times New Roman"/>
                <w:szCs w:val="20"/>
              </w:rPr>
            </w:pPr>
          </w:p>
        </w:tc>
      </w:tr>
      <w:tr w:rsidR="006D0203"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D0203" w:rsidRPr="00B600B3" w:rsidRDefault="006D0203" w:rsidP="006D0203">
            <w:pPr>
              <w:rPr>
                <w:rFonts w:ascii="Times New Roman" w:hAnsi="Times New Roman"/>
                <w:szCs w:val="20"/>
                <w:highlight w:val="green"/>
              </w:rPr>
            </w:pPr>
            <w:r w:rsidRPr="00B600B3">
              <w:rPr>
                <w:rFonts w:ascii="Times New Roman" w:hAnsi="Times New Roman"/>
                <w:szCs w:val="20"/>
                <w:highlight w:val="green"/>
              </w:rPr>
              <w:t>Items/Item/</w:t>
            </w:r>
            <w:r>
              <w:rPr>
                <w:rFonts w:ascii="Times New Roman" w:hAnsi="Times New Roman"/>
                <w:szCs w:val="20"/>
                <w:highlight w:val="green"/>
              </w:rPr>
              <w:t xml:space="preserve"> </w:t>
            </w:r>
            <w:proofErr w:type="spellStart"/>
            <w:r>
              <w:rPr>
                <w:rFonts w:ascii="Times New Roman" w:hAnsi="Times New Roman"/>
                <w:szCs w:val="20"/>
                <w:highlight w:val="green"/>
              </w:rPr>
              <w:t>AssessmentRubricRefId</w:t>
            </w:r>
            <w:proofErr w:type="spellEnd"/>
          </w:p>
        </w:tc>
        <w:tc>
          <w:tcPr>
            <w:tcW w:w="289" w:type="pct"/>
            <w:tcMar>
              <w:top w:w="45" w:type="dxa"/>
              <w:left w:w="45" w:type="dxa"/>
              <w:bottom w:w="45" w:type="dxa"/>
              <w:right w:w="45" w:type="dxa"/>
            </w:tcMar>
            <w:hideMark/>
          </w:tcPr>
          <w:p w:rsidR="006D0203" w:rsidRPr="00B600B3" w:rsidRDefault="006D0203" w:rsidP="00276C49">
            <w:pPr>
              <w:jc w:val="center"/>
              <w:rPr>
                <w:rFonts w:ascii="Times New Roman" w:hAnsi="Times New Roman"/>
                <w:szCs w:val="20"/>
                <w:highlight w:val="green"/>
              </w:rPr>
            </w:pPr>
            <w:r w:rsidRPr="00B600B3">
              <w:rPr>
                <w:rFonts w:ascii="Times New Roman" w:hAnsi="Times New Roman"/>
                <w:szCs w:val="20"/>
                <w:highlight w:val="green"/>
              </w:rPr>
              <w:t>O</w:t>
            </w:r>
          </w:p>
        </w:tc>
        <w:tc>
          <w:tcPr>
            <w:tcW w:w="1529" w:type="pct"/>
            <w:tcMar>
              <w:top w:w="45" w:type="dxa"/>
              <w:left w:w="45" w:type="dxa"/>
              <w:bottom w:w="45" w:type="dxa"/>
              <w:right w:w="45" w:type="dxa"/>
            </w:tcMar>
            <w:hideMark/>
          </w:tcPr>
          <w:p w:rsidR="006D0203" w:rsidRPr="00B600B3" w:rsidRDefault="006D0203" w:rsidP="00276C49">
            <w:pPr>
              <w:rPr>
                <w:rFonts w:ascii="Times New Roman" w:hAnsi="Times New Roman"/>
                <w:szCs w:val="20"/>
                <w:highlight w:val="green"/>
              </w:rPr>
            </w:pPr>
            <w:r w:rsidRPr="00B600B3">
              <w:rPr>
                <w:rFonts w:ascii="Times New Roman" w:hAnsi="Times New Roman"/>
                <w:szCs w:val="20"/>
                <w:highlight w:val="green"/>
              </w:rPr>
              <w:t xml:space="preserve">This identifies the </w:t>
            </w:r>
            <w:r>
              <w:rPr>
                <w:rFonts w:ascii="Times New Roman" w:hAnsi="Times New Roman"/>
                <w:szCs w:val="20"/>
                <w:highlight w:val="green"/>
              </w:rPr>
              <w:t xml:space="preserve">rubric that was used to determine the </w:t>
            </w:r>
            <w:r w:rsidRPr="00B600B3">
              <w:rPr>
                <w:rFonts w:ascii="Times New Roman" w:hAnsi="Times New Roman"/>
                <w:szCs w:val="20"/>
                <w:highlight w:val="green"/>
              </w:rPr>
              <w:t xml:space="preserve">score that is being recorded for this item response. </w:t>
            </w:r>
            <w:r>
              <w:rPr>
                <w:rFonts w:ascii="Times New Roman" w:hAnsi="Times New Roman"/>
                <w:szCs w:val="20"/>
                <w:highlight w:val="green"/>
              </w:rPr>
              <w:t xml:space="preserve">This is </w:t>
            </w:r>
            <w:r w:rsidRPr="00B600B3">
              <w:rPr>
                <w:rFonts w:ascii="Times New Roman" w:hAnsi="Times New Roman"/>
                <w:szCs w:val="20"/>
                <w:highlight w:val="green"/>
              </w:rPr>
              <w:t xml:space="preserve">only used for items that </w:t>
            </w:r>
            <w:r>
              <w:rPr>
                <w:rFonts w:ascii="Times New Roman" w:hAnsi="Times New Roman"/>
                <w:szCs w:val="20"/>
                <w:highlight w:val="green"/>
              </w:rPr>
              <w:t>are scored using one or more rubrics</w:t>
            </w:r>
            <w:r w:rsidRPr="00B600B3">
              <w:rPr>
                <w:rFonts w:ascii="Times New Roman" w:hAnsi="Times New Roman"/>
                <w:szCs w:val="20"/>
                <w:highlight w:val="green"/>
              </w:rPr>
              <w:t>.</w:t>
            </w:r>
          </w:p>
        </w:tc>
        <w:tc>
          <w:tcPr>
            <w:tcW w:w="826" w:type="pct"/>
            <w:tcMar>
              <w:top w:w="45" w:type="dxa"/>
              <w:left w:w="45" w:type="dxa"/>
              <w:bottom w:w="45" w:type="dxa"/>
              <w:right w:w="45" w:type="dxa"/>
            </w:tcMar>
            <w:hideMark/>
          </w:tcPr>
          <w:p w:rsidR="006D0203" w:rsidRPr="00B600B3" w:rsidRDefault="00B01F03" w:rsidP="00276C49">
            <w:pPr>
              <w:rPr>
                <w:rFonts w:ascii="Times New Roman" w:hAnsi="Times New Roman"/>
                <w:szCs w:val="20"/>
                <w:highlight w:val="green"/>
              </w:rPr>
            </w:pPr>
            <w:hyperlink r:id="rId77" w:anchor="normalizedString" w:history="1">
              <w:proofErr w:type="spellStart"/>
              <w:r w:rsidR="006D0203">
                <w:rPr>
                  <w:rFonts w:ascii="Times New Roman" w:hAnsi="Times New Roman"/>
                  <w:szCs w:val="20"/>
                  <w:highlight w:val="green"/>
                </w:rPr>
                <w:t>RefIdType</w:t>
              </w:r>
              <w:proofErr w:type="spellEnd"/>
            </w:hyperlink>
          </w:p>
        </w:tc>
        <w:tc>
          <w:tcPr>
            <w:tcW w:w="1240" w:type="pct"/>
          </w:tcPr>
          <w:p w:rsidR="006D0203" w:rsidRPr="00677E10" w:rsidRDefault="006D0203" w:rsidP="00276C49">
            <w:pPr>
              <w:rPr>
                <w:rFonts w:ascii="Times New Roman" w:hAnsi="Times New Roman"/>
                <w:szCs w:val="20"/>
              </w:rPr>
            </w:pPr>
            <w:r w:rsidRPr="00B600B3">
              <w:rPr>
                <w:rFonts w:ascii="Times New Roman" w:hAnsi="Times New Roman"/>
                <w:szCs w:val="20"/>
              </w:rPr>
              <w:t>Use case SRS-?</w:t>
            </w:r>
          </w:p>
        </w:tc>
      </w:tr>
      <w:tr w:rsidR="004238C4"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4C6CBB" w:rsidRDefault="004238C4">
            <w:pPr>
              <w:rPr>
                <w:rFonts w:ascii="Times New Roman" w:hAnsi="Times New Roman"/>
                <w:szCs w:val="20"/>
              </w:rPr>
            </w:pPr>
            <w:r w:rsidRPr="00677E10">
              <w:rPr>
                <w:rFonts w:ascii="Times New Roman" w:hAnsi="Times New Roman"/>
                <w:szCs w:val="20"/>
              </w:rPr>
              <w:t>Items/Item/</w:t>
            </w:r>
            <w:proofErr w:type="spellStart"/>
            <w:r w:rsidRPr="00677E10">
              <w:rPr>
                <w:rFonts w:ascii="Times New Roman" w:hAnsi="Times New Roman"/>
                <w:szCs w:val="20"/>
              </w:rPr>
              <w:t>ItemScore</w:t>
            </w:r>
            <w:proofErr w:type="spellEnd"/>
          </w:p>
        </w:tc>
        <w:tc>
          <w:tcPr>
            <w:tcW w:w="289" w:type="pct"/>
            <w:tcMar>
              <w:top w:w="45" w:type="dxa"/>
              <w:left w:w="45" w:type="dxa"/>
              <w:bottom w:w="45" w:type="dxa"/>
              <w:right w:w="45" w:type="dxa"/>
            </w:tcMar>
            <w:hideMark/>
          </w:tcPr>
          <w:p w:rsidR="004238C4" w:rsidRPr="00677E10" w:rsidRDefault="004238C4"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4238C4" w:rsidRPr="00677E10" w:rsidRDefault="004238C4" w:rsidP="00356B5A">
            <w:pPr>
              <w:rPr>
                <w:rFonts w:ascii="Times New Roman" w:hAnsi="Times New Roman"/>
                <w:szCs w:val="20"/>
              </w:rPr>
            </w:pPr>
            <w:r w:rsidRPr="00677E10">
              <w:rPr>
                <w:rFonts w:ascii="Times New Roman" w:hAnsi="Times New Roman"/>
                <w:szCs w:val="20"/>
              </w:rPr>
              <w:t>This is the score the student received on the specific item.</w:t>
            </w:r>
            <w:r>
              <w:rPr>
                <w:rFonts w:ascii="Times New Roman" w:hAnsi="Times New Roman"/>
                <w:szCs w:val="20"/>
              </w:rPr>
              <w:t xml:space="preserve"> </w:t>
            </w:r>
          </w:p>
        </w:tc>
        <w:tc>
          <w:tcPr>
            <w:tcW w:w="826" w:type="pct"/>
            <w:tcMar>
              <w:top w:w="45" w:type="dxa"/>
              <w:left w:w="45" w:type="dxa"/>
              <w:bottom w:w="45" w:type="dxa"/>
              <w:right w:w="45" w:type="dxa"/>
            </w:tcMar>
            <w:hideMark/>
          </w:tcPr>
          <w:p w:rsidR="004238C4" w:rsidRPr="00677E10" w:rsidRDefault="00B01F03" w:rsidP="00276C49">
            <w:pPr>
              <w:rPr>
                <w:rFonts w:ascii="Times New Roman" w:hAnsi="Times New Roman"/>
                <w:szCs w:val="20"/>
              </w:rPr>
            </w:pPr>
            <w:hyperlink r:id="rId78" w:anchor="normalizedString" w:history="1">
              <w:proofErr w:type="spellStart"/>
              <w:r w:rsidR="004238C4" w:rsidRPr="00677E10">
                <w:rPr>
                  <w:rFonts w:ascii="Times New Roman" w:hAnsi="Times New Roman"/>
                  <w:szCs w:val="20"/>
                </w:rPr>
                <w:t>xs:normalizedString</w:t>
              </w:r>
              <w:proofErr w:type="spellEnd"/>
            </w:hyperlink>
          </w:p>
        </w:tc>
        <w:tc>
          <w:tcPr>
            <w:tcW w:w="1240" w:type="pct"/>
          </w:tcPr>
          <w:p w:rsidR="004238C4" w:rsidRPr="00677E10" w:rsidRDefault="004238C4" w:rsidP="00276C49">
            <w:pPr>
              <w:rPr>
                <w:rFonts w:ascii="Times New Roman" w:hAnsi="Times New Roman"/>
                <w:szCs w:val="20"/>
              </w:rPr>
            </w:pPr>
          </w:p>
        </w:tc>
      </w:tr>
      <w:tr w:rsidR="00356B5A"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356B5A" w:rsidRPr="00677E10" w:rsidRDefault="00356B5A" w:rsidP="004238C4">
            <w:pPr>
              <w:rPr>
                <w:rFonts w:ascii="Times New Roman" w:hAnsi="Times New Roman"/>
                <w:szCs w:val="20"/>
              </w:rPr>
            </w:pPr>
            <w:r>
              <w:rPr>
                <w:rFonts w:ascii="Times New Roman" w:hAnsi="Times New Roman"/>
                <w:szCs w:val="20"/>
              </w:rPr>
              <w:t>Items/Item/</w:t>
            </w:r>
            <w:proofErr w:type="spellStart"/>
            <w:r>
              <w:rPr>
                <w:rFonts w:ascii="Times New Roman" w:hAnsi="Times New Roman"/>
                <w:szCs w:val="20"/>
              </w:rPr>
              <w:t>ItemScoreCode</w:t>
            </w:r>
            <w:proofErr w:type="spellEnd"/>
          </w:p>
        </w:tc>
        <w:tc>
          <w:tcPr>
            <w:tcW w:w="289" w:type="pct"/>
            <w:tcMar>
              <w:top w:w="45" w:type="dxa"/>
              <w:left w:w="45" w:type="dxa"/>
              <w:bottom w:w="45" w:type="dxa"/>
              <w:right w:w="45" w:type="dxa"/>
            </w:tcMar>
            <w:hideMark/>
          </w:tcPr>
          <w:p w:rsidR="00356B5A" w:rsidRPr="00677E10" w:rsidRDefault="00356B5A" w:rsidP="00276C49">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356B5A" w:rsidRPr="00677E10" w:rsidRDefault="00356B5A" w:rsidP="00356B5A">
            <w:pPr>
              <w:rPr>
                <w:rFonts w:ascii="Times New Roman" w:hAnsi="Times New Roman"/>
                <w:szCs w:val="20"/>
              </w:rPr>
            </w:pPr>
            <w:r>
              <w:rPr>
                <w:rFonts w:ascii="Times New Roman" w:hAnsi="Times New Roman"/>
                <w:szCs w:val="20"/>
              </w:rPr>
              <w:t xml:space="preserve">This is the score code the student received for the specific item. Generally </w:t>
            </w:r>
            <w:r>
              <w:rPr>
                <w:rFonts w:ascii="Times New Roman" w:hAnsi="Times New Roman"/>
                <w:szCs w:val="20"/>
              </w:rPr>
              <w:lastRenderedPageBreak/>
              <w:t>only applies to open ended items. Values are program specific, but example values might be “BL = blank”, “OT = off topic”, “FL = foreign language”.</w:t>
            </w:r>
          </w:p>
        </w:tc>
        <w:tc>
          <w:tcPr>
            <w:tcW w:w="826" w:type="pct"/>
            <w:tcMar>
              <w:top w:w="45" w:type="dxa"/>
              <w:left w:w="45" w:type="dxa"/>
              <w:bottom w:w="45" w:type="dxa"/>
              <w:right w:w="45" w:type="dxa"/>
            </w:tcMar>
            <w:hideMark/>
          </w:tcPr>
          <w:p w:rsidR="00356B5A" w:rsidRDefault="00B01F03" w:rsidP="00276C49">
            <w:hyperlink r:id="rId79" w:anchor="normalizedString" w:history="1">
              <w:proofErr w:type="spellStart"/>
              <w:r w:rsidR="00356B5A" w:rsidRPr="00677E10">
                <w:rPr>
                  <w:rFonts w:ascii="Times New Roman" w:hAnsi="Times New Roman"/>
                  <w:szCs w:val="20"/>
                </w:rPr>
                <w:t>xs:normalizedString</w:t>
              </w:r>
              <w:proofErr w:type="spellEnd"/>
            </w:hyperlink>
          </w:p>
        </w:tc>
        <w:tc>
          <w:tcPr>
            <w:tcW w:w="1240" w:type="pct"/>
          </w:tcPr>
          <w:p w:rsidR="00356B5A" w:rsidDel="00356B5A" w:rsidRDefault="00356B5A"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Default="00F12CC5" w:rsidP="004238C4">
            <w:pPr>
              <w:rPr>
                <w:rFonts w:ascii="Times New Roman" w:hAnsi="Times New Roman"/>
                <w:szCs w:val="20"/>
              </w:rPr>
            </w:pPr>
            <w:r>
              <w:rPr>
                <w:rFonts w:ascii="Times New Roman" w:hAnsi="Times New Roman"/>
                <w:szCs w:val="20"/>
              </w:rPr>
              <w:lastRenderedPageBreak/>
              <w:t>Items/Item/</w:t>
            </w:r>
            <w:proofErr w:type="spellStart"/>
            <w:r>
              <w:rPr>
                <w:rFonts w:ascii="Times New Roman" w:hAnsi="Times New Roman"/>
                <w:szCs w:val="20"/>
              </w:rPr>
              <w:t>CommentCodes</w:t>
            </w:r>
            <w:proofErr w:type="spellEnd"/>
          </w:p>
        </w:tc>
        <w:tc>
          <w:tcPr>
            <w:tcW w:w="289" w:type="pct"/>
            <w:tcMar>
              <w:top w:w="45" w:type="dxa"/>
              <w:left w:w="45" w:type="dxa"/>
              <w:bottom w:w="45" w:type="dxa"/>
              <w:right w:w="45" w:type="dxa"/>
            </w:tcMar>
            <w:hideMark/>
          </w:tcPr>
          <w:p w:rsidR="00F12CC5" w:rsidRDefault="00F12CC5" w:rsidP="00276C49">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F12CC5" w:rsidRDefault="00F12CC5" w:rsidP="00356B5A">
            <w:pPr>
              <w:rPr>
                <w:rFonts w:ascii="Times New Roman" w:hAnsi="Times New Roman"/>
                <w:szCs w:val="20"/>
              </w:rPr>
            </w:pPr>
            <w:r>
              <w:rPr>
                <w:rFonts w:ascii="Times New Roman" w:hAnsi="Times New Roman"/>
                <w:szCs w:val="20"/>
              </w:rPr>
              <w:t>If the scoring process provides for comment codes, then this list will contain each comment code provided with the item score.</w:t>
            </w:r>
          </w:p>
        </w:tc>
        <w:tc>
          <w:tcPr>
            <w:tcW w:w="826" w:type="pct"/>
            <w:tcMar>
              <w:top w:w="45" w:type="dxa"/>
              <w:left w:w="45" w:type="dxa"/>
              <w:bottom w:w="45" w:type="dxa"/>
              <w:right w:w="45" w:type="dxa"/>
            </w:tcMar>
            <w:hideMark/>
          </w:tcPr>
          <w:p w:rsidR="00F12CC5" w:rsidRDefault="00F12CC5" w:rsidP="00276C49">
            <w:r>
              <w:t>List</w:t>
            </w:r>
          </w:p>
        </w:tc>
        <w:tc>
          <w:tcPr>
            <w:tcW w:w="1240" w:type="pct"/>
          </w:tcPr>
          <w:p w:rsidR="00F12CC5" w:rsidDel="00356B5A"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Default="00F12CC5" w:rsidP="004238C4">
            <w:pPr>
              <w:rPr>
                <w:rFonts w:ascii="Times New Roman" w:hAnsi="Times New Roman"/>
                <w:szCs w:val="20"/>
              </w:rPr>
            </w:pPr>
            <w:r>
              <w:rPr>
                <w:rFonts w:ascii="Times New Roman" w:hAnsi="Times New Roman"/>
                <w:szCs w:val="20"/>
              </w:rPr>
              <w:t>@</w:t>
            </w:r>
            <w:proofErr w:type="spellStart"/>
            <w:r>
              <w:rPr>
                <w:rFonts w:ascii="Times New Roman" w:hAnsi="Times New Roman"/>
                <w:szCs w:val="20"/>
              </w:rPr>
              <w:t>CommentCode</w:t>
            </w:r>
            <w:proofErr w:type="spellEnd"/>
          </w:p>
        </w:tc>
        <w:tc>
          <w:tcPr>
            <w:tcW w:w="289" w:type="pct"/>
            <w:tcMar>
              <w:top w:w="45" w:type="dxa"/>
              <w:left w:w="45" w:type="dxa"/>
              <w:bottom w:w="45" w:type="dxa"/>
              <w:right w:w="45" w:type="dxa"/>
            </w:tcMar>
            <w:hideMark/>
          </w:tcPr>
          <w:p w:rsidR="00F12CC5" w:rsidRDefault="00F12CC5" w:rsidP="00276C49">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hideMark/>
          </w:tcPr>
          <w:p w:rsidR="00F12CC5" w:rsidRDefault="00F12CC5" w:rsidP="00356B5A">
            <w:pPr>
              <w:rPr>
                <w:rFonts w:ascii="Times New Roman" w:hAnsi="Times New Roman"/>
                <w:szCs w:val="20"/>
              </w:rPr>
            </w:pPr>
            <w:r>
              <w:rPr>
                <w:rFonts w:ascii="Times New Roman" w:hAnsi="Times New Roman"/>
                <w:szCs w:val="20"/>
              </w:rPr>
              <w:t xml:space="preserve">For each comment </w:t>
            </w:r>
            <w:proofErr w:type="gramStart"/>
            <w:r>
              <w:rPr>
                <w:rFonts w:ascii="Times New Roman" w:hAnsi="Times New Roman"/>
                <w:szCs w:val="20"/>
              </w:rPr>
              <w:t>code provide</w:t>
            </w:r>
            <w:proofErr w:type="gramEnd"/>
            <w:r>
              <w:rPr>
                <w:rFonts w:ascii="Times New Roman" w:hAnsi="Times New Roman"/>
                <w:szCs w:val="20"/>
              </w:rPr>
              <w:t>, this will identify the specific code for the comment. These codes will be program specific (no standardized values).</w:t>
            </w:r>
          </w:p>
        </w:tc>
        <w:tc>
          <w:tcPr>
            <w:tcW w:w="826" w:type="pct"/>
            <w:tcMar>
              <w:top w:w="45" w:type="dxa"/>
              <w:left w:w="45" w:type="dxa"/>
              <w:bottom w:w="45" w:type="dxa"/>
              <w:right w:w="45" w:type="dxa"/>
            </w:tcMar>
            <w:hideMark/>
          </w:tcPr>
          <w:p w:rsidR="00F12CC5" w:rsidRDefault="00F12CC5" w:rsidP="00276C49">
            <w:proofErr w:type="spellStart"/>
            <w:r>
              <w:t>xs:normalizedString</w:t>
            </w:r>
            <w:proofErr w:type="spellEnd"/>
          </w:p>
        </w:tc>
        <w:tc>
          <w:tcPr>
            <w:tcW w:w="1240" w:type="pct"/>
          </w:tcPr>
          <w:p w:rsidR="00F12CC5" w:rsidDel="00356B5A"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Default="00F12CC5" w:rsidP="004238C4">
            <w:pPr>
              <w:rPr>
                <w:rFonts w:ascii="Times New Roman" w:hAnsi="Times New Roman"/>
                <w:szCs w:val="20"/>
              </w:rPr>
            </w:pPr>
            <w:r>
              <w:rPr>
                <w:rFonts w:ascii="Times New Roman" w:hAnsi="Times New Roman"/>
                <w:szCs w:val="20"/>
              </w:rPr>
              <w:t>Items/Item/</w:t>
            </w:r>
            <w:proofErr w:type="spellStart"/>
            <w:r>
              <w:rPr>
                <w:rFonts w:ascii="Times New Roman" w:hAnsi="Times New Roman"/>
                <w:szCs w:val="20"/>
              </w:rPr>
              <w:t>CommentCodeDescription</w:t>
            </w:r>
            <w:proofErr w:type="spellEnd"/>
          </w:p>
        </w:tc>
        <w:tc>
          <w:tcPr>
            <w:tcW w:w="289" w:type="pct"/>
            <w:tcMar>
              <w:top w:w="45" w:type="dxa"/>
              <w:left w:w="45" w:type="dxa"/>
              <w:bottom w:w="45" w:type="dxa"/>
              <w:right w:w="45" w:type="dxa"/>
            </w:tcMar>
            <w:hideMark/>
          </w:tcPr>
          <w:p w:rsidR="00F12CC5" w:rsidRDefault="00F12CC5" w:rsidP="00276C49">
            <w:pPr>
              <w:jc w:val="center"/>
              <w:rPr>
                <w:rFonts w:ascii="Times New Roman" w:hAnsi="Times New Roman"/>
                <w:szCs w:val="20"/>
              </w:rPr>
            </w:pPr>
            <w:r>
              <w:rPr>
                <w:rFonts w:ascii="Times New Roman" w:hAnsi="Times New Roman"/>
                <w:szCs w:val="20"/>
              </w:rPr>
              <w:t>OR</w:t>
            </w:r>
          </w:p>
        </w:tc>
        <w:tc>
          <w:tcPr>
            <w:tcW w:w="1529" w:type="pct"/>
            <w:tcMar>
              <w:top w:w="45" w:type="dxa"/>
              <w:left w:w="45" w:type="dxa"/>
              <w:bottom w:w="45" w:type="dxa"/>
              <w:right w:w="45" w:type="dxa"/>
            </w:tcMar>
            <w:hideMark/>
          </w:tcPr>
          <w:p w:rsidR="00F12CC5" w:rsidRDefault="00F12CC5" w:rsidP="00356B5A">
            <w:pPr>
              <w:rPr>
                <w:rFonts w:ascii="Times New Roman" w:hAnsi="Times New Roman"/>
                <w:szCs w:val="20"/>
              </w:rPr>
            </w:pPr>
            <w:r>
              <w:rPr>
                <w:rFonts w:ascii="Times New Roman" w:hAnsi="Times New Roman"/>
                <w:szCs w:val="20"/>
              </w:rPr>
              <w:t>Allows for the description of the comment code</w:t>
            </w:r>
            <w:r w:rsidR="004C6CBB">
              <w:rPr>
                <w:rFonts w:ascii="Times New Roman" w:hAnsi="Times New Roman"/>
                <w:szCs w:val="20"/>
              </w:rPr>
              <w:t xml:space="preserve"> to be provided by the scoring system</w:t>
            </w:r>
            <w:r>
              <w:rPr>
                <w:rFonts w:ascii="Times New Roman" w:hAnsi="Times New Roman"/>
                <w:szCs w:val="20"/>
              </w:rPr>
              <w:t>.</w:t>
            </w:r>
          </w:p>
        </w:tc>
        <w:tc>
          <w:tcPr>
            <w:tcW w:w="826" w:type="pct"/>
            <w:tcMar>
              <w:top w:w="45" w:type="dxa"/>
              <w:left w:w="45" w:type="dxa"/>
              <w:bottom w:w="45" w:type="dxa"/>
              <w:right w:w="45" w:type="dxa"/>
            </w:tcMar>
            <w:hideMark/>
          </w:tcPr>
          <w:p w:rsidR="00F12CC5" w:rsidRDefault="00F12CC5" w:rsidP="00F12CC5">
            <w:proofErr w:type="spellStart"/>
            <w:r>
              <w:t>xs:string</w:t>
            </w:r>
            <w:proofErr w:type="spellEnd"/>
          </w:p>
        </w:tc>
        <w:tc>
          <w:tcPr>
            <w:tcW w:w="1240" w:type="pct"/>
          </w:tcPr>
          <w:p w:rsidR="00F12CC5" w:rsidDel="00356B5A" w:rsidRDefault="00F12CC5" w:rsidP="00276C49">
            <w:pPr>
              <w:rPr>
                <w:rFonts w:ascii="Times New Roman" w:hAnsi="Times New Roman"/>
                <w:szCs w:val="20"/>
              </w:rPr>
            </w:pPr>
          </w:p>
        </w:tc>
      </w:tr>
      <w:tr w:rsidR="004C6CBB" w:rsidRPr="00677E10" w:rsidTr="004C6C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4C6CBB" w:rsidRDefault="004C6CBB" w:rsidP="004C6CBB">
            <w:pPr>
              <w:rPr>
                <w:rFonts w:ascii="Times New Roman" w:hAnsi="Times New Roman"/>
                <w:szCs w:val="20"/>
              </w:rPr>
            </w:pPr>
            <w:r w:rsidRPr="00677E10">
              <w:rPr>
                <w:rFonts w:ascii="Times New Roman" w:hAnsi="Times New Roman"/>
                <w:szCs w:val="20"/>
              </w:rPr>
              <w:t>Items/Item/</w:t>
            </w:r>
            <w:proofErr w:type="spellStart"/>
            <w:r>
              <w:rPr>
                <w:rFonts w:ascii="Times New Roman" w:hAnsi="Times New Roman"/>
                <w:szCs w:val="20"/>
              </w:rPr>
              <w:t>Trait</w:t>
            </w:r>
            <w:r w:rsidRPr="00677E10">
              <w:rPr>
                <w:rFonts w:ascii="Times New Roman" w:hAnsi="Times New Roman"/>
                <w:szCs w:val="20"/>
              </w:rPr>
              <w:t>Score</w:t>
            </w:r>
            <w:r>
              <w:rPr>
                <w:rFonts w:ascii="Times New Roman" w:hAnsi="Times New Roman"/>
                <w:szCs w:val="20"/>
              </w:rPr>
              <w:t>s</w:t>
            </w:r>
            <w:proofErr w:type="spellEnd"/>
          </w:p>
        </w:tc>
        <w:tc>
          <w:tcPr>
            <w:tcW w:w="289" w:type="pct"/>
            <w:tcMar>
              <w:top w:w="45" w:type="dxa"/>
              <w:left w:w="45" w:type="dxa"/>
              <w:bottom w:w="45" w:type="dxa"/>
              <w:right w:w="45" w:type="dxa"/>
            </w:tcMar>
            <w:hideMark/>
          </w:tcPr>
          <w:p w:rsidR="004C6CBB" w:rsidRPr="00677E10" w:rsidRDefault="004C6CBB" w:rsidP="004C6CBB">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4C6CBB" w:rsidRPr="00677E10" w:rsidRDefault="004C6CBB" w:rsidP="004C6CBB">
            <w:pPr>
              <w:rPr>
                <w:rFonts w:ascii="Times New Roman" w:hAnsi="Times New Roman"/>
                <w:szCs w:val="20"/>
              </w:rPr>
            </w:pPr>
            <w:r>
              <w:rPr>
                <w:rFonts w:ascii="Times New Roman" w:hAnsi="Times New Roman"/>
                <w:szCs w:val="20"/>
              </w:rPr>
              <w:t>If the item includes trait scores – typically open ended items – then this list will support one or more trait scores.</w:t>
            </w:r>
          </w:p>
        </w:tc>
        <w:tc>
          <w:tcPr>
            <w:tcW w:w="826" w:type="pct"/>
            <w:tcMar>
              <w:top w:w="45" w:type="dxa"/>
              <w:left w:w="45" w:type="dxa"/>
              <w:bottom w:w="45" w:type="dxa"/>
              <w:right w:w="45" w:type="dxa"/>
            </w:tcMar>
            <w:hideMark/>
          </w:tcPr>
          <w:p w:rsidR="004C6CBB" w:rsidRPr="00677E10" w:rsidRDefault="00B01F03" w:rsidP="004C6CBB">
            <w:pPr>
              <w:rPr>
                <w:rFonts w:ascii="Times New Roman" w:hAnsi="Times New Roman"/>
                <w:szCs w:val="20"/>
              </w:rPr>
            </w:pPr>
            <w:hyperlink r:id="rId80" w:anchor="normalizedString" w:history="1">
              <w:r w:rsidR="004C6CBB">
                <w:rPr>
                  <w:rFonts w:ascii="Times New Roman" w:hAnsi="Times New Roman"/>
                  <w:szCs w:val="20"/>
                </w:rPr>
                <w:t>List</w:t>
              </w:r>
            </w:hyperlink>
          </w:p>
        </w:tc>
        <w:tc>
          <w:tcPr>
            <w:tcW w:w="1240" w:type="pct"/>
          </w:tcPr>
          <w:p w:rsidR="004C6CBB" w:rsidRPr="00677E10" w:rsidRDefault="004C6CBB" w:rsidP="004C6CBB">
            <w:pPr>
              <w:rPr>
                <w:rFonts w:ascii="Times New Roman" w:hAnsi="Times New Roman"/>
                <w:szCs w:val="20"/>
              </w:rPr>
            </w:pPr>
          </w:p>
        </w:tc>
      </w:tr>
      <w:tr w:rsidR="004C6CBB" w:rsidRPr="00677E10" w:rsidTr="004C6C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4C6CBB" w:rsidRPr="00677E10" w:rsidRDefault="004C6CBB" w:rsidP="004C6CBB">
            <w:pPr>
              <w:rPr>
                <w:rFonts w:ascii="Times New Roman" w:hAnsi="Times New Roman"/>
                <w:szCs w:val="20"/>
              </w:rPr>
            </w:pPr>
            <w:r>
              <w:rPr>
                <w:rFonts w:ascii="Times New Roman" w:hAnsi="Times New Roman"/>
                <w:szCs w:val="20"/>
              </w:rPr>
              <w:t>Items/Item/</w:t>
            </w:r>
            <w:proofErr w:type="spellStart"/>
            <w:r>
              <w:rPr>
                <w:rFonts w:ascii="Times New Roman" w:hAnsi="Times New Roman"/>
                <w:szCs w:val="20"/>
              </w:rPr>
              <w:t>TraitScore</w:t>
            </w:r>
            <w:proofErr w:type="spellEnd"/>
          </w:p>
        </w:tc>
        <w:tc>
          <w:tcPr>
            <w:tcW w:w="289" w:type="pct"/>
            <w:tcMar>
              <w:top w:w="45" w:type="dxa"/>
              <w:left w:w="45" w:type="dxa"/>
              <w:bottom w:w="45" w:type="dxa"/>
              <w:right w:w="45" w:type="dxa"/>
            </w:tcMar>
            <w:hideMark/>
          </w:tcPr>
          <w:p w:rsidR="004C6CBB" w:rsidRPr="00677E10" w:rsidRDefault="004C6CBB" w:rsidP="004C6CBB">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rsidR="004C6CBB" w:rsidRDefault="004C6CBB" w:rsidP="004C6CBB">
            <w:pPr>
              <w:rPr>
                <w:rFonts w:ascii="Times New Roman" w:hAnsi="Times New Roman"/>
                <w:szCs w:val="20"/>
              </w:rPr>
            </w:pPr>
            <w:r>
              <w:rPr>
                <w:rFonts w:ascii="Times New Roman" w:hAnsi="Times New Roman"/>
                <w:szCs w:val="20"/>
              </w:rPr>
              <w:t>This is the container for the trait score elements.</w:t>
            </w:r>
          </w:p>
        </w:tc>
        <w:tc>
          <w:tcPr>
            <w:tcW w:w="826" w:type="pct"/>
            <w:tcMar>
              <w:top w:w="45" w:type="dxa"/>
              <w:left w:w="45" w:type="dxa"/>
              <w:bottom w:w="45" w:type="dxa"/>
              <w:right w:w="45" w:type="dxa"/>
            </w:tcMar>
            <w:hideMark/>
          </w:tcPr>
          <w:p w:rsidR="004C6CBB" w:rsidRDefault="004C6CBB" w:rsidP="004C6CBB"/>
        </w:tc>
        <w:tc>
          <w:tcPr>
            <w:tcW w:w="1240" w:type="pct"/>
          </w:tcPr>
          <w:p w:rsidR="004C6CBB" w:rsidRPr="00677E10" w:rsidRDefault="004C6CBB" w:rsidP="004C6CBB">
            <w:pPr>
              <w:rPr>
                <w:rFonts w:ascii="Times New Roman" w:hAnsi="Times New Roman"/>
                <w:szCs w:val="20"/>
              </w:rPr>
            </w:pPr>
          </w:p>
        </w:tc>
      </w:tr>
      <w:tr w:rsidR="004C6CBB" w:rsidRPr="00677E10" w:rsidTr="004C6C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4C6CBB" w:rsidRPr="00677E10" w:rsidRDefault="004C6CBB" w:rsidP="004C6CBB">
            <w:pPr>
              <w:rPr>
                <w:rFonts w:ascii="Times New Roman" w:hAnsi="Times New Roman"/>
                <w:szCs w:val="20"/>
              </w:rPr>
            </w:pPr>
            <w:r>
              <w:rPr>
                <w:rFonts w:ascii="Times New Roman" w:hAnsi="Times New Roman"/>
                <w:szCs w:val="20"/>
              </w:rPr>
              <w:t>Items/Item/</w:t>
            </w:r>
            <w:proofErr w:type="spellStart"/>
            <w:r>
              <w:rPr>
                <w:rFonts w:ascii="Times New Roman" w:hAnsi="Times New Roman"/>
                <w:szCs w:val="20"/>
              </w:rPr>
              <w:t>TraitScores</w:t>
            </w:r>
            <w:proofErr w:type="spellEnd"/>
            <w:r>
              <w:rPr>
                <w:rFonts w:ascii="Times New Roman" w:hAnsi="Times New Roman"/>
                <w:szCs w:val="20"/>
              </w:rPr>
              <w:t>/</w:t>
            </w:r>
            <w:proofErr w:type="spellStart"/>
            <w:r>
              <w:rPr>
                <w:rFonts w:ascii="Times New Roman" w:hAnsi="Times New Roman"/>
                <w:szCs w:val="20"/>
              </w:rPr>
              <w:t>TraitScore</w:t>
            </w:r>
            <w:proofErr w:type="spellEnd"/>
            <w:r>
              <w:rPr>
                <w:rFonts w:ascii="Times New Roman" w:hAnsi="Times New Roman"/>
                <w:szCs w:val="20"/>
              </w:rPr>
              <w:t>/</w:t>
            </w:r>
            <w:proofErr w:type="spellStart"/>
            <w:r>
              <w:rPr>
                <w:rFonts w:ascii="Times New Roman" w:hAnsi="Times New Roman"/>
                <w:szCs w:val="20"/>
              </w:rPr>
              <w:t>ItemTraitScoreType</w:t>
            </w:r>
            <w:proofErr w:type="spellEnd"/>
          </w:p>
        </w:tc>
        <w:tc>
          <w:tcPr>
            <w:tcW w:w="289" w:type="pct"/>
            <w:tcMar>
              <w:top w:w="45" w:type="dxa"/>
              <w:left w:w="45" w:type="dxa"/>
              <w:bottom w:w="45" w:type="dxa"/>
              <w:right w:w="45" w:type="dxa"/>
            </w:tcMar>
            <w:hideMark/>
          </w:tcPr>
          <w:p w:rsidR="004C6CBB" w:rsidRPr="00677E10" w:rsidRDefault="004C6CBB" w:rsidP="004C6CB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4C6CBB" w:rsidRPr="00677E10" w:rsidRDefault="004C6CBB" w:rsidP="004C6CBB">
            <w:pPr>
              <w:rPr>
                <w:rFonts w:ascii="Times New Roman" w:hAnsi="Times New Roman"/>
                <w:szCs w:val="20"/>
              </w:rPr>
            </w:pPr>
            <w:r>
              <w:rPr>
                <w:rFonts w:ascii="Times New Roman" w:hAnsi="Times New Roman"/>
                <w:szCs w:val="20"/>
              </w:rPr>
              <w:t xml:space="preserve">If trait scores are provided, then this identifies the specific trait score that is provided. This value will be program specific (i.e. no standardized list of values available). </w:t>
            </w:r>
          </w:p>
        </w:tc>
        <w:tc>
          <w:tcPr>
            <w:tcW w:w="826" w:type="pct"/>
            <w:tcMar>
              <w:top w:w="45" w:type="dxa"/>
              <w:left w:w="45" w:type="dxa"/>
              <w:bottom w:w="45" w:type="dxa"/>
              <w:right w:w="45" w:type="dxa"/>
            </w:tcMar>
            <w:hideMark/>
          </w:tcPr>
          <w:p w:rsidR="004C6CBB" w:rsidRDefault="00B01F03" w:rsidP="004C6CBB">
            <w:hyperlink r:id="rId81" w:anchor="normalizedString" w:history="1">
              <w:proofErr w:type="spellStart"/>
              <w:r w:rsidR="004C6CBB">
                <w:rPr>
                  <w:rFonts w:ascii="Times New Roman" w:hAnsi="Times New Roman"/>
                  <w:szCs w:val="20"/>
                </w:rPr>
                <w:t>xs:s</w:t>
              </w:r>
              <w:r w:rsidR="004C6CBB" w:rsidRPr="00677E10">
                <w:rPr>
                  <w:rFonts w:ascii="Times New Roman" w:hAnsi="Times New Roman"/>
                  <w:szCs w:val="20"/>
                </w:rPr>
                <w:t>tring</w:t>
              </w:r>
              <w:proofErr w:type="spellEnd"/>
            </w:hyperlink>
          </w:p>
        </w:tc>
        <w:tc>
          <w:tcPr>
            <w:tcW w:w="1240" w:type="pct"/>
          </w:tcPr>
          <w:p w:rsidR="004C6CBB" w:rsidDel="00356B5A" w:rsidRDefault="004C6CBB" w:rsidP="004C6CBB">
            <w:pPr>
              <w:rPr>
                <w:rFonts w:ascii="Times New Roman" w:hAnsi="Times New Roman"/>
                <w:szCs w:val="20"/>
              </w:rPr>
            </w:pPr>
          </w:p>
        </w:tc>
      </w:tr>
      <w:tr w:rsidR="004C6CBB" w:rsidRPr="00677E10" w:rsidTr="004C6C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4C6CBB" w:rsidRDefault="004C6CBB" w:rsidP="004C6CBB">
            <w:pPr>
              <w:rPr>
                <w:rFonts w:ascii="Times New Roman" w:hAnsi="Times New Roman"/>
                <w:szCs w:val="20"/>
              </w:rPr>
            </w:pPr>
            <w:r>
              <w:rPr>
                <w:rFonts w:ascii="Times New Roman" w:hAnsi="Times New Roman"/>
                <w:szCs w:val="20"/>
              </w:rPr>
              <w:t>Items/Item/</w:t>
            </w:r>
            <w:proofErr w:type="spellStart"/>
            <w:r>
              <w:rPr>
                <w:rFonts w:ascii="Times New Roman" w:hAnsi="Times New Roman"/>
                <w:szCs w:val="20"/>
              </w:rPr>
              <w:t>TraitScores</w:t>
            </w:r>
            <w:proofErr w:type="spellEnd"/>
            <w:r>
              <w:rPr>
                <w:rFonts w:ascii="Times New Roman" w:hAnsi="Times New Roman"/>
                <w:szCs w:val="20"/>
              </w:rPr>
              <w:t>/</w:t>
            </w:r>
            <w:proofErr w:type="spellStart"/>
            <w:r>
              <w:rPr>
                <w:rFonts w:ascii="Times New Roman" w:hAnsi="Times New Roman"/>
                <w:szCs w:val="20"/>
              </w:rPr>
              <w:t>TraitScore</w:t>
            </w:r>
            <w:proofErr w:type="spellEnd"/>
            <w:r>
              <w:rPr>
                <w:rFonts w:ascii="Times New Roman" w:hAnsi="Times New Roman"/>
                <w:szCs w:val="20"/>
              </w:rPr>
              <w:t>/</w:t>
            </w:r>
            <w:proofErr w:type="spellStart"/>
            <w:r>
              <w:rPr>
                <w:rFonts w:ascii="Times New Roman" w:hAnsi="Times New Roman"/>
                <w:szCs w:val="20"/>
              </w:rPr>
              <w:t>ItemTraitScore</w:t>
            </w:r>
            <w:proofErr w:type="spellEnd"/>
          </w:p>
        </w:tc>
        <w:tc>
          <w:tcPr>
            <w:tcW w:w="289" w:type="pct"/>
            <w:tcMar>
              <w:top w:w="45" w:type="dxa"/>
              <w:left w:w="45" w:type="dxa"/>
              <w:bottom w:w="45" w:type="dxa"/>
              <w:right w:w="45" w:type="dxa"/>
            </w:tcMar>
            <w:hideMark/>
          </w:tcPr>
          <w:p w:rsidR="004C6CBB" w:rsidRDefault="004C6CBB" w:rsidP="004C6CB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4C6CBB" w:rsidRDefault="004C6CBB" w:rsidP="004C6CBB">
            <w:pPr>
              <w:rPr>
                <w:rFonts w:ascii="Times New Roman" w:hAnsi="Times New Roman"/>
                <w:szCs w:val="20"/>
              </w:rPr>
            </w:pPr>
            <w:r>
              <w:rPr>
                <w:rFonts w:ascii="Times New Roman" w:hAnsi="Times New Roman"/>
                <w:szCs w:val="20"/>
              </w:rPr>
              <w:t>This will be the numeric trait score value.</w:t>
            </w:r>
          </w:p>
        </w:tc>
        <w:tc>
          <w:tcPr>
            <w:tcW w:w="826" w:type="pct"/>
            <w:tcMar>
              <w:top w:w="45" w:type="dxa"/>
              <w:left w:w="45" w:type="dxa"/>
              <w:bottom w:w="45" w:type="dxa"/>
              <w:right w:w="45" w:type="dxa"/>
            </w:tcMar>
            <w:hideMark/>
          </w:tcPr>
          <w:p w:rsidR="004C6CBB" w:rsidRDefault="006D0203" w:rsidP="006D0203">
            <w:proofErr w:type="spellStart"/>
            <w:r>
              <w:t>xs:normalizedString</w:t>
            </w:r>
            <w:proofErr w:type="spellEnd"/>
          </w:p>
        </w:tc>
        <w:tc>
          <w:tcPr>
            <w:tcW w:w="1240" w:type="pct"/>
          </w:tcPr>
          <w:p w:rsidR="004C6CBB" w:rsidDel="00356B5A" w:rsidRDefault="004C6CBB" w:rsidP="004C6CBB">
            <w:pPr>
              <w:rPr>
                <w:rFonts w:ascii="Times New Roman" w:hAnsi="Times New Roman"/>
                <w:szCs w:val="20"/>
              </w:rPr>
            </w:pPr>
          </w:p>
        </w:tc>
      </w:tr>
      <w:tr w:rsidR="004C6CBB" w:rsidRPr="00677E10" w:rsidTr="004C6C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4C6CBB" w:rsidRDefault="004C6CBB" w:rsidP="004C6CBB">
            <w:pPr>
              <w:rPr>
                <w:rFonts w:ascii="Times New Roman" w:hAnsi="Times New Roman"/>
                <w:szCs w:val="20"/>
              </w:rPr>
            </w:pPr>
            <w:r>
              <w:rPr>
                <w:rFonts w:ascii="Times New Roman" w:hAnsi="Times New Roman"/>
                <w:szCs w:val="20"/>
              </w:rPr>
              <w:t>Items/Item/</w:t>
            </w:r>
            <w:proofErr w:type="spellStart"/>
            <w:r>
              <w:rPr>
                <w:rFonts w:ascii="Times New Roman" w:hAnsi="Times New Roman"/>
                <w:szCs w:val="20"/>
              </w:rPr>
              <w:t>TraitScores</w:t>
            </w:r>
            <w:proofErr w:type="spellEnd"/>
            <w:r>
              <w:rPr>
                <w:rFonts w:ascii="Times New Roman" w:hAnsi="Times New Roman"/>
                <w:szCs w:val="20"/>
              </w:rPr>
              <w:t>/</w:t>
            </w:r>
            <w:proofErr w:type="spellStart"/>
            <w:r>
              <w:rPr>
                <w:rFonts w:ascii="Times New Roman" w:hAnsi="Times New Roman"/>
                <w:szCs w:val="20"/>
              </w:rPr>
              <w:t>TraitScore</w:t>
            </w:r>
            <w:proofErr w:type="spellEnd"/>
            <w:r>
              <w:rPr>
                <w:rFonts w:ascii="Times New Roman" w:hAnsi="Times New Roman"/>
                <w:szCs w:val="20"/>
              </w:rPr>
              <w:t>/</w:t>
            </w:r>
            <w:proofErr w:type="spellStart"/>
            <w:r>
              <w:rPr>
                <w:rFonts w:ascii="Times New Roman" w:hAnsi="Times New Roman"/>
                <w:szCs w:val="20"/>
              </w:rPr>
              <w:t>ItemTraitScoreCode</w:t>
            </w:r>
            <w:proofErr w:type="spellEnd"/>
          </w:p>
        </w:tc>
        <w:tc>
          <w:tcPr>
            <w:tcW w:w="289" w:type="pct"/>
            <w:tcMar>
              <w:top w:w="45" w:type="dxa"/>
              <w:left w:w="45" w:type="dxa"/>
              <w:bottom w:w="45" w:type="dxa"/>
              <w:right w:w="45" w:type="dxa"/>
            </w:tcMar>
            <w:hideMark/>
          </w:tcPr>
          <w:p w:rsidR="004C6CBB" w:rsidRDefault="004C6CBB" w:rsidP="004C6CBB">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4C6CBB" w:rsidRDefault="004C6CBB" w:rsidP="004C6CBB">
            <w:pPr>
              <w:rPr>
                <w:rFonts w:ascii="Times New Roman" w:hAnsi="Times New Roman"/>
                <w:szCs w:val="20"/>
              </w:rPr>
            </w:pPr>
            <w:r>
              <w:rPr>
                <w:rFonts w:ascii="Times New Roman" w:hAnsi="Times New Roman"/>
                <w:szCs w:val="20"/>
              </w:rPr>
              <w:t>If there is a code associated with the trait score, then this will allow</w:t>
            </w:r>
            <w:r w:rsidR="006D0203">
              <w:rPr>
                <w:rFonts w:ascii="Times New Roman" w:hAnsi="Times New Roman"/>
                <w:szCs w:val="20"/>
              </w:rPr>
              <w:t xml:space="preserve"> for identifying the code</w:t>
            </w:r>
            <w:r>
              <w:rPr>
                <w:rFonts w:ascii="Times New Roman" w:hAnsi="Times New Roman"/>
                <w:szCs w:val="20"/>
              </w:rPr>
              <w:t xml:space="preserve"> </w:t>
            </w:r>
          </w:p>
        </w:tc>
        <w:tc>
          <w:tcPr>
            <w:tcW w:w="826" w:type="pct"/>
            <w:tcMar>
              <w:top w:w="45" w:type="dxa"/>
              <w:left w:w="45" w:type="dxa"/>
              <w:bottom w:w="45" w:type="dxa"/>
              <w:right w:w="45" w:type="dxa"/>
            </w:tcMar>
            <w:hideMark/>
          </w:tcPr>
          <w:p w:rsidR="004C6CBB" w:rsidRDefault="006D0203" w:rsidP="004C6CBB">
            <w:proofErr w:type="spellStart"/>
            <w:r>
              <w:t>xs:normalizedString</w:t>
            </w:r>
            <w:proofErr w:type="spellEnd"/>
          </w:p>
        </w:tc>
        <w:tc>
          <w:tcPr>
            <w:tcW w:w="1240" w:type="pct"/>
          </w:tcPr>
          <w:p w:rsidR="004C6CBB" w:rsidDel="00356B5A" w:rsidRDefault="004C6CBB" w:rsidP="004C6CBB">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Pr="0062698D" w:rsidRDefault="00F12CC5" w:rsidP="00276C49">
            <w:pPr>
              <w:rPr>
                <w:rFonts w:ascii="Times New Roman" w:hAnsi="Times New Roman"/>
                <w:szCs w:val="20"/>
                <w:highlight w:val="green"/>
              </w:rPr>
            </w:pPr>
            <w:r w:rsidRPr="0062698D">
              <w:rPr>
                <w:rFonts w:ascii="Times New Roman" w:hAnsi="Times New Roman"/>
                <w:szCs w:val="20"/>
                <w:highlight w:val="green"/>
              </w:rPr>
              <w:t>Items/Item/Feedback</w:t>
            </w:r>
          </w:p>
        </w:tc>
        <w:tc>
          <w:tcPr>
            <w:tcW w:w="289" w:type="pct"/>
            <w:tcMar>
              <w:top w:w="45" w:type="dxa"/>
              <w:left w:w="45" w:type="dxa"/>
              <w:bottom w:w="45" w:type="dxa"/>
              <w:right w:w="45" w:type="dxa"/>
            </w:tcMar>
            <w:hideMark/>
          </w:tcPr>
          <w:p w:rsidR="00F12CC5" w:rsidRPr="0062698D" w:rsidRDefault="00F12CC5" w:rsidP="00276C49">
            <w:pPr>
              <w:jc w:val="center"/>
              <w:rPr>
                <w:rFonts w:ascii="Times New Roman" w:hAnsi="Times New Roman"/>
                <w:szCs w:val="20"/>
                <w:highlight w:val="green"/>
              </w:rPr>
            </w:pPr>
            <w:r w:rsidRPr="0062698D">
              <w:rPr>
                <w:rFonts w:ascii="Times New Roman" w:hAnsi="Times New Roman"/>
                <w:szCs w:val="20"/>
                <w:highlight w:val="green"/>
              </w:rPr>
              <w:t>O</w:t>
            </w:r>
          </w:p>
        </w:tc>
        <w:tc>
          <w:tcPr>
            <w:tcW w:w="1529" w:type="pct"/>
            <w:tcMar>
              <w:top w:w="45" w:type="dxa"/>
              <w:left w:w="45" w:type="dxa"/>
              <w:bottom w:w="45" w:type="dxa"/>
              <w:right w:w="45" w:type="dxa"/>
            </w:tcMar>
            <w:hideMark/>
          </w:tcPr>
          <w:p w:rsidR="00F12CC5" w:rsidRPr="0062698D" w:rsidRDefault="00F12CC5" w:rsidP="00276C49">
            <w:pPr>
              <w:rPr>
                <w:rFonts w:ascii="Times New Roman" w:hAnsi="Times New Roman"/>
                <w:szCs w:val="20"/>
                <w:highlight w:val="green"/>
              </w:rPr>
            </w:pPr>
            <w:r w:rsidRPr="0062698D">
              <w:rPr>
                <w:rFonts w:ascii="Times New Roman" w:hAnsi="Times New Roman"/>
                <w:szCs w:val="20"/>
                <w:highlight w:val="green"/>
              </w:rPr>
              <w:t>This list will support providing feedback to the student from multiple sources.</w:t>
            </w:r>
          </w:p>
        </w:tc>
        <w:tc>
          <w:tcPr>
            <w:tcW w:w="826" w:type="pct"/>
            <w:tcMar>
              <w:top w:w="45" w:type="dxa"/>
              <w:left w:w="45" w:type="dxa"/>
              <w:bottom w:w="45" w:type="dxa"/>
              <w:right w:w="45" w:type="dxa"/>
            </w:tcMar>
            <w:hideMark/>
          </w:tcPr>
          <w:p w:rsidR="00F12CC5" w:rsidRPr="0062698D" w:rsidRDefault="00F12CC5" w:rsidP="00276C49">
            <w:pPr>
              <w:rPr>
                <w:highlight w:val="green"/>
              </w:rPr>
            </w:pPr>
            <w:r w:rsidRPr="0062698D">
              <w:rPr>
                <w:highlight w:val="green"/>
              </w:rPr>
              <w:t xml:space="preserve">List </w:t>
            </w:r>
          </w:p>
        </w:tc>
        <w:tc>
          <w:tcPr>
            <w:tcW w:w="1240" w:type="pct"/>
          </w:tcPr>
          <w:p w:rsidR="00F12CC5" w:rsidRDefault="00F12CC5" w:rsidP="00276C49">
            <w:pPr>
              <w:rPr>
                <w:rFonts w:ascii="Times New Roman" w:hAnsi="Times New Roman"/>
                <w:bCs/>
                <w:szCs w:val="20"/>
              </w:rPr>
            </w:pPr>
            <w:r>
              <w:rPr>
                <w:rFonts w:ascii="Times New Roman" w:hAnsi="Times New Roman"/>
                <w:szCs w:val="20"/>
              </w:rPr>
              <w:t>Use case SRS-3</w:t>
            </w:r>
          </w:p>
          <w:p w:rsidR="00F12CC5" w:rsidRPr="00677E10"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Default="00F12CC5" w:rsidP="00276C49">
            <w:pPr>
              <w:rPr>
                <w:rFonts w:ascii="Times New Roman" w:hAnsi="Times New Roman"/>
                <w:szCs w:val="20"/>
                <w:highlight w:val="green"/>
              </w:rPr>
            </w:pPr>
            <w:r w:rsidRPr="0062698D">
              <w:rPr>
                <w:rFonts w:ascii="Times New Roman" w:hAnsi="Times New Roman"/>
                <w:szCs w:val="20"/>
                <w:highlight w:val="green"/>
              </w:rPr>
              <w:t>Items/Item/Feedback</w:t>
            </w:r>
            <w:r>
              <w:rPr>
                <w:rFonts w:ascii="Times New Roman" w:hAnsi="Times New Roman"/>
                <w:szCs w:val="20"/>
                <w:highlight w:val="green"/>
              </w:rPr>
              <w:t>/</w:t>
            </w:r>
          </w:p>
          <w:p w:rsidR="00F12CC5" w:rsidRPr="0062698D" w:rsidRDefault="00F12CC5" w:rsidP="00276C49">
            <w:pPr>
              <w:rPr>
                <w:rFonts w:ascii="Times New Roman" w:hAnsi="Times New Roman"/>
                <w:szCs w:val="20"/>
                <w:highlight w:val="green"/>
              </w:rPr>
            </w:pPr>
            <w:proofErr w:type="spellStart"/>
            <w:r>
              <w:rPr>
                <w:rFonts w:ascii="Times New Roman" w:hAnsi="Times New Roman"/>
                <w:szCs w:val="20"/>
                <w:highlight w:val="green"/>
              </w:rPr>
              <w:t>FeedbackItem</w:t>
            </w:r>
            <w:proofErr w:type="spellEnd"/>
          </w:p>
        </w:tc>
        <w:tc>
          <w:tcPr>
            <w:tcW w:w="289" w:type="pct"/>
            <w:tcMar>
              <w:top w:w="45" w:type="dxa"/>
              <w:left w:w="45" w:type="dxa"/>
              <w:bottom w:w="45" w:type="dxa"/>
              <w:right w:w="45" w:type="dxa"/>
            </w:tcMar>
            <w:hideMark/>
          </w:tcPr>
          <w:p w:rsidR="00F12CC5" w:rsidRPr="0062698D" w:rsidRDefault="00F12CC5" w:rsidP="00276C49">
            <w:pPr>
              <w:jc w:val="center"/>
              <w:rPr>
                <w:rFonts w:ascii="Times New Roman" w:hAnsi="Times New Roman"/>
                <w:szCs w:val="20"/>
                <w:highlight w:val="green"/>
              </w:rPr>
            </w:pPr>
            <w:r w:rsidRPr="0062698D">
              <w:rPr>
                <w:rFonts w:ascii="Times New Roman" w:hAnsi="Times New Roman"/>
                <w:szCs w:val="20"/>
                <w:highlight w:val="green"/>
              </w:rPr>
              <w:t>O</w:t>
            </w:r>
          </w:p>
        </w:tc>
        <w:tc>
          <w:tcPr>
            <w:tcW w:w="1529" w:type="pct"/>
            <w:tcMar>
              <w:top w:w="45" w:type="dxa"/>
              <w:left w:w="45" w:type="dxa"/>
              <w:bottom w:w="45" w:type="dxa"/>
              <w:right w:w="45" w:type="dxa"/>
            </w:tcMar>
            <w:hideMark/>
          </w:tcPr>
          <w:p w:rsidR="00F12CC5" w:rsidRPr="0062698D" w:rsidRDefault="00F12CC5" w:rsidP="00276C49">
            <w:pPr>
              <w:rPr>
                <w:rFonts w:ascii="Times New Roman" w:hAnsi="Times New Roman"/>
                <w:szCs w:val="20"/>
                <w:highlight w:val="green"/>
              </w:rPr>
            </w:pPr>
            <w:r w:rsidRPr="0062698D">
              <w:rPr>
                <w:rFonts w:ascii="Times New Roman" w:hAnsi="Times New Roman"/>
                <w:szCs w:val="20"/>
                <w:highlight w:val="green"/>
              </w:rPr>
              <w:t>This list will support providing feedback to the student from multiple sources.</w:t>
            </w:r>
          </w:p>
        </w:tc>
        <w:tc>
          <w:tcPr>
            <w:tcW w:w="826" w:type="pct"/>
            <w:tcMar>
              <w:top w:w="45" w:type="dxa"/>
              <w:left w:w="45" w:type="dxa"/>
              <w:bottom w:w="45" w:type="dxa"/>
              <w:right w:w="45" w:type="dxa"/>
            </w:tcMar>
            <w:hideMark/>
          </w:tcPr>
          <w:p w:rsidR="00F12CC5" w:rsidRPr="0062698D" w:rsidRDefault="00F12CC5" w:rsidP="00276C49">
            <w:pPr>
              <w:rPr>
                <w:highlight w:val="green"/>
              </w:rPr>
            </w:pPr>
            <w:r w:rsidRPr="0062698D">
              <w:rPr>
                <w:highlight w:val="green"/>
              </w:rPr>
              <w:t xml:space="preserve">List </w:t>
            </w:r>
          </w:p>
        </w:tc>
        <w:tc>
          <w:tcPr>
            <w:tcW w:w="1240" w:type="pct"/>
          </w:tcPr>
          <w:p w:rsidR="00F12CC5"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Default="00F12CC5" w:rsidP="00276C49">
            <w:pPr>
              <w:rPr>
                <w:rFonts w:ascii="Times New Roman" w:hAnsi="Times New Roman"/>
                <w:szCs w:val="20"/>
                <w:highlight w:val="green"/>
              </w:rPr>
            </w:pPr>
            <w:r w:rsidRPr="0062698D">
              <w:rPr>
                <w:rFonts w:ascii="Times New Roman" w:hAnsi="Times New Roman"/>
                <w:szCs w:val="20"/>
                <w:highlight w:val="green"/>
              </w:rPr>
              <w:t>Items/Item/Feedback/</w:t>
            </w:r>
          </w:p>
          <w:p w:rsidR="00F12CC5" w:rsidRPr="006C7076" w:rsidRDefault="00F12CC5" w:rsidP="00276C49">
            <w:pPr>
              <w:rPr>
                <w:rFonts w:ascii="Times New Roman" w:hAnsi="Times New Roman"/>
                <w:szCs w:val="20"/>
                <w:highlight w:val="green"/>
              </w:rPr>
            </w:pPr>
            <w:proofErr w:type="spellStart"/>
            <w:r>
              <w:rPr>
                <w:rFonts w:ascii="Times New Roman" w:hAnsi="Times New Roman"/>
                <w:szCs w:val="20"/>
                <w:highlight w:val="green"/>
              </w:rPr>
              <w:t>FeedbackItem</w:t>
            </w:r>
            <w:proofErr w:type="spellEnd"/>
            <w:r>
              <w:rPr>
                <w:rFonts w:ascii="Times New Roman" w:hAnsi="Times New Roman"/>
                <w:szCs w:val="20"/>
                <w:highlight w:val="green"/>
              </w:rPr>
              <w:t>/</w:t>
            </w:r>
          </w:p>
          <w:p w:rsidR="00F12CC5" w:rsidRPr="0062698D" w:rsidRDefault="00F12CC5" w:rsidP="00276C49">
            <w:pPr>
              <w:rPr>
                <w:rFonts w:ascii="Times New Roman" w:hAnsi="Times New Roman"/>
                <w:szCs w:val="20"/>
                <w:highlight w:val="green"/>
              </w:rPr>
            </w:pPr>
            <w:r>
              <w:rPr>
                <w:rFonts w:ascii="Times New Roman" w:hAnsi="Times New Roman"/>
                <w:szCs w:val="20"/>
                <w:highlight w:val="green"/>
              </w:rPr>
              <w:t>Code</w:t>
            </w:r>
          </w:p>
        </w:tc>
        <w:tc>
          <w:tcPr>
            <w:tcW w:w="289" w:type="pct"/>
            <w:tcMar>
              <w:top w:w="45" w:type="dxa"/>
              <w:left w:w="45" w:type="dxa"/>
              <w:bottom w:w="45" w:type="dxa"/>
              <w:right w:w="45" w:type="dxa"/>
            </w:tcMar>
            <w:hideMark/>
          </w:tcPr>
          <w:p w:rsidR="00F12CC5" w:rsidRPr="0062698D" w:rsidRDefault="00F12CC5" w:rsidP="00276C49">
            <w:pPr>
              <w:jc w:val="center"/>
              <w:rPr>
                <w:rFonts w:ascii="Times New Roman" w:hAnsi="Times New Roman"/>
                <w:szCs w:val="20"/>
                <w:highlight w:val="green"/>
              </w:rPr>
            </w:pPr>
            <w:r>
              <w:rPr>
                <w:rFonts w:ascii="Times New Roman" w:hAnsi="Times New Roman"/>
                <w:szCs w:val="20"/>
                <w:highlight w:val="green"/>
              </w:rPr>
              <w:t>O</w:t>
            </w:r>
          </w:p>
        </w:tc>
        <w:tc>
          <w:tcPr>
            <w:tcW w:w="1529" w:type="pct"/>
            <w:tcMar>
              <w:top w:w="45" w:type="dxa"/>
              <w:left w:w="45" w:type="dxa"/>
              <w:bottom w:w="45" w:type="dxa"/>
              <w:right w:w="45" w:type="dxa"/>
            </w:tcMar>
            <w:hideMark/>
          </w:tcPr>
          <w:p w:rsidR="00F12CC5" w:rsidRPr="0062698D" w:rsidRDefault="00F12CC5" w:rsidP="00530306">
            <w:pPr>
              <w:rPr>
                <w:rFonts w:ascii="Times New Roman" w:hAnsi="Times New Roman"/>
                <w:szCs w:val="20"/>
                <w:highlight w:val="green"/>
              </w:rPr>
            </w:pPr>
            <w:r>
              <w:rPr>
                <w:rFonts w:ascii="Times New Roman" w:hAnsi="Times New Roman"/>
                <w:szCs w:val="20"/>
                <w:highlight w:val="green"/>
              </w:rPr>
              <w:t xml:space="preserve">If there is a coding system associated with the feedback concerning the score, then this will identify that code. The format and content of the code is determined by the assessment program. </w:t>
            </w:r>
          </w:p>
        </w:tc>
        <w:tc>
          <w:tcPr>
            <w:tcW w:w="826" w:type="pct"/>
            <w:tcMar>
              <w:top w:w="45" w:type="dxa"/>
              <w:left w:w="45" w:type="dxa"/>
              <w:bottom w:w="45" w:type="dxa"/>
              <w:right w:w="45" w:type="dxa"/>
            </w:tcMar>
            <w:hideMark/>
          </w:tcPr>
          <w:p w:rsidR="00F12CC5" w:rsidRPr="0062698D" w:rsidRDefault="00B01F03" w:rsidP="00276C49">
            <w:pPr>
              <w:rPr>
                <w:highlight w:val="green"/>
              </w:rPr>
            </w:pPr>
            <w:hyperlink r:id="rId82" w:anchor="string" w:history="1">
              <w:proofErr w:type="spellStart"/>
              <w:r w:rsidR="00F12CC5" w:rsidRPr="0062698D">
                <w:rPr>
                  <w:rFonts w:ascii="Times New Roman" w:hAnsi="Times New Roman"/>
                  <w:szCs w:val="20"/>
                  <w:highlight w:val="green"/>
                </w:rPr>
                <w:t>xs:string</w:t>
              </w:r>
              <w:proofErr w:type="spellEnd"/>
            </w:hyperlink>
          </w:p>
        </w:tc>
        <w:tc>
          <w:tcPr>
            <w:tcW w:w="1240" w:type="pct"/>
          </w:tcPr>
          <w:p w:rsidR="00F12CC5" w:rsidRDefault="00F12CC5" w:rsidP="00276C49">
            <w:pPr>
              <w:rPr>
                <w:rFonts w:ascii="Times New Roman" w:hAnsi="Times New Roman"/>
                <w:bCs/>
                <w:szCs w:val="20"/>
              </w:rPr>
            </w:pPr>
            <w:r>
              <w:rPr>
                <w:rFonts w:ascii="Times New Roman" w:hAnsi="Times New Roman"/>
                <w:szCs w:val="20"/>
              </w:rPr>
              <w:t>Use case SRS-3</w:t>
            </w:r>
          </w:p>
          <w:p w:rsidR="00F12CC5" w:rsidRPr="00677E10"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Pr="006C7076" w:rsidRDefault="00F12CC5" w:rsidP="00276C49">
            <w:pPr>
              <w:rPr>
                <w:rFonts w:ascii="Times New Roman" w:hAnsi="Times New Roman"/>
                <w:szCs w:val="20"/>
                <w:highlight w:val="green"/>
              </w:rPr>
            </w:pPr>
            <w:r w:rsidRPr="00677E10">
              <w:rPr>
                <w:rFonts w:ascii="Times New Roman" w:hAnsi="Times New Roman"/>
                <w:szCs w:val="20"/>
              </w:rPr>
              <w:t>Items/Item/</w:t>
            </w:r>
            <w:r w:rsidRPr="006C7076">
              <w:rPr>
                <w:rFonts w:ascii="Times New Roman" w:hAnsi="Times New Roman"/>
                <w:szCs w:val="20"/>
                <w:highlight w:val="green"/>
              </w:rPr>
              <w:t>Feedback/</w:t>
            </w:r>
          </w:p>
          <w:p w:rsidR="00F12CC5" w:rsidRPr="006C7076" w:rsidRDefault="00F12CC5" w:rsidP="00276C49">
            <w:pPr>
              <w:rPr>
                <w:rFonts w:ascii="Times New Roman" w:hAnsi="Times New Roman"/>
                <w:szCs w:val="20"/>
                <w:highlight w:val="green"/>
              </w:rPr>
            </w:pPr>
            <w:proofErr w:type="spellStart"/>
            <w:r>
              <w:rPr>
                <w:rFonts w:ascii="Times New Roman" w:hAnsi="Times New Roman"/>
                <w:szCs w:val="20"/>
                <w:highlight w:val="green"/>
              </w:rPr>
              <w:t>FeedbackItem</w:t>
            </w:r>
            <w:proofErr w:type="spellEnd"/>
            <w:r>
              <w:rPr>
                <w:rFonts w:ascii="Times New Roman" w:hAnsi="Times New Roman"/>
                <w:szCs w:val="20"/>
                <w:highlight w:val="green"/>
              </w:rPr>
              <w:t>/</w:t>
            </w:r>
          </w:p>
          <w:p w:rsidR="00F12CC5" w:rsidRPr="00677E10" w:rsidRDefault="00F12CC5" w:rsidP="00276C49">
            <w:pPr>
              <w:rPr>
                <w:rFonts w:ascii="Times New Roman" w:hAnsi="Times New Roman"/>
                <w:szCs w:val="20"/>
              </w:rPr>
            </w:pPr>
            <w:proofErr w:type="spellStart"/>
            <w:r w:rsidRPr="00677E10">
              <w:rPr>
                <w:rFonts w:ascii="Times New Roman" w:hAnsi="Times New Roman"/>
                <w:szCs w:val="20"/>
              </w:rPr>
              <w:t>DiagnosticStatement</w:t>
            </w:r>
            <w:proofErr w:type="spellEnd"/>
          </w:p>
        </w:tc>
        <w:tc>
          <w:tcPr>
            <w:tcW w:w="289" w:type="pct"/>
            <w:tcMar>
              <w:top w:w="45" w:type="dxa"/>
              <w:left w:w="45" w:type="dxa"/>
              <w:bottom w:w="45" w:type="dxa"/>
              <w:right w:w="45" w:type="dxa"/>
            </w:tcMar>
            <w:hideMark/>
          </w:tcPr>
          <w:p w:rsidR="00F12CC5" w:rsidRPr="00677E10" w:rsidRDefault="00F12CC5"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F12CC5" w:rsidRPr="00677E10" w:rsidRDefault="00F12CC5" w:rsidP="00276C49">
            <w:pPr>
              <w:rPr>
                <w:rFonts w:ascii="Times New Roman" w:hAnsi="Times New Roman"/>
                <w:szCs w:val="20"/>
              </w:rPr>
            </w:pPr>
            <w:r w:rsidRPr="00677E10">
              <w:rPr>
                <w:rFonts w:ascii="Times New Roman" w:hAnsi="Times New Roman"/>
                <w:szCs w:val="20"/>
              </w:rPr>
              <w:t>Psychometric purpose or design-related comment about the question.</w:t>
            </w:r>
          </w:p>
        </w:tc>
        <w:tc>
          <w:tcPr>
            <w:tcW w:w="826" w:type="pct"/>
            <w:tcMar>
              <w:top w:w="45" w:type="dxa"/>
              <w:left w:w="45" w:type="dxa"/>
              <w:bottom w:w="45" w:type="dxa"/>
              <w:right w:w="45" w:type="dxa"/>
            </w:tcMar>
            <w:hideMark/>
          </w:tcPr>
          <w:p w:rsidR="00F12CC5" w:rsidRPr="00677E10" w:rsidRDefault="00B01F03" w:rsidP="00276C49">
            <w:pPr>
              <w:rPr>
                <w:rFonts w:ascii="Times New Roman" w:hAnsi="Times New Roman"/>
                <w:szCs w:val="20"/>
              </w:rPr>
            </w:pPr>
            <w:hyperlink r:id="rId83" w:anchor="string" w:history="1">
              <w:proofErr w:type="spellStart"/>
              <w:r w:rsidR="00F12CC5" w:rsidRPr="00677E10">
                <w:rPr>
                  <w:rFonts w:ascii="Times New Roman" w:hAnsi="Times New Roman"/>
                  <w:szCs w:val="20"/>
                </w:rPr>
                <w:t>xs:string</w:t>
              </w:r>
              <w:proofErr w:type="spellEnd"/>
            </w:hyperlink>
          </w:p>
        </w:tc>
        <w:tc>
          <w:tcPr>
            <w:tcW w:w="1240" w:type="pct"/>
          </w:tcPr>
          <w:p w:rsidR="00F12CC5" w:rsidRDefault="00F12CC5" w:rsidP="00276C49">
            <w:pPr>
              <w:rPr>
                <w:rFonts w:ascii="Times New Roman" w:hAnsi="Times New Roman"/>
                <w:bCs/>
                <w:szCs w:val="20"/>
              </w:rPr>
            </w:pPr>
            <w:r>
              <w:rPr>
                <w:rFonts w:ascii="Times New Roman" w:hAnsi="Times New Roman"/>
                <w:szCs w:val="20"/>
              </w:rPr>
              <w:t>Use case SRS-3</w:t>
            </w:r>
          </w:p>
          <w:p w:rsidR="00F12CC5" w:rsidRPr="00677E10"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Default="00F12CC5" w:rsidP="00276C49">
            <w:pPr>
              <w:rPr>
                <w:rFonts w:ascii="Times New Roman" w:hAnsi="Times New Roman"/>
                <w:szCs w:val="20"/>
                <w:highlight w:val="green"/>
              </w:rPr>
            </w:pPr>
            <w:r w:rsidRPr="0062698D">
              <w:rPr>
                <w:rFonts w:ascii="Times New Roman" w:hAnsi="Times New Roman"/>
                <w:szCs w:val="20"/>
                <w:highlight w:val="green"/>
              </w:rPr>
              <w:t>Items/Item/Feedback/</w:t>
            </w:r>
          </w:p>
          <w:p w:rsidR="00F12CC5" w:rsidRPr="006C7076" w:rsidRDefault="00F12CC5" w:rsidP="00276C49">
            <w:pPr>
              <w:rPr>
                <w:rFonts w:ascii="Times New Roman" w:hAnsi="Times New Roman"/>
                <w:szCs w:val="20"/>
                <w:highlight w:val="green"/>
              </w:rPr>
            </w:pPr>
            <w:proofErr w:type="spellStart"/>
            <w:r>
              <w:rPr>
                <w:rFonts w:ascii="Times New Roman" w:hAnsi="Times New Roman"/>
                <w:szCs w:val="20"/>
                <w:highlight w:val="green"/>
              </w:rPr>
              <w:t>FeedbackItem</w:t>
            </w:r>
            <w:proofErr w:type="spellEnd"/>
            <w:r>
              <w:rPr>
                <w:rFonts w:ascii="Times New Roman" w:hAnsi="Times New Roman"/>
                <w:szCs w:val="20"/>
                <w:highlight w:val="green"/>
              </w:rPr>
              <w:t>/</w:t>
            </w:r>
          </w:p>
          <w:p w:rsidR="00F12CC5" w:rsidRPr="0062698D" w:rsidRDefault="00F12CC5" w:rsidP="00276C49">
            <w:pPr>
              <w:rPr>
                <w:rFonts w:ascii="Times New Roman" w:hAnsi="Times New Roman"/>
                <w:szCs w:val="20"/>
                <w:highlight w:val="green"/>
              </w:rPr>
            </w:pPr>
            <w:r w:rsidRPr="0062698D">
              <w:rPr>
                <w:rFonts w:ascii="Times New Roman" w:hAnsi="Times New Roman"/>
                <w:szCs w:val="20"/>
                <w:highlight w:val="green"/>
              </w:rPr>
              <w:t>Description</w:t>
            </w:r>
          </w:p>
        </w:tc>
        <w:tc>
          <w:tcPr>
            <w:tcW w:w="289" w:type="pct"/>
            <w:tcMar>
              <w:top w:w="45" w:type="dxa"/>
              <w:left w:w="45" w:type="dxa"/>
              <w:bottom w:w="45" w:type="dxa"/>
              <w:right w:w="45" w:type="dxa"/>
            </w:tcMar>
            <w:hideMark/>
          </w:tcPr>
          <w:p w:rsidR="00F12CC5" w:rsidRPr="0062698D" w:rsidRDefault="00F12CC5" w:rsidP="00276C49">
            <w:pPr>
              <w:jc w:val="center"/>
              <w:rPr>
                <w:rFonts w:ascii="Times New Roman" w:hAnsi="Times New Roman"/>
                <w:szCs w:val="20"/>
                <w:highlight w:val="green"/>
              </w:rPr>
            </w:pPr>
          </w:p>
        </w:tc>
        <w:tc>
          <w:tcPr>
            <w:tcW w:w="1529" w:type="pct"/>
            <w:tcMar>
              <w:top w:w="45" w:type="dxa"/>
              <w:left w:w="45" w:type="dxa"/>
              <w:bottom w:w="45" w:type="dxa"/>
              <w:right w:w="45" w:type="dxa"/>
            </w:tcMar>
            <w:hideMark/>
          </w:tcPr>
          <w:p w:rsidR="00F12CC5" w:rsidRPr="0062698D" w:rsidRDefault="00F12CC5" w:rsidP="00276C49">
            <w:pPr>
              <w:rPr>
                <w:rFonts w:ascii="Times New Roman" w:hAnsi="Times New Roman"/>
                <w:szCs w:val="20"/>
                <w:highlight w:val="green"/>
              </w:rPr>
            </w:pPr>
            <w:r w:rsidRPr="0062698D">
              <w:rPr>
                <w:rFonts w:ascii="Times New Roman" w:hAnsi="Times New Roman"/>
                <w:szCs w:val="20"/>
                <w:highlight w:val="green"/>
              </w:rPr>
              <w:t>This is further qualification of a Student Score</w:t>
            </w:r>
            <w:r w:rsidR="00530306">
              <w:rPr>
                <w:rFonts w:ascii="Times New Roman" w:hAnsi="Times New Roman"/>
                <w:szCs w:val="20"/>
                <w:highlight w:val="green"/>
              </w:rPr>
              <w:t>. If this is a teacher scored item, then this may be comments the teacher is providing back to the student.</w:t>
            </w:r>
          </w:p>
        </w:tc>
        <w:tc>
          <w:tcPr>
            <w:tcW w:w="826" w:type="pct"/>
            <w:tcMar>
              <w:top w:w="45" w:type="dxa"/>
              <w:left w:w="45" w:type="dxa"/>
              <w:bottom w:w="45" w:type="dxa"/>
              <w:right w:w="45" w:type="dxa"/>
            </w:tcMar>
            <w:hideMark/>
          </w:tcPr>
          <w:p w:rsidR="00F12CC5" w:rsidRPr="0062698D" w:rsidRDefault="00B01F03" w:rsidP="00276C49">
            <w:pPr>
              <w:rPr>
                <w:highlight w:val="green"/>
              </w:rPr>
            </w:pPr>
            <w:hyperlink r:id="rId84" w:anchor="string" w:history="1">
              <w:proofErr w:type="spellStart"/>
              <w:r w:rsidR="00F12CC5" w:rsidRPr="0062698D">
                <w:rPr>
                  <w:rFonts w:ascii="Times New Roman" w:hAnsi="Times New Roman"/>
                  <w:szCs w:val="20"/>
                  <w:highlight w:val="green"/>
                </w:rPr>
                <w:t>xs:string</w:t>
              </w:r>
              <w:proofErr w:type="spellEnd"/>
            </w:hyperlink>
          </w:p>
        </w:tc>
        <w:tc>
          <w:tcPr>
            <w:tcW w:w="1240" w:type="pct"/>
          </w:tcPr>
          <w:p w:rsidR="00F12CC5" w:rsidRDefault="00F12CC5" w:rsidP="00276C49">
            <w:pPr>
              <w:rPr>
                <w:rFonts w:ascii="Times New Roman" w:hAnsi="Times New Roman"/>
                <w:bCs/>
                <w:szCs w:val="20"/>
              </w:rPr>
            </w:pPr>
            <w:r>
              <w:rPr>
                <w:rFonts w:ascii="Times New Roman" w:hAnsi="Times New Roman"/>
                <w:szCs w:val="20"/>
              </w:rPr>
              <w:t>Use case SRS-3</w:t>
            </w:r>
          </w:p>
          <w:p w:rsidR="00F12CC5" w:rsidRPr="00677E10"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Default="00F12CC5" w:rsidP="00276C49">
            <w:pPr>
              <w:rPr>
                <w:rFonts w:ascii="Times New Roman" w:hAnsi="Times New Roman"/>
                <w:szCs w:val="20"/>
                <w:highlight w:val="green"/>
              </w:rPr>
            </w:pPr>
            <w:r w:rsidRPr="0062698D">
              <w:rPr>
                <w:rFonts w:ascii="Times New Roman" w:hAnsi="Times New Roman"/>
                <w:szCs w:val="20"/>
                <w:highlight w:val="green"/>
              </w:rPr>
              <w:t>Items/Item/Feedback/</w:t>
            </w:r>
          </w:p>
          <w:p w:rsidR="00F12CC5" w:rsidRPr="006C7076" w:rsidRDefault="00F12CC5" w:rsidP="00276C49">
            <w:pPr>
              <w:rPr>
                <w:rFonts w:ascii="Times New Roman" w:hAnsi="Times New Roman"/>
                <w:szCs w:val="20"/>
                <w:highlight w:val="green"/>
              </w:rPr>
            </w:pPr>
            <w:proofErr w:type="spellStart"/>
            <w:r>
              <w:rPr>
                <w:rFonts w:ascii="Times New Roman" w:hAnsi="Times New Roman"/>
                <w:szCs w:val="20"/>
                <w:highlight w:val="green"/>
              </w:rPr>
              <w:t>FeedbackItem</w:t>
            </w:r>
            <w:proofErr w:type="spellEnd"/>
            <w:r>
              <w:rPr>
                <w:rFonts w:ascii="Times New Roman" w:hAnsi="Times New Roman"/>
                <w:szCs w:val="20"/>
                <w:highlight w:val="green"/>
              </w:rPr>
              <w:t>/</w:t>
            </w:r>
          </w:p>
          <w:p w:rsidR="00F12CC5" w:rsidRPr="0062698D" w:rsidRDefault="00F12CC5" w:rsidP="00276C49">
            <w:pPr>
              <w:rPr>
                <w:rFonts w:ascii="Times New Roman" w:hAnsi="Times New Roman"/>
                <w:szCs w:val="20"/>
                <w:highlight w:val="green"/>
              </w:rPr>
            </w:pPr>
            <w:r w:rsidRPr="0062698D">
              <w:rPr>
                <w:rFonts w:ascii="Times New Roman" w:hAnsi="Times New Roman"/>
                <w:szCs w:val="20"/>
                <w:highlight w:val="green"/>
              </w:rPr>
              <w:t>Source</w:t>
            </w:r>
          </w:p>
        </w:tc>
        <w:tc>
          <w:tcPr>
            <w:tcW w:w="289" w:type="pct"/>
            <w:tcMar>
              <w:top w:w="45" w:type="dxa"/>
              <w:left w:w="45" w:type="dxa"/>
              <w:bottom w:w="45" w:type="dxa"/>
              <w:right w:w="45" w:type="dxa"/>
            </w:tcMar>
            <w:hideMark/>
          </w:tcPr>
          <w:p w:rsidR="00F12CC5" w:rsidRPr="0062698D" w:rsidRDefault="00F12CC5" w:rsidP="00276C49">
            <w:pPr>
              <w:jc w:val="center"/>
              <w:rPr>
                <w:rFonts w:ascii="Times New Roman" w:hAnsi="Times New Roman"/>
                <w:szCs w:val="20"/>
                <w:highlight w:val="green"/>
              </w:rPr>
            </w:pPr>
          </w:p>
        </w:tc>
        <w:tc>
          <w:tcPr>
            <w:tcW w:w="1529" w:type="pct"/>
            <w:tcMar>
              <w:top w:w="45" w:type="dxa"/>
              <w:left w:w="45" w:type="dxa"/>
              <w:bottom w:w="45" w:type="dxa"/>
              <w:right w:w="45" w:type="dxa"/>
            </w:tcMar>
            <w:hideMark/>
          </w:tcPr>
          <w:p w:rsidR="00F12CC5" w:rsidRPr="0062698D" w:rsidRDefault="00F12CC5" w:rsidP="00276C49">
            <w:pPr>
              <w:rPr>
                <w:rFonts w:ascii="Times New Roman" w:hAnsi="Times New Roman"/>
                <w:szCs w:val="20"/>
                <w:highlight w:val="green"/>
              </w:rPr>
            </w:pPr>
            <w:r w:rsidRPr="0062698D">
              <w:rPr>
                <w:rFonts w:ascii="Times New Roman" w:hAnsi="Times New Roman"/>
                <w:szCs w:val="20"/>
                <w:highlight w:val="green"/>
              </w:rPr>
              <w:t xml:space="preserve">This will indicate the source for this feedback. May indicate if this is teacher, scorer, or system generated </w:t>
            </w:r>
            <w:r w:rsidRPr="0062698D">
              <w:rPr>
                <w:rFonts w:ascii="Times New Roman" w:hAnsi="Times New Roman"/>
                <w:szCs w:val="20"/>
                <w:highlight w:val="green"/>
              </w:rPr>
              <w:lastRenderedPageBreak/>
              <w:t>feedback. Values for this attribute would be determined by the assessment program.</w:t>
            </w:r>
          </w:p>
        </w:tc>
        <w:tc>
          <w:tcPr>
            <w:tcW w:w="826" w:type="pct"/>
            <w:tcMar>
              <w:top w:w="45" w:type="dxa"/>
              <w:left w:w="45" w:type="dxa"/>
              <w:bottom w:w="45" w:type="dxa"/>
              <w:right w:w="45" w:type="dxa"/>
            </w:tcMar>
            <w:hideMark/>
          </w:tcPr>
          <w:p w:rsidR="00F12CC5" w:rsidRPr="0062698D" w:rsidRDefault="00B01F03" w:rsidP="00276C49">
            <w:pPr>
              <w:rPr>
                <w:highlight w:val="green"/>
              </w:rPr>
            </w:pPr>
            <w:hyperlink r:id="rId85" w:anchor="string" w:history="1">
              <w:proofErr w:type="spellStart"/>
              <w:r w:rsidR="00F12CC5" w:rsidRPr="0062698D">
                <w:rPr>
                  <w:rFonts w:ascii="Times New Roman" w:hAnsi="Times New Roman"/>
                  <w:szCs w:val="20"/>
                  <w:highlight w:val="green"/>
                </w:rPr>
                <w:t>xs:string</w:t>
              </w:r>
              <w:proofErr w:type="spellEnd"/>
            </w:hyperlink>
          </w:p>
        </w:tc>
        <w:tc>
          <w:tcPr>
            <w:tcW w:w="1240" w:type="pct"/>
          </w:tcPr>
          <w:p w:rsidR="00F12CC5" w:rsidRDefault="00F12CC5" w:rsidP="00276C49">
            <w:pPr>
              <w:rPr>
                <w:rFonts w:ascii="Times New Roman" w:hAnsi="Times New Roman"/>
                <w:bCs/>
                <w:szCs w:val="20"/>
              </w:rPr>
            </w:pPr>
            <w:r>
              <w:rPr>
                <w:rFonts w:ascii="Times New Roman" w:hAnsi="Times New Roman"/>
                <w:szCs w:val="20"/>
              </w:rPr>
              <w:t>Use case SRS-3</w:t>
            </w:r>
          </w:p>
          <w:p w:rsidR="00F12CC5" w:rsidRPr="00677E10"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Pr="00862289" w:rsidRDefault="00F12CC5" w:rsidP="00276C49">
            <w:pPr>
              <w:rPr>
                <w:rFonts w:ascii="Times New Roman" w:hAnsi="Times New Roman"/>
                <w:szCs w:val="20"/>
                <w:highlight w:val="green"/>
              </w:rPr>
            </w:pPr>
            <w:r w:rsidRPr="00862289">
              <w:rPr>
                <w:rFonts w:ascii="Times New Roman" w:hAnsi="Times New Roman"/>
                <w:szCs w:val="20"/>
                <w:highlight w:val="green"/>
              </w:rPr>
              <w:lastRenderedPageBreak/>
              <w:t>Items/Item/</w:t>
            </w:r>
            <w:proofErr w:type="spellStart"/>
            <w:r w:rsidRPr="00862289">
              <w:rPr>
                <w:rFonts w:ascii="Times New Roman" w:hAnsi="Times New Roman"/>
                <w:szCs w:val="20"/>
                <w:highlight w:val="green"/>
              </w:rPr>
              <w:t>ItemAidsUsed</w:t>
            </w:r>
            <w:proofErr w:type="spellEnd"/>
          </w:p>
        </w:tc>
        <w:tc>
          <w:tcPr>
            <w:tcW w:w="289" w:type="pct"/>
            <w:tcMar>
              <w:top w:w="45" w:type="dxa"/>
              <w:left w:w="45" w:type="dxa"/>
              <w:bottom w:w="45" w:type="dxa"/>
              <w:right w:w="45" w:type="dxa"/>
            </w:tcMar>
            <w:hideMark/>
          </w:tcPr>
          <w:p w:rsidR="00F12CC5" w:rsidRPr="00862289" w:rsidRDefault="00F12CC5" w:rsidP="00276C49">
            <w:pPr>
              <w:jc w:val="center"/>
              <w:rPr>
                <w:rFonts w:ascii="Times New Roman" w:hAnsi="Times New Roman"/>
                <w:szCs w:val="20"/>
                <w:highlight w:val="green"/>
              </w:rPr>
            </w:pPr>
            <w:r w:rsidRPr="00862289">
              <w:rPr>
                <w:rFonts w:ascii="Times New Roman" w:hAnsi="Times New Roman"/>
                <w:szCs w:val="20"/>
                <w:highlight w:val="green"/>
              </w:rPr>
              <w:t>O</w:t>
            </w:r>
          </w:p>
        </w:tc>
        <w:tc>
          <w:tcPr>
            <w:tcW w:w="1529" w:type="pct"/>
            <w:tcMar>
              <w:top w:w="45" w:type="dxa"/>
              <w:left w:w="45" w:type="dxa"/>
              <w:bottom w:w="45" w:type="dxa"/>
              <w:right w:w="45" w:type="dxa"/>
            </w:tcMar>
            <w:hideMark/>
          </w:tcPr>
          <w:p w:rsidR="00F12CC5" w:rsidRPr="00862289" w:rsidRDefault="00F12CC5" w:rsidP="00276C49">
            <w:pPr>
              <w:rPr>
                <w:rFonts w:ascii="Times New Roman" w:hAnsi="Times New Roman"/>
                <w:szCs w:val="20"/>
                <w:highlight w:val="green"/>
              </w:rPr>
            </w:pPr>
            <w:r w:rsidRPr="00862289">
              <w:rPr>
                <w:rFonts w:ascii="Times New Roman" w:hAnsi="Times New Roman"/>
                <w:szCs w:val="20"/>
                <w:highlight w:val="green"/>
              </w:rPr>
              <w:t>This is a list of the item aids that were used (or accessed) by the student to answer the question.</w:t>
            </w:r>
          </w:p>
        </w:tc>
        <w:tc>
          <w:tcPr>
            <w:tcW w:w="826" w:type="pct"/>
            <w:tcMar>
              <w:top w:w="45" w:type="dxa"/>
              <w:left w:w="45" w:type="dxa"/>
              <w:bottom w:w="45" w:type="dxa"/>
              <w:right w:w="45" w:type="dxa"/>
            </w:tcMar>
            <w:hideMark/>
          </w:tcPr>
          <w:p w:rsidR="00F12CC5" w:rsidRPr="00862289" w:rsidRDefault="00F12CC5" w:rsidP="00276C49">
            <w:pPr>
              <w:rPr>
                <w:highlight w:val="green"/>
              </w:rPr>
            </w:pPr>
            <w:r w:rsidRPr="00862289">
              <w:rPr>
                <w:highlight w:val="green"/>
              </w:rPr>
              <w:t>List</w:t>
            </w:r>
          </w:p>
        </w:tc>
        <w:tc>
          <w:tcPr>
            <w:tcW w:w="1240" w:type="pct"/>
          </w:tcPr>
          <w:p w:rsidR="00F12CC5" w:rsidRDefault="00F12CC5" w:rsidP="00276C49">
            <w:pPr>
              <w:rPr>
                <w:rFonts w:ascii="Times New Roman" w:hAnsi="Times New Roman"/>
                <w:bCs/>
                <w:szCs w:val="20"/>
              </w:rPr>
            </w:pPr>
            <w:r>
              <w:rPr>
                <w:rFonts w:ascii="Times New Roman" w:hAnsi="Times New Roman"/>
                <w:szCs w:val="20"/>
              </w:rPr>
              <w:t>Use case SRS-4</w:t>
            </w:r>
          </w:p>
          <w:p w:rsidR="00F12CC5" w:rsidRPr="00677E10"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Pr="00862289" w:rsidRDefault="00F12CC5" w:rsidP="00276C49">
            <w:pPr>
              <w:rPr>
                <w:rFonts w:ascii="Times New Roman" w:hAnsi="Times New Roman"/>
                <w:szCs w:val="20"/>
                <w:highlight w:val="green"/>
              </w:rPr>
            </w:pPr>
            <w:bookmarkStart w:id="92" w:name="StudentResponseSet__Items__Item__ItemAid"/>
            <w:r w:rsidRPr="00862289">
              <w:rPr>
                <w:rFonts w:ascii="Times New Roman" w:hAnsi="Times New Roman"/>
                <w:szCs w:val="20"/>
                <w:highlight w:val="green"/>
              </w:rPr>
              <w:t>Items/Item/</w:t>
            </w:r>
            <w:proofErr w:type="spellStart"/>
            <w:r w:rsidRPr="00862289">
              <w:rPr>
                <w:rFonts w:ascii="Times New Roman" w:hAnsi="Times New Roman"/>
                <w:szCs w:val="20"/>
                <w:highlight w:val="green"/>
              </w:rPr>
              <w:t>ItemAidsUsed</w:t>
            </w:r>
            <w:proofErr w:type="spellEnd"/>
            <w:r w:rsidRPr="00862289">
              <w:rPr>
                <w:rFonts w:ascii="Times New Roman" w:hAnsi="Times New Roman"/>
                <w:szCs w:val="20"/>
                <w:highlight w:val="green"/>
              </w:rPr>
              <w:t>/</w:t>
            </w:r>
            <w:proofErr w:type="spellStart"/>
            <w:r w:rsidRPr="00862289">
              <w:rPr>
                <w:rFonts w:ascii="Times New Roman" w:hAnsi="Times New Roman"/>
                <w:szCs w:val="20"/>
                <w:highlight w:val="green"/>
              </w:rPr>
              <w:t>ItemAid</w:t>
            </w:r>
            <w:bookmarkEnd w:id="92"/>
            <w:r>
              <w:rPr>
                <w:rFonts w:ascii="Times New Roman" w:hAnsi="Times New Roman"/>
                <w:szCs w:val="20"/>
                <w:highlight w:val="green"/>
              </w:rPr>
              <w:t>Used</w:t>
            </w:r>
            <w:proofErr w:type="spellEnd"/>
          </w:p>
        </w:tc>
        <w:tc>
          <w:tcPr>
            <w:tcW w:w="289" w:type="pct"/>
            <w:tcMar>
              <w:top w:w="45" w:type="dxa"/>
              <w:left w:w="45" w:type="dxa"/>
              <w:bottom w:w="45" w:type="dxa"/>
              <w:right w:w="45" w:type="dxa"/>
            </w:tcMar>
            <w:hideMark/>
          </w:tcPr>
          <w:p w:rsidR="00F12CC5" w:rsidRPr="00862289" w:rsidRDefault="00F12CC5" w:rsidP="00276C49">
            <w:pPr>
              <w:jc w:val="center"/>
              <w:rPr>
                <w:rFonts w:ascii="Times New Roman" w:hAnsi="Times New Roman"/>
                <w:strike/>
                <w:szCs w:val="20"/>
              </w:rPr>
            </w:pPr>
            <w:r w:rsidRPr="00862289">
              <w:rPr>
                <w:rFonts w:ascii="Times New Roman" w:hAnsi="Times New Roman"/>
                <w:strike/>
                <w:szCs w:val="20"/>
                <w:highlight w:val="green"/>
              </w:rPr>
              <w:t>O</w:t>
            </w:r>
          </w:p>
          <w:p w:rsidR="00F12CC5" w:rsidRPr="00677E10" w:rsidRDefault="00F12CC5" w:rsidP="00276C49">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rsidR="00F12CC5" w:rsidRPr="00677E10" w:rsidRDefault="00F12CC5" w:rsidP="00276C49">
            <w:pPr>
              <w:rPr>
                <w:rFonts w:ascii="Times New Roman" w:hAnsi="Times New Roman"/>
                <w:szCs w:val="20"/>
              </w:rPr>
            </w:pPr>
            <w:r w:rsidRPr="00862289">
              <w:rPr>
                <w:rFonts w:ascii="Times New Roman" w:hAnsi="Times New Roman"/>
                <w:szCs w:val="20"/>
                <w:highlight w:val="green"/>
              </w:rPr>
              <w:t>Each</w:t>
            </w:r>
            <w:r w:rsidRPr="00677E10">
              <w:rPr>
                <w:rFonts w:ascii="Times New Roman" w:hAnsi="Times New Roman"/>
                <w:szCs w:val="20"/>
              </w:rPr>
              <w:t xml:space="preserve"> tool or aid set used while viewing the item</w:t>
            </w:r>
            <w:r>
              <w:rPr>
                <w:rFonts w:ascii="Times New Roman" w:hAnsi="Times New Roman"/>
                <w:szCs w:val="20"/>
              </w:rPr>
              <w:t xml:space="preserve">. </w:t>
            </w:r>
            <w:r w:rsidRPr="00862289">
              <w:rPr>
                <w:rFonts w:ascii="Times New Roman" w:hAnsi="Times New Roman"/>
                <w:szCs w:val="20"/>
                <w:highlight w:val="green"/>
              </w:rPr>
              <w:t>Such as “Scientific Calculator”, “Periodic Table”, etc.</w:t>
            </w:r>
          </w:p>
        </w:tc>
        <w:tc>
          <w:tcPr>
            <w:tcW w:w="826" w:type="pct"/>
            <w:tcMar>
              <w:top w:w="45" w:type="dxa"/>
              <w:left w:w="45" w:type="dxa"/>
              <w:bottom w:w="45" w:type="dxa"/>
              <w:right w:w="45" w:type="dxa"/>
            </w:tcMar>
            <w:hideMark/>
          </w:tcPr>
          <w:p w:rsidR="00F12CC5" w:rsidRPr="00677E10" w:rsidRDefault="00B01F03" w:rsidP="00276C49">
            <w:pPr>
              <w:rPr>
                <w:rFonts w:ascii="Times New Roman" w:hAnsi="Times New Roman"/>
                <w:szCs w:val="20"/>
              </w:rPr>
            </w:pPr>
            <w:hyperlink r:id="rId86" w:anchor="string" w:history="1">
              <w:proofErr w:type="spellStart"/>
              <w:r w:rsidR="00F12CC5" w:rsidRPr="00677E10">
                <w:rPr>
                  <w:rFonts w:ascii="Times New Roman" w:hAnsi="Times New Roman"/>
                  <w:szCs w:val="20"/>
                </w:rPr>
                <w:t>xs:string</w:t>
              </w:r>
              <w:proofErr w:type="spellEnd"/>
            </w:hyperlink>
          </w:p>
        </w:tc>
        <w:tc>
          <w:tcPr>
            <w:tcW w:w="1240" w:type="pct"/>
          </w:tcPr>
          <w:p w:rsidR="00F12CC5" w:rsidRDefault="00F12CC5" w:rsidP="00276C49">
            <w:pPr>
              <w:rPr>
                <w:rFonts w:ascii="Times New Roman" w:hAnsi="Times New Roman"/>
                <w:bCs/>
                <w:szCs w:val="20"/>
              </w:rPr>
            </w:pPr>
            <w:r>
              <w:rPr>
                <w:rFonts w:ascii="Times New Roman" w:hAnsi="Times New Roman"/>
                <w:szCs w:val="20"/>
              </w:rPr>
              <w:t>Use case SRS-4</w:t>
            </w:r>
          </w:p>
          <w:p w:rsidR="00F12CC5" w:rsidRPr="00677E10" w:rsidRDefault="00F12CC5" w:rsidP="00276C49">
            <w:pPr>
              <w:rPr>
                <w:rFonts w:ascii="Times New Roman" w:hAnsi="Times New Roman"/>
                <w:szCs w:val="20"/>
              </w:rPr>
            </w:pPr>
            <w:r>
              <w:rPr>
                <w:rFonts w:ascii="Times New Roman" w:hAnsi="Times New Roman"/>
                <w:szCs w:val="20"/>
              </w:rPr>
              <w:t>Moved this attribute into a list.</w:t>
            </w: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Pr="00677E10" w:rsidRDefault="00F12CC5" w:rsidP="00276C49">
            <w:pPr>
              <w:rPr>
                <w:rFonts w:ascii="Times New Roman" w:hAnsi="Times New Roman"/>
                <w:szCs w:val="20"/>
              </w:rPr>
            </w:pPr>
            <w:bookmarkStart w:id="93" w:name="StudentResponseSet__SIF_Metadata"/>
            <w:proofErr w:type="spellStart"/>
            <w:r w:rsidRPr="00677E10">
              <w:rPr>
                <w:rFonts w:ascii="Times New Roman" w:hAnsi="Times New Roman"/>
                <w:szCs w:val="20"/>
              </w:rPr>
              <w:t>SIF_Metadata</w:t>
            </w:r>
            <w:bookmarkEnd w:id="93"/>
            <w:proofErr w:type="spellEnd"/>
          </w:p>
        </w:tc>
        <w:tc>
          <w:tcPr>
            <w:tcW w:w="289" w:type="pct"/>
            <w:tcMar>
              <w:top w:w="45" w:type="dxa"/>
              <w:left w:w="45" w:type="dxa"/>
              <w:bottom w:w="45" w:type="dxa"/>
              <w:right w:w="45" w:type="dxa"/>
            </w:tcMar>
            <w:hideMark/>
          </w:tcPr>
          <w:p w:rsidR="00F12CC5" w:rsidRPr="00677E10" w:rsidRDefault="00F12CC5"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F12CC5" w:rsidRPr="00677E10" w:rsidRDefault="00F12CC5" w:rsidP="00276C49">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rsidR="00F12CC5" w:rsidRPr="00677E10" w:rsidRDefault="00B01F03" w:rsidP="00276C49">
            <w:pPr>
              <w:rPr>
                <w:rFonts w:ascii="Times New Roman" w:hAnsi="Times New Roman"/>
                <w:szCs w:val="20"/>
              </w:rPr>
            </w:pPr>
            <w:hyperlink r:id="rId87" w:anchor="SIF_Metadata" w:history="1">
              <w:proofErr w:type="spellStart"/>
              <w:r w:rsidR="00F12CC5" w:rsidRPr="00677E10">
                <w:rPr>
                  <w:rFonts w:ascii="Times New Roman" w:hAnsi="Times New Roman"/>
                  <w:szCs w:val="20"/>
                </w:rPr>
                <w:t>SIF_Metadata</w:t>
              </w:r>
              <w:proofErr w:type="spellEnd"/>
            </w:hyperlink>
          </w:p>
        </w:tc>
        <w:tc>
          <w:tcPr>
            <w:tcW w:w="1240" w:type="pct"/>
          </w:tcPr>
          <w:p w:rsidR="00F12CC5" w:rsidRPr="00677E10" w:rsidRDefault="00F12CC5" w:rsidP="00276C49">
            <w:pPr>
              <w:rPr>
                <w:rFonts w:ascii="Times New Roman" w:hAnsi="Times New Roman"/>
                <w:szCs w:val="20"/>
              </w:rPr>
            </w:pPr>
          </w:p>
        </w:tc>
      </w:tr>
      <w:tr w:rsidR="00F12CC5"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F12CC5" w:rsidRPr="00677E10" w:rsidRDefault="00F12CC5" w:rsidP="00276C49">
            <w:pPr>
              <w:rPr>
                <w:rFonts w:ascii="Times New Roman" w:hAnsi="Times New Roman"/>
                <w:szCs w:val="20"/>
              </w:rPr>
            </w:pPr>
            <w:bookmarkStart w:id="94" w:name="StudentResponseSet__SIF_ExtendedElements"/>
            <w:proofErr w:type="spellStart"/>
            <w:r w:rsidRPr="00677E10">
              <w:rPr>
                <w:rFonts w:ascii="Times New Roman" w:hAnsi="Times New Roman"/>
                <w:szCs w:val="20"/>
              </w:rPr>
              <w:t>SIF_ExtendedElements</w:t>
            </w:r>
            <w:bookmarkEnd w:id="94"/>
            <w:proofErr w:type="spellEnd"/>
          </w:p>
        </w:tc>
        <w:tc>
          <w:tcPr>
            <w:tcW w:w="289" w:type="pct"/>
            <w:tcMar>
              <w:top w:w="45" w:type="dxa"/>
              <w:left w:w="45" w:type="dxa"/>
              <w:bottom w:w="45" w:type="dxa"/>
              <w:right w:w="45" w:type="dxa"/>
            </w:tcMar>
            <w:hideMark/>
          </w:tcPr>
          <w:p w:rsidR="00F12CC5" w:rsidRPr="00677E10" w:rsidRDefault="00F12CC5" w:rsidP="00276C49">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F12CC5" w:rsidRPr="00677E10" w:rsidRDefault="00F12CC5" w:rsidP="00276C49">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rsidR="00F12CC5" w:rsidRPr="00677E10" w:rsidRDefault="00B01F03" w:rsidP="00276C49">
            <w:pPr>
              <w:rPr>
                <w:rFonts w:ascii="Times New Roman" w:hAnsi="Times New Roman"/>
                <w:szCs w:val="20"/>
              </w:rPr>
            </w:pPr>
            <w:hyperlink r:id="rId88" w:anchor="SIF_ExtendedElements" w:history="1">
              <w:proofErr w:type="spellStart"/>
              <w:r w:rsidR="00F12CC5" w:rsidRPr="00677E10">
                <w:rPr>
                  <w:rFonts w:ascii="Times New Roman" w:hAnsi="Times New Roman"/>
                  <w:szCs w:val="20"/>
                </w:rPr>
                <w:t>SIF_ExtendedElements</w:t>
              </w:r>
              <w:proofErr w:type="spellEnd"/>
            </w:hyperlink>
          </w:p>
        </w:tc>
        <w:tc>
          <w:tcPr>
            <w:tcW w:w="1240" w:type="pct"/>
          </w:tcPr>
          <w:p w:rsidR="00F12CC5" w:rsidRPr="00677E10" w:rsidRDefault="00F12CC5" w:rsidP="00276C49">
            <w:pPr>
              <w:rPr>
                <w:rFonts w:ascii="Times New Roman" w:hAnsi="Times New Roman"/>
                <w:szCs w:val="20"/>
              </w:rPr>
            </w:pPr>
          </w:p>
        </w:tc>
      </w:tr>
    </w:tbl>
    <w:p w:rsidR="009747B9" w:rsidRDefault="009747B9" w:rsidP="009747B9">
      <w:pPr>
        <w:pStyle w:val="Heading2"/>
      </w:pPr>
      <w:bookmarkStart w:id="95" w:name="_Toc304188687"/>
      <w:r>
        <w:t xml:space="preserve">5.3 </w:t>
      </w:r>
      <w:proofErr w:type="spellStart"/>
      <w:r w:rsidR="008B3BB7">
        <w:t>StudentScoreSet</w:t>
      </w:r>
      <w:proofErr w:type="spellEnd"/>
      <w:r w:rsidR="008B3BB7">
        <w:t xml:space="preserve"> (modified object)</w:t>
      </w:r>
      <w:bookmarkEnd w:id="95"/>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tblPr>
      <w:tblGrid>
        <w:gridCol w:w="2431"/>
        <w:gridCol w:w="629"/>
        <w:gridCol w:w="3330"/>
        <w:gridCol w:w="1799"/>
        <w:gridCol w:w="2701"/>
      </w:tblGrid>
      <w:tr w:rsidR="00B61D8D" w:rsidRPr="00677E10" w:rsidTr="00C62B4F">
        <w:tc>
          <w:tcPr>
            <w:tcW w:w="1116" w:type="pct"/>
            <w:shd w:val="clear" w:color="auto" w:fill="9BBB59" w:themeFill="accent3"/>
            <w:tcMar>
              <w:top w:w="45" w:type="dxa"/>
              <w:left w:w="45" w:type="dxa"/>
              <w:bottom w:w="45" w:type="dxa"/>
              <w:right w:w="45" w:type="dxa"/>
            </w:tcMar>
            <w:hideMark/>
          </w:tcPr>
          <w:p w:rsidR="00B61D8D" w:rsidRPr="0061443F" w:rsidRDefault="00B61D8D" w:rsidP="00832F70">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rsidR="00B61D8D" w:rsidRPr="0061443F" w:rsidRDefault="00B61D8D" w:rsidP="00832F70">
            <w:pPr>
              <w:rPr>
                <w:rFonts w:ascii="Times New Roman" w:hAnsi="Times New Roman"/>
                <w:b/>
                <w:szCs w:val="20"/>
              </w:rPr>
            </w:pPr>
            <w:r>
              <w:rPr>
                <w:rFonts w:ascii="Times New Roman" w:hAnsi="Times New Roman"/>
                <w:b/>
                <w:szCs w:val="20"/>
              </w:rPr>
              <w:t>Object Description:</w:t>
            </w:r>
          </w:p>
        </w:tc>
      </w:tr>
      <w:tr w:rsidR="00B61D8D"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9BBB59" w:themeFill="accent3"/>
            <w:tcMar>
              <w:top w:w="45" w:type="dxa"/>
              <w:left w:w="45" w:type="dxa"/>
              <w:bottom w:w="45" w:type="dxa"/>
              <w:right w:w="45" w:type="dxa"/>
            </w:tcMar>
            <w:hideMark/>
          </w:tcPr>
          <w:p w:rsidR="00B61D8D" w:rsidRPr="009E063A" w:rsidRDefault="00C62B4F" w:rsidP="00832F70">
            <w:pPr>
              <w:rPr>
                <w:b/>
              </w:rPr>
            </w:pPr>
            <w:proofErr w:type="spellStart"/>
            <w:r>
              <w:rPr>
                <w:b/>
              </w:rPr>
              <w:t>StudentScoreSet</w:t>
            </w:r>
            <w:proofErr w:type="spellEnd"/>
          </w:p>
        </w:tc>
        <w:tc>
          <w:tcPr>
            <w:tcW w:w="3884" w:type="pct"/>
            <w:gridSpan w:val="4"/>
            <w:shd w:val="clear" w:color="auto" w:fill="9BBB59" w:themeFill="accent3"/>
            <w:tcMar>
              <w:top w:w="45" w:type="dxa"/>
              <w:left w:w="45" w:type="dxa"/>
              <w:bottom w:w="45" w:type="dxa"/>
              <w:right w:w="45" w:type="dxa"/>
            </w:tcMar>
            <w:hideMark/>
          </w:tcPr>
          <w:p w:rsidR="00B61D8D" w:rsidRPr="009E063A" w:rsidRDefault="00C62B4F" w:rsidP="00DA4A94">
            <w:pPr>
              <w:rPr>
                <w:b/>
              </w:rPr>
            </w:pPr>
            <w:r w:rsidRPr="00C62B4F">
              <w:rPr>
                <w:b/>
              </w:rPr>
              <w:t>The scored results from an assessment.</w:t>
            </w:r>
          </w:p>
        </w:tc>
      </w:tr>
      <w:tr w:rsidR="00B61D8D" w:rsidRPr="00677E10" w:rsidTr="00C62B4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BFBFBF"/>
            <w:tcMar>
              <w:top w:w="45" w:type="dxa"/>
              <w:left w:w="45" w:type="dxa"/>
              <w:bottom w:w="45" w:type="dxa"/>
              <w:right w:w="45" w:type="dxa"/>
            </w:tcMar>
            <w:hideMark/>
          </w:tcPr>
          <w:p w:rsidR="00B61D8D" w:rsidRDefault="00B61D8D" w:rsidP="00832F70">
            <w:r>
              <w:t>Element/@Attribute</w:t>
            </w:r>
          </w:p>
        </w:tc>
        <w:tc>
          <w:tcPr>
            <w:tcW w:w="289" w:type="pct"/>
            <w:shd w:val="clear" w:color="auto" w:fill="BFBFBF"/>
            <w:tcMar>
              <w:top w:w="45" w:type="dxa"/>
              <w:left w:w="45" w:type="dxa"/>
              <w:bottom w:w="45" w:type="dxa"/>
              <w:right w:w="45" w:type="dxa"/>
            </w:tcMar>
            <w:hideMark/>
          </w:tcPr>
          <w:p w:rsidR="00B61D8D" w:rsidRPr="00677E10" w:rsidRDefault="00B61D8D" w:rsidP="00832F70">
            <w:pPr>
              <w:jc w:val="center"/>
              <w:rPr>
                <w:rFonts w:ascii="Times New Roman" w:hAnsi="Times New Roman"/>
                <w:szCs w:val="20"/>
              </w:rPr>
            </w:pPr>
            <w:r>
              <w:t>Char</w:t>
            </w:r>
          </w:p>
        </w:tc>
        <w:tc>
          <w:tcPr>
            <w:tcW w:w="1529" w:type="pct"/>
            <w:shd w:val="clear" w:color="auto" w:fill="BFBFBF"/>
            <w:tcMar>
              <w:top w:w="45" w:type="dxa"/>
              <w:left w:w="45" w:type="dxa"/>
              <w:bottom w:w="45" w:type="dxa"/>
              <w:right w:w="45" w:type="dxa"/>
            </w:tcMar>
            <w:hideMark/>
          </w:tcPr>
          <w:p w:rsidR="00B61D8D" w:rsidRPr="00677E10" w:rsidRDefault="00B61D8D" w:rsidP="00832F70">
            <w:pPr>
              <w:rPr>
                <w:rFonts w:ascii="Times New Roman" w:hAnsi="Times New Roman"/>
                <w:szCs w:val="20"/>
              </w:rPr>
            </w:pPr>
            <w:r>
              <w:t>Description</w:t>
            </w:r>
          </w:p>
        </w:tc>
        <w:tc>
          <w:tcPr>
            <w:tcW w:w="826" w:type="pct"/>
            <w:shd w:val="clear" w:color="auto" w:fill="BFBFBF"/>
            <w:tcMar>
              <w:top w:w="45" w:type="dxa"/>
              <w:left w:w="45" w:type="dxa"/>
              <w:bottom w:w="45" w:type="dxa"/>
              <w:right w:w="45" w:type="dxa"/>
            </w:tcMar>
            <w:hideMark/>
          </w:tcPr>
          <w:p w:rsidR="00B61D8D" w:rsidRDefault="00B61D8D" w:rsidP="00832F70">
            <w:r>
              <w:t>Type</w:t>
            </w:r>
          </w:p>
        </w:tc>
        <w:tc>
          <w:tcPr>
            <w:tcW w:w="1240" w:type="pct"/>
            <w:shd w:val="clear" w:color="auto" w:fill="BFBFBF"/>
          </w:tcPr>
          <w:p w:rsidR="00B61D8D" w:rsidRPr="00677E10" w:rsidRDefault="00B61D8D" w:rsidP="00832F70">
            <w:pPr>
              <w:rPr>
                <w:rFonts w:ascii="Times New Roman"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bCs/>
                <w:szCs w:val="20"/>
              </w:rPr>
              <w:t xml:space="preserve">@ </w:t>
            </w:r>
            <w:proofErr w:type="spellStart"/>
            <w:r w:rsidRPr="002B00A5">
              <w:rPr>
                <w:rFonts w:ascii="Times New Roman" w:hAnsi="Times New Roman"/>
                <w:szCs w:val="20"/>
              </w:rPr>
              <w:t>RefId</w:t>
            </w:r>
            <w:proofErr w:type="spellEnd"/>
          </w:p>
        </w:tc>
        <w:tc>
          <w:tcPr>
            <w:tcW w:w="28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M</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The GUID that uniquely identifies an instance of the object.</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2B00A5">
              <w:rPr>
                <w:rFonts w:ascii="Times New Roman" w:eastAsia="CourierNew" w:hAnsi="Times New Roman"/>
                <w:szCs w:val="20"/>
              </w:rPr>
              <w:t>RefIdType</w:t>
            </w:r>
            <w:proofErr w:type="spellEnd"/>
          </w:p>
        </w:tc>
        <w:tc>
          <w:tcPr>
            <w:tcW w:w="1240"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Del="00E72059" w:rsidRDefault="00C62B4F" w:rsidP="00276C49">
            <w:pPr>
              <w:autoSpaceDE w:val="0"/>
              <w:autoSpaceDN w:val="0"/>
              <w:adjustRightInd w:val="0"/>
              <w:rPr>
                <w:rFonts w:ascii="Times New Roman" w:hAnsi="Times New Roman"/>
                <w:szCs w:val="20"/>
              </w:rPr>
            </w:pPr>
            <w:r w:rsidRPr="002B00A5" w:rsidDel="00E72059">
              <w:rPr>
                <w:rFonts w:ascii="Times New Roman" w:hAnsi="Times New Roman"/>
                <w:bCs/>
                <w:szCs w:val="20"/>
              </w:rPr>
              <w:t xml:space="preserve">@ </w:t>
            </w:r>
            <w:proofErr w:type="spellStart"/>
            <w:r w:rsidRPr="002B00A5" w:rsidDel="00E72059">
              <w:rPr>
                <w:rFonts w:ascii="Times New Roman" w:hAnsi="Times New Roman"/>
                <w:szCs w:val="20"/>
              </w:rPr>
              <w:t>ScoreMetric</w:t>
            </w:r>
            <w:proofErr w:type="spellEnd"/>
          </w:p>
        </w:tc>
        <w:tc>
          <w:tcPr>
            <w:tcW w:w="289" w:type="pct"/>
          </w:tcPr>
          <w:p w:rsidR="00C62B4F" w:rsidRPr="002B00A5" w:rsidDel="00E72059" w:rsidRDefault="00C62B4F" w:rsidP="00276C49">
            <w:pPr>
              <w:autoSpaceDE w:val="0"/>
              <w:autoSpaceDN w:val="0"/>
              <w:adjustRightInd w:val="0"/>
              <w:rPr>
                <w:rFonts w:ascii="Times New Roman" w:hAnsi="Times New Roman"/>
                <w:szCs w:val="20"/>
              </w:rPr>
            </w:pPr>
            <w:r w:rsidRPr="002B00A5" w:rsidDel="00E72059">
              <w:rPr>
                <w:rFonts w:ascii="Times New Roman" w:hAnsi="Times New Roman"/>
                <w:szCs w:val="20"/>
              </w:rPr>
              <w:t>M</w:t>
            </w:r>
          </w:p>
        </w:tc>
        <w:tc>
          <w:tcPr>
            <w:tcW w:w="1529" w:type="pct"/>
          </w:tcPr>
          <w:p w:rsidR="00C62B4F" w:rsidRPr="002B00A5" w:rsidDel="00E72059" w:rsidRDefault="00C62B4F" w:rsidP="00276C49">
            <w:pPr>
              <w:autoSpaceDE w:val="0"/>
              <w:autoSpaceDN w:val="0"/>
              <w:adjustRightInd w:val="0"/>
              <w:rPr>
                <w:rFonts w:ascii="Times New Roman" w:hAnsi="Times New Roman"/>
                <w:szCs w:val="20"/>
              </w:rPr>
            </w:pPr>
            <w:r w:rsidRPr="002B00A5" w:rsidDel="00E72059">
              <w:rPr>
                <w:rFonts w:ascii="Times New Roman" w:hAnsi="Times New Roman"/>
                <w:szCs w:val="20"/>
              </w:rPr>
              <w:t>The metric or scale used to report the score.</w:t>
            </w:r>
          </w:p>
        </w:tc>
        <w:tc>
          <w:tcPr>
            <w:tcW w:w="826" w:type="pct"/>
          </w:tcPr>
          <w:p w:rsidR="00C62B4F" w:rsidRPr="002B00A5" w:rsidDel="00E72059" w:rsidRDefault="00C62B4F" w:rsidP="00276C49">
            <w:pPr>
              <w:autoSpaceDE w:val="0"/>
              <w:autoSpaceDN w:val="0"/>
              <w:adjustRightInd w:val="0"/>
              <w:rPr>
                <w:rFonts w:ascii="Times New Roman" w:eastAsia="CourierNew" w:hAnsi="Times New Roman"/>
                <w:szCs w:val="20"/>
              </w:rPr>
            </w:pPr>
            <w:r w:rsidRPr="002B00A5" w:rsidDel="00E72059">
              <w:rPr>
                <w:rFonts w:ascii="Times New Roman" w:eastAsia="CourierNew" w:hAnsi="Times New Roman"/>
                <w:szCs w:val="20"/>
              </w:rPr>
              <w:t>NCES0056AssessmentReportingMethodType</w:t>
            </w:r>
          </w:p>
        </w:tc>
        <w:tc>
          <w:tcPr>
            <w:tcW w:w="1240"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F5D52"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6F5D52" w:rsidRDefault="00B01F03" w:rsidP="00276C49">
            <w:pPr>
              <w:tabs>
                <w:tab w:val="center" w:pos="4320"/>
                <w:tab w:val="right" w:pos="8640"/>
              </w:tabs>
              <w:autoSpaceDE w:val="0"/>
              <w:autoSpaceDN w:val="0"/>
              <w:adjustRightInd w:val="0"/>
              <w:rPr>
                <w:rFonts w:ascii="Times New Roman" w:hAnsi="Times New Roman"/>
                <w:szCs w:val="20"/>
              </w:rPr>
            </w:pPr>
            <w:r w:rsidRPr="00B01F03">
              <w:rPr>
                <w:rFonts w:ascii="Times New Roman" w:hAnsi="Times New Roman"/>
                <w:bCs/>
                <w:szCs w:val="20"/>
              </w:rPr>
              <w:t xml:space="preserve">@ </w:t>
            </w:r>
            <w:proofErr w:type="spellStart"/>
            <w:r w:rsidRPr="00B01F03">
              <w:rPr>
                <w:rFonts w:ascii="Times New Roman" w:hAnsi="Times New Roman"/>
                <w:szCs w:val="20"/>
              </w:rPr>
              <w:t>AssessmentAdministrationRefId</w:t>
            </w:r>
            <w:proofErr w:type="spellEnd"/>
            <w:r w:rsidRPr="00B01F03">
              <w:rPr>
                <w:rFonts w:ascii="Times New Roman" w:hAnsi="Times New Roman"/>
                <w:szCs w:val="20"/>
              </w:rPr>
              <w:t xml:space="preserve"> </w:t>
            </w:r>
          </w:p>
        </w:tc>
        <w:tc>
          <w:tcPr>
            <w:tcW w:w="289" w:type="pct"/>
          </w:tcPr>
          <w:p w:rsidR="00C62B4F" w:rsidRPr="006F5D52" w:rsidRDefault="00B01F03" w:rsidP="00276C49">
            <w:pPr>
              <w:tabs>
                <w:tab w:val="center" w:pos="4320"/>
                <w:tab w:val="right" w:pos="8640"/>
              </w:tabs>
              <w:autoSpaceDE w:val="0"/>
              <w:autoSpaceDN w:val="0"/>
              <w:adjustRightInd w:val="0"/>
              <w:rPr>
                <w:rFonts w:ascii="Times New Roman" w:hAnsi="Times New Roman"/>
                <w:szCs w:val="20"/>
              </w:rPr>
            </w:pPr>
            <w:r w:rsidRPr="00B01F03">
              <w:rPr>
                <w:rFonts w:ascii="Times New Roman" w:hAnsi="Times New Roman"/>
                <w:szCs w:val="20"/>
              </w:rPr>
              <w:t>M</w:t>
            </w:r>
          </w:p>
        </w:tc>
        <w:tc>
          <w:tcPr>
            <w:tcW w:w="1529" w:type="pct"/>
          </w:tcPr>
          <w:p w:rsidR="00C62B4F" w:rsidRPr="006F5D52" w:rsidRDefault="00B01F03" w:rsidP="00276C49">
            <w:pPr>
              <w:tabs>
                <w:tab w:val="center" w:pos="4320"/>
                <w:tab w:val="right" w:pos="8640"/>
              </w:tabs>
              <w:autoSpaceDE w:val="0"/>
              <w:autoSpaceDN w:val="0"/>
              <w:adjustRightInd w:val="0"/>
              <w:rPr>
                <w:rFonts w:ascii="Times New Roman" w:hAnsi="Times New Roman"/>
                <w:szCs w:val="20"/>
              </w:rPr>
            </w:pPr>
            <w:r w:rsidRPr="00B01F03">
              <w:rPr>
                <w:rFonts w:ascii="Times New Roman" w:hAnsi="Times New Roman"/>
                <w:szCs w:val="20"/>
              </w:rPr>
              <w:t>The administration associated with this score set.</w:t>
            </w:r>
          </w:p>
        </w:tc>
        <w:tc>
          <w:tcPr>
            <w:tcW w:w="826" w:type="pct"/>
          </w:tcPr>
          <w:p w:rsidR="00C62B4F" w:rsidRPr="006F5D52" w:rsidRDefault="00B01F03"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B01F03">
              <w:rPr>
                <w:rFonts w:ascii="Times New Roman" w:eastAsia="CourierNew" w:hAnsi="Times New Roman"/>
                <w:szCs w:val="20"/>
              </w:rPr>
              <w:t>IdRefType</w:t>
            </w:r>
            <w:proofErr w:type="spellEnd"/>
          </w:p>
        </w:tc>
        <w:tc>
          <w:tcPr>
            <w:tcW w:w="1240" w:type="pct"/>
          </w:tcPr>
          <w:p w:rsidR="00C62B4F" w:rsidRPr="006F5D52"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F5D52"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6F5D52" w:rsidRDefault="00B01F03" w:rsidP="00276C49">
            <w:pPr>
              <w:tabs>
                <w:tab w:val="center" w:pos="4320"/>
                <w:tab w:val="right" w:pos="8640"/>
              </w:tabs>
              <w:autoSpaceDE w:val="0"/>
              <w:autoSpaceDN w:val="0"/>
              <w:adjustRightInd w:val="0"/>
              <w:rPr>
                <w:rFonts w:ascii="Times New Roman" w:hAnsi="Times New Roman"/>
                <w:szCs w:val="20"/>
              </w:rPr>
            </w:pPr>
            <w:r w:rsidRPr="00B01F03">
              <w:rPr>
                <w:rFonts w:ascii="Times New Roman" w:hAnsi="Times New Roman"/>
                <w:bCs/>
                <w:szCs w:val="20"/>
              </w:rPr>
              <w:t xml:space="preserve">@ </w:t>
            </w:r>
            <w:proofErr w:type="spellStart"/>
            <w:r w:rsidRPr="00B01F03">
              <w:rPr>
                <w:rFonts w:ascii="Times New Roman" w:hAnsi="Times New Roman"/>
                <w:szCs w:val="20"/>
              </w:rPr>
              <w:t>StudentPersonalRefId</w:t>
            </w:r>
            <w:proofErr w:type="spellEnd"/>
            <w:r w:rsidRPr="00B01F03">
              <w:rPr>
                <w:rFonts w:ascii="Times New Roman" w:hAnsi="Times New Roman"/>
                <w:szCs w:val="20"/>
              </w:rPr>
              <w:t xml:space="preserve"> </w:t>
            </w:r>
          </w:p>
        </w:tc>
        <w:tc>
          <w:tcPr>
            <w:tcW w:w="289" w:type="pct"/>
          </w:tcPr>
          <w:p w:rsidR="00C62B4F" w:rsidRPr="006F5D52" w:rsidRDefault="00B01F03" w:rsidP="00276C49">
            <w:pPr>
              <w:tabs>
                <w:tab w:val="center" w:pos="4320"/>
                <w:tab w:val="right" w:pos="8640"/>
              </w:tabs>
              <w:autoSpaceDE w:val="0"/>
              <w:autoSpaceDN w:val="0"/>
              <w:adjustRightInd w:val="0"/>
              <w:rPr>
                <w:rFonts w:ascii="Times New Roman" w:hAnsi="Times New Roman"/>
                <w:szCs w:val="20"/>
              </w:rPr>
            </w:pPr>
            <w:r w:rsidRPr="00B01F03">
              <w:rPr>
                <w:rFonts w:ascii="Times New Roman" w:hAnsi="Times New Roman"/>
                <w:szCs w:val="20"/>
              </w:rPr>
              <w:t>M</w:t>
            </w:r>
          </w:p>
        </w:tc>
        <w:tc>
          <w:tcPr>
            <w:tcW w:w="1529" w:type="pct"/>
          </w:tcPr>
          <w:p w:rsidR="00C62B4F" w:rsidRPr="006F5D52" w:rsidRDefault="00B01F03" w:rsidP="00276C49">
            <w:pPr>
              <w:tabs>
                <w:tab w:val="center" w:pos="4320"/>
                <w:tab w:val="right" w:pos="8640"/>
              </w:tabs>
              <w:autoSpaceDE w:val="0"/>
              <w:autoSpaceDN w:val="0"/>
              <w:adjustRightInd w:val="0"/>
              <w:rPr>
                <w:rFonts w:ascii="Times New Roman" w:hAnsi="Times New Roman"/>
                <w:szCs w:val="20"/>
              </w:rPr>
            </w:pPr>
            <w:r w:rsidRPr="00B01F03">
              <w:rPr>
                <w:rFonts w:ascii="Times New Roman" w:hAnsi="Times New Roman"/>
                <w:szCs w:val="20"/>
              </w:rPr>
              <w:t>The student associated with this score set.</w:t>
            </w:r>
          </w:p>
        </w:tc>
        <w:tc>
          <w:tcPr>
            <w:tcW w:w="826" w:type="pct"/>
          </w:tcPr>
          <w:p w:rsidR="00C62B4F" w:rsidRPr="006F5D52" w:rsidRDefault="00B01F03"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B01F03">
              <w:rPr>
                <w:rFonts w:ascii="Times New Roman" w:eastAsia="CourierNew" w:hAnsi="Times New Roman"/>
                <w:szCs w:val="20"/>
              </w:rPr>
              <w:t>IdRefType</w:t>
            </w:r>
            <w:proofErr w:type="spellEnd"/>
          </w:p>
        </w:tc>
        <w:tc>
          <w:tcPr>
            <w:tcW w:w="1240" w:type="pct"/>
          </w:tcPr>
          <w:p w:rsidR="00C62B4F" w:rsidRPr="006F5D52"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bCs/>
                <w:szCs w:val="20"/>
              </w:rPr>
              <w:t xml:space="preserve">@ </w:t>
            </w:r>
            <w:proofErr w:type="spellStart"/>
            <w:r w:rsidRPr="002B00A5">
              <w:rPr>
                <w:rFonts w:ascii="Times New Roman" w:hAnsi="Times New Roman"/>
                <w:szCs w:val="20"/>
              </w:rPr>
              <w:t>AssessmentRegistrationRefId</w:t>
            </w:r>
            <w:proofErr w:type="spellEnd"/>
            <w:r w:rsidRPr="002B00A5">
              <w:rPr>
                <w:rFonts w:ascii="Times New Roman" w:hAnsi="Times New Roman"/>
                <w:szCs w:val="20"/>
              </w:rPr>
              <w:t xml:space="preserve"> </w:t>
            </w:r>
          </w:p>
        </w:tc>
        <w:tc>
          <w:tcPr>
            <w:tcW w:w="289" w:type="pct"/>
          </w:tcPr>
          <w:p w:rsidR="00C62B4F" w:rsidRPr="00470B14" w:rsidRDefault="00C62B4F" w:rsidP="00276C49">
            <w:pPr>
              <w:tabs>
                <w:tab w:val="center" w:pos="4320"/>
                <w:tab w:val="right" w:pos="8640"/>
              </w:tabs>
              <w:autoSpaceDE w:val="0"/>
              <w:autoSpaceDN w:val="0"/>
              <w:adjustRightInd w:val="0"/>
              <w:rPr>
                <w:rFonts w:ascii="Times New Roman" w:hAnsi="Times New Roman"/>
                <w:strike/>
                <w:szCs w:val="20"/>
              </w:rPr>
            </w:pPr>
            <w:r w:rsidRPr="00470B14">
              <w:rPr>
                <w:rFonts w:ascii="Times New Roman" w:hAnsi="Times New Roman"/>
                <w:strike/>
                <w:szCs w:val="20"/>
                <w:highlight w:val="green"/>
              </w:rPr>
              <w:t>O</w:t>
            </w:r>
          </w:p>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Pr>
                <w:rFonts w:ascii="Times New Roman" w:hAnsi="Times New Roman"/>
                <w:szCs w:val="20"/>
              </w:rPr>
              <w:t>M</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The registration associated with this score set.</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2B00A5">
              <w:rPr>
                <w:rFonts w:ascii="Times New Roman" w:eastAsia="CourierNew" w:hAnsi="Times New Roman"/>
                <w:szCs w:val="20"/>
              </w:rPr>
              <w:t>IdRefType</w:t>
            </w:r>
            <w:proofErr w:type="spellEnd"/>
          </w:p>
        </w:tc>
        <w:tc>
          <w:tcPr>
            <w:tcW w:w="1240"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r>
              <w:rPr>
                <w:rFonts w:ascii="Times New Roman" w:eastAsia="CourierNew" w:hAnsi="Times New Roman"/>
                <w:szCs w:val="20"/>
              </w:rPr>
              <w:t>Use case SSS-1</w:t>
            </w: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 xml:space="preserve">Scores </w:t>
            </w:r>
          </w:p>
        </w:tc>
        <w:tc>
          <w:tcPr>
            <w:tcW w:w="28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M</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Container for score elements.</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r w:rsidRPr="002B00A5">
              <w:rPr>
                <w:rFonts w:ascii="Times New Roman" w:eastAsia="CourierNew" w:hAnsi="Times New Roman"/>
                <w:szCs w:val="20"/>
              </w:rPr>
              <w:t>List</w:t>
            </w:r>
          </w:p>
        </w:tc>
        <w:tc>
          <w:tcPr>
            <w:tcW w:w="1240"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 xml:space="preserve">Scores/Score </w:t>
            </w:r>
          </w:p>
        </w:tc>
        <w:tc>
          <w:tcPr>
            <w:tcW w:w="289" w:type="pct"/>
          </w:tcPr>
          <w:p w:rsidR="00C62B4F" w:rsidRPr="0080100B" w:rsidRDefault="00C62B4F" w:rsidP="00276C49">
            <w:pPr>
              <w:tabs>
                <w:tab w:val="center" w:pos="4320"/>
                <w:tab w:val="right" w:pos="8640"/>
              </w:tabs>
              <w:autoSpaceDE w:val="0"/>
              <w:autoSpaceDN w:val="0"/>
              <w:adjustRightInd w:val="0"/>
              <w:rPr>
                <w:rFonts w:ascii="Times New Roman" w:hAnsi="Times New Roman"/>
                <w:strike/>
                <w:szCs w:val="20"/>
                <w:highlight w:val="green"/>
              </w:rPr>
            </w:pPr>
            <w:r w:rsidRPr="0080100B">
              <w:rPr>
                <w:rFonts w:ascii="Times New Roman" w:hAnsi="Times New Roman"/>
                <w:strike/>
                <w:szCs w:val="20"/>
                <w:highlight w:val="green"/>
              </w:rPr>
              <w:t>O</w:t>
            </w:r>
          </w:p>
          <w:p w:rsidR="00C62B4F" w:rsidRPr="0080100B" w:rsidRDefault="00C62B4F" w:rsidP="00276C49">
            <w:pPr>
              <w:tabs>
                <w:tab w:val="center" w:pos="4320"/>
                <w:tab w:val="right" w:pos="8640"/>
              </w:tabs>
              <w:autoSpaceDE w:val="0"/>
              <w:autoSpaceDN w:val="0"/>
              <w:adjustRightInd w:val="0"/>
              <w:rPr>
                <w:rFonts w:ascii="Times New Roman" w:hAnsi="Times New Roman"/>
                <w:szCs w:val="20"/>
                <w:highlight w:val="green"/>
              </w:rPr>
            </w:pPr>
            <w:r w:rsidRPr="0080100B">
              <w:rPr>
                <w:rFonts w:ascii="Times New Roman" w:hAnsi="Times New Roman"/>
                <w:szCs w:val="20"/>
                <w:highlight w:val="green"/>
              </w:rPr>
              <w:t>OR</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The score with other information related to the score.</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p>
        </w:tc>
        <w:tc>
          <w:tcPr>
            <w:tcW w:w="1240"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bCs/>
                <w:szCs w:val="20"/>
              </w:rPr>
              <w:t xml:space="preserve">@ </w:t>
            </w:r>
            <w:proofErr w:type="spellStart"/>
            <w:r w:rsidRPr="002B00A5">
              <w:rPr>
                <w:rFonts w:ascii="Times New Roman" w:hAnsi="Times New Roman"/>
                <w:szCs w:val="20"/>
              </w:rPr>
              <w:t>AssessmentSubTestRefId</w:t>
            </w:r>
            <w:proofErr w:type="spellEnd"/>
          </w:p>
        </w:tc>
        <w:tc>
          <w:tcPr>
            <w:tcW w:w="289" w:type="pct"/>
          </w:tcPr>
          <w:p w:rsidR="00C62B4F" w:rsidRPr="0080100B" w:rsidRDefault="00C62B4F" w:rsidP="005B351F">
            <w:pPr>
              <w:tabs>
                <w:tab w:val="center" w:pos="4320"/>
                <w:tab w:val="right" w:pos="8640"/>
              </w:tabs>
              <w:autoSpaceDE w:val="0"/>
              <w:autoSpaceDN w:val="0"/>
              <w:adjustRightInd w:val="0"/>
              <w:rPr>
                <w:rFonts w:ascii="Times New Roman" w:hAnsi="Times New Roman"/>
                <w:szCs w:val="20"/>
                <w:highlight w:val="green"/>
              </w:rPr>
            </w:pPr>
            <w:r w:rsidRPr="005B351F">
              <w:rPr>
                <w:rFonts w:ascii="Times New Roman" w:hAnsi="Times New Roman"/>
                <w:szCs w:val="20"/>
              </w:rPr>
              <w:t>M</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 xml:space="preserve">References the </w:t>
            </w:r>
            <w:proofErr w:type="spellStart"/>
            <w:r w:rsidRPr="002B00A5">
              <w:rPr>
                <w:rFonts w:ascii="Times New Roman" w:hAnsi="Times New Roman"/>
                <w:szCs w:val="20"/>
              </w:rPr>
              <w:t>AssessmentSubTest</w:t>
            </w:r>
            <w:proofErr w:type="spellEnd"/>
            <w:r w:rsidRPr="002B00A5">
              <w:rPr>
                <w:rFonts w:ascii="Times New Roman" w:hAnsi="Times New Roman"/>
                <w:szCs w:val="20"/>
              </w:rPr>
              <w:t xml:space="preserve"> that defines the score.</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2B00A5">
              <w:rPr>
                <w:rFonts w:ascii="Times New Roman" w:eastAsia="CourierNew" w:hAnsi="Times New Roman"/>
                <w:szCs w:val="20"/>
              </w:rPr>
              <w:t>IdRefType</w:t>
            </w:r>
            <w:proofErr w:type="spellEnd"/>
          </w:p>
        </w:tc>
        <w:tc>
          <w:tcPr>
            <w:tcW w:w="1240"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bCs/>
                <w:szCs w:val="20"/>
                <w:highlight w:val="green"/>
              </w:rPr>
            </w:pPr>
            <w:r w:rsidRPr="002B00A5">
              <w:rPr>
                <w:rFonts w:ascii="Times New Roman" w:hAnsi="Times New Roman"/>
                <w:bCs/>
                <w:szCs w:val="20"/>
                <w:highlight w:val="green"/>
              </w:rPr>
              <w:t>Scores/Score/</w:t>
            </w:r>
            <w:proofErr w:type="spellStart"/>
            <w:r w:rsidRPr="002B00A5">
              <w:rPr>
                <w:rFonts w:ascii="Times New Roman" w:hAnsi="Times New Roman"/>
                <w:bCs/>
                <w:szCs w:val="20"/>
                <w:highlight w:val="green"/>
              </w:rPr>
              <w:t>PreliminaryIndicator</w:t>
            </w:r>
            <w:proofErr w:type="spellEnd"/>
          </w:p>
        </w:tc>
        <w:tc>
          <w:tcPr>
            <w:tcW w:w="28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highlight w:val="green"/>
              </w:rPr>
            </w:pPr>
            <w:r w:rsidRPr="002B00A5">
              <w:rPr>
                <w:rFonts w:ascii="Times New Roman" w:hAnsi="Times New Roman"/>
                <w:szCs w:val="20"/>
                <w:highlight w:val="green"/>
              </w:rPr>
              <w:t>O</w:t>
            </w:r>
            <w:r>
              <w:rPr>
                <w:rFonts w:ascii="Times New Roman" w:hAnsi="Times New Roman"/>
                <w:szCs w:val="20"/>
                <w:highlight w:val="green"/>
              </w:rPr>
              <w:t>R</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highlight w:val="green"/>
              </w:rPr>
            </w:pPr>
            <w:r w:rsidRPr="002B00A5">
              <w:rPr>
                <w:rFonts w:ascii="Times New Roman" w:hAnsi="Times New Roman"/>
                <w:szCs w:val="20"/>
                <w:highlight w:val="green"/>
              </w:rPr>
              <w:t xml:space="preserve">If this score is preliminary, then this attribute value should be set. Preliminary scores may be provided for early use by the assessment program or user while final scoring is occurring. </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highlight w:val="green"/>
              </w:rPr>
            </w:pPr>
            <w:r w:rsidRPr="002B00A5">
              <w:rPr>
                <w:rFonts w:ascii="Times New Roman" w:eastAsia="CourierNew" w:hAnsi="Times New Roman"/>
                <w:szCs w:val="20"/>
                <w:highlight w:val="green"/>
              </w:rPr>
              <w:t>Values are:</w:t>
            </w:r>
          </w:p>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highlight w:val="green"/>
              </w:rPr>
            </w:pPr>
            <w:r>
              <w:rPr>
                <w:rFonts w:ascii="Times New Roman" w:eastAsia="CourierNew" w:hAnsi="Times New Roman"/>
                <w:szCs w:val="20"/>
                <w:highlight w:val="green"/>
              </w:rPr>
              <w:t>Y</w:t>
            </w:r>
            <w:r w:rsidRPr="002B00A5">
              <w:rPr>
                <w:rFonts w:ascii="Times New Roman" w:eastAsia="CourierNew" w:hAnsi="Times New Roman"/>
                <w:szCs w:val="20"/>
                <w:highlight w:val="green"/>
              </w:rPr>
              <w:t xml:space="preserve"> = this is a preliminary score</w:t>
            </w:r>
          </w:p>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r>
              <w:rPr>
                <w:rFonts w:ascii="Times New Roman" w:eastAsia="CourierNew" w:hAnsi="Times New Roman"/>
                <w:szCs w:val="20"/>
                <w:highlight w:val="green"/>
              </w:rPr>
              <w:t>N</w:t>
            </w:r>
            <w:r w:rsidRPr="002B00A5">
              <w:rPr>
                <w:rFonts w:ascii="Times New Roman" w:eastAsia="CourierNew" w:hAnsi="Times New Roman"/>
                <w:szCs w:val="20"/>
                <w:highlight w:val="green"/>
              </w:rPr>
              <w:t xml:space="preserve"> = this is a final score</w:t>
            </w:r>
          </w:p>
        </w:tc>
        <w:tc>
          <w:tcPr>
            <w:tcW w:w="1240" w:type="pct"/>
          </w:tcPr>
          <w:p w:rsidR="00C62B4F" w:rsidRDefault="00C62B4F" w:rsidP="00276C49">
            <w:pPr>
              <w:tabs>
                <w:tab w:val="center" w:pos="4320"/>
                <w:tab w:val="right" w:pos="8640"/>
              </w:tabs>
              <w:autoSpaceDE w:val="0"/>
              <w:autoSpaceDN w:val="0"/>
              <w:adjustRightInd w:val="0"/>
              <w:rPr>
                <w:rFonts w:ascii="Times New Roman" w:eastAsia="CourierNew" w:hAnsi="Times New Roman"/>
                <w:szCs w:val="20"/>
              </w:rPr>
            </w:pPr>
            <w:r>
              <w:rPr>
                <w:rFonts w:ascii="Times New Roman" w:eastAsia="CourierNew" w:hAnsi="Times New Roman"/>
                <w:szCs w:val="20"/>
              </w:rPr>
              <w:t>Use case SSS-2</w:t>
            </w:r>
          </w:p>
          <w:p w:rsidR="00C62B4F" w:rsidRPr="002B00A5" w:rsidRDefault="00C62B4F" w:rsidP="00276C49">
            <w:pPr>
              <w:tabs>
                <w:tab w:val="center" w:pos="4320"/>
                <w:tab w:val="right" w:pos="8640"/>
              </w:tabs>
              <w:rPr>
                <w:rFonts w:ascii="Times New Roman"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Scores/Score/</w:t>
            </w:r>
            <w:proofErr w:type="spellStart"/>
            <w:r w:rsidRPr="002B00A5">
              <w:rPr>
                <w:rFonts w:ascii="Times New Roman" w:hAnsi="Times New Roman"/>
                <w:szCs w:val="20"/>
              </w:rPr>
              <w:t>ScoreValue</w:t>
            </w:r>
            <w:proofErr w:type="spellEnd"/>
            <w:r w:rsidRPr="002B00A5">
              <w:rPr>
                <w:rFonts w:ascii="Times New Roman" w:hAnsi="Times New Roman"/>
                <w:szCs w:val="20"/>
              </w:rPr>
              <w:t xml:space="preserve"> </w:t>
            </w:r>
          </w:p>
        </w:tc>
        <w:tc>
          <w:tcPr>
            <w:tcW w:w="289" w:type="pct"/>
          </w:tcPr>
          <w:p w:rsidR="00C62B4F" w:rsidRPr="0080100B" w:rsidRDefault="00C62B4F" w:rsidP="00276C49">
            <w:pPr>
              <w:tabs>
                <w:tab w:val="center" w:pos="4320"/>
                <w:tab w:val="right" w:pos="8640"/>
              </w:tabs>
              <w:autoSpaceDE w:val="0"/>
              <w:autoSpaceDN w:val="0"/>
              <w:adjustRightInd w:val="0"/>
              <w:rPr>
                <w:rFonts w:ascii="Times New Roman" w:hAnsi="Times New Roman"/>
                <w:strike/>
                <w:szCs w:val="20"/>
                <w:highlight w:val="green"/>
              </w:rPr>
            </w:pPr>
            <w:r w:rsidRPr="0080100B">
              <w:rPr>
                <w:rFonts w:ascii="Times New Roman" w:hAnsi="Times New Roman"/>
                <w:strike/>
                <w:szCs w:val="20"/>
                <w:highlight w:val="green"/>
              </w:rPr>
              <w:t>M</w:t>
            </w:r>
          </w:p>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80100B">
              <w:rPr>
                <w:rFonts w:ascii="Times New Roman" w:hAnsi="Times New Roman"/>
                <w:szCs w:val="20"/>
                <w:highlight w:val="green"/>
              </w:rPr>
              <w:t>MR</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The value of the score.</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2B00A5">
              <w:rPr>
                <w:rFonts w:ascii="Times New Roman" w:eastAsia="CourierNew" w:hAnsi="Times New Roman"/>
                <w:szCs w:val="20"/>
              </w:rPr>
              <w:t>xs:normalizedString</w:t>
            </w:r>
            <w:proofErr w:type="spellEnd"/>
          </w:p>
        </w:tc>
        <w:tc>
          <w:tcPr>
            <w:tcW w:w="1240"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highlight w:val="green"/>
              </w:rPr>
            </w:pPr>
            <w:r w:rsidRPr="002B00A5">
              <w:rPr>
                <w:rFonts w:ascii="Times New Roman" w:hAnsi="Times New Roman"/>
                <w:szCs w:val="20"/>
                <w:highlight w:val="green"/>
              </w:rPr>
              <w:t>Scores/Score/</w:t>
            </w:r>
            <w:proofErr w:type="spellStart"/>
            <w:r w:rsidRPr="002B00A5">
              <w:rPr>
                <w:rFonts w:ascii="Times New Roman" w:hAnsi="Times New Roman"/>
                <w:szCs w:val="20"/>
                <w:highlight w:val="green"/>
              </w:rPr>
              <w:t>PassFailIndicator</w:t>
            </w:r>
            <w:proofErr w:type="spellEnd"/>
          </w:p>
        </w:tc>
        <w:tc>
          <w:tcPr>
            <w:tcW w:w="28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highlight w:val="green"/>
              </w:rPr>
            </w:pPr>
            <w:r w:rsidRPr="002B00A5">
              <w:rPr>
                <w:rFonts w:ascii="Times New Roman" w:hAnsi="Times New Roman"/>
                <w:szCs w:val="20"/>
                <w:highlight w:val="green"/>
              </w:rPr>
              <w:t>O</w:t>
            </w:r>
            <w:r>
              <w:rPr>
                <w:rFonts w:ascii="Times New Roman" w:hAnsi="Times New Roman"/>
                <w:szCs w:val="20"/>
                <w:highlight w:val="green"/>
              </w:rPr>
              <w:t>R</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highlight w:val="green"/>
              </w:rPr>
            </w:pPr>
            <w:r w:rsidRPr="002B00A5">
              <w:rPr>
                <w:rFonts w:ascii="Times New Roman" w:hAnsi="Times New Roman"/>
                <w:szCs w:val="20"/>
                <w:highlight w:val="green"/>
              </w:rPr>
              <w:t>If the score value also determines a pass/fail level, then this indicator will specify the value.</w:t>
            </w:r>
            <w:r w:rsidR="005B351F">
              <w:rPr>
                <w:rFonts w:ascii="Times New Roman" w:hAnsi="Times New Roman"/>
                <w:szCs w:val="20"/>
                <w:highlight w:val="green"/>
              </w:rPr>
              <w:t xml:space="preserve"> </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highlight w:val="green"/>
              </w:rPr>
            </w:pPr>
            <w:r w:rsidRPr="002B00A5">
              <w:rPr>
                <w:rFonts w:ascii="Times New Roman" w:eastAsia="CourierNew" w:hAnsi="Times New Roman"/>
                <w:szCs w:val="20"/>
                <w:highlight w:val="green"/>
              </w:rPr>
              <w:t>Values are:</w:t>
            </w:r>
          </w:p>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highlight w:val="green"/>
              </w:rPr>
            </w:pPr>
            <w:r w:rsidRPr="002B00A5">
              <w:rPr>
                <w:rFonts w:ascii="Times New Roman" w:eastAsia="CourierNew" w:hAnsi="Times New Roman"/>
                <w:szCs w:val="20"/>
                <w:highlight w:val="green"/>
              </w:rPr>
              <w:t>P = pass</w:t>
            </w:r>
          </w:p>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r w:rsidRPr="002B00A5">
              <w:rPr>
                <w:rFonts w:ascii="Times New Roman" w:eastAsia="CourierNew" w:hAnsi="Times New Roman"/>
                <w:szCs w:val="20"/>
                <w:highlight w:val="green"/>
              </w:rPr>
              <w:t>F = fail</w:t>
            </w:r>
          </w:p>
        </w:tc>
        <w:tc>
          <w:tcPr>
            <w:tcW w:w="1240" w:type="pct"/>
          </w:tcPr>
          <w:p w:rsidR="00C62B4F" w:rsidRDefault="00C62B4F" w:rsidP="00276C49">
            <w:pPr>
              <w:tabs>
                <w:tab w:val="center" w:pos="4320"/>
                <w:tab w:val="right" w:pos="8640"/>
              </w:tabs>
              <w:autoSpaceDE w:val="0"/>
              <w:autoSpaceDN w:val="0"/>
              <w:adjustRightInd w:val="0"/>
              <w:rPr>
                <w:rFonts w:ascii="Times New Roman" w:eastAsia="CourierNew" w:hAnsi="Times New Roman"/>
                <w:szCs w:val="20"/>
              </w:rPr>
            </w:pPr>
            <w:r>
              <w:rPr>
                <w:rFonts w:ascii="Times New Roman" w:eastAsia="CourierNew" w:hAnsi="Times New Roman"/>
                <w:szCs w:val="20"/>
              </w:rPr>
              <w:t>Use case SSS-3</w:t>
            </w:r>
          </w:p>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highlight w:val="green"/>
              </w:rPr>
            </w:pPr>
            <w:r>
              <w:rPr>
                <w:rFonts w:ascii="Times New Roman" w:hAnsi="Times New Roman"/>
                <w:szCs w:val="20"/>
                <w:highlight w:val="green"/>
              </w:rPr>
              <w:t>Scores/Score/Feedback</w:t>
            </w:r>
          </w:p>
        </w:tc>
        <w:tc>
          <w:tcPr>
            <w:tcW w:w="28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highlight w:val="green"/>
              </w:rPr>
            </w:pPr>
            <w:r>
              <w:rPr>
                <w:rFonts w:ascii="Times New Roman" w:hAnsi="Times New Roman"/>
                <w:szCs w:val="20"/>
                <w:highlight w:val="green"/>
              </w:rPr>
              <w:t>OR</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highlight w:val="green"/>
              </w:rPr>
            </w:pPr>
            <w:r>
              <w:rPr>
                <w:rFonts w:ascii="Times New Roman" w:hAnsi="Times New Roman"/>
                <w:szCs w:val="20"/>
                <w:highlight w:val="green"/>
              </w:rPr>
              <w:t>This list will support providing feedback to the student from multiple sources.</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highlight w:val="green"/>
              </w:rPr>
            </w:pPr>
            <w:r>
              <w:rPr>
                <w:rFonts w:ascii="Times New Roman" w:eastAsia="CourierNew" w:hAnsi="Times New Roman"/>
                <w:szCs w:val="20"/>
                <w:highlight w:val="green"/>
              </w:rPr>
              <w:t>List</w:t>
            </w:r>
          </w:p>
        </w:tc>
        <w:tc>
          <w:tcPr>
            <w:tcW w:w="1240" w:type="pct"/>
          </w:tcPr>
          <w:p w:rsidR="00C62B4F" w:rsidRDefault="00C62B4F" w:rsidP="00276C49">
            <w:pPr>
              <w:tabs>
                <w:tab w:val="center" w:pos="4320"/>
                <w:tab w:val="right" w:pos="8640"/>
              </w:tabs>
              <w:autoSpaceDE w:val="0"/>
              <w:autoSpaceDN w:val="0"/>
              <w:adjustRightInd w:val="0"/>
              <w:rPr>
                <w:rFonts w:ascii="Times New Roman" w:eastAsia="CourierNew" w:hAnsi="Times New Roman"/>
                <w:szCs w:val="20"/>
              </w:rPr>
            </w:pPr>
            <w:r>
              <w:rPr>
                <w:rFonts w:ascii="Times New Roman" w:eastAsia="CourierNew" w:hAnsi="Times New Roman"/>
                <w:szCs w:val="20"/>
              </w:rPr>
              <w:t>Use case SSS-4</w:t>
            </w:r>
          </w:p>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Default="00C62B4F" w:rsidP="00276C49">
            <w:pPr>
              <w:tabs>
                <w:tab w:val="center" w:pos="4320"/>
                <w:tab w:val="right" w:pos="8640"/>
              </w:tabs>
              <w:autoSpaceDE w:val="0"/>
              <w:autoSpaceDN w:val="0"/>
              <w:adjustRightInd w:val="0"/>
              <w:rPr>
                <w:rFonts w:ascii="Times New Roman" w:hAnsi="Times New Roman"/>
                <w:szCs w:val="20"/>
                <w:highlight w:val="green"/>
              </w:rPr>
            </w:pPr>
            <w:r>
              <w:rPr>
                <w:rFonts w:ascii="Times New Roman" w:hAnsi="Times New Roman"/>
                <w:szCs w:val="20"/>
                <w:highlight w:val="green"/>
              </w:rPr>
              <w:t xml:space="preserve">Scores/Score/Feedback/ </w:t>
            </w:r>
          </w:p>
          <w:p w:rsidR="00C62B4F" w:rsidRDefault="00C62B4F" w:rsidP="00276C49">
            <w:pPr>
              <w:tabs>
                <w:tab w:val="center" w:pos="4320"/>
                <w:tab w:val="right" w:pos="8640"/>
              </w:tabs>
              <w:autoSpaceDE w:val="0"/>
              <w:autoSpaceDN w:val="0"/>
              <w:adjustRightInd w:val="0"/>
              <w:rPr>
                <w:rFonts w:ascii="Times New Roman" w:hAnsi="Times New Roman"/>
                <w:szCs w:val="20"/>
                <w:highlight w:val="green"/>
              </w:rPr>
            </w:pPr>
            <w:proofErr w:type="spellStart"/>
            <w:r>
              <w:rPr>
                <w:rFonts w:ascii="Times New Roman" w:hAnsi="Times New Roman"/>
                <w:szCs w:val="20"/>
                <w:highlight w:val="green"/>
              </w:rPr>
              <w:t>FeedbackItem</w:t>
            </w:r>
            <w:proofErr w:type="spellEnd"/>
          </w:p>
        </w:tc>
        <w:tc>
          <w:tcPr>
            <w:tcW w:w="289" w:type="pct"/>
          </w:tcPr>
          <w:p w:rsidR="00C62B4F" w:rsidRDefault="004F561C" w:rsidP="00276C49">
            <w:pPr>
              <w:tabs>
                <w:tab w:val="center" w:pos="4320"/>
                <w:tab w:val="right" w:pos="8640"/>
              </w:tabs>
              <w:autoSpaceDE w:val="0"/>
              <w:autoSpaceDN w:val="0"/>
              <w:adjustRightInd w:val="0"/>
              <w:rPr>
                <w:rFonts w:ascii="Times New Roman" w:hAnsi="Times New Roman"/>
                <w:szCs w:val="20"/>
                <w:highlight w:val="green"/>
              </w:rPr>
            </w:pPr>
            <w:r>
              <w:rPr>
                <w:rFonts w:ascii="Times New Roman" w:hAnsi="Times New Roman"/>
                <w:szCs w:val="20"/>
                <w:highlight w:val="green"/>
              </w:rPr>
              <w:t>OR</w:t>
            </w:r>
          </w:p>
        </w:tc>
        <w:tc>
          <w:tcPr>
            <w:tcW w:w="1529" w:type="pct"/>
          </w:tcPr>
          <w:p w:rsidR="00C62B4F" w:rsidRDefault="004F561C" w:rsidP="00276C49">
            <w:pPr>
              <w:tabs>
                <w:tab w:val="center" w:pos="4320"/>
                <w:tab w:val="right" w:pos="8640"/>
              </w:tabs>
              <w:autoSpaceDE w:val="0"/>
              <w:autoSpaceDN w:val="0"/>
              <w:adjustRightInd w:val="0"/>
              <w:rPr>
                <w:rFonts w:ascii="Times New Roman" w:hAnsi="Times New Roman"/>
                <w:szCs w:val="20"/>
                <w:highlight w:val="green"/>
              </w:rPr>
            </w:pPr>
            <w:r>
              <w:rPr>
                <w:rFonts w:ascii="Times New Roman" w:hAnsi="Times New Roman"/>
                <w:szCs w:val="20"/>
                <w:highlight w:val="green"/>
              </w:rPr>
              <w:t>This bundles the feedback elements together.</w:t>
            </w:r>
          </w:p>
        </w:tc>
        <w:tc>
          <w:tcPr>
            <w:tcW w:w="826" w:type="pct"/>
          </w:tcPr>
          <w:p w:rsidR="00C62B4F" w:rsidRDefault="00C62B4F" w:rsidP="00276C49">
            <w:pPr>
              <w:tabs>
                <w:tab w:val="center" w:pos="4320"/>
                <w:tab w:val="right" w:pos="8640"/>
              </w:tabs>
              <w:autoSpaceDE w:val="0"/>
              <w:autoSpaceDN w:val="0"/>
              <w:adjustRightInd w:val="0"/>
              <w:rPr>
                <w:rFonts w:ascii="Times New Roman" w:eastAsia="CourierNew" w:hAnsi="Times New Roman"/>
                <w:szCs w:val="20"/>
                <w:highlight w:val="green"/>
              </w:rPr>
            </w:pPr>
          </w:p>
        </w:tc>
        <w:tc>
          <w:tcPr>
            <w:tcW w:w="1240" w:type="pct"/>
          </w:tcPr>
          <w:p w:rsidR="00C62B4F"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4F561C"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Scores/Score/</w:t>
            </w:r>
            <w:r w:rsidRPr="002B00A5">
              <w:rPr>
                <w:rFonts w:ascii="Times New Roman" w:hAnsi="Times New Roman"/>
                <w:szCs w:val="20"/>
                <w:highlight w:val="green"/>
              </w:rPr>
              <w:t>Feedback</w:t>
            </w:r>
            <w:r w:rsidRPr="004F561C">
              <w:rPr>
                <w:rFonts w:ascii="Times New Roman" w:hAnsi="Times New Roman"/>
                <w:szCs w:val="20"/>
                <w:highlight w:val="green"/>
              </w:rPr>
              <w:t>/</w:t>
            </w:r>
          </w:p>
          <w:p w:rsidR="004F561C" w:rsidRDefault="004F561C" w:rsidP="00276C49">
            <w:pPr>
              <w:tabs>
                <w:tab w:val="center" w:pos="4320"/>
                <w:tab w:val="right" w:pos="8640"/>
              </w:tabs>
              <w:autoSpaceDE w:val="0"/>
              <w:autoSpaceDN w:val="0"/>
              <w:adjustRightInd w:val="0"/>
              <w:rPr>
                <w:rFonts w:ascii="Times New Roman" w:hAnsi="Times New Roman"/>
                <w:szCs w:val="20"/>
              </w:rPr>
            </w:pPr>
            <w:proofErr w:type="spellStart"/>
            <w:r w:rsidRPr="004F561C">
              <w:rPr>
                <w:rFonts w:ascii="Times New Roman" w:hAnsi="Times New Roman"/>
                <w:szCs w:val="20"/>
                <w:highlight w:val="green"/>
              </w:rPr>
              <w:t>FeedbackItem</w:t>
            </w:r>
            <w:proofErr w:type="spellEnd"/>
            <w:r w:rsidRPr="004F561C">
              <w:rPr>
                <w:rFonts w:ascii="Times New Roman" w:hAnsi="Times New Roman"/>
                <w:szCs w:val="20"/>
                <w:highlight w:val="green"/>
              </w:rPr>
              <w:t>/</w:t>
            </w:r>
          </w:p>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proofErr w:type="spellStart"/>
            <w:r w:rsidRPr="002B00A5">
              <w:rPr>
                <w:rFonts w:ascii="Times New Roman" w:hAnsi="Times New Roman"/>
                <w:szCs w:val="20"/>
              </w:rPr>
              <w:lastRenderedPageBreak/>
              <w:t>DiagnosticStatement</w:t>
            </w:r>
            <w:proofErr w:type="spellEnd"/>
          </w:p>
        </w:tc>
        <w:tc>
          <w:tcPr>
            <w:tcW w:w="289" w:type="pct"/>
          </w:tcPr>
          <w:p w:rsidR="00C62B4F" w:rsidRPr="0080100B" w:rsidRDefault="00C62B4F" w:rsidP="00276C49">
            <w:pPr>
              <w:tabs>
                <w:tab w:val="center" w:pos="4320"/>
                <w:tab w:val="right" w:pos="8640"/>
              </w:tabs>
              <w:autoSpaceDE w:val="0"/>
              <w:autoSpaceDN w:val="0"/>
              <w:adjustRightInd w:val="0"/>
              <w:rPr>
                <w:rFonts w:ascii="Times New Roman" w:hAnsi="Times New Roman"/>
                <w:strike/>
                <w:szCs w:val="20"/>
              </w:rPr>
            </w:pPr>
            <w:r w:rsidRPr="0080100B">
              <w:rPr>
                <w:rFonts w:ascii="Times New Roman" w:hAnsi="Times New Roman"/>
                <w:strike/>
                <w:szCs w:val="20"/>
                <w:highlight w:val="green"/>
              </w:rPr>
              <w:lastRenderedPageBreak/>
              <w:t>O</w:t>
            </w:r>
          </w:p>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Pr>
                <w:rFonts w:ascii="Times New Roman" w:hAnsi="Times New Roman"/>
                <w:szCs w:val="20"/>
              </w:rPr>
              <w:t>MR</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Comment created by any logical analysis of this score.</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2B00A5">
              <w:rPr>
                <w:rFonts w:ascii="Times New Roman" w:eastAsia="CourierNew" w:hAnsi="Times New Roman"/>
                <w:szCs w:val="20"/>
              </w:rPr>
              <w:t>xs:string</w:t>
            </w:r>
            <w:proofErr w:type="spellEnd"/>
          </w:p>
        </w:tc>
        <w:tc>
          <w:tcPr>
            <w:tcW w:w="1240" w:type="pct"/>
          </w:tcPr>
          <w:p w:rsidR="00C62B4F" w:rsidRPr="002B00A5" w:rsidRDefault="00C2142A" w:rsidP="00276C49">
            <w:pPr>
              <w:tabs>
                <w:tab w:val="center" w:pos="4320"/>
                <w:tab w:val="right" w:pos="8640"/>
              </w:tabs>
              <w:autoSpaceDE w:val="0"/>
              <w:autoSpaceDN w:val="0"/>
              <w:adjustRightInd w:val="0"/>
              <w:rPr>
                <w:rFonts w:ascii="Times New Roman" w:eastAsia="CourierNew" w:hAnsi="Times New Roman"/>
                <w:szCs w:val="20"/>
              </w:rPr>
            </w:pPr>
            <w:r>
              <w:rPr>
                <w:rFonts w:ascii="Times New Roman" w:eastAsia="CourierNew" w:hAnsi="Times New Roman"/>
                <w:szCs w:val="20"/>
              </w:rPr>
              <w:t xml:space="preserve">Note: we are putting the diagnostic statement and </w:t>
            </w:r>
            <w:r>
              <w:rPr>
                <w:rFonts w:ascii="Times New Roman" w:eastAsia="CourierNew" w:hAnsi="Times New Roman"/>
                <w:szCs w:val="20"/>
              </w:rPr>
              <w:lastRenderedPageBreak/>
              <w:t>description in a list to support multiple feedback statements.</w:t>
            </w: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4F561C"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lastRenderedPageBreak/>
              <w:t>Scores/Score/</w:t>
            </w:r>
            <w:r w:rsidRPr="004F561C">
              <w:rPr>
                <w:rFonts w:ascii="Times New Roman" w:hAnsi="Times New Roman"/>
                <w:szCs w:val="20"/>
                <w:highlight w:val="green"/>
              </w:rPr>
              <w:t>Feedback/</w:t>
            </w:r>
          </w:p>
          <w:p w:rsidR="004F561C" w:rsidRDefault="004F561C" w:rsidP="004F561C">
            <w:pPr>
              <w:tabs>
                <w:tab w:val="center" w:pos="4320"/>
                <w:tab w:val="right" w:pos="8640"/>
              </w:tabs>
              <w:autoSpaceDE w:val="0"/>
              <w:autoSpaceDN w:val="0"/>
              <w:adjustRightInd w:val="0"/>
              <w:rPr>
                <w:rFonts w:ascii="Times New Roman" w:hAnsi="Times New Roman"/>
                <w:szCs w:val="20"/>
              </w:rPr>
            </w:pPr>
            <w:proofErr w:type="spellStart"/>
            <w:r w:rsidRPr="004F561C">
              <w:rPr>
                <w:rFonts w:ascii="Times New Roman" w:hAnsi="Times New Roman"/>
                <w:szCs w:val="20"/>
                <w:highlight w:val="green"/>
              </w:rPr>
              <w:t>FeedbackItem</w:t>
            </w:r>
            <w:proofErr w:type="spellEnd"/>
            <w:r w:rsidRPr="004F561C">
              <w:rPr>
                <w:rFonts w:ascii="Times New Roman" w:hAnsi="Times New Roman"/>
                <w:szCs w:val="20"/>
                <w:highlight w:val="green"/>
              </w:rPr>
              <w:t>/</w:t>
            </w:r>
          </w:p>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 xml:space="preserve">Description </w:t>
            </w:r>
          </w:p>
        </w:tc>
        <w:tc>
          <w:tcPr>
            <w:tcW w:w="28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O</w:t>
            </w:r>
            <w:r>
              <w:rPr>
                <w:rFonts w:ascii="Times New Roman" w:hAnsi="Times New Roman"/>
                <w:szCs w:val="20"/>
              </w:rPr>
              <w:t>R</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This is further qualification of a Student Score.</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2B00A5">
              <w:rPr>
                <w:rFonts w:ascii="Times New Roman" w:eastAsia="CourierNew" w:hAnsi="Times New Roman"/>
                <w:szCs w:val="20"/>
              </w:rPr>
              <w:t>xs:string</w:t>
            </w:r>
            <w:proofErr w:type="spellEnd"/>
          </w:p>
        </w:tc>
        <w:tc>
          <w:tcPr>
            <w:tcW w:w="1240"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4F561C" w:rsidRDefault="00C62B4F" w:rsidP="00276C49">
            <w:pPr>
              <w:tabs>
                <w:tab w:val="center" w:pos="4320"/>
                <w:tab w:val="right" w:pos="8640"/>
              </w:tabs>
              <w:autoSpaceDE w:val="0"/>
              <w:autoSpaceDN w:val="0"/>
              <w:adjustRightInd w:val="0"/>
              <w:rPr>
                <w:rFonts w:ascii="Times New Roman" w:hAnsi="Times New Roman"/>
                <w:szCs w:val="20"/>
                <w:highlight w:val="green"/>
              </w:rPr>
            </w:pPr>
            <w:r w:rsidRPr="0080100B">
              <w:rPr>
                <w:rFonts w:ascii="Times New Roman" w:hAnsi="Times New Roman"/>
                <w:szCs w:val="20"/>
                <w:highlight w:val="green"/>
              </w:rPr>
              <w:t>Scores/Score/Feedback/</w:t>
            </w:r>
          </w:p>
          <w:p w:rsidR="004F561C" w:rsidRDefault="004F561C" w:rsidP="004F561C">
            <w:pPr>
              <w:tabs>
                <w:tab w:val="center" w:pos="4320"/>
                <w:tab w:val="right" w:pos="8640"/>
              </w:tabs>
              <w:autoSpaceDE w:val="0"/>
              <w:autoSpaceDN w:val="0"/>
              <w:adjustRightInd w:val="0"/>
              <w:rPr>
                <w:rFonts w:ascii="Times New Roman" w:hAnsi="Times New Roman"/>
                <w:szCs w:val="20"/>
              </w:rPr>
            </w:pPr>
            <w:proofErr w:type="spellStart"/>
            <w:r w:rsidRPr="004F561C">
              <w:rPr>
                <w:rFonts w:ascii="Times New Roman" w:hAnsi="Times New Roman"/>
                <w:szCs w:val="20"/>
                <w:highlight w:val="green"/>
              </w:rPr>
              <w:t>FeedbackItem</w:t>
            </w:r>
            <w:proofErr w:type="spellEnd"/>
            <w:r w:rsidRPr="004F561C">
              <w:rPr>
                <w:rFonts w:ascii="Times New Roman" w:hAnsi="Times New Roman"/>
                <w:szCs w:val="20"/>
                <w:highlight w:val="green"/>
              </w:rPr>
              <w:t>/</w:t>
            </w:r>
          </w:p>
          <w:p w:rsidR="00C62B4F" w:rsidRPr="0080100B" w:rsidRDefault="00C62B4F" w:rsidP="00276C49">
            <w:pPr>
              <w:tabs>
                <w:tab w:val="center" w:pos="4320"/>
                <w:tab w:val="right" w:pos="8640"/>
              </w:tabs>
              <w:autoSpaceDE w:val="0"/>
              <w:autoSpaceDN w:val="0"/>
              <w:adjustRightInd w:val="0"/>
              <w:rPr>
                <w:rFonts w:ascii="Times New Roman" w:hAnsi="Times New Roman"/>
                <w:szCs w:val="20"/>
                <w:highlight w:val="green"/>
              </w:rPr>
            </w:pPr>
            <w:r w:rsidRPr="0080100B">
              <w:rPr>
                <w:rFonts w:ascii="Times New Roman" w:hAnsi="Times New Roman"/>
                <w:szCs w:val="20"/>
                <w:highlight w:val="green"/>
              </w:rPr>
              <w:t xml:space="preserve">Source </w:t>
            </w:r>
          </w:p>
        </w:tc>
        <w:tc>
          <w:tcPr>
            <w:tcW w:w="289" w:type="pct"/>
          </w:tcPr>
          <w:p w:rsidR="00C62B4F" w:rsidRPr="0080100B" w:rsidRDefault="00C62B4F" w:rsidP="00276C49">
            <w:pPr>
              <w:tabs>
                <w:tab w:val="center" w:pos="4320"/>
                <w:tab w:val="right" w:pos="8640"/>
              </w:tabs>
              <w:autoSpaceDE w:val="0"/>
              <w:autoSpaceDN w:val="0"/>
              <w:adjustRightInd w:val="0"/>
              <w:rPr>
                <w:rFonts w:ascii="Times New Roman" w:hAnsi="Times New Roman"/>
                <w:szCs w:val="20"/>
                <w:highlight w:val="green"/>
              </w:rPr>
            </w:pPr>
            <w:r w:rsidRPr="0080100B">
              <w:rPr>
                <w:rFonts w:ascii="Times New Roman" w:hAnsi="Times New Roman"/>
                <w:szCs w:val="20"/>
                <w:highlight w:val="green"/>
              </w:rPr>
              <w:t>O</w:t>
            </w:r>
            <w:r w:rsidR="005B351F">
              <w:rPr>
                <w:rFonts w:ascii="Times New Roman" w:hAnsi="Times New Roman"/>
                <w:szCs w:val="20"/>
                <w:highlight w:val="green"/>
              </w:rPr>
              <w:t>R</w:t>
            </w:r>
          </w:p>
        </w:tc>
        <w:tc>
          <w:tcPr>
            <w:tcW w:w="1529" w:type="pct"/>
          </w:tcPr>
          <w:p w:rsidR="00C62B4F" w:rsidRPr="0080100B" w:rsidRDefault="00C62B4F" w:rsidP="00276C49">
            <w:pPr>
              <w:tabs>
                <w:tab w:val="center" w:pos="4320"/>
                <w:tab w:val="right" w:pos="8640"/>
              </w:tabs>
              <w:autoSpaceDE w:val="0"/>
              <w:autoSpaceDN w:val="0"/>
              <w:adjustRightInd w:val="0"/>
              <w:rPr>
                <w:rFonts w:ascii="Times New Roman" w:hAnsi="Times New Roman"/>
                <w:szCs w:val="20"/>
                <w:highlight w:val="green"/>
              </w:rPr>
            </w:pPr>
            <w:r w:rsidRPr="0080100B">
              <w:rPr>
                <w:rFonts w:ascii="Times New Roman" w:hAnsi="Times New Roman"/>
                <w:szCs w:val="20"/>
                <w:highlight w:val="green"/>
              </w:rPr>
              <w:t xml:space="preserve">This will indicate the source for this feedback. </w:t>
            </w:r>
            <w:r>
              <w:rPr>
                <w:rFonts w:ascii="Times New Roman" w:hAnsi="Times New Roman"/>
                <w:szCs w:val="20"/>
                <w:highlight w:val="green"/>
              </w:rPr>
              <w:t>May</w:t>
            </w:r>
            <w:r w:rsidRPr="0080100B">
              <w:rPr>
                <w:rFonts w:ascii="Times New Roman" w:hAnsi="Times New Roman"/>
                <w:szCs w:val="20"/>
                <w:highlight w:val="green"/>
              </w:rPr>
              <w:t xml:space="preserve"> indicate if this is teacher, scorer, or system generated feedback.</w:t>
            </w:r>
            <w:r>
              <w:rPr>
                <w:rFonts w:ascii="Times New Roman" w:hAnsi="Times New Roman"/>
                <w:szCs w:val="20"/>
                <w:highlight w:val="green"/>
              </w:rPr>
              <w:t xml:space="preserve"> Values for this attribute would be determined by the assessment program.</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80100B">
              <w:rPr>
                <w:rFonts w:ascii="Times New Roman" w:eastAsia="CourierNew" w:hAnsi="Times New Roman"/>
                <w:szCs w:val="20"/>
                <w:highlight w:val="green"/>
              </w:rPr>
              <w:t>xs:string</w:t>
            </w:r>
            <w:proofErr w:type="spellEnd"/>
          </w:p>
        </w:tc>
        <w:tc>
          <w:tcPr>
            <w:tcW w:w="1240" w:type="pct"/>
          </w:tcPr>
          <w:p w:rsidR="00C62B4F" w:rsidRDefault="00C62B4F" w:rsidP="00276C49">
            <w:pPr>
              <w:tabs>
                <w:tab w:val="center" w:pos="4320"/>
                <w:tab w:val="right" w:pos="8640"/>
              </w:tabs>
              <w:autoSpaceDE w:val="0"/>
              <w:autoSpaceDN w:val="0"/>
              <w:adjustRightInd w:val="0"/>
              <w:rPr>
                <w:rFonts w:ascii="Times New Roman" w:eastAsia="CourierNew" w:hAnsi="Times New Roman"/>
                <w:szCs w:val="20"/>
              </w:rPr>
            </w:pPr>
            <w:r>
              <w:rPr>
                <w:rFonts w:ascii="Times New Roman" w:eastAsia="CourierNew" w:hAnsi="Times New Roman"/>
                <w:szCs w:val="20"/>
              </w:rPr>
              <w:t>Use case SSS-4</w:t>
            </w:r>
          </w:p>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Scores/Score/</w:t>
            </w:r>
            <w:proofErr w:type="spellStart"/>
            <w:r w:rsidRPr="002B00A5">
              <w:rPr>
                <w:rFonts w:ascii="Times New Roman" w:hAnsi="Times New Roman"/>
                <w:szCs w:val="20"/>
              </w:rPr>
              <w:t>NumberOfResponses</w:t>
            </w:r>
            <w:proofErr w:type="spellEnd"/>
          </w:p>
        </w:tc>
        <w:tc>
          <w:tcPr>
            <w:tcW w:w="28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O</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 xml:space="preserve">This is the number of responses that are included with the </w:t>
            </w:r>
            <w:proofErr w:type="spellStart"/>
            <w:r w:rsidRPr="002B00A5">
              <w:rPr>
                <w:rFonts w:ascii="Times New Roman" w:hAnsi="Times New Roman"/>
                <w:szCs w:val="20"/>
              </w:rPr>
              <w:t>StudentScoreSet</w:t>
            </w:r>
            <w:proofErr w:type="spellEnd"/>
            <w:r w:rsidRPr="002B00A5">
              <w:rPr>
                <w:rFonts w:ascii="Times New Roman" w:hAnsi="Times New Roman"/>
                <w:szCs w:val="20"/>
              </w:rPr>
              <w:t>.</w:t>
            </w:r>
            <w:r>
              <w:rPr>
                <w:rFonts w:ascii="Times New Roman" w:hAnsi="Times New Roman"/>
                <w:szCs w:val="20"/>
              </w:rPr>
              <w:t xml:space="preserve"> </w:t>
            </w:r>
            <w:r w:rsidRPr="0080100B">
              <w:rPr>
                <w:rFonts w:ascii="Times New Roman" w:hAnsi="Times New Roman"/>
                <w:szCs w:val="20"/>
                <w:highlight w:val="green"/>
              </w:rPr>
              <w:t xml:space="preserve">Responses are those items that were attempted </w:t>
            </w:r>
            <w:r>
              <w:rPr>
                <w:rFonts w:ascii="Times New Roman" w:hAnsi="Times New Roman"/>
                <w:szCs w:val="20"/>
                <w:highlight w:val="green"/>
              </w:rPr>
              <w:t xml:space="preserve">(partially or fully answered) </w:t>
            </w:r>
            <w:r w:rsidRPr="0080100B">
              <w:rPr>
                <w:rFonts w:ascii="Times New Roman" w:hAnsi="Times New Roman"/>
                <w:szCs w:val="20"/>
                <w:highlight w:val="green"/>
              </w:rPr>
              <w:t xml:space="preserve">by the student and not necessarily the </w:t>
            </w:r>
            <w:r>
              <w:rPr>
                <w:rFonts w:ascii="Times New Roman" w:hAnsi="Times New Roman"/>
                <w:szCs w:val="20"/>
                <w:highlight w:val="green"/>
              </w:rPr>
              <w:t xml:space="preserve">number of items in the sub test (which can be determined </w:t>
            </w:r>
            <w:r w:rsidRPr="0080100B">
              <w:rPr>
                <w:rFonts w:ascii="Times New Roman" w:hAnsi="Times New Roman"/>
                <w:szCs w:val="20"/>
                <w:highlight w:val="green"/>
              </w:rPr>
              <w:t>f</w:t>
            </w:r>
            <w:r>
              <w:rPr>
                <w:rFonts w:ascii="Times New Roman" w:hAnsi="Times New Roman"/>
                <w:szCs w:val="20"/>
                <w:highlight w:val="green"/>
              </w:rPr>
              <w:t>r</w:t>
            </w:r>
            <w:r w:rsidRPr="0080100B">
              <w:rPr>
                <w:rFonts w:ascii="Times New Roman" w:hAnsi="Times New Roman"/>
                <w:szCs w:val="20"/>
                <w:highlight w:val="green"/>
              </w:rPr>
              <w:t>om the sub test object).</w:t>
            </w: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proofErr w:type="spellStart"/>
            <w:r w:rsidRPr="002B00A5">
              <w:rPr>
                <w:rFonts w:ascii="Times New Roman" w:eastAsia="CourierNew" w:hAnsi="Times New Roman"/>
                <w:szCs w:val="20"/>
              </w:rPr>
              <w:t>xs:unsignedInt</w:t>
            </w:r>
            <w:proofErr w:type="spellEnd"/>
          </w:p>
        </w:tc>
        <w:tc>
          <w:tcPr>
            <w:tcW w:w="1240"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r>
              <w:rPr>
                <w:rFonts w:ascii="Times New Roman" w:eastAsia="CourierNew" w:hAnsi="Times New Roman"/>
                <w:szCs w:val="20"/>
              </w:rPr>
              <w:t xml:space="preserve">Adding clarification that this is the number of items that the student responded to and not the number of items in the sub-test. </w:t>
            </w: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proofErr w:type="spellStart"/>
            <w:r w:rsidRPr="002B00A5">
              <w:rPr>
                <w:rFonts w:ascii="Times New Roman" w:hAnsi="Times New Roman"/>
                <w:szCs w:val="20"/>
              </w:rPr>
              <w:t>SIF_Metadata</w:t>
            </w:r>
            <w:proofErr w:type="spellEnd"/>
          </w:p>
        </w:tc>
        <w:tc>
          <w:tcPr>
            <w:tcW w:w="28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r w:rsidRPr="002B00A5">
              <w:rPr>
                <w:rFonts w:ascii="Times New Roman" w:hAnsi="Times New Roman"/>
                <w:szCs w:val="20"/>
              </w:rPr>
              <w:t>O</w:t>
            </w:r>
          </w:p>
        </w:tc>
        <w:tc>
          <w:tcPr>
            <w:tcW w:w="1529"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p>
        </w:tc>
        <w:tc>
          <w:tcPr>
            <w:tcW w:w="826" w:type="pct"/>
          </w:tcPr>
          <w:p w:rsidR="00C62B4F" w:rsidRPr="002B00A5" w:rsidRDefault="00C62B4F" w:rsidP="00276C49">
            <w:pPr>
              <w:tabs>
                <w:tab w:val="center" w:pos="4320"/>
                <w:tab w:val="right" w:pos="8640"/>
              </w:tabs>
              <w:autoSpaceDE w:val="0"/>
              <w:autoSpaceDN w:val="0"/>
              <w:adjustRightInd w:val="0"/>
              <w:rPr>
                <w:rFonts w:ascii="Times New Roman" w:eastAsia="CourierNew" w:hAnsi="Times New Roman"/>
                <w:szCs w:val="20"/>
              </w:rPr>
            </w:pPr>
            <w:r w:rsidRPr="002B00A5">
              <w:rPr>
                <w:rFonts w:ascii="Times New Roman" w:hAnsi="Times New Roman"/>
                <w:szCs w:val="20"/>
              </w:rPr>
              <w:t xml:space="preserve"> </w:t>
            </w:r>
            <w:proofErr w:type="spellStart"/>
            <w:r w:rsidRPr="002B00A5">
              <w:rPr>
                <w:rFonts w:ascii="Times New Roman" w:eastAsia="CourierNew" w:hAnsi="Times New Roman"/>
                <w:szCs w:val="20"/>
              </w:rPr>
              <w:t>SIF_Metadata</w:t>
            </w:r>
            <w:proofErr w:type="spellEnd"/>
          </w:p>
        </w:tc>
        <w:tc>
          <w:tcPr>
            <w:tcW w:w="1240" w:type="pct"/>
          </w:tcPr>
          <w:p w:rsidR="00C62B4F" w:rsidRPr="002B00A5" w:rsidRDefault="00C62B4F" w:rsidP="00276C49">
            <w:pPr>
              <w:tabs>
                <w:tab w:val="center" w:pos="4320"/>
                <w:tab w:val="right" w:pos="8640"/>
              </w:tabs>
              <w:autoSpaceDE w:val="0"/>
              <w:autoSpaceDN w:val="0"/>
              <w:adjustRightInd w:val="0"/>
              <w:rPr>
                <w:rFonts w:ascii="Times New Roman" w:hAnsi="Times New Roman"/>
                <w:szCs w:val="20"/>
              </w:rPr>
            </w:pPr>
          </w:p>
        </w:tc>
      </w:tr>
      <w:tr w:rsidR="00C62B4F" w:rsidRPr="00677E10" w:rsidTr="00C62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16" w:type="pct"/>
          </w:tcPr>
          <w:p w:rsidR="00C62B4F" w:rsidRPr="002B00A5" w:rsidRDefault="00C62B4F" w:rsidP="00276C49">
            <w:pPr>
              <w:tabs>
                <w:tab w:val="center" w:pos="4320"/>
                <w:tab w:val="right" w:pos="8640"/>
              </w:tabs>
              <w:rPr>
                <w:rFonts w:ascii="Times New Roman" w:hAnsi="Times New Roman"/>
                <w:szCs w:val="20"/>
              </w:rPr>
            </w:pPr>
            <w:proofErr w:type="spellStart"/>
            <w:r w:rsidRPr="002B00A5">
              <w:rPr>
                <w:rFonts w:ascii="Times New Roman" w:hAnsi="Times New Roman"/>
                <w:szCs w:val="20"/>
              </w:rPr>
              <w:t>SIF_ExtendedElements</w:t>
            </w:r>
            <w:proofErr w:type="spellEnd"/>
            <w:r w:rsidRPr="002B00A5">
              <w:rPr>
                <w:rFonts w:ascii="Times New Roman" w:hAnsi="Times New Roman"/>
                <w:szCs w:val="20"/>
              </w:rPr>
              <w:t xml:space="preserve"> </w:t>
            </w:r>
          </w:p>
        </w:tc>
        <w:tc>
          <w:tcPr>
            <w:tcW w:w="289" w:type="pct"/>
          </w:tcPr>
          <w:p w:rsidR="00C62B4F" w:rsidRPr="002B00A5" w:rsidRDefault="00C62B4F" w:rsidP="00276C49">
            <w:pPr>
              <w:tabs>
                <w:tab w:val="center" w:pos="4320"/>
                <w:tab w:val="right" w:pos="8640"/>
              </w:tabs>
              <w:rPr>
                <w:rFonts w:ascii="Times New Roman" w:hAnsi="Times New Roman"/>
                <w:szCs w:val="20"/>
              </w:rPr>
            </w:pPr>
            <w:r w:rsidRPr="002B00A5">
              <w:rPr>
                <w:rFonts w:ascii="Times New Roman" w:hAnsi="Times New Roman"/>
                <w:szCs w:val="20"/>
              </w:rPr>
              <w:t>O</w:t>
            </w:r>
          </w:p>
        </w:tc>
        <w:tc>
          <w:tcPr>
            <w:tcW w:w="1529" w:type="pct"/>
          </w:tcPr>
          <w:p w:rsidR="00C62B4F" w:rsidRPr="002B00A5" w:rsidRDefault="00C62B4F" w:rsidP="00276C49">
            <w:pPr>
              <w:tabs>
                <w:tab w:val="center" w:pos="4320"/>
                <w:tab w:val="right" w:pos="8640"/>
              </w:tabs>
              <w:rPr>
                <w:rFonts w:ascii="Times New Roman" w:hAnsi="Times New Roman"/>
                <w:szCs w:val="20"/>
              </w:rPr>
            </w:pPr>
          </w:p>
        </w:tc>
        <w:tc>
          <w:tcPr>
            <w:tcW w:w="826" w:type="pct"/>
          </w:tcPr>
          <w:p w:rsidR="00C62B4F" w:rsidRPr="002B00A5" w:rsidRDefault="00C62B4F" w:rsidP="00276C49">
            <w:pPr>
              <w:tabs>
                <w:tab w:val="center" w:pos="4320"/>
                <w:tab w:val="right" w:pos="8640"/>
              </w:tabs>
              <w:rPr>
                <w:rFonts w:ascii="Times New Roman" w:hAnsi="Times New Roman"/>
                <w:szCs w:val="20"/>
              </w:rPr>
            </w:pPr>
            <w:r w:rsidRPr="002B00A5">
              <w:rPr>
                <w:rFonts w:ascii="Times New Roman" w:hAnsi="Times New Roman"/>
                <w:szCs w:val="20"/>
              </w:rPr>
              <w:t xml:space="preserve"> </w:t>
            </w:r>
            <w:proofErr w:type="spellStart"/>
            <w:r w:rsidRPr="002B00A5">
              <w:rPr>
                <w:rFonts w:ascii="Times New Roman" w:eastAsia="CourierNew" w:hAnsi="Times New Roman"/>
                <w:szCs w:val="20"/>
              </w:rPr>
              <w:t>SIF_ExtendedElements</w:t>
            </w:r>
            <w:proofErr w:type="spellEnd"/>
          </w:p>
        </w:tc>
        <w:tc>
          <w:tcPr>
            <w:tcW w:w="1240" w:type="pct"/>
          </w:tcPr>
          <w:p w:rsidR="00C62B4F" w:rsidRPr="002B00A5" w:rsidRDefault="00C62B4F" w:rsidP="00276C49">
            <w:pPr>
              <w:tabs>
                <w:tab w:val="center" w:pos="4320"/>
                <w:tab w:val="right" w:pos="8640"/>
              </w:tabs>
              <w:rPr>
                <w:rFonts w:ascii="Times New Roman" w:hAnsi="Times New Roman"/>
                <w:szCs w:val="20"/>
              </w:rPr>
            </w:pPr>
          </w:p>
        </w:tc>
      </w:tr>
    </w:tbl>
    <w:p w:rsidR="00845BC4" w:rsidRDefault="00845BC4" w:rsidP="00845BC4">
      <w:pPr>
        <w:rPr>
          <w:kern w:val="32"/>
        </w:rPr>
      </w:pPr>
      <w:r>
        <w:br w:type="page"/>
      </w:r>
    </w:p>
    <w:p w:rsidR="00A122D0" w:rsidRDefault="00A122D0" w:rsidP="00A122D0"/>
    <w:p w:rsidR="009A2A0D" w:rsidRPr="00B02B60" w:rsidRDefault="00C532A4" w:rsidP="00B02B60">
      <w:pPr>
        <w:pStyle w:val="Heading1"/>
        <w:rPr>
          <w:b/>
        </w:rPr>
      </w:pPr>
      <w:bookmarkStart w:id="96" w:name="_Toc304188688"/>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96"/>
    </w:p>
    <w:p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rsidR="006B03C0" w:rsidRDefault="006B03C0" w:rsidP="00582690">
      <w:pPr>
        <w:rPr>
          <w:rFonts w:ascii="Arial" w:hAnsi="Arial" w:cs="Arial"/>
          <w:i/>
          <w:sz w:val="22"/>
          <w:szCs w:val="22"/>
        </w:rPr>
      </w:pPr>
    </w:p>
    <w:p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rsidR="00F91333" w:rsidRDefault="00F91333" w:rsidP="00582690">
      <w:pPr>
        <w:rPr>
          <w:rFonts w:ascii="Arial" w:hAnsi="Arial" w:cs="Arial"/>
          <w:i/>
          <w:sz w:val="22"/>
          <w:szCs w:val="22"/>
        </w:rPr>
      </w:pPr>
    </w:p>
    <w:p w:rsidR="007E1161" w:rsidRDefault="006B03C0" w:rsidP="00582690">
      <w:pPr>
        <w:rPr>
          <w:rFonts w:ascii="Arial" w:hAnsi="Arial" w:cs="Arial"/>
          <w:i/>
          <w:sz w:val="22"/>
          <w:szCs w:val="22"/>
        </w:rPr>
      </w:pPr>
      <w:r>
        <w:rPr>
          <w:rFonts w:ascii="Arial" w:hAnsi="Arial" w:cs="Arial"/>
          <w:i/>
          <w:sz w:val="22"/>
          <w:szCs w:val="22"/>
        </w:rPr>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rsidR="000437B3" w:rsidRDefault="000437B3" w:rsidP="00026F54">
      <w:pPr>
        <w:rPr>
          <w:rFonts w:ascii="Arial" w:hAnsi="Arial" w:cs="Arial"/>
          <w:i/>
          <w:sz w:val="22"/>
          <w:szCs w:val="22"/>
        </w:rPr>
      </w:pPr>
    </w:p>
    <w:p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rsidR="00ED6E3D" w:rsidRDefault="00ED6E3D" w:rsidP="006B03C0">
      <w:pPr>
        <w:ind w:left="720"/>
        <w:rPr>
          <w:rFonts w:ascii="Arial" w:hAnsi="Arial" w:cs="Arial"/>
          <w:i/>
          <w:sz w:val="22"/>
          <w:szCs w:val="22"/>
        </w:rPr>
      </w:pPr>
    </w:p>
    <w:p w:rsidR="00026F54" w:rsidRDefault="00026F54" w:rsidP="00026F54">
      <w:pPr>
        <w:ind w:left="720"/>
        <w:rPr>
          <w:rFonts w:ascii="Arial" w:hAnsi="Arial" w:cs="Arial"/>
          <w:b/>
          <w:i/>
          <w:sz w:val="22"/>
          <w:szCs w:val="22"/>
        </w:rPr>
      </w:pPr>
      <w:r>
        <w:rPr>
          <w:rFonts w:ascii="Arial" w:hAnsi="Arial" w:cs="Arial"/>
          <w:b/>
          <w:i/>
          <w:sz w:val="22"/>
          <w:szCs w:val="22"/>
        </w:rPr>
        <w:t xml:space="preserve">2. </w:t>
      </w:r>
      <w:r w:rsidRPr="006B03C0">
        <w:rPr>
          <w:rFonts w:ascii="Arial" w:hAnsi="Arial" w:cs="Arial"/>
          <w:b/>
          <w:i/>
          <w:sz w:val="22"/>
          <w:szCs w:val="22"/>
        </w:rPr>
        <w:t>Constrain the impact to the ZIS</w:t>
      </w:r>
    </w:p>
    <w:p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w:t>
      </w:r>
      <w:proofErr w:type="gramStart"/>
      <w:r>
        <w:rPr>
          <w:rFonts w:ascii="Arial" w:hAnsi="Arial" w:cs="Arial"/>
          <w:i/>
          <w:sz w:val="22"/>
          <w:szCs w:val="22"/>
        </w:rPr>
        <w:t>utilize,</w:t>
      </w:r>
      <w:proofErr w:type="gramEnd"/>
      <w:r>
        <w:rPr>
          <w:rFonts w:ascii="Arial" w:hAnsi="Arial" w:cs="Arial"/>
          <w:i/>
          <w:sz w:val="22"/>
          <w:szCs w:val="22"/>
        </w:rPr>
        <w:t xml:space="preserve"> and at least two vendors must “sign off” on this section of the proposal.</w:t>
      </w:r>
    </w:p>
    <w:p w:rsidR="00F91333" w:rsidRDefault="00F91333" w:rsidP="006B03C0">
      <w:pPr>
        <w:ind w:left="720"/>
        <w:rPr>
          <w:rFonts w:ascii="Arial" w:hAnsi="Arial" w:cs="Arial"/>
          <w:b/>
          <w:i/>
          <w:sz w:val="22"/>
          <w:szCs w:val="22"/>
        </w:rPr>
      </w:pPr>
    </w:p>
    <w:p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rsidR="00F91333" w:rsidRDefault="00F91333" w:rsidP="006B03C0">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rsidR="00F91333" w:rsidRDefault="00F91333" w:rsidP="00F91333">
      <w:pPr>
        <w:ind w:left="720"/>
        <w:rPr>
          <w:rFonts w:ascii="Arial" w:hAnsi="Arial" w:cs="Arial"/>
          <w:i/>
          <w:sz w:val="22"/>
          <w:szCs w:val="22"/>
        </w:rPr>
      </w:pPr>
      <w:r>
        <w:rPr>
          <w:rFonts w:ascii="Arial" w:hAnsi="Arial" w:cs="Arial"/>
          <w:i/>
          <w:sz w:val="22"/>
          <w:szCs w:val="22"/>
        </w:rPr>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rsidR="00F91333" w:rsidRDefault="00F91333" w:rsidP="00F91333">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rsidR="00F91333" w:rsidRP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rsidR="00026F54" w:rsidRDefault="00026F54">
      <w:pPr>
        <w:rPr>
          <w:rFonts w:ascii="Arial" w:hAnsi="Arial" w:cs="Arial"/>
          <w:b/>
          <w:i/>
          <w:sz w:val="22"/>
          <w:szCs w:val="22"/>
        </w:rPr>
      </w:pPr>
      <w:r>
        <w:rPr>
          <w:rFonts w:ascii="Arial" w:hAnsi="Arial" w:cs="Arial"/>
          <w:b/>
          <w:i/>
          <w:sz w:val="22"/>
          <w:szCs w:val="22"/>
        </w:rPr>
        <w:br w:type="page"/>
      </w:r>
    </w:p>
    <w:p w:rsidR="00F91333" w:rsidRDefault="00F91333" w:rsidP="00F91333">
      <w:pPr>
        <w:ind w:left="720"/>
        <w:rPr>
          <w:rFonts w:ascii="Arial" w:hAnsi="Arial" w:cs="Arial"/>
          <w:b/>
          <w:i/>
          <w:sz w:val="22"/>
          <w:szCs w:val="22"/>
        </w:rPr>
      </w:pPr>
    </w:p>
    <w:p w:rsidR="00F91333" w:rsidRDefault="00F91333" w:rsidP="006B03C0">
      <w:pPr>
        <w:ind w:left="720"/>
        <w:rPr>
          <w:rFonts w:ascii="Arial" w:hAnsi="Arial" w:cs="Arial"/>
          <w:i/>
          <w:sz w:val="22"/>
          <w:szCs w:val="22"/>
        </w:rPr>
      </w:pPr>
    </w:p>
    <w:p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rsidR="00DA2629" w:rsidRDefault="00DA2629" w:rsidP="00582690">
      <w:pPr>
        <w:rPr>
          <w:rFonts w:ascii="Arial" w:hAnsi="Arial" w:cs="Arial"/>
          <w:i/>
          <w:sz w:val="22"/>
          <w:szCs w:val="22"/>
        </w:rPr>
      </w:pPr>
    </w:p>
    <w:p w:rsidR="00DA2629" w:rsidRDefault="00DA2629" w:rsidP="00582690">
      <w:pPr>
        <w:rPr>
          <w:rFonts w:ascii="Arial" w:hAnsi="Arial" w:cs="Arial"/>
          <w:i/>
          <w:sz w:val="22"/>
          <w:szCs w:val="22"/>
        </w:rPr>
      </w:pPr>
      <w:r>
        <w:rPr>
          <w:rFonts w:ascii="Arial" w:hAnsi="Arial" w:cs="Arial"/>
          <w:i/>
          <w:sz w:val="22"/>
          <w:szCs w:val="22"/>
        </w:rPr>
        <w:t>The SIF technical board had determined that the proposed breaking changes to the SIF assessment objects in the 2.6 release will be handled as follows:</w:t>
      </w:r>
    </w:p>
    <w:p w:rsidR="00000000" w:rsidRDefault="00DA2629">
      <w:pPr>
        <w:pStyle w:val="ListParagraph"/>
        <w:numPr>
          <w:ilvl w:val="0"/>
          <w:numId w:val="41"/>
        </w:numPr>
        <w:rPr>
          <w:rFonts w:ascii="Arial" w:hAnsi="Arial" w:cs="Arial"/>
          <w:i/>
          <w:sz w:val="22"/>
          <w:szCs w:val="22"/>
        </w:rPr>
      </w:pPr>
      <w:r>
        <w:rPr>
          <w:rFonts w:ascii="Arial" w:hAnsi="Arial" w:cs="Arial"/>
          <w:i/>
          <w:sz w:val="22"/>
          <w:szCs w:val="22"/>
        </w:rPr>
        <w:t>The current 2.5 objects will be deprecated in the 2.6 release. Any implementations of the 2.5 objects will continue to work when the 2.6 specification is released.</w:t>
      </w:r>
    </w:p>
    <w:p w:rsidR="00000000" w:rsidRDefault="00DA2629">
      <w:pPr>
        <w:pStyle w:val="ListParagraph"/>
        <w:numPr>
          <w:ilvl w:val="0"/>
          <w:numId w:val="41"/>
        </w:numPr>
        <w:rPr>
          <w:rFonts w:ascii="Arial" w:hAnsi="Arial" w:cs="Arial"/>
          <w:i/>
          <w:sz w:val="22"/>
          <w:szCs w:val="22"/>
        </w:rPr>
      </w:pPr>
      <w:r>
        <w:rPr>
          <w:rFonts w:ascii="Arial" w:hAnsi="Arial" w:cs="Arial"/>
          <w:i/>
          <w:sz w:val="22"/>
          <w:szCs w:val="22"/>
        </w:rPr>
        <w:t>The new 2.6 objects will be released as a complete set of new objects and they will all be prefixed with a “sif3:” namespace tag.</w:t>
      </w:r>
    </w:p>
    <w:p w:rsidR="00E20FD6" w:rsidRDefault="00E20FD6" w:rsidP="00E20FD6">
      <w:pPr>
        <w:rPr>
          <w:rFonts w:ascii="Arial" w:hAnsi="Arial" w:cs="Arial"/>
          <w:i/>
          <w:sz w:val="22"/>
          <w:szCs w:val="22"/>
        </w:rPr>
      </w:pPr>
    </w:p>
    <w:p w:rsidR="00E20FD6" w:rsidRPr="00E20FD6" w:rsidRDefault="00E20FD6" w:rsidP="00E20FD6">
      <w:pPr>
        <w:rPr>
          <w:rFonts w:ascii="Arial" w:hAnsi="Arial" w:cs="Arial"/>
          <w:i/>
          <w:sz w:val="22"/>
          <w:szCs w:val="22"/>
        </w:rPr>
      </w:pPr>
      <w:r>
        <w:rPr>
          <w:rFonts w:ascii="Arial" w:hAnsi="Arial" w:cs="Arial"/>
          <w:i/>
          <w:sz w:val="22"/>
          <w:szCs w:val="22"/>
        </w:rPr>
        <w:t xml:space="preserve">The following table highlights the breaking changes in 2.6 for those applications that may be “upgrading” from 2.5 to 2.6. </w:t>
      </w:r>
    </w:p>
    <w:p w:rsidR="00E20FD6" w:rsidRPr="00E20FD6" w:rsidRDefault="00E20FD6" w:rsidP="00E20FD6">
      <w:pPr>
        <w:rPr>
          <w:rFonts w:ascii="Arial" w:hAnsi="Arial" w:cs="Arial"/>
          <w:i/>
          <w:sz w:val="22"/>
          <w:szCs w:val="22"/>
        </w:rPr>
      </w:pPr>
    </w:p>
    <w:p w:rsidR="004C6D04" w:rsidRDefault="004C6D04" w:rsidP="00582690">
      <w:pPr>
        <w:rPr>
          <w:rFonts w:ascii="Arial" w:hAnsi="Arial" w:cs="Arial"/>
          <w:i/>
          <w:sz w:val="22"/>
          <w:szCs w:val="22"/>
        </w:rPr>
      </w:pPr>
    </w:p>
    <w:tbl>
      <w:tblPr>
        <w:tblStyle w:val="TableGrid"/>
        <w:tblW w:w="0" w:type="auto"/>
        <w:tblLook w:val="04A0"/>
      </w:tblPr>
      <w:tblGrid>
        <w:gridCol w:w="3168"/>
        <w:gridCol w:w="3600"/>
        <w:gridCol w:w="4248"/>
      </w:tblGrid>
      <w:tr w:rsidR="00F93D45" w:rsidRPr="00F93D45" w:rsidTr="00AE1C21">
        <w:tc>
          <w:tcPr>
            <w:tcW w:w="3168" w:type="dxa"/>
            <w:shd w:val="clear" w:color="auto" w:fill="C2D69B" w:themeFill="accent3" w:themeFillTint="99"/>
          </w:tcPr>
          <w:p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rsidTr="00974081">
        <w:tc>
          <w:tcPr>
            <w:tcW w:w="3168" w:type="dxa"/>
          </w:tcPr>
          <w:p w:rsidR="00AE1C21" w:rsidRPr="00F93D45" w:rsidRDefault="00D91145" w:rsidP="00582690">
            <w:pPr>
              <w:rPr>
                <w:rFonts w:ascii="Arial" w:hAnsi="Arial" w:cs="Arial"/>
                <w:sz w:val="22"/>
                <w:szCs w:val="22"/>
              </w:rPr>
            </w:pPr>
            <w:proofErr w:type="spellStart"/>
            <w:r>
              <w:rPr>
                <w:rFonts w:ascii="Arial" w:hAnsi="Arial" w:cs="Arial"/>
                <w:sz w:val="22"/>
                <w:szCs w:val="22"/>
              </w:rPr>
              <w:t>AssessmentRegistration</w:t>
            </w:r>
            <w:proofErr w:type="spellEnd"/>
            <w:r>
              <w:rPr>
                <w:rFonts w:ascii="Arial" w:hAnsi="Arial" w:cs="Arial"/>
                <w:sz w:val="22"/>
                <w:szCs w:val="22"/>
              </w:rPr>
              <w:t xml:space="preserve"> object</w:t>
            </w:r>
          </w:p>
        </w:tc>
        <w:tc>
          <w:tcPr>
            <w:tcW w:w="3600" w:type="dxa"/>
          </w:tcPr>
          <w:p w:rsidR="00F93D45" w:rsidRPr="00F93D45" w:rsidRDefault="00D91145" w:rsidP="00582690">
            <w:pPr>
              <w:rPr>
                <w:rFonts w:ascii="Arial" w:hAnsi="Arial" w:cs="Arial"/>
                <w:sz w:val="22"/>
                <w:szCs w:val="22"/>
              </w:rPr>
            </w:pPr>
            <w:r>
              <w:rPr>
                <w:rFonts w:ascii="Arial" w:hAnsi="Arial" w:cs="Arial"/>
                <w:sz w:val="22"/>
                <w:szCs w:val="22"/>
              </w:rPr>
              <w:t xml:space="preserve">Added </w:t>
            </w:r>
            <w:proofErr w:type="spellStart"/>
            <w:r>
              <w:rPr>
                <w:rFonts w:ascii="Arial" w:hAnsi="Arial" w:cs="Arial"/>
                <w:sz w:val="22"/>
                <w:szCs w:val="22"/>
              </w:rPr>
              <w:t>AssessmentRefId</w:t>
            </w:r>
            <w:proofErr w:type="spellEnd"/>
            <w:r>
              <w:rPr>
                <w:rFonts w:ascii="Arial" w:hAnsi="Arial" w:cs="Arial"/>
                <w:sz w:val="22"/>
                <w:szCs w:val="22"/>
              </w:rPr>
              <w:t xml:space="preserve"> as a mandatory attribute.</w:t>
            </w:r>
          </w:p>
        </w:tc>
        <w:tc>
          <w:tcPr>
            <w:tcW w:w="4248" w:type="dxa"/>
          </w:tcPr>
          <w:p w:rsidR="00F93D45" w:rsidRPr="00F93D45" w:rsidRDefault="00D91145" w:rsidP="00D91145">
            <w:pPr>
              <w:rPr>
                <w:rFonts w:ascii="Arial" w:hAnsi="Arial" w:cs="Arial"/>
                <w:sz w:val="22"/>
                <w:szCs w:val="22"/>
              </w:rPr>
            </w:pPr>
            <w:r>
              <w:rPr>
                <w:rFonts w:ascii="Arial" w:hAnsi="Arial" w:cs="Arial"/>
                <w:sz w:val="22"/>
                <w:szCs w:val="22"/>
              </w:rPr>
              <w:t xml:space="preserve">Any agent/service publishing this object will need to add this attribute. This should be easily known at the time of registration as if you are not registering for an assessment, what are you registering for? </w:t>
            </w:r>
          </w:p>
        </w:tc>
      </w:tr>
      <w:tr w:rsidR="00F93D45" w:rsidRPr="00F93D45" w:rsidTr="00974081">
        <w:tc>
          <w:tcPr>
            <w:tcW w:w="3168" w:type="dxa"/>
          </w:tcPr>
          <w:p w:rsidR="00AE1C21" w:rsidRPr="00F93D45" w:rsidRDefault="00AE1C21" w:rsidP="00D91145">
            <w:pPr>
              <w:rPr>
                <w:rFonts w:ascii="Arial" w:hAnsi="Arial" w:cs="Arial"/>
                <w:sz w:val="22"/>
                <w:szCs w:val="22"/>
              </w:rPr>
            </w:pPr>
          </w:p>
        </w:tc>
        <w:tc>
          <w:tcPr>
            <w:tcW w:w="3600" w:type="dxa"/>
          </w:tcPr>
          <w:p w:rsidR="00F93D45" w:rsidRPr="00F93D45" w:rsidRDefault="00F93D45" w:rsidP="00582690">
            <w:pPr>
              <w:rPr>
                <w:rFonts w:ascii="Arial" w:hAnsi="Arial" w:cs="Arial"/>
                <w:sz w:val="22"/>
                <w:szCs w:val="22"/>
              </w:rPr>
            </w:pPr>
          </w:p>
        </w:tc>
        <w:tc>
          <w:tcPr>
            <w:tcW w:w="4248" w:type="dxa"/>
          </w:tcPr>
          <w:p w:rsidR="00F93D45" w:rsidRPr="00F93D45" w:rsidRDefault="00F93D45" w:rsidP="00582690">
            <w:pPr>
              <w:rPr>
                <w:rFonts w:ascii="Arial" w:hAnsi="Arial" w:cs="Arial"/>
                <w:sz w:val="22"/>
                <w:szCs w:val="22"/>
              </w:rPr>
            </w:pPr>
          </w:p>
        </w:tc>
      </w:tr>
      <w:tr w:rsidR="00F93D45" w:rsidRPr="00F93D45" w:rsidTr="00974081">
        <w:tc>
          <w:tcPr>
            <w:tcW w:w="3168" w:type="dxa"/>
          </w:tcPr>
          <w:p w:rsidR="00AE1C21" w:rsidRPr="00F93D45" w:rsidRDefault="00D91145" w:rsidP="00D91145">
            <w:pPr>
              <w:rPr>
                <w:rFonts w:ascii="Arial" w:hAnsi="Arial" w:cs="Arial"/>
                <w:sz w:val="22"/>
                <w:szCs w:val="22"/>
              </w:rPr>
            </w:pPr>
            <w:proofErr w:type="spellStart"/>
            <w:r>
              <w:rPr>
                <w:rFonts w:ascii="Arial" w:hAnsi="Arial" w:cs="Arial"/>
                <w:sz w:val="22"/>
                <w:szCs w:val="22"/>
              </w:rPr>
              <w:t>StudentResponseSet</w:t>
            </w:r>
            <w:proofErr w:type="spellEnd"/>
          </w:p>
        </w:tc>
        <w:tc>
          <w:tcPr>
            <w:tcW w:w="3600" w:type="dxa"/>
          </w:tcPr>
          <w:p w:rsidR="00F93D45" w:rsidRPr="00F93D45" w:rsidRDefault="00D91145" w:rsidP="005B351F">
            <w:pPr>
              <w:rPr>
                <w:rFonts w:ascii="Arial" w:hAnsi="Arial" w:cs="Arial"/>
                <w:sz w:val="22"/>
                <w:szCs w:val="22"/>
              </w:rPr>
            </w:pPr>
            <w:r>
              <w:rPr>
                <w:rFonts w:ascii="Arial" w:hAnsi="Arial" w:cs="Arial"/>
                <w:sz w:val="22"/>
                <w:szCs w:val="22"/>
              </w:rPr>
              <w:t>Removing o</w:t>
            </w:r>
            <w:r w:rsidR="005B351F">
              <w:rPr>
                <w:rFonts w:ascii="Arial" w:hAnsi="Arial" w:cs="Arial"/>
                <w:sz w:val="22"/>
                <w:szCs w:val="22"/>
              </w:rPr>
              <w:t>p</w:t>
            </w:r>
            <w:r>
              <w:rPr>
                <w:rFonts w:ascii="Arial" w:hAnsi="Arial" w:cs="Arial"/>
                <w:sz w:val="22"/>
                <w:szCs w:val="22"/>
              </w:rPr>
              <w:t>tion</w:t>
            </w:r>
            <w:r w:rsidR="005B351F">
              <w:rPr>
                <w:rFonts w:ascii="Arial" w:hAnsi="Arial" w:cs="Arial"/>
                <w:sz w:val="22"/>
                <w:szCs w:val="22"/>
              </w:rPr>
              <w:t>al</w:t>
            </w:r>
            <w:r>
              <w:rPr>
                <w:rFonts w:ascii="Arial" w:hAnsi="Arial" w:cs="Arial"/>
                <w:sz w:val="22"/>
                <w:szCs w:val="22"/>
              </w:rPr>
              <w:t xml:space="preserve"> element </w:t>
            </w:r>
            <w:proofErr w:type="spellStart"/>
            <w:r>
              <w:rPr>
                <w:rFonts w:ascii="Arial" w:hAnsi="Arial" w:cs="Arial"/>
                <w:sz w:val="22"/>
                <w:szCs w:val="22"/>
              </w:rPr>
              <w:t>ResponseStatus</w:t>
            </w:r>
            <w:proofErr w:type="spellEnd"/>
            <w:r>
              <w:rPr>
                <w:rFonts w:ascii="Arial" w:hAnsi="Arial" w:cs="Arial"/>
                <w:sz w:val="22"/>
                <w:szCs w:val="22"/>
              </w:rPr>
              <w:t xml:space="preserve"> and adding new optional elements </w:t>
            </w:r>
            <w:proofErr w:type="spellStart"/>
            <w:r>
              <w:rPr>
                <w:rFonts w:ascii="Arial" w:hAnsi="Arial" w:cs="Arial"/>
                <w:sz w:val="22"/>
                <w:szCs w:val="22"/>
              </w:rPr>
              <w:t>ResponseCorrectness</w:t>
            </w:r>
            <w:proofErr w:type="spellEnd"/>
            <w:r>
              <w:rPr>
                <w:rFonts w:ascii="Arial" w:hAnsi="Arial" w:cs="Arial"/>
                <w:sz w:val="22"/>
                <w:szCs w:val="22"/>
              </w:rPr>
              <w:t xml:space="preserve">, </w:t>
            </w:r>
            <w:proofErr w:type="spellStart"/>
            <w:r>
              <w:rPr>
                <w:rFonts w:ascii="Arial" w:hAnsi="Arial" w:cs="Arial"/>
                <w:sz w:val="22"/>
                <w:szCs w:val="22"/>
              </w:rPr>
              <w:t>ItemViewed</w:t>
            </w:r>
            <w:proofErr w:type="spellEnd"/>
            <w:r>
              <w:rPr>
                <w:rFonts w:ascii="Arial" w:hAnsi="Arial" w:cs="Arial"/>
                <w:sz w:val="22"/>
                <w:szCs w:val="22"/>
              </w:rPr>
              <w:t xml:space="preserve"> and </w:t>
            </w:r>
            <w:proofErr w:type="spellStart"/>
            <w:r>
              <w:rPr>
                <w:rFonts w:ascii="Arial" w:hAnsi="Arial" w:cs="Arial"/>
                <w:sz w:val="22"/>
                <w:szCs w:val="22"/>
              </w:rPr>
              <w:t>ItemAttempted</w:t>
            </w:r>
            <w:proofErr w:type="spellEnd"/>
            <w:r>
              <w:rPr>
                <w:rFonts w:ascii="Arial" w:hAnsi="Arial" w:cs="Arial"/>
                <w:sz w:val="22"/>
                <w:szCs w:val="22"/>
              </w:rPr>
              <w:t xml:space="preserve"> elements</w:t>
            </w:r>
            <w:r w:rsidR="005B351F">
              <w:rPr>
                <w:rFonts w:ascii="Arial" w:hAnsi="Arial" w:cs="Arial"/>
                <w:sz w:val="22"/>
                <w:szCs w:val="22"/>
              </w:rPr>
              <w:t xml:space="preserve"> to more clearly define this value</w:t>
            </w:r>
            <w:r>
              <w:rPr>
                <w:rFonts w:ascii="Arial" w:hAnsi="Arial" w:cs="Arial"/>
                <w:sz w:val="22"/>
                <w:szCs w:val="22"/>
              </w:rPr>
              <w:t>.</w:t>
            </w:r>
          </w:p>
        </w:tc>
        <w:tc>
          <w:tcPr>
            <w:tcW w:w="4248" w:type="dxa"/>
          </w:tcPr>
          <w:p w:rsidR="00F93D45" w:rsidRPr="00F93D45" w:rsidRDefault="005B351F" w:rsidP="005B351F">
            <w:pPr>
              <w:rPr>
                <w:rFonts w:ascii="Arial" w:hAnsi="Arial" w:cs="Arial"/>
                <w:sz w:val="22"/>
                <w:szCs w:val="22"/>
              </w:rPr>
            </w:pPr>
            <w:r>
              <w:rPr>
                <w:rFonts w:ascii="Arial" w:hAnsi="Arial" w:cs="Arial"/>
                <w:sz w:val="22"/>
                <w:szCs w:val="22"/>
              </w:rPr>
              <w:t xml:space="preserve">Any agent/service publishing the object will need to remove the reference to </w:t>
            </w:r>
            <w:proofErr w:type="spellStart"/>
            <w:r>
              <w:rPr>
                <w:rFonts w:ascii="Arial" w:hAnsi="Arial" w:cs="Arial"/>
                <w:sz w:val="22"/>
                <w:szCs w:val="22"/>
              </w:rPr>
              <w:t>ResponseStatus</w:t>
            </w:r>
            <w:proofErr w:type="spellEnd"/>
            <w:r>
              <w:rPr>
                <w:rFonts w:ascii="Arial" w:hAnsi="Arial" w:cs="Arial"/>
                <w:sz w:val="22"/>
                <w:szCs w:val="22"/>
              </w:rPr>
              <w:t xml:space="preserve"> and utilize the new elements. </w:t>
            </w:r>
          </w:p>
        </w:tc>
      </w:tr>
      <w:tr w:rsidR="005B351F" w:rsidRPr="00F93D45" w:rsidTr="00974081">
        <w:tc>
          <w:tcPr>
            <w:tcW w:w="3168" w:type="dxa"/>
          </w:tcPr>
          <w:p w:rsidR="005B351F" w:rsidRPr="00F93D45" w:rsidRDefault="005B351F" w:rsidP="005B351F">
            <w:pPr>
              <w:rPr>
                <w:rFonts w:ascii="Arial" w:hAnsi="Arial" w:cs="Arial"/>
                <w:sz w:val="22"/>
                <w:szCs w:val="22"/>
              </w:rPr>
            </w:pPr>
            <w:proofErr w:type="spellStart"/>
            <w:r>
              <w:rPr>
                <w:rFonts w:ascii="Arial" w:hAnsi="Arial" w:cs="Arial"/>
                <w:sz w:val="22"/>
                <w:szCs w:val="22"/>
              </w:rPr>
              <w:t>StudentResponseSet</w:t>
            </w:r>
            <w:proofErr w:type="spellEnd"/>
          </w:p>
        </w:tc>
        <w:tc>
          <w:tcPr>
            <w:tcW w:w="3600" w:type="dxa"/>
          </w:tcPr>
          <w:p w:rsidR="005B351F" w:rsidRPr="00F93D45" w:rsidRDefault="005B351F" w:rsidP="005B351F">
            <w:pPr>
              <w:rPr>
                <w:rFonts w:ascii="Arial" w:hAnsi="Arial" w:cs="Arial"/>
                <w:sz w:val="22"/>
                <w:szCs w:val="22"/>
              </w:rPr>
            </w:pPr>
            <w:r>
              <w:rPr>
                <w:rFonts w:ascii="Arial" w:hAnsi="Arial" w:cs="Arial"/>
                <w:sz w:val="22"/>
                <w:szCs w:val="22"/>
              </w:rPr>
              <w:t xml:space="preserve">Renaming element </w:t>
            </w:r>
            <w:proofErr w:type="spellStart"/>
            <w:r>
              <w:rPr>
                <w:rFonts w:ascii="Arial" w:hAnsi="Arial" w:cs="Arial"/>
                <w:sz w:val="22"/>
                <w:szCs w:val="22"/>
              </w:rPr>
              <w:t>ResponseTime</w:t>
            </w:r>
            <w:proofErr w:type="spellEnd"/>
            <w:r>
              <w:rPr>
                <w:rFonts w:ascii="Arial" w:hAnsi="Arial" w:cs="Arial"/>
                <w:sz w:val="22"/>
                <w:szCs w:val="22"/>
              </w:rPr>
              <w:t xml:space="preserve"> to </w:t>
            </w:r>
            <w:proofErr w:type="spellStart"/>
            <w:r>
              <w:rPr>
                <w:rFonts w:ascii="Arial" w:hAnsi="Arial" w:cs="Arial"/>
                <w:sz w:val="22"/>
                <w:szCs w:val="22"/>
              </w:rPr>
              <w:t>TimeOnItem</w:t>
            </w:r>
            <w:proofErr w:type="spellEnd"/>
            <w:r>
              <w:rPr>
                <w:rFonts w:ascii="Arial" w:hAnsi="Arial" w:cs="Arial"/>
                <w:sz w:val="22"/>
                <w:szCs w:val="22"/>
              </w:rPr>
              <w:t>.</w:t>
            </w:r>
          </w:p>
        </w:tc>
        <w:tc>
          <w:tcPr>
            <w:tcW w:w="4248" w:type="dxa"/>
          </w:tcPr>
          <w:p w:rsidR="005B351F" w:rsidRPr="00F93D45" w:rsidRDefault="005B351F" w:rsidP="005B351F">
            <w:pPr>
              <w:rPr>
                <w:rFonts w:ascii="Arial" w:hAnsi="Arial" w:cs="Arial"/>
                <w:sz w:val="22"/>
                <w:szCs w:val="22"/>
              </w:rPr>
            </w:pPr>
            <w:r>
              <w:rPr>
                <w:rFonts w:ascii="Arial" w:hAnsi="Arial" w:cs="Arial"/>
                <w:sz w:val="22"/>
                <w:szCs w:val="22"/>
              </w:rPr>
              <w:t xml:space="preserve">Any agent/service publishing the object will need to rename this element. </w:t>
            </w:r>
          </w:p>
        </w:tc>
      </w:tr>
      <w:tr w:rsidR="005B351F" w:rsidRPr="00F93D45" w:rsidTr="00974081">
        <w:tc>
          <w:tcPr>
            <w:tcW w:w="3168" w:type="dxa"/>
          </w:tcPr>
          <w:p w:rsidR="005B351F" w:rsidRPr="00F93D45" w:rsidRDefault="005B351F" w:rsidP="005B351F">
            <w:pPr>
              <w:rPr>
                <w:rFonts w:ascii="Arial" w:hAnsi="Arial" w:cs="Arial"/>
                <w:sz w:val="22"/>
                <w:szCs w:val="22"/>
              </w:rPr>
            </w:pPr>
            <w:proofErr w:type="spellStart"/>
            <w:r>
              <w:rPr>
                <w:rFonts w:ascii="Arial" w:hAnsi="Arial" w:cs="Arial"/>
                <w:sz w:val="22"/>
                <w:szCs w:val="22"/>
              </w:rPr>
              <w:t>StudentResponseSet</w:t>
            </w:r>
            <w:proofErr w:type="spellEnd"/>
          </w:p>
        </w:tc>
        <w:tc>
          <w:tcPr>
            <w:tcW w:w="3600" w:type="dxa"/>
          </w:tcPr>
          <w:p w:rsidR="005B351F" w:rsidRPr="00F93D45" w:rsidRDefault="005B351F" w:rsidP="005B351F">
            <w:pPr>
              <w:rPr>
                <w:rFonts w:ascii="Arial" w:hAnsi="Arial" w:cs="Arial"/>
                <w:sz w:val="22"/>
                <w:szCs w:val="22"/>
              </w:rPr>
            </w:pPr>
            <w:r>
              <w:rPr>
                <w:rFonts w:ascii="Arial" w:hAnsi="Arial" w:cs="Arial"/>
                <w:sz w:val="22"/>
                <w:szCs w:val="22"/>
              </w:rPr>
              <w:t xml:space="preserve">Putting element </w:t>
            </w:r>
            <w:proofErr w:type="spellStart"/>
            <w:r>
              <w:rPr>
                <w:rFonts w:ascii="Arial" w:hAnsi="Arial" w:cs="Arial"/>
                <w:sz w:val="22"/>
                <w:szCs w:val="22"/>
              </w:rPr>
              <w:t>ItemAidUsed</w:t>
            </w:r>
            <w:proofErr w:type="spellEnd"/>
            <w:r>
              <w:rPr>
                <w:rFonts w:ascii="Arial" w:hAnsi="Arial" w:cs="Arial"/>
                <w:sz w:val="22"/>
                <w:szCs w:val="22"/>
              </w:rPr>
              <w:t xml:space="preserve"> in a list.</w:t>
            </w:r>
          </w:p>
        </w:tc>
        <w:tc>
          <w:tcPr>
            <w:tcW w:w="4248" w:type="dxa"/>
          </w:tcPr>
          <w:p w:rsidR="005B351F" w:rsidRPr="00F93D45" w:rsidRDefault="005B351F" w:rsidP="005B351F">
            <w:pPr>
              <w:rPr>
                <w:rFonts w:ascii="Arial" w:hAnsi="Arial" w:cs="Arial"/>
                <w:sz w:val="22"/>
                <w:szCs w:val="22"/>
              </w:rPr>
            </w:pPr>
            <w:r>
              <w:rPr>
                <w:rFonts w:ascii="Arial" w:hAnsi="Arial" w:cs="Arial"/>
                <w:sz w:val="22"/>
                <w:szCs w:val="22"/>
              </w:rPr>
              <w:t xml:space="preserve">Any agent/service publishing the object will need to put the </w:t>
            </w:r>
            <w:proofErr w:type="spellStart"/>
            <w:r>
              <w:rPr>
                <w:rFonts w:ascii="Arial" w:hAnsi="Arial" w:cs="Arial"/>
                <w:sz w:val="22"/>
                <w:szCs w:val="22"/>
              </w:rPr>
              <w:t>ItemAidUsed</w:t>
            </w:r>
            <w:proofErr w:type="spellEnd"/>
            <w:r>
              <w:rPr>
                <w:rFonts w:ascii="Arial" w:hAnsi="Arial" w:cs="Arial"/>
                <w:sz w:val="22"/>
                <w:szCs w:val="22"/>
              </w:rPr>
              <w:t xml:space="preserve"> in the list container. </w:t>
            </w:r>
          </w:p>
        </w:tc>
      </w:tr>
      <w:tr w:rsidR="005B351F" w:rsidRPr="00F93D45" w:rsidTr="005B351F">
        <w:tc>
          <w:tcPr>
            <w:tcW w:w="3168" w:type="dxa"/>
          </w:tcPr>
          <w:p w:rsidR="005B351F" w:rsidRPr="00F93D45" w:rsidRDefault="005B351F" w:rsidP="005B351F">
            <w:pPr>
              <w:rPr>
                <w:rFonts w:ascii="Arial" w:hAnsi="Arial" w:cs="Arial"/>
                <w:sz w:val="22"/>
                <w:szCs w:val="22"/>
              </w:rPr>
            </w:pPr>
          </w:p>
        </w:tc>
        <w:tc>
          <w:tcPr>
            <w:tcW w:w="3600" w:type="dxa"/>
          </w:tcPr>
          <w:p w:rsidR="005B351F" w:rsidRPr="00F93D45" w:rsidRDefault="005B351F" w:rsidP="005B351F">
            <w:pPr>
              <w:rPr>
                <w:rFonts w:ascii="Arial" w:hAnsi="Arial" w:cs="Arial"/>
                <w:sz w:val="22"/>
                <w:szCs w:val="22"/>
              </w:rPr>
            </w:pPr>
          </w:p>
        </w:tc>
        <w:tc>
          <w:tcPr>
            <w:tcW w:w="4248" w:type="dxa"/>
          </w:tcPr>
          <w:p w:rsidR="005B351F" w:rsidRPr="00F93D45" w:rsidRDefault="005B351F" w:rsidP="005B351F">
            <w:pPr>
              <w:rPr>
                <w:rFonts w:ascii="Arial" w:hAnsi="Arial" w:cs="Arial"/>
                <w:sz w:val="22"/>
                <w:szCs w:val="22"/>
              </w:rPr>
            </w:pPr>
          </w:p>
        </w:tc>
      </w:tr>
    </w:tbl>
    <w:p w:rsidR="00F94666" w:rsidRPr="00F93D45" w:rsidRDefault="00F94666" w:rsidP="00582690">
      <w:pPr>
        <w:rPr>
          <w:rFonts w:ascii="Arial" w:hAnsi="Arial" w:cs="Arial"/>
          <w:sz w:val="22"/>
          <w:szCs w:val="22"/>
        </w:rPr>
      </w:pPr>
    </w:p>
    <w:p w:rsidR="00F94666" w:rsidRPr="00582690" w:rsidRDefault="00F94666" w:rsidP="00582690">
      <w:pPr>
        <w:rPr>
          <w:rFonts w:ascii="Arial" w:hAnsi="Arial" w:cs="Arial"/>
          <w:i/>
          <w:sz w:val="22"/>
          <w:szCs w:val="22"/>
        </w:rPr>
      </w:pPr>
    </w:p>
    <w:p w:rsidR="00CC033A" w:rsidRPr="00582690" w:rsidRDefault="00875A41" w:rsidP="00B02B60">
      <w:pPr>
        <w:pStyle w:val="Heading1"/>
        <w:rPr>
          <w:b/>
        </w:rPr>
      </w:pPr>
      <w:r w:rsidRPr="009A2A0D">
        <w:rPr>
          <w:i/>
        </w:rPr>
        <w:br w:type="page"/>
      </w:r>
      <w:bookmarkStart w:id="97" w:name="_Toc304188689"/>
      <w:r w:rsidR="00C532A4">
        <w:rPr>
          <w:b/>
        </w:rPr>
        <w:lastRenderedPageBreak/>
        <w:t>7</w:t>
      </w:r>
      <w:r w:rsidR="00582690" w:rsidRPr="00582690">
        <w:rPr>
          <w:b/>
        </w:rPr>
        <w:t xml:space="preserve"> </w:t>
      </w:r>
      <w:r w:rsidR="00CC033A" w:rsidRPr="00582690">
        <w:rPr>
          <w:b/>
        </w:rPr>
        <w:t>Issues</w:t>
      </w:r>
      <w:bookmarkEnd w:id="97"/>
    </w:p>
    <w:p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rsidR="00C07550" w:rsidRDefault="00C07550" w:rsidP="003A4A6B">
      <w:pPr>
        <w:rPr>
          <w:rFonts w:ascii="Arial" w:hAnsi="Arial" w:cs="Arial"/>
          <w:i/>
          <w:sz w:val="22"/>
          <w:szCs w:val="22"/>
        </w:rPr>
      </w:pPr>
    </w:p>
    <w:p w:rsidR="00CF7E9E" w:rsidRDefault="00293B0C" w:rsidP="0018145E">
      <w:pPr>
        <w:pStyle w:val="ListParagraph"/>
        <w:numPr>
          <w:ilvl w:val="0"/>
          <w:numId w:val="23"/>
        </w:numPr>
        <w:rPr>
          <w:rFonts w:ascii="Arial" w:hAnsi="Arial" w:cs="Arial"/>
          <w:i/>
          <w:sz w:val="22"/>
          <w:szCs w:val="22"/>
        </w:rPr>
      </w:pPr>
      <w:r>
        <w:rPr>
          <w:rFonts w:ascii="Arial" w:hAnsi="Arial" w:cs="Arial"/>
          <w:i/>
          <w:sz w:val="22"/>
          <w:szCs w:val="22"/>
        </w:rPr>
        <w:t xml:space="preserve">This proposal suggests adding a link to the student snapshot as opposed to putting selected snapshot elements in the </w:t>
      </w:r>
      <w:proofErr w:type="spellStart"/>
      <w:r>
        <w:rPr>
          <w:rFonts w:ascii="Arial" w:hAnsi="Arial" w:cs="Arial"/>
          <w:i/>
          <w:sz w:val="22"/>
          <w:szCs w:val="22"/>
        </w:rPr>
        <w:t>AssessmentRegistration</w:t>
      </w:r>
      <w:proofErr w:type="spellEnd"/>
      <w:r>
        <w:rPr>
          <w:rFonts w:ascii="Arial" w:hAnsi="Arial" w:cs="Arial"/>
          <w:i/>
          <w:sz w:val="22"/>
          <w:szCs w:val="22"/>
        </w:rPr>
        <w:t xml:space="preserve"> object. The current 2.5 model has only a few selected elements from snapshot. Most snapshot elements will be of value to some programs. In lieu of replicating the snapshot definition, we propose just providing a reference to the snapshot object.</w:t>
      </w:r>
    </w:p>
    <w:p w:rsidR="00000000" w:rsidRDefault="00FC558A">
      <w:pPr>
        <w:pStyle w:val="ListParagraph"/>
        <w:numPr>
          <w:ilvl w:val="1"/>
          <w:numId w:val="23"/>
        </w:numPr>
        <w:rPr>
          <w:rFonts w:ascii="Arial" w:hAnsi="Arial" w:cs="Arial"/>
          <w:i/>
          <w:sz w:val="22"/>
          <w:szCs w:val="22"/>
        </w:rPr>
      </w:pPr>
      <w:r>
        <w:rPr>
          <w:rFonts w:ascii="Arial" w:hAnsi="Arial" w:cs="Arial"/>
          <w:i/>
          <w:sz w:val="22"/>
          <w:szCs w:val="22"/>
        </w:rPr>
        <w:t xml:space="preserve">Resolution: The design review indicated that we will replicate all snapshot elements in the registration object. </w:t>
      </w:r>
    </w:p>
    <w:p w:rsidR="00582690" w:rsidRDefault="00CF7E9E" w:rsidP="0018145E">
      <w:pPr>
        <w:pStyle w:val="ListParagraph"/>
        <w:numPr>
          <w:ilvl w:val="0"/>
          <w:numId w:val="23"/>
        </w:numPr>
        <w:rPr>
          <w:rFonts w:ascii="Arial" w:hAnsi="Arial" w:cs="Arial"/>
          <w:i/>
          <w:sz w:val="22"/>
          <w:szCs w:val="22"/>
        </w:rPr>
      </w:pPr>
      <w:r>
        <w:rPr>
          <w:rFonts w:ascii="Arial" w:hAnsi="Arial" w:cs="Arial"/>
          <w:i/>
          <w:sz w:val="22"/>
          <w:szCs w:val="22"/>
        </w:rPr>
        <w:t xml:space="preserve">This proposal includes adding a “days of instruction” to the registration object. The working group thought that this might be better located in the student snapshot record. Currently, the snapshot record does not define the days of instruction. We can leave it in the registration record or add the attribute to the snapshot record. </w:t>
      </w:r>
      <w:r w:rsidR="00293B0C">
        <w:rPr>
          <w:rFonts w:ascii="Arial" w:hAnsi="Arial" w:cs="Arial"/>
          <w:i/>
          <w:sz w:val="22"/>
          <w:szCs w:val="22"/>
        </w:rPr>
        <w:t xml:space="preserve"> </w:t>
      </w:r>
    </w:p>
    <w:p w:rsidR="00000000" w:rsidRDefault="00FC558A">
      <w:pPr>
        <w:pStyle w:val="ListParagraph"/>
        <w:numPr>
          <w:ilvl w:val="1"/>
          <w:numId w:val="23"/>
        </w:numPr>
        <w:rPr>
          <w:rFonts w:ascii="Arial" w:hAnsi="Arial" w:cs="Arial"/>
          <w:i/>
          <w:sz w:val="22"/>
          <w:szCs w:val="22"/>
        </w:rPr>
      </w:pPr>
      <w:r>
        <w:rPr>
          <w:rFonts w:ascii="Arial" w:hAnsi="Arial" w:cs="Arial"/>
          <w:i/>
          <w:sz w:val="22"/>
          <w:szCs w:val="22"/>
        </w:rPr>
        <w:t xml:space="preserve">Resolution, we will add element to registration data – it is an optional element. </w:t>
      </w:r>
    </w:p>
    <w:p w:rsidR="0018145E" w:rsidRDefault="0018145E">
      <w:r>
        <w:br w:type="page"/>
      </w:r>
    </w:p>
    <w:p w:rsidR="00582690" w:rsidRPr="009014C3" w:rsidRDefault="00582690" w:rsidP="009014C3"/>
    <w:p w:rsidR="00875A41" w:rsidRPr="00582690" w:rsidRDefault="00C532A4" w:rsidP="00582690">
      <w:pPr>
        <w:pStyle w:val="Heading1"/>
        <w:rPr>
          <w:b/>
        </w:rPr>
      </w:pPr>
      <w:bookmarkStart w:id="98" w:name="_Toc304188690"/>
      <w:r>
        <w:rPr>
          <w:b/>
        </w:rPr>
        <w:t>8</w:t>
      </w:r>
      <w:r w:rsidR="00582690" w:rsidRPr="00582690">
        <w:rPr>
          <w:b/>
        </w:rPr>
        <w:t xml:space="preserve"> </w:t>
      </w:r>
      <w:r w:rsidR="00875A41" w:rsidRPr="00582690">
        <w:rPr>
          <w:b/>
        </w:rPr>
        <w:t>XML Example</w:t>
      </w:r>
      <w:r w:rsidR="00C07550">
        <w:rPr>
          <w:b/>
        </w:rPr>
        <w:t>(s)</w:t>
      </w:r>
      <w:bookmarkEnd w:id="98"/>
    </w:p>
    <w:p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rsidR="00C07550" w:rsidRDefault="00C07550" w:rsidP="003A4A6B">
      <w:pPr>
        <w:rPr>
          <w:rFonts w:ascii="Arial" w:hAnsi="Arial" w:cs="Arial"/>
          <w:i/>
          <w:sz w:val="22"/>
          <w:szCs w:val="22"/>
        </w:rPr>
      </w:pPr>
    </w:p>
    <w:p w:rsidR="009747B9" w:rsidRPr="009747B9" w:rsidRDefault="00B72785" w:rsidP="009747B9">
      <w:pPr>
        <w:rPr>
          <w:rFonts w:ascii="Arial" w:hAnsi="Arial" w:cs="Arial"/>
          <w:i/>
          <w:sz w:val="22"/>
          <w:szCs w:val="22"/>
        </w:rPr>
      </w:pPr>
      <w:r w:rsidRPr="00B72785">
        <w:rPr>
          <w:rFonts w:ascii="Arial" w:hAnsi="Arial" w:cs="Arial"/>
          <w:i/>
          <w:sz w:val="22"/>
          <w:szCs w:val="22"/>
        </w:rPr>
        <w:t xml:space="preserve">The items in </w:t>
      </w:r>
      <w:r w:rsidRPr="00B72785">
        <w:rPr>
          <w:rFonts w:ascii="Arial" w:hAnsi="Arial" w:cs="Arial"/>
          <w:i/>
          <w:sz w:val="22"/>
          <w:szCs w:val="22"/>
          <w:highlight w:val="green"/>
        </w:rPr>
        <w:t>green</w:t>
      </w:r>
      <w:r w:rsidRPr="00B72785">
        <w:rPr>
          <w:rFonts w:ascii="Arial" w:hAnsi="Arial" w:cs="Arial"/>
          <w:i/>
          <w:sz w:val="22"/>
          <w:szCs w:val="22"/>
        </w:rPr>
        <w:t xml:space="preserve"> are either new or altered from the prior version</w:t>
      </w:r>
      <w:r w:rsidR="009747B9">
        <w:rPr>
          <w:rFonts w:ascii="Arial" w:hAnsi="Arial" w:cs="Arial"/>
          <w:i/>
          <w:sz w:val="22"/>
          <w:szCs w:val="22"/>
        </w:rPr>
        <w:t xml:space="preserve">. Items in </w:t>
      </w:r>
      <w:r w:rsidR="009747B9" w:rsidRPr="009747B9">
        <w:rPr>
          <w:rFonts w:ascii="Arial" w:hAnsi="Arial" w:cs="Arial"/>
          <w:i/>
          <w:sz w:val="22"/>
          <w:szCs w:val="22"/>
          <w:highlight w:val="yellow"/>
        </w:rPr>
        <w:t>yellow</w:t>
      </w:r>
      <w:r w:rsidR="009747B9" w:rsidRPr="009747B9">
        <w:rPr>
          <w:rFonts w:ascii="Arial" w:hAnsi="Arial" w:cs="Arial"/>
          <w:i/>
          <w:sz w:val="22"/>
          <w:szCs w:val="22"/>
        </w:rPr>
        <w:t xml:space="preserve"> are suggested additions in example data using existing tags to help with clarification. </w:t>
      </w:r>
    </w:p>
    <w:p w:rsidR="00B72785" w:rsidRPr="00B72785" w:rsidRDefault="00B72785" w:rsidP="00B72785">
      <w:pPr>
        <w:rPr>
          <w:rFonts w:ascii="Arial" w:hAnsi="Arial" w:cs="Arial"/>
          <w:i/>
          <w:sz w:val="22"/>
          <w:szCs w:val="22"/>
        </w:rPr>
      </w:pPr>
    </w:p>
    <w:p w:rsidR="00C07550" w:rsidRDefault="00B72785" w:rsidP="00B72785">
      <w:pPr>
        <w:pStyle w:val="Heading2"/>
      </w:pPr>
      <w:bookmarkStart w:id="99" w:name="_Toc304188691"/>
      <w:r>
        <w:t xml:space="preserve">8.1 </w:t>
      </w:r>
      <w:proofErr w:type="spellStart"/>
      <w:r>
        <w:t>Assessment</w:t>
      </w:r>
      <w:r w:rsidR="008B3BB7">
        <w:t>Registration</w:t>
      </w:r>
      <w:bookmarkEnd w:id="99"/>
      <w:proofErr w:type="spellEnd"/>
    </w:p>
    <w:p w:rsidR="00BD546C" w:rsidRDefault="00BD546C" w:rsidP="00BD546C">
      <w:pPr>
        <w:shd w:val="clear" w:color="auto" w:fill="FAFAFA"/>
        <w:rPr>
          <w:rFonts w:ascii="Courier New" w:hAnsi="Courier New" w:cs="Courier New"/>
          <w:color w:val="000000"/>
        </w:rPr>
      </w:pPr>
      <w:bookmarkStart w:id="100" w:name="Example3361AssessmentRegistration"/>
      <w:r>
        <w:rPr>
          <w:rFonts w:ascii="Courier New" w:hAnsi="Courier New" w:cs="Courier New"/>
          <w:color w:val="000000"/>
        </w:rPr>
        <w:t>&lt;</w:t>
      </w:r>
      <w:proofErr w:type="spellStart"/>
      <w:r>
        <w:rPr>
          <w:rFonts w:ascii="Courier New" w:hAnsi="Courier New" w:cs="Courier New"/>
          <w:color w:val="000000"/>
        </w:rPr>
        <w:t>AssessmentRegistration</w:t>
      </w:r>
      <w:proofErr w:type="spellEnd"/>
      <w:r>
        <w:rPr>
          <w:rFonts w:ascii="Courier New" w:hAnsi="Courier New" w:cs="Courier New"/>
          <w:color w:val="000000"/>
        </w:rPr>
        <w:t xml:space="preserve"> </w:t>
      </w:r>
      <w:proofErr w:type="spellStart"/>
      <w:r>
        <w:rPr>
          <w:rFonts w:ascii="Courier New" w:hAnsi="Courier New" w:cs="Courier New"/>
          <w:color w:val="000000"/>
        </w:rPr>
        <w:t>RefId</w:t>
      </w:r>
      <w:proofErr w:type="spellEnd"/>
      <w:r>
        <w:rPr>
          <w:rFonts w:ascii="Courier New" w:hAnsi="Courier New" w:cs="Courier New"/>
          <w:color w:val="000000"/>
        </w:rPr>
        <w:t>="84243B2716EA4A68889B57A07E3707C9"</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StudentPersonalRefId</w:t>
      </w:r>
      <w:proofErr w:type="spellEnd"/>
      <w:r>
        <w:rPr>
          <w:rFonts w:ascii="Courier New" w:hAnsi="Courier New" w:cs="Courier New"/>
          <w:color w:val="000000"/>
        </w:rPr>
        <w:t>="0D015F74DAB645FD92EFA8F43F2D79C3"</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AssessmentAdministrationRefId="6B08DF6E158941D9B8206D16E1FA6219"&gt;</w:t>
      </w:r>
    </w:p>
    <w:p w:rsidR="00BD546C" w:rsidRDefault="00BD546C" w:rsidP="00BD546C">
      <w:pPr>
        <w:shd w:val="clear" w:color="auto" w:fill="FAFAFA"/>
        <w:rPr>
          <w:rFonts w:ascii="Courier New" w:hAnsi="Courier New" w:cs="Courier New"/>
        </w:rPr>
      </w:pPr>
      <w:r>
        <w:rPr>
          <w:rFonts w:ascii="Courier New" w:hAnsi="Courier New" w:cs="Courier New"/>
        </w:rPr>
        <w:t xml:space="preserve">  </w:t>
      </w:r>
      <w:r>
        <w:rPr>
          <w:rFonts w:ascii="Courier New" w:hAnsi="Courier New" w:cs="Courier New"/>
          <w:highlight w:val="green"/>
        </w:rPr>
        <w:t>&lt;</w:t>
      </w:r>
      <w:proofErr w:type="spellStart"/>
      <w:r>
        <w:rPr>
          <w:rFonts w:ascii="Courier New" w:hAnsi="Courier New" w:cs="Courier New"/>
          <w:highlight w:val="green"/>
        </w:rPr>
        <w:t>AssessmentRefId</w:t>
      </w:r>
      <w:proofErr w:type="spellEnd"/>
      <w:r>
        <w:rPr>
          <w:rFonts w:ascii="Courier New" w:hAnsi="Courier New" w:cs="Courier New"/>
          <w:highlight w:val="green"/>
        </w:rPr>
        <w:t xml:space="preserve">&gt;GS644H67JJ4HS4774JCSJ7VT45SGTHK3&lt;/ </w:t>
      </w:r>
      <w:proofErr w:type="spellStart"/>
      <w:r>
        <w:rPr>
          <w:rFonts w:ascii="Courier New" w:hAnsi="Courier New" w:cs="Courier New"/>
          <w:highlight w:val="green"/>
        </w:rPr>
        <w:t>AssessmentRefId</w:t>
      </w:r>
      <w:proofErr w:type="spellEnd"/>
      <w:r>
        <w:rPr>
          <w:rFonts w:ascii="Courier New" w:hAnsi="Courier New" w:cs="Courier New"/>
          <w:highlight w:val="green"/>
        </w:rPr>
        <w:t>&gt;</w:t>
      </w:r>
    </w:p>
    <w:p w:rsidR="00BD546C" w:rsidRDefault="00BD546C" w:rsidP="00BD546C">
      <w:pPr>
        <w:shd w:val="clear" w:color="auto" w:fill="FAFAFA"/>
        <w:rPr>
          <w:rFonts w:ascii="Courier New" w:hAnsi="Courier New" w:cs="Courier New"/>
        </w:rPr>
      </w:pPr>
      <w:r>
        <w:rPr>
          <w:rFonts w:ascii="Courier New" w:hAnsi="Courier New" w:cs="Courier New"/>
        </w:rPr>
        <w:t xml:space="preserve">  </w:t>
      </w:r>
      <w:r>
        <w:rPr>
          <w:rFonts w:ascii="Courier New" w:hAnsi="Courier New" w:cs="Courier New"/>
          <w:highlight w:val="green"/>
        </w:rPr>
        <w:t>&lt;AssessmentSessionRefId&gt;D4SGHW98G7D64C27AE977F29BXHSW35S&lt;/AssessmentSessionRefId &gt;</w:t>
      </w:r>
    </w:p>
    <w:p w:rsidR="00BD546C" w:rsidRDefault="00BD546C" w:rsidP="00BD546C">
      <w:pPr>
        <w:shd w:val="clear" w:color="auto" w:fill="FAFAFA"/>
        <w:rPr>
          <w:rFonts w:ascii="Courier New" w:hAnsi="Courier New" w:cs="Courier New"/>
        </w:rPr>
      </w:pPr>
      <w:r>
        <w:rPr>
          <w:rFonts w:ascii="Courier New" w:hAnsi="Courier New" w:cs="Courier New"/>
        </w:rPr>
        <w:t xml:space="preserve">  </w:t>
      </w:r>
      <w:r>
        <w:rPr>
          <w:rFonts w:ascii="Courier New" w:hAnsi="Courier New" w:cs="Courier New"/>
          <w:highlight w:val="green"/>
        </w:rPr>
        <w:t>&lt;</w:t>
      </w:r>
      <w:proofErr w:type="spellStart"/>
      <w:r>
        <w:rPr>
          <w:rFonts w:ascii="Courier New" w:hAnsi="Courier New" w:cs="Courier New"/>
          <w:highlight w:val="green"/>
        </w:rPr>
        <w:t>AssessmentFormRefId</w:t>
      </w:r>
      <w:proofErr w:type="spellEnd"/>
      <w:r>
        <w:rPr>
          <w:rFonts w:ascii="Courier New" w:hAnsi="Courier New" w:cs="Courier New"/>
          <w:highlight w:val="green"/>
        </w:rPr>
        <w:t xml:space="preserve">&gt;VT45SGTH46S3H78GDH36H0773BRY53EF&lt;/ </w:t>
      </w:r>
      <w:proofErr w:type="spellStart"/>
      <w:r>
        <w:rPr>
          <w:rFonts w:ascii="Courier New" w:hAnsi="Courier New" w:cs="Courier New"/>
          <w:highlight w:val="green"/>
        </w:rPr>
        <w:t>AssessmentFormRefId</w:t>
      </w:r>
      <w:proofErr w:type="spellEnd"/>
      <w:r>
        <w:rPr>
          <w:rFonts w:ascii="Courier New" w:hAnsi="Courier New" w:cs="Courier New"/>
          <w:highlight w:val="green"/>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CreationDateTime</w:t>
      </w:r>
      <w:proofErr w:type="spellEnd"/>
      <w:r>
        <w:rPr>
          <w:rFonts w:ascii="Courier New" w:hAnsi="Courier New" w:cs="Courier New"/>
          <w:color w:val="000000"/>
        </w:rPr>
        <w:t>&gt;2006-03-05T09:30:00-05:00&lt;/</w:t>
      </w:r>
      <w:proofErr w:type="spellStart"/>
      <w:r>
        <w:rPr>
          <w:rFonts w:ascii="Courier New" w:hAnsi="Courier New" w:cs="Courier New"/>
          <w:color w:val="000000"/>
        </w:rPr>
        <w:t>CreationDateTime</w:t>
      </w:r>
      <w:proofErr w:type="spellEnd"/>
      <w:r>
        <w:rPr>
          <w:rFonts w:ascii="Courier New" w:hAnsi="Courier New" w:cs="Courier New"/>
          <w:color w:val="000000"/>
        </w:rPr>
        <w:t>&gt;</w:t>
      </w:r>
    </w:p>
    <w:p w:rsidR="00BD546C" w:rsidRPr="00FC0F04" w:rsidRDefault="00BD546C" w:rsidP="00BD546C">
      <w:pPr>
        <w:shd w:val="clear" w:color="auto" w:fill="FAFAFA"/>
        <w:rPr>
          <w:rFonts w:ascii="Courier New" w:hAnsi="Courier New" w:cs="Courier New"/>
          <w:color w:val="000000"/>
        </w:rPr>
      </w:pPr>
      <w:r w:rsidRPr="00FC0F04">
        <w:rPr>
          <w:rFonts w:ascii="Courier New" w:hAnsi="Courier New" w:cs="Courier New"/>
        </w:rPr>
        <w:t xml:space="preserve">  </w:t>
      </w:r>
      <w:r w:rsidRPr="00FC0F04">
        <w:rPr>
          <w:rFonts w:ascii="Courier New" w:hAnsi="Courier New" w:cs="Courier New"/>
          <w:highlight w:val="green"/>
        </w:rPr>
        <w:t>&lt;</w:t>
      </w:r>
      <w:proofErr w:type="spellStart"/>
      <w:r w:rsidRPr="00FC0F04">
        <w:rPr>
          <w:rFonts w:ascii="Courier New" w:hAnsi="Courier New" w:cs="Courier New"/>
          <w:highlight w:val="green"/>
        </w:rPr>
        <w:t>StartDateTime</w:t>
      </w:r>
      <w:proofErr w:type="spellEnd"/>
      <w:r w:rsidRPr="00FC0F04">
        <w:rPr>
          <w:rFonts w:ascii="Courier New" w:hAnsi="Courier New" w:cs="Courier New"/>
          <w:highlight w:val="green"/>
        </w:rPr>
        <w:t>&gt;</w:t>
      </w:r>
      <w:r w:rsidRPr="00FC0F04">
        <w:rPr>
          <w:rFonts w:ascii="Courier New" w:hAnsi="Courier New" w:cs="Courier New"/>
          <w:color w:val="000000"/>
          <w:highlight w:val="green"/>
        </w:rPr>
        <w:t>2006-13-05T09:00:00-05:00&lt;/</w:t>
      </w:r>
      <w:proofErr w:type="spellStart"/>
      <w:r w:rsidRPr="00FC0F04">
        <w:rPr>
          <w:rFonts w:ascii="Courier New" w:hAnsi="Courier New" w:cs="Courier New"/>
          <w:color w:val="000000"/>
          <w:highlight w:val="green"/>
        </w:rPr>
        <w:t>StartDateTime</w:t>
      </w:r>
      <w:proofErr w:type="spellEnd"/>
      <w:r w:rsidRPr="00FC0F04">
        <w:rPr>
          <w:rFonts w:ascii="Courier New" w:hAnsi="Courier New" w:cs="Courier New"/>
          <w:color w:val="000000"/>
          <w:highlight w:val="green"/>
        </w:rPr>
        <w:t>&gt;</w:t>
      </w:r>
      <w:r w:rsidRPr="00FC0F04">
        <w:rPr>
          <w:rFonts w:ascii="Courier New" w:hAnsi="Courier New" w:cs="Courier New"/>
          <w:color w:val="000000"/>
        </w:rPr>
        <w:br/>
      </w:r>
      <w:r w:rsidRPr="00FC0F04">
        <w:rPr>
          <w:rFonts w:ascii="Courier New" w:hAnsi="Courier New" w:cs="Courier New"/>
        </w:rPr>
        <w:t xml:space="preserve">  </w:t>
      </w:r>
      <w:r w:rsidRPr="00FC0F04">
        <w:rPr>
          <w:rFonts w:ascii="Courier New" w:hAnsi="Courier New" w:cs="Courier New"/>
          <w:highlight w:val="green"/>
        </w:rPr>
        <w:t>&lt;</w:t>
      </w:r>
      <w:proofErr w:type="spellStart"/>
      <w:r w:rsidRPr="00FC0F04">
        <w:rPr>
          <w:rFonts w:ascii="Courier New" w:hAnsi="Courier New" w:cs="Courier New"/>
          <w:highlight w:val="green"/>
        </w:rPr>
        <w:t>EndDateTime</w:t>
      </w:r>
      <w:proofErr w:type="spellEnd"/>
      <w:r w:rsidRPr="00FC0F04">
        <w:rPr>
          <w:rFonts w:ascii="Courier New" w:hAnsi="Courier New" w:cs="Courier New"/>
          <w:highlight w:val="green"/>
        </w:rPr>
        <w:t>&gt;</w:t>
      </w:r>
      <w:r w:rsidRPr="00FC0F04">
        <w:rPr>
          <w:rFonts w:ascii="Courier New" w:hAnsi="Courier New" w:cs="Courier New"/>
          <w:color w:val="000000"/>
          <w:highlight w:val="green"/>
        </w:rPr>
        <w:t>2006-13-05T11:00:00-05:00&lt;/</w:t>
      </w:r>
      <w:proofErr w:type="spellStart"/>
      <w:r w:rsidRPr="00FC0F04">
        <w:rPr>
          <w:rFonts w:ascii="Courier New" w:hAnsi="Courier New" w:cs="Courier New"/>
          <w:color w:val="000000"/>
          <w:highlight w:val="green"/>
        </w:rPr>
        <w:t>EndDateTime</w:t>
      </w:r>
      <w:proofErr w:type="spellEnd"/>
      <w:r w:rsidRPr="00FC0F04">
        <w:rPr>
          <w:rFonts w:ascii="Courier New" w:hAnsi="Courier New" w:cs="Courier New"/>
          <w:color w:val="000000"/>
          <w:highlight w:val="green"/>
        </w:rPr>
        <w:t>&gt;</w:t>
      </w:r>
    </w:p>
    <w:p w:rsidR="00BD546C" w:rsidRPr="00FC0F04" w:rsidRDefault="00BD546C" w:rsidP="00BD546C">
      <w:pPr>
        <w:shd w:val="clear" w:color="auto" w:fill="FAFAFA"/>
        <w:rPr>
          <w:rFonts w:ascii="Courier New" w:hAnsi="Courier New" w:cs="Courier New"/>
          <w:color w:val="000000"/>
        </w:rPr>
      </w:pPr>
      <w:r w:rsidRPr="00FC0F04">
        <w:rPr>
          <w:rFonts w:ascii="Courier New" w:hAnsi="Courier New" w:cs="Courier New"/>
          <w:color w:val="000000"/>
        </w:rPr>
        <w:t xml:space="preserve">  </w:t>
      </w:r>
      <w:r w:rsidRPr="00FC0F04">
        <w:rPr>
          <w:rFonts w:ascii="Courier New" w:hAnsi="Courier New" w:cs="Courier New"/>
          <w:color w:val="000000"/>
          <w:highlight w:val="green"/>
        </w:rPr>
        <w:t>&lt;</w:t>
      </w:r>
      <w:proofErr w:type="spellStart"/>
      <w:r w:rsidRPr="00FC0F04">
        <w:rPr>
          <w:rFonts w:ascii="Courier New" w:hAnsi="Courier New" w:cs="Courier New"/>
          <w:color w:val="000000"/>
          <w:highlight w:val="green"/>
        </w:rPr>
        <w:t>AssessmentPlatform</w:t>
      </w:r>
      <w:proofErr w:type="spellEnd"/>
      <w:r w:rsidRPr="00FC0F04">
        <w:rPr>
          <w:rFonts w:ascii="Courier New" w:hAnsi="Courier New" w:cs="Courier New"/>
          <w:color w:val="000000"/>
          <w:highlight w:val="green"/>
        </w:rPr>
        <w:t>&gt;Computer&lt;/</w:t>
      </w:r>
      <w:proofErr w:type="spellStart"/>
      <w:r w:rsidRPr="00FC0F04">
        <w:rPr>
          <w:rFonts w:ascii="Courier New" w:hAnsi="Courier New" w:cs="Courier New"/>
          <w:color w:val="000000"/>
          <w:highlight w:val="green"/>
        </w:rPr>
        <w:t>AssessmentPlatform</w:t>
      </w:r>
      <w:proofErr w:type="spellEnd"/>
      <w:r w:rsidRPr="00FC0F04">
        <w:rPr>
          <w:rFonts w:ascii="Courier New" w:hAnsi="Courier New" w:cs="Courier New"/>
          <w:color w:val="000000"/>
          <w:highlight w:val="green"/>
        </w:rPr>
        <w:t>&gt;</w:t>
      </w:r>
    </w:p>
    <w:p w:rsidR="00BD546C" w:rsidRPr="00FC0F04" w:rsidRDefault="00BD546C" w:rsidP="00BD546C">
      <w:pPr>
        <w:shd w:val="clear" w:color="auto" w:fill="FAFAFA"/>
        <w:rPr>
          <w:rFonts w:ascii="Courier New" w:hAnsi="Courier New" w:cs="Courier New"/>
          <w:color w:val="000000"/>
        </w:rPr>
      </w:pPr>
      <w:r w:rsidRPr="00FC0F04">
        <w:rPr>
          <w:rFonts w:ascii="Courier New" w:hAnsi="Courier New" w:cs="Courier New"/>
          <w:color w:val="000000"/>
        </w:rPr>
        <w:t xml:space="preserve">  </w:t>
      </w:r>
      <w:r w:rsidRPr="00FC0F04">
        <w:rPr>
          <w:rFonts w:ascii="Courier New" w:hAnsi="Courier New" w:cs="Courier New"/>
          <w:color w:val="000000"/>
          <w:highlight w:val="green"/>
        </w:rPr>
        <w:t>&lt;</w:t>
      </w:r>
      <w:proofErr w:type="spellStart"/>
      <w:r w:rsidRPr="00FC0F04">
        <w:rPr>
          <w:rFonts w:ascii="Courier New" w:hAnsi="Courier New" w:cs="Courier New"/>
          <w:color w:val="000000"/>
          <w:highlight w:val="green"/>
        </w:rPr>
        <w:t>DaysOfInstruction</w:t>
      </w:r>
      <w:proofErr w:type="spellEnd"/>
      <w:r w:rsidRPr="00FC0F04">
        <w:rPr>
          <w:rFonts w:ascii="Courier New" w:hAnsi="Courier New" w:cs="Courier New"/>
          <w:color w:val="000000"/>
          <w:highlight w:val="green"/>
        </w:rPr>
        <w:t>&gt;80&lt;/</w:t>
      </w:r>
      <w:proofErr w:type="spellStart"/>
      <w:r w:rsidRPr="00FC0F04">
        <w:rPr>
          <w:rFonts w:ascii="Courier New" w:hAnsi="Courier New" w:cs="Courier New"/>
          <w:color w:val="000000"/>
          <w:highlight w:val="green"/>
        </w:rPr>
        <w:t>DaysOfInstruction</w:t>
      </w:r>
      <w:proofErr w:type="spellEnd"/>
      <w:r w:rsidRPr="00FC0F04">
        <w:rPr>
          <w:rFonts w:ascii="Courier New" w:hAnsi="Courier New" w:cs="Courier New"/>
          <w:color w:val="000000"/>
          <w:highlight w:val="green"/>
        </w:rPr>
        <w:t>&gt;</w:t>
      </w:r>
    </w:p>
    <w:p w:rsidR="00BD546C" w:rsidRPr="00FC0F04" w:rsidRDefault="00BD546C" w:rsidP="00BD546C">
      <w:pPr>
        <w:shd w:val="clear" w:color="auto" w:fill="FAFAFA"/>
        <w:rPr>
          <w:rFonts w:ascii="Courier New" w:hAnsi="Courier New" w:cs="Courier New"/>
          <w:color w:val="000000"/>
        </w:rPr>
      </w:pPr>
      <w:r w:rsidRPr="00FC0F04">
        <w:rPr>
          <w:rFonts w:ascii="Courier New" w:hAnsi="Courier New" w:cs="Courier New"/>
          <w:color w:val="000000"/>
        </w:rPr>
        <w:t xml:space="preserve">  </w:t>
      </w:r>
      <w:r w:rsidRPr="00FC0F04">
        <w:rPr>
          <w:rFonts w:ascii="Courier New" w:hAnsi="Courier New" w:cs="Courier New"/>
          <w:color w:val="000000"/>
          <w:highlight w:val="green"/>
        </w:rPr>
        <w:t>&lt;</w:t>
      </w:r>
      <w:proofErr w:type="spellStart"/>
      <w:r w:rsidRPr="00FC0F04">
        <w:rPr>
          <w:rFonts w:ascii="Courier New" w:hAnsi="Courier New" w:cs="Courier New"/>
          <w:color w:val="000000"/>
          <w:highlight w:val="green"/>
        </w:rPr>
        <w:t>RetestIndicator</w:t>
      </w:r>
      <w:proofErr w:type="spellEnd"/>
      <w:r w:rsidRPr="00FC0F04">
        <w:rPr>
          <w:rFonts w:ascii="Courier New" w:hAnsi="Courier New" w:cs="Courier New"/>
          <w:color w:val="000000"/>
          <w:highlight w:val="green"/>
        </w:rPr>
        <w:t>&gt;N&lt;/</w:t>
      </w:r>
      <w:proofErr w:type="spellStart"/>
      <w:r w:rsidRPr="00FC0F04">
        <w:rPr>
          <w:rFonts w:ascii="Courier New" w:hAnsi="Courier New" w:cs="Courier New"/>
          <w:color w:val="000000"/>
          <w:highlight w:val="green"/>
        </w:rPr>
        <w:t>RetestIndicator</w:t>
      </w:r>
      <w:proofErr w:type="spellEnd"/>
      <w:r w:rsidRPr="00FC0F04">
        <w:rPr>
          <w:rFonts w:ascii="Courier New" w:hAnsi="Courier New" w:cs="Courier New"/>
          <w:color w:val="000000"/>
          <w:highlight w:val="green"/>
        </w:rPr>
        <w:t>&gt;</w:t>
      </w:r>
    </w:p>
    <w:p w:rsidR="00BD546C" w:rsidRDefault="00BD546C" w:rsidP="00BD546C">
      <w:pPr>
        <w:shd w:val="clear" w:color="auto" w:fill="FAFAFA"/>
        <w:rPr>
          <w:rFonts w:ascii="Courier New" w:hAnsi="Courier New" w:cs="Courier New"/>
          <w:color w:val="000000"/>
        </w:rPr>
      </w:pPr>
      <w:r w:rsidRPr="00FC0F04">
        <w:rPr>
          <w:rFonts w:ascii="Courier New" w:hAnsi="Courier New" w:cs="Courier New"/>
          <w:color w:val="000000"/>
        </w:rPr>
        <w:t xml:space="preserve">  </w:t>
      </w:r>
      <w:r w:rsidRPr="00FC0F04">
        <w:rPr>
          <w:rFonts w:ascii="Courier New" w:hAnsi="Courier New" w:cs="Courier New"/>
          <w:color w:val="000000"/>
          <w:highlight w:val="green"/>
        </w:rPr>
        <w:t>&lt;</w:t>
      </w:r>
      <w:proofErr w:type="spellStart"/>
      <w:r w:rsidRPr="00FC0F04">
        <w:rPr>
          <w:rFonts w:ascii="Courier New" w:hAnsi="Courier New" w:cs="Courier New"/>
          <w:color w:val="000000"/>
          <w:highlight w:val="green"/>
        </w:rPr>
        <w:t>TestAttemptIdentifier</w:t>
      </w:r>
      <w:proofErr w:type="spellEnd"/>
      <w:r w:rsidRPr="00FC0F04">
        <w:rPr>
          <w:rFonts w:ascii="Courier New" w:hAnsi="Courier New" w:cs="Courier New"/>
          <w:color w:val="000000"/>
          <w:highlight w:val="green"/>
        </w:rPr>
        <w:t>&gt;594800385&lt;/</w:t>
      </w:r>
      <w:proofErr w:type="spellStart"/>
      <w:r w:rsidRPr="00FC0F04">
        <w:rPr>
          <w:rFonts w:ascii="Courier New" w:hAnsi="Courier New" w:cs="Courier New"/>
          <w:color w:val="000000"/>
          <w:highlight w:val="green"/>
        </w:rPr>
        <w:t>TestAttemptIdentifier</w:t>
      </w:r>
      <w:proofErr w:type="spellEnd"/>
      <w:r w:rsidRPr="00FC0F04">
        <w:rPr>
          <w:rFonts w:ascii="Courier New" w:hAnsi="Courier New" w:cs="Courier New"/>
          <w:color w:val="000000"/>
          <w:highlight w:val="green"/>
        </w:rPr>
        <w:t>&gt;</w:t>
      </w:r>
      <w:r>
        <w:rPr>
          <w:rFonts w:ascii="Courier New" w:hAnsi="Courier New" w:cs="Courier New"/>
          <w:color w:val="000000"/>
        </w:rPr>
        <w:t xml:space="preserve"> </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StudentSpecial</w:t>
      </w:r>
      <w:r w:rsidR="00FC0F04" w:rsidRPr="00FC0F04">
        <w:rPr>
          <w:rFonts w:ascii="Courier New" w:hAnsi="Courier New" w:cs="Courier New"/>
          <w:color w:val="000000"/>
          <w:highlight w:val="green"/>
        </w:rPr>
        <w:t>Event</w:t>
      </w:r>
      <w:r>
        <w:rPr>
          <w:rFonts w:ascii="Courier New" w:hAnsi="Courier New" w:cs="Courier New"/>
          <w:color w:val="000000"/>
        </w:rPr>
        <w:t>s</w:t>
      </w:r>
      <w:proofErr w:type="spellEnd"/>
      <w:r>
        <w:rPr>
          <w:rFonts w:ascii="Courier New" w:hAnsi="Courier New" w:cs="Courier New"/>
          <w:color w:val="000000"/>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StudentSpecial</w:t>
      </w:r>
      <w:r w:rsidR="00FC0F04" w:rsidRPr="00FC0F04">
        <w:rPr>
          <w:rFonts w:ascii="Courier New" w:hAnsi="Courier New" w:cs="Courier New"/>
          <w:color w:val="000000"/>
          <w:highlight w:val="green"/>
        </w:rPr>
        <w:t>Event</w:t>
      </w:r>
      <w:proofErr w:type="spellEnd"/>
      <w:r>
        <w:rPr>
          <w:rFonts w:ascii="Courier New" w:hAnsi="Courier New" w:cs="Courier New"/>
          <w:color w:val="000000"/>
        </w:rPr>
        <w:t xml:space="preserve"> Code="45C"&gt;Student became ill during test.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StudentSpecial</w:t>
      </w:r>
      <w:r w:rsidR="00FC0F04" w:rsidRPr="00FC0F04">
        <w:rPr>
          <w:rFonts w:ascii="Courier New" w:hAnsi="Courier New" w:cs="Courier New"/>
          <w:color w:val="000000"/>
          <w:highlight w:val="green"/>
        </w:rPr>
        <w:t>Event</w:t>
      </w:r>
      <w:proofErr w:type="spellEnd"/>
      <w:r>
        <w:rPr>
          <w:rFonts w:ascii="Courier New" w:hAnsi="Courier New" w:cs="Courier New"/>
          <w:color w:val="000000"/>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StudentSpecial</w:t>
      </w:r>
      <w:r w:rsidR="00FC0F04" w:rsidRPr="00FC0F04">
        <w:rPr>
          <w:rFonts w:ascii="Courier New" w:hAnsi="Courier New" w:cs="Courier New"/>
          <w:color w:val="000000"/>
          <w:highlight w:val="green"/>
        </w:rPr>
        <w:t>Event</w:t>
      </w:r>
      <w:r w:rsidRPr="00FC0F04">
        <w:rPr>
          <w:rFonts w:ascii="Courier New" w:hAnsi="Courier New" w:cs="Courier New"/>
          <w:color w:val="000000"/>
          <w:highlight w:val="green"/>
        </w:rPr>
        <w:t>s</w:t>
      </w:r>
      <w:proofErr w:type="spellEnd"/>
      <w:r>
        <w:rPr>
          <w:rFonts w:ascii="Courier New" w:hAnsi="Courier New" w:cs="Courier New"/>
          <w:color w:val="000000"/>
        </w:rPr>
        <w:t>&gt;</w:t>
      </w:r>
    </w:p>
    <w:p w:rsidR="00FC0F04" w:rsidRDefault="00FC0F04" w:rsidP="00FC0F04">
      <w:pPr>
        <w:shd w:val="clear" w:color="auto" w:fill="FAFAFA"/>
        <w:rPr>
          <w:rFonts w:ascii="Courier New" w:hAnsi="Courier New" w:cs="Courier New"/>
          <w:color w:val="000000"/>
        </w:rPr>
      </w:pPr>
      <w:r>
        <w:rPr>
          <w:rFonts w:ascii="Courier New" w:hAnsi="Courier New" w:cs="Courier New"/>
          <w:color w:val="000000"/>
        </w:rPr>
        <w:t xml:space="preserve">  </w:t>
      </w:r>
      <w:r w:rsidRPr="00FC0F04">
        <w:rPr>
          <w:rFonts w:ascii="Courier New" w:hAnsi="Courier New" w:cs="Courier New"/>
          <w:color w:val="000000"/>
          <w:highlight w:val="green"/>
        </w:rPr>
        <w:t>&lt;</w:t>
      </w:r>
      <w:proofErr w:type="spellStart"/>
      <w:r w:rsidRPr="00FC0F04">
        <w:rPr>
          <w:rFonts w:ascii="Courier New" w:hAnsi="Courier New" w:cs="Courier New"/>
          <w:color w:val="000000"/>
          <w:highlight w:val="green"/>
        </w:rPr>
        <w:t>TestingStatus</w:t>
      </w:r>
      <w:proofErr w:type="spellEnd"/>
      <w:r w:rsidRPr="00FC0F04">
        <w:rPr>
          <w:rFonts w:ascii="Courier New" w:hAnsi="Courier New" w:cs="Courier New"/>
          <w:color w:val="000000"/>
          <w:highlight w:val="green"/>
        </w:rPr>
        <w:t>&gt;</w:t>
      </w:r>
    </w:p>
    <w:p w:rsidR="00FC0F04" w:rsidRDefault="00FC0F04" w:rsidP="00FC0F04">
      <w:pPr>
        <w:shd w:val="clear" w:color="auto" w:fill="FAFAFA"/>
        <w:rPr>
          <w:rFonts w:ascii="Courier New" w:hAnsi="Courier New" w:cs="Courier New"/>
          <w:color w:val="000000"/>
        </w:rPr>
      </w:pPr>
      <w:r>
        <w:rPr>
          <w:rFonts w:ascii="Courier New" w:hAnsi="Courier New" w:cs="Courier New"/>
          <w:color w:val="000000"/>
        </w:rPr>
        <w:t xml:space="preserve">    </w:t>
      </w:r>
      <w:r w:rsidRPr="00FC0F04">
        <w:rPr>
          <w:rFonts w:ascii="Courier New" w:hAnsi="Courier New" w:cs="Courier New"/>
          <w:color w:val="000000"/>
          <w:highlight w:val="green"/>
        </w:rPr>
        <w:t>&lt;</w:t>
      </w:r>
      <w:proofErr w:type="spellStart"/>
      <w:r w:rsidRPr="00FC0F04">
        <w:rPr>
          <w:rFonts w:ascii="Courier New" w:hAnsi="Courier New" w:cs="Courier New"/>
          <w:color w:val="000000"/>
          <w:highlight w:val="green"/>
        </w:rPr>
        <w:t>TestingStatusDescription</w:t>
      </w:r>
      <w:proofErr w:type="spellEnd"/>
      <w:r w:rsidRPr="00FC0F04">
        <w:rPr>
          <w:rFonts w:ascii="Courier New" w:hAnsi="Courier New" w:cs="Courier New"/>
          <w:color w:val="000000"/>
          <w:highlight w:val="green"/>
        </w:rPr>
        <w:t xml:space="preserve"> Code="15"&gt;Do not report</w:t>
      </w:r>
    </w:p>
    <w:p w:rsidR="00FC0F04" w:rsidRDefault="00FC0F04" w:rsidP="00FC0F04">
      <w:pPr>
        <w:shd w:val="clear" w:color="auto" w:fill="FAFAFA"/>
        <w:rPr>
          <w:rFonts w:ascii="Courier New" w:hAnsi="Courier New" w:cs="Courier New"/>
          <w:color w:val="000000"/>
        </w:rPr>
      </w:pPr>
      <w:r>
        <w:rPr>
          <w:rFonts w:ascii="Courier New" w:hAnsi="Courier New" w:cs="Courier New"/>
          <w:color w:val="000000"/>
        </w:rPr>
        <w:t xml:space="preserve">    </w:t>
      </w:r>
      <w:r w:rsidRPr="00FC0F04">
        <w:rPr>
          <w:rFonts w:ascii="Courier New" w:hAnsi="Courier New" w:cs="Courier New"/>
          <w:color w:val="000000"/>
          <w:highlight w:val="green"/>
        </w:rPr>
        <w:t>&lt;/</w:t>
      </w:r>
      <w:proofErr w:type="spellStart"/>
      <w:r w:rsidRPr="00FC0F04">
        <w:rPr>
          <w:rFonts w:ascii="Courier New" w:hAnsi="Courier New" w:cs="Courier New"/>
          <w:color w:val="000000"/>
          <w:highlight w:val="green"/>
        </w:rPr>
        <w:t>TestingStatusDescription</w:t>
      </w:r>
      <w:proofErr w:type="spellEnd"/>
      <w:r w:rsidRPr="00FC0F04">
        <w:rPr>
          <w:rFonts w:ascii="Courier New" w:hAnsi="Courier New" w:cs="Courier New"/>
          <w:color w:val="000000"/>
          <w:highlight w:val="green"/>
        </w:rPr>
        <w:t>&gt;</w:t>
      </w:r>
    </w:p>
    <w:p w:rsidR="00FC0F04" w:rsidRDefault="00FC0F04" w:rsidP="00FC0F04">
      <w:pPr>
        <w:shd w:val="clear" w:color="auto" w:fill="FAFAFA"/>
        <w:rPr>
          <w:rFonts w:ascii="Courier New" w:hAnsi="Courier New" w:cs="Courier New"/>
          <w:color w:val="000000"/>
        </w:rPr>
      </w:pPr>
      <w:r>
        <w:rPr>
          <w:rFonts w:ascii="Courier New" w:hAnsi="Courier New" w:cs="Courier New"/>
          <w:color w:val="000000"/>
        </w:rPr>
        <w:t xml:space="preserve">  </w:t>
      </w:r>
      <w:r w:rsidRPr="00FC0F04">
        <w:rPr>
          <w:rFonts w:ascii="Courier New" w:hAnsi="Courier New" w:cs="Courier New"/>
          <w:color w:val="000000"/>
          <w:highlight w:val="green"/>
        </w:rPr>
        <w:t>&lt;/</w:t>
      </w:r>
      <w:proofErr w:type="spellStart"/>
      <w:r w:rsidRPr="00FC0F04">
        <w:rPr>
          <w:rFonts w:ascii="Courier New" w:hAnsi="Courier New" w:cs="Courier New"/>
          <w:color w:val="000000"/>
          <w:highlight w:val="green"/>
        </w:rPr>
        <w:t>TestingStatus</w:t>
      </w:r>
      <w:proofErr w:type="spellEnd"/>
      <w:r w:rsidRPr="00FC0F04">
        <w:rPr>
          <w:rFonts w:ascii="Courier New" w:hAnsi="Courier New" w:cs="Courier New"/>
          <w:color w:val="000000"/>
          <w:highlight w:val="green"/>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StudentGradeLevel</w:t>
      </w:r>
      <w:proofErr w:type="spellEnd"/>
      <w:r>
        <w:rPr>
          <w:rFonts w:ascii="Courier New" w:hAnsi="Courier New" w:cs="Courier New"/>
          <w:color w:val="000000"/>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&lt;Code&gt;04&lt;/Code&gt;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StudentGradeLevel</w:t>
      </w:r>
      <w:proofErr w:type="spellEnd"/>
      <w:r>
        <w:rPr>
          <w:rFonts w:ascii="Courier New" w:hAnsi="Courier New" w:cs="Courier New"/>
          <w:color w:val="000000"/>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AssessmentGradeLevel</w:t>
      </w:r>
      <w:proofErr w:type="spellEnd"/>
      <w:r>
        <w:rPr>
          <w:rFonts w:ascii="Courier New" w:hAnsi="Courier New" w:cs="Courier New"/>
          <w:color w:val="000000"/>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&lt;Code&gt;03&lt;/Code&gt;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AssessmentGradeLevel</w:t>
      </w:r>
      <w:proofErr w:type="spellEnd"/>
      <w:r>
        <w:rPr>
          <w:rFonts w:ascii="Courier New" w:hAnsi="Courier New" w:cs="Courier New"/>
          <w:color w:val="000000"/>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AssessmentStudentSnapshot</w:t>
      </w:r>
      <w:proofErr w:type="spellEnd"/>
      <w:r>
        <w:rPr>
          <w:rFonts w:ascii="Courier New" w:hAnsi="Courier New" w:cs="Courier New"/>
          <w:color w:val="000000"/>
        </w:rPr>
        <w:t>&gt;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w:t>
      </w:r>
      <w:proofErr w:type="spellStart"/>
      <w:r w:rsidRPr="00B01F03">
        <w:rPr>
          <w:rFonts w:ascii="Courier New" w:hAnsi="Courier New" w:cs="Courier New"/>
          <w:color w:val="000000"/>
        </w:rPr>
        <w:t>RaceList</w:t>
      </w:r>
      <w:proofErr w:type="spellEnd"/>
      <w:r w:rsidRPr="00B01F03">
        <w:rPr>
          <w:rFonts w:ascii="Courier New" w:hAnsi="Courier New" w:cs="Courier New"/>
          <w:color w:val="000000"/>
        </w:rPr>
        <w:t>&gt;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&lt;Race&gt;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&lt;Code&gt;1002&lt;/Code&gt;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&lt;/Race&gt;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w:t>
      </w:r>
      <w:proofErr w:type="spellStart"/>
      <w:r w:rsidRPr="00B01F03">
        <w:rPr>
          <w:rFonts w:ascii="Courier New" w:hAnsi="Courier New" w:cs="Courier New"/>
          <w:color w:val="000000"/>
        </w:rPr>
        <w:t>RaceList</w:t>
      </w:r>
      <w:proofErr w:type="spellEnd"/>
      <w:r w:rsidRPr="00B01F03">
        <w:rPr>
          <w:rFonts w:ascii="Courier New" w:hAnsi="Courier New" w:cs="Courier New"/>
          <w:color w:val="000000"/>
        </w:rPr>
        <w:t>&gt;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&lt;Gender&gt;F&lt;/Gender&gt;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w:t>
      </w:r>
      <w:proofErr w:type="spellStart"/>
      <w:r w:rsidRPr="00B01F03">
        <w:rPr>
          <w:rFonts w:ascii="Courier New" w:hAnsi="Courier New" w:cs="Courier New"/>
          <w:color w:val="000000"/>
        </w:rPr>
        <w:t>BirthDate</w:t>
      </w:r>
      <w:proofErr w:type="spellEnd"/>
      <w:r w:rsidRPr="00B01F03">
        <w:rPr>
          <w:rFonts w:ascii="Courier New" w:hAnsi="Courier New" w:cs="Courier New"/>
          <w:color w:val="000000"/>
        </w:rPr>
        <w:t>&gt;1996-09-12&lt;/</w:t>
      </w:r>
      <w:proofErr w:type="spellStart"/>
      <w:r w:rsidRPr="00B01F03">
        <w:rPr>
          <w:rFonts w:ascii="Courier New" w:hAnsi="Courier New" w:cs="Courier New"/>
          <w:color w:val="000000"/>
        </w:rPr>
        <w:t>BirthDate</w:t>
      </w:r>
      <w:proofErr w:type="spellEnd"/>
      <w:r w:rsidRPr="00B01F03">
        <w:rPr>
          <w:rFonts w:ascii="Courier New" w:hAnsi="Courier New" w:cs="Courier New"/>
          <w:color w:val="000000"/>
        </w:rPr>
        <w:t>&gt;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&lt;Title1&gt;Yes&lt;/Title1&gt;</w:t>
      </w:r>
    </w:p>
    <w:p w:rsidR="00BD546C" w:rsidRPr="00D12555" w:rsidRDefault="00B01F03" w:rsidP="00BD546C">
      <w:pPr>
        <w:shd w:val="clear" w:color="auto" w:fill="FAFAFA"/>
        <w:rPr>
          <w:rFonts w:ascii="Courier New" w:hAnsi="Courier New" w:cs="Courier New"/>
          <w:color w:val="000000"/>
        </w:rPr>
      </w:pPr>
      <w:r w:rsidRPr="00B01F03">
        <w:rPr>
          <w:rFonts w:ascii="Courier New" w:hAnsi="Courier New" w:cs="Courier New"/>
          <w:color w:val="000000"/>
        </w:rPr>
        <w:t>    &lt;ELL&gt;No&lt;/ELL&gt;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AssessmentStudentSnapshot</w:t>
      </w:r>
      <w:proofErr w:type="spellEnd"/>
      <w:r>
        <w:rPr>
          <w:rFonts w:ascii="Courier New" w:hAnsi="Courier New" w:cs="Courier New"/>
          <w:color w:val="000000"/>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w:t>
      </w:r>
      <w:proofErr w:type="spellStart"/>
      <w:r>
        <w:rPr>
          <w:rFonts w:ascii="Courier New" w:hAnsi="Courier New" w:cs="Courier New"/>
          <w:color w:val="000000"/>
        </w:rPr>
        <w:t>LEAInfoRefId</w:t>
      </w:r>
      <w:proofErr w:type="spellEnd"/>
      <w:r>
        <w:rPr>
          <w:rFonts w:ascii="Courier New" w:hAnsi="Courier New" w:cs="Courier New"/>
          <w:color w:val="000000"/>
        </w:rPr>
        <w:t>&gt;325335F330A24BCD85E263E5C1EAAF89&lt;/</w:t>
      </w:r>
      <w:proofErr w:type="spellStart"/>
      <w:r>
        <w:rPr>
          <w:rFonts w:ascii="Courier New" w:hAnsi="Courier New" w:cs="Courier New"/>
          <w:color w:val="000000"/>
        </w:rPr>
        <w:t>LEAInfoRefId</w:t>
      </w:r>
      <w:proofErr w:type="spellEnd"/>
      <w:r>
        <w:rPr>
          <w:rFonts w:ascii="Courier New" w:hAnsi="Courier New" w:cs="Courier New"/>
          <w:color w:val="000000"/>
        </w:rPr>
        <w:t>&gt;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&lt;SchoolInfoRefId&gt;0578B825250649DE930BF8916175BBAB&lt;/SchoolInfoRefId&gt;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&lt;StaffPersonalRefId&gt;3CD4A20CE2D64C27AE977F02D2CE24B3&lt;/StaffPersonalRefId&gt;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  &lt;SectionInfoRefId&gt;CE38829615A74E0E9D37CDBFB9F93295&lt;/SectionInfoRefId&gt;</w:t>
      </w:r>
    </w:p>
    <w:p w:rsidR="00BD546C" w:rsidRDefault="00BD546C" w:rsidP="00BD546C">
      <w:pPr>
        <w:shd w:val="clear" w:color="auto" w:fill="FAFAFA"/>
        <w:rPr>
          <w:rFonts w:ascii="Courier New" w:hAnsi="Courier New" w:cs="Courier New"/>
          <w:color w:val="000000"/>
        </w:rPr>
      </w:pPr>
      <w:r>
        <w:rPr>
          <w:rFonts w:ascii="Courier New" w:hAnsi="Courier New" w:cs="Courier New"/>
          <w:color w:val="000000"/>
        </w:rPr>
        <w:t>&lt;/</w:t>
      </w:r>
      <w:proofErr w:type="spellStart"/>
      <w:r>
        <w:rPr>
          <w:rFonts w:ascii="Courier New" w:hAnsi="Courier New" w:cs="Courier New"/>
          <w:color w:val="000000"/>
        </w:rPr>
        <w:t>AssessmentRegistration</w:t>
      </w:r>
      <w:proofErr w:type="spellEnd"/>
      <w:r>
        <w:rPr>
          <w:rFonts w:ascii="Courier New" w:hAnsi="Courier New" w:cs="Courier New"/>
          <w:color w:val="000000"/>
        </w:rPr>
        <w:t>&gt;</w:t>
      </w:r>
    </w:p>
    <w:p w:rsidR="00BD546C" w:rsidRDefault="00BD546C" w:rsidP="002B2B29">
      <w:pPr>
        <w:shd w:val="clear" w:color="auto" w:fill="FAFAFA"/>
        <w:rPr>
          <w:rFonts w:ascii="Courier New" w:hAnsi="Courier New" w:cs="Courier New"/>
          <w:color w:val="000000"/>
          <w:szCs w:val="20"/>
        </w:rPr>
      </w:pPr>
    </w:p>
    <w:p w:rsidR="006F1124" w:rsidRDefault="006F1124" w:rsidP="006F1124">
      <w:pPr>
        <w:pStyle w:val="Heading2"/>
      </w:pPr>
      <w:bookmarkStart w:id="101" w:name="_Toc304188692"/>
      <w:bookmarkEnd w:id="100"/>
      <w:r>
        <w:lastRenderedPageBreak/>
        <w:t xml:space="preserve">8.2 </w:t>
      </w:r>
      <w:proofErr w:type="spellStart"/>
      <w:r w:rsidR="008B3BB7">
        <w:t>StudentResponseSet</w:t>
      </w:r>
      <w:bookmarkEnd w:id="101"/>
      <w:proofErr w:type="spellEnd"/>
    </w:p>
    <w:p w:rsidR="004F561C" w:rsidRDefault="004F561C" w:rsidP="004F561C">
      <w:pPr>
        <w:shd w:val="clear" w:color="auto" w:fill="FAFAFA"/>
        <w:rPr>
          <w:rFonts w:ascii="Courier New" w:hAnsi="Courier New" w:cs="Courier New"/>
          <w:szCs w:val="20"/>
        </w:rPr>
      </w:pPr>
      <w:bookmarkStart w:id="102" w:name="Example3392StudentResponseSetExample2"/>
      <w:r w:rsidRPr="00862289">
        <w:rPr>
          <w:rFonts w:ascii="Courier New" w:hAnsi="Courier New" w:cs="Courier New"/>
          <w:szCs w:val="20"/>
        </w:rPr>
        <w:t>&lt;</w:t>
      </w:r>
      <w:proofErr w:type="spellStart"/>
      <w:r w:rsidRPr="00862289">
        <w:rPr>
          <w:rFonts w:ascii="Courier New" w:hAnsi="Courier New" w:cs="Courier New"/>
          <w:szCs w:val="20"/>
        </w:rPr>
        <w:t>StudentResponseSet</w:t>
      </w:r>
      <w:proofErr w:type="spellEnd"/>
      <w:r w:rsidRPr="00862289">
        <w:rPr>
          <w:rFonts w:ascii="Courier New" w:hAnsi="Courier New" w:cs="Courier New"/>
          <w:szCs w:val="20"/>
        </w:rPr>
        <w:t xml:space="preserve"> </w:t>
      </w:r>
      <w:proofErr w:type="spellStart"/>
      <w:r w:rsidRPr="00862289">
        <w:rPr>
          <w:rFonts w:ascii="Courier New" w:hAnsi="Courier New" w:cs="Courier New"/>
          <w:szCs w:val="20"/>
        </w:rPr>
        <w:t>RefId</w:t>
      </w:r>
      <w:proofErr w:type="spellEnd"/>
      <w:r w:rsidRPr="00862289">
        <w:rPr>
          <w:rFonts w:ascii="Courier New" w:hAnsi="Courier New" w:cs="Courier New"/>
          <w:szCs w:val="20"/>
        </w:rPr>
        <w:t>="A32F55CC14004172A7CD8E8FB5187DD0"</w:t>
      </w:r>
    </w:p>
    <w:p w:rsidR="004F561C" w:rsidRPr="006F5D52" w:rsidRDefault="004F561C" w:rsidP="004F561C">
      <w:pPr>
        <w:shd w:val="clear" w:color="auto" w:fill="FAFAFA"/>
        <w:rPr>
          <w:rFonts w:ascii="Courier New" w:hAnsi="Courier New" w:cs="Courier New"/>
          <w:szCs w:val="20"/>
        </w:rPr>
      </w:pPr>
      <w:r w:rsidRPr="006F5D52">
        <w:rPr>
          <w:rFonts w:ascii="Courier New" w:hAnsi="Courier New" w:cs="Courier New"/>
          <w:szCs w:val="20"/>
        </w:rPr>
        <w:t xml:space="preserve">    </w:t>
      </w:r>
      <w:proofErr w:type="spellStart"/>
      <w:r w:rsidR="00B01F03" w:rsidRPr="00B01F03">
        <w:rPr>
          <w:rFonts w:ascii="Courier New" w:hAnsi="Courier New" w:cs="Courier New"/>
          <w:szCs w:val="20"/>
        </w:rPr>
        <w:t>AssessmentAdministrationRefId</w:t>
      </w:r>
      <w:proofErr w:type="spellEnd"/>
      <w:r w:rsidR="00B01F03" w:rsidRPr="00B01F03">
        <w:rPr>
          <w:rFonts w:ascii="Courier New" w:hAnsi="Courier New" w:cs="Courier New"/>
          <w:szCs w:val="20"/>
        </w:rPr>
        <w:t xml:space="preserve">="BB181B05598C46D2B8D533483D91392E" </w:t>
      </w:r>
    </w:p>
    <w:p w:rsidR="004F561C" w:rsidRPr="006F5D52" w:rsidRDefault="004F561C" w:rsidP="004F561C">
      <w:pPr>
        <w:shd w:val="clear" w:color="auto" w:fill="FAFAFA"/>
        <w:rPr>
          <w:rFonts w:ascii="Courier New" w:hAnsi="Courier New" w:cs="Courier New"/>
          <w:szCs w:val="20"/>
        </w:rPr>
      </w:pPr>
      <w:r w:rsidRPr="006F5D52">
        <w:rPr>
          <w:rFonts w:ascii="Courier New" w:hAnsi="Courier New" w:cs="Courier New"/>
          <w:szCs w:val="20"/>
        </w:rPr>
        <w:t xml:space="preserve">    </w:t>
      </w:r>
      <w:proofErr w:type="spellStart"/>
      <w:r w:rsidR="00B01F03" w:rsidRPr="00B01F03">
        <w:rPr>
          <w:rFonts w:ascii="Courier New" w:hAnsi="Courier New" w:cs="Courier New"/>
          <w:szCs w:val="20"/>
        </w:rPr>
        <w:t>StudentPersonalRefId</w:t>
      </w:r>
      <w:proofErr w:type="spellEnd"/>
      <w:r w:rsidR="00B01F03" w:rsidRPr="00B01F03">
        <w:rPr>
          <w:rFonts w:ascii="Courier New" w:hAnsi="Courier New" w:cs="Courier New"/>
          <w:szCs w:val="20"/>
        </w:rPr>
        <w:t>="8F0934CC2F0448F8BBD788AA1ADE691B"</w:t>
      </w:r>
    </w:p>
    <w:p w:rsidR="004F561C" w:rsidRPr="00862289"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proofErr w:type="spellStart"/>
      <w:r>
        <w:rPr>
          <w:rFonts w:ascii="Courier New" w:hAnsi="Courier New" w:cs="Courier New"/>
          <w:szCs w:val="20"/>
        </w:rPr>
        <w:t>AssessmentRegistration</w:t>
      </w:r>
      <w:proofErr w:type="spellEnd"/>
      <w:r>
        <w:rPr>
          <w:rFonts w:ascii="Courier New" w:hAnsi="Courier New" w:cs="Courier New"/>
          <w:szCs w:val="20"/>
        </w:rPr>
        <w:t>=”RRRRRRRRRRRRRRRRRRRRRRRRRRRRRRRR”</w:t>
      </w:r>
      <w:r w:rsidRPr="00862289">
        <w:rPr>
          <w:rFonts w:ascii="Courier New" w:hAnsi="Courier New" w:cs="Courier New"/>
          <w:szCs w:val="20"/>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&lt;Items&gt;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&lt;Item</w:t>
      </w:r>
      <w:r>
        <w:rPr>
          <w:rFonts w:ascii="Courier New" w:hAnsi="Courier New" w:cs="Courier New"/>
          <w:szCs w:val="20"/>
        </w:rPr>
        <w:t xml:space="preserve"> </w:t>
      </w:r>
      <w:proofErr w:type="spellStart"/>
      <w:r w:rsidRPr="00411906">
        <w:rPr>
          <w:rFonts w:ascii="Courier New" w:hAnsi="Courier New" w:cs="Courier New"/>
          <w:szCs w:val="20"/>
          <w:highlight w:val="green"/>
        </w:rPr>
        <w:t>AssessmentItemRefId</w:t>
      </w:r>
      <w:proofErr w:type="spellEnd"/>
      <w:r w:rsidRPr="00411906">
        <w:rPr>
          <w:rFonts w:ascii="Courier New" w:hAnsi="Courier New" w:cs="Courier New"/>
          <w:szCs w:val="20"/>
          <w:highlight w:val="green"/>
        </w:rPr>
        <w:t>=”IIIIIIIIIIIIIIIIIIIIIIIIIIIIIIII”</w:t>
      </w:r>
      <w:r>
        <w:rPr>
          <w:rFonts w:ascii="Courier New" w:hAnsi="Courier New" w:cs="Courier New"/>
          <w:szCs w:val="20"/>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&lt;Response&gt;C&lt;/Response&gt;</w:t>
      </w:r>
    </w:p>
    <w:p w:rsidR="004F561C"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&lt;ResponseLocation&gt;http://assessments-r-us.com/29834928374/2394/response.html</w:t>
      </w:r>
    </w:p>
    <w:p w:rsidR="004F561C" w:rsidRPr="00862289"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862289">
        <w:rPr>
          <w:rFonts w:ascii="Courier New" w:hAnsi="Courier New" w:cs="Courier New"/>
          <w:szCs w:val="20"/>
        </w:rPr>
        <w:t>&lt;/</w:t>
      </w:r>
      <w:proofErr w:type="spellStart"/>
      <w:r w:rsidRPr="00862289">
        <w:rPr>
          <w:rFonts w:ascii="Courier New" w:hAnsi="Courier New" w:cs="Courier New"/>
          <w:szCs w:val="20"/>
        </w:rPr>
        <w:t>ResponseLocation</w:t>
      </w:r>
      <w:proofErr w:type="spellEnd"/>
      <w:r w:rsidRPr="00862289">
        <w:rPr>
          <w:rFonts w:ascii="Courier New" w:hAnsi="Courier New" w:cs="Courier New"/>
          <w:szCs w:val="20"/>
        </w:rPr>
        <w:t>&gt;</w:t>
      </w:r>
    </w:p>
    <w:p w:rsidR="004F561C" w:rsidRPr="0000424F"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w:t>
      </w:r>
      <w:r w:rsidRPr="00862289">
        <w:rPr>
          <w:rFonts w:ascii="Courier New" w:hAnsi="Courier New" w:cs="Courier New"/>
          <w:szCs w:val="20"/>
          <w:highlight w:val="green"/>
        </w:rPr>
        <w:t>&lt;</w:t>
      </w:r>
      <w:proofErr w:type="spellStart"/>
      <w:r w:rsidRPr="00862289">
        <w:rPr>
          <w:rFonts w:ascii="Courier New" w:hAnsi="Courier New" w:cs="Courier New"/>
          <w:szCs w:val="20"/>
          <w:highlight w:val="green"/>
        </w:rPr>
        <w:t>Response</w:t>
      </w:r>
      <w:r w:rsidRPr="0000424F">
        <w:rPr>
          <w:rFonts w:ascii="Courier New" w:hAnsi="Courier New" w:cs="Courier New"/>
          <w:szCs w:val="20"/>
          <w:highlight w:val="green"/>
        </w:rPr>
        <w:t>Correctness</w:t>
      </w:r>
      <w:proofErr w:type="spellEnd"/>
      <w:r w:rsidRPr="00862289">
        <w:rPr>
          <w:rFonts w:ascii="Courier New" w:hAnsi="Courier New" w:cs="Courier New"/>
          <w:szCs w:val="20"/>
          <w:highlight w:val="green"/>
        </w:rPr>
        <w:t>&gt;Inco</w:t>
      </w:r>
      <w:r w:rsidRPr="0000424F">
        <w:rPr>
          <w:rFonts w:ascii="Courier New" w:hAnsi="Courier New" w:cs="Courier New"/>
          <w:szCs w:val="20"/>
          <w:highlight w:val="green"/>
        </w:rPr>
        <w:t>rrect</w:t>
      </w:r>
      <w:r w:rsidRPr="00862289">
        <w:rPr>
          <w:rFonts w:ascii="Courier New" w:hAnsi="Courier New" w:cs="Courier New"/>
          <w:szCs w:val="20"/>
          <w:highlight w:val="green"/>
        </w:rPr>
        <w:t>&lt;/</w:t>
      </w:r>
      <w:proofErr w:type="spellStart"/>
      <w:r w:rsidRPr="00862289">
        <w:rPr>
          <w:rFonts w:ascii="Courier New" w:hAnsi="Courier New" w:cs="Courier New"/>
          <w:szCs w:val="20"/>
          <w:highlight w:val="green"/>
        </w:rPr>
        <w:t>ResponseStatus</w:t>
      </w:r>
      <w:proofErr w:type="spellEnd"/>
      <w:r w:rsidRPr="00862289">
        <w:rPr>
          <w:rFonts w:ascii="Courier New" w:hAnsi="Courier New" w:cs="Courier New"/>
          <w:szCs w:val="20"/>
          <w:highlight w:val="green"/>
        </w:rPr>
        <w:t>&gt;</w:t>
      </w:r>
    </w:p>
    <w:p w:rsidR="004F561C" w:rsidRPr="0000424F" w:rsidRDefault="004F561C" w:rsidP="004F561C">
      <w:pPr>
        <w:shd w:val="clear" w:color="auto" w:fill="FAFAFA"/>
        <w:rPr>
          <w:rFonts w:ascii="Courier New" w:hAnsi="Courier New" w:cs="Courier New"/>
          <w:szCs w:val="20"/>
        </w:rPr>
      </w:pPr>
      <w:r w:rsidRPr="0000424F">
        <w:rPr>
          <w:rFonts w:ascii="Courier New" w:hAnsi="Courier New" w:cs="Courier New"/>
          <w:szCs w:val="20"/>
        </w:rPr>
        <w:t xml:space="preserve">      </w:t>
      </w:r>
      <w:r w:rsidRPr="0000424F">
        <w:rPr>
          <w:rFonts w:ascii="Courier New" w:hAnsi="Courier New" w:cs="Courier New"/>
          <w:szCs w:val="20"/>
          <w:highlight w:val="green"/>
        </w:rPr>
        <w:t>&lt;</w:t>
      </w:r>
      <w:proofErr w:type="spellStart"/>
      <w:r w:rsidRPr="0000424F">
        <w:rPr>
          <w:rFonts w:ascii="Courier New" w:hAnsi="Courier New" w:cs="Courier New"/>
          <w:szCs w:val="20"/>
          <w:highlight w:val="green"/>
        </w:rPr>
        <w:t>ItemViewed</w:t>
      </w:r>
      <w:proofErr w:type="spellEnd"/>
      <w:r w:rsidRPr="0000424F">
        <w:rPr>
          <w:rFonts w:ascii="Courier New" w:hAnsi="Courier New" w:cs="Courier New"/>
          <w:szCs w:val="20"/>
          <w:highlight w:val="green"/>
        </w:rPr>
        <w:t>&gt;Yes&lt;/</w:t>
      </w:r>
      <w:proofErr w:type="spellStart"/>
      <w:r w:rsidRPr="0000424F">
        <w:rPr>
          <w:rFonts w:ascii="Courier New" w:hAnsi="Courier New" w:cs="Courier New"/>
          <w:szCs w:val="20"/>
          <w:highlight w:val="green"/>
        </w:rPr>
        <w:t>ItemViewed</w:t>
      </w:r>
      <w:proofErr w:type="spellEnd"/>
      <w:r w:rsidRPr="0000424F">
        <w:rPr>
          <w:rFonts w:ascii="Courier New" w:hAnsi="Courier New" w:cs="Courier New"/>
          <w:szCs w:val="20"/>
          <w:highlight w:val="green"/>
        </w:rPr>
        <w:t>&gt;</w:t>
      </w:r>
    </w:p>
    <w:p w:rsidR="004F561C" w:rsidRPr="00862289" w:rsidRDefault="004F561C" w:rsidP="004F561C">
      <w:pPr>
        <w:shd w:val="clear" w:color="auto" w:fill="FAFAFA"/>
        <w:rPr>
          <w:rFonts w:ascii="Courier New" w:hAnsi="Courier New" w:cs="Courier New"/>
          <w:szCs w:val="20"/>
        </w:rPr>
      </w:pPr>
      <w:r w:rsidRPr="0000424F">
        <w:rPr>
          <w:rFonts w:ascii="Courier New" w:hAnsi="Courier New" w:cs="Courier New"/>
          <w:szCs w:val="20"/>
        </w:rPr>
        <w:t xml:space="preserve">      </w:t>
      </w:r>
      <w:r w:rsidRPr="0000424F">
        <w:rPr>
          <w:rFonts w:ascii="Courier New" w:hAnsi="Courier New" w:cs="Courier New"/>
          <w:szCs w:val="20"/>
          <w:highlight w:val="green"/>
        </w:rPr>
        <w:t>&lt;</w:t>
      </w:r>
      <w:proofErr w:type="spellStart"/>
      <w:r w:rsidRPr="0000424F">
        <w:rPr>
          <w:rFonts w:ascii="Courier New" w:hAnsi="Courier New" w:cs="Courier New"/>
          <w:szCs w:val="20"/>
          <w:highlight w:val="green"/>
        </w:rPr>
        <w:t>ItemAttempted</w:t>
      </w:r>
      <w:proofErr w:type="spellEnd"/>
      <w:r w:rsidRPr="0000424F">
        <w:rPr>
          <w:rFonts w:ascii="Courier New" w:hAnsi="Courier New" w:cs="Courier New"/>
          <w:szCs w:val="20"/>
          <w:highlight w:val="green"/>
        </w:rPr>
        <w:t>&gt;Yes&lt;/</w:t>
      </w:r>
      <w:proofErr w:type="spellStart"/>
      <w:r w:rsidRPr="0000424F">
        <w:rPr>
          <w:rFonts w:ascii="Courier New" w:hAnsi="Courier New" w:cs="Courier New"/>
          <w:szCs w:val="20"/>
          <w:highlight w:val="green"/>
        </w:rPr>
        <w:t>ItemAttempted</w:t>
      </w:r>
      <w:proofErr w:type="spellEnd"/>
      <w:r w:rsidRPr="0000424F">
        <w:rPr>
          <w:rFonts w:ascii="Courier New" w:hAnsi="Courier New" w:cs="Courier New"/>
          <w:szCs w:val="20"/>
          <w:highlight w:val="green"/>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w:t>
      </w:r>
      <w:proofErr w:type="spellStart"/>
      <w:r w:rsidRPr="00862289">
        <w:rPr>
          <w:rFonts w:ascii="Courier New" w:hAnsi="Courier New" w:cs="Courier New"/>
          <w:szCs w:val="20"/>
        </w:rPr>
        <w:t>NumberOfAttempts</w:t>
      </w:r>
      <w:proofErr w:type="spellEnd"/>
      <w:r w:rsidRPr="00862289">
        <w:rPr>
          <w:rFonts w:ascii="Courier New" w:hAnsi="Courier New" w:cs="Courier New"/>
          <w:szCs w:val="20"/>
        </w:rPr>
        <w:t>&gt;2&lt;/</w:t>
      </w:r>
      <w:proofErr w:type="spellStart"/>
      <w:r w:rsidRPr="00862289">
        <w:rPr>
          <w:rFonts w:ascii="Courier New" w:hAnsi="Courier New" w:cs="Courier New"/>
          <w:szCs w:val="20"/>
        </w:rPr>
        <w:t>NumberOfAttempts</w:t>
      </w:r>
      <w:proofErr w:type="spellEnd"/>
      <w:r w:rsidRPr="00862289">
        <w:rPr>
          <w:rFonts w:ascii="Courier New" w:hAnsi="Courier New" w:cs="Courier New"/>
          <w:szCs w:val="20"/>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w:t>
      </w:r>
      <w:proofErr w:type="spellStart"/>
      <w:r w:rsidRPr="00862289">
        <w:rPr>
          <w:rFonts w:ascii="Courier New" w:hAnsi="Courier New" w:cs="Courier New"/>
          <w:szCs w:val="20"/>
          <w:highlight w:val="green"/>
        </w:rPr>
        <w:t>Time</w:t>
      </w:r>
      <w:r w:rsidRPr="0000424F">
        <w:rPr>
          <w:rFonts w:ascii="Courier New" w:hAnsi="Courier New" w:cs="Courier New"/>
          <w:szCs w:val="20"/>
          <w:highlight w:val="green"/>
        </w:rPr>
        <w:t>OnItem</w:t>
      </w:r>
      <w:proofErr w:type="spellEnd"/>
      <w:r w:rsidRPr="00862289">
        <w:rPr>
          <w:rFonts w:ascii="Courier New" w:hAnsi="Courier New" w:cs="Courier New"/>
          <w:szCs w:val="20"/>
        </w:rPr>
        <w:t>&gt;PT32S&lt;/</w:t>
      </w:r>
      <w:proofErr w:type="spellStart"/>
      <w:r w:rsidRPr="00862289">
        <w:rPr>
          <w:rFonts w:ascii="Courier New" w:hAnsi="Courier New" w:cs="Courier New"/>
          <w:szCs w:val="20"/>
          <w:highlight w:val="green"/>
        </w:rPr>
        <w:t>Time</w:t>
      </w:r>
      <w:r w:rsidRPr="0000424F">
        <w:rPr>
          <w:rFonts w:ascii="Courier New" w:hAnsi="Courier New" w:cs="Courier New"/>
          <w:szCs w:val="20"/>
          <w:highlight w:val="green"/>
        </w:rPr>
        <w:t>OnItem</w:t>
      </w:r>
      <w:proofErr w:type="spellEnd"/>
      <w:r w:rsidRPr="00862289">
        <w:rPr>
          <w:rFonts w:ascii="Courier New" w:hAnsi="Courier New" w:cs="Courier New"/>
          <w:szCs w:val="20"/>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w:t>
      </w:r>
      <w:proofErr w:type="spellStart"/>
      <w:r w:rsidRPr="00862289">
        <w:rPr>
          <w:rFonts w:ascii="Courier New" w:hAnsi="Courier New" w:cs="Courier New"/>
          <w:szCs w:val="20"/>
        </w:rPr>
        <w:t>ItemNumber</w:t>
      </w:r>
      <w:proofErr w:type="spellEnd"/>
      <w:r w:rsidRPr="00862289">
        <w:rPr>
          <w:rFonts w:ascii="Courier New" w:hAnsi="Courier New" w:cs="Courier New"/>
          <w:szCs w:val="20"/>
        </w:rPr>
        <w:t>&gt;27&lt;/</w:t>
      </w:r>
      <w:proofErr w:type="spellStart"/>
      <w:r w:rsidRPr="00862289">
        <w:rPr>
          <w:rFonts w:ascii="Courier New" w:hAnsi="Courier New" w:cs="Courier New"/>
          <w:szCs w:val="20"/>
        </w:rPr>
        <w:t>ItemNumber</w:t>
      </w:r>
      <w:proofErr w:type="spellEnd"/>
      <w:r w:rsidRPr="00862289">
        <w:rPr>
          <w:rFonts w:ascii="Courier New" w:hAnsi="Courier New" w:cs="Courier New"/>
          <w:szCs w:val="20"/>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w:t>
      </w:r>
      <w:proofErr w:type="spellStart"/>
      <w:r w:rsidRPr="00862289">
        <w:rPr>
          <w:rFonts w:ascii="Courier New" w:hAnsi="Courier New" w:cs="Courier New"/>
          <w:szCs w:val="20"/>
        </w:rPr>
        <w:t>ItemName</w:t>
      </w:r>
      <w:proofErr w:type="spellEnd"/>
      <w:r w:rsidRPr="00862289">
        <w:rPr>
          <w:rFonts w:ascii="Courier New" w:hAnsi="Courier New" w:cs="Courier New"/>
          <w:szCs w:val="20"/>
        </w:rPr>
        <w:t>&gt;Writing Sample 1&lt;/</w:t>
      </w:r>
      <w:proofErr w:type="spellStart"/>
      <w:r w:rsidRPr="00862289">
        <w:rPr>
          <w:rFonts w:ascii="Courier New" w:hAnsi="Courier New" w:cs="Courier New"/>
          <w:szCs w:val="20"/>
        </w:rPr>
        <w:t>ItemName</w:t>
      </w:r>
      <w:proofErr w:type="spellEnd"/>
      <w:r w:rsidRPr="00862289">
        <w:rPr>
          <w:rFonts w:ascii="Courier New" w:hAnsi="Courier New" w:cs="Courier New"/>
          <w:szCs w:val="20"/>
        </w:rPr>
        <w:t>&gt;</w:t>
      </w:r>
    </w:p>
    <w:p w:rsidR="00530306" w:rsidRDefault="00530306" w:rsidP="004F561C">
      <w:pPr>
        <w:shd w:val="clear" w:color="auto" w:fill="FAFAFA"/>
        <w:rPr>
          <w:rFonts w:ascii="Courier New" w:hAnsi="Courier New" w:cs="Courier New"/>
          <w:szCs w:val="20"/>
        </w:rPr>
      </w:pPr>
      <w:r w:rsidRPr="00862289">
        <w:rPr>
          <w:rFonts w:ascii="Courier New" w:hAnsi="Courier New" w:cs="Courier New"/>
          <w:szCs w:val="20"/>
        </w:rPr>
        <w:t xml:space="preserve"> </w:t>
      </w:r>
      <w:r>
        <w:rPr>
          <w:rFonts w:ascii="Courier New" w:hAnsi="Courier New" w:cs="Courier New"/>
          <w:szCs w:val="20"/>
        </w:rPr>
        <w:t xml:space="preserve">  </w:t>
      </w:r>
      <w:r w:rsidRPr="00862289">
        <w:rPr>
          <w:rFonts w:ascii="Courier New" w:hAnsi="Courier New" w:cs="Courier New"/>
          <w:szCs w:val="20"/>
        </w:rPr>
        <w:t xml:space="preserve">   &lt;</w:t>
      </w:r>
      <w:proofErr w:type="spellStart"/>
      <w:r w:rsidRPr="00862289">
        <w:rPr>
          <w:rFonts w:ascii="Courier New" w:hAnsi="Courier New" w:cs="Courier New"/>
          <w:szCs w:val="20"/>
        </w:rPr>
        <w:t>ItemScore</w:t>
      </w:r>
      <w:proofErr w:type="spellEnd"/>
      <w:r w:rsidRPr="00862289">
        <w:rPr>
          <w:rFonts w:ascii="Courier New" w:hAnsi="Courier New" w:cs="Courier New"/>
          <w:szCs w:val="20"/>
        </w:rPr>
        <w:t>&gt;5&lt;/</w:t>
      </w:r>
      <w:proofErr w:type="spellStart"/>
      <w:r w:rsidRPr="00862289">
        <w:rPr>
          <w:rFonts w:ascii="Courier New" w:hAnsi="Courier New" w:cs="Courier New"/>
          <w:szCs w:val="20"/>
        </w:rPr>
        <w:t>ItemScore</w:t>
      </w:r>
      <w:proofErr w:type="spellEnd"/>
      <w:r w:rsidRPr="00862289">
        <w:rPr>
          <w:rFonts w:ascii="Courier New" w:hAnsi="Courier New" w:cs="Courier New"/>
          <w:szCs w:val="20"/>
        </w:rPr>
        <w:t>&gt;</w:t>
      </w:r>
    </w:p>
    <w:p w:rsidR="004F561C"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w:t>
      </w:r>
      <w:r w:rsidRPr="0000424F">
        <w:rPr>
          <w:rFonts w:ascii="Courier New" w:hAnsi="Courier New" w:cs="Courier New"/>
          <w:szCs w:val="20"/>
          <w:highlight w:val="green"/>
        </w:rPr>
        <w:t>&lt;Feedback&gt;</w:t>
      </w:r>
    </w:p>
    <w:p w:rsidR="004F561C"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31073E">
        <w:rPr>
          <w:rFonts w:ascii="Courier New" w:hAnsi="Courier New" w:cs="Courier New"/>
          <w:szCs w:val="20"/>
          <w:highlight w:val="green"/>
        </w:rPr>
        <w:t>&lt;</w:t>
      </w:r>
      <w:proofErr w:type="spellStart"/>
      <w:r w:rsidRPr="0031073E">
        <w:rPr>
          <w:rFonts w:ascii="Courier New" w:hAnsi="Courier New" w:cs="Courier New"/>
          <w:szCs w:val="20"/>
          <w:highlight w:val="green"/>
        </w:rPr>
        <w:t>FeedbackItem</w:t>
      </w:r>
      <w:proofErr w:type="spellEnd"/>
      <w:r w:rsidRPr="0031073E">
        <w:rPr>
          <w:rFonts w:ascii="Courier New" w:hAnsi="Courier New" w:cs="Courier New"/>
          <w:szCs w:val="20"/>
          <w:highlight w:val="green"/>
        </w:rPr>
        <w:t>&gt;</w:t>
      </w:r>
    </w:p>
    <w:p w:rsidR="004F561C" w:rsidRPr="00862289"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31073E">
        <w:rPr>
          <w:rFonts w:ascii="Courier New" w:hAnsi="Courier New" w:cs="Courier New"/>
          <w:szCs w:val="20"/>
          <w:highlight w:val="green"/>
        </w:rPr>
        <w:t>&lt;Code&gt;C10&lt;/Code&gt;</w:t>
      </w:r>
    </w:p>
    <w:p w:rsidR="004F561C"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862289">
        <w:rPr>
          <w:rFonts w:ascii="Courier New" w:hAnsi="Courier New" w:cs="Courier New"/>
          <w:szCs w:val="20"/>
        </w:rPr>
        <w:t>&lt;</w:t>
      </w:r>
      <w:proofErr w:type="spellStart"/>
      <w:r w:rsidRPr="00862289">
        <w:rPr>
          <w:rFonts w:ascii="Courier New" w:hAnsi="Courier New" w:cs="Courier New"/>
          <w:szCs w:val="20"/>
        </w:rPr>
        <w:t>DiagnosticStatement</w:t>
      </w:r>
      <w:proofErr w:type="spellEnd"/>
      <w:r w:rsidRPr="00862289">
        <w:rPr>
          <w:rFonts w:ascii="Courier New" w:hAnsi="Courier New" w:cs="Courier New"/>
          <w:szCs w:val="20"/>
        </w:rPr>
        <w:t>&gt;Shows ability to determine symmetry</w:t>
      </w:r>
    </w:p>
    <w:p w:rsidR="004F561C"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862289">
        <w:rPr>
          <w:rFonts w:ascii="Courier New" w:hAnsi="Courier New" w:cs="Courier New"/>
          <w:szCs w:val="20"/>
        </w:rPr>
        <w:t>&lt;/</w:t>
      </w:r>
      <w:proofErr w:type="spellStart"/>
      <w:r w:rsidRPr="00862289">
        <w:rPr>
          <w:rFonts w:ascii="Courier New" w:hAnsi="Courier New" w:cs="Courier New"/>
          <w:szCs w:val="20"/>
        </w:rPr>
        <w:t>DiagnosticStatement</w:t>
      </w:r>
      <w:proofErr w:type="spellEnd"/>
      <w:r w:rsidRPr="00862289">
        <w:rPr>
          <w:rFonts w:ascii="Courier New" w:hAnsi="Courier New" w:cs="Courier New"/>
          <w:szCs w:val="20"/>
        </w:rPr>
        <w:t>&gt;</w:t>
      </w:r>
    </w:p>
    <w:p w:rsidR="004F561C"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00424F">
        <w:rPr>
          <w:rFonts w:ascii="Courier New" w:hAnsi="Courier New" w:cs="Courier New"/>
          <w:szCs w:val="20"/>
          <w:highlight w:val="green"/>
        </w:rPr>
        <w:t>&lt;Source&gt;Learning Standards&lt;/Source&gt;</w:t>
      </w:r>
    </w:p>
    <w:p w:rsidR="004F561C" w:rsidRPr="00862289"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00424F">
        <w:rPr>
          <w:rFonts w:ascii="Courier New" w:hAnsi="Courier New" w:cs="Courier New"/>
          <w:szCs w:val="20"/>
          <w:highlight w:val="green"/>
        </w:rPr>
        <w:t>&lt;/</w:t>
      </w:r>
      <w:proofErr w:type="spellStart"/>
      <w:r w:rsidRPr="0000424F">
        <w:rPr>
          <w:rFonts w:ascii="Courier New" w:hAnsi="Courier New" w:cs="Courier New"/>
          <w:szCs w:val="20"/>
          <w:highlight w:val="green"/>
        </w:rPr>
        <w:t>Feedback</w:t>
      </w:r>
      <w:r>
        <w:rPr>
          <w:rFonts w:ascii="Courier New" w:hAnsi="Courier New" w:cs="Courier New"/>
          <w:szCs w:val="20"/>
          <w:highlight w:val="green"/>
        </w:rPr>
        <w:t>Item</w:t>
      </w:r>
      <w:proofErr w:type="spellEnd"/>
      <w:r w:rsidRPr="0000424F">
        <w:rPr>
          <w:rFonts w:ascii="Courier New" w:hAnsi="Courier New" w:cs="Courier New"/>
          <w:szCs w:val="20"/>
          <w:highlight w:val="green"/>
        </w:rPr>
        <w:t>&gt;</w:t>
      </w:r>
    </w:p>
    <w:p w:rsidR="004F561C" w:rsidRPr="00862289"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00424F">
        <w:rPr>
          <w:rFonts w:ascii="Courier New" w:hAnsi="Courier New" w:cs="Courier New"/>
          <w:szCs w:val="20"/>
          <w:highlight w:val="green"/>
        </w:rPr>
        <w:t>&lt;/Feedback&gt;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w:t>
      </w:r>
      <w:r w:rsidRPr="00862289">
        <w:rPr>
          <w:rFonts w:ascii="Courier New" w:hAnsi="Courier New" w:cs="Courier New"/>
          <w:szCs w:val="20"/>
          <w:highlight w:val="green"/>
        </w:rPr>
        <w:t>&lt;</w:t>
      </w:r>
      <w:proofErr w:type="spellStart"/>
      <w:r w:rsidRPr="00862289">
        <w:rPr>
          <w:rFonts w:ascii="Courier New" w:hAnsi="Courier New" w:cs="Courier New"/>
          <w:szCs w:val="20"/>
          <w:highlight w:val="green"/>
        </w:rPr>
        <w:t>ItemAid</w:t>
      </w:r>
      <w:r w:rsidRPr="0000424F">
        <w:rPr>
          <w:rFonts w:ascii="Courier New" w:hAnsi="Courier New" w:cs="Courier New"/>
          <w:szCs w:val="20"/>
          <w:highlight w:val="green"/>
        </w:rPr>
        <w:t>s</w:t>
      </w:r>
      <w:r>
        <w:rPr>
          <w:rFonts w:ascii="Courier New" w:hAnsi="Courier New" w:cs="Courier New"/>
          <w:szCs w:val="20"/>
          <w:highlight w:val="green"/>
        </w:rPr>
        <w:t>Used</w:t>
      </w:r>
      <w:proofErr w:type="spellEnd"/>
      <w:r>
        <w:rPr>
          <w:rFonts w:ascii="Courier New" w:hAnsi="Courier New" w:cs="Courier New"/>
          <w:szCs w:val="20"/>
          <w:highlight w:val="green"/>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w:t>
      </w:r>
      <w:r>
        <w:rPr>
          <w:rFonts w:ascii="Courier New" w:hAnsi="Courier New" w:cs="Courier New"/>
          <w:szCs w:val="20"/>
        </w:rPr>
        <w:t xml:space="preserve">  </w:t>
      </w:r>
      <w:r w:rsidRPr="00862289">
        <w:rPr>
          <w:rFonts w:ascii="Courier New" w:hAnsi="Courier New" w:cs="Courier New"/>
          <w:szCs w:val="20"/>
        </w:rPr>
        <w:t>&lt;</w:t>
      </w:r>
      <w:proofErr w:type="spellStart"/>
      <w:r w:rsidRPr="00862289">
        <w:rPr>
          <w:rFonts w:ascii="Courier New" w:hAnsi="Courier New" w:cs="Courier New"/>
          <w:szCs w:val="20"/>
          <w:highlight w:val="green"/>
        </w:rPr>
        <w:t>ItemAidUsed</w:t>
      </w:r>
      <w:proofErr w:type="spellEnd"/>
      <w:r w:rsidRPr="00862289">
        <w:rPr>
          <w:rFonts w:ascii="Courier New" w:hAnsi="Courier New" w:cs="Courier New"/>
          <w:szCs w:val="20"/>
        </w:rPr>
        <w:t>&gt;</w:t>
      </w:r>
      <w:r>
        <w:rPr>
          <w:rFonts w:ascii="Courier New" w:hAnsi="Courier New" w:cs="Courier New"/>
          <w:szCs w:val="20"/>
        </w:rPr>
        <w:t xml:space="preserve">Scientific </w:t>
      </w:r>
      <w:r w:rsidRPr="00862289">
        <w:rPr>
          <w:rFonts w:ascii="Courier New" w:hAnsi="Courier New" w:cs="Courier New"/>
          <w:szCs w:val="20"/>
        </w:rPr>
        <w:t>Calculator&lt;/</w:t>
      </w:r>
      <w:proofErr w:type="spellStart"/>
      <w:r w:rsidRPr="00862289">
        <w:rPr>
          <w:rFonts w:ascii="Courier New" w:hAnsi="Courier New" w:cs="Courier New"/>
          <w:szCs w:val="20"/>
          <w:highlight w:val="green"/>
        </w:rPr>
        <w:t>ItemAidUsed</w:t>
      </w:r>
      <w:proofErr w:type="spellEnd"/>
      <w:r w:rsidRPr="00862289">
        <w:rPr>
          <w:rFonts w:ascii="Courier New" w:hAnsi="Courier New" w:cs="Courier New"/>
          <w:szCs w:val="20"/>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w:t>
      </w:r>
      <w:proofErr w:type="spellStart"/>
      <w:r w:rsidRPr="00862289">
        <w:rPr>
          <w:rFonts w:ascii="Courier New" w:hAnsi="Courier New" w:cs="Courier New"/>
          <w:szCs w:val="20"/>
          <w:highlight w:val="green"/>
        </w:rPr>
        <w:t>ItemAidUsed</w:t>
      </w:r>
      <w:proofErr w:type="spellEnd"/>
      <w:r w:rsidRPr="00862289">
        <w:rPr>
          <w:rFonts w:ascii="Courier New" w:hAnsi="Courier New" w:cs="Courier New"/>
          <w:szCs w:val="20"/>
        </w:rPr>
        <w:t>&gt;</w:t>
      </w:r>
      <w:r>
        <w:rPr>
          <w:rFonts w:ascii="Courier New" w:hAnsi="Courier New" w:cs="Courier New"/>
          <w:szCs w:val="20"/>
        </w:rPr>
        <w:t>Highlighter</w:t>
      </w:r>
      <w:r w:rsidRPr="00862289">
        <w:rPr>
          <w:rFonts w:ascii="Courier New" w:hAnsi="Courier New" w:cs="Courier New"/>
          <w:szCs w:val="20"/>
        </w:rPr>
        <w:t>&lt;/</w:t>
      </w:r>
      <w:proofErr w:type="spellStart"/>
      <w:r w:rsidRPr="00862289">
        <w:rPr>
          <w:rFonts w:ascii="Courier New" w:hAnsi="Courier New" w:cs="Courier New"/>
          <w:szCs w:val="20"/>
          <w:highlight w:val="green"/>
        </w:rPr>
        <w:t>ItemAidUsed</w:t>
      </w:r>
      <w:proofErr w:type="spellEnd"/>
      <w:r w:rsidRPr="00862289">
        <w:rPr>
          <w:rFonts w:ascii="Courier New" w:hAnsi="Courier New" w:cs="Courier New"/>
          <w:szCs w:val="20"/>
        </w:rPr>
        <w:t>&gt;</w:t>
      </w:r>
    </w:p>
    <w:p w:rsidR="004F561C" w:rsidRPr="00862289"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862289">
        <w:rPr>
          <w:rFonts w:ascii="Courier New" w:hAnsi="Courier New" w:cs="Courier New"/>
          <w:szCs w:val="20"/>
        </w:rPr>
        <w:t xml:space="preserve"> </w:t>
      </w:r>
      <w:r w:rsidRPr="00862289">
        <w:rPr>
          <w:rFonts w:ascii="Courier New" w:hAnsi="Courier New" w:cs="Courier New"/>
          <w:szCs w:val="20"/>
          <w:highlight w:val="green"/>
        </w:rPr>
        <w:t>&lt;</w:t>
      </w:r>
      <w:r w:rsidRPr="0000424F">
        <w:rPr>
          <w:rFonts w:ascii="Courier New" w:hAnsi="Courier New" w:cs="Courier New"/>
          <w:szCs w:val="20"/>
          <w:highlight w:val="green"/>
        </w:rPr>
        <w:t>/</w:t>
      </w:r>
      <w:proofErr w:type="spellStart"/>
      <w:r w:rsidRPr="00862289">
        <w:rPr>
          <w:rFonts w:ascii="Courier New" w:hAnsi="Courier New" w:cs="Courier New"/>
          <w:szCs w:val="20"/>
          <w:highlight w:val="green"/>
        </w:rPr>
        <w:t>ItemAid</w:t>
      </w:r>
      <w:r w:rsidRPr="0000424F">
        <w:rPr>
          <w:rFonts w:ascii="Courier New" w:hAnsi="Courier New" w:cs="Courier New"/>
          <w:szCs w:val="20"/>
          <w:highlight w:val="green"/>
        </w:rPr>
        <w:t>s</w:t>
      </w:r>
      <w:r w:rsidRPr="00862289">
        <w:rPr>
          <w:rFonts w:ascii="Courier New" w:hAnsi="Courier New" w:cs="Courier New"/>
          <w:szCs w:val="20"/>
          <w:highlight w:val="green"/>
        </w:rPr>
        <w:t>Used</w:t>
      </w:r>
      <w:proofErr w:type="spellEnd"/>
      <w:r w:rsidRPr="00862289">
        <w:rPr>
          <w:rFonts w:ascii="Courier New" w:hAnsi="Courier New" w:cs="Courier New"/>
          <w:szCs w:val="20"/>
          <w:highlight w:val="green"/>
        </w:rPr>
        <w:t>&gt;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&lt;/Item&gt;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 xml:space="preserve">  &lt;/Items&gt;</w:t>
      </w:r>
    </w:p>
    <w:p w:rsidR="004F561C" w:rsidRPr="00862289" w:rsidRDefault="004F561C" w:rsidP="004F561C">
      <w:pPr>
        <w:shd w:val="clear" w:color="auto" w:fill="FAFAFA"/>
        <w:rPr>
          <w:rFonts w:ascii="Courier New" w:hAnsi="Courier New" w:cs="Courier New"/>
          <w:szCs w:val="20"/>
        </w:rPr>
      </w:pPr>
      <w:r w:rsidRPr="00862289">
        <w:rPr>
          <w:rFonts w:ascii="Courier New" w:hAnsi="Courier New" w:cs="Courier New"/>
          <w:szCs w:val="20"/>
        </w:rPr>
        <w:t>&lt;/</w:t>
      </w:r>
      <w:proofErr w:type="spellStart"/>
      <w:r w:rsidRPr="00862289">
        <w:rPr>
          <w:rFonts w:ascii="Courier New" w:hAnsi="Courier New" w:cs="Courier New"/>
          <w:szCs w:val="20"/>
        </w:rPr>
        <w:t>StudentResponseSet</w:t>
      </w:r>
      <w:proofErr w:type="spellEnd"/>
      <w:r w:rsidRPr="00862289">
        <w:rPr>
          <w:rFonts w:ascii="Courier New" w:hAnsi="Courier New" w:cs="Courier New"/>
          <w:szCs w:val="20"/>
        </w:rPr>
        <w:t>&gt;</w:t>
      </w:r>
    </w:p>
    <w:p w:rsidR="008B3BB7" w:rsidRDefault="008B3BB7" w:rsidP="008B3BB7">
      <w:pPr>
        <w:pStyle w:val="Heading2"/>
      </w:pPr>
      <w:bookmarkStart w:id="103" w:name="_Toc304188693"/>
      <w:bookmarkEnd w:id="102"/>
      <w:r>
        <w:t xml:space="preserve">8.3 </w:t>
      </w:r>
      <w:proofErr w:type="spellStart"/>
      <w:r>
        <w:t>StudentScoreSet</w:t>
      </w:r>
      <w:bookmarkEnd w:id="103"/>
      <w:proofErr w:type="spellEnd"/>
    </w:p>
    <w:p w:rsidR="00C62B4F" w:rsidRDefault="00C62B4F" w:rsidP="00C62B4F">
      <w:pPr>
        <w:shd w:val="clear" w:color="auto" w:fill="FAFAFA"/>
        <w:rPr>
          <w:rFonts w:ascii="Courier New" w:hAnsi="Courier New" w:cs="Courier New"/>
          <w:szCs w:val="20"/>
        </w:rPr>
      </w:pPr>
      <w:bookmarkStart w:id="104" w:name="Example33101StudentScoreSet"/>
      <w:r w:rsidRPr="002B00A5">
        <w:rPr>
          <w:rFonts w:ascii="Courier New" w:hAnsi="Courier New" w:cs="Courier New"/>
          <w:szCs w:val="20"/>
        </w:rPr>
        <w:t>&lt;</w:t>
      </w:r>
      <w:proofErr w:type="spellStart"/>
      <w:r w:rsidRPr="002B00A5">
        <w:rPr>
          <w:rFonts w:ascii="Courier New" w:hAnsi="Courier New" w:cs="Courier New"/>
          <w:szCs w:val="20"/>
        </w:rPr>
        <w:t>StudentScoreSet</w:t>
      </w:r>
      <w:proofErr w:type="spellEnd"/>
      <w:r w:rsidRPr="002B00A5">
        <w:rPr>
          <w:rFonts w:ascii="Courier New" w:hAnsi="Courier New" w:cs="Courier New"/>
          <w:szCs w:val="20"/>
        </w:rPr>
        <w:t xml:space="preserve"> </w:t>
      </w:r>
      <w:proofErr w:type="spellStart"/>
      <w:r w:rsidRPr="002B00A5">
        <w:rPr>
          <w:rFonts w:ascii="Courier New" w:hAnsi="Courier New" w:cs="Courier New"/>
          <w:szCs w:val="20"/>
        </w:rPr>
        <w:t>RefId</w:t>
      </w:r>
      <w:proofErr w:type="spellEnd"/>
      <w:r w:rsidRPr="002B00A5">
        <w:rPr>
          <w:rFonts w:ascii="Courier New" w:hAnsi="Courier New" w:cs="Courier New"/>
          <w:szCs w:val="20"/>
        </w:rPr>
        <w:t xml:space="preserve">="5810E283E928459CBBA76EFE1963F784" </w:t>
      </w:r>
    </w:p>
    <w:p w:rsidR="00C62B4F" w:rsidRDefault="00C62B4F" w:rsidP="00C62B4F">
      <w:pPr>
        <w:shd w:val="clear" w:color="auto" w:fill="FAFAFA"/>
        <w:rPr>
          <w:rFonts w:ascii="Courier New" w:hAnsi="Courier New" w:cs="Courier New"/>
          <w:szCs w:val="20"/>
        </w:rPr>
      </w:pPr>
      <w:r>
        <w:rPr>
          <w:rFonts w:ascii="Courier New" w:hAnsi="Courier New" w:cs="Courier New"/>
          <w:szCs w:val="20"/>
        </w:rPr>
        <w:t xml:space="preserve">    </w:t>
      </w:r>
      <w:proofErr w:type="spellStart"/>
      <w:r w:rsidRPr="002B00A5">
        <w:rPr>
          <w:rFonts w:ascii="Courier New" w:hAnsi="Courier New" w:cs="Courier New"/>
          <w:szCs w:val="20"/>
        </w:rPr>
        <w:t>ScoreMetric</w:t>
      </w:r>
      <w:proofErr w:type="spellEnd"/>
      <w:r w:rsidRPr="002B00A5">
        <w:rPr>
          <w:rFonts w:ascii="Courier New" w:hAnsi="Courier New" w:cs="Courier New"/>
          <w:szCs w:val="20"/>
        </w:rPr>
        <w:t>="0512"</w:t>
      </w:r>
    </w:p>
    <w:p w:rsidR="00C62B4F" w:rsidRPr="006F5D52" w:rsidRDefault="00C62B4F" w:rsidP="00C62B4F">
      <w:pPr>
        <w:shd w:val="clear" w:color="auto" w:fill="FAFAFA"/>
        <w:rPr>
          <w:rFonts w:ascii="Courier New" w:hAnsi="Courier New" w:cs="Courier New"/>
          <w:szCs w:val="20"/>
        </w:rPr>
      </w:pPr>
      <w:r w:rsidRPr="006F5D52">
        <w:rPr>
          <w:rFonts w:ascii="Courier New" w:hAnsi="Courier New" w:cs="Courier New"/>
          <w:szCs w:val="20"/>
        </w:rPr>
        <w:t xml:space="preserve">    </w:t>
      </w:r>
      <w:proofErr w:type="spellStart"/>
      <w:r w:rsidR="00B01F03" w:rsidRPr="00B01F03">
        <w:rPr>
          <w:rFonts w:ascii="Courier New" w:hAnsi="Courier New" w:cs="Courier New"/>
          <w:szCs w:val="20"/>
        </w:rPr>
        <w:t>AssessmentAdministrationRefId</w:t>
      </w:r>
      <w:proofErr w:type="spellEnd"/>
      <w:r w:rsidR="00B01F03" w:rsidRPr="00B01F03">
        <w:rPr>
          <w:rFonts w:ascii="Courier New" w:hAnsi="Courier New" w:cs="Courier New"/>
          <w:szCs w:val="20"/>
        </w:rPr>
        <w:t>="1F971F3D414E4146932566638290E6C1"</w:t>
      </w:r>
    </w:p>
    <w:p w:rsidR="00C62B4F" w:rsidRPr="006F5D52" w:rsidRDefault="00C62B4F" w:rsidP="00C62B4F">
      <w:pPr>
        <w:shd w:val="clear" w:color="auto" w:fill="FAFAFA"/>
        <w:rPr>
          <w:rFonts w:ascii="Courier New" w:hAnsi="Courier New" w:cs="Courier New"/>
          <w:szCs w:val="20"/>
        </w:rPr>
      </w:pPr>
      <w:r w:rsidRPr="006F5D52">
        <w:rPr>
          <w:rFonts w:ascii="Courier New" w:hAnsi="Courier New" w:cs="Courier New"/>
          <w:szCs w:val="20"/>
        </w:rPr>
        <w:t xml:space="preserve">    </w:t>
      </w:r>
      <w:proofErr w:type="spellStart"/>
      <w:r w:rsidR="00B01F03" w:rsidRPr="00B01F03">
        <w:rPr>
          <w:rFonts w:ascii="Courier New" w:hAnsi="Courier New" w:cs="Courier New"/>
          <w:szCs w:val="20"/>
        </w:rPr>
        <w:t>StudentPersonalRefId</w:t>
      </w:r>
      <w:proofErr w:type="spellEnd"/>
      <w:r w:rsidR="00B01F03" w:rsidRPr="00B01F03">
        <w:rPr>
          <w:rFonts w:ascii="Courier New" w:hAnsi="Courier New" w:cs="Courier New"/>
          <w:szCs w:val="20"/>
        </w:rPr>
        <w:t>="8F0934CC2F0448F8BBD788AA1ADE691B"</w:t>
      </w:r>
    </w:p>
    <w:p w:rsidR="00C62B4F" w:rsidRPr="002B00A5" w:rsidRDefault="00C62B4F" w:rsidP="00C62B4F">
      <w:pPr>
        <w:shd w:val="clear" w:color="auto" w:fill="FAFAFA"/>
        <w:rPr>
          <w:rFonts w:ascii="Courier New" w:hAnsi="Courier New" w:cs="Courier New"/>
          <w:szCs w:val="20"/>
        </w:rPr>
      </w:pPr>
      <w:r w:rsidRPr="00470B14">
        <w:rPr>
          <w:rFonts w:ascii="Courier New" w:hAnsi="Courier New" w:cs="Courier New"/>
          <w:szCs w:val="20"/>
        </w:rPr>
        <w:t xml:space="preserve">    </w:t>
      </w:r>
      <w:proofErr w:type="spellStart"/>
      <w:r w:rsidRPr="00470B14">
        <w:rPr>
          <w:rFonts w:ascii="Courier New" w:hAnsi="Courier New" w:cs="Courier New"/>
          <w:szCs w:val="20"/>
          <w:highlight w:val="green"/>
        </w:rPr>
        <w:t>AssessmentRegistrationRefId</w:t>
      </w:r>
      <w:proofErr w:type="spellEnd"/>
      <w:r w:rsidRPr="00470B14">
        <w:rPr>
          <w:rFonts w:ascii="Courier New" w:hAnsi="Courier New" w:cs="Courier New"/>
          <w:szCs w:val="20"/>
          <w:highlight w:val="green"/>
        </w:rPr>
        <w:t>=”RRRRRRRRRRRRRRRRRRRRRRRRRRR</w:t>
      </w:r>
      <w:r w:rsidRPr="002B00A5">
        <w:rPr>
          <w:rFonts w:ascii="Courier New" w:hAnsi="Courier New" w:cs="Courier New"/>
          <w:szCs w:val="20"/>
        </w:rPr>
        <w:t>&gt;</w:t>
      </w:r>
      <w:r>
        <w:rPr>
          <w:rFonts w:ascii="Courier New" w:hAnsi="Courier New" w:cs="Courier New"/>
          <w:szCs w:val="20"/>
        </w:rPr>
        <w:t xml:space="preserve">  </w:t>
      </w:r>
    </w:p>
    <w:p w:rsidR="00C62B4F" w:rsidRPr="002B00A5" w:rsidRDefault="00C62B4F" w:rsidP="00C62B4F">
      <w:pPr>
        <w:shd w:val="clear" w:color="auto" w:fill="FAFAFA"/>
        <w:rPr>
          <w:rFonts w:ascii="Courier New" w:hAnsi="Courier New" w:cs="Courier New"/>
          <w:szCs w:val="20"/>
        </w:rPr>
      </w:pPr>
      <w:r w:rsidRPr="002B00A5">
        <w:rPr>
          <w:rFonts w:ascii="Courier New" w:hAnsi="Courier New" w:cs="Courier New"/>
          <w:szCs w:val="20"/>
        </w:rPr>
        <w:t xml:space="preserve">  &lt;Scores&gt;</w:t>
      </w:r>
    </w:p>
    <w:p w:rsidR="00C62B4F" w:rsidRPr="002B00A5" w:rsidRDefault="00C62B4F" w:rsidP="00C62B4F">
      <w:pPr>
        <w:shd w:val="clear" w:color="auto" w:fill="FAFAFA"/>
        <w:rPr>
          <w:rFonts w:ascii="Courier New" w:hAnsi="Courier New" w:cs="Courier New"/>
          <w:szCs w:val="20"/>
        </w:rPr>
      </w:pPr>
      <w:r w:rsidRPr="002B00A5">
        <w:rPr>
          <w:rFonts w:ascii="Courier New" w:hAnsi="Courier New" w:cs="Courier New"/>
          <w:szCs w:val="20"/>
        </w:rPr>
        <w:t xml:space="preserve">    &lt;Score </w:t>
      </w:r>
      <w:proofErr w:type="spellStart"/>
      <w:r w:rsidRPr="002B00A5">
        <w:rPr>
          <w:rFonts w:ascii="Courier New" w:hAnsi="Courier New" w:cs="Courier New"/>
          <w:szCs w:val="20"/>
        </w:rPr>
        <w:t>AssessmentSubTestRefId</w:t>
      </w:r>
      <w:proofErr w:type="spellEnd"/>
      <w:r w:rsidRPr="002B00A5">
        <w:rPr>
          <w:rFonts w:ascii="Courier New" w:hAnsi="Courier New" w:cs="Courier New"/>
          <w:szCs w:val="20"/>
        </w:rPr>
        <w:t>="E5EDAE63A04D47E49D0224A32956B074"&gt;</w:t>
      </w:r>
    </w:p>
    <w:p w:rsidR="00C62B4F" w:rsidRPr="002B00A5" w:rsidRDefault="00C62B4F" w:rsidP="00C62B4F">
      <w:pPr>
        <w:shd w:val="clear" w:color="auto" w:fill="FAFAFA"/>
        <w:rPr>
          <w:rFonts w:ascii="Courier New" w:hAnsi="Courier New" w:cs="Courier New"/>
          <w:szCs w:val="20"/>
        </w:rPr>
      </w:pPr>
      <w:r w:rsidRPr="002B00A5">
        <w:rPr>
          <w:rFonts w:ascii="Courier New" w:hAnsi="Courier New" w:cs="Courier New"/>
          <w:szCs w:val="20"/>
        </w:rPr>
        <w:t xml:space="preserve">      </w:t>
      </w:r>
      <w:r w:rsidRPr="002B00A5">
        <w:rPr>
          <w:rFonts w:ascii="Courier New" w:hAnsi="Courier New" w:cs="Courier New"/>
          <w:szCs w:val="20"/>
          <w:highlight w:val="green"/>
        </w:rPr>
        <w:t>&lt;</w:t>
      </w:r>
      <w:proofErr w:type="spellStart"/>
      <w:r w:rsidRPr="001927F2">
        <w:rPr>
          <w:rFonts w:ascii="Courier New" w:hAnsi="Courier New" w:cs="Courier New"/>
          <w:szCs w:val="20"/>
          <w:highlight w:val="green"/>
        </w:rPr>
        <w:t>PreliminaryIndicator</w:t>
      </w:r>
      <w:proofErr w:type="spellEnd"/>
      <w:r w:rsidRPr="002B00A5">
        <w:rPr>
          <w:rFonts w:ascii="Courier New" w:hAnsi="Courier New" w:cs="Courier New"/>
          <w:szCs w:val="20"/>
          <w:highlight w:val="green"/>
        </w:rPr>
        <w:t>&gt;</w:t>
      </w:r>
      <w:r w:rsidRPr="001927F2">
        <w:rPr>
          <w:rFonts w:ascii="Courier New" w:hAnsi="Courier New" w:cs="Courier New"/>
          <w:szCs w:val="20"/>
          <w:highlight w:val="green"/>
        </w:rPr>
        <w:t>N</w:t>
      </w:r>
      <w:r w:rsidRPr="002B00A5">
        <w:rPr>
          <w:rFonts w:ascii="Courier New" w:hAnsi="Courier New" w:cs="Courier New"/>
          <w:szCs w:val="20"/>
          <w:highlight w:val="green"/>
        </w:rPr>
        <w:t>&lt;/</w:t>
      </w:r>
      <w:proofErr w:type="spellStart"/>
      <w:r w:rsidRPr="001927F2">
        <w:rPr>
          <w:rFonts w:ascii="Courier New" w:hAnsi="Courier New" w:cs="Courier New"/>
          <w:szCs w:val="20"/>
          <w:highlight w:val="green"/>
        </w:rPr>
        <w:t>PreliminaryIndicator</w:t>
      </w:r>
      <w:proofErr w:type="spellEnd"/>
      <w:r w:rsidRPr="002B00A5">
        <w:rPr>
          <w:rFonts w:ascii="Courier New" w:hAnsi="Courier New" w:cs="Courier New"/>
          <w:szCs w:val="20"/>
          <w:highlight w:val="green"/>
        </w:rPr>
        <w:t>&gt;</w:t>
      </w:r>
    </w:p>
    <w:p w:rsidR="00C62B4F" w:rsidRPr="002B00A5" w:rsidRDefault="00C62B4F" w:rsidP="00C62B4F">
      <w:pPr>
        <w:shd w:val="clear" w:color="auto" w:fill="FAFAFA"/>
        <w:rPr>
          <w:rFonts w:ascii="Courier New" w:hAnsi="Courier New" w:cs="Courier New"/>
          <w:szCs w:val="20"/>
        </w:rPr>
      </w:pPr>
      <w:r w:rsidRPr="002B00A5">
        <w:rPr>
          <w:rFonts w:ascii="Courier New" w:hAnsi="Courier New" w:cs="Courier New"/>
          <w:szCs w:val="20"/>
        </w:rPr>
        <w:t xml:space="preserve">      &lt;</w:t>
      </w:r>
      <w:proofErr w:type="spellStart"/>
      <w:r w:rsidRPr="002B00A5">
        <w:rPr>
          <w:rFonts w:ascii="Courier New" w:hAnsi="Courier New" w:cs="Courier New"/>
          <w:szCs w:val="20"/>
        </w:rPr>
        <w:t>ScoreValue</w:t>
      </w:r>
      <w:proofErr w:type="spellEnd"/>
      <w:r w:rsidRPr="002B00A5">
        <w:rPr>
          <w:rFonts w:ascii="Courier New" w:hAnsi="Courier New" w:cs="Courier New"/>
          <w:szCs w:val="20"/>
        </w:rPr>
        <w:t>&gt;25&lt;/</w:t>
      </w:r>
      <w:proofErr w:type="spellStart"/>
      <w:r w:rsidRPr="002B00A5">
        <w:rPr>
          <w:rFonts w:ascii="Courier New" w:hAnsi="Courier New" w:cs="Courier New"/>
          <w:szCs w:val="20"/>
        </w:rPr>
        <w:t>ScoreValue</w:t>
      </w:r>
      <w:proofErr w:type="spellEnd"/>
      <w:r w:rsidRPr="002B00A5">
        <w:rPr>
          <w:rFonts w:ascii="Courier New" w:hAnsi="Courier New" w:cs="Courier New"/>
          <w:szCs w:val="20"/>
        </w:rPr>
        <w:t>&gt;</w:t>
      </w:r>
    </w:p>
    <w:p w:rsidR="00C62B4F" w:rsidRDefault="00C62B4F" w:rsidP="00C62B4F">
      <w:pPr>
        <w:shd w:val="clear" w:color="auto" w:fill="FAFAFA"/>
        <w:rPr>
          <w:rFonts w:ascii="Courier New" w:hAnsi="Courier New" w:cs="Courier New"/>
          <w:szCs w:val="20"/>
        </w:rPr>
      </w:pPr>
      <w:r w:rsidRPr="002B00A5">
        <w:rPr>
          <w:rFonts w:ascii="Courier New" w:hAnsi="Courier New" w:cs="Courier New"/>
          <w:szCs w:val="20"/>
        </w:rPr>
        <w:t xml:space="preserve">      </w:t>
      </w:r>
      <w:r w:rsidRPr="002B00A5">
        <w:rPr>
          <w:rFonts w:ascii="Courier New" w:hAnsi="Courier New" w:cs="Courier New"/>
          <w:szCs w:val="20"/>
          <w:highlight w:val="green"/>
        </w:rPr>
        <w:t>&lt;</w:t>
      </w:r>
      <w:proofErr w:type="spellStart"/>
      <w:r w:rsidRPr="001927F2">
        <w:rPr>
          <w:rFonts w:ascii="Courier New" w:hAnsi="Courier New" w:cs="Courier New"/>
          <w:szCs w:val="20"/>
          <w:highlight w:val="green"/>
        </w:rPr>
        <w:t>PassFailIndicator</w:t>
      </w:r>
      <w:proofErr w:type="spellEnd"/>
      <w:r w:rsidRPr="002B00A5">
        <w:rPr>
          <w:rFonts w:ascii="Courier New" w:hAnsi="Courier New" w:cs="Courier New"/>
          <w:szCs w:val="20"/>
          <w:highlight w:val="green"/>
        </w:rPr>
        <w:t>&gt;</w:t>
      </w:r>
      <w:r w:rsidRPr="001927F2">
        <w:rPr>
          <w:rFonts w:ascii="Courier New" w:hAnsi="Courier New" w:cs="Courier New"/>
          <w:szCs w:val="20"/>
          <w:highlight w:val="green"/>
        </w:rPr>
        <w:t>P</w:t>
      </w:r>
      <w:r w:rsidRPr="002B00A5">
        <w:rPr>
          <w:rFonts w:ascii="Courier New" w:hAnsi="Courier New" w:cs="Courier New"/>
          <w:szCs w:val="20"/>
          <w:highlight w:val="green"/>
        </w:rPr>
        <w:t>&lt;/</w:t>
      </w:r>
      <w:proofErr w:type="spellStart"/>
      <w:r w:rsidRPr="001927F2">
        <w:rPr>
          <w:rFonts w:ascii="Courier New" w:hAnsi="Courier New" w:cs="Courier New"/>
          <w:szCs w:val="20"/>
          <w:highlight w:val="green"/>
        </w:rPr>
        <w:t>PassFailIndicator</w:t>
      </w:r>
      <w:proofErr w:type="spellEnd"/>
      <w:r w:rsidRPr="002B00A5">
        <w:rPr>
          <w:rFonts w:ascii="Courier New" w:hAnsi="Courier New" w:cs="Courier New"/>
          <w:szCs w:val="20"/>
          <w:highlight w:val="green"/>
        </w:rPr>
        <w:t>&gt;</w:t>
      </w:r>
    </w:p>
    <w:p w:rsidR="004F561C" w:rsidRPr="002B00A5"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1927F2">
        <w:rPr>
          <w:rFonts w:ascii="Courier New" w:hAnsi="Courier New" w:cs="Courier New"/>
          <w:szCs w:val="20"/>
          <w:highlight w:val="green"/>
        </w:rPr>
        <w:t>&lt;Feedback&gt;</w:t>
      </w:r>
    </w:p>
    <w:p w:rsidR="004F561C" w:rsidRPr="002B00A5"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1927F2">
        <w:rPr>
          <w:rFonts w:ascii="Courier New" w:hAnsi="Courier New" w:cs="Courier New"/>
          <w:szCs w:val="20"/>
          <w:highlight w:val="green"/>
        </w:rPr>
        <w:t>&lt;</w:t>
      </w:r>
      <w:proofErr w:type="spellStart"/>
      <w:r w:rsidRPr="001927F2">
        <w:rPr>
          <w:rFonts w:ascii="Courier New" w:hAnsi="Courier New" w:cs="Courier New"/>
          <w:szCs w:val="20"/>
          <w:highlight w:val="green"/>
        </w:rPr>
        <w:t>Feedback</w:t>
      </w:r>
      <w:r>
        <w:rPr>
          <w:rFonts w:ascii="Courier New" w:hAnsi="Courier New" w:cs="Courier New"/>
          <w:szCs w:val="20"/>
          <w:highlight w:val="green"/>
        </w:rPr>
        <w:t>Item</w:t>
      </w:r>
      <w:proofErr w:type="spellEnd"/>
      <w:r w:rsidRPr="001927F2">
        <w:rPr>
          <w:rFonts w:ascii="Courier New" w:hAnsi="Courier New" w:cs="Courier New"/>
          <w:szCs w:val="20"/>
          <w:highlight w:val="green"/>
        </w:rPr>
        <w:t>&gt;</w:t>
      </w:r>
    </w:p>
    <w:p w:rsidR="00C62B4F" w:rsidRDefault="004F561C" w:rsidP="00C62B4F">
      <w:pPr>
        <w:shd w:val="clear" w:color="auto" w:fill="FAFAFA"/>
        <w:rPr>
          <w:rFonts w:ascii="Courier New" w:hAnsi="Courier New" w:cs="Courier New"/>
          <w:szCs w:val="20"/>
        </w:rPr>
      </w:pPr>
      <w:r>
        <w:rPr>
          <w:rFonts w:ascii="Courier New" w:hAnsi="Courier New" w:cs="Courier New"/>
          <w:szCs w:val="20"/>
        </w:rPr>
        <w:t xml:space="preserve">  </w:t>
      </w:r>
      <w:r w:rsidR="00C62B4F">
        <w:rPr>
          <w:rFonts w:ascii="Courier New" w:hAnsi="Courier New" w:cs="Courier New"/>
          <w:szCs w:val="20"/>
        </w:rPr>
        <w:t xml:space="preserve">  </w:t>
      </w:r>
      <w:r w:rsidR="00C62B4F" w:rsidRPr="002B00A5">
        <w:rPr>
          <w:rFonts w:ascii="Courier New" w:hAnsi="Courier New" w:cs="Courier New"/>
          <w:szCs w:val="20"/>
        </w:rPr>
        <w:t xml:space="preserve">      </w:t>
      </w:r>
      <w:proofErr w:type="gramStart"/>
      <w:r w:rsidR="00C62B4F" w:rsidRPr="002B00A5">
        <w:rPr>
          <w:rFonts w:ascii="Courier New" w:hAnsi="Courier New" w:cs="Courier New"/>
          <w:szCs w:val="20"/>
        </w:rPr>
        <w:t>&lt;</w:t>
      </w:r>
      <w:proofErr w:type="spellStart"/>
      <w:r w:rsidR="00C62B4F" w:rsidRPr="002B00A5">
        <w:rPr>
          <w:rFonts w:ascii="Courier New" w:hAnsi="Courier New" w:cs="Courier New"/>
          <w:szCs w:val="20"/>
        </w:rPr>
        <w:t>DiagnosticStatement</w:t>
      </w:r>
      <w:proofErr w:type="spellEnd"/>
      <w:r w:rsidR="00C62B4F" w:rsidRPr="002B00A5">
        <w:rPr>
          <w:rFonts w:ascii="Courier New" w:hAnsi="Courier New" w:cs="Courier New"/>
          <w:szCs w:val="20"/>
        </w:rPr>
        <w:t>&gt;Shows ability to identify symmetry.</w:t>
      </w:r>
      <w:proofErr w:type="gramEnd"/>
    </w:p>
    <w:p w:rsidR="00C62B4F" w:rsidRDefault="00C62B4F" w:rsidP="00C62B4F">
      <w:pPr>
        <w:shd w:val="clear" w:color="auto" w:fill="FAFAFA"/>
        <w:rPr>
          <w:rFonts w:ascii="Courier New" w:hAnsi="Courier New" w:cs="Courier New"/>
          <w:szCs w:val="20"/>
        </w:rPr>
      </w:pPr>
      <w:r>
        <w:rPr>
          <w:rFonts w:ascii="Courier New" w:hAnsi="Courier New" w:cs="Courier New"/>
          <w:szCs w:val="20"/>
        </w:rPr>
        <w:t xml:space="preserve">  </w:t>
      </w:r>
      <w:r w:rsidR="004F561C">
        <w:rPr>
          <w:rFonts w:ascii="Courier New" w:hAnsi="Courier New" w:cs="Courier New"/>
          <w:szCs w:val="20"/>
        </w:rPr>
        <w:t xml:space="preserve">  </w:t>
      </w:r>
      <w:r>
        <w:rPr>
          <w:rFonts w:ascii="Courier New" w:hAnsi="Courier New" w:cs="Courier New"/>
          <w:szCs w:val="20"/>
        </w:rPr>
        <w:t xml:space="preserve">      </w:t>
      </w:r>
      <w:r w:rsidRPr="002B00A5">
        <w:rPr>
          <w:rFonts w:ascii="Courier New" w:hAnsi="Courier New" w:cs="Courier New"/>
          <w:szCs w:val="20"/>
        </w:rPr>
        <w:t>&lt;/</w:t>
      </w:r>
      <w:proofErr w:type="spellStart"/>
      <w:r w:rsidRPr="002B00A5">
        <w:rPr>
          <w:rFonts w:ascii="Courier New" w:hAnsi="Courier New" w:cs="Courier New"/>
          <w:szCs w:val="20"/>
        </w:rPr>
        <w:t>DiagnosticStatement</w:t>
      </w:r>
      <w:proofErr w:type="spellEnd"/>
      <w:r w:rsidRPr="002B00A5">
        <w:rPr>
          <w:rFonts w:ascii="Courier New" w:hAnsi="Courier New" w:cs="Courier New"/>
          <w:szCs w:val="20"/>
        </w:rPr>
        <w:t>&gt;</w:t>
      </w:r>
    </w:p>
    <w:p w:rsidR="00C62B4F" w:rsidRPr="001927F2" w:rsidRDefault="00C62B4F" w:rsidP="00C62B4F">
      <w:pPr>
        <w:shd w:val="clear" w:color="auto" w:fill="FAFAFA"/>
        <w:rPr>
          <w:rFonts w:ascii="Courier New" w:hAnsi="Courier New" w:cs="Courier New"/>
          <w:szCs w:val="20"/>
          <w:highlight w:val="green"/>
        </w:rPr>
      </w:pPr>
      <w:r>
        <w:rPr>
          <w:rFonts w:ascii="Courier New" w:hAnsi="Courier New" w:cs="Courier New"/>
          <w:szCs w:val="20"/>
        </w:rPr>
        <w:t xml:space="preserve">    </w:t>
      </w:r>
      <w:r w:rsidR="004F561C">
        <w:rPr>
          <w:rFonts w:ascii="Courier New" w:hAnsi="Courier New" w:cs="Courier New"/>
          <w:szCs w:val="20"/>
        </w:rPr>
        <w:t xml:space="preserve">  </w:t>
      </w:r>
      <w:r>
        <w:rPr>
          <w:rFonts w:ascii="Courier New" w:hAnsi="Courier New" w:cs="Courier New"/>
          <w:szCs w:val="20"/>
        </w:rPr>
        <w:t xml:space="preserve">    </w:t>
      </w:r>
      <w:r w:rsidRPr="001927F2">
        <w:rPr>
          <w:rFonts w:ascii="Courier New" w:hAnsi="Courier New" w:cs="Courier New"/>
          <w:szCs w:val="20"/>
          <w:highlight w:val="green"/>
        </w:rPr>
        <w:t>&lt;Source&gt;Learning Standards&lt;/Source&gt;</w:t>
      </w:r>
    </w:p>
    <w:p w:rsidR="004F561C" w:rsidRPr="002B00A5"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1927F2">
        <w:rPr>
          <w:rFonts w:ascii="Courier New" w:hAnsi="Courier New" w:cs="Courier New"/>
          <w:szCs w:val="20"/>
          <w:highlight w:val="green"/>
        </w:rPr>
        <w:t>&lt;</w:t>
      </w:r>
      <w:r>
        <w:rPr>
          <w:rFonts w:ascii="Courier New" w:hAnsi="Courier New" w:cs="Courier New"/>
          <w:szCs w:val="20"/>
          <w:highlight w:val="green"/>
        </w:rPr>
        <w:t>/</w:t>
      </w:r>
      <w:proofErr w:type="spellStart"/>
      <w:r w:rsidRPr="001927F2">
        <w:rPr>
          <w:rFonts w:ascii="Courier New" w:hAnsi="Courier New" w:cs="Courier New"/>
          <w:szCs w:val="20"/>
          <w:highlight w:val="green"/>
        </w:rPr>
        <w:t>Feedback</w:t>
      </w:r>
      <w:r>
        <w:rPr>
          <w:rFonts w:ascii="Courier New" w:hAnsi="Courier New" w:cs="Courier New"/>
          <w:szCs w:val="20"/>
          <w:highlight w:val="green"/>
        </w:rPr>
        <w:t>Item</w:t>
      </w:r>
      <w:proofErr w:type="spellEnd"/>
      <w:r w:rsidRPr="001927F2">
        <w:rPr>
          <w:rFonts w:ascii="Courier New" w:hAnsi="Courier New" w:cs="Courier New"/>
          <w:szCs w:val="20"/>
          <w:highlight w:val="green"/>
        </w:rPr>
        <w:t>&gt;</w:t>
      </w:r>
    </w:p>
    <w:p w:rsidR="004F561C" w:rsidRPr="002B00A5"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1927F2">
        <w:rPr>
          <w:rFonts w:ascii="Courier New" w:hAnsi="Courier New" w:cs="Courier New"/>
          <w:szCs w:val="20"/>
          <w:highlight w:val="green"/>
        </w:rPr>
        <w:t>&lt;</w:t>
      </w:r>
      <w:proofErr w:type="spellStart"/>
      <w:r w:rsidRPr="001927F2">
        <w:rPr>
          <w:rFonts w:ascii="Courier New" w:hAnsi="Courier New" w:cs="Courier New"/>
          <w:szCs w:val="20"/>
          <w:highlight w:val="green"/>
        </w:rPr>
        <w:t>Feedback</w:t>
      </w:r>
      <w:r>
        <w:rPr>
          <w:rFonts w:ascii="Courier New" w:hAnsi="Courier New" w:cs="Courier New"/>
          <w:szCs w:val="20"/>
          <w:highlight w:val="green"/>
        </w:rPr>
        <w:t>Item</w:t>
      </w:r>
      <w:proofErr w:type="spellEnd"/>
      <w:r w:rsidRPr="001927F2">
        <w:rPr>
          <w:rFonts w:ascii="Courier New" w:hAnsi="Courier New" w:cs="Courier New"/>
          <w:szCs w:val="20"/>
          <w:highlight w:val="green"/>
        </w:rPr>
        <w:t>&gt;</w:t>
      </w:r>
    </w:p>
    <w:p w:rsidR="004F561C" w:rsidRDefault="00C62B4F" w:rsidP="00C62B4F">
      <w:pPr>
        <w:shd w:val="clear" w:color="auto" w:fill="FAFAFA"/>
        <w:rPr>
          <w:rFonts w:ascii="Courier New" w:hAnsi="Courier New" w:cs="Courier New"/>
          <w:szCs w:val="20"/>
        </w:rPr>
      </w:pPr>
      <w:r w:rsidRPr="001927F2">
        <w:rPr>
          <w:rFonts w:ascii="Courier New" w:hAnsi="Courier New" w:cs="Courier New"/>
          <w:szCs w:val="20"/>
        </w:rPr>
        <w:t xml:space="preserve">  </w:t>
      </w:r>
      <w:r w:rsidRPr="002B00A5">
        <w:rPr>
          <w:rFonts w:ascii="Courier New" w:hAnsi="Courier New" w:cs="Courier New"/>
          <w:szCs w:val="20"/>
        </w:rPr>
        <w:t xml:space="preserve">    </w:t>
      </w:r>
      <w:r w:rsidR="004F561C">
        <w:rPr>
          <w:rFonts w:ascii="Courier New" w:hAnsi="Courier New" w:cs="Courier New"/>
          <w:szCs w:val="20"/>
        </w:rPr>
        <w:t xml:space="preserve">  </w:t>
      </w:r>
      <w:r w:rsidRPr="002B00A5">
        <w:rPr>
          <w:rFonts w:ascii="Courier New" w:hAnsi="Courier New" w:cs="Courier New"/>
          <w:szCs w:val="20"/>
        </w:rPr>
        <w:t xml:space="preserve">  </w:t>
      </w:r>
      <w:proofErr w:type="gramStart"/>
      <w:r w:rsidRPr="002B00A5">
        <w:rPr>
          <w:rFonts w:ascii="Courier New" w:hAnsi="Courier New" w:cs="Courier New"/>
          <w:szCs w:val="20"/>
        </w:rPr>
        <w:t>&lt;</w:t>
      </w:r>
      <w:proofErr w:type="spellStart"/>
      <w:r w:rsidRPr="002B00A5">
        <w:rPr>
          <w:rFonts w:ascii="Courier New" w:hAnsi="Courier New" w:cs="Courier New"/>
          <w:szCs w:val="20"/>
        </w:rPr>
        <w:t>DiagnosticStatement</w:t>
      </w:r>
      <w:proofErr w:type="spellEnd"/>
      <w:r w:rsidRPr="002B00A5">
        <w:rPr>
          <w:rFonts w:ascii="Courier New" w:hAnsi="Courier New" w:cs="Courier New"/>
          <w:szCs w:val="20"/>
        </w:rPr>
        <w:t>&gt;</w:t>
      </w:r>
      <w:r w:rsidRPr="001927F2">
        <w:rPr>
          <w:rFonts w:ascii="Courier New" w:hAnsi="Courier New" w:cs="Courier New"/>
          <w:szCs w:val="20"/>
        </w:rPr>
        <w:t>Not a realist representation of student</w:t>
      </w:r>
      <w:r w:rsidR="004F561C">
        <w:rPr>
          <w:rFonts w:ascii="Courier New" w:hAnsi="Courier New" w:cs="Courier New"/>
          <w:szCs w:val="20"/>
        </w:rPr>
        <w:t>’</w:t>
      </w:r>
      <w:r w:rsidRPr="001927F2">
        <w:rPr>
          <w:rFonts w:ascii="Courier New" w:hAnsi="Courier New" w:cs="Courier New"/>
          <w:szCs w:val="20"/>
        </w:rPr>
        <w:t>s skills</w:t>
      </w:r>
      <w:r w:rsidRPr="002B00A5">
        <w:rPr>
          <w:rFonts w:ascii="Courier New" w:hAnsi="Courier New" w:cs="Courier New"/>
          <w:szCs w:val="20"/>
        </w:rPr>
        <w:t>.</w:t>
      </w:r>
      <w:proofErr w:type="gramEnd"/>
      <w:r w:rsidR="004F561C">
        <w:rPr>
          <w:rFonts w:ascii="Courier New" w:hAnsi="Courier New" w:cs="Courier New"/>
          <w:szCs w:val="20"/>
        </w:rPr>
        <w:t xml:space="preserve"> He has</w:t>
      </w:r>
    </w:p>
    <w:p w:rsidR="00C62B4F" w:rsidRPr="001927F2" w:rsidRDefault="004F561C" w:rsidP="00C62B4F">
      <w:pPr>
        <w:shd w:val="clear" w:color="auto" w:fill="FAFAFA"/>
        <w:rPr>
          <w:rFonts w:ascii="Courier New" w:hAnsi="Courier New" w:cs="Courier New"/>
          <w:szCs w:val="20"/>
        </w:rPr>
      </w:pPr>
      <w:r>
        <w:rPr>
          <w:rFonts w:ascii="Courier New" w:hAnsi="Courier New" w:cs="Courier New"/>
          <w:szCs w:val="20"/>
        </w:rPr>
        <w:t xml:space="preserve">               </w:t>
      </w:r>
      <w:proofErr w:type="gramStart"/>
      <w:r>
        <w:rPr>
          <w:rFonts w:ascii="Courier New" w:hAnsi="Courier New" w:cs="Courier New"/>
          <w:szCs w:val="20"/>
        </w:rPr>
        <w:t>been</w:t>
      </w:r>
      <w:proofErr w:type="gramEnd"/>
      <w:r>
        <w:rPr>
          <w:rFonts w:ascii="Courier New" w:hAnsi="Courier New" w:cs="Courier New"/>
          <w:szCs w:val="20"/>
        </w:rPr>
        <w:t xml:space="preserve"> doing very well on this standard during class.</w:t>
      </w:r>
    </w:p>
    <w:p w:rsidR="00C62B4F" w:rsidRPr="001927F2" w:rsidRDefault="00C62B4F" w:rsidP="00C62B4F">
      <w:pPr>
        <w:shd w:val="clear" w:color="auto" w:fill="FAFAFA"/>
        <w:rPr>
          <w:rFonts w:ascii="Courier New" w:hAnsi="Courier New" w:cs="Courier New"/>
          <w:szCs w:val="20"/>
        </w:rPr>
      </w:pPr>
      <w:r w:rsidRPr="001927F2">
        <w:rPr>
          <w:rFonts w:ascii="Courier New" w:hAnsi="Courier New" w:cs="Courier New"/>
          <w:szCs w:val="20"/>
        </w:rPr>
        <w:t xml:space="preserve">      </w:t>
      </w:r>
      <w:r w:rsidR="004F561C">
        <w:rPr>
          <w:rFonts w:ascii="Courier New" w:hAnsi="Courier New" w:cs="Courier New"/>
          <w:szCs w:val="20"/>
        </w:rPr>
        <w:t xml:space="preserve">  </w:t>
      </w:r>
      <w:r w:rsidRPr="001927F2">
        <w:rPr>
          <w:rFonts w:ascii="Courier New" w:hAnsi="Courier New" w:cs="Courier New"/>
          <w:szCs w:val="20"/>
        </w:rPr>
        <w:t xml:space="preserve">  </w:t>
      </w:r>
      <w:r w:rsidRPr="002B00A5">
        <w:rPr>
          <w:rFonts w:ascii="Courier New" w:hAnsi="Courier New" w:cs="Courier New"/>
          <w:szCs w:val="20"/>
        </w:rPr>
        <w:t>&lt;/</w:t>
      </w:r>
      <w:proofErr w:type="spellStart"/>
      <w:r w:rsidRPr="002B00A5">
        <w:rPr>
          <w:rFonts w:ascii="Courier New" w:hAnsi="Courier New" w:cs="Courier New"/>
          <w:szCs w:val="20"/>
        </w:rPr>
        <w:t>DiagnosticStatement</w:t>
      </w:r>
      <w:proofErr w:type="spellEnd"/>
      <w:r w:rsidRPr="002B00A5">
        <w:rPr>
          <w:rFonts w:ascii="Courier New" w:hAnsi="Courier New" w:cs="Courier New"/>
          <w:szCs w:val="20"/>
        </w:rPr>
        <w:t>&gt;</w:t>
      </w:r>
    </w:p>
    <w:p w:rsidR="00C62B4F" w:rsidRPr="001927F2" w:rsidRDefault="00C62B4F" w:rsidP="00C62B4F">
      <w:pPr>
        <w:shd w:val="clear" w:color="auto" w:fill="FAFAFA"/>
        <w:rPr>
          <w:rFonts w:ascii="Courier New" w:hAnsi="Courier New" w:cs="Courier New"/>
          <w:szCs w:val="20"/>
        </w:rPr>
      </w:pPr>
      <w:r w:rsidRPr="001927F2">
        <w:rPr>
          <w:rFonts w:ascii="Courier New" w:hAnsi="Courier New" w:cs="Courier New"/>
          <w:szCs w:val="20"/>
        </w:rPr>
        <w:t xml:space="preserve">        </w:t>
      </w:r>
      <w:r w:rsidR="004F561C">
        <w:rPr>
          <w:rFonts w:ascii="Courier New" w:hAnsi="Courier New" w:cs="Courier New"/>
          <w:szCs w:val="20"/>
        </w:rPr>
        <w:t xml:space="preserve">  </w:t>
      </w:r>
      <w:r w:rsidRPr="001927F2">
        <w:rPr>
          <w:rFonts w:ascii="Courier New" w:hAnsi="Courier New" w:cs="Courier New"/>
          <w:szCs w:val="20"/>
          <w:highlight w:val="green"/>
        </w:rPr>
        <w:t>&lt;Source&gt;Teacher&lt;/Source&gt;</w:t>
      </w:r>
    </w:p>
    <w:p w:rsidR="004F561C" w:rsidRPr="002B00A5" w:rsidRDefault="004F561C" w:rsidP="004F561C">
      <w:pPr>
        <w:shd w:val="clear" w:color="auto" w:fill="FAFAFA"/>
        <w:rPr>
          <w:rFonts w:ascii="Courier New" w:hAnsi="Courier New" w:cs="Courier New"/>
          <w:szCs w:val="20"/>
        </w:rPr>
      </w:pPr>
      <w:r>
        <w:rPr>
          <w:rFonts w:ascii="Courier New" w:hAnsi="Courier New" w:cs="Courier New"/>
          <w:szCs w:val="20"/>
        </w:rPr>
        <w:t xml:space="preserve">        </w:t>
      </w:r>
      <w:r w:rsidRPr="001927F2">
        <w:rPr>
          <w:rFonts w:ascii="Courier New" w:hAnsi="Courier New" w:cs="Courier New"/>
          <w:szCs w:val="20"/>
          <w:highlight w:val="green"/>
        </w:rPr>
        <w:t>&lt;</w:t>
      </w:r>
      <w:r>
        <w:rPr>
          <w:rFonts w:ascii="Courier New" w:hAnsi="Courier New" w:cs="Courier New"/>
          <w:szCs w:val="20"/>
          <w:highlight w:val="green"/>
        </w:rPr>
        <w:t>/</w:t>
      </w:r>
      <w:proofErr w:type="spellStart"/>
      <w:r w:rsidRPr="001927F2">
        <w:rPr>
          <w:rFonts w:ascii="Courier New" w:hAnsi="Courier New" w:cs="Courier New"/>
          <w:szCs w:val="20"/>
          <w:highlight w:val="green"/>
        </w:rPr>
        <w:t>Feedback</w:t>
      </w:r>
      <w:r>
        <w:rPr>
          <w:rFonts w:ascii="Courier New" w:hAnsi="Courier New" w:cs="Courier New"/>
          <w:szCs w:val="20"/>
          <w:highlight w:val="green"/>
        </w:rPr>
        <w:t>Item</w:t>
      </w:r>
      <w:proofErr w:type="spellEnd"/>
      <w:r w:rsidRPr="001927F2">
        <w:rPr>
          <w:rFonts w:ascii="Courier New" w:hAnsi="Courier New" w:cs="Courier New"/>
          <w:szCs w:val="20"/>
          <w:highlight w:val="green"/>
        </w:rPr>
        <w:t>&gt;</w:t>
      </w:r>
    </w:p>
    <w:p w:rsidR="00C62B4F" w:rsidRPr="002B00A5" w:rsidRDefault="00C62B4F" w:rsidP="00C62B4F">
      <w:pPr>
        <w:shd w:val="clear" w:color="auto" w:fill="FAFAFA"/>
        <w:rPr>
          <w:rFonts w:ascii="Courier New" w:hAnsi="Courier New" w:cs="Courier New"/>
          <w:szCs w:val="20"/>
        </w:rPr>
      </w:pPr>
      <w:r w:rsidRPr="001927F2">
        <w:rPr>
          <w:rFonts w:ascii="Courier New" w:hAnsi="Courier New" w:cs="Courier New"/>
          <w:szCs w:val="20"/>
        </w:rPr>
        <w:t xml:space="preserve">      </w:t>
      </w:r>
      <w:r w:rsidRPr="001927F2">
        <w:rPr>
          <w:rFonts w:ascii="Courier New" w:hAnsi="Courier New" w:cs="Courier New"/>
          <w:szCs w:val="20"/>
          <w:highlight w:val="green"/>
        </w:rPr>
        <w:t>&lt;/Feedback&gt;</w:t>
      </w:r>
    </w:p>
    <w:p w:rsidR="00C62B4F" w:rsidRPr="002B00A5" w:rsidRDefault="00C62B4F" w:rsidP="00C62B4F">
      <w:pPr>
        <w:shd w:val="clear" w:color="auto" w:fill="FAFAFA"/>
        <w:rPr>
          <w:rFonts w:ascii="Courier New" w:hAnsi="Courier New" w:cs="Courier New"/>
          <w:szCs w:val="20"/>
        </w:rPr>
      </w:pPr>
      <w:r w:rsidRPr="002B00A5">
        <w:rPr>
          <w:rFonts w:ascii="Courier New" w:hAnsi="Courier New" w:cs="Courier New"/>
          <w:szCs w:val="20"/>
        </w:rPr>
        <w:lastRenderedPageBreak/>
        <w:t xml:space="preserve">    &lt;/Score&gt;</w:t>
      </w:r>
    </w:p>
    <w:p w:rsidR="00C62B4F" w:rsidRPr="002B00A5" w:rsidRDefault="00C62B4F" w:rsidP="00C62B4F">
      <w:pPr>
        <w:shd w:val="clear" w:color="auto" w:fill="FAFAFA"/>
        <w:rPr>
          <w:rFonts w:ascii="Courier New" w:hAnsi="Courier New" w:cs="Courier New"/>
          <w:szCs w:val="20"/>
        </w:rPr>
      </w:pPr>
      <w:r>
        <w:rPr>
          <w:rFonts w:ascii="Courier New" w:hAnsi="Courier New" w:cs="Courier New"/>
          <w:szCs w:val="20"/>
        </w:rPr>
        <w:t xml:space="preserve">  </w:t>
      </w:r>
      <w:r w:rsidRPr="002B00A5">
        <w:rPr>
          <w:rFonts w:ascii="Courier New" w:hAnsi="Courier New" w:cs="Courier New"/>
          <w:szCs w:val="20"/>
        </w:rPr>
        <w:t>&lt;/Scores&gt;</w:t>
      </w:r>
    </w:p>
    <w:p w:rsidR="00C62B4F" w:rsidRPr="002B00A5" w:rsidRDefault="00C62B4F" w:rsidP="00C62B4F">
      <w:pPr>
        <w:shd w:val="clear" w:color="auto" w:fill="FAFAFA"/>
        <w:rPr>
          <w:rFonts w:ascii="Courier New" w:hAnsi="Courier New" w:cs="Courier New"/>
          <w:szCs w:val="20"/>
        </w:rPr>
      </w:pPr>
      <w:r w:rsidRPr="002B00A5">
        <w:rPr>
          <w:rFonts w:ascii="Courier New" w:hAnsi="Courier New" w:cs="Courier New"/>
          <w:szCs w:val="20"/>
        </w:rPr>
        <w:t>&lt;/</w:t>
      </w:r>
      <w:proofErr w:type="spellStart"/>
      <w:r w:rsidRPr="002B00A5">
        <w:rPr>
          <w:rFonts w:ascii="Courier New" w:hAnsi="Courier New" w:cs="Courier New"/>
          <w:szCs w:val="20"/>
        </w:rPr>
        <w:t>StudentScoreSet</w:t>
      </w:r>
      <w:proofErr w:type="spellEnd"/>
      <w:r w:rsidRPr="002B00A5">
        <w:rPr>
          <w:rFonts w:ascii="Courier New" w:hAnsi="Courier New" w:cs="Courier New"/>
          <w:szCs w:val="20"/>
        </w:rPr>
        <w:t>&gt;</w:t>
      </w:r>
    </w:p>
    <w:bookmarkEnd w:id="104"/>
    <w:p w:rsidR="00B1273C" w:rsidRPr="003E5EEE" w:rsidRDefault="00C62B4F" w:rsidP="00C62B4F">
      <w:pPr>
        <w:shd w:val="clear" w:color="auto" w:fill="FAFAFA"/>
        <w:rPr>
          <w:rFonts w:ascii="Courier New" w:hAnsi="Courier New" w:cs="Courier New"/>
          <w:szCs w:val="20"/>
        </w:rPr>
      </w:pPr>
      <w:r>
        <w:rPr>
          <w:b/>
        </w:rPr>
        <w:br w:type="page"/>
      </w:r>
    </w:p>
    <w:sectPr w:rsidR="00B1273C" w:rsidRPr="003E5EEE" w:rsidSect="009A2FE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D5B" w:rsidRDefault="00FE5D5B" w:rsidP="00A35655">
      <w:pPr>
        <w:pStyle w:val="Date"/>
      </w:pPr>
      <w:r>
        <w:separator/>
      </w:r>
    </w:p>
  </w:endnote>
  <w:endnote w:type="continuationSeparator" w:id="0">
    <w:p w:rsidR="00FE5D5B" w:rsidRDefault="00FE5D5B" w:rsidP="00A35655">
      <w:pPr>
        <w:pStyle w:val="Dat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New">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CBB" w:rsidRDefault="004C6CBB">
    <w:pPr>
      <w:pStyle w:val="Footer"/>
      <w:jc w:val="center"/>
    </w:pPr>
    <w:r>
      <w:rPr>
        <w:rStyle w:val="PageNumber"/>
      </w:rPr>
      <w:t xml:space="preserve">Page </w:t>
    </w:r>
    <w:r w:rsidR="00B01F03">
      <w:rPr>
        <w:rStyle w:val="PageNumber"/>
      </w:rPr>
      <w:fldChar w:fldCharType="begin"/>
    </w:r>
    <w:r>
      <w:rPr>
        <w:rStyle w:val="PageNumber"/>
      </w:rPr>
      <w:instrText xml:space="preserve"> PAGE </w:instrText>
    </w:r>
    <w:r w:rsidR="00B01F03">
      <w:rPr>
        <w:rStyle w:val="PageNumber"/>
      </w:rPr>
      <w:fldChar w:fldCharType="separate"/>
    </w:r>
    <w:r w:rsidR="00C079CD">
      <w:rPr>
        <w:rStyle w:val="PageNumber"/>
        <w:noProof/>
      </w:rPr>
      <w:t>45</w:t>
    </w:r>
    <w:r w:rsidR="00B01F03">
      <w:rPr>
        <w:rStyle w:val="PageNumber"/>
      </w:rPr>
      <w:fldChar w:fldCharType="end"/>
    </w:r>
    <w:r>
      <w:rPr>
        <w:rStyle w:val="PageNumber"/>
      </w:rPr>
      <w:t xml:space="preserve"> of </w:t>
    </w:r>
    <w:r w:rsidR="00B01F03">
      <w:rPr>
        <w:rStyle w:val="PageNumber"/>
      </w:rPr>
      <w:fldChar w:fldCharType="begin"/>
    </w:r>
    <w:r>
      <w:rPr>
        <w:rStyle w:val="PageNumber"/>
      </w:rPr>
      <w:instrText xml:space="preserve"> NUMPAGES </w:instrText>
    </w:r>
    <w:r w:rsidR="00B01F03">
      <w:rPr>
        <w:rStyle w:val="PageNumber"/>
      </w:rPr>
      <w:fldChar w:fldCharType="separate"/>
    </w:r>
    <w:r w:rsidR="00C079CD">
      <w:rPr>
        <w:rStyle w:val="PageNumber"/>
        <w:noProof/>
      </w:rPr>
      <w:t>45</w:t>
    </w:r>
    <w:r w:rsidR="00B01F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D5B" w:rsidRDefault="00FE5D5B" w:rsidP="00A35655">
      <w:pPr>
        <w:pStyle w:val="Date"/>
      </w:pPr>
      <w:r>
        <w:separator/>
      </w:r>
    </w:p>
  </w:footnote>
  <w:footnote w:type="continuationSeparator" w:id="0">
    <w:p w:rsidR="00FE5D5B" w:rsidRDefault="00FE5D5B" w:rsidP="00A35655">
      <w:pPr>
        <w:pStyle w:val="Dat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CBB" w:rsidRDefault="004C6CBB" w:rsidP="00293B0C">
    <w:pPr>
      <w:pStyle w:val="Header"/>
      <w:tabs>
        <w:tab w:val="clear" w:pos="8640"/>
        <w:tab w:val="right" w:pos="9720"/>
      </w:tabs>
    </w:pPr>
    <w:r>
      <w:t>Version number: 1.6</w:t>
    </w:r>
    <w:r>
      <w:tab/>
      <w:t>Date: Sept 21, 2011</w:t>
    </w:r>
    <w:r>
      <w:tab/>
      <w:t xml:space="preserve">   Proposal Name: Assessment Student Results</w:t>
    </w:r>
  </w:p>
  <w:p w:rsidR="004C6CBB" w:rsidRDefault="004C6CBB" w:rsidP="00293B0C">
    <w:pPr>
      <w:pStyle w:val="Header"/>
      <w:tabs>
        <w:tab w:val="clear" w:pos="8640"/>
        <w:tab w:val="right" w:pos="97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B12595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pStyle w:val="Number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93B43B0"/>
    <w:multiLevelType w:val="hybridMultilevel"/>
    <w:tmpl w:val="E70C6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1608F"/>
    <w:multiLevelType w:val="hybridMultilevel"/>
    <w:tmpl w:val="0E1C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1435F"/>
    <w:multiLevelType w:val="hybridMultilevel"/>
    <w:tmpl w:val="A05EC2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E479CF"/>
    <w:multiLevelType w:val="hybridMultilevel"/>
    <w:tmpl w:val="577C95DC"/>
    <w:lvl w:ilvl="0" w:tplc="3F7A81AE">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E788E"/>
    <w:multiLevelType w:val="hybridMultilevel"/>
    <w:tmpl w:val="6696F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A2ED4"/>
    <w:multiLevelType w:val="hybridMultilevel"/>
    <w:tmpl w:val="0AE2B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1C385F"/>
    <w:multiLevelType w:val="hybridMultilevel"/>
    <w:tmpl w:val="1966E0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CCB0A4E"/>
    <w:multiLevelType w:val="hybridMultilevel"/>
    <w:tmpl w:val="E8B64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1C0381"/>
    <w:multiLevelType w:val="hybridMultilevel"/>
    <w:tmpl w:val="B7ACC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477D1C"/>
    <w:multiLevelType w:val="hybridMultilevel"/>
    <w:tmpl w:val="ECC8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F6F0C"/>
    <w:multiLevelType w:val="hybridMultilevel"/>
    <w:tmpl w:val="AFF02478"/>
    <w:lvl w:ilvl="0" w:tplc="FFFFFFFF">
      <w:start w:val="1"/>
      <w:numFmt w:val="bullet"/>
      <w:pStyle w:val="ListBullet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25D0F08"/>
    <w:multiLevelType w:val="hybridMultilevel"/>
    <w:tmpl w:val="A4E8FD6A"/>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A5514"/>
    <w:multiLevelType w:val="hybridMultilevel"/>
    <w:tmpl w:val="2C96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4B067A"/>
    <w:multiLevelType w:val="hybridMultilevel"/>
    <w:tmpl w:val="5560A3B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
    <w:nsid w:val="5A8605DD"/>
    <w:multiLevelType w:val="hybridMultilevel"/>
    <w:tmpl w:val="4682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E0D53"/>
    <w:multiLevelType w:val="hybridMultilevel"/>
    <w:tmpl w:val="A4C47CF6"/>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0">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D84FE0"/>
    <w:multiLevelType w:val="hybridMultilevel"/>
    <w:tmpl w:val="E3000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F85CB1"/>
    <w:multiLevelType w:val="hybridMultilevel"/>
    <w:tmpl w:val="55482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775E31CD"/>
    <w:multiLevelType w:val="multilevel"/>
    <w:tmpl w:val="138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7E7B49"/>
    <w:multiLevelType w:val="hybridMultilevel"/>
    <w:tmpl w:val="08DA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8E0803"/>
    <w:multiLevelType w:val="hybridMultilevel"/>
    <w:tmpl w:val="6F2C54B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64816"/>
    <w:multiLevelType w:val="hybridMultilevel"/>
    <w:tmpl w:val="7DA6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EB6980"/>
    <w:multiLevelType w:val="hybridMultilevel"/>
    <w:tmpl w:val="8A8EF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4"/>
  </w:num>
  <w:num w:numId="3">
    <w:abstractNumId w:val="1"/>
  </w:num>
  <w:num w:numId="4">
    <w:abstractNumId w:val="0"/>
  </w:num>
  <w:num w:numId="5">
    <w:abstractNumId w:val="23"/>
  </w:num>
  <w:num w:numId="6">
    <w:abstractNumId w:val="24"/>
  </w:num>
  <w:num w:numId="7">
    <w:abstractNumId w:val="2"/>
  </w:num>
  <w:num w:numId="8">
    <w:abstractNumId w:val="15"/>
  </w:num>
  <w:num w:numId="9">
    <w:abstractNumId w:val="13"/>
  </w:num>
  <w:num w:numId="10">
    <w:abstractNumId w:val="17"/>
  </w:num>
  <w:num w:numId="11">
    <w:abstractNumId w:val="30"/>
  </w:num>
  <w:num w:numId="12">
    <w:abstractNumId w:val="10"/>
  </w:num>
  <w:num w:numId="13">
    <w:abstractNumId w:val="14"/>
  </w:num>
  <w:num w:numId="14">
    <w:abstractNumId w:val="19"/>
  </w:num>
  <w:num w:numId="15">
    <w:abstractNumId w:val="6"/>
  </w:num>
  <w:num w:numId="16">
    <w:abstractNumId w:val="21"/>
  </w:num>
  <w:num w:numId="17">
    <w:abstractNumId w:val="40"/>
  </w:num>
  <w:num w:numId="18">
    <w:abstractNumId w:val="11"/>
  </w:num>
  <w:num w:numId="19">
    <w:abstractNumId w:val="12"/>
  </w:num>
  <w:num w:numId="20">
    <w:abstractNumId w:val="25"/>
  </w:num>
  <w:num w:numId="21">
    <w:abstractNumId w:val="35"/>
  </w:num>
  <w:num w:numId="22">
    <w:abstractNumId w:val="16"/>
  </w:num>
  <w:num w:numId="23">
    <w:abstractNumId w:val="32"/>
  </w:num>
  <w:num w:numId="24">
    <w:abstractNumId w:val="28"/>
  </w:num>
  <w:num w:numId="25">
    <w:abstractNumId w:val="36"/>
  </w:num>
  <w:num w:numId="26">
    <w:abstractNumId w:val="18"/>
  </w:num>
  <w:num w:numId="27">
    <w:abstractNumId w:val="26"/>
  </w:num>
  <w:num w:numId="28">
    <w:abstractNumId w:val="22"/>
  </w:num>
  <w:num w:numId="29">
    <w:abstractNumId w:val="38"/>
  </w:num>
  <w:num w:numId="30">
    <w:abstractNumId w:val="3"/>
  </w:num>
  <w:num w:numId="31">
    <w:abstractNumId w:val="7"/>
  </w:num>
  <w:num w:numId="32">
    <w:abstractNumId w:val="27"/>
  </w:num>
  <w:num w:numId="33">
    <w:abstractNumId w:val="33"/>
  </w:num>
  <w:num w:numId="34">
    <w:abstractNumId w:val="29"/>
  </w:num>
  <w:num w:numId="35">
    <w:abstractNumId w:val="4"/>
  </w:num>
  <w:num w:numId="36">
    <w:abstractNumId w:val="39"/>
  </w:num>
  <w:num w:numId="37">
    <w:abstractNumId w:val="8"/>
  </w:num>
  <w:num w:numId="38">
    <w:abstractNumId w:val="5"/>
  </w:num>
  <w:num w:numId="39">
    <w:abstractNumId w:val="37"/>
  </w:num>
  <w:num w:numId="40">
    <w:abstractNumId w:val="20"/>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100354"/>
  </w:hdrShapeDefaults>
  <w:footnotePr>
    <w:footnote w:id="-1"/>
    <w:footnote w:id="0"/>
  </w:footnotePr>
  <w:endnotePr>
    <w:endnote w:id="-1"/>
    <w:endnote w:id="0"/>
  </w:endnotePr>
  <w:compat/>
  <w:rsids>
    <w:rsidRoot w:val="00450C09"/>
    <w:rsid w:val="00001D02"/>
    <w:rsid w:val="00014822"/>
    <w:rsid w:val="00021767"/>
    <w:rsid w:val="00026F54"/>
    <w:rsid w:val="00032434"/>
    <w:rsid w:val="00035320"/>
    <w:rsid w:val="00036D45"/>
    <w:rsid w:val="000437B3"/>
    <w:rsid w:val="000455AF"/>
    <w:rsid w:val="00051E1A"/>
    <w:rsid w:val="000916B3"/>
    <w:rsid w:val="000A14DE"/>
    <w:rsid w:val="000A5428"/>
    <w:rsid w:val="000B5E7C"/>
    <w:rsid w:val="000C1BD1"/>
    <w:rsid w:val="000C48FD"/>
    <w:rsid w:val="000D0869"/>
    <w:rsid w:val="000D3161"/>
    <w:rsid w:val="000F0BC4"/>
    <w:rsid w:val="00107764"/>
    <w:rsid w:val="001135CA"/>
    <w:rsid w:val="00122D51"/>
    <w:rsid w:val="00125D25"/>
    <w:rsid w:val="00130438"/>
    <w:rsid w:val="00137534"/>
    <w:rsid w:val="001562EB"/>
    <w:rsid w:val="00160D0B"/>
    <w:rsid w:val="00172DB3"/>
    <w:rsid w:val="0018145E"/>
    <w:rsid w:val="0019269E"/>
    <w:rsid w:val="001A145C"/>
    <w:rsid w:val="001A1B3C"/>
    <w:rsid w:val="001B2AF5"/>
    <w:rsid w:val="001B4F07"/>
    <w:rsid w:val="001E40B8"/>
    <w:rsid w:val="001F5AB7"/>
    <w:rsid w:val="001F6276"/>
    <w:rsid w:val="0022285D"/>
    <w:rsid w:val="00222DB9"/>
    <w:rsid w:val="00234B93"/>
    <w:rsid w:val="00235C3B"/>
    <w:rsid w:val="00237D10"/>
    <w:rsid w:val="00242A63"/>
    <w:rsid w:val="0024345A"/>
    <w:rsid w:val="00253690"/>
    <w:rsid w:val="00276C49"/>
    <w:rsid w:val="00293B0C"/>
    <w:rsid w:val="0029575D"/>
    <w:rsid w:val="00296ACC"/>
    <w:rsid w:val="002B2B29"/>
    <w:rsid w:val="002D23DA"/>
    <w:rsid w:val="002F7C68"/>
    <w:rsid w:val="003456B4"/>
    <w:rsid w:val="00345B91"/>
    <w:rsid w:val="003513FB"/>
    <w:rsid w:val="00354DF7"/>
    <w:rsid w:val="00356B5A"/>
    <w:rsid w:val="00372ADE"/>
    <w:rsid w:val="00373522"/>
    <w:rsid w:val="003A4A6B"/>
    <w:rsid w:val="003C152C"/>
    <w:rsid w:val="003C1DE8"/>
    <w:rsid w:val="003C2A7D"/>
    <w:rsid w:val="003C7DCD"/>
    <w:rsid w:val="003D07AE"/>
    <w:rsid w:val="003D78E3"/>
    <w:rsid w:val="003E5EEE"/>
    <w:rsid w:val="003F0331"/>
    <w:rsid w:val="00405988"/>
    <w:rsid w:val="00406F4D"/>
    <w:rsid w:val="004176B6"/>
    <w:rsid w:val="0042216F"/>
    <w:rsid w:val="004238C4"/>
    <w:rsid w:val="00430FA7"/>
    <w:rsid w:val="00433F7F"/>
    <w:rsid w:val="00445F88"/>
    <w:rsid w:val="004462E9"/>
    <w:rsid w:val="00450C09"/>
    <w:rsid w:val="0046500F"/>
    <w:rsid w:val="004856FD"/>
    <w:rsid w:val="004A33AC"/>
    <w:rsid w:val="004A422F"/>
    <w:rsid w:val="004C59E3"/>
    <w:rsid w:val="004C6CBB"/>
    <w:rsid w:val="004C6D04"/>
    <w:rsid w:val="004D3B98"/>
    <w:rsid w:val="004D454E"/>
    <w:rsid w:val="004F561C"/>
    <w:rsid w:val="00500A30"/>
    <w:rsid w:val="00502FB9"/>
    <w:rsid w:val="00514561"/>
    <w:rsid w:val="005152E1"/>
    <w:rsid w:val="00530306"/>
    <w:rsid w:val="00532816"/>
    <w:rsid w:val="005338DC"/>
    <w:rsid w:val="0053511C"/>
    <w:rsid w:val="00537915"/>
    <w:rsid w:val="0054166E"/>
    <w:rsid w:val="00542DC8"/>
    <w:rsid w:val="005513BA"/>
    <w:rsid w:val="00552949"/>
    <w:rsid w:val="00556083"/>
    <w:rsid w:val="005579DE"/>
    <w:rsid w:val="005743AC"/>
    <w:rsid w:val="00582690"/>
    <w:rsid w:val="005847B4"/>
    <w:rsid w:val="005A5D3C"/>
    <w:rsid w:val="005B1DCD"/>
    <w:rsid w:val="005B351F"/>
    <w:rsid w:val="005B4875"/>
    <w:rsid w:val="005C4751"/>
    <w:rsid w:val="005F6808"/>
    <w:rsid w:val="0061443F"/>
    <w:rsid w:val="0062051E"/>
    <w:rsid w:val="00633FE3"/>
    <w:rsid w:val="00637656"/>
    <w:rsid w:val="00670B87"/>
    <w:rsid w:val="006847F8"/>
    <w:rsid w:val="0069502E"/>
    <w:rsid w:val="006A6EEB"/>
    <w:rsid w:val="006B03C0"/>
    <w:rsid w:val="006B10C6"/>
    <w:rsid w:val="006B2688"/>
    <w:rsid w:val="006C0045"/>
    <w:rsid w:val="006C3995"/>
    <w:rsid w:val="006D0203"/>
    <w:rsid w:val="006D0522"/>
    <w:rsid w:val="006E74D0"/>
    <w:rsid w:val="006F1124"/>
    <w:rsid w:val="006F20D4"/>
    <w:rsid w:val="006F26B0"/>
    <w:rsid w:val="006F406E"/>
    <w:rsid w:val="006F5D52"/>
    <w:rsid w:val="00700876"/>
    <w:rsid w:val="00705BD5"/>
    <w:rsid w:val="00712FB6"/>
    <w:rsid w:val="007150D7"/>
    <w:rsid w:val="007213AE"/>
    <w:rsid w:val="00725ACF"/>
    <w:rsid w:val="00737BA1"/>
    <w:rsid w:val="0074102E"/>
    <w:rsid w:val="00747EDE"/>
    <w:rsid w:val="00762585"/>
    <w:rsid w:val="00783F85"/>
    <w:rsid w:val="007B003C"/>
    <w:rsid w:val="007B5A88"/>
    <w:rsid w:val="007C6187"/>
    <w:rsid w:val="007D65DA"/>
    <w:rsid w:val="007E1161"/>
    <w:rsid w:val="007E1557"/>
    <w:rsid w:val="007E7F4C"/>
    <w:rsid w:val="008062BB"/>
    <w:rsid w:val="008102A6"/>
    <w:rsid w:val="008111D6"/>
    <w:rsid w:val="00814FB3"/>
    <w:rsid w:val="00832F70"/>
    <w:rsid w:val="008438CB"/>
    <w:rsid w:val="00845BC4"/>
    <w:rsid w:val="00853DE0"/>
    <w:rsid w:val="008575B7"/>
    <w:rsid w:val="00864641"/>
    <w:rsid w:val="0087485C"/>
    <w:rsid w:val="00875904"/>
    <w:rsid w:val="00875A41"/>
    <w:rsid w:val="00890E60"/>
    <w:rsid w:val="008935BA"/>
    <w:rsid w:val="008947C1"/>
    <w:rsid w:val="008958E1"/>
    <w:rsid w:val="008969AB"/>
    <w:rsid w:val="008B3BB7"/>
    <w:rsid w:val="008C5441"/>
    <w:rsid w:val="008D319F"/>
    <w:rsid w:val="008D4E5B"/>
    <w:rsid w:val="008E3299"/>
    <w:rsid w:val="009014C3"/>
    <w:rsid w:val="009029A4"/>
    <w:rsid w:val="0091719C"/>
    <w:rsid w:val="009733A5"/>
    <w:rsid w:val="00974081"/>
    <w:rsid w:val="009747B9"/>
    <w:rsid w:val="00974F96"/>
    <w:rsid w:val="009767AA"/>
    <w:rsid w:val="00983207"/>
    <w:rsid w:val="00991C6F"/>
    <w:rsid w:val="00994782"/>
    <w:rsid w:val="009A2A0D"/>
    <w:rsid w:val="009A2FE7"/>
    <w:rsid w:val="009B2C32"/>
    <w:rsid w:val="009C3CD2"/>
    <w:rsid w:val="009D7ABD"/>
    <w:rsid w:val="009E063A"/>
    <w:rsid w:val="009E5BC2"/>
    <w:rsid w:val="009E7EEF"/>
    <w:rsid w:val="009F3F5A"/>
    <w:rsid w:val="009F4627"/>
    <w:rsid w:val="00A046F2"/>
    <w:rsid w:val="00A122D0"/>
    <w:rsid w:val="00A20AA3"/>
    <w:rsid w:val="00A35655"/>
    <w:rsid w:val="00A44144"/>
    <w:rsid w:val="00A5281A"/>
    <w:rsid w:val="00A53552"/>
    <w:rsid w:val="00A64BFC"/>
    <w:rsid w:val="00A72B91"/>
    <w:rsid w:val="00AA4107"/>
    <w:rsid w:val="00AA70F7"/>
    <w:rsid w:val="00AC1468"/>
    <w:rsid w:val="00AD1879"/>
    <w:rsid w:val="00AE1C21"/>
    <w:rsid w:val="00AE246C"/>
    <w:rsid w:val="00AF0BF7"/>
    <w:rsid w:val="00AF79D5"/>
    <w:rsid w:val="00B01F03"/>
    <w:rsid w:val="00B02B60"/>
    <w:rsid w:val="00B1273C"/>
    <w:rsid w:val="00B21710"/>
    <w:rsid w:val="00B303AF"/>
    <w:rsid w:val="00B61D8D"/>
    <w:rsid w:val="00B64CC2"/>
    <w:rsid w:val="00B655BB"/>
    <w:rsid w:val="00B66B4E"/>
    <w:rsid w:val="00B725B0"/>
    <w:rsid w:val="00B72785"/>
    <w:rsid w:val="00B94D8E"/>
    <w:rsid w:val="00BA1530"/>
    <w:rsid w:val="00BA1C90"/>
    <w:rsid w:val="00BA2582"/>
    <w:rsid w:val="00BA68DB"/>
    <w:rsid w:val="00BA6F08"/>
    <w:rsid w:val="00BC2206"/>
    <w:rsid w:val="00BD546C"/>
    <w:rsid w:val="00BD5DA0"/>
    <w:rsid w:val="00C03A26"/>
    <w:rsid w:val="00C07550"/>
    <w:rsid w:val="00C079CD"/>
    <w:rsid w:val="00C07C2E"/>
    <w:rsid w:val="00C10DC8"/>
    <w:rsid w:val="00C119B6"/>
    <w:rsid w:val="00C1431B"/>
    <w:rsid w:val="00C15EC8"/>
    <w:rsid w:val="00C2142A"/>
    <w:rsid w:val="00C279A7"/>
    <w:rsid w:val="00C42807"/>
    <w:rsid w:val="00C4344F"/>
    <w:rsid w:val="00C50696"/>
    <w:rsid w:val="00C532A4"/>
    <w:rsid w:val="00C62B4F"/>
    <w:rsid w:val="00C759CF"/>
    <w:rsid w:val="00C82DA2"/>
    <w:rsid w:val="00C86185"/>
    <w:rsid w:val="00C95008"/>
    <w:rsid w:val="00CA6002"/>
    <w:rsid w:val="00CC033A"/>
    <w:rsid w:val="00CC18E7"/>
    <w:rsid w:val="00CC387F"/>
    <w:rsid w:val="00CC3DF1"/>
    <w:rsid w:val="00CC7EC8"/>
    <w:rsid w:val="00CF7E9E"/>
    <w:rsid w:val="00D12555"/>
    <w:rsid w:val="00D142C6"/>
    <w:rsid w:val="00D14F8D"/>
    <w:rsid w:val="00D22690"/>
    <w:rsid w:val="00D31CD0"/>
    <w:rsid w:val="00D351E5"/>
    <w:rsid w:val="00D35230"/>
    <w:rsid w:val="00D54AE3"/>
    <w:rsid w:val="00D555E4"/>
    <w:rsid w:val="00D67541"/>
    <w:rsid w:val="00D71CCD"/>
    <w:rsid w:val="00D7344C"/>
    <w:rsid w:val="00D85D2A"/>
    <w:rsid w:val="00D873A5"/>
    <w:rsid w:val="00D91145"/>
    <w:rsid w:val="00DA2629"/>
    <w:rsid w:val="00DA4A94"/>
    <w:rsid w:val="00DA5A40"/>
    <w:rsid w:val="00DB2263"/>
    <w:rsid w:val="00DD26FA"/>
    <w:rsid w:val="00DD49B2"/>
    <w:rsid w:val="00DD5B94"/>
    <w:rsid w:val="00DE32A7"/>
    <w:rsid w:val="00DE40A6"/>
    <w:rsid w:val="00DF58BF"/>
    <w:rsid w:val="00E016BA"/>
    <w:rsid w:val="00E02995"/>
    <w:rsid w:val="00E03F06"/>
    <w:rsid w:val="00E175A0"/>
    <w:rsid w:val="00E20FD6"/>
    <w:rsid w:val="00E25CEB"/>
    <w:rsid w:val="00E30F45"/>
    <w:rsid w:val="00E46CD9"/>
    <w:rsid w:val="00E50F2D"/>
    <w:rsid w:val="00E52C92"/>
    <w:rsid w:val="00E566AD"/>
    <w:rsid w:val="00E632A1"/>
    <w:rsid w:val="00E63368"/>
    <w:rsid w:val="00E82D18"/>
    <w:rsid w:val="00E97E05"/>
    <w:rsid w:val="00EA24DC"/>
    <w:rsid w:val="00EA7101"/>
    <w:rsid w:val="00EB1BBF"/>
    <w:rsid w:val="00ED6E3D"/>
    <w:rsid w:val="00EF02DB"/>
    <w:rsid w:val="00F01199"/>
    <w:rsid w:val="00F0278F"/>
    <w:rsid w:val="00F07F16"/>
    <w:rsid w:val="00F10DC4"/>
    <w:rsid w:val="00F12CC5"/>
    <w:rsid w:val="00F1724B"/>
    <w:rsid w:val="00F31125"/>
    <w:rsid w:val="00F31AF4"/>
    <w:rsid w:val="00F33877"/>
    <w:rsid w:val="00F37732"/>
    <w:rsid w:val="00F43F35"/>
    <w:rsid w:val="00F642D4"/>
    <w:rsid w:val="00F753E6"/>
    <w:rsid w:val="00F91333"/>
    <w:rsid w:val="00F93D45"/>
    <w:rsid w:val="00F94666"/>
    <w:rsid w:val="00FA6B8E"/>
    <w:rsid w:val="00FB2EE2"/>
    <w:rsid w:val="00FB583F"/>
    <w:rsid w:val="00FC0F04"/>
    <w:rsid w:val="00FC1626"/>
    <w:rsid w:val="00FC2A75"/>
    <w:rsid w:val="00FC558A"/>
    <w:rsid w:val="00FC6CE0"/>
    <w:rsid w:val="00FD11B3"/>
    <w:rsid w:val="00FD6F51"/>
    <w:rsid w:val="00FE0E1C"/>
    <w:rsid w:val="00FE5D5B"/>
    <w:rsid w:val="00FF3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6B0"/>
    <w:rPr>
      <w:rFonts w:ascii="ITC Officina Sans Book" w:hAnsi="ITC Officina Sans Book"/>
      <w:szCs w:val="24"/>
    </w:rPr>
  </w:style>
  <w:style w:type="paragraph" w:styleId="Heading1">
    <w:name w:val="heading 1"/>
    <w:basedOn w:val="Normal"/>
    <w:next w:val="Normal"/>
    <w:qFormat/>
    <w:rsid w:val="006F26B0"/>
    <w:pPr>
      <w:keepNext/>
      <w:spacing w:before="360" w:after="120"/>
      <w:outlineLvl w:val="0"/>
    </w:pPr>
    <w:rPr>
      <w:rFonts w:ascii="Arial" w:hAnsi="Arial" w:cs="Arial"/>
      <w:bCs/>
      <w:kern w:val="32"/>
      <w:sz w:val="32"/>
      <w:szCs w:val="32"/>
    </w:rPr>
  </w:style>
  <w:style w:type="paragraph" w:styleId="Heading2">
    <w:name w:val="heading 2"/>
    <w:basedOn w:val="Heading1"/>
    <w:next w:val="Normal"/>
    <w:qFormat/>
    <w:rsid w:val="006F26B0"/>
    <w:pPr>
      <w:outlineLvl w:val="1"/>
    </w:pPr>
    <w:rPr>
      <w:b/>
      <w:bCs w:val="0"/>
      <w:i/>
      <w:iCs/>
      <w:sz w:val="28"/>
      <w:szCs w:val="28"/>
    </w:rPr>
  </w:style>
  <w:style w:type="paragraph" w:styleId="Heading3">
    <w:name w:val="heading 3"/>
    <w:basedOn w:val="Heading2"/>
    <w:next w:val="Normal"/>
    <w:link w:val="Heading3Char"/>
    <w:autoRedefine/>
    <w:qFormat/>
    <w:rsid w:val="00B02B60"/>
    <w:pPr>
      <w:outlineLvl w:val="2"/>
    </w:pPr>
    <w:rPr>
      <w:bCs/>
      <w:i w:val="0"/>
    </w:rPr>
  </w:style>
  <w:style w:type="paragraph" w:styleId="Heading4">
    <w:name w:val="heading 4"/>
    <w:basedOn w:val="Normal"/>
    <w:next w:val="Normal"/>
    <w:qFormat/>
    <w:rsid w:val="006F26B0"/>
    <w:pPr>
      <w:keepNext/>
      <w:spacing w:before="240" w:after="60"/>
      <w:outlineLvl w:val="3"/>
    </w:pPr>
    <w:rPr>
      <w:b/>
      <w:bCs/>
      <w:sz w:val="28"/>
      <w:szCs w:val="28"/>
    </w:rPr>
  </w:style>
  <w:style w:type="paragraph" w:styleId="Heading5">
    <w:name w:val="heading 5"/>
    <w:basedOn w:val="Normal"/>
    <w:next w:val="Normal"/>
    <w:qFormat/>
    <w:rsid w:val="006F26B0"/>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F26B0"/>
    <w:pPr>
      <w:tabs>
        <w:tab w:val="center" w:pos="4320"/>
        <w:tab w:val="right" w:pos="8640"/>
      </w:tabs>
    </w:pPr>
  </w:style>
  <w:style w:type="paragraph" w:styleId="Footer">
    <w:name w:val="footer"/>
    <w:basedOn w:val="Normal"/>
    <w:rsid w:val="006F26B0"/>
    <w:pPr>
      <w:tabs>
        <w:tab w:val="center" w:pos="4320"/>
        <w:tab w:val="right" w:pos="8640"/>
      </w:tabs>
    </w:pPr>
  </w:style>
  <w:style w:type="paragraph" w:styleId="Date">
    <w:name w:val="Date"/>
    <w:basedOn w:val="Normal"/>
    <w:next w:val="Normal"/>
    <w:rsid w:val="006F26B0"/>
    <w:rPr>
      <w:sz w:val="24"/>
    </w:rPr>
  </w:style>
  <w:style w:type="character" w:styleId="PageNumber">
    <w:name w:val="page number"/>
    <w:basedOn w:val="DefaultParagraphFont"/>
    <w:rsid w:val="006F26B0"/>
  </w:style>
  <w:style w:type="character" w:styleId="CommentReference">
    <w:name w:val="annotation reference"/>
    <w:basedOn w:val="DefaultParagraphFont"/>
    <w:semiHidden/>
    <w:rsid w:val="006F26B0"/>
    <w:rPr>
      <w:sz w:val="16"/>
      <w:szCs w:val="16"/>
    </w:rPr>
  </w:style>
  <w:style w:type="paragraph" w:customStyle="1" w:styleId="bodytable">
    <w:name w:val="body_table"/>
    <w:basedOn w:val="Normal"/>
    <w:rsid w:val="006F26B0"/>
    <w:rPr>
      <w:rFonts w:ascii="Arial" w:hAnsi="Arial"/>
      <w:sz w:val="18"/>
    </w:rPr>
  </w:style>
  <w:style w:type="paragraph" w:customStyle="1" w:styleId="headtable">
    <w:name w:val="head_table"/>
    <w:basedOn w:val="Normal"/>
    <w:rsid w:val="006F26B0"/>
    <w:rPr>
      <w:rFonts w:ascii="Arial" w:hAnsi="Arial"/>
      <w:b/>
    </w:rPr>
  </w:style>
  <w:style w:type="paragraph" w:customStyle="1" w:styleId="XML">
    <w:name w:val="XML"/>
    <w:basedOn w:val="bodytable"/>
    <w:rsid w:val="006F26B0"/>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6F26B0"/>
    <w:rPr>
      <w:i/>
      <w:sz w:val="16"/>
    </w:rPr>
  </w:style>
  <w:style w:type="paragraph" w:styleId="CommentText">
    <w:name w:val="annotation text"/>
    <w:basedOn w:val="Normal"/>
    <w:semiHidden/>
    <w:rsid w:val="006F26B0"/>
    <w:rPr>
      <w:szCs w:val="20"/>
    </w:rPr>
  </w:style>
  <w:style w:type="character" w:styleId="Hyperlink">
    <w:name w:val="Hyperlink"/>
    <w:basedOn w:val="DefaultParagraphFont"/>
    <w:uiPriority w:val="99"/>
    <w:rsid w:val="006F26B0"/>
    <w:rPr>
      <w:color w:val="0000FF"/>
      <w:u w:val="single"/>
    </w:rPr>
  </w:style>
  <w:style w:type="paragraph" w:styleId="TOC1">
    <w:name w:val="toc 1"/>
    <w:basedOn w:val="Normal"/>
    <w:next w:val="Normal"/>
    <w:autoRedefine/>
    <w:uiPriority w:val="39"/>
    <w:rsid w:val="006F26B0"/>
    <w:pPr>
      <w:tabs>
        <w:tab w:val="right" w:leader="dot" w:pos="9720"/>
      </w:tabs>
    </w:pPr>
    <w:rPr>
      <w:rFonts w:ascii="Arial" w:hAnsi="Arial"/>
      <w:b/>
      <w:bCs/>
    </w:rPr>
  </w:style>
  <w:style w:type="paragraph" w:styleId="TOC2">
    <w:name w:val="toc 2"/>
    <w:basedOn w:val="TOC1"/>
    <w:next w:val="Normal"/>
    <w:autoRedefine/>
    <w:uiPriority w:val="39"/>
    <w:rsid w:val="006F26B0"/>
    <w:pPr>
      <w:ind w:left="200"/>
    </w:pPr>
  </w:style>
  <w:style w:type="paragraph" w:styleId="TOC3">
    <w:name w:val="toc 3"/>
    <w:basedOn w:val="TOC2"/>
    <w:next w:val="Normal"/>
    <w:autoRedefine/>
    <w:uiPriority w:val="39"/>
    <w:rsid w:val="006F26B0"/>
    <w:pPr>
      <w:ind w:left="400"/>
    </w:pPr>
  </w:style>
  <w:style w:type="paragraph" w:styleId="TOC4">
    <w:name w:val="toc 4"/>
    <w:basedOn w:val="Normal"/>
    <w:next w:val="Normal"/>
    <w:autoRedefine/>
    <w:semiHidden/>
    <w:rsid w:val="006F26B0"/>
    <w:pPr>
      <w:tabs>
        <w:tab w:val="right" w:leader="dot" w:pos="8630"/>
      </w:tabs>
      <w:ind w:left="600"/>
    </w:pPr>
    <w:rPr>
      <w:b/>
      <w:bCs/>
      <w:noProof/>
    </w:rPr>
  </w:style>
  <w:style w:type="paragraph" w:styleId="TOC5">
    <w:name w:val="toc 5"/>
    <w:basedOn w:val="Normal"/>
    <w:next w:val="Normal"/>
    <w:autoRedefine/>
    <w:semiHidden/>
    <w:rsid w:val="006F26B0"/>
    <w:pPr>
      <w:ind w:left="800"/>
    </w:pPr>
  </w:style>
  <w:style w:type="paragraph" w:styleId="TOC6">
    <w:name w:val="toc 6"/>
    <w:basedOn w:val="Normal"/>
    <w:next w:val="Normal"/>
    <w:autoRedefine/>
    <w:semiHidden/>
    <w:rsid w:val="006F26B0"/>
    <w:pPr>
      <w:ind w:left="1000"/>
    </w:pPr>
  </w:style>
  <w:style w:type="paragraph" w:styleId="TOC7">
    <w:name w:val="toc 7"/>
    <w:basedOn w:val="Normal"/>
    <w:next w:val="Normal"/>
    <w:autoRedefine/>
    <w:semiHidden/>
    <w:rsid w:val="006F26B0"/>
    <w:pPr>
      <w:ind w:left="1200"/>
    </w:pPr>
  </w:style>
  <w:style w:type="paragraph" w:styleId="TOC8">
    <w:name w:val="toc 8"/>
    <w:basedOn w:val="Normal"/>
    <w:next w:val="Normal"/>
    <w:autoRedefine/>
    <w:semiHidden/>
    <w:rsid w:val="006F26B0"/>
    <w:pPr>
      <w:ind w:left="1400"/>
    </w:pPr>
  </w:style>
  <w:style w:type="paragraph" w:styleId="TOC9">
    <w:name w:val="toc 9"/>
    <w:basedOn w:val="Normal"/>
    <w:next w:val="Normal"/>
    <w:autoRedefine/>
    <w:semiHidden/>
    <w:rsid w:val="006F26B0"/>
    <w:pPr>
      <w:ind w:left="1600"/>
    </w:pPr>
  </w:style>
  <w:style w:type="paragraph" w:styleId="BalloonText">
    <w:name w:val="Balloon Text"/>
    <w:basedOn w:val="Normal"/>
    <w:semiHidden/>
    <w:rsid w:val="006F26B0"/>
    <w:rPr>
      <w:rFonts w:ascii="Tahoma" w:hAnsi="Tahoma" w:cs="Tahoma"/>
      <w:sz w:val="16"/>
      <w:szCs w:val="16"/>
    </w:rPr>
  </w:style>
  <w:style w:type="character" w:styleId="FollowedHyperlink">
    <w:name w:val="FollowedHyperlink"/>
    <w:basedOn w:val="DefaultParagraphFont"/>
    <w:rsid w:val="006F26B0"/>
    <w:rPr>
      <w:color w:val="800080"/>
      <w:u w:val="single"/>
    </w:rPr>
  </w:style>
  <w:style w:type="character" w:styleId="Strong">
    <w:name w:val="Strong"/>
    <w:basedOn w:val="DefaultParagraphFont"/>
    <w:qFormat/>
    <w:rsid w:val="006F26B0"/>
    <w:rPr>
      <w:b/>
      <w:bCs/>
    </w:rPr>
  </w:style>
  <w:style w:type="paragraph" w:styleId="NormalWeb">
    <w:name w:val="Normal (Web)"/>
    <w:basedOn w:val="Normal"/>
    <w:uiPriority w:val="99"/>
    <w:rsid w:val="006F26B0"/>
    <w:pPr>
      <w:spacing w:before="100" w:beforeAutospacing="1" w:after="100" w:afterAutospacing="1"/>
    </w:pPr>
    <w:rPr>
      <w:rFonts w:ascii="Times New Roman" w:hAnsi="Times New Roman"/>
      <w:sz w:val="24"/>
    </w:rPr>
  </w:style>
  <w:style w:type="paragraph" w:customStyle="1" w:styleId="Bullet1">
    <w:name w:val="Bullet1"/>
    <w:basedOn w:val="Normal"/>
    <w:rsid w:val="006F26B0"/>
    <w:pPr>
      <w:numPr>
        <w:numId w:val="1"/>
      </w:numPr>
    </w:pPr>
  </w:style>
  <w:style w:type="paragraph" w:styleId="ListNumber3">
    <w:name w:val="List Number 3"/>
    <w:basedOn w:val="Normal"/>
    <w:autoRedefine/>
    <w:rsid w:val="006F26B0"/>
    <w:rPr>
      <w:rFonts w:ascii="Times New Roman" w:hAnsi="Times New Roman"/>
      <w:szCs w:val="20"/>
    </w:rPr>
  </w:style>
  <w:style w:type="paragraph" w:customStyle="1" w:styleId="ListBullets">
    <w:name w:val="List Bullets"/>
    <w:basedOn w:val="Normal"/>
    <w:rsid w:val="006F26B0"/>
    <w:pPr>
      <w:numPr>
        <w:numId w:val="5"/>
      </w:numPr>
      <w:spacing w:after="60"/>
    </w:pPr>
    <w:rPr>
      <w:rFonts w:ascii="Times New Roman" w:hAnsi="Times New Roman"/>
      <w:sz w:val="24"/>
      <w:szCs w:val="20"/>
    </w:rPr>
  </w:style>
  <w:style w:type="paragraph" w:customStyle="1" w:styleId="ListBulletsLast">
    <w:name w:val="List Bullets Last"/>
    <w:basedOn w:val="ListBullets"/>
    <w:rsid w:val="006F26B0"/>
    <w:pPr>
      <w:spacing w:after="120"/>
    </w:pPr>
  </w:style>
  <w:style w:type="paragraph" w:styleId="ListBullet">
    <w:name w:val="List Bullet"/>
    <w:basedOn w:val="Normal"/>
    <w:rsid w:val="006F26B0"/>
    <w:pPr>
      <w:numPr>
        <w:numId w:val="6"/>
      </w:numPr>
      <w:spacing w:after="60"/>
    </w:pPr>
    <w:rPr>
      <w:rFonts w:ascii="Times New Roman" w:hAnsi="Times New Roman"/>
      <w:sz w:val="24"/>
      <w:szCs w:val="20"/>
    </w:rPr>
  </w:style>
  <w:style w:type="paragraph" w:customStyle="1" w:styleId="ListBulletLast">
    <w:name w:val="List Bullet Last"/>
    <w:basedOn w:val="ListBullet"/>
    <w:rsid w:val="006F26B0"/>
    <w:pPr>
      <w:spacing w:after="120"/>
    </w:pPr>
  </w:style>
  <w:style w:type="paragraph" w:styleId="ListBullet2">
    <w:name w:val="List Bullet 2"/>
    <w:basedOn w:val="Normal"/>
    <w:autoRedefine/>
    <w:rsid w:val="006F26B0"/>
    <w:pPr>
      <w:numPr>
        <w:numId w:val="4"/>
      </w:numPr>
      <w:spacing w:after="120"/>
    </w:pPr>
    <w:rPr>
      <w:rFonts w:ascii="Times New Roman" w:hAnsi="Times New Roman"/>
      <w:sz w:val="24"/>
      <w:szCs w:val="20"/>
    </w:rPr>
  </w:style>
  <w:style w:type="paragraph" w:customStyle="1" w:styleId="NumberBullet">
    <w:name w:val="Number Bullet"/>
    <w:basedOn w:val="ListBullet"/>
    <w:rsid w:val="006F26B0"/>
    <w:pPr>
      <w:numPr>
        <w:numId w:val="3"/>
      </w:numPr>
      <w:tabs>
        <w:tab w:val="clear" w:pos="360"/>
        <w:tab w:val="num" w:pos="720"/>
      </w:tabs>
      <w:ind w:left="720"/>
    </w:pPr>
  </w:style>
  <w:style w:type="paragraph" w:customStyle="1" w:styleId="Style2">
    <w:name w:val="Style2"/>
    <w:basedOn w:val="ListNumber3"/>
    <w:rsid w:val="006F26B0"/>
  </w:style>
  <w:style w:type="paragraph" w:customStyle="1" w:styleId="BodyTextList2">
    <w:name w:val="BodyTextList2"/>
    <w:basedOn w:val="Normal"/>
    <w:rsid w:val="006F26B0"/>
    <w:pPr>
      <w:numPr>
        <w:ilvl w:val="1"/>
        <w:numId w:val="2"/>
      </w:numPr>
    </w:pPr>
  </w:style>
  <w:style w:type="paragraph" w:customStyle="1" w:styleId="H4">
    <w:name w:val="H4"/>
    <w:basedOn w:val="Normal"/>
    <w:next w:val="Normal"/>
    <w:rsid w:val="006F26B0"/>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6F26B0"/>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6F26B0"/>
    <w:pPr>
      <w:spacing w:after="120"/>
    </w:pPr>
    <w:rPr>
      <w:color w:val="000000"/>
    </w:rPr>
  </w:style>
  <w:style w:type="paragraph" w:styleId="Caption">
    <w:name w:val="caption"/>
    <w:basedOn w:val="Normal"/>
    <w:next w:val="Normal"/>
    <w:qFormat/>
    <w:rsid w:val="006F26B0"/>
    <w:pPr>
      <w:spacing w:before="60" w:after="120"/>
      <w:jc w:val="center"/>
    </w:pPr>
    <w:rPr>
      <w:rFonts w:ascii="Times New Roman" w:hAnsi="Times New Roman"/>
      <w:bCs/>
      <w:szCs w:val="20"/>
    </w:rPr>
  </w:style>
  <w:style w:type="paragraph" w:customStyle="1" w:styleId="Style1">
    <w:name w:val="Style1"/>
    <w:basedOn w:val="Normal"/>
    <w:rsid w:val="006F26B0"/>
    <w:pPr>
      <w:spacing w:after="120"/>
    </w:pPr>
    <w:rPr>
      <w:rFonts w:ascii="Times New Roman" w:hAnsi="Times New Roman"/>
      <w:b/>
      <w:color w:val="FFFFFF"/>
      <w:szCs w:val="20"/>
    </w:rPr>
  </w:style>
  <w:style w:type="paragraph" w:styleId="BodyText">
    <w:name w:val="Body Text"/>
    <w:basedOn w:val="Normal"/>
    <w:rsid w:val="006F26B0"/>
    <w:pPr>
      <w:spacing w:after="120"/>
      <w:jc w:val="both"/>
    </w:pPr>
    <w:rPr>
      <w:rFonts w:ascii="Times New Roman" w:hAnsi="Times New Roman"/>
      <w:sz w:val="22"/>
      <w:szCs w:val="20"/>
    </w:rPr>
  </w:style>
  <w:style w:type="paragraph" w:styleId="PlainText">
    <w:name w:val="Plain Text"/>
    <w:basedOn w:val="Normal"/>
    <w:rsid w:val="006F26B0"/>
    <w:rPr>
      <w:rFonts w:ascii="Courier New" w:hAnsi="Courier New" w:cs="Courier New"/>
      <w:szCs w:val="20"/>
    </w:rPr>
  </w:style>
  <w:style w:type="paragraph" w:customStyle="1" w:styleId="ElementsRow">
    <w:name w:val="ElementsRow"/>
    <w:basedOn w:val="Normal"/>
    <w:rsid w:val="006F26B0"/>
    <w:pPr>
      <w:spacing w:after="40"/>
    </w:pPr>
    <w:rPr>
      <w:rFonts w:ascii="Times New Roman" w:hAnsi="Times New Roman"/>
      <w:color w:val="000000"/>
      <w:sz w:val="18"/>
      <w:szCs w:val="20"/>
    </w:rPr>
  </w:style>
  <w:style w:type="paragraph" w:customStyle="1" w:styleId="sifcaption">
    <w:name w:val="sif_caption"/>
    <w:basedOn w:val="Normal"/>
    <w:rsid w:val="006F26B0"/>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character" w:customStyle="1" w:styleId="apple-style-span">
    <w:name w:val="apple-style-span"/>
    <w:basedOn w:val="DefaultParagraphFont"/>
    <w:rsid w:val="00BC2206"/>
  </w:style>
  <w:style w:type="character" w:customStyle="1" w:styleId="Heading3Char">
    <w:name w:val="Heading 3 Char"/>
    <w:basedOn w:val="DefaultParagraphFont"/>
    <w:link w:val="Heading3"/>
    <w:rsid w:val="00A5281A"/>
    <w:rPr>
      <w:rFonts w:ascii="Arial" w:hAnsi="Arial" w:cs="Arial"/>
      <w:b/>
      <w:bCs/>
      <w:iCs/>
      <w:kern w:val="32"/>
      <w:sz w:val="28"/>
      <w:szCs w:val="28"/>
    </w:rPr>
  </w:style>
  <w:style w:type="character" w:customStyle="1" w:styleId="HeaderChar">
    <w:name w:val="Header Char"/>
    <w:basedOn w:val="DefaultParagraphFont"/>
    <w:link w:val="Header"/>
    <w:rsid w:val="00A5281A"/>
    <w:rPr>
      <w:rFonts w:ascii="ITC Officina Sans Book" w:hAnsi="ITC Officina Sans Book"/>
      <w:szCs w:val="24"/>
    </w:rPr>
  </w:style>
  <w:style w:type="table" w:styleId="TableGrid8">
    <w:name w:val="Table Grid 8"/>
    <w:basedOn w:val="TableNormal"/>
    <w:rsid w:val="00E632A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
    <w:name w:val="caption"/>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numPr>
        <w:numId w:val="5"/>
      </w:numPr>
      <w:spacing w:after="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numPr>
        <w:numId w:val="6"/>
      </w:numPr>
      <w:spacing w:after="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numPr>
        <w:numId w:val="4"/>
      </w:numPr>
      <w:spacing w:after="120"/>
    </w:pPr>
    <w:rPr>
      <w:rFonts w:ascii="Times New Roman" w:hAnsi="Times New Roman"/>
      <w:sz w:val="24"/>
      <w:szCs w:val="20"/>
    </w:rPr>
  </w:style>
  <w:style w:type="paragraph" w:customStyle="1" w:styleId="NumberBullet">
    <w:name w:val="Number Bullet"/>
    <w:basedOn w:val="ListBullet"/>
    <w:pPr>
      <w:numPr>
        <w:numId w:val="3"/>
      </w:num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0">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webSettings.xml><?xml version="1.0" encoding="utf-8"?>
<w:webSettings xmlns:r="http://schemas.openxmlformats.org/officeDocument/2006/relationships" xmlns:w="http://schemas.openxmlformats.org/wordprocessingml/2006/main">
  <w:divs>
    <w:div w:id="728652778">
      <w:bodyDiv w:val="1"/>
      <w:marLeft w:val="1050"/>
      <w:marRight w:val="0"/>
      <w:marTop w:val="0"/>
      <w:marBottom w:val="0"/>
      <w:divBdr>
        <w:top w:val="none" w:sz="0" w:space="0" w:color="auto"/>
        <w:left w:val="none" w:sz="0" w:space="0" w:color="auto"/>
        <w:bottom w:val="none" w:sz="0" w:space="0" w:color="auto"/>
        <w:right w:val="none" w:sz="0" w:space="0" w:color="auto"/>
      </w:divBdr>
      <w:divsChild>
        <w:div w:id="309212658">
          <w:marLeft w:val="0"/>
          <w:marRight w:val="0"/>
          <w:marTop w:val="0"/>
          <w:marBottom w:val="600"/>
          <w:divBdr>
            <w:top w:val="none" w:sz="0" w:space="0" w:color="auto"/>
            <w:left w:val="none" w:sz="0" w:space="0" w:color="auto"/>
            <w:bottom w:val="none" w:sz="0" w:space="0" w:color="auto"/>
            <w:right w:val="none" w:sz="0" w:space="0" w:color="auto"/>
          </w:divBdr>
        </w:div>
      </w:divsChild>
    </w:div>
    <w:div w:id="161293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pecification.sifinfo.org/Implementation/2.4/CommonTypes.html" TargetMode="External"/><Relationship Id="rId26" Type="http://schemas.openxmlformats.org/officeDocument/2006/relationships/hyperlink" Target="http://specification.sifinfo.org/Implementation/2.4/DataModel.html" TargetMode="External"/><Relationship Id="rId39" Type="http://schemas.openxmlformats.org/officeDocument/2006/relationships/hyperlink" Target="http://specification.sifassociation.org/Implementation/US/2.5/html/DataModel.html" TargetMode="External"/><Relationship Id="rId21" Type="http://schemas.openxmlformats.org/officeDocument/2006/relationships/hyperlink" Target="http://www.w3.org/TR/xmlschema-2/" TargetMode="External"/><Relationship Id="rId34" Type="http://schemas.openxmlformats.org/officeDocument/2006/relationships/hyperlink" Target="http://specification.sifinfo.org/Implementation/2.4/DataModel.html" TargetMode="External"/><Relationship Id="rId42" Type="http://schemas.openxmlformats.org/officeDocument/2006/relationships/hyperlink" Target="http://www.w3.org/TR/xmlschema-2/" TargetMode="External"/><Relationship Id="rId47" Type="http://schemas.openxmlformats.org/officeDocument/2006/relationships/hyperlink" Target="http://specification.sifassociation.org/Implementation/US/2.5/html/CommonTypes.html" TargetMode="External"/><Relationship Id="rId50" Type="http://schemas.openxmlformats.org/officeDocument/2006/relationships/hyperlink" Target="http://specification.sifassociation.org/Implementation/US/2.5/html/DataModel.html" TargetMode="External"/><Relationship Id="rId55" Type="http://schemas.openxmlformats.org/officeDocument/2006/relationships/hyperlink" Target="http://specification.sifassociation.org/Implementation/US/2.5/html/DataModel.html" TargetMode="External"/><Relationship Id="rId63" Type="http://schemas.openxmlformats.org/officeDocument/2006/relationships/hyperlink" Target="http://specification.sifinfo.org/Implementation/2.4/DataModel.html" TargetMode="External"/><Relationship Id="rId68" Type="http://schemas.openxmlformats.org/officeDocument/2006/relationships/hyperlink" Target="http://specification.sifinfo.org/Implementation/2.4/CommonTypes.html" TargetMode="External"/><Relationship Id="rId76" Type="http://schemas.openxmlformats.org/officeDocument/2006/relationships/hyperlink" Target="http://www.w3.org/TR/xmlschema-2/" TargetMode="External"/><Relationship Id="rId84" Type="http://schemas.openxmlformats.org/officeDocument/2006/relationships/hyperlink" Target="http://www.w3.org/TR/xmlschema-2/"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hyperlink" Target="http://specification.sifinfo.org/Implementation/2.4/CommonTypes.html" TargetMode="External"/><Relationship Id="rId29" Type="http://schemas.openxmlformats.org/officeDocument/2006/relationships/hyperlink" Target="http://specification.sifinfo.org/Implementation/2.4/DataModel.html" TargetMode="External"/><Relationship Id="rId11" Type="http://schemas.openxmlformats.org/officeDocument/2006/relationships/image" Target="media/image2.emf"/><Relationship Id="rId24" Type="http://schemas.openxmlformats.org/officeDocument/2006/relationships/hyperlink" Target="http://www.w3.org/TR/xmlschema-2/" TargetMode="External"/><Relationship Id="rId32" Type="http://schemas.openxmlformats.org/officeDocument/2006/relationships/hyperlink" Target="http://specification.sifassociation.org/Implementation/US/2.5/html/DataModel.html" TargetMode="External"/><Relationship Id="rId37" Type="http://schemas.openxmlformats.org/officeDocument/2006/relationships/hyperlink" Target="http://www.w3.org/TR/xmlschema-2/" TargetMode="External"/><Relationship Id="rId40" Type="http://schemas.openxmlformats.org/officeDocument/2006/relationships/hyperlink" Target="http://specification.sifassociation.org/Implementation/US/2.5/html/DataModel.html" TargetMode="External"/><Relationship Id="rId45" Type="http://schemas.openxmlformats.org/officeDocument/2006/relationships/hyperlink" Target="http://specification.sifassociation.org/Implementation/US/2.5/html/DataModel.html" TargetMode="External"/><Relationship Id="rId53" Type="http://schemas.openxmlformats.org/officeDocument/2006/relationships/hyperlink" Target="http://specification.sifassociation.org/Implementation/US/2.5/html/DataModel.html" TargetMode="External"/><Relationship Id="rId58" Type="http://schemas.openxmlformats.org/officeDocument/2006/relationships/hyperlink" Target="http://specification.sifassociation.org/Implementation/US/2.5/html/DataModel.html" TargetMode="External"/><Relationship Id="rId66" Type="http://schemas.openxmlformats.org/officeDocument/2006/relationships/hyperlink" Target="http://specification.sifinfo.org/Implementation/2.4/CommonTypes.html" TargetMode="External"/><Relationship Id="rId74" Type="http://schemas.openxmlformats.org/officeDocument/2006/relationships/hyperlink" Target="http://www.w3.org/TR/xmlschema-2/" TargetMode="External"/><Relationship Id="rId79" Type="http://schemas.openxmlformats.org/officeDocument/2006/relationships/hyperlink" Target="http://www.w3.org/TR/xmlschema-2/" TargetMode="External"/><Relationship Id="rId87" Type="http://schemas.openxmlformats.org/officeDocument/2006/relationships/hyperlink" Target="http://specification.sifinfo.org/Implementation/2.4/DataModel.html" TargetMode="External"/><Relationship Id="rId5" Type="http://schemas.openxmlformats.org/officeDocument/2006/relationships/webSettings" Target="webSettings.xml"/><Relationship Id="rId61" Type="http://schemas.openxmlformats.org/officeDocument/2006/relationships/hyperlink" Target="http://specification.sifinfo.org/Implementation/2.4/CommonTypes.html" TargetMode="External"/><Relationship Id="rId82" Type="http://schemas.openxmlformats.org/officeDocument/2006/relationships/hyperlink" Target="http://www.w3.org/TR/xmlschema-2/" TargetMode="External"/><Relationship Id="rId90" Type="http://schemas.openxmlformats.org/officeDocument/2006/relationships/theme" Target="theme/theme1.xml"/><Relationship Id="rId19" Type="http://schemas.openxmlformats.org/officeDocument/2006/relationships/hyperlink" Target="http://specification.sifinfo.org/Implementation/2.4/CommonTypes.html" TargetMode="External"/><Relationship Id="rId14" Type="http://schemas.openxmlformats.org/officeDocument/2006/relationships/hyperlink" Target="http://specification.sifinfo.org/Implementation/2.4/CommonTypes.html" TargetMode="External"/><Relationship Id="rId22" Type="http://schemas.openxmlformats.org/officeDocument/2006/relationships/hyperlink" Target="http://www.w3.org/TR/xmlschema-2/" TargetMode="External"/><Relationship Id="rId27" Type="http://schemas.openxmlformats.org/officeDocument/2006/relationships/hyperlink" Target="http://www.w3.org/TR/xmlschema-2/" TargetMode="External"/><Relationship Id="rId30" Type="http://schemas.openxmlformats.org/officeDocument/2006/relationships/hyperlink" Target="http://specification.sifassociation.org/Implementation/US/2.5/html/DataModel.html" TargetMode="External"/><Relationship Id="rId35" Type="http://schemas.openxmlformats.org/officeDocument/2006/relationships/hyperlink" Target="http://specification.sifinfo.org/Implementation/2.4/DataModel.html" TargetMode="External"/><Relationship Id="rId43" Type="http://schemas.openxmlformats.org/officeDocument/2006/relationships/hyperlink" Target="http://specification.sifassociation.org/Implementation/US/2.5/html/CommonTypes.html" TargetMode="External"/><Relationship Id="rId48" Type="http://schemas.openxmlformats.org/officeDocument/2006/relationships/hyperlink" Target="http://specification.sifassociation.org/Implementation/US/2.5/html/DataModel.html" TargetMode="External"/><Relationship Id="rId56" Type="http://schemas.openxmlformats.org/officeDocument/2006/relationships/hyperlink" Target="http://specification.sifassociation.org/Implementation/US/2.5/html/DataModel.html" TargetMode="External"/><Relationship Id="rId64" Type="http://schemas.openxmlformats.org/officeDocument/2006/relationships/hyperlink" Target="http://specification.sifinfo.org/Implementation/2.4/DataModel.html" TargetMode="External"/><Relationship Id="rId69" Type="http://schemas.openxmlformats.org/officeDocument/2006/relationships/hyperlink" Target="http://specification.sifinfo.org/Implementation/2.4/DataModel.html" TargetMode="External"/><Relationship Id="rId77" Type="http://schemas.openxmlformats.org/officeDocument/2006/relationships/hyperlink" Target="http://www.w3.org/TR/xmlschema-2/" TargetMode="External"/><Relationship Id="rId8" Type="http://schemas.openxmlformats.org/officeDocument/2006/relationships/header" Target="header1.xml"/><Relationship Id="rId51" Type="http://schemas.openxmlformats.org/officeDocument/2006/relationships/hyperlink" Target="http://specification.sifinfo.org/Implementation/2.4/DataModel.html" TargetMode="External"/><Relationship Id="rId72" Type="http://schemas.openxmlformats.org/officeDocument/2006/relationships/hyperlink" Target="http://www.w3.org/TR/xmlschema-2/" TargetMode="External"/><Relationship Id="rId80" Type="http://schemas.openxmlformats.org/officeDocument/2006/relationships/hyperlink" Target="http://www.w3.org/TR/xmlschema-2/" TargetMode="External"/><Relationship Id="rId85"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hyperlink" Target="http://specification.sifinfo.org/Implementation/2.4/CommonTypes.html" TargetMode="External"/><Relationship Id="rId25" Type="http://schemas.openxmlformats.org/officeDocument/2006/relationships/hyperlink" Target="http://www.w3.org/TR/xmlschema-2/" TargetMode="External"/><Relationship Id="rId33" Type="http://schemas.openxmlformats.org/officeDocument/2006/relationships/hyperlink" Target="http://specification.sifassociation.org/Implementation/US/2.5/html/DataModel.html" TargetMode="External"/><Relationship Id="rId38" Type="http://schemas.openxmlformats.org/officeDocument/2006/relationships/hyperlink" Target="http://specification.sifassociation.org/Implementation/US/2.5/html/DataModel.html" TargetMode="External"/><Relationship Id="rId46" Type="http://schemas.openxmlformats.org/officeDocument/2006/relationships/hyperlink" Target="http://specification.sifassociation.org/Implementation/US/2.5/html/DataModel.html" TargetMode="External"/><Relationship Id="rId59" Type="http://schemas.openxmlformats.org/officeDocument/2006/relationships/hyperlink" Target="http://specification.sifassociation.org/Implementation/US/2.5/html/DataModel.html" TargetMode="External"/><Relationship Id="rId67" Type="http://schemas.openxmlformats.org/officeDocument/2006/relationships/hyperlink" Target="http://specification.sifinfo.org/Implementation/2.4/CommonTypes.html" TargetMode="External"/><Relationship Id="rId20" Type="http://schemas.openxmlformats.org/officeDocument/2006/relationships/hyperlink" Target="http://www.w3.org/TR/xmlschema-2/" TargetMode="External"/><Relationship Id="rId41" Type="http://schemas.openxmlformats.org/officeDocument/2006/relationships/hyperlink" Target="http://specification.sifassociation.org/Implementation/US/2.5/html/CommonTypes.html" TargetMode="External"/><Relationship Id="rId54" Type="http://schemas.openxmlformats.org/officeDocument/2006/relationships/hyperlink" Target="http://specification.sifinfo.org/Implementation/2.4/DataModel.html" TargetMode="External"/><Relationship Id="rId62" Type="http://schemas.openxmlformats.org/officeDocument/2006/relationships/hyperlink" Target="http://specification.sifinfo.org/Implementation/2.4/CommonTypes.html" TargetMode="External"/><Relationship Id="rId70" Type="http://schemas.openxmlformats.org/officeDocument/2006/relationships/hyperlink" Target="http://specification.sifinfo.org/Implementation/2.4/CommonTypes.html" TargetMode="External"/><Relationship Id="rId75" Type="http://schemas.openxmlformats.org/officeDocument/2006/relationships/hyperlink" Target="http://www.w3.org/TR/xmlschema-2/" TargetMode="External"/><Relationship Id="rId83" Type="http://schemas.openxmlformats.org/officeDocument/2006/relationships/hyperlink" Target="http://www.w3.org/TR/xmlschema-2/" TargetMode="External"/><Relationship Id="rId88" Type="http://schemas.openxmlformats.org/officeDocument/2006/relationships/hyperlink" Target="http://specification.sifinfo.org/Implementation/2.4/DataModel.html" TargetMode="External"/><Relationship Id="rId9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ecification.sifinfo.org/Implementation/2.4/CommonTypes.html" TargetMode="External"/><Relationship Id="rId23" Type="http://schemas.openxmlformats.org/officeDocument/2006/relationships/hyperlink" Target="http://specification.sifinfo.org/Implementation/2.4/DataModel.html" TargetMode="External"/><Relationship Id="rId28" Type="http://schemas.openxmlformats.org/officeDocument/2006/relationships/hyperlink" Target="http://specification.sifinfo.org/Implementation/2.4/DataModel.html" TargetMode="External"/><Relationship Id="rId36" Type="http://schemas.openxmlformats.org/officeDocument/2006/relationships/hyperlink" Target="http://specification.sifinfo.org/Implementation/2.4/DataModel.html" TargetMode="External"/><Relationship Id="rId49" Type="http://schemas.openxmlformats.org/officeDocument/2006/relationships/hyperlink" Target="http://specification.sifassociation.org/Implementation/US/2.5/html/DataModel.html" TargetMode="External"/><Relationship Id="rId57" Type="http://schemas.openxmlformats.org/officeDocument/2006/relationships/hyperlink" Target="http://specification.sifassociation.org/Implementation/US/2.5/html/DataModel.html" TargetMode="External"/><Relationship Id="rId10" Type="http://schemas.openxmlformats.org/officeDocument/2006/relationships/image" Target="media/image1.gif"/><Relationship Id="rId31" Type="http://schemas.openxmlformats.org/officeDocument/2006/relationships/hyperlink" Target="http://specification.sifassociation.org/Implementation/US/2.5/html/DataModel.html" TargetMode="External"/><Relationship Id="rId44" Type="http://schemas.openxmlformats.org/officeDocument/2006/relationships/hyperlink" Target="http://specification.sifassociation.org/Implementation/US/2.5/html/DataModel.html" TargetMode="External"/><Relationship Id="rId52" Type="http://schemas.openxmlformats.org/officeDocument/2006/relationships/hyperlink" Target="http://specification.sifassociation.org/Implementation/US/2.5/html/DataModel.html" TargetMode="External"/><Relationship Id="rId60" Type="http://schemas.openxmlformats.org/officeDocument/2006/relationships/hyperlink" Target="http://specification.sifinfo.org/Implementation/2.4/CommonTypes.html" TargetMode="External"/><Relationship Id="rId65" Type="http://schemas.openxmlformats.org/officeDocument/2006/relationships/hyperlink" Target="http://specification.sifinfo.org/Implementation/2.4/CommonTypes.html" TargetMode="External"/><Relationship Id="rId73" Type="http://schemas.openxmlformats.org/officeDocument/2006/relationships/hyperlink" Target="http://www.w3.org/TR/xmlschema-2/" TargetMode="External"/><Relationship Id="rId78" Type="http://schemas.openxmlformats.org/officeDocument/2006/relationships/hyperlink" Target="http://www.w3.org/TR/xmlschema-2/" TargetMode="External"/><Relationship Id="rId81" Type="http://schemas.openxmlformats.org/officeDocument/2006/relationships/hyperlink" Target="http://www.w3.org/TR/xmlschema-2/" TargetMode="External"/><Relationship Id="rId86"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C023B-1081-4697-B117-2FD082A60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11924</Words>
  <Characters>67971</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79736</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Vince</cp:lastModifiedBy>
  <cp:revision>36</cp:revision>
  <cp:lastPrinted>2004-10-20T23:07:00Z</cp:lastPrinted>
  <dcterms:created xsi:type="dcterms:W3CDTF">2011-07-25T15:40:00Z</dcterms:created>
  <dcterms:modified xsi:type="dcterms:W3CDTF">2012-07-26T09:06:00Z</dcterms:modified>
</cp:coreProperties>
</file>