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2542" w14:textId="186A2D91" w:rsidR="00EF4C85" w:rsidRPr="00EF4C85" w:rsidRDefault="00CE2FD6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7256C5">
        <w:t>SIF Framework</w:t>
      </w:r>
      <w:r>
        <w:fldChar w:fldCharType="end"/>
      </w:r>
      <w:r w:rsidR="00572D11">
        <w:t xml:space="preserve"> (.NET)</w:t>
      </w:r>
    </w:p>
    <w:p w14:paraId="02F72543" w14:textId="0AC482DF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r w:rsidR="00CE2FD6">
        <w:fldChar w:fldCharType="begin"/>
      </w:r>
      <w:r w:rsidR="00CE2FD6">
        <w:instrText xml:space="preserve"> DOCPROPERTY "SystemVersion" </w:instrText>
      </w:r>
      <w:r w:rsidR="00CE2FD6">
        <w:fldChar w:fldCharType="separate"/>
      </w:r>
      <w:r w:rsidR="007256C5">
        <w:t>6.0.0</w:t>
      </w:r>
      <w:r w:rsidR="00CE2FD6">
        <w:fldChar w:fldCharType="end"/>
      </w:r>
    </w:p>
    <w:p w14:paraId="02F72544" w14:textId="115083FC" w:rsidR="00BD2B7F" w:rsidRDefault="00CE2FD6" w:rsidP="006C1CFE">
      <w:pPr>
        <w:pStyle w:val="DocumentTitleBlock"/>
      </w:pPr>
      <w:r>
        <w:fldChar w:fldCharType="begin"/>
      </w:r>
      <w:r>
        <w:instrText xml:space="preserve"> DOCPROPERTY "Title" </w:instrText>
      </w:r>
      <w:r>
        <w:fldChar w:fldCharType="separate"/>
      </w:r>
      <w:r w:rsidR="007256C5">
        <w:t>Environment Provider Administration</w:t>
      </w:r>
      <w:r>
        <w:fldChar w:fldCharType="end"/>
      </w:r>
    </w:p>
    <w:p w14:paraId="02F72545" w14:textId="2331F46A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fldSimple w:instr=" DOCPROPERTY &quot;Author&quot; ">
        <w:r w:rsidR="004B030C">
          <w:t>Rafidzal Rafiq</w:t>
        </w:r>
      </w:fldSimple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4B030C">
        <w:t>SIF Solutions Architect</w:t>
      </w:r>
      <w:r w:rsidR="00EF4C85">
        <w:fldChar w:fldCharType="end"/>
      </w:r>
    </w:p>
    <w:p w14:paraId="02F72546" w14:textId="6C178C22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7256C5">
        <w:t>1.0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r w:rsidR="00CE2FD6">
        <w:fldChar w:fldCharType="begin"/>
      </w:r>
      <w:r w:rsidR="00CE2FD6">
        <w:instrText xml:space="preserve"> DOCPROPERTY "Status" </w:instrText>
      </w:r>
      <w:r w:rsidR="00CE2FD6">
        <w:fldChar w:fldCharType="separate"/>
      </w:r>
      <w:r w:rsidR="00755A7D">
        <w:instrText>final</w:instrText>
      </w:r>
      <w:r w:rsidR="00CE2FD6">
        <w:fldChar w:fldCharType="end"/>
      </w:r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02F72547" w14:textId="4F9F8C68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7256C5">
        <w:t>Aug 2022</w:t>
      </w:r>
      <w:r>
        <w:fldChar w:fldCharType="end"/>
      </w:r>
    </w:p>
    <w:p w14:paraId="02F72548" w14:textId="7516C801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7256C5">
        <w:rPr>
          <w:noProof/>
        </w:rPr>
        <w:t>2022</w:t>
      </w:r>
      <w:r>
        <w:fldChar w:fldCharType="end"/>
      </w:r>
      <w:r>
        <w:t xml:space="preserve">, </w:t>
      </w:r>
      <w:r w:rsidR="00CE2FD6">
        <w:fldChar w:fldCharType="begin"/>
      </w:r>
      <w:r w:rsidR="00CE2FD6">
        <w:instrText xml:space="preserve"> DOCPROPERTY "Company" </w:instrText>
      </w:r>
      <w:r w:rsidR="00CE2FD6">
        <w:fldChar w:fldCharType="separate"/>
      </w:r>
      <w:r w:rsidR="004B030C">
        <w:t>Systemic Pty Ltd</w:t>
      </w:r>
      <w:r w:rsidR="00CE2FD6">
        <w:fldChar w:fldCharType="end"/>
      </w:r>
    </w:p>
    <w:p w14:paraId="02F72549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6D29F17E" w14:textId="0FFE5888" w:rsidR="00863D4B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863D4B" w:rsidRPr="00B17DE2">
        <w:rPr>
          <w:noProof/>
        </w:rPr>
        <w:t>1.</w:t>
      </w:r>
      <w:r w:rsidR="00863D4B">
        <w:rPr>
          <w:noProof/>
        </w:rPr>
        <w:t xml:space="preserve"> Introduction</w:t>
      </w:r>
      <w:r w:rsidR="00863D4B">
        <w:rPr>
          <w:noProof/>
        </w:rPr>
        <w:tab/>
      </w:r>
      <w:r w:rsidR="00863D4B">
        <w:rPr>
          <w:noProof/>
        </w:rPr>
        <w:fldChar w:fldCharType="begin"/>
      </w:r>
      <w:r w:rsidR="00863D4B">
        <w:rPr>
          <w:noProof/>
        </w:rPr>
        <w:instrText xml:space="preserve"> PAGEREF _Toc112329728 \h </w:instrText>
      </w:r>
      <w:r w:rsidR="00863D4B">
        <w:rPr>
          <w:noProof/>
        </w:rPr>
      </w:r>
      <w:r w:rsidR="00863D4B">
        <w:rPr>
          <w:noProof/>
        </w:rPr>
        <w:fldChar w:fldCharType="separate"/>
      </w:r>
      <w:r w:rsidR="00863D4B">
        <w:rPr>
          <w:noProof/>
        </w:rPr>
        <w:t>3</w:t>
      </w:r>
      <w:r w:rsidR="00863D4B">
        <w:rPr>
          <w:noProof/>
        </w:rPr>
        <w:fldChar w:fldCharType="end"/>
      </w:r>
    </w:p>
    <w:p w14:paraId="7D22665B" w14:textId="74D71CB7" w:rsidR="00863D4B" w:rsidRDefault="00863D4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B17DE2">
        <w:rPr>
          <w:noProof/>
        </w:rPr>
        <w:t>2.</w:t>
      </w:r>
      <w:r>
        <w:rPr>
          <w:noProof/>
        </w:rPr>
        <w:t xml:space="preserve"> Environment Provider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_Toc112329729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BDAD5E" w14:textId="5197CE1D" w:rsidR="00863D4B" w:rsidRDefault="00863D4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B17DE2">
        <w:rPr>
          <w:noProof/>
        </w:rPr>
        <w:t>3.</w:t>
      </w:r>
      <w:r>
        <w:rPr>
          <w:noProof/>
        </w:rPr>
        <w:t xml:space="preserve"> Environment Provider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_Toc112329730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B0AFD0" w14:textId="7FD43B93" w:rsidR="00863D4B" w:rsidRDefault="00863D4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B17DE2">
        <w:rPr>
          <w:noProof/>
        </w:rPr>
        <w:t>3.1.</w:t>
      </w:r>
      <w:r>
        <w:rPr>
          <w:noProof/>
        </w:rPr>
        <w:t xml:space="preserve"> Defining an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_Toc112329731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558F09" w14:textId="401A070B" w:rsidR="00863D4B" w:rsidRDefault="00863D4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B17DE2">
        <w:rPr>
          <w:noProof/>
        </w:rPr>
        <w:t>3.2.</w:t>
      </w:r>
      <w:r>
        <w:rPr>
          <w:noProof/>
        </w:rPr>
        <w:t xml:space="preserve"> Using an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_Toc112329732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F72574" w14:textId="645D2941" w:rsidR="00A961F5" w:rsidRDefault="0013351E" w:rsidP="0013351E">
      <w:pPr>
        <w:pStyle w:val="PrePostbody1"/>
      </w:pPr>
      <w:r>
        <w:fldChar w:fldCharType="end"/>
      </w:r>
    </w:p>
    <w:p w14:paraId="02F72575" w14:textId="77777777" w:rsidR="00590524" w:rsidRDefault="00F03CDF" w:rsidP="00590524">
      <w:r>
        <w:br w:type="page"/>
      </w:r>
    </w:p>
    <w:p w14:paraId="02F72576" w14:textId="77777777" w:rsidR="00857BB4" w:rsidRDefault="00857BB4" w:rsidP="00857BB4">
      <w:pPr>
        <w:pStyle w:val="Heading1"/>
      </w:pPr>
      <w:bookmarkStart w:id="0" w:name="_Toc112329728"/>
      <w:r>
        <w:lastRenderedPageBreak/>
        <w:t>Introduction</w:t>
      </w:r>
      <w:bookmarkEnd w:id="0"/>
      <w:r>
        <w:tab/>
      </w:r>
    </w:p>
    <w:p w14:paraId="02F72577" w14:textId="429E6CB8" w:rsidR="00590524" w:rsidRDefault="00BF5E74" w:rsidP="00857BB4">
      <w:pPr>
        <w:pStyle w:val="Body1"/>
        <w:ind w:left="0"/>
      </w:pPr>
      <w:bookmarkStart w:id="1" w:name="_Hlk491850292"/>
      <w:r>
        <w:t xml:space="preserve">This </w:t>
      </w:r>
      <w:r w:rsidR="00857BB4">
        <w:t>document</w:t>
      </w:r>
      <w:r>
        <w:t xml:space="preserve"> </w:t>
      </w:r>
      <w:r w:rsidR="00977626">
        <w:t>provides an overview of Environment Provider</w:t>
      </w:r>
      <w:r w:rsidR="001B242D">
        <w:t>s</w:t>
      </w:r>
      <w:r w:rsidR="00977626">
        <w:t xml:space="preserve"> and </w:t>
      </w:r>
      <w:r w:rsidR="00AB6F9D">
        <w:t xml:space="preserve">the </w:t>
      </w:r>
      <w:r w:rsidR="00977626">
        <w:t>management</w:t>
      </w:r>
      <w:r w:rsidR="00AB6F9D">
        <w:t xml:space="preserve"> of Environment data for </w:t>
      </w:r>
      <w:r w:rsidR="00AF1DA2">
        <w:t xml:space="preserve">Service </w:t>
      </w:r>
      <w:r w:rsidR="00AB6F9D">
        <w:t xml:space="preserve">Consumer and </w:t>
      </w:r>
      <w:r w:rsidR="00AF1DA2">
        <w:t xml:space="preserve">Object Service </w:t>
      </w:r>
      <w:r w:rsidR="00AB6F9D">
        <w:t>Provider interaction</w:t>
      </w:r>
      <w:r w:rsidR="00E10674">
        <w:t>.</w:t>
      </w:r>
      <w:r w:rsidR="001B242D">
        <w:t xml:space="preserve"> The information in this document is specific to the Environment Provider </w:t>
      </w:r>
      <w:r w:rsidR="00C91A3B">
        <w:t>included</w:t>
      </w:r>
      <w:r w:rsidR="001B242D">
        <w:t xml:space="preserve"> with the SIF Framework when used in a DIRECT environment. It does not cover Environment Providers </w:t>
      </w:r>
      <w:r w:rsidR="00723320">
        <w:t>used by</w:t>
      </w:r>
      <w:r w:rsidR="001B242D">
        <w:t xml:space="preserve"> SIF Brokers in a BROKERED environment.</w:t>
      </w:r>
    </w:p>
    <w:p w14:paraId="02F72583" w14:textId="39C9AF45" w:rsidR="00ED6955" w:rsidRDefault="003E4EF3" w:rsidP="0086195E">
      <w:pPr>
        <w:pStyle w:val="Heading1"/>
      </w:pPr>
      <w:bookmarkStart w:id="2" w:name="_Toc112329729"/>
      <w:bookmarkEnd w:id="1"/>
      <w:r>
        <w:t>Environment Provider purpose</w:t>
      </w:r>
      <w:bookmarkEnd w:id="2"/>
    </w:p>
    <w:p w14:paraId="277D85DE" w14:textId="76ABD547" w:rsidR="00AF1DA2" w:rsidRDefault="00B34D44" w:rsidP="00AF1DA2">
      <w:pPr>
        <w:pStyle w:val="Body1"/>
        <w:ind w:left="0"/>
      </w:pPr>
      <w:r>
        <w:t>An</w:t>
      </w:r>
      <w:r w:rsidR="00AF1DA2">
        <w:t xml:space="preserve"> Environment Provider manages the interaction between Consumers and Providers by:</w:t>
      </w:r>
    </w:p>
    <w:p w14:paraId="55FD0D05" w14:textId="2F526839" w:rsidR="00AF1DA2" w:rsidRDefault="00AF1DA2" w:rsidP="00DD2D4B">
      <w:pPr>
        <w:pStyle w:val="Body1"/>
        <w:numPr>
          <w:ilvl w:val="0"/>
          <w:numId w:val="47"/>
        </w:numPr>
      </w:pPr>
      <w:r>
        <w:t>Specifying the</w:t>
      </w:r>
      <w:r w:rsidR="00196427">
        <w:t xml:space="preserve"> endpoints for</w:t>
      </w:r>
      <w:r>
        <w:t xml:space="preserve"> service</w:t>
      </w:r>
      <w:r w:rsidR="00196427">
        <w:t>s provided in both DIRECT and BROKERED environments.</w:t>
      </w:r>
    </w:p>
    <w:p w14:paraId="6E942535" w14:textId="6173B46A" w:rsidR="00196427" w:rsidRDefault="00A71B30" w:rsidP="00DD2D4B">
      <w:pPr>
        <w:pStyle w:val="Body1"/>
        <w:numPr>
          <w:ilvl w:val="0"/>
          <w:numId w:val="47"/>
        </w:numPr>
      </w:pPr>
      <w:r>
        <w:t xml:space="preserve">Specifying the data and service </w:t>
      </w:r>
      <w:r w:rsidR="00570B94">
        <w:t>permissions</w:t>
      </w:r>
      <w:r>
        <w:t xml:space="preserve"> of Consumers and Providers in any interaction.</w:t>
      </w:r>
    </w:p>
    <w:p w14:paraId="06005065" w14:textId="7BCEF79D" w:rsidR="00A71B30" w:rsidRDefault="00A71B30" w:rsidP="00DD2D4B">
      <w:pPr>
        <w:pStyle w:val="Body1"/>
        <w:numPr>
          <w:ilvl w:val="0"/>
          <w:numId w:val="47"/>
        </w:numPr>
      </w:pPr>
      <w:r>
        <w:t xml:space="preserve">Managing the session token for Consumers </w:t>
      </w:r>
      <w:r w:rsidR="00B34D44">
        <w:t>and Providers in any interaction</w:t>
      </w:r>
      <w:r w:rsidR="00B34D44">
        <w:t xml:space="preserve"> with the Environment Provider</w:t>
      </w:r>
      <w:r w:rsidR="002727FB">
        <w:t>.</w:t>
      </w:r>
    </w:p>
    <w:p w14:paraId="3888C8B9" w14:textId="77AFE1AE" w:rsidR="00A05F08" w:rsidRDefault="00A05F08" w:rsidP="00AF1DA2">
      <w:pPr>
        <w:pStyle w:val="Body1"/>
        <w:ind w:left="0"/>
      </w:pPr>
      <w:r>
        <w:t xml:space="preserve">All communication between Consumers and Providers </w:t>
      </w:r>
      <w:r w:rsidR="008C5687">
        <w:t>passes</w:t>
      </w:r>
      <w:r>
        <w:t xml:space="preserve"> through an Environment Provider to ensure connection to the appropriate services and to</w:t>
      </w:r>
      <w:r w:rsidR="00766A7B">
        <w:t xml:space="preserve"> control data access.</w:t>
      </w:r>
    </w:p>
    <w:p w14:paraId="51DE1180" w14:textId="2A667AFB" w:rsidR="00DD2D4B" w:rsidRDefault="00AA2ABF" w:rsidP="00AF1DA2">
      <w:pPr>
        <w:pStyle w:val="Body1"/>
        <w:ind w:left="0"/>
      </w:pPr>
      <w:r>
        <w:t>In relation to session tokens, t</w:t>
      </w:r>
      <w:r w:rsidR="00DD2D4B">
        <w:t>he Environment Provider included with the SIF Framework was developed to only work in a DIRECT environment and will only manage session tokens for Consumers.</w:t>
      </w:r>
      <w:r w:rsidR="00564CDF">
        <w:t xml:space="preserve"> With this DIRECT environment, Object Service Providers do not require session tokens (as they are</w:t>
      </w:r>
      <w:r>
        <w:t xml:space="preserve"> considered</w:t>
      </w:r>
      <w:r w:rsidR="00564CDF">
        <w:t xml:space="preserve"> part of the same executing session as the Environment Provider).</w:t>
      </w:r>
    </w:p>
    <w:p w14:paraId="0B463848" w14:textId="58B169E4" w:rsidR="0086195E" w:rsidRDefault="00AA2ABF" w:rsidP="0086195E">
      <w:pPr>
        <w:pStyle w:val="Heading1"/>
      </w:pPr>
      <w:bookmarkStart w:id="3" w:name="_Toc112329730"/>
      <w:r>
        <w:t>Environment Provider configuration</w:t>
      </w:r>
      <w:bookmarkEnd w:id="3"/>
      <w:r w:rsidR="0086195E">
        <w:tab/>
      </w:r>
    </w:p>
    <w:p w14:paraId="6463FCF5" w14:textId="1507503C" w:rsidR="004B63C7" w:rsidRDefault="00AA2ABF" w:rsidP="00AA2ABF">
      <w:pPr>
        <w:pStyle w:val="Body1"/>
        <w:ind w:left="0"/>
      </w:pPr>
      <w:r>
        <w:t>Before a Consumer and Provider can interact</w:t>
      </w:r>
      <w:r w:rsidR="00A05F08">
        <w:t xml:space="preserve"> (via the Environment Provider)</w:t>
      </w:r>
      <w:r>
        <w:t>, an Environment must be created to</w:t>
      </w:r>
      <w:r w:rsidR="004B63C7">
        <w:t xml:space="preserve"> specify service endpoints, Consumer (data and service) </w:t>
      </w:r>
      <w:r w:rsidR="00570B94">
        <w:t>permissions</w:t>
      </w:r>
      <w:r w:rsidR="004B63C7">
        <w:t xml:space="preserve"> and Provider (data and service) </w:t>
      </w:r>
      <w:r w:rsidR="00570B94">
        <w:t>permissions</w:t>
      </w:r>
      <w:r w:rsidR="004B63C7">
        <w:t xml:space="preserve">. Data and service </w:t>
      </w:r>
      <w:r w:rsidR="00570B94">
        <w:t>permissions</w:t>
      </w:r>
      <w:r w:rsidR="004B63C7">
        <w:t xml:space="preserve"> for Consumers and Providers are define</w:t>
      </w:r>
      <w:r w:rsidR="00A05F08">
        <w:t>d</w:t>
      </w:r>
      <w:r w:rsidR="004B63C7">
        <w:t xml:space="preserve"> using </w:t>
      </w:r>
      <w:r w:rsidR="00820217">
        <w:t>A</w:t>
      </w:r>
      <w:r w:rsidR="004B63C7">
        <w:t xml:space="preserve">ccess </w:t>
      </w:r>
      <w:r w:rsidR="00820217">
        <w:t>C</w:t>
      </w:r>
      <w:r w:rsidR="004B63C7">
        <w:t xml:space="preserve">ontrol </w:t>
      </w:r>
      <w:r w:rsidR="00820217">
        <w:t>L</w:t>
      </w:r>
      <w:r w:rsidR="004B63C7">
        <w:t xml:space="preserve">ists </w:t>
      </w:r>
      <w:r w:rsidR="00820217">
        <w:t xml:space="preserve">(ACLs) </w:t>
      </w:r>
      <w:r w:rsidR="004B63C7">
        <w:t>for the resources being connected to.</w:t>
      </w:r>
    </w:p>
    <w:p w14:paraId="1F811312" w14:textId="5754B483" w:rsidR="00AA2ABF" w:rsidRDefault="00AA2ABF" w:rsidP="00AA2ABF">
      <w:pPr>
        <w:pStyle w:val="Body1"/>
        <w:ind w:left="0"/>
      </w:pPr>
      <w:r>
        <w:t xml:space="preserve"> Once an Environment has been </w:t>
      </w:r>
      <w:r w:rsidR="00A05F08">
        <w:t>specified</w:t>
      </w:r>
      <w:r>
        <w:t xml:space="preserve">, </w:t>
      </w:r>
      <w:r w:rsidR="001C733A">
        <w:t>a</w:t>
      </w:r>
      <w:r>
        <w:t xml:space="preserve"> Consumer </w:t>
      </w:r>
      <w:r w:rsidR="001C733A">
        <w:t>or</w:t>
      </w:r>
      <w:r>
        <w:t xml:space="preserve"> Provider </w:t>
      </w:r>
      <w:r w:rsidR="001C733A">
        <w:t>is</w:t>
      </w:r>
      <w:r>
        <w:t xml:space="preserve"> able to register to that Environment</w:t>
      </w:r>
      <w:r w:rsidR="001C733A">
        <w:t xml:space="preserve"> through</w:t>
      </w:r>
      <w:r>
        <w:t xml:space="preserve"> </w:t>
      </w:r>
      <w:r w:rsidR="00C91A3B">
        <w:t>the</w:t>
      </w:r>
      <w:r>
        <w:t xml:space="preserve"> Environment Provider.</w:t>
      </w:r>
      <w:r w:rsidR="00A05F08">
        <w:t xml:space="preserve"> This registration process manages the session token (associated with the Environment) for the purposes of authorisation and authentication.</w:t>
      </w:r>
    </w:p>
    <w:p w14:paraId="02F72588" w14:textId="25DED7DC" w:rsidR="00ED6955" w:rsidRDefault="00C91A3B" w:rsidP="00ED6955">
      <w:pPr>
        <w:pStyle w:val="Heading2"/>
      </w:pPr>
      <w:bookmarkStart w:id="4" w:name="_Toc112329731"/>
      <w:r>
        <w:t>Defining an Environment</w:t>
      </w:r>
      <w:bookmarkEnd w:id="4"/>
    </w:p>
    <w:p w14:paraId="16A5C7E6" w14:textId="7BD8E0B4" w:rsidR="000A2FDA" w:rsidRDefault="00820217" w:rsidP="00C91A3B">
      <w:pPr>
        <w:pStyle w:val="Body1"/>
        <w:ind w:left="0"/>
      </w:pPr>
      <w:r>
        <w:t xml:space="preserve">An Environment is a SIF Infrastructure model that contains definitions for service endpoints and ACLs for resources. </w:t>
      </w:r>
      <w:r w:rsidR="000A2FDA">
        <w:t>For the SIF Framework, these Environment definitions are mapped to appropriate database tables</w:t>
      </w:r>
      <w:r w:rsidR="00F71915">
        <w:t xml:space="preserve"> using an Object-Relational Mapping (ORM) tool such as Entity Framework Core.</w:t>
      </w:r>
    </w:p>
    <w:p w14:paraId="65199EDB" w14:textId="206CF75F" w:rsidR="003520E2" w:rsidRDefault="00A57E72" w:rsidP="00C91A3B">
      <w:pPr>
        <w:pStyle w:val="Body1"/>
        <w:ind w:left="0"/>
      </w:pPr>
      <w:r>
        <w:t>The</w:t>
      </w:r>
      <w:r w:rsidR="00C91A3B">
        <w:t xml:space="preserve"> </w:t>
      </w:r>
      <w:proofErr w:type="spellStart"/>
      <w:proofErr w:type="gramStart"/>
      <w:r w:rsidR="00C91A3B">
        <w:t>Sif.Framework.Demo.NetCore</w:t>
      </w:r>
      <w:proofErr w:type="gramEnd"/>
      <w:r w:rsidR="00C91A3B">
        <w:t>.Setup</w:t>
      </w:r>
      <w:proofErr w:type="spellEnd"/>
      <w:r w:rsidR="00C91A3B">
        <w:t xml:space="preserve"> Project </w:t>
      </w:r>
      <w:r w:rsidR="00A20922">
        <w:t>is used</w:t>
      </w:r>
      <w:r>
        <w:t xml:space="preserve"> to populate the </w:t>
      </w:r>
      <w:r w:rsidR="000F4C09">
        <w:t xml:space="preserve">Environment Provider </w:t>
      </w:r>
      <w:r>
        <w:t>database</w:t>
      </w:r>
      <w:r w:rsidR="000F4C09">
        <w:t xml:space="preserve"> </w:t>
      </w:r>
      <w:r w:rsidR="000F4C09">
        <w:t>(</w:t>
      </w:r>
      <w:proofErr w:type="spellStart"/>
      <w:r w:rsidR="000F4C09">
        <w:t>SifFrameworkDatabase</w:t>
      </w:r>
      <w:proofErr w:type="spellEnd"/>
      <w:r w:rsidR="000F4C09">
        <w:t>)</w:t>
      </w:r>
      <w:r>
        <w:t xml:space="preserve"> </w:t>
      </w:r>
      <w:r w:rsidR="000F4C09">
        <w:t>with</w:t>
      </w:r>
      <w:r w:rsidR="00C91A3B">
        <w:t xml:space="preserve"> a </w:t>
      </w:r>
      <w:r w:rsidR="00A20922">
        <w:t>pre-defined</w:t>
      </w:r>
      <w:r w:rsidR="00C91A3B">
        <w:t xml:space="preserve"> Environment definition</w:t>
      </w:r>
      <w:r w:rsidR="00AF5BFF">
        <w:t xml:space="preserve"> for the various demo projects</w:t>
      </w:r>
      <w:r w:rsidR="00C91A3B">
        <w:t>.</w:t>
      </w:r>
      <w:r w:rsidR="00AF5BFF">
        <w:t xml:space="preserve"> </w:t>
      </w:r>
      <w:r w:rsidR="003520E2">
        <w:t>Th</w:t>
      </w:r>
      <w:r w:rsidR="005B0129">
        <w:t>is</w:t>
      </w:r>
      <w:r w:rsidR="003520E2">
        <w:t xml:space="preserve"> Environment definition is stored as a “template” definition in the ENVIRONMENT_REGISTER table (along with associated tables).</w:t>
      </w:r>
    </w:p>
    <w:p w14:paraId="08A5F672" w14:textId="77777777" w:rsidR="00954521" w:rsidRDefault="00954521" w:rsidP="00954521">
      <w:pPr>
        <w:pStyle w:val="Body1"/>
        <w:ind w:left="0"/>
      </w:pPr>
      <w:r>
        <w:t xml:space="preserve">By default, the set-up project uses a SQL Server </w:t>
      </w:r>
      <w:proofErr w:type="spellStart"/>
      <w:r>
        <w:t>LocalDB</w:t>
      </w:r>
      <w:proofErr w:type="spellEnd"/>
      <w:r>
        <w:t xml:space="preserve"> database (created in the Users folder). SQL Server Object Explorer can be used to inspect the database.</w:t>
      </w:r>
    </w:p>
    <w:p w14:paraId="3EB63B41" w14:textId="494E52CC" w:rsidR="00BC58AF" w:rsidRDefault="00BC58AF" w:rsidP="00C91A3B">
      <w:pPr>
        <w:pStyle w:val="Body1"/>
        <w:ind w:left="0"/>
      </w:pPr>
      <w:r>
        <w:rPr>
          <w:noProof/>
        </w:rPr>
        <w:lastRenderedPageBreak/>
        <w:drawing>
          <wp:inline distT="0" distB="0" distL="0" distR="0" wp14:anchorId="683DEAE5" wp14:editId="1D3304DD">
            <wp:extent cx="5935980" cy="29794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8000" w14:textId="2A6B9DC3" w:rsidR="00BC58AF" w:rsidRDefault="00BC58AF" w:rsidP="00BC58AF">
      <w:pPr>
        <w:pStyle w:val="Caption"/>
      </w:pPr>
      <w:r>
        <w:t xml:space="preserve">Figure </w:t>
      </w:r>
      <w:r w:rsidR="00302352">
        <w:t>1</w:t>
      </w:r>
      <w:r>
        <w:t xml:space="preserve">: </w:t>
      </w:r>
      <w:r>
        <w:t>Environment register (template)</w:t>
      </w:r>
      <w:r>
        <w:t xml:space="preserve"> table</w:t>
      </w:r>
    </w:p>
    <w:p w14:paraId="7AF7C95B" w14:textId="69664BF2" w:rsidR="000F4C09" w:rsidRDefault="00AF5BFF" w:rsidP="00C91A3B">
      <w:pPr>
        <w:pStyle w:val="Body1"/>
        <w:ind w:left="0"/>
      </w:pPr>
      <w:r>
        <w:t xml:space="preserve">The Environment definitions are located as XML files in the </w:t>
      </w:r>
      <w:r w:rsidRPr="00AF5BFF">
        <w:rPr>
          <w:i/>
          <w:iCs/>
        </w:rPr>
        <w:t>Data files</w:t>
      </w:r>
      <w:r>
        <w:t xml:space="preserve"> folder</w:t>
      </w:r>
      <w:r w:rsidR="003520E2">
        <w:t xml:space="preserve"> of the set-up project</w:t>
      </w:r>
      <w:r>
        <w:t xml:space="preserve">. The </w:t>
      </w:r>
      <w:r w:rsidRPr="00AF5BFF">
        <w:rPr>
          <w:i/>
          <w:iCs/>
        </w:rPr>
        <w:t>EnvironmentResponse.xml</w:t>
      </w:r>
      <w:r>
        <w:t xml:space="preserve"> file specifies the service endpoints and </w:t>
      </w:r>
      <w:r w:rsidR="00E622D1">
        <w:t>ACLs,</w:t>
      </w:r>
      <w:r w:rsidR="00034D65">
        <w:t xml:space="preserve"> and this information is mapped </w:t>
      </w:r>
      <w:r w:rsidR="005B0129">
        <w:t>to</w:t>
      </w:r>
      <w:r w:rsidR="00034D65">
        <w:t xml:space="preserve"> </w:t>
      </w:r>
      <w:r w:rsidR="00E622D1">
        <w:t>the ENVIRONMENT_REGISTER table</w:t>
      </w:r>
      <w:r>
        <w:t xml:space="preserve">. The </w:t>
      </w:r>
      <w:r w:rsidRPr="005B0129">
        <w:rPr>
          <w:i/>
          <w:iCs/>
        </w:rPr>
        <w:t>EnvironmentRequest.xml</w:t>
      </w:r>
      <w:r>
        <w:t xml:space="preserve"> </w:t>
      </w:r>
      <w:r w:rsidR="005B0129">
        <w:t xml:space="preserve">file </w:t>
      </w:r>
      <w:r>
        <w:t xml:space="preserve">specifies the Consumer details to associate </w:t>
      </w:r>
      <w:r w:rsidR="00E622D1">
        <w:t xml:space="preserve">with </w:t>
      </w:r>
      <w:r>
        <w:t xml:space="preserve">the service endpoints and </w:t>
      </w:r>
      <w:r w:rsidR="00E622D1">
        <w:t xml:space="preserve">ACLs, and </w:t>
      </w:r>
      <w:r w:rsidR="00E622D1">
        <w:t xml:space="preserve">this information is </w:t>
      </w:r>
      <w:r w:rsidR="00E622D1">
        <w:t xml:space="preserve">mapped </w:t>
      </w:r>
      <w:r w:rsidR="005B0129">
        <w:t>to</w:t>
      </w:r>
      <w:r w:rsidR="00E622D1">
        <w:t xml:space="preserve"> the APPLICATION_REGISTER table</w:t>
      </w:r>
      <w:r>
        <w:t>.</w:t>
      </w:r>
      <w:r w:rsidR="003B2838">
        <w:t xml:space="preserve"> </w:t>
      </w:r>
      <w:r w:rsidR="000F687C">
        <w:t xml:space="preserve">A Consumer is considered a calling “application” in this scenario. </w:t>
      </w:r>
      <w:r w:rsidR="003B2838">
        <w:t>The combination of these files effectively defines an Environment definition for a Consumer.</w:t>
      </w:r>
    </w:p>
    <w:p w14:paraId="590A4D4A" w14:textId="42B1DE18" w:rsidR="005B0129" w:rsidRDefault="005B0129" w:rsidP="005B0129">
      <w:pPr>
        <w:pStyle w:val="Heading2"/>
      </w:pPr>
      <w:bookmarkStart w:id="5" w:name="_Toc112329732"/>
      <w:r>
        <w:t>Using</w:t>
      </w:r>
      <w:r>
        <w:t xml:space="preserve"> an Environment</w:t>
      </w:r>
      <w:bookmarkEnd w:id="5"/>
    </w:p>
    <w:p w14:paraId="0E84C807" w14:textId="7A0BFF48" w:rsidR="003520E2" w:rsidRDefault="00E622D1" w:rsidP="00C91A3B">
      <w:pPr>
        <w:pStyle w:val="Body1"/>
        <w:ind w:left="0"/>
      </w:pPr>
      <w:r>
        <w:t>When a</w:t>
      </w:r>
      <w:r w:rsidR="00B2278E">
        <w:t xml:space="preserve"> Consumer registers with an Environment Provider for the first time, an entry is created in the ENVIRONMENT table </w:t>
      </w:r>
      <w:r w:rsidR="005B0129">
        <w:t>(along with</w:t>
      </w:r>
      <w:r w:rsidR="00B2278E">
        <w:t xml:space="preserve"> the session token</w:t>
      </w:r>
      <w:r w:rsidR="005B0129">
        <w:t>)</w:t>
      </w:r>
      <w:r w:rsidR="00E735B4">
        <w:t xml:space="preserve"> and is associated with the corresponding ENVIRONMENT_REGISTER entry.</w:t>
      </w:r>
      <w:r w:rsidR="000F687C">
        <w:t xml:space="preserve"> In addition, an entry in the APPLICATION_INFO table is also added containing</w:t>
      </w:r>
    </w:p>
    <w:p w14:paraId="6C92CDF0" w14:textId="648E406E" w:rsidR="00302352" w:rsidRDefault="00302352" w:rsidP="00C91A3B">
      <w:pPr>
        <w:pStyle w:val="Body1"/>
        <w:ind w:left="0"/>
      </w:pPr>
      <w:r>
        <w:rPr>
          <w:noProof/>
        </w:rPr>
        <w:lastRenderedPageBreak/>
        <w:drawing>
          <wp:inline distT="0" distB="0" distL="0" distR="0" wp14:anchorId="222C70BC" wp14:editId="1DEDB025">
            <wp:extent cx="5928360" cy="4488180"/>
            <wp:effectExtent l="0" t="0" r="0" b="7620"/>
            <wp:docPr id="11" name="Picture 11" descr="Graphical user interface, application, Teams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B864" w14:textId="1951F0AE" w:rsidR="00302352" w:rsidRDefault="00302352" w:rsidP="00302352">
      <w:pPr>
        <w:pStyle w:val="Caption"/>
      </w:pPr>
      <w:r>
        <w:t xml:space="preserve">Figure </w:t>
      </w:r>
      <w:r>
        <w:t>2</w:t>
      </w:r>
      <w:r>
        <w:t>: Database tables that map directly to an Environment model</w:t>
      </w:r>
    </w:p>
    <w:p w14:paraId="404AB7BE" w14:textId="77777777" w:rsidR="00302352" w:rsidRDefault="00302352" w:rsidP="00C91A3B">
      <w:pPr>
        <w:pStyle w:val="Body1"/>
        <w:ind w:left="0"/>
      </w:pPr>
    </w:p>
    <w:sectPr w:rsidR="00302352" w:rsidSect="003F6E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279B" w14:textId="77777777" w:rsidR="00CE2FD6" w:rsidRDefault="00CE2FD6">
      <w:r>
        <w:separator/>
      </w:r>
    </w:p>
  </w:endnote>
  <w:endnote w:type="continuationSeparator" w:id="0">
    <w:p w14:paraId="29968295" w14:textId="77777777" w:rsidR="00CE2FD6" w:rsidRDefault="00CE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7263A" w14:textId="381ED674"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r w:rsidR="00CE2FD6">
      <w:fldChar w:fldCharType="begin"/>
    </w:r>
    <w:r w:rsidR="00CE2FD6">
      <w:instrText xml:space="preserve"> DOCPROPERTY "Revision" </w:instrText>
    </w:r>
    <w:r w:rsidR="00CE2FD6">
      <w:fldChar w:fldCharType="separate"/>
    </w:r>
    <w:r w:rsidR="007256C5">
      <w:instrText>1.0</w:instrText>
    </w:r>
    <w:r w:rsidR="00CE2FD6">
      <w:fldChar w:fldCharType="end"/>
    </w:r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r w:rsidR="00CE2FD6">
      <w:fldChar w:fldCharType="begin"/>
    </w:r>
    <w:r w:rsidR="00CE2FD6">
      <w:instrText xml:space="preserve"> DOCPROPERTY "Status" </w:instrText>
    </w:r>
    <w:r w:rsidR="00CE2FD6">
      <w:fldChar w:fldCharType="separate"/>
    </w:r>
    <w:r w:rsidR="007256C5">
      <w:instrText>final</w:instrText>
    </w:r>
    <w:r w:rsidR="00CE2FD6">
      <w:fldChar w:fldCharType="end"/>
    </w:r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7256C5">
      <w:t>Revision: 1.0</w:t>
    </w:r>
    <w:r>
      <w:fldChar w:fldCharType="end"/>
    </w:r>
    <w:r>
      <w:tab/>
    </w:r>
    <w:r>
      <w:tab/>
    </w:r>
    <w:r w:rsidR="00CE2FD6">
      <w:fldChar w:fldCharType="begin"/>
    </w:r>
    <w:r w:rsidR="00CE2FD6">
      <w:instrText xml:space="preserve"> DOCPROPERTY "Title" </w:instrText>
    </w:r>
    <w:r w:rsidR="00CE2FD6">
      <w:fldChar w:fldCharType="separate"/>
    </w:r>
    <w:r w:rsidR="007256C5">
      <w:t>Environment Provider Administration</w:t>
    </w:r>
    <w:r w:rsidR="00CE2FD6">
      <w:fldChar w:fldCharType="end"/>
    </w:r>
    <w:r>
      <w:t xml:space="preserve"> (</w:t>
    </w:r>
    <w:r w:rsidR="00CE2FD6">
      <w:fldChar w:fldCharType="begin"/>
    </w:r>
    <w:r w:rsidR="00CE2FD6">
      <w:instrText xml:space="preserve"> DOCPROPERTY "SystemAbbreviation" </w:instrText>
    </w:r>
    <w:r w:rsidR="00CE2FD6">
      <w:fldChar w:fldCharType="separate"/>
    </w:r>
    <w:r w:rsidR="007256C5">
      <w:t>SIF-EPA-AU</w:t>
    </w:r>
    <w:r w:rsidR="00CE2FD6">
      <w:fldChar w:fldCharType="end"/>
    </w:r>
    <w:r>
      <w:t>)</w:t>
    </w:r>
  </w:p>
  <w:p w14:paraId="02F7263B" w14:textId="4B4E4BB8"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7256C5">
      <w:t>Aug 2022</w:t>
    </w:r>
    <w:r>
      <w:fldChar w:fldCharType="end"/>
    </w:r>
    <w:r>
      <w:tab/>
    </w:r>
    <w:r>
      <w:tab/>
      <w:t xml:space="preserve">Version </w:t>
    </w:r>
    <w:r w:rsidR="00CE2FD6">
      <w:fldChar w:fldCharType="begin"/>
    </w:r>
    <w:r w:rsidR="00CE2FD6">
      <w:instrText xml:space="preserve"> DOCPROPERTY "SystemVersion" </w:instrText>
    </w:r>
    <w:r w:rsidR="00CE2FD6">
      <w:fldChar w:fldCharType="separate"/>
    </w:r>
    <w:r w:rsidR="007256C5">
      <w:t>6.0.0</w:t>
    </w:r>
    <w:r w:rsidR="00CE2FD6">
      <w:fldChar w:fldCharType="end"/>
    </w:r>
  </w:p>
  <w:p w14:paraId="02F7263C" w14:textId="2FCD1E12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BF4D19">
      <w:rPr>
        <w:noProof/>
      </w:rPr>
      <w:t>4</w:t>
    </w:r>
    <w:r w:rsidRPr="00547F48">
      <w:fldChar w:fldCharType="end"/>
    </w:r>
    <w:r w:rsidRPr="00547F48">
      <w:t xml:space="preserve"> of </w:t>
    </w:r>
    <w:r w:rsidR="00CE2FD6">
      <w:fldChar w:fldCharType="begin"/>
    </w:r>
    <w:r w:rsidR="00CE2FD6">
      <w:instrText xml:space="preserve"> NUMPAGES </w:instrText>
    </w:r>
    <w:r w:rsidR="00CE2FD6">
      <w:fldChar w:fldCharType="separate"/>
    </w:r>
    <w:r w:rsidR="00BF4D19">
      <w:rPr>
        <w:noProof/>
      </w:rPr>
      <w:t>4</w:t>
    </w:r>
    <w:r w:rsidR="00CE2FD6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1" layoutInCell="0" allowOverlap="0" wp14:anchorId="02F72649" wp14:editId="02F7264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A0335" id="Line 10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H7WdczdAAAADgEAAA8AAABkcnMvZG93bnJldi54bWxMj8FO&#10;wzAQRO9I/IO1SNyoHWhKFeJUCCmICwcK4uzGJomw15HtxoGvZ3tAcNvZHc2+qXeLs2w2IY4eJRQr&#10;Acxg5/WIvYS31/ZqCywmhVpZj0bCl4mwa87PalVpn/HFzPvUMwrBWCkJQ0pTxXnsBuNUXPnJIN0+&#10;fHAqkQw910FlCneWXwux4U6NSB8GNZmHwXSf+6OTgEV6tzmnPIfv8rEsyvZJPLdSXl4s93fAklnS&#10;nxlO+IQODTEd/BF1ZJZ0cbMmKw3lrdgAO1nEekt1Dr873tT8f43mBwAA//8DAFBLAQItABQABgAI&#10;AAAAIQC2gziS/gAAAOEBAAATAAAAAAAAAAAAAAAAAAAAAABbQ29udGVudF9UeXBlc10ueG1sUEsB&#10;Ai0AFAAGAAgAAAAhADj9If/WAAAAlAEAAAsAAAAAAAAAAAAAAAAALwEAAF9yZWxzLy5yZWxzUEsB&#10;Ai0AFAAGAAgAAAAhAG5FTxiwAQAASAMAAA4AAAAAAAAAAAAAAAAALgIAAGRycy9lMm9Eb2MueG1s&#10;UEsBAi0AFAAGAAgAAAAhAH7WdczdAAAADgEAAA8AAAAAAAAAAAAAAAAACgQAAGRycy9kb3ducmV2&#10;LnhtbFBLBQYAAAAABAAEAPMAAAAU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7263D" w14:textId="6C9D4C76" w:rsidR="00A84AC8" w:rsidRDefault="00CE2FD6" w:rsidP="00495C79">
    <w:pPr>
      <w:pStyle w:val="Footer"/>
      <w:tabs>
        <w:tab w:val="left" w:pos="3383"/>
      </w:tabs>
    </w:pPr>
    <w:r>
      <w:fldChar w:fldCharType="begin"/>
    </w:r>
    <w:r>
      <w:instrText xml:space="preserve"> DO</w:instrText>
    </w:r>
    <w:r>
      <w:instrText xml:space="preserve">CPROPERTY "SystemAbbreviation" </w:instrText>
    </w:r>
    <w:r>
      <w:fldChar w:fldCharType="separate"/>
    </w:r>
    <w:r w:rsidR="007256C5">
      <w:t>SIF-EPA-AU</w:t>
    </w:r>
    <w:r>
      <w:fldChar w:fldCharType="end"/>
    </w:r>
    <w:r w:rsidR="00A84AC8">
      <w:t xml:space="preserve"> Version </w:t>
    </w:r>
    <w:r>
      <w:fldChar w:fldCharType="begin"/>
    </w:r>
    <w:r>
      <w:instrText xml:space="preserve"> DOCPROPERTY "SystemVersion" </w:instrText>
    </w:r>
    <w:r>
      <w:fldChar w:fldCharType="separate"/>
    </w:r>
    <w:r w:rsidR="007256C5">
      <w:t>6.0.0</w:t>
    </w:r>
    <w:r>
      <w:fldChar w:fldCharType="end"/>
    </w:r>
    <w:r w:rsidR="00A84AC8">
      <w:tab/>
    </w:r>
    <w:r w:rsidR="00495C79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r>
      <w:fldChar w:fldCharType="begin"/>
    </w:r>
    <w:r>
      <w:instrText xml:space="preserve"> DOCPROPERTY "Revision" </w:instrText>
    </w:r>
    <w:r>
      <w:fldChar w:fldCharType="separate"/>
    </w:r>
    <w:r w:rsidR="007256C5">
      <w:instrText>1.0</w:instrText>
    </w:r>
    <w:r>
      <w:fldChar w:fldCharType="end"/>
    </w:r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r>
      <w:fldChar w:fldCharType="begin"/>
    </w:r>
    <w:r>
      <w:instrText xml:space="preserve"> DOCPROPERTY "Status" </w:instrText>
    </w:r>
    <w:r>
      <w:fldChar w:fldCharType="separate"/>
    </w:r>
    <w:r w:rsidR="007256C5">
      <w:instrText>final</w:instrText>
    </w:r>
    <w:r>
      <w:fldChar w:fldCharType="end"/>
    </w:r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7256C5">
      <w:t>Revision: 1.0</w:t>
    </w:r>
    <w:r w:rsidR="00A84AC8">
      <w:fldChar w:fldCharType="end"/>
    </w:r>
  </w:p>
  <w:p w14:paraId="02F7263E" w14:textId="3A6946A2" w:rsidR="00A84AC8" w:rsidRDefault="00CE2FD6" w:rsidP="00252F31">
    <w:pPr>
      <w:pStyle w:val="Footer"/>
    </w:pPr>
    <w:r>
      <w:fldChar w:fldCharType="begin"/>
    </w:r>
    <w:r>
      <w:instrText xml:space="preserve"> DOCPROPERTY "Title" </w:instrText>
    </w:r>
    <w:r>
      <w:fldChar w:fldCharType="separate"/>
    </w:r>
    <w:r w:rsidR="007256C5">
      <w:t>Environment Provider Administration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7256C5">
      <w:t>Aug 2022</w:t>
    </w:r>
    <w:r w:rsidR="00A84AC8">
      <w:fldChar w:fldCharType="end"/>
    </w:r>
  </w:p>
  <w:p w14:paraId="02F7263F" w14:textId="60815472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BF4D19">
      <w:rPr>
        <w:noProof/>
      </w:rPr>
      <w:t>3</w:t>
    </w:r>
    <w:r w:rsidRPr="00547F48">
      <w:fldChar w:fldCharType="end"/>
    </w:r>
    <w:r w:rsidRPr="00547F48">
      <w:t xml:space="preserve"> of </w:t>
    </w:r>
    <w:r w:rsidR="00CE2FD6">
      <w:fldChar w:fldCharType="begin"/>
    </w:r>
    <w:r w:rsidR="00CE2FD6">
      <w:instrText xml:space="preserve"> NUMPAGES </w:instrText>
    </w:r>
    <w:r w:rsidR="00CE2FD6">
      <w:fldChar w:fldCharType="separate"/>
    </w:r>
    <w:r w:rsidR="00BF4D19">
      <w:rPr>
        <w:noProof/>
      </w:rPr>
      <w:t>4</w:t>
    </w:r>
    <w:r w:rsidR="00CE2FD6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1" layoutInCell="0" allowOverlap="0" wp14:anchorId="02F7264B" wp14:editId="02F7264C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68699" id="Line 10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LHw+kzeAAAADgEAAA8AAABkcnMvZG93bnJldi54bWxMj8FO&#10;wzAQRO9I/IO1SNyonYo0KMSpEFIQFw60iLMbb5Oo8Tqy3Tjw9bgHBLed3dHsm2q7mJHN6PxgSUK2&#10;EsCQWqsH6iR87Ju7B2A+KNJqtIQSvtDDtr6+qlSpbaR3nHehYymEfKkk9CFMJee+7dEov7ITUrod&#10;rTMqJOk6rp2KKdyMfC3Ehhs1UPrQqwmfe2xPu7ORQFn4HGMMcXbf+Uue5c2reGukvL1Znh6BBVzC&#10;nxku+Akd6sR0sGfSno1J32cJPaQhL8QG2MUiimIN7PC743XF/9eofwAAAP//AwBQSwECLQAUAAYA&#10;CAAAACEAtoM4kv4AAADhAQAAEwAAAAAAAAAAAAAAAAAAAAAAW0NvbnRlbnRfVHlwZXNdLnhtbFBL&#10;AQItABQABgAIAAAAIQA4/SH/1gAAAJQBAAALAAAAAAAAAAAAAAAAAC8BAABfcmVscy8ucmVsc1BL&#10;AQItABQABgAIAAAAIQBuRU8YsAEAAEgDAAAOAAAAAAAAAAAAAAAAAC4CAABkcnMvZTJvRG9jLnht&#10;bFBLAQItABQABgAIAAAAIQCx8PpM3gAAAA4BAAAPAAAAAAAAAAAAAAAAAAoEAABkcnMvZG93bnJl&#10;di54bWxQSwUGAAAAAAQABADzAAAAFQUAAAAA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D950F" w14:textId="77777777" w:rsidR="00CE2FD6" w:rsidRDefault="00CE2FD6">
      <w:r>
        <w:separator/>
      </w:r>
    </w:p>
  </w:footnote>
  <w:footnote w:type="continuationSeparator" w:id="0">
    <w:p w14:paraId="09B04874" w14:textId="77777777" w:rsidR="00CE2FD6" w:rsidRDefault="00CE2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72638" w14:textId="0D17C27B"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02F72641" wp14:editId="02F72642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EA313" id="Line 10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FDG95raAAAADAEAAA8AAABkcnMvZG93bnJldi54bWxMT8FK&#10;xDAUvAv+Q3iCNzeptrLUposIFS8eXMVztoltMXkpSbapfr1vQdDbzJth3kyzW51liwlx8iih2Ahg&#10;BnuvJxwkvL12V1tgMSnUyno0Er5MhF17ftaoWvuML2bZp4FRCMZaSRhTmmvOYz8ap+LGzwZJ+/DB&#10;qUQ0DFwHlSncWX4txC13akL6MKrZPIym/9wfnQQs0rvNOeUlfFePVVF1T+K5k/LyYr2/A5bMmv7M&#10;cKpP1aGlTgd/RB2ZJV7clGQlUBa04eQQ5ZbQ4ffE24b/H9H+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FDG95r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 w:rsidR="00CE2FD6">
      <w:fldChar w:fldCharType="begin"/>
    </w:r>
    <w:r w:rsidR="00CE2FD6">
      <w:instrText xml:space="preserve"> DOCPROPERTY "SystemTitle" </w:instrText>
    </w:r>
    <w:r w:rsidR="00CE2FD6">
      <w:fldChar w:fldCharType="separate"/>
    </w:r>
    <w:r w:rsidR="007256C5">
      <w:t>SIF Framework</w:t>
    </w:r>
    <w:r w:rsidR="00CE2FD6">
      <w:fldChar w:fldCharType="end"/>
    </w:r>
    <w:r>
      <w:tab/>
    </w:r>
    <w:r>
      <w:tab/>
    </w:r>
    <w:r>
      <w:rPr>
        <w:noProof/>
      </w:rPr>
      <w:drawing>
        <wp:inline distT="0" distB="0" distL="0" distR="0" wp14:anchorId="02F72643" wp14:editId="02F72644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72639" w14:textId="04B76287" w:rsidR="00A84AC8" w:rsidRDefault="00A84AC8" w:rsidP="00252F31">
    <w:pPr>
      <w:pStyle w:val="Header"/>
    </w:pPr>
    <w:r>
      <w:rPr>
        <w:noProof/>
      </w:rPr>
      <w:drawing>
        <wp:inline distT="0" distB="0" distL="0" distR="0" wp14:anchorId="02F72645" wp14:editId="02F72646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02F72647" wp14:editId="02F72648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4CC70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N4BX6vaAAAADAEAAA8AAABkcnMvZG93bnJldi54bWxMj0FL&#10;xDAQhe+C/yGM4M1NulhXatNFhIoXD+6K52wT22IyKclsU/31ZkHR27yZx5vv1dvFWTabEEePEoqV&#10;AGaw83rEXsLrvr26BRZJoVbWo5HwaSJsm/OzWlXaJ3wx8456lkMwVkrCQDRVnMduME7FlZ8M5tu7&#10;D05RlqHnOqiUw53layFuuFMj5g+DmszDYLqP3dFJwILebEqU5vBVPpZF2T6J51bKy4vl/g4YmYX+&#10;zHDCz+jQZKaDP6KOzGZ9XWR0+h1ODrHZrIEdfla8qfn/Es03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N4BX6v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r w:rsidR="00CE2FD6">
      <w:fldChar w:fldCharType="begin"/>
    </w:r>
    <w:r w:rsidR="00CE2FD6">
      <w:instrText xml:space="preserve"> DOCPROPERTY "SystemTitle" </w:instrText>
    </w:r>
    <w:r w:rsidR="00CE2FD6">
      <w:fldChar w:fldCharType="separate"/>
    </w:r>
    <w:r w:rsidR="004B030C">
      <w:t>SIF Framework</w:t>
    </w:r>
    <w:r w:rsidR="00CE2FD6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72640" w14:textId="77777777"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02F7264D" wp14:editId="02F7264E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41E91"/>
    <w:multiLevelType w:val="hybridMultilevel"/>
    <w:tmpl w:val="9EACBE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5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9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1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899172">
    <w:abstractNumId w:val="24"/>
  </w:num>
  <w:num w:numId="2" w16cid:durableId="2058433206">
    <w:abstractNumId w:val="40"/>
  </w:num>
  <w:num w:numId="3" w16cid:durableId="640311159">
    <w:abstractNumId w:val="28"/>
  </w:num>
  <w:num w:numId="4" w16cid:durableId="1227691272">
    <w:abstractNumId w:val="16"/>
  </w:num>
  <w:num w:numId="5" w16cid:durableId="994182256">
    <w:abstractNumId w:val="28"/>
  </w:num>
  <w:num w:numId="6" w16cid:durableId="2047681844">
    <w:abstractNumId w:val="24"/>
  </w:num>
  <w:num w:numId="7" w16cid:durableId="450629510">
    <w:abstractNumId w:val="15"/>
  </w:num>
  <w:num w:numId="8" w16cid:durableId="15350751">
    <w:abstractNumId w:val="10"/>
  </w:num>
  <w:num w:numId="9" w16cid:durableId="1585841611">
    <w:abstractNumId w:val="11"/>
  </w:num>
  <w:num w:numId="10" w16cid:durableId="1755585445">
    <w:abstractNumId w:val="17"/>
  </w:num>
  <w:num w:numId="11" w16cid:durableId="1228104173">
    <w:abstractNumId w:val="27"/>
  </w:num>
  <w:num w:numId="12" w16cid:durableId="814374129">
    <w:abstractNumId w:val="19"/>
  </w:num>
  <w:num w:numId="13" w16cid:durableId="125589958">
    <w:abstractNumId w:val="34"/>
  </w:num>
  <w:num w:numId="14" w16cid:durableId="177158935">
    <w:abstractNumId w:val="30"/>
  </w:num>
  <w:num w:numId="15" w16cid:durableId="114757112">
    <w:abstractNumId w:val="39"/>
  </w:num>
  <w:num w:numId="16" w16cid:durableId="1637754923">
    <w:abstractNumId w:val="4"/>
  </w:num>
  <w:num w:numId="17" w16cid:durableId="1674842653">
    <w:abstractNumId w:val="35"/>
  </w:num>
  <w:num w:numId="18" w16cid:durableId="1521162100">
    <w:abstractNumId w:val="13"/>
  </w:num>
  <w:num w:numId="19" w16cid:durableId="1908566885">
    <w:abstractNumId w:val="22"/>
  </w:num>
  <w:num w:numId="20" w16cid:durableId="1164662852">
    <w:abstractNumId w:val="36"/>
  </w:num>
  <w:num w:numId="21" w16cid:durableId="1900239979">
    <w:abstractNumId w:val="37"/>
  </w:num>
  <w:num w:numId="22" w16cid:durableId="1951546093">
    <w:abstractNumId w:val="32"/>
  </w:num>
  <w:num w:numId="23" w16cid:durableId="1526364728">
    <w:abstractNumId w:val="38"/>
  </w:num>
  <w:num w:numId="24" w16cid:durableId="1014653443">
    <w:abstractNumId w:val="9"/>
  </w:num>
  <w:num w:numId="25" w16cid:durableId="1019622875">
    <w:abstractNumId w:val="29"/>
  </w:num>
  <w:num w:numId="26" w16cid:durableId="1020400549">
    <w:abstractNumId w:val="2"/>
  </w:num>
  <w:num w:numId="27" w16cid:durableId="341325422">
    <w:abstractNumId w:val="23"/>
  </w:num>
  <w:num w:numId="28" w16cid:durableId="1368145333">
    <w:abstractNumId w:val="3"/>
  </w:num>
  <w:num w:numId="29" w16cid:durableId="1804494793">
    <w:abstractNumId w:val="41"/>
  </w:num>
  <w:num w:numId="30" w16cid:durableId="808665779">
    <w:abstractNumId w:val="20"/>
  </w:num>
  <w:num w:numId="31" w16cid:durableId="1871793143">
    <w:abstractNumId w:val="6"/>
  </w:num>
  <w:num w:numId="32" w16cid:durableId="1701667950">
    <w:abstractNumId w:val="7"/>
  </w:num>
  <w:num w:numId="33" w16cid:durableId="1564216892">
    <w:abstractNumId w:val="26"/>
  </w:num>
  <w:num w:numId="34" w16cid:durableId="1629704941">
    <w:abstractNumId w:val="31"/>
  </w:num>
  <w:num w:numId="35" w16cid:durableId="1112090459">
    <w:abstractNumId w:val="1"/>
  </w:num>
  <w:num w:numId="36" w16cid:durableId="1934512281">
    <w:abstractNumId w:val="25"/>
  </w:num>
  <w:num w:numId="37" w16cid:durableId="2098281748">
    <w:abstractNumId w:val="43"/>
  </w:num>
  <w:num w:numId="38" w16cid:durableId="1447040228">
    <w:abstractNumId w:val="12"/>
  </w:num>
  <w:num w:numId="39" w16cid:durableId="473915355">
    <w:abstractNumId w:val="44"/>
  </w:num>
  <w:num w:numId="40" w16cid:durableId="1105729176">
    <w:abstractNumId w:val="42"/>
  </w:num>
  <w:num w:numId="41" w16cid:durableId="1612934507">
    <w:abstractNumId w:val="14"/>
  </w:num>
  <w:num w:numId="42" w16cid:durableId="410275112">
    <w:abstractNumId w:val="33"/>
  </w:num>
  <w:num w:numId="43" w16cid:durableId="619216514">
    <w:abstractNumId w:val="21"/>
  </w:num>
  <w:num w:numId="44" w16cid:durableId="1215433933">
    <w:abstractNumId w:val="5"/>
  </w:num>
  <w:num w:numId="45" w16cid:durableId="1784498831">
    <w:abstractNumId w:val="0"/>
  </w:num>
  <w:num w:numId="46" w16cid:durableId="1313372148">
    <w:abstractNumId w:val="8"/>
  </w:num>
  <w:num w:numId="47" w16cid:durableId="535969496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01D8"/>
    <w:rsid w:val="00022EE2"/>
    <w:rsid w:val="00023F23"/>
    <w:rsid w:val="00025224"/>
    <w:rsid w:val="00030C09"/>
    <w:rsid w:val="00034D65"/>
    <w:rsid w:val="00035B8F"/>
    <w:rsid w:val="00037588"/>
    <w:rsid w:val="00037BC0"/>
    <w:rsid w:val="00042204"/>
    <w:rsid w:val="00043A34"/>
    <w:rsid w:val="00045041"/>
    <w:rsid w:val="0004555E"/>
    <w:rsid w:val="00046F23"/>
    <w:rsid w:val="00050420"/>
    <w:rsid w:val="0005152C"/>
    <w:rsid w:val="00051E39"/>
    <w:rsid w:val="0005423A"/>
    <w:rsid w:val="00056386"/>
    <w:rsid w:val="00057B4B"/>
    <w:rsid w:val="0006062A"/>
    <w:rsid w:val="00060D9F"/>
    <w:rsid w:val="00061E1D"/>
    <w:rsid w:val="00066178"/>
    <w:rsid w:val="000661A3"/>
    <w:rsid w:val="000676C6"/>
    <w:rsid w:val="000748EB"/>
    <w:rsid w:val="00082132"/>
    <w:rsid w:val="00087280"/>
    <w:rsid w:val="000927F4"/>
    <w:rsid w:val="0009531E"/>
    <w:rsid w:val="000A084D"/>
    <w:rsid w:val="000A2FDA"/>
    <w:rsid w:val="000A3324"/>
    <w:rsid w:val="000A5116"/>
    <w:rsid w:val="000A6CFD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370B"/>
    <w:rsid w:val="000D61A5"/>
    <w:rsid w:val="000D71EE"/>
    <w:rsid w:val="000E5F41"/>
    <w:rsid w:val="000F0003"/>
    <w:rsid w:val="000F4C09"/>
    <w:rsid w:val="000F52E2"/>
    <w:rsid w:val="000F687C"/>
    <w:rsid w:val="000F72BF"/>
    <w:rsid w:val="001021E4"/>
    <w:rsid w:val="00106A74"/>
    <w:rsid w:val="00111190"/>
    <w:rsid w:val="00112710"/>
    <w:rsid w:val="00114F2F"/>
    <w:rsid w:val="001167DA"/>
    <w:rsid w:val="00117BEC"/>
    <w:rsid w:val="00120C4F"/>
    <w:rsid w:val="00120F5E"/>
    <w:rsid w:val="0012370D"/>
    <w:rsid w:val="00124909"/>
    <w:rsid w:val="00125505"/>
    <w:rsid w:val="0013351E"/>
    <w:rsid w:val="001338FA"/>
    <w:rsid w:val="001357BA"/>
    <w:rsid w:val="00136A37"/>
    <w:rsid w:val="001418E3"/>
    <w:rsid w:val="001430DD"/>
    <w:rsid w:val="001434C2"/>
    <w:rsid w:val="00144240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2BF0"/>
    <w:rsid w:val="00186BD0"/>
    <w:rsid w:val="001900F1"/>
    <w:rsid w:val="001915D9"/>
    <w:rsid w:val="0019312B"/>
    <w:rsid w:val="001931BA"/>
    <w:rsid w:val="001950DF"/>
    <w:rsid w:val="00195A75"/>
    <w:rsid w:val="00196427"/>
    <w:rsid w:val="001A4036"/>
    <w:rsid w:val="001B242D"/>
    <w:rsid w:val="001C00B1"/>
    <w:rsid w:val="001C0FE6"/>
    <w:rsid w:val="001C12C4"/>
    <w:rsid w:val="001C333C"/>
    <w:rsid w:val="001C4298"/>
    <w:rsid w:val="001C4980"/>
    <w:rsid w:val="001C733A"/>
    <w:rsid w:val="001D4342"/>
    <w:rsid w:val="001D6301"/>
    <w:rsid w:val="001D7DA0"/>
    <w:rsid w:val="001E1CB1"/>
    <w:rsid w:val="001E3704"/>
    <w:rsid w:val="001E7DCF"/>
    <w:rsid w:val="001F4A17"/>
    <w:rsid w:val="00201620"/>
    <w:rsid w:val="00202675"/>
    <w:rsid w:val="00204383"/>
    <w:rsid w:val="002052C1"/>
    <w:rsid w:val="00205F6B"/>
    <w:rsid w:val="00207060"/>
    <w:rsid w:val="0021052C"/>
    <w:rsid w:val="002139C9"/>
    <w:rsid w:val="002149FC"/>
    <w:rsid w:val="00215952"/>
    <w:rsid w:val="00222D6D"/>
    <w:rsid w:val="00231220"/>
    <w:rsid w:val="00243EA1"/>
    <w:rsid w:val="00252304"/>
    <w:rsid w:val="00252F31"/>
    <w:rsid w:val="0025537B"/>
    <w:rsid w:val="00255D52"/>
    <w:rsid w:val="00260E3C"/>
    <w:rsid w:val="00261B94"/>
    <w:rsid w:val="00266B57"/>
    <w:rsid w:val="00267594"/>
    <w:rsid w:val="002727FB"/>
    <w:rsid w:val="002810C2"/>
    <w:rsid w:val="00282F4D"/>
    <w:rsid w:val="002A44E3"/>
    <w:rsid w:val="002A7A2D"/>
    <w:rsid w:val="002B4F09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2352"/>
    <w:rsid w:val="0030262B"/>
    <w:rsid w:val="00307899"/>
    <w:rsid w:val="00310963"/>
    <w:rsid w:val="00312B56"/>
    <w:rsid w:val="00315E2B"/>
    <w:rsid w:val="00321AE2"/>
    <w:rsid w:val="00326F27"/>
    <w:rsid w:val="00331DAE"/>
    <w:rsid w:val="003353D0"/>
    <w:rsid w:val="00335BD7"/>
    <w:rsid w:val="00336C1F"/>
    <w:rsid w:val="00341B69"/>
    <w:rsid w:val="0034329B"/>
    <w:rsid w:val="00343BB9"/>
    <w:rsid w:val="00344440"/>
    <w:rsid w:val="00350B2C"/>
    <w:rsid w:val="003520E2"/>
    <w:rsid w:val="003523B6"/>
    <w:rsid w:val="00354687"/>
    <w:rsid w:val="0035536F"/>
    <w:rsid w:val="003613D8"/>
    <w:rsid w:val="0036333D"/>
    <w:rsid w:val="00365132"/>
    <w:rsid w:val="00365215"/>
    <w:rsid w:val="00365A5B"/>
    <w:rsid w:val="00366F63"/>
    <w:rsid w:val="00367899"/>
    <w:rsid w:val="003723A4"/>
    <w:rsid w:val="0037430D"/>
    <w:rsid w:val="0037511C"/>
    <w:rsid w:val="003759E2"/>
    <w:rsid w:val="00375A7C"/>
    <w:rsid w:val="00376B59"/>
    <w:rsid w:val="00377582"/>
    <w:rsid w:val="003815EC"/>
    <w:rsid w:val="00381889"/>
    <w:rsid w:val="003822AE"/>
    <w:rsid w:val="00384A5A"/>
    <w:rsid w:val="00386228"/>
    <w:rsid w:val="003863EC"/>
    <w:rsid w:val="00394359"/>
    <w:rsid w:val="00396E3E"/>
    <w:rsid w:val="003A1444"/>
    <w:rsid w:val="003A2641"/>
    <w:rsid w:val="003A4190"/>
    <w:rsid w:val="003A585D"/>
    <w:rsid w:val="003B2838"/>
    <w:rsid w:val="003B47AE"/>
    <w:rsid w:val="003B482A"/>
    <w:rsid w:val="003B4A68"/>
    <w:rsid w:val="003C1591"/>
    <w:rsid w:val="003C23B7"/>
    <w:rsid w:val="003C4087"/>
    <w:rsid w:val="003D42E9"/>
    <w:rsid w:val="003D4A63"/>
    <w:rsid w:val="003E1E84"/>
    <w:rsid w:val="003E45FD"/>
    <w:rsid w:val="003E4EF3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512C"/>
    <w:rsid w:val="004269E5"/>
    <w:rsid w:val="00431526"/>
    <w:rsid w:val="004410D7"/>
    <w:rsid w:val="00446089"/>
    <w:rsid w:val="00450A93"/>
    <w:rsid w:val="004536F9"/>
    <w:rsid w:val="004679FA"/>
    <w:rsid w:val="00470166"/>
    <w:rsid w:val="0047779F"/>
    <w:rsid w:val="004812BE"/>
    <w:rsid w:val="004826C3"/>
    <w:rsid w:val="0049473C"/>
    <w:rsid w:val="004949ED"/>
    <w:rsid w:val="00495C79"/>
    <w:rsid w:val="00497236"/>
    <w:rsid w:val="004A35AC"/>
    <w:rsid w:val="004B030C"/>
    <w:rsid w:val="004B498A"/>
    <w:rsid w:val="004B63C7"/>
    <w:rsid w:val="004C06A4"/>
    <w:rsid w:val="004C2677"/>
    <w:rsid w:val="004C4D05"/>
    <w:rsid w:val="004C545A"/>
    <w:rsid w:val="004D0204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4CDF"/>
    <w:rsid w:val="0056513B"/>
    <w:rsid w:val="00566B3D"/>
    <w:rsid w:val="00570B94"/>
    <w:rsid w:val="00572D11"/>
    <w:rsid w:val="00573C64"/>
    <w:rsid w:val="005743D7"/>
    <w:rsid w:val="005764F1"/>
    <w:rsid w:val="00577C53"/>
    <w:rsid w:val="005816E2"/>
    <w:rsid w:val="005859DD"/>
    <w:rsid w:val="00590299"/>
    <w:rsid w:val="00590524"/>
    <w:rsid w:val="005924AF"/>
    <w:rsid w:val="00594193"/>
    <w:rsid w:val="005A3E5C"/>
    <w:rsid w:val="005A7397"/>
    <w:rsid w:val="005A79E8"/>
    <w:rsid w:val="005A7D8D"/>
    <w:rsid w:val="005B0129"/>
    <w:rsid w:val="005B41B7"/>
    <w:rsid w:val="005B547F"/>
    <w:rsid w:val="005C45F4"/>
    <w:rsid w:val="005C540B"/>
    <w:rsid w:val="005D72C3"/>
    <w:rsid w:val="005E068D"/>
    <w:rsid w:val="005E080C"/>
    <w:rsid w:val="005F09AC"/>
    <w:rsid w:val="005F21F7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7F64"/>
    <w:rsid w:val="0065049C"/>
    <w:rsid w:val="00650945"/>
    <w:rsid w:val="00651891"/>
    <w:rsid w:val="006520DE"/>
    <w:rsid w:val="00655DBE"/>
    <w:rsid w:val="0065600D"/>
    <w:rsid w:val="00656C3A"/>
    <w:rsid w:val="00662751"/>
    <w:rsid w:val="00665CE9"/>
    <w:rsid w:val="00666A06"/>
    <w:rsid w:val="00666D58"/>
    <w:rsid w:val="00670BA6"/>
    <w:rsid w:val="00673E5D"/>
    <w:rsid w:val="00686467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5544"/>
    <w:rsid w:val="00706E7F"/>
    <w:rsid w:val="0071136A"/>
    <w:rsid w:val="00720E4E"/>
    <w:rsid w:val="00723320"/>
    <w:rsid w:val="007256C5"/>
    <w:rsid w:val="007307B3"/>
    <w:rsid w:val="00731CEE"/>
    <w:rsid w:val="00732584"/>
    <w:rsid w:val="0073374A"/>
    <w:rsid w:val="007349C8"/>
    <w:rsid w:val="00743413"/>
    <w:rsid w:val="007447D9"/>
    <w:rsid w:val="00744888"/>
    <w:rsid w:val="00744E63"/>
    <w:rsid w:val="0075293E"/>
    <w:rsid w:val="00753024"/>
    <w:rsid w:val="00755A7D"/>
    <w:rsid w:val="00755E43"/>
    <w:rsid w:val="00756414"/>
    <w:rsid w:val="00764767"/>
    <w:rsid w:val="007654EB"/>
    <w:rsid w:val="00766A7B"/>
    <w:rsid w:val="00770081"/>
    <w:rsid w:val="0077528F"/>
    <w:rsid w:val="00782109"/>
    <w:rsid w:val="00782D5E"/>
    <w:rsid w:val="00783303"/>
    <w:rsid w:val="007841F0"/>
    <w:rsid w:val="00791636"/>
    <w:rsid w:val="00792B7D"/>
    <w:rsid w:val="00794C62"/>
    <w:rsid w:val="007953D8"/>
    <w:rsid w:val="00796F04"/>
    <w:rsid w:val="007A3C8D"/>
    <w:rsid w:val="007B01A8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E3189"/>
    <w:rsid w:val="007E7222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4F13"/>
    <w:rsid w:val="00815A26"/>
    <w:rsid w:val="00815A86"/>
    <w:rsid w:val="00815BE3"/>
    <w:rsid w:val="00816465"/>
    <w:rsid w:val="008172FF"/>
    <w:rsid w:val="00820217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ADA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6195E"/>
    <w:rsid w:val="00863D4B"/>
    <w:rsid w:val="008764AA"/>
    <w:rsid w:val="00881484"/>
    <w:rsid w:val="0088270F"/>
    <w:rsid w:val="0088290B"/>
    <w:rsid w:val="0088344F"/>
    <w:rsid w:val="00883EBC"/>
    <w:rsid w:val="00885490"/>
    <w:rsid w:val="00893B61"/>
    <w:rsid w:val="0089609B"/>
    <w:rsid w:val="00897D48"/>
    <w:rsid w:val="008A2608"/>
    <w:rsid w:val="008A6C60"/>
    <w:rsid w:val="008B2353"/>
    <w:rsid w:val="008B2CEC"/>
    <w:rsid w:val="008C14F1"/>
    <w:rsid w:val="008C37D1"/>
    <w:rsid w:val="008C4DAC"/>
    <w:rsid w:val="008C5687"/>
    <w:rsid w:val="008D01EE"/>
    <w:rsid w:val="008D33A4"/>
    <w:rsid w:val="008D41C0"/>
    <w:rsid w:val="008E2DA0"/>
    <w:rsid w:val="008E3C2B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90642F"/>
    <w:rsid w:val="00911CDB"/>
    <w:rsid w:val="009140A1"/>
    <w:rsid w:val="00914E17"/>
    <w:rsid w:val="009154A7"/>
    <w:rsid w:val="0091574C"/>
    <w:rsid w:val="009175E6"/>
    <w:rsid w:val="00923B91"/>
    <w:rsid w:val="0092456F"/>
    <w:rsid w:val="00933EC4"/>
    <w:rsid w:val="009369F7"/>
    <w:rsid w:val="0093764A"/>
    <w:rsid w:val="0094643D"/>
    <w:rsid w:val="00947BA5"/>
    <w:rsid w:val="00950100"/>
    <w:rsid w:val="009516E2"/>
    <w:rsid w:val="00954521"/>
    <w:rsid w:val="009714DE"/>
    <w:rsid w:val="0097174F"/>
    <w:rsid w:val="00972196"/>
    <w:rsid w:val="00973A86"/>
    <w:rsid w:val="009740DF"/>
    <w:rsid w:val="00974210"/>
    <w:rsid w:val="00977433"/>
    <w:rsid w:val="00977626"/>
    <w:rsid w:val="009809E8"/>
    <w:rsid w:val="00980D29"/>
    <w:rsid w:val="00981E5F"/>
    <w:rsid w:val="009833E9"/>
    <w:rsid w:val="00983DAD"/>
    <w:rsid w:val="009909F4"/>
    <w:rsid w:val="00991393"/>
    <w:rsid w:val="00991D35"/>
    <w:rsid w:val="009920F6"/>
    <w:rsid w:val="00995442"/>
    <w:rsid w:val="00996260"/>
    <w:rsid w:val="009B1A4B"/>
    <w:rsid w:val="009B2EA1"/>
    <w:rsid w:val="009B358E"/>
    <w:rsid w:val="009B5D9C"/>
    <w:rsid w:val="009B7E4F"/>
    <w:rsid w:val="009C13B4"/>
    <w:rsid w:val="009D574E"/>
    <w:rsid w:val="009D57FF"/>
    <w:rsid w:val="009E3AA6"/>
    <w:rsid w:val="009E5214"/>
    <w:rsid w:val="009E5594"/>
    <w:rsid w:val="009E57DE"/>
    <w:rsid w:val="009E688E"/>
    <w:rsid w:val="009F73D0"/>
    <w:rsid w:val="00A03BF0"/>
    <w:rsid w:val="00A05F08"/>
    <w:rsid w:val="00A111AF"/>
    <w:rsid w:val="00A11C33"/>
    <w:rsid w:val="00A16BDA"/>
    <w:rsid w:val="00A17A4E"/>
    <w:rsid w:val="00A20922"/>
    <w:rsid w:val="00A20BCB"/>
    <w:rsid w:val="00A313DD"/>
    <w:rsid w:val="00A32C32"/>
    <w:rsid w:val="00A33489"/>
    <w:rsid w:val="00A340C8"/>
    <w:rsid w:val="00A35F3A"/>
    <w:rsid w:val="00A4028A"/>
    <w:rsid w:val="00A40A8C"/>
    <w:rsid w:val="00A41AE2"/>
    <w:rsid w:val="00A42963"/>
    <w:rsid w:val="00A432D5"/>
    <w:rsid w:val="00A45443"/>
    <w:rsid w:val="00A47DDF"/>
    <w:rsid w:val="00A55D47"/>
    <w:rsid w:val="00A57E72"/>
    <w:rsid w:val="00A628F7"/>
    <w:rsid w:val="00A62AF3"/>
    <w:rsid w:val="00A6570D"/>
    <w:rsid w:val="00A66BA5"/>
    <w:rsid w:val="00A71B30"/>
    <w:rsid w:val="00A72802"/>
    <w:rsid w:val="00A734B5"/>
    <w:rsid w:val="00A77C94"/>
    <w:rsid w:val="00A77F48"/>
    <w:rsid w:val="00A84AC8"/>
    <w:rsid w:val="00A87DDD"/>
    <w:rsid w:val="00A92106"/>
    <w:rsid w:val="00A92B0D"/>
    <w:rsid w:val="00A9401D"/>
    <w:rsid w:val="00A961F5"/>
    <w:rsid w:val="00AA2ABF"/>
    <w:rsid w:val="00AA5083"/>
    <w:rsid w:val="00AA61F9"/>
    <w:rsid w:val="00AA6662"/>
    <w:rsid w:val="00AA6D0A"/>
    <w:rsid w:val="00AB0C42"/>
    <w:rsid w:val="00AB6F9D"/>
    <w:rsid w:val="00AC3853"/>
    <w:rsid w:val="00AC4A89"/>
    <w:rsid w:val="00AC66C8"/>
    <w:rsid w:val="00AC6839"/>
    <w:rsid w:val="00AD0BDD"/>
    <w:rsid w:val="00AD7EAE"/>
    <w:rsid w:val="00AE2202"/>
    <w:rsid w:val="00AE4170"/>
    <w:rsid w:val="00AF09C6"/>
    <w:rsid w:val="00AF1DA2"/>
    <w:rsid w:val="00AF25C1"/>
    <w:rsid w:val="00AF25FD"/>
    <w:rsid w:val="00AF2A79"/>
    <w:rsid w:val="00AF4876"/>
    <w:rsid w:val="00AF53EB"/>
    <w:rsid w:val="00AF5BFF"/>
    <w:rsid w:val="00AF72E2"/>
    <w:rsid w:val="00AF7848"/>
    <w:rsid w:val="00B02CA4"/>
    <w:rsid w:val="00B07A47"/>
    <w:rsid w:val="00B14D8B"/>
    <w:rsid w:val="00B2278E"/>
    <w:rsid w:val="00B23A40"/>
    <w:rsid w:val="00B3022B"/>
    <w:rsid w:val="00B32AA3"/>
    <w:rsid w:val="00B34D44"/>
    <w:rsid w:val="00B36706"/>
    <w:rsid w:val="00B4150E"/>
    <w:rsid w:val="00B42961"/>
    <w:rsid w:val="00B44E7C"/>
    <w:rsid w:val="00B473DE"/>
    <w:rsid w:val="00B543A1"/>
    <w:rsid w:val="00B54AEC"/>
    <w:rsid w:val="00B6421D"/>
    <w:rsid w:val="00B64576"/>
    <w:rsid w:val="00B6496D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96C39"/>
    <w:rsid w:val="00BA0AB9"/>
    <w:rsid w:val="00BA223C"/>
    <w:rsid w:val="00BA2E74"/>
    <w:rsid w:val="00BA6F46"/>
    <w:rsid w:val="00BA702C"/>
    <w:rsid w:val="00BB6DAB"/>
    <w:rsid w:val="00BC4A76"/>
    <w:rsid w:val="00BC58AF"/>
    <w:rsid w:val="00BC5F59"/>
    <w:rsid w:val="00BC76D2"/>
    <w:rsid w:val="00BD2B7F"/>
    <w:rsid w:val="00BD4049"/>
    <w:rsid w:val="00BD4749"/>
    <w:rsid w:val="00BE3283"/>
    <w:rsid w:val="00BE38A1"/>
    <w:rsid w:val="00BE58F5"/>
    <w:rsid w:val="00BF064D"/>
    <w:rsid w:val="00BF1022"/>
    <w:rsid w:val="00BF289E"/>
    <w:rsid w:val="00BF373B"/>
    <w:rsid w:val="00BF4D19"/>
    <w:rsid w:val="00BF5C19"/>
    <w:rsid w:val="00BF5E74"/>
    <w:rsid w:val="00BF5F43"/>
    <w:rsid w:val="00BF6B0D"/>
    <w:rsid w:val="00C00BB5"/>
    <w:rsid w:val="00C01513"/>
    <w:rsid w:val="00C03934"/>
    <w:rsid w:val="00C0540D"/>
    <w:rsid w:val="00C05D52"/>
    <w:rsid w:val="00C12C0E"/>
    <w:rsid w:val="00C14BEC"/>
    <w:rsid w:val="00C1612A"/>
    <w:rsid w:val="00C20154"/>
    <w:rsid w:val="00C22E2D"/>
    <w:rsid w:val="00C33D0B"/>
    <w:rsid w:val="00C412B3"/>
    <w:rsid w:val="00C52CBA"/>
    <w:rsid w:val="00C54DB9"/>
    <w:rsid w:val="00C54FDC"/>
    <w:rsid w:val="00C57EEB"/>
    <w:rsid w:val="00C62D09"/>
    <w:rsid w:val="00C63E44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1A3B"/>
    <w:rsid w:val="00C91D52"/>
    <w:rsid w:val="00C97B62"/>
    <w:rsid w:val="00CA22F0"/>
    <w:rsid w:val="00CA5742"/>
    <w:rsid w:val="00CA5DA7"/>
    <w:rsid w:val="00CB095D"/>
    <w:rsid w:val="00CB1C7A"/>
    <w:rsid w:val="00CB3924"/>
    <w:rsid w:val="00CB693F"/>
    <w:rsid w:val="00CB76B3"/>
    <w:rsid w:val="00CB7E34"/>
    <w:rsid w:val="00CC1EF5"/>
    <w:rsid w:val="00CD0600"/>
    <w:rsid w:val="00CD0BDC"/>
    <w:rsid w:val="00CD334A"/>
    <w:rsid w:val="00CD50A9"/>
    <w:rsid w:val="00CD58F4"/>
    <w:rsid w:val="00CE0CD3"/>
    <w:rsid w:val="00CE2FD6"/>
    <w:rsid w:val="00CE4848"/>
    <w:rsid w:val="00CE6679"/>
    <w:rsid w:val="00CE679C"/>
    <w:rsid w:val="00CE6F2D"/>
    <w:rsid w:val="00CF1487"/>
    <w:rsid w:val="00CF5352"/>
    <w:rsid w:val="00D00B3F"/>
    <w:rsid w:val="00D01B61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35AF"/>
    <w:rsid w:val="00D67D25"/>
    <w:rsid w:val="00D7276A"/>
    <w:rsid w:val="00D736A9"/>
    <w:rsid w:val="00D74C0A"/>
    <w:rsid w:val="00D75846"/>
    <w:rsid w:val="00D76D12"/>
    <w:rsid w:val="00D846D9"/>
    <w:rsid w:val="00D8603B"/>
    <w:rsid w:val="00D93EA7"/>
    <w:rsid w:val="00D96846"/>
    <w:rsid w:val="00DA056E"/>
    <w:rsid w:val="00DB3EF0"/>
    <w:rsid w:val="00DB75CC"/>
    <w:rsid w:val="00DC0D90"/>
    <w:rsid w:val="00DC5E47"/>
    <w:rsid w:val="00DC65C8"/>
    <w:rsid w:val="00DD0AED"/>
    <w:rsid w:val="00DD0B67"/>
    <w:rsid w:val="00DD1376"/>
    <w:rsid w:val="00DD2D4B"/>
    <w:rsid w:val="00DD5FBE"/>
    <w:rsid w:val="00DD62F1"/>
    <w:rsid w:val="00DD7F10"/>
    <w:rsid w:val="00DE069B"/>
    <w:rsid w:val="00DE360D"/>
    <w:rsid w:val="00DE4EF4"/>
    <w:rsid w:val="00DE5FBE"/>
    <w:rsid w:val="00DF2622"/>
    <w:rsid w:val="00E0187A"/>
    <w:rsid w:val="00E10674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622D1"/>
    <w:rsid w:val="00E735B4"/>
    <w:rsid w:val="00E75FE6"/>
    <w:rsid w:val="00E9223E"/>
    <w:rsid w:val="00E94CCF"/>
    <w:rsid w:val="00E95138"/>
    <w:rsid w:val="00E95291"/>
    <w:rsid w:val="00EA2CDC"/>
    <w:rsid w:val="00EA3562"/>
    <w:rsid w:val="00EA384D"/>
    <w:rsid w:val="00EA492F"/>
    <w:rsid w:val="00EA52D3"/>
    <w:rsid w:val="00EB64F9"/>
    <w:rsid w:val="00EB737A"/>
    <w:rsid w:val="00EB759B"/>
    <w:rsid w:val="00EC0D4F"/>
    <w:rsid w:val="00EC3642"/>
    <w:rsid w:val="00EC3BD0"/>
    <w:rsid w:val="00EC59E5"/>
    <w:rsid w:val="00ED0583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3D94"/>
    <w:rsid w:val="00F1576F"/>
    <w:rsid w:val="00F16BEB"/>
    <w:rsid w:val="00F20439"/>
    <w:rsid w:val="00F217C4"/>
    <w:rsid w:val="00F25FBF"/>
    <w:rsid w:val="00F267AF"/>
    <w:rsid w:val="00F26FEE"/>
    <w:rsid w:val="00F303E8"/>
    <w:rsid w:val="00F314BD"/>
    <w:rsid w:val="00F3486A"/>
    <w:rsid w:val="00F37861"/>
    <w:rsid w:val="00F37D87"/>
    <w:rsid w:val="00F44A64"/>
    <w:rsid w:val="00F50CC2"/>
    <w:rsid w:val="00F544B7"/>
    <w:rsid w:val="00F54F00"/>
    <w:rsid w:val="00F55ABB"/>
    <w:rsid w:val="00F577FC"/>
    <w:rsid w:val="00F6781F"/>
    <w:rsid w:val="00F67E95"/>
    <w:rsid w:val="00F71915"/>
    <w:rsid w:val="00F751E3"/>
    <w:rsid w:val="00F75CF1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4E1"/>
    <w:rsid w:val="00FA5E18"/>
    <w:rsid w:val="00FB0506"/>
    <w:rsid w:val="00FB3B94"/>
    <w:rsid w:val="00FB422A"/>
    <w:rsid w:val="00FB4683"/>
    <w:rsid w:val="00FB58AF"/>
    <w:rsid w:val="00FC16ED"/>
    <w:rsid w:val="00FC3536"/>
    <w:rsid w:val="00FC7D58"/>
    <w:rsid w:val="00FD3255"/>
    <w:rsid w:val="00FD7444"/>
    <w:rsid w:val="00FE11E1"/>
    <w:rsid w:val="00FE124D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F72542"/>
  <w15:docId w15:val="{B5BA1F6E-0C12-4969-A821-6BAF6127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83512-40F2-4796-A02C-B7B076A6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1839</TotalTime>
  <Pages>5</Pages>
  <Words>716</Words>
  <Characters>3999</Characters>
  <Application>Microsoft Office Word</Application>
  <DocSecurity>0</DocSecurity>
  <Lines>83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 Provider Administration</vt:lpstr>
    </vt:vector>
  </TitlesOfParts>
  <Company>Systemic Pty Ltd</Company>
  <LinksUpToDate>false</LinksUpToDate>
  <CharactersWithSpaces>4661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 Provider Administration</dc:title>
  <dc:creator>Rafidzal Rafiq</dc:creator>
  <cp:lastModifiedBy>Rafidzal Rafiq</cp:lastModifiedBy>
  <cp:revision>315</cp:revision>
  <cp:lastPrinted>2010-02-17T00:33:00Z</cp:lastPrinted>
  <dcterms:created xsi:type="dcterms:W3CDTF">2014-08-12T06:05:00Z</dcterms:created>
  <dcterms:modified xsi:type="dcterms:W3CDTF">2022-08-25T06:21:00Z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1.0</vt:lpwstr>
  </property>
  <property fmtid="{D5CDD505-2E9C-101B-9397-08002B2CF9AE}" pid="3" name="RevisionDate">
    <vt:filetime>2022-08-25T10:00:00Z</vt:filetime>
  </property>
  <property fmtid="{D5CDD505-2E9C-101B-9397-08002B2CF9AE}" pid="4" name="Status">
    <vt:lpwstr>final</vt:lpwstr>
  </property>
  <property fmtid="{D5CDD505-2E9C-101B-9397-08002B2CF9AE}" pid="5" name="SystemTitle">
    <vt:lpwstr>SIF Framework</vt:lpwstr>
  </property>
  <property fmtid="{D5CDD505-2E9C-101B-9397-08002B2CF9AE}" pid="6" name="SystemVersion">
    <vt:lpwstr>6.0.0</vt:lpwstr>
  </property>
  <property fmtid="{D5CDD505-2E9C-101B-9397-08002B2CF9AE}" pid="7" name="SystemAbbreviation">
    <vt:lpwstr>SIF-EPA-AU</vt:lpwstr>
  </property>
  <property fmtid="{D5CDD505-2E9C-101B-9397-08002B2CF9AE}" pid="8" name="AuthorRole">
    <vt:lpwstr>SIF Solutions Architect</vt:lpwstr>
  </property>
  <property fmtid="{D5CDD505-2E9C-101B-9397-08002B2CF9AE}" pid="9" name="Owner">
    <vt:lpwstr>Rafidzal Rafiq</vt:lpwstr>
  </property>
</Properties>
</file>