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E92" w14:textId="1AF4C605" w:rsidR="00EF4C85" w:rsidRPr="00EF4C85" w:rsidRDefault="00F2327E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A5E08">
        <w:t>SIF Framework</w:t>
      </w:r>
      <w:r>
        <w:fldChar w:fldCharType="end"/>
      </w:r>
      <w:r w:rsidR="00572D11">
        <w:t xml:space="preserve"> (.NET)</w:t>
      </w:r>
    </w:p>
    <w:p w14:paraId="0BE8AE93" w14:textId="2823313D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5A5E08">
          <w:t>6.0.0</w:t>
        </w:r>
      </w:fldSimple>
    </w:p>
    <w:p w14:paraId="0BE8AE94" w14:textId="75E14B28" w:rsidR="00BD2B7F" w:rsidRDefault="00F95673" w:rsidP="006C1CFE">
      <w:pPr>
        <w:pStyle w:val="DocumentTitleBlock"/>
      </w:pPr>
      <w:fldSimple w:instr=" DOCPROPERTY &quot;Title&quot; ">
        <w:r w:rsidR="00B360C5">
          <w:t>Training Exercises</w:t>
        </w:r>
      </w:fldSimple>
    </w:p>
    <w:p w14:paraId="0BE8AE95" w14:textId="5D464D89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B360C5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360C5">
        <w:t>SIF Solutions Architect</w:t>
      </w:r>
      <w:r w:rsidR="00EF4C85">
        <w:fldChar w:fldCharType="end"/>
      </w:r>
    </w:p>
    <w:p w14:paraId="0BE8AE96" w14:textId="7DF22386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360C5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59738B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B4BA9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360C5">
        <w:t>May 2022</w:t>
      </w:r>
      <w:r>
        <w:fldChar w:fldCharType="end"/>
      </w:r>
    </w:p>
    <w:p w14:paraId="0BE8AE98" w14:textId="5A275F48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853E18">
        <w:rPr>
          <w:noProof/>
        </w:rPr>
        <w:t>2022</w:t>
      </w:r>
      <w:r>
        <w:fldChar w:fldCharType="end"/>
      </w:r>
      <w:r>
        <w:t xml:space="preserve">, </w:t>
      </w:r>
      <w:fldSimple w:instr=" DOCPROPERTY &quot;Company&quot; ">
        <w:r w:rsidR="0059738B">
          <w:t>Systemic Pty Ltd</w:t>
        </w:r>
      </w:fldSimple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065E6907" w14:textId="72A9D7FE" w:rsidR="006A5CEB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6A5CEB" w:rsidRPr="00FC5F6F">
        <w:rPr>
          <w:noProof/>
        </w:rPr>
        <w:t>1.</w:t>
      </w:r>
      <w:r w:rsidR="006A5CEB">
        <w:rPr>
          <w:noProof/>
        </w:rPr>
        <w:t xml:space="preserve"> Introduction</w:t>
      </w:r>
      <w:r w:rsidR="006A5CEB">
        <w:rPr>
          <w:noProof/>
        </w:rPr>
        <w:tab/>
      </w:r>
      <w:r w:rsidR="006A5CEB">
        <w:rPr>
          <w:noProof/>
        </w:rPr>
        <w:fldChar w:fldCharType="begin"/>
      </w:r>
      <w:r w:rsidR="006A5CEB">
        <w:rPr>
          <w:noProof/>
        </w:rPr>
        <w:instrText xml:space="preserve"> PAGEREF _Toc104735745 \h </w:instrText>
      </w:r>
      <w:r w:rsidR="006A5CEB">
        <w:rPr>
          <w:noProof/>
        </w:rPr>
      </w:r>
      <w:r w:rsidR="006A5CEB">
        <w:rPr>
          <w:noProof/>
        </w:rPr>
        <w:fldChar w:fldCharType="separate"/>
      </w:r>
      <w:r w:rsidR="006A5CEB">
        <w:rPr>
          <w:noProof/>
        </w:rPr>
        <w:t>3</w:t>
      </w:r>
      <w:r w:rsidR="006A5CEB">
        <w:rPr>
          <w:noProof/>
        </w:rPr>
        <w:fldChar w:fldCharType="end"/>
      </w:r>
    </w:p>
    <w:p w14:paraId="6EEFF187" w14:textId="2FBCD676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2.</w:t>
      </w:r>
      <w:r>
        <w:rPr>
          <w:noProof/>
        </w:rPr>
        <w:t xml:space="preserve"> Exercise 1: SIF Framework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11CCE5" w14:textId="6EC1FDC8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EE229D" w14:textId="7BD87C0C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B2CE6F" w14:textId="77AEE407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6334C" w14:textId="7405D7C4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0A9C36" w14:textId="22C3F5AE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3.3.</w:t>
      </w:r>
      <w:r>
        <w:rPr>
          <w:noProof/>
        </w:rPr>
        <w:t xml:space="preserve"> Implement a student data 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7A6E6" w14:textId="001C3371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3.4.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A92E2" w14:textId="52DAD0F9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3.5.</w:t>
      </w:r>
      <w:r>
        <w:rPr>
          <w:noProof/>
        </w:rPr>
        <w:t xml:space="preserve"> Implement the Program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91ACF6" w14:textId="40C0CF19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3.6.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A5306F" w14:textId="270562D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3.7.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3FEEB6" w14:textId="49AD775B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B59488" w14:textId="5A494A24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00C23" w14:textId="40A811C6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AE4F50" w14:textId="4D14E877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4.3.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259D89" w14:textId="02C6EC7D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4.4.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1952B5" w14:textId="5199D47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4.5.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86BD9A" w14:textId="4F75D129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4.6.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247A3D" w14:textId="7869A9A4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4.7.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723FF7" w14:textId="4616875F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4.8.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0CBD59" w14:textId="68D11E33" w:rsidR="006A5CEB" w:rsidRDefault="006A5CE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4.8.1.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C8D846" w14:textId="483589EC" w:rsidR="006A5CEB" w:rsidRDefault="006A5CE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4.8.2.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1DC036" w14:textId="59E0A46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4.9.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6395BC" w14:textId="3A97485F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41706" w14:textId="7532B960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A43731" w14:textId="7C5E007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E62FF1" w14:textId="06E34843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C9DB90" w14:textId="2DAF6DEF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F8E0D4" w14:textId="14AC5125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6.1.</w:t>
      </w:r>
      <w:r>
        <w:rPr>
          <w:noProof/>
        </w:rPr>
        <w:t xml:space="preserve"> Invalid session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E8AEC4" w14:textId="39D60F3A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104735745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6D472600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SIF Framework </w:t>
      </w:r>
      <w:r w:rsidR="00B360C5">
        <w:t>Setup Guide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2A52C1AB" w:rsidR="00857BB4" w:rsidRDefault="00857BB4" w:rsidP="00857BB4">
      <w:pPr>
        <w:pStyle w:val="Body1"/>
        <w:ind w:left="0"/>
      </w:pPr>
      <w:r>
        <w:t xml:space="preserve">The exercises presented here run the demo projects included with the SIF 3 </w:t>
      </w:r>
      <w:r w:rsidR="004538C2">
        <w:t>Framework and</w:t>
      </w:r>
      <w:r>
        <w:t xml:space="preserve"> </w:t>
      </w:r>
      <w:r w:rsidR="004F64C7">
        <w:t>rely</w:t>
      </w:r>
      <w:r>
        <w:t xml:space="preserve"> heavily from the information presented in the above documents.</w:t>
      </w:r>
    </w:p>
    <w:p w14:paraId="0BE8AECB" w14:textId="153960C4" w:rsidR="00836DE6" w:rsidRDefault="001915D9" w:rsidP="00590524">
      <w:pPr>
        <w:pStyle w:val="Heading1"/>
      </w:pPr>
      <w:bookmarkStart w:id="1" w:name="_Toc104735746"/>
      <w:r>
        <w:t xml:space="preserve">Exercise 1: </w:t>
      </w:r>
      <w:r w:rsidR="0093764A">
        <w:t>SIF</w:t>
      </w:r>
      <w:r w:rsidR="00ED6955">
        <w:t xml:space="preserve"> </w:t>
      </w:r>
      <w:r w:rsidR="0093764A">
        <w:t xml:space="preserve">Framework </w:t>
      </w:r>
      <w:r w:rsidR="004F64C7">
        <w:t>Setup</w:t>
      </w:r>
      <w:bookmarkEnd w:id="1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29FF1A9D" w:rsidR="00ED6955" w:rsidRDefault="00ED6955" w:rsidP="004D2AFE">
      <w:pPr>
        <w:pStyle w:val="Body1"/>
        <w:numPr>
          <w:ilvl w:val="0"/>
          <w:numId w:val="8"/>
        </w:numPr>
      </w:pPr>
      <w:r>
        <w:t>Download the SIF Framework</w:t>
      </w:r>
    </w:p>
    <w:p w14:paraId="0BE8AECE" w14:textId="639D2A68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Framework </w:t>
      </w:r>
      <w:r w:rsidR="004F64C7">
        <w:t xml:space="preserve">Projects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104735747"/>
      <w:r>
        <w:t>Prerequisites</w:t>
      </w:r>
      <w:bookmarkEnd w:id="2"/>
    </w:p>
    <w:p w14:paraId="0BE8AED4" w14:textId="4F512BCC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 xml:space="preserve">SIF Framework </w:t>
      </w:r>
      <w:r w:rsidR="004F64C7">
        <w:t>Setup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104735748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104735749"/>
      <w:r>
        <w:t>Prerequisites</w:t>
      </w:r>
      <w:bookmarkEnd w:id="4"/>
    </w:p>
    <w:p w14:paraId="48EAFB05" w14:textId="1E261461" w:rsidR="00786A27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  <w:r w:rsidR="00E75382">
        <w:t xml:space="preserve"> This section supplements the information provided in that document.</w:t>
      </w:r>
      <w:r w:rsidR="003E5914">
        <w:t xml:space="preserve"> It is assumed that a </w:t>
      </w:r>
      <w:r w:rsidR="006A5CEB">
        <w:t>SQL Server LocalDB</w:t>
      </w:r>
      <w:r w:rsidR="003E5914">
        <w:t xml:space="preserve"> database will be used for these exercises.</w:t>
      </w:r>
    </w:p>
    <w:p w14:paraId="35790D85" w14:textId="240DD6B6" w:rsidR="008A2B33" w:rsidRPr="001338FA" w:rsidRDefault="00A747DB" w:rsidP="008A2B33">
      <w:pPr>
        <w:pStyle w:val="Body1"/>
        <w:ind w:left="0"/>
      </w:pPr>
      <w:r>
        <w:t xml:space="preserve">For a definition of the </w:t>
      </w:r>
      <w:r w:rsidR="001E7442" w:rsidRPr="001E7442">
        <w:rPr>
          <w:i/>
          <w:iCs/>
        </w:rPr>
        <w:t>Sessions</w:t>
      </w:r>
      <w:r w:rsidR="001E7442">
        <w:t xml:space="preserve"> database table</w:t>
      </w:r>
      <w:r>
        <w:t>,</w:t>
      </w:r>
      <w:r w:rsidR="001E7442">
        <w:t xml:space="preserve"> </w:t>
      </w:r>
      <w:r>
        <w:t>refer to</w:t>
      </w:r>
      <w:r w:rsidR="001E7442">
        <w:t xml:space="preserve"> the </w:t>
      </w:r>
      <w:r w:rsidR="001E7442" w:rsidRPr="001E7442">
        <w:rPr>
          <w:i/>
          <w:iCs/>
        </w:rPr>
        <w:t>Scripts\SQL\Entity Framework Core\Sessions table\Create Session database table - 6.0.0 (</w:t>
      </w:r>
      <w:r w:rsidR="000D3E4B">
        <w:rPr>
          <w:i/>
          <w:iCs/>
        </w:rPr>
        <w:t>LocalDB</w:t>
      </w:r>
      <w:r w:rsidR="001E7442" w:rsidRPr="001E7442">
        <w:rPr>
          <w:i/>
          <w:iCs/>
        </w:rPr>
        <w:t>).sql</w:t>
      </w:r>
      <w:r>
        <w:t xml:space="preserve"> SQL script file.</w:t>
      </w:r>
      <w:r w:rsidR="006A5CEB">
        <w:t xml:space="preserve"> Either create the Consumer database beforehand or use Entity Framework Core to automatically generate it for you.</w:t>
      </w:r>
    </w:p>
    <w:p w14:paraId="24E6333E" w14:textId="62445831" w:rsidR="006647A5" w:rsidRDefault="006647A5" w:rsidP="006647A5">
      <w:pPr>
        <w:pStyle w:val="Heading2"/>
      </w:pPr>
      <w:bookmarkStart w:id="5" w:name="_Toc104735750"/>
      <w:r>
        <w:lastRenderedPageBreak/>
        <w:t>Configuration</w:t>
      </w:r>
      <w:bookmarkEnd w:id="5"/>
    </w:p>
    <w:p w14:paraId="3A8D5315" w14:textId="1AE4DC02" w:rsidR="006647A5" w:rsidRDefault="006647A5" w:rsidP="006647A5">
      <w:pPr>
        <w:pStyle w:val="Body1"/>
        <w:ind w:left="0"/>
      </w:pPr>
      <w:r>
        <w:t xml:space="preserve">In the </w:t>
      </w:r>
      <w:r w:rsidR="00C758D1" w:rsidRPr="00050E1F">
        <w:rPr>
          <w:i/>
          <w:iCs/>
        </w:rPr>
        <w:t>appsettings.json</w:t>
      </w:r>
      <w:r>
        <w:t xml:space="preserve"> configuration file, </w:t>
      </w:r>
      <w:r w:rsidR="00A27DD6">
        <w:t>set</w:t>
      </w:r>
      <w:r>
        <w:t xml:space="preserve"> the following properties:</w:t>
      </w:r>
    </w:p>
    <w:p w14:paraId="5AB91B87" w14:textId="2E885C74" w:rsidR="006647A5" w:rsidRDefault="00C758D1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.environment.sharedSecret</w:t>
      </w:r>
      <w:r>
        <w:t>”: “</w:t>
      </w:r>
      <w:r w:rsidR="006647A5">
        <w:t>SecretDem0</w:t>
      </w:r>
      <w:r>
        <w:t>”</w:t>
      </w:r>
    </w:p>
    <w:p w14:paraId="404F88F6" w14:textId="04621A65" w:rsidR="0018273A" w:rsidRDefault="0018273A" w:rsidP="004D2AFE">
      <w:pPr>
        <w:pStyle w:val="Body1"/>
        <w:numPr>
          <w:ilvl w:val="0"/>
          <w:numId w:val="16"/>
        </w:numPr>
      </w:pPr>
      <w:bookmarkStart w:id="6" w:name="OLE_LINK1"/>
      <w:r>
        <w:t>“</w:t>
      </w:r>
      <w:bookmarkStart w:id="7" w:name="OLE_LINK2"/>
      <w:r w:rsidRPr="0018273A">
        <w:t>consumer.environment.url</w:t>
      </w:r>
      <w:bookmarkEnd w:id="7"/>
      <w:r>
        <w:t>”: “</w:t>
      </w:r>
      <w:bookmarkStart w:id="8" w:name="OLE_LINK3"/>
      <w:r w:rsidRPr="0018273A">
        <w:t>https://localhost:7009/api/environments/environment</w:t>
      </w:r>
      <w:bookmarkEnd w:id="8"/>
      <w:r>
        <w:t>”</w:t>
      </w:r>
      <w:bookmarkEnd w:id="6"/>
    </w:p>
    <w:p w14:paraId="0A61EE27" w14:textId="5694231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.environment.template.applicationKey</w:t>
      </w:r>
      <w:r>
        <w:t>”: “</w:t>
      </w:r>
      <w:r w:rsidR="00C758D1" w:rsidRPr="00C758D1">
        <w:t>Sif3DemoAspNetCoreConsumer</w:t>
      </w:r>
      <w:r>
        <w:t>”</w:t>
      </w:r>
    </w:p>
    <w:p w14:paraId="0C13E807" w14:textId="05CF4DB1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9" w:name="OLE_LINK4"/>
      <w:r w:rsidRPr="000761E4">
        <w:t>consumer.environment.template.authenticationMethod</w:t>
      </w:r>
      <w:bookmarkEnd w:id="9"/>
      <w:r>
        <w:t>”: “</w:t>
      </w:r>
      <w:bookmarkStart w:id="10" w:name="OLE_LINK5"/>
      <w:r>
        <w:t>Basic</w:t>
      </w:r>
      <w:bookmarkEnd w:id="10"/>
      <w:r>
        <w:t>”</w:t>
      </w:r>
    </w:p>
    <w:p w14:paraId="7CE43240" w14:textId="583991AF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11" w:name="OLE_LINK6"/>
      <w:r w:rsidRPr="000761E4">
        <w:t>consumer.environment.template.dataModelNamespace</w:t>
      </w:r>
      <w:bookmarkEnd w:id="11"/>
      <w:r>
        <w:t>”: “</w:t>
      </w:r>
      <w:bookmarkStart w:id="12" w:name="OLE_LINK7"/>
      <w:r w:rsidRPr="000761E4">
        <w:t>http://www.sifassociation.org/datamodel/au/3.4</w:t>
      </w:r>
      <w:bookmarkEnd w:id="12"/>
      <w:r>
        <w:t>”</w:t>
      </w:r>
    </w:p>
    <w:p w14:paraId="69F9F50E" w14:textId="0CE24C2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.environment.template.instanceId</w:t>
      </w:r>
      <w:r>
        <w:t>”</w:t>
      </w:r>
      <w:r w:rsidR="006647A5">
        <w:t xml:space="preserve"> (remove)</w:t>
      </w:r>
    </w:p>
    <w:p w14:paraId="353AFE57" w14:textId="01CDC340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.environment.template.solutionId</w:t>
      </w:r>
      <w:r>
        <w:t>”: “</w:t>
      </w:r>
      <w:r w:rsidR="006647A5">
        <w:t>Sif3Framework</w:t>
      </w:r>
      <w:r>
        <w:t>”</w:t>
      </w:r>
    </w:p>
    <w:p w14:paraId="333C2ACB" w14:textId="5D09D9B9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.environment.template.userToken</w:t>
      </w:r>
      <w:r>
        <w:t>”</w:t>
      </w:r>
      <w:r w:rsidR="006647A5">
        <w:t xml:space="preserve"> (remove)</w:t>
      </w:r>
    </w:p>
    <w:p w14:paraId="03B32060" w14:textId="44F860C9" w:rsidR="00F62F63" w:rsidRDefault="00F62F63" w:rsidP="00F62F63">
      <w:pPr>
        <w:pStyle w:val="Body1"/>
        <w:ind w:left="0"/>
      </w:pPr>
      <w:r>
        <w:t>These properties have been predefined to work with the demo</w:t>
      </w:r>
      <w:r w:rsidR="00050E1F">
        <w:t>nstration</w:t>
      </w:r>
      <w:r>
        <w:t xml:space="preserve"> projects included with the SIF Framework.</w:t>
      </w:r>
    </w:p>
    <w:p w14:paraId="23801309" w14:textId="45E49B8E" w:rsidR="003E5914" w:rsidRDefault="003E5914" w:rsidP="00F62F63">
      <w:pPr>
        <w:pStyle w:val="Body1"/>
        <w:ind w:left="0"/>
      </w:pPr>
      <w:r>
        <w:t xml:space="preserve">In addition, add a ConnectionStrings DefaultConnection property for </w:t>
      </w:r>
      <w:r w:rsidR="00A27DD6">
        <w:t>the</w:t>
      </w:r>
      <w:r>
        <w:t xml:space="preserve"> database.</w:t>
      </w:r>
    </w:p>
    <w:p w14:paraId="28BFCA02" w14:textId="52D4BEDE" w:rsidR="005D20A8" w:rsidRDefault="008B1559" w:rsidP="00F62F63">
      <w:pPr>
        <w:pStyle w:val="Body1"/>
        <w:ind w:left="0"/>
      </w:pPr>
      <w:r>
        <w:rPr>
          <w:noProof/>
        </w:rPr>
        <w:drawing>
          <wp:inline distT="0" distB="0" distL="0" distR="0" wp14:anchorId="16AF5156" wp14:editId="021C1801">
            <wp:extent cx="41338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2EC1" w14:textId="489848E6" w:rsidR="008B1559" w:rsidRDefault="008B1559" w:rsidP="008B1559">
      <w:pPr>
        <w:pStyle w:val="Caption"/>
      </w:pPr>
      <w:r>
        <w:t>Figure</w:t>
      </w:r>
      <w:r w:rsidR="000D3E4B">
        <w:t xml:space="preserve"> 1</w:t>
      </w:r>
      <w:r>
        <w:t>: SIF Consumer appsettings.json</w:t>
      </w:r>
    </w:p>
    <w:p w14:paraId="0BE8AF05" w14:textId="66B08342" w:rsidR="009B1A4B" w:rsidRDefault="003445E8" w:rsidP="009B1A4B">
      <w:pPr>
        <w:pStyle w:val="Heading2"/>
      </w:pPr>
      <w:bookmarkStart w:id="13" w:name="_Toc104735751"/>
      <w:r>
        <w:t>Implement</w:t>
      </w:r>
      <w:r w:rsidR="009B1A4B">
        <w:t xml:space="preserve"> </w:t>
      </w:r>
      <w:r>
        <w:t xml:space="preserve">a </w:t>
      </w:r>
      <w:r w:rsidR="00911CDB">
        <w:t>student</w:t>
      </w:r>
      <w:r w:rsidR="009B1A4B">
        <w:t xml:space="preserve"> data model</w:t>
      </w:r>
      <w:r w:rsidR="003E5914">
        <w:t xml:space="preserve"> class</w:t>
      </w:r>
      <w:bookmarkEnd w:id="13"/>
    </w:p>
    <w:p w14:paraId="0BE8AF07" w14:textId="58DFE5B4" w:rsidR="00D045A2" w:rsidRDefault="0034329B" w:rsidP="0034329B">
      <w:pPr>
        <w:pStyle w:val="Body1"/>
        <w:ind w:left="0"/>
      </w:pPr>
      <w:r>
        <w:t xml:space="preserve">For implementing </w:t>
      </w:r>
      <w:r w:rsidR="008260F7">
        <w:t>the</w:t>
      </w:r>
      <w:r>
        <w:t xml:space="preserve"> Consumer, a SIF </w:t>
      </w:r>
      <w:r w:rsidR="003E5914">
        <w:t>D</w:t>
      </w:r>
      <w:r>
        <w:t>ata</w:t>
      </w:r>
      <w:r w:rsidR="003E5914">
        <w:t xml:space="preserve"> Model</w:t>
      </w:r>
      <w:r>
        <w:t xml:space="preserve"> </w:t>
      </w:r>
      <w:r w:rsidR="00756414">
        <w:t>object</w:t>
      </w:r>
      <w:r>
        <w:t xml:space="preserve"> needs to be specified. </w:t>
      </w:r>
      <w:r w:rsidR="008260F7">
        <w:t>In</w:t>
      </w:r>
      <w:r w:rsidR="00AC5DB3">
        <w:t xml:space="preserve"> this exercise</w:t>
      </w:r>
      <w:r w:rsidR="00A20BCB">
        <w:t>, create a student data model based upon the SIF AU StudentPersonalType type</w:t>
      </w:r>
      <w:r w:rsidR="00C6567F">
        <w:t>.</w:t>
      </w:r>
      <w:r w:rsidR="00AC5DB3">
        <w:t xml:space="preserve"> </w:t>
      </w:r>
      <w:r w:rsidR="00D045A2">
        <w:t xml:space="preserve">Create </w:t>
      </w:r>
      <w:r w:rsidR="00DE42FD">
        <w:t xml:space="preserve">a </w:t>
      </w:r>
      <w:r w:rsidR="00CB696A">
        <w:t>“</w:t>
      </w:r>
      <w:r w:rsidR="00DE42FD">
        <w:t>Models</w:t>
      </w:r>
      <w:r w:rsidR="00CB696A">
        <w:t>”</w:t>
      </w:r>
      <w:r w:rsidR="00DE42FD">
        <w:t xml:space="preserve"> folder </w:t>
      </w:r>
      <w:r w:rsidR="00F62F63">
        <w:t>with</w:t>
      </w:r>
      <w:r w:rsidR="00DE42FD">
        <w:t xml:space="preserve"> </w:t>
      </w:r>
      <w:r w:rsidR="00D045A2">
        <w:t xml:space="preserve">a </w:t>
      </w:r>
      <w:r w:rsidR="00DB3EF0">
        <w:t xml:space="preserve">new </w:t>
      </w:r>
      <w:r w:rsidR="00BF064D">
        <w:t>StudentPersonal</w:t>
      </w:r>
      <w:r w:rsidR="00F62F63">
        <w:t xml:space="preserve"> class</w:t>
      </w:r>
      <w:r w:rsidR="00D045A2">
        <w:t xml:space="preserve"> </w:t>
      </w:r>
      <w:r w:rsidR="00CB696A">
        <w:t>that</w:t>
      </w:r>
      <w:r w:rsidR="00D045A2">
        <w:t xml:space="preserve"> implement</w:t>
      </w:r>
      <w:r w:rsidR="00CB696A">
        <w:t>s</w:t>
      </w:r>
      <w:r w:rsidR="00D045A2">
        <w:t xml:space="preserve"> the </w:t>
      </w:r>
      <w:r w:rsidR="00DA056E">
        <w:t xml:space="preserve">IDataModel </w:t>
      </w:r>
      <w:r w:rsidR="00D045A2">
        <w:t>interface</w:t>
      </w:r>
      <w:r w:rsidR="00AC5DB3">
        <w:t xml:space="preserve"> and extends the SIF AU StudentPersonalType type available from the </w:t>
      </w:r>
      <w:r w:rsidR="00AC5DB3" w:rsidRPr="00AC5DB3">
        <w:t>Sif.Specification.DataModel.Au</w:t>
      </w:r>
      <w:r w:rsidR="008260F7">
        <w:t xml:space="preserve"> NuGet package</w:t>
      </w:r>
      <w:r w:rsidR="00D045A2">
        <w:t>.</w:t>
      </w:r>
      <w:r w:rsidR="00AC4220">
        <w:t xml:space="preserve"> Note the use of XML serialization attributes in the StudentPersonal class as they are critical for meeting the SIF Specification.</w:t>
      </w:r>
    </w:p>
    <w:p w14:paraId="7A0C0F1A" w14:textId="20154F15" w:rsidR="002B4B25" w:rsidRDefault="00AC4220" w:rsidP="0034329B">
      <w:pPr>
        <w:pStyle w:val="Body1"/>
        <w:ind w:left="0"/>
      </w:pPr>
      <w:r>
        <w:rPr>
          <w:noProof/>
        </w:rPr>
        <w:drawing>
          <wp:inline distT="0" distB="0" distL="0" distR="0" wp14:anchorId="4C18EA93" wp14:editId="0F21AB7B">
            <wp:extent cx="41814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8A4E" w14:textId="73D359AC" w:rsidR="000D3E4B" w:rsidRDefault="000D3E4B" w:rsidP="000D3E4B">
      <w:pPr>
        <w:pStyle w:val="Caption"/>
      </w:pPr>
      <w:r>
        <w:t>Figure 2: StudentPersonal data model class</w:t>
      </w:r>
    </w:p>
    <w:p w14:paraId="0BE8AF09" w14:textId="77777777" w:rsidR="00756414" w:rsidRDefault="00756414" w:rsidP="00756414">
      <w:pPr>
        <w:pStyle w:val="Heading2"/>
      </w:pPr>
      <w:bookmarkStart w:id="14" w:name="_Toc104735752"/>
      <w:r>
        <w:lastRenderedPageBreak/>
        <w:t xml:space="preserve">Implement the </w:t>
      </w:r>
      <w:r w:rsidR="00770081">
        <w:t>student</w:t>
      </w:r>
      <w:r>
        <w:t xml:space="preserve"> Consumer</w:t>
      </w:r>
      <w:bookmarkEnd w:id="14"/>
    </w:p>
    <w:p w14:paraId="0BE8AF0A" w14:textId="270E1024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3A3D83">
        <w:t xml:space="preserve">“Consumers” folder with a </w:t>
      </w:r>
      <w:r w:rsidR="00DB3EF0">
        <w:t xml:space="preserve">new </w:t>
      </w:r>
      <w:r w:rsidR="003A3D83">
        <w:t>S</w:t>
      </w:r>
      <w:r w:rsidR="00A84AC8">
        <w:t>tudent</w:t>
      </w:r>
      <w:r w:rsidR="00B36706">
        <w:t>Personal</w:t>
      </w:r>
      <w:r w:rsidR="00A84AC8">
        <w:t>Consumer</w:t>
      </w:r>
      <w:r w:rsidR="003A3D83">
        <w:t xml:space="preserve"> class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Basic</w:t>
      </w:r>
      <w:r>
        <w:t xml:space="preserve">Consumer class with the previously defined </w:t>
      </w:r>
      <w:r w:rsidR="00AC4220">
        <w:t>StudentPersonal</w:t>
      </w:r>
      <w:r w:rsidR="00DB3EF0">
        <w:t xml:space="preserve"> class </w:t>
      </w:r>
      <w:r>
        <w:t>as the generic type.</w:t>
      </w:r>
      <w:r w:rsidR="00A84AC8">
        <w:t xml:space="preserve"> </w:t>
      </w:r>
      <w:r>
        <w:t>Implement the constructor</w:t>
      </w:r>
      <w:r w:rsidR="00B25318">
        <w:t xml:space="preserve"> that takes the applicationKey, instanceId, userToken and solutionId parameters</w:t>
      </w:r>
      <w:r>
        <w:t xml:space="preserve"> to simply call upon the “base” constructor.</w:t>
      </w:r>
    </w:p>
    <w:p w14:paraId="446EE046" w14:textId="2C286D02" w:rsidR="00B25318" w:rsidRDefault="008763D4" w:rsidP="00D045A2">
      <w:pPr>
        <w:pStyle w:val="Body1"/>
        <w:ind w:left="0"/>
      </w:pPr>
      <w:r>
        <w:rPr>
          <w:noProof/>
        </w:rPr>
        <w:drawing>
          <wp:inline distT="0" distB="0" distL="0" distR="0" wp14:anchorId="65D2DF6E" wp14:editId="07A7E705">
            <wp:extent cx="34766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C26A" w14:textId="16790968" w:rsidR="000D3E4B" w:rsidRDefault="000D3E4B" w:rsidP="000D3E4B">
      <w:pPr>
        <w:pStyle w:val="Caption"/>
      </w:pPr>
      <w:r>
        <w:t>Figure 3: StudentPersonal Consumer class</w:t>
      </w:r>
    </w:p>
    <w:p w14:paraId="0BE8AF0B" w14:textId="288D0C33" w:rsidR="00D045A2" w:rsidRDefault="00D045A2" w:rsidP="00D045A2">
      <w:pPr>
        <w:pStyle w:val="Heading2"/>
      </w:pPr>
      <w:bookmarkStart w:id="15" w:name="_Toc104735753"/>
      <w:r>
        <w:t xml:space="preserve">Implement </w:t>
      </w:r>
      <w:r w:rsidR="003445E8">
        <w:t>the Program class</w:t>
      </w:r>
      <w:bookmarkEnd w:id="15"/>
    </w:p>
    <w:p w14:paraId="42ED1A07" w14:textId="77777777" w:rsidR="00D85B7E" w:rsidRDefault="00D85B7E" w:rsidP="00D85B7E">
      <w:pPr>
        <w:pStyle w:val="Body1"/>
        <w:ind w:left="0"/>
      </w:pPr>
      <w:r>
        <w:t>In the Program class, instantiate the new StudentPersonalConsumer class and call the Register(), Query() and then Unregister() methods, writing the student details retrieved to the console.</w:t>
      </w:r>
    </w:p>
    <w:p w14:paraId="00E7FAE8" w14:textId="77777777" w:rsidR="00D85B7E" w:rsidRDefault="00D85B7E" w:rsidP="00D045A2">
      <w:pPr>
        <w:pStyle w:val="Body1"/>
        <w:ind w:left="0"/>
      </w:pPr>
      <w:r>
        <w:t>For instantiating</w:t>
      </w:r>
      <w:r w:rsidR="00DB3EF0">
        <w:t xml:space="preserve"> </w:t>
      </w:r>
      <w:r>
        <w:t>the</w:t>
      </w:r>
      <w:r w:rsidR="00DB3EF0">
        <w:t xml:space="preserve"> </w:t>
      </w:r>
      <w:r w:rsidR="00A84AC8">
        <w:t>Student</w:t>
      </w:r>
      <w:r w:rsidR="00CA5DA7">
        <w:t>Personal</w:t>
      </w:r>
      <w:r w:rsidR="00A84AC8">
        <w:t>Consumer</w:t>
      </w:r>
      <w:r w:rsidR="003445E8">
        <w:t xml:space="preserve"> class</w:t>
      </w:r>
      <w:r>
        <w:t>, t</w:t>
      </w:r>
      <w:r w:rsidR="00EC3C98">
        <w:t>he applicationKey and solutionId values can be read from the appsettings.json file.</w:t>
      </w:r>
    </w:p>
    <w:p w14:paraId="0BE8AF0C" w14:textId="3DB9185A" w:rsidR="00A84AC8" w:rsidRDefault="00EC3C98" w:rsidP="00D045A2">
      <w:pPr>
        <w:pStyle w:val="Body1"/>
        <w:ind w:left="0"/>
      </w:pPr>
      <w:r>
        <w:t xml:space="preserve">For the settings parameter, </w:t>
      </w:r>
      <w:r w:rsidR="00D85B7E">
        <w:t>pass an instance of</w:t>
      </w:r>
      <w:r>
        <w:t xml:space="preserve"> the </w:t>
      </w:r>
      <w:r w:rsidR="00785F62" w:rsidRPr="00785F62">
        <w:t>Sif.Framework.Settings</w:t>
      </w:r>
      <w:r w:rsidR="00785F62">
        <w:t>.</w:t>
      </w:r>
      <w:r>
        <w:t>ConsumerSettings</w:t>
      </w:r>
      <w:r w:rsidR="00785F62">
        <w:t xml:space="preserve"> class (which requires an instance of IConfiguration).</w:t>
      </w:r>
    </w:p>
    <w:p w14:paraId="5BFE7260" w14:textId="7C3901FA" w:rsidR="00785F62" w:rsidRDefault="00785F62" w:rsidP="00D045A2">
      <w:pPr>
        <w:pStyle w:val="Body1"/>
        <w:ind w:left="0"/>
      </w:pPr>
      <w:r>
        <w:t>For the sessionService parameter, it is recommended that Dependency Injection is used to create instances of SessionDbContext, Repository&lt;Session, Guid&gt;</w:t>
      </w:r>
      <w:r w:rsidR="00D85B7E">
        <w:t xml:space="preserve"> and</w:t>
      </w:r>
      <w:r>
        <w:t xml:space="preserve"> ObjectService&lt;Session, Guid&gt;</w:t>
      </w:r>
      <w:r w:rsidR="00D85B7E">
        <w:t xml:space="preserve"> classes.</w:t>
      </w:r>
      <w:r w:rsidR="009966CC">
        <w:t xml:space="preserve"> The sessionService is used for the storage and retrieval of session tokens to and from a database.</w:t>
      </w:r>
    </w:p>
    <w:p w14:paraId="5F19C216" w14:textId="3113FD1A" w:rsidR="000E4279" w:rsidRDefault="000E4279" w:rsidP="00D045A2">
      <w:pPr>
        <w:pStyle w:val="Body1"/>
        <w:ind w:left="0"/>
      </w:pPr>
      <w:r>
        <w:t>The code snippet below uses a .NET Generic Host to manage application configuration</w:t>
      </w:r>
      <w:r w:rsidR="00172C67">
        <w:t xml:space="preserve"> and</w:t>
      </w:r>
      <w:r>
        <w:t xml:space="preserve"> Depend</w:t>
      </w:r>
      <w:r w:rsidR="00172C67">
        <w:t>ency Injection. It also creates the required database if it does not exist.</w:t>
      </w:r>
    </w:p>
    <w:p w14:paraId="1BAE7608" w14:textId="31424113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Unregister()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55C739F0" w14:textId="7D7157D1" w:rsidR="008A2B33" w:rsidRDefault="008A2B33" w:rsidP="00D045A2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79B76439" wp14:editId="466489AF">
            <wp:extent cx="3667125" cy="473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F3E0" w14:textId="48A974CE" w:rsidR="00EE0714" w:rsidRDefault="00EE0714" w:rsidP="00EE0714">
      <w:pPr>
        <w:pStyle w:val="Caption"/>
      </w:pPr>
      <w:r>
        <w:t>Figure 4: Program class</w:t>
      </w:r>
    </w:p>
    <w:p w14:paraId="0BE8AF0E" w14:textId="77777777" w:rsidR="00DB3EF0" w:rsidRDefault="00DB3EF0" w:rsidP="00DB3EF0">
      <w:pPr>
        <w:pStyle w:val="Heading2"/>
      </w:pPr>
      <w:bookmarkStart w:id="16" w:name="_Toc104735754"/>
      <w:r>
        <w:t xml:space="preserve">Test the </w:t>
      </w:r>
      <w:r w:rsidR="00C52CBA">
        <w:t>student</w:t>
      </w:r>
      <w:r>
        <w:t xml:space="preserve"> Consumer</w:t>
      </w:r>
      <w:bookmarkEnd w:id="16"/>
    </w:p>
    <w:p w14:paraId="0BE8AF0F" w14:textId="71215F3B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</w:t>
      </w:r>
      <w:r w:rsidR="000A3008">
        <w:t xml:space="preserve">. However, instead of running the demonstration Consumer using the </w:t>
      </w:r>
      <w:r w:rsidR="000A3008" w:rsidRPr="00EF0768">
        <w:rPr>
          <w:i/>
        </w:rPr>
        <w:t>Scripts\BAT\Demo execution\</w:t>
      </w:r>
      <w:r w:rsidR="009807E0">
        <w:rPr>
          <w:i/>
        </w:rPr>
        <w:t>NetCore\</w:t>
      </w:r>
      <w:r w:rsidR="000A3008" w:rsidRPr="00EF0768">
        <w:rPr>
          <w:i/>
        </w:rPr>
        <w:t>Demo</w:t>
      </w:r>
      <w:r w:rsidR="000A3008">
        <w:rPr>
          <w:i/>
        </w:rPr>
        <w:t>Consumer</w:t>
      </w:r>
      <w:r w:rsidR="000A3008" w:rsidRPr="00EF0768">
        <w:rPr>
          <w:i/>
        </w:rPr>
        <w:t>.bat</w:t>
      </w:r>
      <w:r w:rsidR="000A3008">
        <w:t xml:space="preserve"> script, run the new </w:t>
      </w:r>
      <w:r>
        <w:t>Consumer</w:t>
      </w:r>
      <w:r w:rsidR="000A3008">
        <w:t xml:space="preserve"> from your project</w:t>
      </w:r>
      <w:r>
        <w:t xml:space="preserve">. </w:t>
      </w:r>
    </w:p>
    <w:p w14:paraId="0BE8AF10" w14:textId="77777777" w:rsidR="00EE65B3" w:rsidRDefault="00E75FE6" w:rsidP="00EE65B3">
      <w:pPr>
        <w:pStyle w:val="Heading2"/>
      </w:pPr>
      <w:bookmarkStart w:id="17" w:name="_Toc104735755"/>
      <w:r>
        <w:t>Advanced e</w:t>
      </w:r>
      <w:r w:rsidR="00EE65B3">
        <w:t>xercise</w:t>
      </w:r>
      <w:bookmarkEnd w:id="17"/>
    </w:p>
    <w:p w14:paraId="0BE8AF11" w14:textId="7CC0910A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</w:t>
      </w:r>
      <w:r w:rsidR="00853E18">
        <w:t>Create</w:t>
      </w:r>
      <w:r>
        <w:t>” a student?</w:t>
      </w:r>
    </w:p>
    <w:p w14:paraId="0BE8AF12" w14:textId="77777777" w:rsidR="00413D7C" w:rsidRDefault="00413D7C" w:rsidP="00413D7C">
      <w:pPr>
        <w:pStyle w:val="Heading1"/>
      </w:pPr>
      <w:bookmarkStart w:id="18" w:name="_Toc104735756"/>
      <w:r>
        <w:t xml:space="preserve">Exercise 3: </w:t>
      </w:r>
      <w:r w:rsidR="00B14D8B">
        <w:t>School Provider</w:t>
      </w:r>
      <w:bookmarkEnd w:id="18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5A736DA1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9936C5">
        <w:t>student</w:t>
      </w:r>
      <w:r>
        <w:t xml:space="preserve"> Provider </w:t>
      </w:r>
      <w:r w:rsidR="009936C5">
        <w:t>from scratch</w:t>
      </w:r>
    </w:p>
    <w:p w14:paraId="0BE8AF15" w14:textId="67957EE4" w:rsidR="009714DE" w:rsidRDefault="009714DE" w:rsidP="004D2AFE">
      <w:pPr>
        <w:pStyle w:val="Body1"/>
        <w:numPr>
          <w:ilvl w:val="0"/>
          <w:numId w:val="8"/>
        </w:numPr>
      </w:pPr>
      <w:r>
        <w:t>Test using Postman</w:t>
      </w:r>
    </w:p>
    <w:p w14:paraId="093A2CB2" w14:textId="77777777" w:rsidR="00BA4D98" w:rsidRDefault="00BA4D98" w:rsidP="00BA4D98">
      <w:pPr>
        <w:pStyle w:val="Heading2"/>
      </w:pPr>
      <w:bookmarkStart w:id="19" w:name="_Toc104735757"/>
      <w:r>
        <w:lastRenderedPageBreak/>
        <w:t>Prerequisites</w:t>
      </w:r>
      <w:bookmarkEnd w:id="19"/>
    </w:p>
    <w:p w14:paraId="5F71F069" w14:textId="195D37C8" w:rsidR="009936C5" w:rsidRDefault="009936C5" w:rsidP="009936C5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 xml:space="preserve">Provider” document. This section supplements the information provided in that document. It is assumed that a </w:t>
      </w:r>
      <w:r w:rsidR="0057037D">
        <w:t>SQL Server LocalDB</w:t>
      </w:r>
      <w:r>
        <w:t xml:space="preserve"> database will be used for these exercises.</w:t>
      </w:r>
    </w:p>
    <w:p w14:paraId="1D21B80D" w14:textId="405E587D" w:rsidR="00A42F7A" w:rsidRPr="001338FA" w:rsidRDefault="008D005F" w:rsidP="00A42F7A">
      <w:pPr>
        <w:pStyle w:val="Body1"/>
        <w:ind w:left="0"/>
      </w:pPr>
      <w:r>
        <w:t xml:space="preserve">As this exercise is based upon </w:t>
      </w:r>
      <w:r w:rsidR="00A42F7A">
        <w:t>a Direct environment, the SIF Provider needs to</w:t>
      </w:r>
      <w:r>
        <w:t xml:space="preserve"> use the same database connection</w:t>
      </w:r>
      <w:r w:rsidR="00A42F7A">
        <w:t xml:space="preserve"> as the Environment Provider</w:t>
      </w:r>
      <w:r>
        <w:t xml:space="preserve"> (to reference the same database)</w:t>
      </w:r>
      <w:r w:rsidR="00A42F7A">
        <w:t>.</w:t>
      </w:r>
    </w:p>
    <w:p w14:paraId="5828BF03" w14:textId="083A052D" w:rsidR="00352432" w:rsidRDefault="00352432" w:rsidP="00352432">
      <w:pPr>
        <w:pStyle w:val="Heading2"/>
      </w:pPr>
      <w:bookmarkStart w:id="20" w:name="_Toc104735758"/>
      <w:r>
        <w:t>Configuration</w:t>
      </w:r>
      <w:bookmarkEnd w:id="20"/>
    </w:p>
    <w:p w14:paraId="20E6F49C" w14:textId="77777777" w:rsidR="005F62EF" w:rsidRDefault="005F62EF" w:rsidP="005F62EF">
      <w:pPr>
        <w:pStyle w:val="Body1"/>
        <w:ind w:left="0"/>
      </w:pPr>
      <w:r>
        <w:t>In the appsettings.json configuration file, set the following properties:</w:t>
      </w:r>
    </w:p>
    <w:p w14:paraId="0DCD00EA" w14:textId="77777777" w:rsidR="005F62EF" w:rsidRDefault="005F62EF" w:rsidP="005F62EF">
      <w:pPr>
        <w:pStyle w:val="Body1"/>
        <w:numPr>
          <w:ilvl w:val="0"/>
          <w:numId w:val="16"/>
        </w:numPr>
      </w:pPr>
      <w:r>
        <w:t>“</w:t>
      </w:r>
      <w:r w:rsidRPr="000761E4">
        <w:t>consumer.environment.template.dataModelNamespace</w:t>
      </w:r>
      <w:r>
        <w:t>”: “</w:t>
      </w:r>
      <w:r w:rsidRPr="000761E4">
        <w:t>http://www.sifassociation.org/datamodel/au/3.4</w:t>
      </w:r>
      <w:r>
        <w:t>”</w:t>
      </w:r>
    </w:p>
    <w:p w14:paraId="78512E00" w14:textId="77777777" w:rsidR="005F62EF" w:rsidRDefault="005F62EF" w:rsidP="005F62EF">
      <w:pPr>
        <w:pStyle w:val="Body1"/>
        <w:ind w:left="0"/>
      </w:pPr>
      <w:r>
        <w:t>These properties have been predefined to work with the demo projects included with the SIF Framework.</w:t>
      </w:r>
    </w:p>
    <w:p w14:paraId="5D5EB4DA" w14:textId="1DFB6952" w:rsidR="005F62EF" w:rsidRDefault="005F62EF" w:rsidP="005F62EF">
      <w:pPr>
        <w:pStyle w:val="Body1"/>
        <w:ind w:left="0"/>
      </w:pPr>
      <w:r>
        <w:t>In addition, add a ConnectionStrings DefaultConnection property that references the same database as used by the Environment Provider.</w:t>
      </w:r>
    </w:p>
    <w:p w14:paraId="154CFCF8" w14:textId="2A126FF8" w:rsidR="005F62EF" w:rsidRDefault="00332874" w:rsidP="005F62EF">
      <w:pPr>
        <w:pStyle w:val="Body1"/>
        <w:ind w:left="0"/>
      </w:pPr>
      <w:r>
        <w:rPr>
          <w:noProof/>
        </w:rPr>
        <w:drawing>
          <wp:inline distT="0" distB="0" distL="0" distR="0" wp14:anchorId="5506B2B1" wp14:editId="36104ACD">
            <wp:extent cx="411480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4637" w14:textId="6F266BB5" w:rsidR="005F62EF" w:rsidRDefault="00B71116" w:rsidP="00B71116">
      <w:pPr>
        <w:pStyle w:val="Caption"/>
      </w:pPr>
      <w:r>
        <w:t>Figure</w:t>
      </w:r>
      <w:r w:rsidR="00060A93">
        <w:t xml:space="preserve"> 5</w:t>
      </w:r>
      <w:r>
        <w:t>: SIF Provider appsettings.json</w:t>
      </w:r>
    </w:p>
    <w:p w14:paraId="0BE8AF31" w14:textId="791AF9A4" w:rsidR="001357BA" w:rsidRDefault="00326BEF" w:rsidP="00883EBC">
      <w:pPr>
        <w:pStyle w:val="Heading2"/>
      </w:pPr>
      <w:r>
        <w:t>Implement a student data model class</w:t>
      </w:r>
    </w:p>
    <w:p w14:paraId="77858697" w14:textId="7BBCAA48" w:rsidR="00326BEF" w:rsidRDefault="00326BEF" w:rsidP="00326BEF">
      <w:pPr>
        <w:pStyle w:val="Body1"/>
        <w:ind w:left="0"/>
      </w:pPr>
      <w:r>
        <w:t xml:space="preserve">For implementing the Provider, a SIF Data Model object needs to be specified. In this exercise, create a student data model based upon the SIF AU StudentPersonalType type. Create a “Models” folder with a new StudentPersonal class that implements the IDataModel interface and extends the SIF AU StudentPersonalType type available from the </w:t>
      </w:r>
      <w:r w:rsidRPr="00AC5DB3">
        <w:t>Sif.Specification.DataModel.Au</w:t>
      </w:r>
      <w:r>
        <w:t xml:space="preserve"> NuGet package. Note the use of XML serialization attributes in the StudentPersonal class as they are critical for meeting the SIF Specification.</w:t>
      </w:r>
    </w:p>
    <w:p w14:paraId="588943E4" w14:textId="621A7EC3" w:rsidR="00326BEF" w:rsidRDefault="00597FBD" w:rsidP="00326BEF">
      <w:pPr>
        <w:pStyle w:val="Body1"/>
        <w:ind w:left="0"/>
      </w:pPr>
      <w:r>
        <w:rPr>
          <w:noProof/>
        </w:rPr>
        <w:drawing>
          <wp:inline distT="0" distB="0" distL="0" distR="0" wp14:anchorId="68569963" wp14:editId="3D0ACAFF">
            <wp:extent cx="4152900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778B" w14:textId="500DF137" w:rsidR="00326BEF" w:rsidRDefault="00326BEF" w:rsidP="00326BEF">
      <w:pPr>
        <w:pStyle w:val="Caption"/>
      </w:pPr>
      <w:r>
        <w:t>Figure 6: StudentPersonal data model class</w:t>
      </w:r>
    </w:p>
    <w:p w14:paraId="785D5D59" w14:textId="77777777" w:rsidR="00326BEF" w:rsidRDefault="00326BEF" w:rsidP="001357BA">
      <w:pPr>
        <w:pStyle w:val="Body1"/>
        <w:ind w:left="0"/>
      </w:pPr>
    </w:p>
    <w:p w14:paraId="0BE8AF35" w14:textId="0B1F1E56" w:rsidR="000C1D82" w:rsidRDefault="000C1D82" w:rsidP="000C1D82">
      <w:pPr>
        <w:pStyle w:val="Heading2"/>
      </w:pPr>
      <w:bookmarkStart w:id="21" w:name="_Toc104735760"/>
      <w:r>
        <w:lastRenderedPageBreak/>
        <w:t xml:space="preserve">Implement the </w:t>
      </w:r>
      <w:r w:rsidR="00EE6242">
        <w:t>student</w:t>
      </w:r>
      <w:r>
        <w:t xml:space="preserve"> service interface</w:t>
      </w:r>
      <w:bookmarkEnd w:id="21"/>
    </w:p>
    <w:p w14:paraId="0BE8AF36" w14:textId="06F0644C" w:rsidR="000C1D82" w:rsidRDefault="000C1D82" w:rsidP="000C1D82">
      <w:pPr>
        <w:pStyle w:val="Body1"/>
        <w:ind w:left="0"/>
      </w:pPr>
      <w:r>
        <w:t>Create a</w:t>
      </w:r>
      <w:r w:rsidR="004119B8">
        <w:t xml:space="preserve"> StudentPersonalService</w:t>
      </w:r>
      <w:r>
        <w:t xml:space="preserve"> class that implements the I</w:t>
      </w:r>
      <w:r w:rsidR="00F50CC2">
        <w:t>BasicProvider</w:t>
      </w:r>
      <w:r>
        <w:t xml:space="preserve">Service interface with the previously defined </w:t>
      </w:r>
      <w:r w:rsidR="004119B8">
        <w:t xml:space="preserve">StudentPersonal </w:t>
      </w:r>
      <w:r>
        <w:t xml:space="preserve">data model class </w:t>
      </w:r>
      <w:r w:rsidR="00694FC4">
        <w:t xml:space="preserve">as the generic type. </w:t>
      </w:r>
      <w:r>
        <w:t xml:space="preserve">For these exercises, </w:t>
      </w:r>
      <w:r w:rsidR="00694FC4">
        <w:t>it would be sufficient to only implement</w:t>
      </w:r>
      <w:r w:rsidR="00643D17">
        <w:t xml:space="preserve"> on of</w:t>
      </w:r>
      <w:r w:rsidR="00694FC4">
        <w:t xml:space="preserve"> the </w:t>
      </w:r>
      <w:r w:rsidR="00643D17">
        <w:t>Retrieve</w:t>
      </w:r>
      <w:r w:rsidR="00694FC4">
        <w:t>() method</w:t>
      </w:r>
      <w:r w:rsidR="00643D17">
        <w:t>s</w:t>
      </w:r>
      <w:r>
        <w:t>.</w:t>
      </w:r>
    </w:p>
    <w:p w14:paraId="0BE8AF37" w14:textId="66400C85" w:rsidR="001357BA" w:rsidRDefault="001357BA" w:rsidP="001357BA">
      <w:pPr>
        <w:pStyle w:val="Heading2"/>
      </w:pPr>
      <w:bookmarkStart w:id="22" w:name="_Toc104735761"/>
      <w:r>
        <w:t xml:space="preserve">Implement the </w:t>
      </w:r>
      <w:r w:rsidR="00CA6094">
        <w:t>student</w:t>
      </w:r>
      <w:r>
        <w:t xml:space="preserve"> </w:t>
      </w:r>
      <w:r w:rsidR="00526136">
        <w:t>Provider</w:t>
      </w:r>
      <w:bookmarkEnd w:id="22"/>
    </w:p>
    <w:p w14:paraId="0BE8AF38" w14:textId="2C19FEE2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>, create a new</w:t>
      </w:r>
      <w:r w:rsidR="00CA6094">
        <w:t xml:space="preserve"> </w:t>
      </w:r>
      <w:r w:rsidR="00CA6094">
        <w:t>S</w:t>
      </w:r>
      <w:r w:rsidR="00CA6094">
        <w:t>tudentPersonal</w:t>
      </w:r>
      <w:r w:rsidR="00CA6094">
        <w:t>s</w:t>
      </w:r>
      <w:r w:rsidR="008D6677">
        <w:t>Controller</w:t>
      </w:r>
      <w:r>
        <w:t xml:space="preserve"> class that extends the </w:t>
      </w:r>
      <w:r w:rsidR="001D7DA0">
        <w:t>BasicProvider</w:t>
      </w:r>
      <w:r>
        <w:t xml:space="preserve"> class with the previously defined</w:t>
      </w:r>
      <w:r w:rsidR="00E46DB9">
        <w:t xml:space="preserve"> StudentPersonal</w:t>
      </w:r>
      <w:r>
        <w:t xml:space="preserve"> data model class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r w:rsidR="008F4183">
        <w:t xml:space="preserve">BasicProvider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</w:t>
      </w:r>
      <w:r w:rsidR="00E46DB9">
        <w:t>StudentPersonal</w:t>
      </w:r>
      <w:r w:rsidR="00312B56">
        <w:t>Service)</w:t>
      </w:r>
      <w:r>
        <w:t>.</w:t>
      </w:r>
    </w:p>
    <w:p w14:paraId="110DA402" w14:textId="65919261" w:rsidR="008D6677" w:rsidRDefault="008D6677" w:rsidP="008D6677">
      <w:pPr>
        <w:pStyle w:val="Body1"/>
        <w:ind w:left="0"/>
      </w:pPr>
      <w:r w:rsidRPr="00592FFA">
        <w:rPr>
          <w:b/>
        </w:rPr>
        <w:t>IMPORTANT:</w:t>
      </w:r>
      <w:r>
        <w:t xml:space="preserve"> </w:t>
      </w:r>
      <w:r w:rsidR="000D0C5E">
        <w:t xml:space="preserve">As </w:t>
      </w:r>
      <w:r w:rsidR="000C6496">
        <w:t xml:space="preserve">both </w:t>
      </w:r>
      <w:r w:rsidR="000D0C5E">
        <w:t>the Web API</w:t>
      </w:r>
      <w:r w:rsidR="000C6496">
        <w:t xml:space="preserve"> and SIF</w:t>
      </w:r>
      <w:r w:rsidR="000D0C5E">
        <w:t xml:space="preserve"> specification</w:t>
      </w:r>
      <w:r w:rsidR="000C6496">
        <w:t>s</w:t>
      </w:r>
      <w:r w:rsidR="000D0C5E">
        <w:t xml:space="preserve"> relies heavily on coding convention, a very important point to </w:t>
      </w:r>
      <w:r w:rsidR="000D0C5E">
        <w:t>consider</w:t>
      </w:r>
      <w:r w:rsidR="000D0C5E">
        <w:t xml:space="preserve"> when implementing a Provider</w:t>
      </w:r>
      <w:r w:rsidR="000D0C5E">
        <w:t xml:space="preserve"> is the use of the plural term </w:t>
      </w:r>
      <w:r w:rsidR="000C6496">
        <w:t>of the</w:t>
      </w:r>
      <w:r w:rsidR="000D0C5E">
        <w:t xml:space="preserve"> data model used</w:t>
      </w:r>
      <w:r w:rsidR="000C6496">
        <w:t xml:space="preserve"> with the Provider</w:t>
      </w:r>
      <w:r>
        <w:t>.</w:t>
      </w:r>
      <w:r w:rsidR="000D0C5E">
        <w:t xml:space="preserve"> In this case, the Provider is simply a Web API Controller whereby the plural form of StudentPersonal is used as the prefix, i.e., StudentPersonal</w:t>
      </w:r>
      <w:r w:rsidR="000D0C5E" w:rsidRPr="000D0C5E">
        <w:rPr>
          <w:b/>
          <w:bCs/>
          <w:u w:val="single"/>
        </w:rPr>
        <w:t>s</w:t>
      </w:r>
      <w:r w:rsidR="000D0C5E">
        <w:t>Controller and NOT StudentPersonalController.</w:t>
      </w:r>
      <w:r w:rsidR="000C6496">
        <w:t xml:space="preserve"> The “StudentPersonal</w:t>
      </w:r>
      <w:r w:rsidR="000C6496" w:rsidRPr="000C6496">
        <w:rPr>
          <w:i/>
          <w:iCs/>
          <w:u w:val="single"/>
        </w:rPr>
        <w:t>s</w:t>
      </w:r>
      <w:r w:rsidR="000C6496">
        <w:t xml:space="preserve">” prefix </w:t>
      </w:r>
      <w:r w:rsidR="00F8138A">
        <w:t xml:space="preserve">defines the Web Service </w:t>
      </w:r>
      <w:r w:rsidR="009A0706">
        <w:t>URL and</w:t>
      </w:r>
      <w:r w:rsidR="00F8138A">
        <w:t xml:space="preserve"> must therefore be named correctly otherwise the REST service endpoint may not be found by a REST client (or SIF Consumer in this case).</w:t>
      </w:r>
    </w:p>
    <w:p w14:paraId="0BE8AF3B" w14:textId="01EB2154" w:rsidR="005E080C" w:rsidRDefault="005E080C" w:rsidP="005E080C">
      <w:pPr>
        <w:pStyle w:val="Heading2"/>
      </w:pPr>
      <w:bookmarkStart w:id="23" w:name="_Toc104735762"/>
      <w:r>
        <w:t xml:space="preserve">Create a new Environment for the </w:t>
      </w:r>
      <w:r w:rsidR="009A0706">
        <w:t>student</w:t>
      </w:r>
      <w:r>
        <w:t xml:space="preserve"> Provider</w:t>
      </w:r>
      <w:bookmarkEnd w:id="23"/>
    </w:p>
    <w:p w14:paraId="0BE8AF3C" w14:textId="4F640D11" w:rsidR="001430DD" w:rsidRDefault="001430DD" w:rsidP="001430DD">
      <w:pPr>
        <w:pStyle w:val="Body1"/>
        <w:ind w:left="0"/>
      </w:pPr>
      <w:r>
        <w:t xml:space="preserve">Open the </w:t>
      </w:r>
      <w:r w:rsidR="009A0706">
        <w:t>launchSettings.json</w:t>
      </w:r>
      <w:r>
        <w:t xml:space="preserve"> </w:t>
      </w:r>
      <w:r w:rsidR="009A0706">
        <w:t>configuration file</w:t>
      </w:r>
      <w:r>
        <w:t xml:space="preserve"> of th</w:t>
      </w:r>
      <w:r w:rsidR="009A0706">
        <w:t>e</w:t>
      </w:r>
      <w:r>
        <w:t xml:space="preserve"> </w:t>
      </w:r>
      <w:r w:rsidR="009A0706">
        <w:t>student</w:t>
      </w:r>
      <w:r>
        <w:t xml:space="preserve"> Provider and copy the </w:t>
      </w:r>
      <w:r w:rsidR="00393E5E" w:rsidRPr="00393E5E">
        <w:t>applicationUrl</w:t>
      </w:r>
      <w:r>
        <w:t xml:space="preserve"> from the </w:t>
      </w:r>
      <w:r w:rsidR="00393E5E">
        <w:t>profile of the SIF Provider project</w:t>
      </w:r>
      <w:r>
        <w:t>.</w:t>
      </w:r>
    </w:p>
    <w:p w14:paraId="0BE8AF3D" w14:textId="0B267AFC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</w:t>
      </w:r>
      <w:r w:rsidR="00C952E5">
        <w:rPr>
          <w:i/>
        </w:rPr>
        <w:t>AspNet</w:t>
      </w:r>
      <w:r w:rsidR="003018B1">
        <w:rPr>
          <w:i/>
        </w:rPr>
        <w:t>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>of the Sif.Framework.Demo</w:t>
      </w:r>
      <w:r w:rsidR="00C952E5">
        <w:t>.NetCore</w:t>
      </w:r>
      <w:r w:rsidR="00CC1EF5">
        <w:t xml:space="preserve">.Setup Project </w:t>
      </w:r>
      <w:r>
        <w:t xml:space="preserve">and replace the </w:t>
      </w:r>
      <w:r w:rsidRPr="00CC1EF5">
        <w:rPr>
          <w:i/>
        </w:rPr>
        <w:t>requestsConnector</w:t>
      </w:r>
      <w:r>
        <w:t xml:space="preserve"> URL with the URL of the new </w:t>
      </w:r>
      <w:r w:rsidR="00055196">
        <w:t>student</w:t>
      </w:r>
      <w:r>
        <w:t xml:space="preserve"> Provider (keeping /api).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</w:t>
      </w:r>
      <w:r w:rsidR="00055196">
        <w:rPr>
          <w:i/>
        </w:rPr>
        <w:t>NetCore\</w:t>
      </w:r>
      <w:r w:rsidR="00CC1EF5" w:rsidRPr="00EF0768">
        <w:rPr>
          <w:i/>
        </w:rPr>
        <w:t>DemoSetup.bat</w:t>
      </w:r>
      <w:r w:rsidR="00CC1EF5">
        <w:t xml:space="preserve"> script.</w:t>
      </w:r>
    </w:p>
    <w:p w14:paraId="0BE8AF3E" w14:textId="1D78F353" w:rsidR="005859DD" w:rsidRDefault="005859DD" w:rsidP="005859DD">
      <w:pPr>
        <w:pStyle w:val="Heading2"/>
      </w:pPr>
      <w:bookmarkStart w:id="24" w:name="_Toc104735763"/>
      <w:r>
        <w:t xml:space="preserve">Start the </w:t>
      </w:r>
      <w:r w:rsidR="00855D2F">
        <w:t>student</w:t>
      </w:r>
      <w:r>
        <w:t xml:space="preserve"> Provider</w:t>
      </w:r>
      <w:bookmarkEnd w:id="24"/>
    </w:p>
    <w:p w14:paraId="0BE8AF3F" w14:textId="1DD5E85B" w:rsidR="005859DD" w:rsidRDefault="005859DD" w:rsidP="005859DD">
      <w:pPr>
        <w:pStyle w:val="Body1"/>
        <w:ind w:left="0"/>
      </w:pPr>
      <w:r>
        <w:t xml:space="preserve">To test the newly created </w:t>
      </w:r>
      <w:r w:rsidR="00855D2F">
        <w:t>student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25" w:name="_Toc104735764"/>
      <w:r>
        <w:t xml:space="preserve">Test the </w:t>
      </w:r>
      <w:r w:rsidR="003B47AE">
        <w:t>s</w:t>
      </w:r>
      <w:r w:rsidR="000C1B34">
        <w:t>chool Provider</w:t>
      </w:r>
      <w:bookmarkEnd w:id="25"/>
    </w:p>
    <w:p w14:paraId="0BE8AF41" w14:textId="77777777" w:rsidR="00413D7C" w:rsidRDefault="00413D7C" w:rsidP="00413D7C">
      <w:pPr>
        <w:pStyle w:val="Heading3"/>
      </w:pPr>
      <w:bookmarkStart w:id="26" w:name="_Toc104735765"/>
      <w:r>
        <w:t>Postman (Chrome Plugin)</w:t>
      </w:r>
      <w:bookmarkEnd w:id="26"/>
    </w:p>
    <w:p w14:paraId="0BE8AF42" w14:textId="41DF886D" w:rsidR="00413D7C" w:rsidRDefault="000C1B34" w:rsidP="000C1B34">
      <w:pPr>
        <w:pStyle w:val="Body1"/>
        <w:ind w:left="0"/>
      </w:pPr>
      <w:r>
        <w:t xml:space="preserve">To test the </w:t>
      </w:r>
      <w:r w:rsidR="00855D2F">
        <w:t>student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14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47FEE1C0" w:rsidR="001C4298" w:rsidRDefault="001C4298" w:rsidP="004D2AFE">
      <w:pPr>
        <w:pStyle w:val="Body1"/>
        <w:numPr>
          <w:ilvl w:val="0"/>
          <w:numId w:val="10"/>
        </w:numPr>
      </w:pPr>
      <w:r>
        <w:t xml:space="preserve">Retrieve all </w:t>
      </w:r>
      <w:r w:rsidR="00855D2F">
        <w:t>students</w:t>
      </w:r>
    </w:p>
    <w:p w14:paraId="0BE8AF45" w14:textId="77777777" w:rsidR="001C4298" w:rsidRDefault="001C4298" w:rsidP="001C4298">
      <w:pPr>
        <w:pStyle w:val="Heading4"/>
      </w:pPr>
      <w:r>
        <w:lastRenderedPageBreak/>
        <w:t>Create an Environment</w:t>
      </w:r>
    </w:p>
    <w:p w14:paraId="0BE8AF46" w14:textId="00F6F34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855D2F">
        <w:t>AspNetCore</w:t>
      </w:r>
      <w:r w:rsidR="005778BD">
        <w:t>Consumer</w:t>
      </w:r>
      <w:r>
        <w:t xml:space="preserve">” and a Password of “SecretDem0”. These authentication settings have been pre-defined in the demo database using the Sif.Framework.Demo.Setup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</w:t>
      </w:r>
      <w:r w:rsidR="00855D2F">
        <w:rPr>
          <w:i/>
        </w:rPr>
        <w:t>AspNetCore</w:t>
      </w:r>
      <w:r w:rsidR="003018B1">
        <w:rPr>
          <w:i/>
        </w:rPr>
        <w:t>Consumer\EnvironmentRequest.xml</w:t>
      </w:r>
      <w:r>
        <w:t xml:space="preserve"> file).</w:t>
      </w:r>
    </w:p>
    <w:p w14:paraId="0BE8AF47" w14:textId="7E161B4D" w:rsidR="008D33A4" w:rsidRDefault="008D33A4" w:rsidP="008D33A4">
      <w:pPr>
        <w:pStyle w:val="Body1"/>
        <w:ind w:left="0"/>
      </w:pPr>
      <w:r>
        <w:t xml:space="preserve">Use a URL of </w:t>
      </w:r>
      <w:hyperlink r:id="rId15" w:history="1">
        <w:r w:rsidR="00855D2F" w:rsidRPr="009B5E86">
          <w:rPr>
            <w:rStyle w:val="Hyperlink"/>
          </w:rPr>
          <w:t>http://localhost:7009/api/environments/environment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490EAD45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527DA9">
        <w:rPr>
          <w:rFonts w:ascii="Consolas" w:hAnsi="Consolas" w:cs="Consolas"/>
          <w:color w:val="000000"/>
          <w:sz w:val="19"/>
          <w:szCs w:val="19"/>
          <w:highlight w:val="white"/>
        </w:rPr>
        <w:t>AspNetCore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6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5245057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</w:t>
      </w:r>
      <w:r w:rsidR="000F5974">
        <w:rPr>
          <w:i/>
        </w:rPr>
        <w:t>AspNetCore</w:t>
      </w:r>
      <w:r w:rsidR="003006CC">
        <w:rPr>
          <w:i/>
        </w:rPr>
        <w:t>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&lt;sessionToken&gt; value</w:t>
      </w:r>
      <w:r w:rsidR="00D37158">
        <w:t xml:space="preserve"> and the requestsConnector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&lt;sessionToken&gt; value and a Password of “SecretDem0”.</w:t>
      </w:r>
    </w:p>
    <w:p w14:paraId="0BE8AF63" w14:textId="2319FC40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>that returned as the requestsConnector</w:t>
      </w:r>
      <w:r w:rsidR="00D37158">
        <w:t xml:space="preserve"> URL</w:t>
      </w:r>
      <w:r>
        <w:t xml:space="preserve">, e.g. </w:t>
      </w:r>
      <w:hyperlink r:id="rId17" w:history="1">
        <w:r w:rsidR="001F53AD" w:rsidRPr="009B5E86">
          <w:rPr>
            <w:rStyle w:val="Hyperlink"/>
          </w:rPr>
          <w:t>http://localhost:&lt;port&gt;/api/StudentPersonals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lastRenderedPageBreak/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2DB785E5" w:rsidR="00413D7C" w:rsidRDefault="001F53AD" w:rsidP="00413D7C">
      <w:pPr>
        <w:pStyle w:val="Heading3"/>
      </w:pPr>
      <w:bookmarkStart w:id="27" w:name="_Toc104735766"/>
      <w:r>
        <w:t>Check your</w:t>
      </w:r>
      <w:r w:rsidR="00413D7C">
        <w:t xml:space="preserve"> </w:t>
      </w:r>
      <w:r>
        <w:t>student</w:t>
      </w:r>
      <w:r w:rsidR="00413D7C">
        <w:t xml:space="preserve"> Consumer </w:t>
      </w:r>
      <w:r w:rsidR="00732584">
        <w:t>(optional)</w:t>
      </w:r>
      <w:bookmarkEnd w:id="27"/>
    </w:p>
    <w:p w14:paraId="0BE8AF6B" w14:textId="0DCCDB4A" w:rsidR="00A35F3A" w:rsidRDefault="001F53AD" w:rsidP="00A35F3A">
      <w:pPr>
        <w:pStyle w:val="Body1"/>
        <w:ind w:left="0"/>
      </w:pPr>
      <w:r>
        <w:t xml:space="preserve">Run the student Consumer </w:t>
      </w:r>
      <w:r w:rsidR="00A35F3A">
        <w:t xml:space="preserve">created in Exercise 2 against the newly created </w:t>
      </w:r>
      <w:r>
        <w:t>student</w:t>
      </w:r>
      <w:r w:rsidR="00A35F3A"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8" w:name="_Toc104735767"/>
      <w:r>
        <w:t>Advanced Exercise</w:t>
      </w:r>
      <w:bookmarkEnd w:id="28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29" w:name="_Toc439229713"/>
      <w:bookmarkStart w:id="30" w:name="_Toc442271091"/>
      <w:bookmarkStart w:id="31" w:name="_Toc104735768"/>
      <w:r>
        <w:t>Exercise 4: Service Path</w:t>
      </w:r>
      <w:bookmarkEnd w:id="29"/>
      <w:r>
        <w:t>s</w:t>
      </w:r>
      <w:bookmarkEnd w:id="30"/>
      <w:bookmarkEnd w:id="31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5111A943" w:rsidR="00335BD7" w:rsidRDefault="00335BD7" w:rsidP="004D2AFE">
      <w:pPr>
        <w:pStyle w:val="Body1"/>
        <w:numPr>
          <w:ilvl w:val="0"/>
          <w:numId w:val="8"/>
        </w:numPr>
      </w:pPr>
      <w:r>
        <w:t>Use the student Consumer to query the Service Path</w:t>
      </w:r>
    </w:p>
    <w:p w14:paraId="0BE8AF72" w14:textId="77777777" w:rsidR="00335BD7" w:rsidRDefault="00335BD7" w:rsidP="00335BD7">
      <w:pPr>
        <w:pStyle w:val="Heading2"/>
      </w:pPr>
      <w:bookmarkStart w:id="32" w:name="_Toc442271092"/>
      <w:bookmarkStart w:id="33" w:name="_Toc104735769"/>
      <w:bookmarkStart w:id="34" w:name="_Ref415141583"/>
      <w:bookmarkStart w:id="35" w:name="_Toc429993245"/>
      <w:bookmarkStart w:id="36" w:name="_Toc439229714"/>
      <w:r>
        <w:t>Pre-requisites and configuration</w:t>
      </w:r>
      <w:bookmarkEnd w:id="32"/>
      <w:bookmarkEnd w:id="33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7" w:name="_Toc442271093"/>
      <w:bookmarkStart w:id="38" w:name="_Toc104735770"/>
      <w:r>
        <w:t>Provider implementation</w:t>
      </w:r>
      <w:bookmarkEnd w:id="34"/>
      <w:bookmarkEnd w:id="35"/>
      <w:bookmarkEnd w:id="36"/>
      <w:bookmarkEnd w:id="37"/>
      <w:bookmarkEnd w:id="38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r w:rsidRPr="00580A83">
        <w:t>Retrieve(IEnumerable&lt;EqualCondition&gt;, uint?, uint?, string, string)</w:t>
      </w:r>
      <w:r>
        <w:t xml:space="preserve"> method of the</w:t>
      </w:r>
      <w:r w:rsidRPr="00580A83">
        <w:t xml:space="preserve"> IBasicProviderService</w:t>
      </w:r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EqualCondition, note that the Left property refers to the SIF data model and the Right property refers to a RefId. To implement a Service Path of the form </w:t>
      </w:r>
      <w:r w:rsidRPr="005B4332">
        <w:t>…/</w:t>
      </w:r>
      <w:r w:rsidR="0035536F">
        <w:t>SchoolInfo</w:t>
      </w:r>
      <w:r w:rsidRPr="005B4332">
        <w:t>s/{}/</w:t>
      </w:r>
      <w:r w:rsidR="0035536F">
        <w:t>StudentPersonal</w:t>
      </w:r>
      <w:r w:rsidRPr="005B4332">
        <w:t>s</w:t>
      </w:r>
      <w:r>
        <w:t>, the Left property of the EqualCondition would be “School</w:t>
      </w:r>
      <w:r w:rsidR="0035536F">
        <w:t>Info</w:t>
      </w:r>
      <w:r>
        <w:t>s” (not</w:t>
      </w:r>
      <w:r w:rsidR="0035536F">
        <w:t xml:space="preserve"> </w:t>
      </w:r>
      <w:r>
        <w:t>School</w:t>
      </w:r>
      <w:r w:rsidR="0035536F">
        <w:t>Info</w:t>
      </w:r>
      <w:r>
        <w:t>), and the Right property would be the RefId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39" w:name="_Toc429993246"/>
      <w:bookmarkStart w:id="40" w:name="_Toc439229715"/>
      <w:bookmarkStart w:id="41" w:name="_Toc442271094"/>
      <w:bookmarkStart w:id="42" w:name="_Toc104735771"/>
      <w:r>
        <w:lastRenderedPageBreak/>
        <w:t>Consumer implementation</w:t>
      </w:r>
      <w:bookmarkEnd w:id="39"/>
      <w:bookmarkEnd w:id="40"/>
      <w:bookmarkEnd w:id="41"/>
      <w:bookmarkEnd w:id="42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t>To query the Service Path endpoint of the student Provider, call the</w:t>
      </w:r>
      <w:r w:rsidRPr="00331AD4">
        <w:t xml:space="preserve"> QueryByServicePath</w:t>
      </w:r>
      <w:r>
        <w:t>(</w:t>
      </w:r>
      <w:r w:rsidRPr="00331AD4">
        <w:t>IList&lt;EqualCondition&gt;</w:t>
      </w:r>
      <w:r>
        <w:t xml:space="preserve">) method of the student Consumer. To query a Service Path of the form </w:t>
      </w:r>
      <w:r w:rsidRPr="005B4332">
        <w:t>…/</w:t>
      </w:r>
      <w:r w:rsidR="005764F1">
        <w:t>SchoolInfo</w:t>
      </w:r>
      <w:r w:rsidR="005764F1" w:rsidRPr="005B4332">
        <w:t>s/{}/</w:t>
      </w:r>
      <w:r w:rsidR="005764F1">
        <w:t>StudentPersonal</w:t>
      </w:r>
      <w:r w:rsidR="005764F1" w:rsidRPr="005B4332">
        <w:t>s</w:t>
      </w:r>
      <w:r>
        <w:t>,</w:t>
      </w:r>
      <w:r w:rsidRPr="00331AD4">
        <w:t xml:space="preserve"> </w:t>
      </w:r>
      <w:r>
        <w:t>create an instance of EqualCondition whereby the value of the Left property is “School</w:t>
      </w:r>
      <w:r w:rsidR="005764F1">
        <w:t>Info</w:t>
      </w:r>
      <w:r>
        <w:t>s” (not School</w:t>
      </w:r>
      <w:r w:rsidR="005764F1">
        <w:t>Info</w:t>
      </w:r>
      <w:r>
        <w:t>) and the value of the Right property is the RefId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43" w:name="_Toc104735772"/>
      <w:r>
        <w:t>Important notes</w:t>
      </w:r>
      <w:bookmarkEnd w:id="43"/>
    </w:p>
    <w:p w14:paraId="0BE8AF7D" w14:textId="6E3FE0D7" w:rsidR="008F380C" w:rsidRPr="008F380C" w:rsidRDefault="00361C3E" w:rsidP="008F380C">
      <w:pPr>
        <w:pStyle w:val="Heading2"/>
      </w:pPr>
      <w:bookmarkStart w:id="44" w:name="_Toc104735773"/>
      <w:r>
        <w:t>Invalid session state</w:t>
      </w:r>
      <w:bookmarkEnd w:id="44"/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EnvironmentProvider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t>If the sessionToken does not exist in the Consumer’s SifFramework.config file (in the bin directory) but exist</w:t>
      </w:r>
      <w:r w:rsidR="007E41A9">
        <w:t>s</w:t>
      </w:r>
      <w:r>
        <w:t xml:space="preserve"> in the EnvironmentProvider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t>If the sessionToken exists in the Consumer’s SifFramework.config file (in the bin directory) but does not exist in the EnvironmentProvider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>If the sessionToken in the Consumer’s SifFramework.config file (in the bin directory) does not match the sessiontToken in the EnvironmentProvider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r w:rsidR="009D0D5C" w:rsidRPr="009D0D5C">
        <w:t>consumer.environment.deleteOnUnregister</w:t>
      </w:r>
      <w:r w:rsidR="009D0D5C">
        <w:t xml:space="preserve"> setting is “false”</w:t>
      </w:r>
      <w:r>
        <w:t xml:space="preserve"> and the SifFramework.config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r w:rsidRPr="009D0D5C">
        <w:t>consumer.environment.deleteOnUnregister</w:t>
      </w:r>
      <w:r>
        <w:t xml:space="preserve"> setting is “true” and the Consumer completes (or crashes) without calling Unregister()</w:t>
      </w:r>
      <w:r w:rsidR="007E41A9">
        <w:t>, but the sessionToken is removed from the EnvironmentProvider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r w:rsidRPr="009D0D5C">
        <w:t>consumer.environment.deleteOnUnregister</w:t>
      </w:r>
      <w:r>
        <w:t xml:space="preserve"> setting is “false”, but the sessionToken is removed from the EnvironmentProvider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>Manually changing the applicationKey setting in the Consumer’s SifFramework.config file.</w:t>
      </w:r>
    </w:p>
    <w:p w14:paraId="0BE8AF7F" w14:textId="302D74B9" w:rsidR="008F380C" w:rsidRDefault="008F380C" w:rsidP="00F15D3F">
      <w:pPr>
        <w:pStyle w:val="Body1"/>
        <w:ind w:left="0"/>
      </w:pPr>
      <w:r>
        <w:lastRenderedPageBreak/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SifFramework.config files)</w:t>
      </w:r>
      <w:r>
        <w:t>.</w:t>
      </w:r>
    </w:p>
    <w:sectPr w:rsidR="008F380C" w:rsidSect="003F6E4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53EA" w14:textId="77777777" w:rsidR="00F2327E" w:rsidRDefault="00F2327E">
      <w:r>
        <w:separator/>
      </w:r>
    </w:p>
  </w:endnote>
  <w:endnote w:type="continuationSeparator" w:id="0">
    <w:p w14:paraId="0D9F4340" w14:textId="77777777" w:rsidR="00F2327E" w:rsidRDefault="00F2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A" w14:textId="04541E84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B360C5">
        <w:instrText>2.0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B360C5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360C5">
      <w:t>Revision: 2.0</w:t>
    </w:r>
    <w:r>
      <w:fldChar w:fldCharType="end"/>
    </w:r>
    <w:r>
      <w:tab/>
    </w:r>
    <w:r>
      <w:tab/>
    </w:r>
    <w:fldSimple w:instr=" DOCPROPERTY &quot;Title&quot; ">
      <w:r w:rsidR="00B360C5">
        <w:t>Training Exercises</w:t>
      </w:r>
    </w:fldSimple>
    <w:r>
      <w:t xml:space="preserve"> (</w:t>
    </w:r>
    <w:fldSimple w:instr=" DOCPROPERTY &quot;SystemAbbreviation&quot; ">
      <w:r w:rsidR="00B360C5">
        <w:t>SIF-TEX-AU</w:t>
      </w:r>
    </w:fldSimple>
    <w:r>
      <w:t>)</w:t>
    </w:r>
  </w:p>
  <w:p w14:paraId="0BE8AF8B" w14:textId="50E7213A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360C5">
      <w:t>May 2022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B360C5">
        <w:t>6.0.0</w:t>
      </w:r>
    </w:fldSimple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DD75B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D" w14:textId="0A7EB127" w:rsidR="00F1577E" w:rsidRDefault="00F95673" w:rsidP="004B7224">
    <w:pPr>
      <w:pStyle w:val="Footer"/>
      <w:tabs>
        <w:tab w:val="left" w:pos="2550"/>
      </w:tabs>
    </w:pPr>
    <w:fldSimple w:instr=" DOCPROPERTY &quot;SystemAbbreviation&quot; ">
      <w:r w:rsidR="00B360C5">
        <w:t>SIF-TEX-AU</w:t>
      </w:r>
    </w:fldSimple>
    <w:r w:rsidR="00F1577E">
      <w:t xml:space="preserve"> Version </w:t>
    </w:r>
    <w:fldSimple w:instr=" DOCPROPERTY &quot;SystemVersion&quot; ">
      <w:r w:rsidR="00B360C5">
        <w:t>6.0.0</w:t>
      </w:r>
    </w:fldSimple>
    <w:r w:rsidR="00F1577E">
      <w:tab/>
    </w:r>
    <w:r w:rsidR="00F1577E">
      <w:tab/>
    </w:r>
    <w:r w:rsidR="00B360C5">
      <w:tab/>
    </w:r>
    <w:r w:rsidR="00F1577E">
      <w:fldChar w:fldCharType="begin"/>
    </w:r>
    <w:r w:rsidR="00F1577E">
      <w:instrText xml:space="preserve"> QUOTE "Revision: " </w:instrText>
    </w:r>
    <w:fldSimple w:instr=" DOCPROPERTY &quot;Revision&quot; ">
      <w:r w:rsidR="00B360C5">
        <w:instrText>2.0</w:instrText>
      </w:r>
    </w:fldSimple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fldSimple w:instr=" DOCPROPERTY &quot;Status&quot; ">
      <w:r w:rsidR="00B360C5">
        <w:instrText>final</w:instrText>
      </w:r>
    </w:fldSimple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B360C5">
      <w:t>Revision: 2.0</w:t>
    </w:r>
    <w:r w:rsidR="00F1577E">
      <w:fldChar w:fldCharType="end"/>
    </w:r>
  </w:p>
  <w:p w14:paraId="0BE8AF8E" w14:textId="29D6D0AB" w:rsidR="00F1577E" w:rsidRDefault="00F95673" w:rsidP="0059738B">
    <w:pPr>
      <w:pStyle w:val="Footer"/>
      <w:tabs>
        <w:tab w:val="left" w:pos="3323"/>
      </w:tabs>
    </w:pPr>
    <w:fldSimple w:instr=" DOCPROPERTY &quot;Title&quot; ">
      <w:r w:rsidR="00B360C5">
        <w:t>Training Exercises</w:t>
      </w:r>
    </w:fldSimple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B360C5">
      <w:t>May 2022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CFC2A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1CAE" w14:textId="77777777" w:rsidR="00F2327E" w:rsidRDefault="00F2327E">
      <w:r>
        <w:separator/>
      </w:r>
    </w:p>
  </w:footnote>
  <w:footnote w:type="continuationSeparator" w:id="0">
    <w:p w14:paraId="4B000D3D" w14:textId="77777777" w:rsidR="00F2327E" w:rsidRDefault="00F2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8" w14:textId="5303B9F1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CAFB8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 w:rsidR="00B360C5">
        <w:t>SIF Framework</w:t>
      </w:r>
    </w:fldSimple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9" w14:textId="2B4B03B5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48E44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 w:rsidR="00B360C5">
        <w:t>SIF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10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4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8302">
    <w:abstractNumId w:val="9"/>
  </w:num>
  <w:num w:numId="2" w16cid:durableId="717515017">
    <w:abstractNumId w:val="13"/>
  </w:num>
  <w:num w:numId="3" w16cid:durableId="981422971">
    <w:abstractNumId w:val="11"/>
  </w:num>
  <w:num w:numId="4" w16cid:durableId="494496775">
    <w:abstractNumId w:val="7"/>
  </w:num>
  <w:num w:numId="5" w16cid:durableId="1027021887">
    <w:abstractNumId w:val="11"/>
  </w:num>
  <w:num w:numId="6" w16cid:durableId="1434782118">
    <w:abstractNumId w:val="9"/>
  </w:num>
  <w:num w:numId="7" w16cid:durableId="1916936479">
    <w:abstractNumId w:val="6"/>
  </w:num>
  <w:num w:numId="8" w16cid:durableId="999888508">
    <w:abstractNumId w:val="5"/>
  </w:num>
  <w:num w:numId="9" w16cid:durableId="1143540671">
    <w:abstractNumId w:val="2"/>
  </w:num>
  <w:num w:numId="10" w16cid:durableId="2021547468">
    <w:abstractNumId w:val="0"/>
  </w:num>
  <w:num w:numId="11" w16cid:durableId="350572788">
    <w:abstractNumId w:val="3"/>
  </w:num>
  <w:num w:numId="12" w16cid:durableId="826819857">
    <w:abstractNumId w:val="4"/>
  </w:num>
  <w:num w:numId="13" w16cid:durableId="1400177150">
    <w:abstractNumId w:val="12"/>
  </w:num>
  <w:num w:numId="14" w16cid:durableId="1876380300">
    <w:abstractNumId w:val="14"/>
  </w:num>
  <w:num w:numId="15" w16cid:durableId="534931288">
    <w:abstractNumId w:val="1"/>
  </w:num>
  <w:num w:numId="16" w16cid:durableId="1776747009">
    <w:abstractNumId w:val="10"/>
  </w:num>
  <w:num w:numId="17" w16cid:durableId="115972908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0E1F"/>
    <w:rsid w:val="0005152C"/>
    <w:rsid w:val="0005423A"/>
    <w:rsid w:val="00055196"/>
    <w:rsid w:val="00056386"/>
    <w:rsid w:val="00057B4B"/>
    <w:rsid w:val="0006062A"/>
    <w:rsid w:val="00060A93"/>
    <w:rsid w:val="00060D9F"/>
    <w:rsid w:val="00061E1D"/>
    <w:rsid w:val="000661A3"/>
    <w:rsid w:val="000676C6"/>
    <w:rsid w:val="000748EB"/>
    <w:rsid w:val="000761E4"/>
    <w:rsid w:val="00082132"/>
    <w:rsid w:val="00087280"/>
    <w:rsid w:val="00090080"/>
    <w:rsid w:val="000927F4"/>
    <w:rsid w:val="0009531E"/>
    <w:rsid w:val="000A084D"/>
    <w:rsid w:val="000A3008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C6496"/>
    <w:rsid w:val="000D0C5E"/>
    <w:rsid w:val="000D309F"/>
    <w:rsid w:val="000D3E4B"/>
    <w:rsid w:val="000D61A5"/>
    <w:rsid w:val="000D71EE"/>
    <w:rsid w:val="000E4279"/>
    <w:rsid w:val="000E5F41"/>
    <w:rsid w:val="000F0003"/>
    <w:rsid w:val="000F39CD"/>
    <w:rsid w:val="000F52E2"/>
    <w:rsid w:val="000F5974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1189"/>
    <w:rsid w:val="0013351E"/>
    <w:rsid w:val="001338FA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14D6"/>
    <w:rsid w:val="0017279B"/>
    <w:rsid w:val="00172C67"/>
    <w:rsid w:val="00174A88"/>
    <w:rsid w:val="00175653"/>
    <w:rsid w:val="00175D68"/>
    <w:rsid w:val="00176C0F"/>
    <w:rsid w:val="0018273A"/>
    <w:rsid w:val="00182783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442"/>
    <w:rsid w:val="001E7DCF"/>
    <w:rsid w:val="001F4A17"/>
    <w:rsid w:val="001F53AD"/>
    <w:rsid w:val="00201620"/>
    <w:rsid w:val="00202675"/>
    <w:rsid w:val="00204383"/>
    <w:rsid w:val="002045DA"/>
    <w:rsid w:val="002052C1"/>
    <w:rsid w:val="00205F6B"/>
    <w:rsid w:val="00207060"/>
    <w:rsid w:val="002139C9"/>
    <w:rsid w:val="002149FC"/>
    <w:rsid w:val="00222D6D"/>
    <w:rsid w:val="00231220"/>
    <w:rsid w:val="00237DF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918EA"/>
    <w:rsid w:val="002A44E3"/>
    <w:rsid w:val="002A7A2D"/>
    <w:rsid w:val="002B4B25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BEF"/>
    <w:rsid w:val="00326F27"/>
    <w:rsid w:val="00331DAE"/>
    <w:rsid w:val="00332874"/>
    <w:rsid w:val="00335BD7"/>
    <w:rsid w:val="00341B69"/>
    <w:rsid w:val="0034329B"/>
    <w:rsid w:val="00343BB9"/>
    <w:rsid w:val="00344440"/>
    <w:rsid w:val="003445E8"/>
    <w:rsid w:val="00350B2C"/>
    <w:rsid w:val="003523B6"/>
    <w:rsid w:val="00352432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3E5E"/>
    <w:rsid w:val="00394359"/>
    <w:rsid w:val="003A1444"/>
    <w:rsid w:val="003A2641"/>
    <w:rsid w:val="003A3D83"/>
    <w:rsid w:val="003A4190"/>
    <w:rsid w:val="003A5107"/>
    <w:rsid w:val="003A585D"/>
    <w:rsid w:val="003B47AE"/>
    <w:rsid w:val="003B482A"/>
    <w:rsid w:val="003B4A68"/>
    <w:rsid w:val="003C1591"/>
    <w:rsid w:val="003C23B7"/>
    <w:rsid w:val="003C64FB"/>
    <w:rsid w:val="003D42E9"/>
    <w:rsid w:val="003D4A63"/>
    <w:rsid w:val="003E1E84"/>
    <w:rsid w:val="003E45FD"/>
    <w:rsid w:val="003E5914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19B8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538C2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4F64C7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27DA9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47CC"/>
    <w:rsid w:val="0056513B"/>
    <w:rsid w:val="00566B3D"/>
    <w:rsid w:val="00567B86"/>
    <w:rsid w:val="0057037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6B65"/>
    <w:rsid w:val="0059738B"/>
    <w:rsid w:val="00597FBD"/>
    <w:rsid w:val="005A3E5C"/>
    <w:rsid w:val="005A3FC8"/>
    <w:rsid w:val="005A5E08"/>
    <w:rsid w:val="005A7397"/>
    <w:rsid w:val="005A79E8"/>
    <w:rsid w:val="005B41B7"/>
    <w:rsid w:val="005B547F"/>
    <w:rsid w:val="005C45F4"/>
    <w:rsid w:val="005C540B"/>
    <w:rsid w:val="005D20A8"/>
    <w:rsid w:val="005D72C3"/>
    <w:rsid w:val="005E068D"/>
    <w:rsid w:val="005E080C"/>
    <w:rsid w:val="005F09AC"/>
    <w:rsid w:val="005F21F7"/>
    <w:rsid w:val="005F62EF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3D17"/>
    <w:rsid w:val="006441B0"/>
    <w:rsid w:val="00645277"/>
    <w:rsid w:val="00647F64"/>
    <w:rsid w:val="00650945"/>
    <w:rsid w:val="00651891"/>
    <w:rsid w:val="006520DE"/>
    <w:rsid w:val="00655DBE"/>
    <w:rsid w:val="0065600D"/>
    <w:rsid w:val="00657268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5CEB"/>
    <w:rsid w:val="006A6FAF"/>
    <w:rsid w:val="006B167C"/>
    <w:rsid w:val="006B1836"/>
    <w:rsid w:val="006B3FEC"/>
    <w:rsid w:val="006C1CFE"/>
    <w:rsid w:val="006C5984"/>
    <w:rsid w:val="006D1DA0"/>
    <w:rsid w:val="006D661E"/>
    <w:rsid w:val="006D7A24"/>
    <w:rsid w:val="006E0F66"/>
    <w:rsid w:val="006E477D"/>
    <w:rsid w:val="006E6DFA"/>
    <w:rsid w:val="006F1E53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5F62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69E"/>
    <w:rsid w:val="008260F7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3E18"/>
    <w:rsid w:val="00854DF8"/>
    <w:rsid w:val="00855143"/>
    <w:rsid w:val="00855D2F"/>
    <w:rsid w:val="00856CBF"/>
    <w:rsid w:val="00856EDF"/>
    <w:rsid w:val="00857BB4"/>
    <w:rsid w:val="008763D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2B33"/>
    <w:rsid w:val="008A6C60"/>
    <w:rsid w:val="008B1559"/>
    <w:rsid w:val="008B2353"/>
    <w:rsid w:val="008B2CEC"/>
    <w:rsid w:val="008C37D1"/>
    <w:rsid w:val="008C4DAC"/>
    <w:rsid w:val="008D005F"/>
    <w:rsid w:val="008D01EE"/>
    <w:rsid w:val="008D33A4"/>
    <w:rsid w:val="008D6677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149"/>
    <w:rsid w:val="0093764A"/>
    <w:rsid w:val="0094643D"/>
    <w:rsid w:val="00947BA5"/>
    <w:rsid w:val="00950100"/>
    <w:rsid w:val="009516E2"/>
    <w:rsid w:val="009714DE"/>
    <w:rsid w:val="0097174F"/>
    <w:rsid w:val="00972196"/>
    <w:rsid w:val="00972A2A"/>
    <w:rsid w:val="00973A86"/>
    <w:rsid w:val="009740DF"/>
    <w:rsid w:val="00974210"/>
    <w:rsid w:val="009807E0"/>
    <w:rsid w:val="009809E8"/>
    <w:rsid w:val="00980D29"/>
    <w:rsid w:val="00981E5F"/>
    <w:rsid w:val="00983DAD"/>
    <w:rsid w:val="00991393"/>
    <w:rsid w:val="00991D35"/>
    <w:rsid w:val="009936C5"/>
    <w:rsid w:val="00995442"/>
    <w:rsid w:val="00996260"/>
    <w:rsid w:val="009966CC"/>
    <w:rsid w:val="009A0706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27DD6"/>
    <w:rsid w:val="00A313DD"/>
    <w:rsid w:val="00A32C32"/>
    <w:rsid w:val="00A33489"/>
    <w:rsid w:val="00A340C8"/>
    <w:rsid w:val="00A35F3A"/>
    <w:rsid w:val="00A4028A"/>
    <w:rsid w:val="00A40A8C"/>
    <w:rsid w:val="00A42963"/>
    <w:rsid w:val="00A42F7A"/>
    <w:rsid w:val="00A432D5"/>
    <w:rsid w:val="00A45443"/>
    <w:rsid w:val="00A47DDF"/>
    <w:rsid w:val="00A55D47"/>
    <w:rsid w:val="00A6570D"/>
    <w:rsid w:val="00A66BA5"/>
    <w:rsid w:val="00A72802"/>
    <w:rsid w:val="00A734B5"/>
    <w:rsid w:val="00A747DB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220"/>
    <w:rsid w:val="00AC4A89"/>
    <w:rsid w:val="00AC5DB3"/>
    <w:rsid w:val="00AC66C8"/>
    <w:rsid w:val="00AC6839"/>
    <w:rsid w:val="00AD0BDD"/>
    <w:rsid w:val="00AD7EAE"/>
    <w:rsid w:val="00AE2202"/>
    <w:rsid w:val="00AE4170"/>
    <w:rsid w:val="00AE6BE3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252DE"/>
    <w:rsid w:val="00B25318"/>
    <w:rsid w:val="00B32AA3"/>
    <w:rsid w:val="00B360C5"/>
    <w:rsid w:val="00B36706"/>
    <w:rsid w:val="00B42961"/>
    <w:rsid w:val="00B44E7C"/>
    <w:rsid w:val="00B473DE"/>
    <w:rsid w:val="00B53EF4"/>
    <w:rsid w:val="00B543A1"/>
    <w:rsid w:val="00B54AEC"/>
    <w:rsid w:val="00B64576"/>
    <w:rsid w:val="00B6496D"/>
    <w:rsid w:val="00B71116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045"/>
    <w:rsid w:val="00BA223C"/>
    <w:rsid w:val="00BA2E74"/>
    <w:rsid w:val="00BA4A37"/>
    <w:rsid w:val="00BA4D98"/>
    <w:rsid w:val="00BA6F46"/>
    <w:rsid w:val="00BA702C"/>
    <w:rsid w:val="00BB35C4"/>
    <w:rsid w:val="00BB6DAB"/>
    <w:rsid w:val="00BC5F59"/>
    <w:rsid w:val="00BC76D2"/>
    <w:rsid w:val="00BD2B7F"/>
    <w:rsid w:val="00BD4049"/>
    <w:rsid w:val="00BD46E7"/>
    <w:rsid w:val="00BD4749"/>
    <w:rsid w:val="00BE146B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8FF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758D1"/>
    <w:rsid w:val="00C804D5"/>
    <w:rsid w:val="00C806B9"/>
    <w:rsid w:val="00C8117B"/>
    <w:rsid w:val="00C82C5A"/>
    <w:rsid w:val="00C8700E"/>
    <w:rsid w:val="00C8750B"/>
    <w:rsid w:val="00C904B7"/>
    <w:rsid w:val="00C90C81"/>
    <w:rsid w:val="00C952E5"/>
    <w:rsid w:val="00C97B62"/>
    <w:rsid w:val="00CA5742"/>
    <w:rsid w:val="00CA5DA7"/>
    <w:rsid w:val="00CA6094"/>
    <w:rsid w:val="00CB095D"/>
    <w:rsid w:val="00CB1C7A"/>
    <w:rsid w:val="00CB3924"/>
    <w:rsid w:val="00CB693F"/>
    <w:rsid w:val="00CB696A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22F6"/>
    <w:rsid w:val="00D635AF"/>
    <w:rsid w:val="00D67D25"/>
    <w:rsid w:val="00D7276A"/>
    <w:rsid w:val="00D736A9"/>
    <w:rsid w:val="00D74C0A"/>
    <w:rsid w:val="00D75846"/>
    <w:rsid w:val="00D76D12"/>
    <w:rsid w:val="00D846D9"/>
    <w:rsid w:val="00D85B7E"/>
    <w:rsid w:val="00D8603B"/>
    <w:rsid w:val="00D93EA7"/>
    <w:rsid w:val="00D96846"/>
    <w:rsid w:val="00DA056E"/>
    <w:rsid w:val="00DB3EF0"/>
    <w:rsid w:val="00DB75CC"/>
    <w:rsid w:val="00DC0D90"/>
    <w:rsid w:val="00DC20C6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42FD"/>
    <w:rsid w:val="00DE5FBE"/>
    <w:rsid w:val="00DE79E9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46DB9"/>
    <w:rsid w:val="00E51293"/>
    <w:rsid w:val="00E54DC9"/>
    <w:rsid w:val="00E75382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3C98"/>
    <w:rsid w:val="00EC59E5"/>
    <w:rsid w:val="00ED0583"/>
    <w:rsid w:val="00ED2AE6"/>
    <w:rsid w:val="00ED6955"/>
    <w:rsid w:val="00EE0714"/>
    <w:rsid w:val="00EE1EF9"/>
    <w:rsid w:val="00EE428E"/>
    <w:rsid w:val="00EE6242"/>
    <w:rsid w:val="00EE6580"/>
    <w:rsid w:val="00EE65B3"/>
    <w:rsid w:val="00EE725F"/>
    <w:rsid w:val="00EE7AD7"/>
    <w:rsid w:val="00EF097D"/>
    <w:rsid w:val="00EF14C8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327E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464BA"/>
    <w:rsid w:val="00F50CC2"/>
    <w:rsid w:val="00F544B7"/>
    <w:rsid w:val="00F54F00"/>
    <w:rsid w:val="00F55ABB"/>
    <w:rsid w:val="00F577FC"/>
    <w:rsid w:val="00F62F63"/>
    <w:rsid w:val="00F6781F"/>
    <w:rsid w:val="00F67E95"/>
    <w:rsid w:val="00F751E3"/>
    <w:rsid w:val="00F75CF1"/>
    <w:rsid w:val="00F77157"/>
    <w:rsid w:val="00F8009C"/>
    <w:rsid w:val="00F8138A"/>
    <w:rsid w:val="00F847EC"/>
    <w:rsid w:val="00F86135"/>
    <w:rsid w:val="00F90520"/>
    <w:rsid w:val="00F90966"/>
    <w:rsid w:val="00F91DB5"/>
    <w:rsid w:val="00F9382D"/>
    <w:rsid w:val="00F9403C"/>
    <w:rsid w:val="00F95673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%3cport%3e/api/StudentPerson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ifassociation.org/datamodel/au/3.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7009/api/environments/enviro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2204</TotalTime>
  <Pages>12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</vt:lpstr>
    </vt:vector>
  </TitlesOfParts>
  <Company>Systemic Pty Ltd</Company>
  <LinksUpToDate>false</LinksUpToDate>
  <CharactersWithSpaces>17855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</dc:title>
  <dc:creator>Rafidzal Rafiq</dc:creator>
  <cp:lastModifiedBy>Rafidzal Rafiq</cp:lastModifiedBy>
  <cp:revision>339</cp:revision>
  <cp:lastPrinted>2010-02-17T00:33:00Z</cp:lastPrinted>
  <dcterms:created xsi:type="dcterms:W3CDTF">2014-08-12T06:05:00Z</dcterms:created>
  <dcterms:modified xsi:type="dcterms:W3CDTF">2022-05-30T01:00:00Z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SIF-TEX-AU</vt:lpwstr>
  </property>
  <property fmtid="{D5CDD505-2E9C-101B-9397-08002B2CF9AE}" pid="8" name="AuthorRole">
    <vt:lpwstr>SIF Solutions Architect</vt:lpwstr>
  </property>
</Properties>
</file>