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FC" w:rsidRDefault="004A5E27" w:rsidP="004A5E27">
      <w:pPr>
        <w:pStyle w:val="Title"/>
      </w:pPr>
      <w:r>
        <w:t>Connect SIF3 Framework Consumer</w:t>
      </w:r>
      <w:r w:rsidR="00415C8A">
        <w:t>s</w:t>
      </w:r>
      <w:r>
        <w:t xml:space="preserve"> to HITS</w:t>
      </w:r>
    </w:p>
    <w:p w:rsidR="004A5E27" w:rsidRDefault="004A5E27" w:rsidP="004A5E27">
      <w:pPr>
        <w:pStyle w:val="Heading1"/>
      </w:pPr>
      <w:r>
        <w:t>HITS environment</w:t>
      </w:r>
    </w:p>
    <w:p w:rsidR="00354A46" w:rsidRDefault="006A3502" w:rsidP="00DE555D">
      <w:r>
        <w:t>To be able to connect your consumer to HITS you must have a</w:t>
      </w:r>
      <w:r w:rsidR="00354A46">
        <w:t>n account</w:t>
      </w:r>
      <w:r w:rsidR="008F3E6C">
        <w:t xml:space="preserve"> on HITS</w:t>
      </w:r>
      <w:r w:rsidR="00354A46">
        <w:t>. Please contact NSIP to provide you with details on how to create one. Once you have an account</w:t>
      </w:r>
      <w:r w:rsidR="008F3E6C">
        <w:t xml:space="preserve">, please login or </w:t>
      </w:r>
      <w:r w:rsidR="00354A46">
        <w:t>use your account URL that is of the form</w:t>
      </w:r>
      <w:r w:rsidR="00DE555D">
        <w:t xml:space="preserve"> </w:t>
      </w:r>
      <w:hyperlink r:id="rId7" w:history="1">
        <w:r w:rsidR="008F3E6C" w:rsidRPr="00D43533">
          <w:rPr>
            <w:rStyle w:val="Hyperlink"/>
          </w:rPr>
          <w:t>http://hits.nsip.edu.au/dashboard/account.html</w:t>
        </w:r>
      </w:hyperlink>
      <w:r w:rsidR="008F3E6C">
        <w:t xml:space="preserve"> to get to the landing page. </w:t>
      </w:r>
      <w:proofErr w:type="gramStart"/>
      <w:r w:rsidR="008F3E6C">
        <w:t>In the menu on the right select “Developer Tools-&gt;Databases” to get your available sandbox databases.</w:t>
      </w:r>
      <w:proofErr w:type="gramEnd"/>
    </w:p>
    <w:p w:rsidR="00354A46" w:rsidRDefault="00354A46" w:rsidP="00DE555D"/>
    <w:p w:rsidR="00354A46" w:rsidRDefault="00354A46" w:rsidP="00DE555D">
      <w:r>
        <w:t>Either you create a new database or you use one that has been created previously. In the lower part of that page you will see something like this:</w:t>
      </w:r>
    </w:p>
    <w:p w:rsidR="00354A46" w:rsidRDefault="00354A46" w:rsidP="00354A46">
      <w:pPr>
        <w:jc w:val="center"/>
      </w:pPr>
      <w:r>
        <w:rPr>
          <w:noProof/>
          <w:lang w:eastAsia="en-AU"/>
        </w:rPr>
        <w:drawing>
          <wp:inline distT="0" distB="0" distL="0" distR="0">
            <wp:extent cx="6010519" cy="1868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S2DBScreen.png"/>
                    <pic:cNvPicPr/>
                  </pic:nvPicPr>
                  <pic:blipFill rotWithShape="1">
                    <a:blip r:embed="rId8">
                      <a:extLst>
                        <a:ext uri="{28A0092B-C50C-407E-A947-70E740481C1C}">
                          <a14:useLocalDpi xmlns:a14="http://schemas.microsoft.com/office/drawing/2010/main" val="0"/>
                        </a:ext>
                      </a:extLst>
                    </a:blip>
                    <a:srcRect r="19585" b="55556"/>
                    <a:stretch/>
                  </pic:blipFill>
                  <pic:spPr bwMode="auto">
                    <a:xfrm>
                      <a:off x="0" y="0"/>
                      <a:ext cx="6017272" cy="1870655"/>
                    </a:xfrm>
                    <a:prstGeom prst="rect">
                      <a:avLst/>
                    </a:prstGeom>
                    <a:ln>
                      <a:noFill/>
                    </a:ln>
                    <a:extLst>
                      <a:ext uri="{53640926-AAD7-44D8-BBD7-CCE9431645EC}">
                        <a14:shadowObscured xmlns:a14="http://schemas.microsoft.com/office/drawing/2010/main"/>
                      </a:ext>
                    </a:extLst>
                  </pic:spPr>
                </pic:pic>
              </a:graphicData>
            </a:graphic>
          </wp:inline>
        </w:drawing>
      </w:r>
    </w:p>
    <w:p w:rsidR="00354A46" w:rsidRDefault="00354A46" w:rsidP="00354A46">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SIF3 HITS </w:t>
      </w:r>
      <w:r>
        <w:t>Database View</w:t>
      </w:r>
    </w:p>
    <w:p w:rsidR="00354A46" w:rsidRDefault="00354A46" w:rsidP="00DE555D">
      <w:r>
        <w:t>Select one of the exiting databases and you will get the details page of that database with the SIF Environment information. The second part of that page looks like this:</w:t>
      </w:r>
    </w:p>
    <w:p w:rsidR="00F92E52" w:rsidRPr="00F92E52" w:rsidRDefault="00354A46" w:rsidP="00354A46">
      <w:pPr>
        <w:jc w:val="center"/>
      </w:pPr>
      <w:r>
        <w:rPr>
          <w:noProof/>
          <w:lang w:eastAsia="en-AU"/>
        </w:rPr>
        <w:lastRenderedPageBreak/>
        <w:drawing>
          <wp:inline distT="0" distB="0" distL="0" distR="0">
            <wp:extent cx="5941613" cy="33952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S2Screen.png"/>
                    <pic:cNvPicPr/>
                  </pic:nvPicPr>
                  <pic:blipFill rotWithShape="1">
                    <a:blip r:embed="rId9">
                      <a:extLst>
                        <a:ext uri="{28A0092B-C50C-407E-A947-70E740481C1C}">
                          <a14:useLocalDpi xmlns:a14="http://schemas.microsoft.com/office/drawing/2010/main" val="0"/>
                        </a:ext>
                      </a:extLst>
                    </a:blip>
                    <a:srcRect r="23196" b="21975"/>
                    <a:stretch/>
                  </pic:blipFill>
                  <pic:spPr bwMode="auto">
                    <a:xfrm>
                      <a:off x="0" y="0"/>
                      <a:ext cx="5952517" cy="3401438"/>
                    </a:xfrm>
                    <a:prstGeom prst="rect">
                      <a:avLst/>
                    </a:prstGeom>
                    <a:ln>
                      <a:noFill/>
                    </a:ln>
                    <a:extLst>
                      <a:ext uri="{53640926-AAD7-44D8-BBD7-CCE9431645EC}">
                        <a14:shadowObscured xmlns:a14="http://schemas.microsoft.com/office/drawing/2010/main"/>
                      </a:ext>
                    </a:extLst>
                  </pic:spPr>
                </pic:pic>
              </a:graphicData>
            </a:graphic>
          </wp:inline>
        </w:drawing>
      </w:r>
    </w:p>
    <w:p w:rsidR="00077AA9" w:rsidRDefault="00077AA9" w:rsidP="00077AA9">
      <w:pPr>
        <w:pStyle w:val="Caption"/>
        <w:jc w:val="center"/>
      </w:pPr>
      <w:bookmarkStart w:id="0" w:name="_Ref448391935"/>
      <w:r>
        <w:t xml:space="preserve">Figure </w:t>
      </w:r>
      <w:fldSimple w:instr=" SEQ Figure \* ARABIC ">
        <w:r w:rsidR="00354A46">
          <w:rPr>
            <w:noProof/>
          </w:rPr>
          <w:t>2</w:t>
        </w:r>
      </w:fldSimple>
      <w:bookmarkEnd w:id="0"/>
      <w:r>
        <w:t>: SIF3 HITS Environment Page</w:t>
      </w:r>
    </w:p>
    <w:p w:rsidR="004A5E27" w:rsidRDefault="00F92E52" w:rsidP="00F92E52">
      <w:pPr>
        <w:pStyle w:val="Heading1"/>
      </w:pPr>
      <w:r>
        <w:t xml:space="preserve">Configure SIF3 Framework </w:t>
      </w:r>
    </w:p>
    <w:p w:rsidR="00F92E52" w:rsidRDefault="00F92E52" w:rsidP="00F92E52">
      <w:r>
        <w:t>To configure the SIF3 Framework to connect to the HITS environment listed in previous section you need to do the following steps:</w:t>
      </w:r>
    </w:p>
    <w:p w:rsidR="00F92E52" w:rsidRDefault="00F92E52" w:rsidP="00F92E52"/>
    <w:p w:rsidR="00F92E52" w:rsidRDefault="00F92E52" w:rsidP="00F92E52">
      <w:r w:rsidRPr="00077AA9">
        <w:rPr>
          <w:b/>
        </w:rPr>
        <w:t>Step 1</w:t>
      </w:r>
      <w:r>
        <w:t>: Set Solution ID in Environment Template</w:t>
      </w:r>
    </w:p>
    <w:p w:rsidR="00F92E52" w:rsidRDefault="00364C9F" w:rsidP="00F92E52">
      <w:r>
        <w:t xml:space="preserve">In your framework you should have a directory where </w:t>
      </w:r>
      <w:r w:rsidR="00E9269A">
        <w:t xml:space="preserve">the consumer’s </w:t>
      </w:r>
      <w:r>
        <w:t>SIF3 Environment templates are stored. This would generally be at the following location &lt;installDIR&gt;/</w:t>
      </w:r>
      <w:r w:rsidR="008F3E6C">
        <w:t>src/test/resources/</w:t>
      </w:r>
      <w:r>
        <w:t>config/environments</w:t>
      </w:r>
      <w:r w:rsidR="00E9269A">
        <w:t xml:space="preserve">/consumer/template. There is most likely an environment template called </w:t>
      </w:r>
      <w:r w:rsidR="00B8606D">
        <w:t xml:space="preserve">HITS.xml, </w:t>
      </w:r>
      <w:r w:rsidR="00E9269A">
        <w:t xml:space="preserve">demo.xml or devLocal.xml. </w:t>
      </w:r>
      <w:r w:rsidR="00B8606D">
        <w:t xml:space="preserve"> If the HITS.xml doesn’t exist follow the steps below:</w:t>
      </w:r>
    </w:p>
    <w:p w:rsidR="00E9269A" w:rsidRDefault="00E9269A" w:rsidP="00E9269A">
      <w:pPr>
        <w:pStyle w:val="ListParagraph"/>
        <w:numPr>
          <w:ilvl w:val="0"/>
          <w:numId w:val="1"/>
        </w:numPr>
      </w:pPr>
      <w:r>
        <w:t>Create a copy of one of these templates in the same directory and name it something like HITS.xml</w:t>
      </w:r>
    </w:p>
    <w:p w:rsidR="00E9269A" w:rsidRDefault="00E9269A" w:rsidP="00E9269A">
      <w:pPr>
        <w:pStyle w:val="ListParagraph"/>
        <w:numPr>
          <w:ilvl w:val="0"/>
          <w:numId w:val="1"/>
        </w:numPr>
      </w:pPr>
      <w:r>
        <w:t xml:space="preserve">Open the newly created HITS.xml file and put the value of the “SIF </w:t>
      </w:r>
      <w:proofErr w:type="spellStart"/>
      <w:r>
        <w:t>solutionId</w:t>
      </w:r>
      <w:proofErr w:type="spellEnd"/>
      <w:r>
        <w:t xml:space="preserve">” as seen from </w:t>
      </w:r>
      <w:r>
        <w:fldChar w:fldCharType="begin"/>
      </w:r>
      <w:r>
        <w:instrText xml:space="preserve"> REF _Ref448391935 \h </w:instrText>
      </w:r>
      <w:r>
        <w:fldChar w:fldCharType="separate"/>
      </w:r>
      <w:r>
        <w:t xml:space="preserve">Figure </w:t>
      </w:r>
      <w:r>
        <w:rPr>
          <w:noProof/>
        </w:rPr>
        <w:t>1</w:t>
      </w:r>
      <w:r>
        <w:fldChar w:fldCharType="end"/>
      </w:r>
      <w:r>
        <w:t xml:space="preserve"> into the </w:t>
      </w:r>
      <w:r w:rsidRPr="00E9269A">
        <w:t>&lt;</w:t>
      </w:r>
      <w:proofErr w:type="spellStart"/>
      <w:r w:rsidRPr="00E9269A">
        <w:t>solutionId</w:t>
      </w:r>
      <w:proofErr w:type="spellEnd"/>
      <w:r w:rsidRPr="00E9269A">
        <w:t>&gt;</w:t>
      </w:r>
      <w:r>
        <w:t xml:space="preserve"> node. Your HITS.xml file should look something like this:</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&lt;environment </w:t>
      </w:r>
      <w:proofErr w:type="spellStart"/>
      <w:r w:rsidRPr="00E9269A">
        <w:rPr>
          <w:rFonts w:ascii="Courier New" w:hAnsi="Courier New" w:cs="Courier New"/>
          <w:sz w:val="16"/>
          <w:szCs w:val="16"/>
        </w:rPr>
        <w:t>xmlns</w:t>
      </w:r>
      <w:proofErr w:type="spellEnd"/>
      <w:r w:rsidRPr="00E9269A">
        <w:rPr>
          <w:rFonts w:ascii="Courier New" w:hAnsi="Courier New" w:cs="Courier New"/>
          <w:sz w:val="16"/>
          <w:szCs w:val="16"/>
        </w:rPr>
        <w:t>="http://www.sifassociation.org/infrastructure/3.1"&gt;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roofErr w:type="gramEnd"/>
      <w:r w:rsidRPr="00F2554E">
        <w:rPr>
          <w:rFonts w:ascii="Courier New" w:hAnsi="Courier New" w:cs="Courier New"/>
          <w:b/>
          <w:color w:val="FF0000"/>
        </w:rPr>
        <w:t>HITS</w:t>
      </w:r>
      <w:r w:rsidRPr="00E9269A">
        <w:rPr>
          <w:rFonts w:ascii="Courier New" w:hAnsi="Courier New" w:cs="Courier New"/>
          <w:sz w:val="16"/>
          <w:szCs w:val="16"/>
        </w:rPr>
        <w:t>&lt;/</w:t>
      </w:r>
      <w:proofErr w:type="spell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Basic&lt;/</w:t>
      </w:r>
      <w:proofErr w:type="spell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instanceId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userToken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consumerName</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consumerName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applicationInfo</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applicationKey</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applicationKey</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supportedInfrastructureVersion&gt;</w:t>
      </w:r>
      <w:proofErr w:type="gramEnd"/>
      <w:r w:rsidRPr="00E9269A">
        <w:rPr>
          <w:rFonts w:ascii="Courier New" w:hAnsi="Courier New" w:cs="Courier New"/>
          <w:sz w:val="16"/>
          <w:szCs w:val="16"/>
        </w:rPr>
        <w:t>3.1&lt;/supportedInfrastructureVersion&gt;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&lt;dataModelNamespace&gt;http://www.sifassociation.org/au/datamodel/3.4&lt;/dataModelNamespace&gt;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transport&gt;</w:t>
      </w:r>
      <w:proofErr w:type="gramEnd"/>
      <w:r w:rsidRPr="00E9269A">
        <w:rPr>
          <w:rFonts w:ascii="Courier New" w:hAnsi="Courier New" w:cs="Courier New"/>
          <w:sz w:val="16"/>
          <w:szCs w:val="16"/>
        </w:rPr>
        <w:t>REST&lt;/transport&gt;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applicationProduct</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Systemic Pty Ltd&lt;/</w:t>
      </w:r>
      <w:proofErr w:type="spell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Test Driver&lt;/</w:t>
      </w:r>
      <w:proofErr w:type="spell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lastRenderedPageBreak/>
        <w:t xml:space="preserve">      &lt;</w:t>
      </w:r>
      <w:proofErr w:type="spellStart"/>
      <w:proofErr w:type="gram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0.1alpha&lt;/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w:t>
      </w: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applicationInfo</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&lt;/environment&gt;</w:t>
      </w:r>
    </w:p>
    <w:p w:rsidR="00E9269A" w:rsidRDefault="00E9269A" w:rsidP="00E9269A">
      <w:pPr>
        <w:pStyle w:val="ListParagraph"/>
      </w:pPr>
      <w:r>
        <w:t xml:space="preserve">You can change the values under the </w:t>
      </w:r>
      <w:r w:rsidRPr="00E9269A">
        <w:rPr>
          <w:rFonts w:ascii="Courier New" w:hAnsi="Courier New" w:cs="Courier New"/>
          <w:sz w:val="16"/>
          <w:szCs w:val="16"/>
        </w:rPr>
        <w:t>&lt;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r>
        <w:t xml:space="preserve"> node to any value that is applicable to you. Leave everything else as is.</w:t>
      </w:r>
    </w:p>
    <w:p w:rsidR="00E9269A" w:rsidRDefault="00E9269A" w:rsidP="00E9269A">
      <w:pPr>
        <w:pStyle w:val="ListParagraph"/>
        <w:numPr>
          <w:ilvl w:val="0"/>
          <w:numId w:val="1"/>
        </w:numPr>
      </w:pPr>
      <w:r>
        <w:t xml:space="preserve">Save your HITS.xml file. </w:t>
      </w:r>
    </w:p>
    <w:p w:rsidR="00E9269A" w:rsidRDefault="00E9269A" w:rsidP="00E9269A"/>
    <w:p w:rsidR="00E9269A" w:rsidRDefault="00E9269A" w:rsidP="00E9269A">
      <w:r>
        <w:rPr>
          <w:b/>
        </w:rPr>
        <w:t>Step 2</w:t>
      </w:r>
      <w:r>
        <w:t>: Configure the consumer’s properties file.</w:t>
      </w:r>
    </w:p>
    <w:p w:rsidR="00E9269A" w:rsidRDefault="00142383" w:rsidP="00E9269A">
      <w:r>
        <w:t>The consumer’</w:t>
      </w:r>
      <w:r w:rsidR="00F2554E">
        <w:t>s property</w:t>
      </w:r>
      <w:r>
        <w:t xml:space="preserve"> file can be found in the directory </w:t>
      </w:r>
      <w:r w:rsidR="00E73F4D">
        <w:t>&lt;</w:t>
      </w:r>
      <w:proofErr w:type="spellStart"/>
      <w:r w:rsidR="00E73F4D">
        <w:t>installDIR</w:t>
      </w:r>
      <w:proofErr w:type="spellEnd"/>
      <w:r w:rsidR="00E73F4D">
        <w:t>&gt;/</w:t>
      </w:r>
      <w:proofErr w:type="spellStart"/>
      <w:r w:rsidR="00E73F4D">
        <w:t>config</w:t>
      </w:r>
      <w:proofErr w:type="spellEnd"/>
      <w:r w:rsidR="00E73F4D">
        <w:t xml:space="preserve">/consumers.  Let’s assume you have a properties file called </w:t>
      </w:r>
      <w:proofErr w:type="spellStart"/>
      <w:r w:rsidR="00E73F4D">
        <w:t>StudentConsumer.properties</w:t>
      </w:r>
      <w:proofErr w:type="spellEnd"/>
      <w:r w:rsidR="00E73F4D">
        <w:t xml:space="preserve">. You need to set a few properties in that properties file with the values from </w:t>
      </w:r>
      <w:r w:rsidR="00E73F4D">
        <w:fldChar w:fldCharType="begin"/>
      </w:r>
      <w:r w:rsidR="00E73F4D">
        <w:instrText xml:space="preserve"> REF _Ref448391935 \h </w:instrText>
      </w:r>
      <w:r w:rsidR="00E73F4D">
        <w:fldChar w:fldCharType="separate"/>
      </w:r>
      <w:r w:rsidR="00187704">
        <w:t xml:space="preserve">Figure </w:t>
      </w:r>
      <w:r w:rsidR="00187704">
        <w:rPr>
          <w:noProof/>
        </w:rPr>
        <w:t>2</w:t>
      </w:r>
      <w:r w:rsidR="00E73F4D">
        <w:fldChar w:fldCharType="end"/>
      </w:r>
      <w:bookmarkStart w:id="1" w:name="_GoBack"/>
      <w:bookmarkEnd w:id="1"/>
      <w:r w:rsidR="00E73F4D">
        <w:t>. The table below states the name of the property and what it must be set to.</w:t>
      </w:r>
    </w:p>
    <w:tbl>
      <w:tblPr>
        <w:tblStyle w:val="TableGrid"/>
        <w:tblW w:w="0" w:type="auto"/>
        <w:tblInd w:w="108" w:type="dxa"/>
        <w:tblLook w:val="04A0" w:firstRow="1" w:lastRow="0" w:firstColumn="1" w:lastColumn="0" w:noHBand="0" w:noVBand="1"/>
      </w:tblPr>
      <w:tblGrid>
        <w:gridCol w:w="2548"/>
        <w:gridCol w:w="4394"/>
      </w:tblGrid>
      <w:tr w:rsidR="00A23D04" w:rsidRPr="00A23D04" w:rsidTr="00B41ACE">
        <w:tc>
          <w:tcPr>
            <w:tcW w:w="2548" w:type="dxa"/>
            <w:shd w:val="clear" w:color="auto" w:fill="F2F2F2" w:themeFill="background1" w:themeFillShade="F2"/>
          </w:tcPr>
          <w:p w:rsidR="00A23D04" w:rsidRPr="00A23D04" w:rsidRDefault="00A23D04" w:rsidP="00E9269A">
            <w:pPr>
              <w:rPr>
                <w:b/>
                <w:sz w:val="20"/>
                <w:szCs w:val="20"/>
              </w:rPr>
            </w:pPr>
            <w:r w:rsidRPr="00A23D04">
              <w:rPr>
                <w:b/>
                <w:sz w:val="20"/>
                <w:szCs w:val="20"/>
              </w:rPr>
              <w:t>Property Name</w:t>
            </w:r>
          </w:p>
        </w:tc>
        <w:tc>
          <w:tcPr>
            <w:tcW w:w="4394" w:type="dxa"/>
            <w:shd w:val="clear" w:color="auto" w:fill="F2F2F2" w:themeFill="background1" w:themeFillShade="F2"/>
          </w:tcPr>
          <w:p w:rsidR="00A23D04" w:rsidRPr="00A23D04" w:rsidRDefault="00A23D04" w:rsidP="00E9269A">
            <w:pPr>
              <w:rPr>
                <w:b/>
                <w:sz w:val="20"/>
                <w:szCs w:val="20"/>
              </w:rPr>
            </w:pPr>
            <w:r w:rsidRPr="00A23D04">
              <w:rPr>
                <w:b/>
                <w:sz w:val="20"/>
                <w:szCs w:val="20"/>
              </w:rPr>
              <w:t>Value</w:t>
            </w:r>
          </w:p>
        </w:tc>
      </w:tr>
      <w:tr w:rsidR="00A23D04" w:rsidTr="00B41ACE">
        <w:tc>
          <w:tcPr>
            <w:tcW w:w="2548" w:type="dxa"/>
          </w:tcPr>
          <w:p w:rsidR="00A23D04" w:rsidRPr="00A23D04" w:rsidRDefault="00A23D04" w:rsidP="00E9269A">
            <w:pPr>
              <w:rPr>
                <w:sz w:val="20"/>
                <w:szCs w:val="20"/>
              </w:rPr>
            </w:pPr>
            <w:r w:rsidRPr="00A23D04">
              <w:rPr>
                <w:sz w:val="20"/>
                <w:szCs w:val="20"/>
              </w:rPr>
              <w:t>env.xml.file.name</w:t>
            </w:r>
          </w:p>
        </w:tc>
        <w:tc>
          <w:tcPr>
            <w:tcW w:w="4394" w:type="dxa"/>
          </w:tcPr>
          <w:p w:rsidR="00A23D04" w:rsidRPr="00A23D04" w:rsidRDefault="00A23D04" w:rsidP="00E9269A">
            <w:pPr>
              <w:rPr>
                <w:sz w:val="20"/>
                <w:szCs w:val="20"/>
              </w:rPr>
            </w:pPr>
            <w:r w:rsidRPr="00A23D04">
              <w:rPr>
                <w:sz w:val="20"/>
                <w:szCs w:val="20"/>
              </w:rPr>
              <w:t>Name of xml file created in Step 2 (i.e. HITS.xml)</w:t>
            </w:r>
          </w:p>
        </w:tc>
      </w:tr>
      <w:tr w:rsidR="00A23D04" w:rsidTr="00B41ACE">
        <w:tc>
          <w:tcPr>
            <w:tcW w:w="2548" w:type="dxa"/>
          </w:tcPr>
          <w:p w:rsidR="00A23D04" w:rsidRPr="00A23D04" w:rsidRDefault="00A23D04" w:rsidP="00E9269A">
            <w:pPr>
              <w:rPr>
                <w:sz w:val="20"/>
                <w:szCs w:val="20"/>
              </w:rPr>
            </w:pPr>
            <w:proofErr w:type="spellStart"/>
            <w:r w:rsidRPr="00A23D04">
              <w:rPr>
                <w:sz w:val="20"/>
                <w:szCs w:val="20"/>
              </w:rPr>
              <w:t>env.application.key</w:t>
            </w:r>
            <w:proofErr w:type="spellEnd"/>
          </w:p>
        </w:tc>
        <w:tc>
          <w:tcPr>
            <w:tcW w:w="4394" w:type="dxa"/>
          </w:tcPr>
          <w:p w:rsidR="00A23D04" w:rsidRPr="00A23D04" w:rsidRDefault="00A23D04" w:rsidP="008F3E6C">
            <w:pPr>
              <w:rPr>
                <w:sz w:val="20"/>
                <w:szCs w:val="20"/>
              </w:rPr>
            </w:pPr>
            <w:r w:rsidRPr="00A23D04">
              <w:rPr>
                <w:sz w:val="20"/>
                <w:szCs w:val="20"/>
              </w:rPr>
              <w:t>Value of “</w:t>
            </w:r>
            <w:r w:rsidR="008F3E6C">
              <w:rPr>
                <w:sz w:val="20"/>
                <w:szCs w:val="20"/>
              </w:rPr>
              <w:t>A</w:t>
            </w:r>
            <w:r w:rsidRPr="00A23D04">
              <w:rPr>
                <w:sz w:val="20"/>
                <w:szCs w:val="20"/>
              </w:rPr>
              <w:t>pplication</w:t>
            </w:r>
            <w:r w:rsidR="008F3E6C">
              <w:rPr>
                <w:sz w:val="20"/>
                <w:szCs w:val="20"/>
              </w:rPr>
              <w:t xml:space="preserve"> </w:t>
            </w:r>
            <w:r w:rsidRPr="00A23D04">
              <w:rPr>
                <w:sz w:val="20"/>
                <w:szCs w:val="20"/>
              </w:rPr>
              <w:t xml:space="preserve">Key”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A23D04" w:rsidRDefault="00A23D04" w:rsidP="00E9269A">
            <w:pPr>
              <w:rPr>
                <w:sz w:val="20"/>
                <w:szCs w:val="20"/>
              </w:rPr>
            </w:pPr>
            <w:r w:rsidRPr="00A23D04">
              <w:rPr>
                <w:sz w:val="20"/>
                <w:szCs w:val="20"/>
              </w:rPr>
              <w:t>env.pwd</w:t>
            </w:r>
          </w:p>
        </w:tc>
        <w:tc>
          <w:tcPr>
            <w:tcW w:w="4394" w:type="dxa"/>
          </w:tcPr>
          <w:p w:rsidR="00A23D04" w:rsidRPr="00A23D04" w:rsidRDefault="00A23D04" w:rsidP="008F3E6C">
            <w:pPr>
              <w:rPr>
                <w:sz w:val="20"/>
                <w:szCs w:val="20"/>
              </w:rPr>
            </w:pPr>
            <w:r w:rsidRPr="00A23D04">
              <w:rPr>
                <w:sz w:val="20"/>
                <w:szCs w:val="20"/>
              </w:rPr>
              <w:t>Value of “</w:t>
            </w:r>
            <w:r w:rsidR="008F3E6C">
              <w:rPr>
                <w:sz w:val="20"/>
                <w:szCs w:val="20"/>
              </w:rPr>
              <w:t>P</w:t>
            </w:r>
            <w:r w:rsidRPr="00A23D04">
              <w:rPr>
                <w:sz w:val="20"/>
                <w:szCs w:val="20"/>
              </w:rPr>
              <w:t xml:space="preserve">assword”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A23D04" w:rsidRDefault="00A23D04" w:rsidP="00E9269A">
            <w:pPr>
              <w:rPr>
                <w:sz w:val="20"/>
                <w:szCs w:val="20"/>
              </w:rPr>
            </w:pPr>
            <w:proofErr w:type="spellStart"/>
            <w:r w:rsidRPr="00A23D04">
              <w:rPr>
                <w:sz w:val="20"/>
                <w:szCs w:val="20"/>
              </w:rPr>
              <w:t>env.userToken</w:t>
            </w:r>
            <w:proofErr w:type="spellEnd"/>
          </w:p>
        </w:tc>
        <w:tc>
          <w:tcPr>
            <w:tcW w:w="4394" w:type="dxa"/>
          </w:tcPr>
          <w:p w:rsidR="00A23D04" w:rsidRPr="00A23D04" w:rsidRDefault="00A23D04" w:rsidP="008F3E6C">
            <w:pPr>
              <w:rPr>
                <w:sz w:val="20"/>
                <w:szCs w:val="20"/>
              </w:rPr>
            </w:pPr>
            <w:r w:rsidRPr="00A23D04">
              <w:rPr>
                <w:sz w:val="20"/>
                <w:szCs w:val="20"/>
              </w:rPr>
              <w:t>Value of “</w:t>
            </w:r>
            <w:r w:rsidR="008F3E6C">
              <w:rPr>
                <w:sz w:val="20"/>
                <w:szCs w:val="20"/>
              </w:rPr>
              <w:t>U</w:t>
            </w:r>
            <w:r w:rsidRPr="00A23D04">
              <w:rPr>
                <w:sz w:val="20"/>
                <w:szCs w:val="20"/>
              </w:rPr>
              <w:t>ser</w:t>
            </w:r>
            <w:r w:rsidR="008F3E6C">
              <w:rPr>
                <w:sz w:val="20"/>
                <w:szCs w:val="20"/>
              </w:rPr>
              <w:t xml:space="preserve"> </w:t>
            </w:r>
            <w:r w:rsidRPr="00A23D04">
              <w:rPr>
                <w:sz w:val="20"/>
                <w:szCs w:val="20"/>
              </w:rPr>
              <w:t xml:space="preserve">Token”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A23D04" w:rsidRDefault="009C5D0F" w:rsidP="009C5D0F">
            <w:pPr>
              <w:rPr>
                <w:sz w:val="20"/>
                <w:szCs w:val="20"/>
              </w:rPr>
            </w:pPr>
            <w:proofErr w:type="spellStart"/>
            <w:r w:rsidRPr="009C5D0F">
              <w:rPr>
                <w:sz w:val="20"/>
                <w:szCs w:val="20"/>
              </w:rPr>
              <w:t>env.baseURI</w:t>
            </w:r>
            <w:proofErr w:type="spellEnd"/>
          </w:p>
        </w:tc>
        <w:tc>
          <w:tcPr>
            <w:tcW w:w="4394" w:type="dxa"/>
          </w:tcPr>
          <w:p w:rsidR="00A23D04" w:rsidRPr="00A23D04" w:rsidRDefault="00384F19" w:rsidP="00384F19">
            <w:pPr>
              <w:rPr>
                <w:sz w:val="20"/>
                <w:szCs w:val="20"/>
              </w:rPr>
            </w:pPr>
            <w:r>
              <w:rPr>
                <w:sz w:val="20"/>
                <w:szCs w:val="20"/>
              </w:rPr>
              <w:t xml:space="preserve">Value of  “Create Environment URL”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008F3E6C" w:rsidRPr="008F3E6C">
              <w:rPr>
                <w:sz w:val="20"/>
                <w:szCs w:val="20"/>
              </w:rPr>
              <w:t xml:space="preserve">Figure </w:t>
            </w:r>
            <w:r w:rsidR="008F3E6C" w:rsidRPr="008F3E6C">
              <w:rPr>
                <w:noProof/>
                <w:sz w:val="20"/>
                <w:szCs w:val="20"/>
              </w:rPr>
              <w:t>2</w:t>
            </w:r>
            <w:r w:rsidRPr="00A23D04">
              <w:rPr>
                <w:sz w:val="20"/>
                <w:szCs w:val="20"/>
              </w:rPr>
              <w:fldChar w:fldCharType="end"/>
            </w:r>
          </w:p>
        </w:tc>
      </w:tr>
      <w:tr w:rsidR="00A23D04" w:rsidTr="00B41ACE">
        <w:tc>
          <w:tcPr>
            <w:tcW w:w="2548" w:type="dxa"/>
          </w:tcPr>
          <w:p w:rsidR="00A23D04" w:rsidRPr="00DE555D" w:rsidRDefault="00DE555D" w:rsidP="00E9269A">
            <w:pPr>
              <w:rPr>
                <w:sz w:val="20"/>
                <w:szCs w:val="20"/>
              </w:rPr>
            </w:pPr>
            <w:proofErr w:type="spellStart"/>
            <w:r w:rsidRPr="00DE555D">
              <w:rPr>
                <w:rFonts w:cs="Consolas"/>
                <w:color w:val="000000"/>
                <w:sz w:val="20"/>
                <w:szCs w:val="20"/>
              </w:rPr>
              <w:t>env.authentication.method</w:t>
            </w:r>
            <w:proofErr w:type="spellEnd"/>
            <w:r w:rsidR="000B7D85">
              <w:rPr>
                <w:rFonts w:cs="Consolas"/>
                <w:color w:val="000000"/>
                <w:sz w:val="20"/>
                <w:szCs w:val="20"/>
              </w:rPr>
              <w:t>*</w:t>
            </w:r>
          </w:p>
        </w:tc>
        <w:tc>
          <w:tcPr>
            <w:tcW w:w="4394" w:type="dxa"/>
          </w:tcPr>
          <w:p w:rsidR="00A23D04" w:rsidRPr="00A23D04" w:rsidRDefault="00DE555D" w:rsidP="00E9269A">
            <w:pPr>
              <w:rPr>
                <w:sz w:val="20"/>
                <w:szCs w:val="20"/>
              </w:rPr>
            </w:pPr>
            <w:r>
              <w:rPr>
                <w:sz w:val="20"/>
                <w:szCs w:val="20"/>
              </w:rPr>
              <w:t>Basic</w:t>
            </w:r>
          </w:p>
        </w:tc>
      </w:tr>
      <w:tr w:rsidR="008063B3" w:rsidTr="00B41ACE">
        <w:tc>
          <w:tcPr>
            <w:tcW w:w="2548" w:type="dxa"/>
          </w:tcPr>
          <w:p w:rsidR="008063B3" w:rsidRPr="008063B3" w:rsidRDefault="008063B3" w:rsidP="008063B3">
            <w:pPr>
              <w:rPr>
                <w:rFonts w:cs="Consolas"/>
                <w:color w:val="000000"/>
                <w:sz w:val="20"/>
                <w:szCs w:val="20"/>
              </w:rPr>
            </w:pPr>
            <w:proofErr w:type="spellStart"/>
            <w:r w:rsidRPr="008063B3">
              <w:rPr>
                <w:rFonts w:cs="Consolas"/>
                <w:color w:val="000000"/>
                <w:sz w:val="20"/>
                <w:szCs w:val="20"/>
              </w:rPr>
              <w:t>env.create.conflictIsError</w:t>
            </w:r>
            <w:proofErr w:type="spellEnd"/>
            <w:r>
              <w:rPr>
                <w:rFonts w:cs="Consolas"/>
                <w:color w:val="000000"/>
                <w:sz w:val="20"/>
                <w:szCs w:val="20"/>
              </w:rPr>
              <w:t>*</w:t>
            </w:r>
          </w:p>
        </w:tc>
        <w:tc>
          <w:tcPr>
            <w:tcW w:w="4394" w:type="dxa"/>
          </w:tcPr>
          <w:p w:rsidR="008063B3" w:rsidRDefault="00B41ACE" w:rsidP="00E9269A">
            <w:pPr>
              <w:rPr>
                <w:sz w:val="20"/>
                <w:szCs w:val="20"/>
              </w:rPr>
            </w:pPr>
            <w:r>
              <w:rPr>
                <w:sz w:val="20"/>
                <w:szCs w:val="20"/>
              </w:rPr>
              <w:t>f</w:t>
            </w:r>
            <w:r w:rsidR="008063B3">
              <w:rPr>
                <w:sz w:val="20"/>
                <w:szCs w:val="20"/>
              </w:rPr>
              <w:t>alse</w:t>
            </w:r>
          </w:p>
        </w:tc>
      </w:tr>
    </w:tbl>
    <w:p w:rsidR="00E73F4D" w:rsidRPr="00363EAB" w:rsidRDefault="009C5D0F" w:rsidP="00E9269A">
      <w:pPr>
        <w:rPr>
          <w:sz w:val="18"/>
          <w:szCs w:val="18"/>
        </w:rPr>
      </w:pPr>
      <w:r w:rsidRPr="00363EAB">
        <w:rPr>
          <w:sz w:val="18"/>
          <w:szCs w:val="18"/>
        </w:rPr>
        <w:t xml:space="preserve">*This value is not shown in </w:t>
      </w:r>
      <w:r w:rsidRPr="00363EAB">
        <w:rPr>
          <w:sz w:val="18"/>
          <w:szCs w:val="18"/>
        </w:rPr>
        <w:fldChar w:fldCharType="begin"/>
      </w:r>
      <w:r w:rsidRPr="00363EAB">
        <w:rPr>
          <w:sz w:val="18"/>
          <w:szCs w:val="18"/>
        </w:rPr>
        <w:instrText xml:space="preserve"> REF _Ref448391935 \h </w:instrText>
      </w:r>
      <w:r w:rsidR="00363EAB">
        <w:rPr>
          <w:sz w:val="18"/>
          <w:szCs w:val="18"/>
        </w:rPr>
        <w:instrText xml:space="preserve"> \* MERGEFORMAT </w:instrText>
      </w:r>
      <w:r w:rsidRPr="00363EAB">
        <w:rPr>
          <w:sz w:val="18"/>
          <w:szCs w:val="18"/>
        </w:rPr>
      </w:r>
      <w:r w:rsidRPr="00363EAB">
        <w:rPr>
          <w:sz w:val="18"/>
          <w:szCs w:val="18"/>
        </w:rPr>
        <w:fldChar w:fldCharType="separate"/>
      </w:r>
      <w:r w:rsidR="008F3E6C" w:rsidRPr="008F3E6C">
        <w:rPr>
          <w:sz w:val="18"/>
          <w:szCs w:val="18"/>
        </w:rPr>
        <w:t xml:space="preserve">Figure </w:t>
      </w:r>
      <w:r w:rsidR="008F3E6C" w:rsidRPr="008F3E6C">
        <w:rPr>
          <w:noProof/>
          <w:sz w:val="18"/>
          <w:szCs w:val="18"/>
        </w:rPr>
        <w:t>2</w:t>
      </w:r>
      <w:r w:rsidRPr="00363EAB">
        <w:rPr>
          <w:sz w:val="18"/>
          <w:szCs w:val="18"/>
        </w:rPr>
        <w:fldChar w:fldCharType="end"/>
      </w:r>
      <w:r w:rsidRPr="00363EAB">
        <w:rPr>
          <w:sz w:val="18"/>
          <w:szCs w:val="18"/>
        </w:rPr>
        <w:t>. Please use the value given in this table.</w:t>
      </w:r>
    </w:p>
    <w:p w:rsidR="00E73F4D" w:rsidRDefault="00E73F4D" w:rsidP="00E9269A"/>
    <w:p w:rsidR="00B41ACE" w:rsidRDefault="008F3E6C" w:rsidP="00E9269A">
      <w:r>
        <w:t>If the “S</w:t>
      </w:r>
      <w:r w:rsidR="00B41ACE">
        <w:t>ession</w:t>
      </w:r>
      <w:r>
        <w:t xml:space="preserve"> </w:t>
      </w:r>
      <w:r w:rsidR="00B41ACE">
        <w:t>Token” and “</w:t>
      </w:r>
      <w:proofErr w:type="gramStart"/>
      <w:r w:rsidR="00B41ACE">
        <w:t xml:space="preserve">Environment </w:t>
      </w:r>
      <w:r>
        <w:t xml:space="preserve"> </w:t>
      </w:r>
      <w:r w:rsidR="00B41ACE">
        <w:t>URL</w:t>
      </w:r>
      <w:proofErr w:type="gramEnd"/>
      <w:r w:rsidR="00B41ACE">
        <w:t xml:space="preserve">” </w:t>
      </w:r>
      <w:r w:rsidR="00B41ACE" w:rsidRPr="00B41ACE">
        <w:t xml:space="preserve">from </w:t>
      </w:r>
      <w:r w:rsidR="00B41ACE" w:rsidRPr="00B41ACE">
        <w:fldChar w:fldCharType="begin"/>
      </w:r>
      <w:r w:rsidR="00B41ACE" w:rsidRPr="00B41ACE">
        <w:instrText xml:space="preserve"> REF _Ref448391935 \h  \* MERGEFORMAT </w:instrText>
      </w:r>
      <w:r w:rsidR="00B41ACE" w:rsidRPr="00B41ACE">
        <w:fldChar w:fldCharType="separate"/>
      </w:r>
      <w:r>
        <w:t xml:space="preserve">Figure </w:t>
      </w:r>
      <w:r>
        <w:rPr>
          <w:noProof/>
        </w:rPr>
        <w:t>2</w:t>
      </w:r>
      <w:r w:rsidR="00B41ACE" w:rsidRPr="00B41ACE">
        <w:fldChar w:fldCharType="end"/>
      </w:r>
      <w:r w:rsidR="00B41ACE">
        <w:t xml:space="preserve"> are set then a SIF Environment is already created and you want your consumer to connect to this existing environment. In this case you need to set the following additional properties in the </w:t>
      </w:r>
      <w:proofErr w:type="spellStart"/>
      <w:r w:rsidR="00B41ACE">
        <w:t>StudentConsumer.properties</w:t>
      </w:r>
      <w:proofErr w:type="spellEnd"/>
      <w:r w:rsidR="00B41ACE">
        <w:t xml:space="preserve"> file:</w:t>
      </w:r>
    </w:p>
    <w:tbl>
      <w:tblPr>
        <w:tblStyle w:val="TableGrid"/>
        <w:tblW w:w="0" w:type="auto"/>
        <w:tblInd w:w="108" w:type="dxa"/>
        <w:tblLook w:val="04A0" w:firstRow="1" w:lastRow="0" w:firstColumn="1" w:lastColumn="0" w:noHBand="0" w:noVBand="1"/>
      </w:tblPr>
      <w:tblGrid>
        <w:gridCol w:w="2575"/>
        <w:gridCol w:w="4394"/>
      </w:tblGrid>
      <w:tr w:rsidR="00B41ACE" w:rsidRPr="00A23D04" w:rsidTr="00B41ACE">
        <w:tc>
          <w:tcPr>
            <w:tcW w:w="2575" w:type="dxa"/>
            <w:shd w:val="clear" w:color="auto" w:fill="F2F2F2" w:themeFill="background1" w:themeFillShade="F2"/>
          </w:tcPr>
          <w:p w:rsidR="00B41ACE" w:rsidRPr="00A23D04" w:rsidRDefault="00B41ACE" w:rsidP="00DF6FE4">
            <w:pPr>
              <w:rPr>
                <w:b/>
                <w:sz w:val="20"/>
                <w:szCs w:val="20"/>
              </w:rPr>
            </w:pPr>
            <w:r w:rsidRPr="00A23D04">
              <w:rPr>
                <w:b/>
                <w:sz w:val="20"/>
                <w:szCs w:val="20"/>
              </w:rPr>
              <w:t>Property Name</w:t>
            </w:r>
          </w:p>
        </w:tc>
        <w:tc>
          <w:tcPr>
            <w:tcW w:w="4394" w:type="dxa"/>
            <w:shd w:val="clear" w:color="auto" w:fill="F2F2F2" w:themeFill="background1" w:themeFillShade="F2"/>
          </w:tcPr>
          <w:p w:rsidR="00B41ACE" w:rsidRPr="00A23D04" w:rsidRDefault="00B41ACE" w:rsidP="00DF6FE4">
            <w:pPr>
              <w:rPr>
                <w:b/>
                <w:sz w:val="20"/>
                <w:szCs w:val="20"/>
              </w:rPr>
            </w:pPr>
            <w:r w:rsidRPr="00A23D04">
              <w:rPr>
                <w:b/>
                <w:sz w:val="20"/>
                <w:szCs w:val="20"/>
              </w:rPr>
              <w:t>Value</w:t>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env.use.existing</w:t>
            </w:r>
            <w:proofErr w:type="spellEnd"/>
            <w:r w:rsidR="00363EAB">
              <w:rPr>
                <w:rFonts w:cstheme="minorHAnsi"/>
                <w:sz w:val="20"/>
                <w:szCs w:val="20"/>
              </w:rPr>
              <w:t>*</w:t>
            </w:r>
          </w:p>
        </w:tc>
        <w:tc>
          <w:tcPr>
            <w:tcW w:w="4394" w:type="dxa"/>
          </w:tcPr>
          <w:p w:rsidR="00B41ACE" w:rsidRPr="00A23D04" w:rsidRDefault="00B41ACE" w:rsidP="00DF6FE4">
            <w:pPr>
              <w:rPr>
                <w:sz w:val="20"/>
                <w:szCs w:val="20"/>
              </w:rPr>
            </w:pPr>
            <w:r>
              <w:rPr>
                <w:sz w:val="20"/>
                <w:szCs w:val="20"/>
              </w:rPr>
              <w:t>true</w:t>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env.existing.sessionToken</w:t>
            </w:r>
            <w:proofErr w:type="spellEnd"/>
          </w:p>
        </w:tc>
        <w:tc>
          <w:tcPr>
            <w:tcW w:w="4394" w:type="dxa"/>
          </w:tcPr>
          <w:p w:rsidR="00B41ACE" w:rsidRPr="00B41ACE" w:rsidRDefault="008F3E6C" w:rsidP="00DF6FE4">
            <w:pPr>
              <w:rPr>
                <w:sz w:val="20"/>
                <w:szCs w:val="20"/>
              </w:rPr>
            </w:pPr>
            <w:r>
              <w:rPr>
                <w:sz w:val="20"/>
                <w:szCs w:val="20"/>
              </w:rPr>
              <w:t>Value of “S</w:t>
            </w:r>
            <w:r w:rsidR="00B41ACE" w:rsidRPr="00B41ACE">
              <w:rPr>
                <w:sz w:val="20"/>
                <w:szCs w:val="20"/>
              </w:rPr>
              <w:t>ession</w:t>
            </w:r>
            <w:r>
              <w:rPr>
                <w:sz w:val="20"/>
                <w:szCs w:val="20"/>
              </w:rPr>
              <w:t xml:space="preserve"> </w:t>
            </w:r>
            <w:r w:rsidR="00B41ACE" w:rsidRPr="00B41ACE">
              <w:rPr>
                <w:sz w:val="20"/>
                <w:szCs w:val="20"/>
              </w:rPr>
              <w:t xml:space="preserve">Token” from </w:t>
            </w:r>
            <w:r w:rsidR="00B41ACE" w:rsidRPr="00B41ACE">
              <w:rPr>
                <w:sz w:val="20"/>
                <w:szCs w:val="20"/>
              </w:rPr>
              <w:fldChar w:fldCharType="begin"/>
            </w:r>
            <w:r w:rsidR="00B41ACE" w:rsidRPr="00B41ACE">
              <w:rPr>
                <w:sz w:val="20"/>
                <w:szCs w:val="20"/>
              </w:rPr>
              <w:instrText xml:space="preserve"> REF _Ref448391935 \h  \* MERGEFORMAT </w:instrText>
            </w:r>
            <w:r w:rsidR="00B41ACE" w:rsidRPr="00B41ACE">
              <w:rPr>
                <w:sz w:val="20"/>
                <w:szCs w:val="20"/>
              </w:rPr>
            </w:r>
            <w:r w:rsidR="00B41ACE" w:rsidRPr="00B41ACE">
              <w:rPr>
                <w:sz w:val="20"/>
                <w:szCs w:val="20"/>
              </w:rPr>
              <w:fldChar w:fldCharType="separate"/>
            </w:r>
            <w:r w:rsidRPr="008F3E6C">
              <w:rPr>
                <w:sz w:val="20"/>
                <w:szCs w:val="20"/>
              </w:rPr>
              <w:t xml:space="preserve">Figure </w:t>
            </w:r>
            <w:r w:rsidRPr="008F3E6C">
              <w:rPr>
                <w:noProof/>
                <w:sz w:val="20"/>
                <w:szCs w:val="20"/>
              </w:rPr>
              <w:t>2</w:t>
            </w:r>
            <w:r w:rsidR="00B41ACE" w:rsidRPr="00B41ACE">
              <w:rPr>
                <w:sz w:val="20"/>
                <w:szCs w:val="20"/>
              </w:rPr>
              <w:fldChar w:fldCharType="end"/>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env.existing.environmentURI</w:t>
            </w:r>
            <w:proofErr w:type="spellEnd"/>
          </w:p>
        </w:tc>
        <w:tc>
          <w:tcPr>
            <w:tcW w:w="4394" w:type="dxa"/>
          </w:tcPr>
          <w:p w:rsidR="00B41ACE" w:rsidRPr="00B41ACE" w:rsidRDefault="00B41ACE" w:rsidP="00DF6FE4">
            <w:pPr>
              <w:rPr>
                <w:sz w:val="20"/>
                <w:szCs w:val="20"/>
              </w:rPr>
            </w:pPr>
            <w:r w:rsidRPr="00B41ACE">
              <w:rPr>
                <w:sz w:val="20"/>
                <w:szCs w:val="20"/>
              </w:rPr>
              <w:t xml:space="preserve">Value of “Environment URL” from </w:t>
            </w:r>
            <w:r w:rsidRPr="00B41ACE">
              <w:rPr>
                <w:sz w:val="20"/>
                <w:szCs w:val="20"/>
              </w:rPr>
              <w:fldChar w:fldCharType="begin"/>
            </w:r>
            <w:r w:rsidRPr="00B41ACE">
              <w:rPr>
                <w:sz w:val="20"/>
                <w:szCs w:val="20"/>
              </w:rPr>
              <w:instrText xml:space="preserve"> REF _Ref448391935 \h  \* MERGEFORMAT </w:instrText>
            </w:r>
            <w:r w:rsidRPr="00B41ACE">
              <w:rPr>
                <w:sz w:val="20"/>
                <w:szCs w:val="20"/>
              </w:rPr>
            </w:r>
            <w:r w:rsidRPr="00B41ACE">
              <w:rPr>
                <w:sz w:val="20"/>
                <w:szCs w:val="20"/>
              </w:rPr>
              <w:fldChar w:fldCharType="separate"/>
            </w:r>
            <w:r w:rsidR="008F3E6C" w:rsidRPr="008F3E6C">
              <w:rPr>
                <w:sz w:val="20"/>
                <w:szCs w:val="20"/>
              </w:rPr>
              <w:t xml:space="preserve">Figure </w:t>
            </w:r>
            <w:r w:rsidR="008F3E6C" w:rsidRPr="008F3E6C">
              <w:rPr>
                <w:noProof/>
                <w:sz w:val="20"/>
                <w:szCs w:val="20"/>
              </w:rPr>
              <w:t>2</w:t>
            </w:r>
            <w:r w:rsidRPr="00B41ACE">
              <w:rPr>
                <w:sz w:val="20"/>
                <w:szCs w:val="20"/>
              </w:rPr>
              <w:fldChar w:fldCharType="end"/>
            </w:r>
          </w:p>
        </w:tc>
      </w:tr>
    </w:tbl>
    <w:p w:rsidR="00B41ACE" w:rsidRPr="00363EAB" w:rsidRDefault="00363EAB" w:rsidP="00E9269A">
      <w:pPr>
        <w:rPr>
          <w:sz w:val="18"/>
          <w:szCs w:val="18"/>
        </w:rPr>
      </w:pPr>
      <w:r w:rsidRPr="00363EAB">
        <w:rPr>
          <w:sz w:val="18"/>
          <w:szCs w:val="18"/>
        </w:rPr>
        <w:t xml:space="preserve">*This value is not shown in </w:t>
      </w:r>
      <w:r w:rsidRPr="00363EAB">
        <w:rPr>
          <w:sz w:val="18"/>
          <w:szCs w:val="18"/>
        </w:rPr>
        <w:fldChar w:fldCharType="begin"/>
      </w:r>
      <w:r w:rsidRPr="00363EAB">
        <w:rPr>
          <w:sz w:val="18"/>
          <w:szCs w:val="18"/>
        </w:rPr>
        <w:instrText xml:space="preserve"> REF _Ref448391935 \h </w:instrText>
      </w:r>
      <w:r>
        <w:rPr>
          <w:sz w:val="18"/>
          <w:szCs w:val="18"/>
        </w:rPr>
        <w:instrText xml:space="preserve"> \* MERGEFORMAT </w:instrText>
      </w:r>
      <w:r w:rsidRPr="00363EAB">
        <w:rPr>
          <w:sz w:val="18"/>
          <w:szCs w:val="18"/>
        </w:rPr>
      </w:r>
      <w:r w:rsidRPr="00363EAB">
        <w:rPr>
          <w:sz w:val="18"/>
          <w:szCs w:val="18"/>
        </w:rPr>
        <w:fldChar w:fldCharType="separate"/>
      </w:r>
      <w:r w:rsidR="008F3E6C" w:rsidRPr="008F3E6C">
        <w:rPr>
          <w:sz w:val="18"/>
          <w:szCs w:val="18"/>
        </w:rPr>
        <w:t xml:space="preserve">Figure </w:t>
      </w:r>
      <w:r w:rsidR="008F3E6C" w:rsidRPr="008F3E6C">
        <w:rPr>
          <w:noProof/>
          <w:sz w:val="18"/>
          <w:szCs w:val="18"/>
        </w:rPr>
        <w:t>2</w:t>
      </w:r>
      <w:r w:rsidRPr="00363EAB">
        <w:rPr>
          <w:sz w:val="18"/>
          <w:szCs w:val="18"/>
        </w:rPr>
        <w:fldChar w:fldCharType="end"/>
      </w:r>
      <w:r w:rsidRPr="00363EAB">
        <w:rPr>
          <w:sz w:val="18"/>
          <w:szCs w:val="18"/>
        </w:rPr>
        <w:t>. Please use the value given in this table.</w:t>
      </w:r>
    </w:p>
    <w:p w:rsidR="00B41ACE" w:rsidRDefault="00B41ACE" w:rsidP="00E9269A"/>
    <w:p w:rsidR="00A4624B" w:rsidRDefault="00A4624B" w:rsidP="00E9269A">
      <w:r w:rsidRPr="00A4624B">
        <w:rPr>
          <w:b/>
        </w:rPr>
        <w:t>Step 3</w:t>
      </w:r>
      <w:r>
        <w:t>: Start your Consumer</w:t>
      </w:r>
    </w:p>
    <w:p w:rsidR="00A4624B" w:rsidRDefault="00A4624B" w:rsidP="00E9269A">
      <w:r>
        <w:t xml:space="preserve">After you have applied the configurations in the previous two steps you should be able to start your consumer. Please ensure that your consumer uses the correct properties file (the one you changed in step 2 above). Verify this by looking </w:t>
      </w:r>
      <w:r w:rsidR="00EF7A85">
        <w:t xml:space="preserve">at the </w:t>
      </w:r>
      <w:r>
        <w:t xml:space="preserve">consumer </w:t>
      </w:r>
      <w:r w:rsidR="00EF7A85">
        <w:t xml:space="preserve">executable and ensure that the </w:t>
      </w:r>
      <w:proofErr w:type="spellStart"/>
      <w:r w:rsidR="00EF7A85" w:rsidRPr="00EF7A85">
        <w:rPr>
          <w:rFonts w:ascii="Courier New" w:hAnsi="Courier New" w:cs="Courier New"/>
          <w:sz w:val="20"/>
          <w:szCs w:val="20"/>
        </w:rPr>
        <w:t>ConsumerLoader</w:t>
      </w:r>
      <w:proofErr w:type="spellEnd"/>
      <w:r w:rsidR="00EF7A85">
        <w:t xml:space="preserve"> is initialised with the correct property file (example below):</w:t>
      </w:r>
    </w:p>
    <w:p w:rsidR="00EF7A85" w:rsidRDefault="00EF7A85" w:rsidP="00E9269A"/>
    <w:p w:rsidR="00EF7A85" w:rsidRPr="00EF7A85" w:rsidRDefault="00EF7A85" w:rsidP="00EF7A85">
      <w:pPr>
        <w:ind w:firstLine="720"/>
        <w:rPr>
          <w:rFonts w:ascii="Courier New" w:hAnsi="Courier New" w:cs="Courier New"/>
          <w:sz w:val="20"/>
          <w:szCs w:val="20"/>
        </w:rPr>
      </w:pPr>
      <w:proofErr w:type="spellStart"/>
      <w:proofErr w:type="gramStart"/>
      <w:r w:rsidRPr="00EF7A85">
        <w:rPr>
          <w:rFonts w:ascii="Courier New" w:hAnsi="Courier New" w:cs="Courier New"/>
          <w:sz w:val="20"/>
          <w:szCs w:val="20"/>
        </w:rPr>
        <w:t>ConsumerLoader.initialise</w:t>
      </w:r>
      <w:proofErr w:type="spellEnd"/>
      <w:r w:rsidRPr="00EF7A85">
        <w:rPr>
          <w:rFonts w:ascii="Courier New" w:hAnsi="Courier New" w:cs="Courier New"/>
          <w:sz w:val="20"/>
          <w:szCs w:val="20"/>
        </w:rPr>
        <w:t>(</w:t>
      </w:r>
      <w:proofErr w:type="gramEnd"/>
      <w:r w:rsidRPr="00EF7A85">
        <w:rPr>
          <w:rFonts w:ascii="Courier New" w:hAnsi="Courier New" w:cs="Courier New"/>
          <w:sz w:val="20"/>
          <w:szCs w:val="20"/>
        </w:rPr>
        <w:t>"</w:t>
      </w:r>
      <w:proofErr w:type="spellStart"/>
      <w:r w:rsidRPr="00EF7A85">
        <w:rPr>
          <w:rFonts w:ascii="Courier New" w:hAnsi="Courier New" w:cs="Courier New"/>
          <w:b/>
          <w:color w:val="FF0000"/>
          <w:sz w:val="20"/>
          <w:szCs w:val="20"/>
        </w:rPr>
        <w:t>StudentConsumer</w:t>
      </w:r>
      <w:proofErr w:type="spellEnd"/>
      <w:r w:rsidRPr="00EF7A85">
        <w:rPr>
          <w:rFonts w:ascii="Courier New" w:hAnsi="Courier New" w:cs="Courier New"/>
          <w:sz w:val="20"/>
          <w:szCs w:val="20"/>
        </w:rPr>
        <w:t>");</w:t>
      </w:r>
    </w:p>
    <w:p w:rsidR="00EF7A85" w:rsidRDefault="00EF7A85" w:rsidP="00E9269A"/>
    <w:p w:rsidR="00EF7A85" w:rsidRPr="00F92E52" w:rsidRDefault="00EF7A85" w:rsidP="00E9269A">
      <w:r>
        <w:t>Note: You MUST NOT provide the “.properties” file extension!</w:t>
      </w:r>
    </w:p>
    <w:sectPr w:rsidR="00EF7A85" w:rsidRPr="00F9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61E40"/>
    <w:multiLevelType w:val="hybridMultilevel"/>
    <w:tmpl w:val="49D01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27"/>
    <w:rsid w:val="00077AA9"/>
    <w:rsid w:val="0009605F"/>
    <w:rsid w:val="000B7D85"/>
    <w:rsid w:val="00142383"/>
    <w:rsid w:val="00187704"/>
    <w:rsid w:val="002C4A75"/>
    <w:rsid w:val="00354A46"/>
    <w:rsid w:val="00363EAB"/>
    <w:rsid w:val="00364C9F"/>
    <w:rsid w:val="00384F19"/>
    <w:rsid w:val="00415C8A"/>
    <w:rsid w:val="004A5E27"/>
    <w:rsid w:val="005659C5"/>
    <w:rsid w:val="006A3502"/>
    <w:rsid w:val="008063B3"/>
    <w:rsid w:val="008F3E6C"/>
    <w:rsid w:val="009C5D0F"/>
    <w:rsid w:val="00A23D04"/>
    <w:rsid w:val="00A4624B"/>
    <w:rsid w:val="00B41ACE"/>
    <w:rsid w:val="00B6392F"/>
    <w:rsid w:val="00B8606D"/>
    <w:rsid w:val="00D859E6"/>
    <w:rsid w:val="00DE555D"/>
    <w:rsid w:val="00E73F4D"/>
    <w:rsid w:val="00E9269A"/>
    <w:rsid w:val="00EF7A85"/>
    <w:rsid w:val="00F2554E"/>
    <w:rsid w:val="00F92E52"/>
    <w:rsid w:val="00FD4500"/>
    <w:rsid w:val="00FE5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hits.nsip.edu.au/dashboard/accou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609D7-9429-428A-BFC8-5EA81533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 Huber</dc:creator>
  <cp:lastModifiedBy>Joerg Huber</cp:lastModifiedBy>
  <cp:revision>24</cp:revision>
  <dcterms:created xsi:type="dcterms:W3CDTF">2016-04-14T01:43:00Z</dcterms:created>
  <dcterms:modified xsi:type="dcterms:W3CDTF">2017-02-21T02:14:00Z</dcterms:modified>
</cp:coreProperties>
</file>