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002303">
      <w:pPr>
        <w:pStyle w:val="DocumentTitleBlock"/>
        <w:spacing w:before="720"/>
      </w:pPr>
      <w:fldSimple w:instr=" DOCPROPERTY  SystemTitle ">
        <w:r w:rsidR="00131CE9">
          <w:t>SIF3 Framework</w:t>
        </w:r>
      </w:fldSimple>
      <w:r w:rsidR="00A537BA">
        <w:t xml:space="preserve"> (Java)</w:t>
      </w:r>
      <w:r w:rsidR="00427052">
        <w:t xml:space="preserve"> - v</w:t>
      </w:r>
      <w:fldSimple w:instr=" DOCPROPERTY  SystemVersion ">
        <w:r w:rsidR="00131CE9">
          <w:t>0.10.0</w:t>
        </w:r>
      </w:fldSimple>
    </w:p>
    <w:p w:rsidR="00A537BA" w:rsidRDefault="009E117B">
      <w:pPr>
        <w:pStyle w:val="DocumentTitleBlock"/>
      </w:pPr>
      <w:r>
        <w:t>Document Revision</w:t>
      </w:r>
      <w:r w:rsidR="00A537BA">
        <w:t xml:space="preserve"> </w:t>
      </w:r>
      <w:fldSimple w:instr=" DOCPROPERTY  Revision ">
        <w:r w:rsidR="00131CE9">
          <w:t>0.6.5</w:t>
        </w:r>
      </w:fldSimple>
    </w:p>
    <w:p w:rsidR="009E117B" w:rsidRDefault="00002303" w:rsidP="009E117B">
      <w:pPr>
        <w:pStyle w:val="DocumentTitleBlock"/>
      </w:pPr>
      <w:fldSimple w:instr=" DOCPROPERTY &quot;Title&quot; ">
        <w:r w:rsidR="00131CE9">
          <w:t>Developer's Guide</w:t>
        </w:r>
      </w:fldSimple>
    </w:p>
    <w:p w:rsidR="00A537BA" w:rsidRDefault="00A537BA">
      <w:pPr>
        <w:pStyle w:val="DocumentAdminBlock"/>
        <w:spacing w:before="3120"/>
      </w:pPr>
      <w:r>
        <w:rPr>
          <w:rStyle w:val="Strong"/>
        </w:rPr>
        <w:t>Author:</w:t>
      </w:r>
      <w:r>
        <w:t xml:space="preserve"> </w:t>
      </w:r>
      <w:fldSimple w:instr=" DOCPROPERTY &quot;Author&quot; ">
        <w:r w:rsidR="00131CE9">
          <w:t>Joerg Huber</w:t>
        </w:r>
      </w:fldSimple>
      <w:r>
        <w:t xml:space="preserve">, </w:t>
      </w:r>
      <w:fldSimple w:instr=" DOCPROPERTY &quot;AuthorRole&quot; ">
        <w:r w:rsidR="00131CE9">
          <w:t>SIF Solution Architect</w:t>
        </w:r>
      </w:fldSimple>
    </w:p>
    <w:p w:rsidR="00A537BA" w:rsidRDefault="00A537BA">
      <w:pPr>
        <w:pStyle w:val="DocumentAdminBlock"/>
      </w:pPr>
      <w:r>
        <w:rPr>
          <w:rStyle w:val="Strong"/>
        </w:rPr>
        <w:t>Revision:</w:t>
      </w:r>
      <w:r>
        <w:t xml:space="preserve"> </w:t>
      </w:r>
      <w:fldSimple w:instr=" DOCPROPERTY  Revision ">
        <w:r w:rsidR="00131CE9">
          <w:t>0.6.5</w:t>
        </w:r>
      </w:fldSimple>
      <w:r>
        <w:fldChar w:fldCharType="begin"/>
      </w:r>
      <w:r>
        <w:instrText xml:space="preserve"> IF </w:instrText>
      </w:r>
      <w:fldSimple w:instr=" DOCPROPERTY &quot;Status&quot; ">
        <w:r w:rsidR="00131CE9">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131CE9">
        <w:rPr>
          <w:rStyle w:val="Emphasis"/>
        </w:rPr>
        <w:instrText>draft</w:instrText>
      </w:r>
      <w:r>
        <w:fldChar w:fldCharType="end"/>
      </w:r>
      <w:r>
        <w:instrText xml:space="preserve">)" </w:instrText>
      </w:r>
      <w:r>
        <w:fldChar w:fldCharType="separate"/>
      </w:r>
      <w:r w:rsidR="00131CE9">
        <w:rPr>
          <w:noProof/>
        </w:rPr>
        <w:t xml:space="preserve"> (</w:t>
      </w:r>
      <w:r w:rsidR="00131CE9">
        <w:rPr>
          <w:rStyle w:val="Emphasis"/>
          <w:noProof/>
        </w:rPr>
        <w:t>draft</w:t>
      </w:r>
      <w:r w:rsidR="00131CE9">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131CE9">
        <w:t>Jun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F20A45">
        <w:rPr>
          <w:noProof/>
        </w:rPr>
        <w:t>2016</w:t>
      </w:r>
      <w:r>
        <w:fldChar w:fldCharType="end"/>
      </w:r>
      <w:r>
        <w:t xml:space="preserve">, </w:t>
      </w:r>
      <w:fldSimple w:instr=" DOCPROPERTY &quot;Company&quot; ">
        <w:r w:rsidR="00131CE9">
          <w:t>Systemic Pty Ltd</w:t>
        </w:r>
      </w:fldSimple>
    </w:p>
    <w:p w:rsidR="00A537BA" w:rsidRDefault="00A537BA">
      <w:pPr>
        <w:pStyle w:val="PrelimTitle"/>
      </w:pPr>
      <w:r>
        <w:lastRenderedPageBreak/>
        <w:t>Table of Contents</w:t>
      </w:r>
    </w:p>
    <w:p w:rsidR="00944E88"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52452975" w:history="1">
        <w:r w:rsidR="00944E88" w:rsidRPr="00AD3C66">
          <w:rPr>
            <w:rStyle w:val="Hyperlink"/>
            <w:rFonts w:cs="Times New Roman"/>
            <w:noProof/>
          </w:rPr>
          <w:t>1.</w:t>
        </w:r>
        <w:r w:rsidR="00944E88" w:rsidRPr="00AD3C66">
          <w:rPr>
            <w:rStyle w:val="Hyperlink"/>
            <w:noProof/>
          </w:rPr>
          <w:t xml:space="preserve"> Introduction</w:t>
        </w:r>
        <w:r w:rsidR="00944E88">
          <w:rPr>
            <w:noProof/>
            <w:webHidden/>
          </w:rPr>
          <w:tab/>
        </w:r>
        <w:r w:rsidR="00944E88">
          <w:rPr>
            <w:noProof/>
            <w:webHidden/>
          </w:rPr>
          <w:fldChar w:fldCharType="begin"/>
        </w:r>
        <w:r w:rsidR="00944E88">
          <w:rPr>
            <w:noProof/>
            <w:webHidden/>
          </w:rPr>
          <w:instrText xml:space="preserve"> PAGEREF _Toc452452975 \h </w:instrText>
        </w:r>
        <w:r w:rsidR="00944E88">
          <w:rPr>
            <w:noProof/>
            <w:webHidden/>
          </w:rPr>
        </w:r>
        <w:r w:rsidR="00944E88">
          <w:rPr>
            <w:noProof/>
            <w:webHidden/>
          </w:rPr>
          <w:fldChar w:fldCharType="separate"/>
        </w:r>
        <w:r w:rsidR="00944E88">
          <w:rPr>
            <w:noProof/>
            <w:webHidden/>
          </w:rPr>
          <w:t>5</w:t>
        </w:r>
        <w:r w:rsidR="00944E88">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76" w:history="1">
        <w:r w:rsidRPr="00AD3C66">
          <w:rPr>
            <w:rStyle w:val="Hyperlink"/>
            <w:rFonts w:cs="Times New Roman"/>
            <w:noProof/>
          </w:rPr>
          <w:t>1.1.</w:t>
        </w:r>
        <w:r w:rsidRPr="00AD3C66">
          <w:rPr>
            <w:rStyle w:val="Hyperlink"/>
            <w:noProof/>
          </w:rPr>
          <w:t xml:space="preserve"> History</w:t>
        </w:r>
        <w:r>
          <w:rPr>
            <w:noProof/>
            <w:webHidden/>
          </w:rPr>
          <w:tab/>
        </w:r>
        <w:r>
          <w:rPr>
            <w:noProof/>
            <w:webHidden/>
          </w:rPr>
          <w:fldChar w:fldCharType="begin"/>
        </w:r>
        <w:r>
          <w:rPr>
            <w:noProof/>
            <w:webHidden/>
          </w:rPr>
          <w:instrText xml:space="preserve"> PAGEREF _Toc452452976 \h </w:instrText>
        </w:r>
        <w:r>
          <w:rPr>
            <w:noProof/>
            <w:webHidden/>
          </w:rPr>
        </w:r>
        <w:r>
          <w:rPr>
            <w:noProof/>
            <w:webHidden/>
          </w:rPr>
          <w:fldChar w:fldCharType="separate"/>
        </w:r>
        <w:r>
          <w:rPr>
            <w:noProof/>
            <w:webHidden/>
          </w:rPr>
          <w:t>5</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77" w:history="1">
        <w:r w:rsidRPr="00AD3C66">
          <w:rPr>
            <w:rStyle w:val="Hyperlink"/>
            <w:rFonts w:cs="Times New Roman"/>
            <w:noProof/>
          </w:rPr>
          <w:t>1.2.</w:t>
        </w:r>
        <w:r w:rsidRPr="00AD3C66">
          <w:rPr>
            <w:rStyle w:val="Hyperlink"/>
            <w:noProof/>
          </w:rPr>
          <w:t xml:space="preserve"> Document &amp; Framework History</w:t>
        </w:r>
        <w:r>
          <w:rPr>
            <w:noProof/>
            <w:webHidden/>
          </w:rPr>
          <w:tab/>
        </w:r>
        <w:r>
          <w:rPr>
            <w:noProof/>
            <w:webHidden/>
          </w:rPr>
          <w:fldChar w:fldCharType="begin"/>
        </w:r>
        <w:r>
          <w:rPr>
            <w:noProof/>
            <w:webHidden/>
          </w:rPr>
          <w:instrText xml:space="preserve"> PAGEREF _Toc452452977 \h </w:instrText>
        </w:r>
        <w:r>
          <w:rPr>
            <w:noProof/>
            <w:webHidden/>
          </w:rPr>
        </w:r>
        <w:r>
          <w:rPr>
            <w:noProof/>
            <w:webHidden/>
          </w:rPr>
          <w:fldChar w:fldCharType="separate"/>
        </w:r>
        <w:r>
          <w:rPr>
            <w:noProof/>
            <w:webHidden/>
          </w:rPr>
          <w:t>5</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78" w:history="1">
        <w:r w:rsidRPr="00AD3C66">
          <w:rPr>
            <w:rStyle w:val="Hyperlink"/>
            <w:rFonts w:cs="Times New Roman"/>
            <w:noProof/>
          </w:rPr>
          <w:t>1.3.</w:t>
        </w:r>
        <w:r w:rsidRPr="00AD3C66">
          <w:rPr>
            <w:rStyle w:val="Hyperlink"/>
            <w:noProof/>
          </w:rPr>
          <w:t xml:space="preserve"> Licensing</w:t>
        </w:r>
        <w:r>
          <w:rPr>
            <w:noProof/>
            <w:webHidden/>
          </w:rPr>
          <w:tab/>
        </w:r>
        <w:r>
          <w:rPr>
            <w:noProof/>
            <w:webHidden/>
          </w:rPr>
          <w:fldChar w:fldCharType="begin"/>
        </w:r>
        <w:r>
          <w:rPr>
            <w:noProof/>
            <w:webHidden/>
          </w:rPr>
          <w:instrText xml:space="preserve"> PAGEREF _Toc452452978 \h </w:instrText>
        </w:r>
        <w:r>
          <w:rPr>
            <w:noProof/>
            <w:webHidden/>
          </w:rPr>
        </w:r>
        <w:r>
          <w:rPr>
            <w:noProof/>
            <w:webHidden/>
          </w:rPr>
          <w:fldChar w:fldCharType="separate"/>
        </w:r>
        <w:r>
          <w:rPr>
            <w:noProof/>
            <w:webHidden/>
          </w:rPr>
          <w:t>6</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2979" w:history="1">
        <w:r w:rsidRPr="00AD3C66">
          <w:rPr>
            <w:rStyle w:val="Hyperlink"/>
            <w:rFonts w:cs="Times New Roman"/>
            <w:noProof/>
          </w:rPr>
          <w:t>1.3.1.</w:t>
        </w:r>
        <w:r w:rsidRPr="00AD3C66">
          <w:rPr>
            <w:rStyle w:val="Hyperlink"/>
            <w:noProof/>
          </w:rPr>
          <w:t xml:space="preserve"> SIF3 Framework</w:t>
        </w:r>
        <w:r>
          <w:rPr>
            <w:noProof/>
            <w:webHidden/>
          </w:rPr>
          <w:tab/>
        </w:r>
        <w:r>
          <w:rPr>
            <w:noProof/>
            <w:webHidden/>
          </w:rPr>
          <w:fldChar w:fldCharType="begin"/>
        </w:r>
        <w:r>
          <w:rPr>
            <w:noProof/>
            <w:webHidden/>
          </w:rPr>
          <w:instrText xml:space="preserve"> PAGEREF _Toc452452979 \h </w:instrText>
        </w:r>
        <w:r>
          <w:rPr>
            <w:noProof/>
            <w:webHidden/>
          </w:rPr>
        </w:r>
        <w:r>
          <w:rPr>
            <w:noProof/>
            <w:webHidden/>
          </w:rPr>
          <w:fldChar w:fldCharType="separate"/>
        </w:r>
        <w:r>
          <w:rPr>
            <w:noProof/>
            <w:webHidden/>
          </w:rPr>
          <w:t>6</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80" w:history="1">
        <w:r w:rsidRPr="00AD3C66">
          <w:rPr>
            <w:rStyle w:val="Hyperlink"/>
            <w:rFonts w:cs="Times New Roman"/>
            <w:noProof/>
          </w:rPr>
          <w:t>1.4.</w:t>
        </w:r>
        <w:r w:rsidRPr="00AD3C66">
          <w:rPr>
            <w:rStyle w:val="Hyperlink"/>
            <w:noProof/>
          </w:rPr>
          <w:t xml:space="preserve"> Why SIF3 Framework?</w:t>
        </w:r>
        <w:r>
          <w:rPr>
            <w:noProof/>
            <w:webHidden/>
          </w:rPr>
          <w:tab/>
        </w:r>
        <w:r>
          <w:rPr>
            <w:noProof/>
            <w:webHidden/>
          </w:rPr>
          <w:fldChar w:fldCharType="begin"/>
        </w:r>
        <w:r>
          <w:rPr>
            <w:noProof/>
            <w:webHidden/>
          </w:rPr>
          <w:instrText xml:space="preserve"> PAGEREF _Toc452452980 \h </w:instrText>
        </w:r>
        <w:r>
          <w:rPr>
            <w:noProof/>
            <w:webHidden/>
          </w:rPr>
        </w:r>
        <w:r>
          <w:rPr>
            <w:noProof/>
            <w:webHidden/>
          </w:rPr>
          <w:fldChar w:fldCharType="separate"/>
        </w:r>
        <w:r>
          <w:rPr>
            <w:noProof/>
            <w:webHidden/>
          </w:rPr>
          <w:t>6</w:t>
        </w:r>
        <w:r>
          <w:rPr>
            <w:noProof/>
            <w:webHidden/>
          </w:rPr>
          <w:fldChar w:fldCharType="end"/>
        </w:r>
      </w:hyperlink>
    </w:p>
    <w:p w:rsidR="00944E88" w:rsidRDefault="00944E88">
      <w:pPr>
        <w:pStyle w:val="TOC1"/>
        <w:tabs>
          <w:tab w:val="right" w:leader="dot" w:pos="9344"/>
        </w:tabs>
        <w:rPr>
          <w:rFonts w:eastAsiaTheme="minorEastAsia" w:cstheme="minorBidi"/>
          <w:b w:val="0"/>
          <w:bCs w:val="0"/>
          <w:caps w:val="0"/>
          <w:noProof/>
          <w:sz w:val="22"/>
          <w:szCs w:val="22"/>
        </w:rPr>
      </w:pPr>
      <w:hyperlink w:anchor="_Toc452452981" w:history="1">
        <w:r w:rsidRPr="00AD3C66">
          <w:rPr>
            <w:rStyle w:val="Hyperlink"/>
            <w:rFonts w:cs="Times New Roman"/>
            <w:noProof/>
          </w:rPr>
          <w:t>2.</w:t>
        </w:r>
        <w:r w:rsidRPr="00AD3C66">
          <w:rPr>
            <w:rStyle w:val="Hyperlink"/>
            <w:noProof/>
          </w:rPr>
          <w:t xml:space="preserve"> Assumption &amp; Constraints</w:t>
        </w:r>
        <w:r>
          <w:rPr>
            <w:noProof/>
            <w:webHidden/>
          </w:rPr>
          <w:tab/>
        </w:r>
        <w:r>
          <w:rPr>
            <w:noProof/>
            <w:webHidden/>
          </w:rPr>
          <w:fldChar w:fldCharType="begin"/>
        </w:r>
        <w:r>
          <w:rPr>
            <w:noProof/>
            <w:webHidden/>
          </w:rPr>
          <w:instrText xml:space="preserve"> PAGEREF _Toc452452981 \h </w:instrText>
        </w:r>
        <w:r>
          <w:rPr>
            <w:noProof/>
            <w:webHidden/>
          </w:rPr>
        </w:r>
        <w:r>
          <w:rPr>
            <w:noProof/>
            <w:webHidden/>
          </w:rPr>
          <w:fldChar w:fldCharType="separate"/>
        </w:r>
        <w:r>
          <w:rPr>
            <w:noProof/>
            <w:webHidden/>
          </w:rPr>
          <w:t>6</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82" w:history="1">
        <w:r w:rsidRPr="00AD3C66">
          <w:rPr>
            <w:rStyle w:val="Hyperlink"/>
            <w:rFonts w:cs="Times New Roman"/>
            <w:noProof/>
          </w:rPr>
          <w:t>2.1.</w:t>
        </w:r>
        <w:r w:rsidRPr="00AD3C66">
          <w:rPr>
            <w:rStyle w:val="Hyperlink"/>
            <w:noProof/>
          </w:rPr>
          <w:t xml:space="preserve"> Java Version</w:t>
        </w:r>
        <w:r>
          <w:rPr>
            <w:noProof/>
            <w:webHidden/>
          </w:rPr>
          <w:tab/>
        </w:r>
        <w:r>
          <w:rPr>
            <w:noProof/>
            <w:webHidden/>
          </w:rPr>
          <w:fldChar w:fldCharType="begin"/>
        </w:r>
        <w:r>
          <w:rPr>
            <w:noProof/>
            <w:webHidden/>
          </w:rPr>
          <w:instrText xml:space="preserve"> PAGEREF _Toc452452982 \h </w:instrText>
        </w:r>
        <w:r>
          <w:rPr>
            <w:noProof/>
            <w:webHidden/>
          </w:rPr>
        </w:r>
        <w:r>
          <w:rPr>
            <w:noProof/>
            <w:webHidden/>
          </w:rPr>
          <w:fldChar w:fldCharType="separate"/>
        </w:r>
        <w:r>
          <w:rPr>
            <w:noProof/>
            <w:webHidden/>
          </w:rPr>
          <w:t>7</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83" w:history="1">
        <w:r w:rsidRPr="00AD3C66">
          <w:rPr>
            <w:rStyle w:val="Hyperlink"/>
            <w:rFonts w:cs="Times New Roman"/>
            <w:noProof/>
          </w:rPr>
          <w:t>2.2.</w:t>
        </w:r>
        <w:r w:rsidRPr="00AD3C66">
          <w:rPr>
            <w:rStyle w:val="Hyperlink"/>
            <w:noProof/>
          </w:rPr>
          <w:t xml:space="preserve"> Functionality</w:t>
        </w:r>
        <w:r>
          <w:rPr>
            <w:noProof/>
            <w:webHidden/>
          </w:rPr>
          <w:tab/>
        </w:r>
        <w:r>
          <w:rPr>
            <w:noProof/>
            <w:webHidden/>
          </w:rPr>
          <w:fldChar w:fldCharType="begin"/>
        </w:r>
        <w:r>
          <w:rPr>
            <w:noProof/>
            <w:webHidden/>
          </w:rPr>
          <w:instrText xml:space="preserve"> PAGEREF _Toc452452983 \h </w:instrText>
        </w:r>
        <w:r>
          <w:rPr>
            <w:noProof/>
            <w:webHidden/>
          </w:rPr>
        </w:r>
        <w:r>
          <w:rPr>
            <w:noProof/>
            <w:webHidden/>
          </w:rPr>
          <w:fldChar w:fldCharType="separate"/>
        </w:r>
        <w:r>
          <w:rPr>
            <w:noProof/>
            <w:webHidden/>
          </w:rPr>
          <w:t>7</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84" w:history="1">
        <w:r w:rsidRPr="00AD3C66">
          <w:rPr>
            <w:rStyle w:val="Hyperlink"/>
            <w:rFonts w:cs="Times New Roman"/>
            <w:noProof/>
          </w:rPr>
          <w:t>2.3.</w:t>
        </w:r>
        <w:r w:rsidRPr="00AD3C66">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_Toc452452984 \h </w:instrText>
        </w:r>
        <w:r>
          <w:rPr>
            <w:noProof/>
            <w:webHidden/>
          </w:rPr>
        </w:r>
        <w:r>
          <w:rPr>
            <w:noProof/>
            <w:webHidden/>
          </w:rPr>
          <w:fldChar w:fldCharType="separate"/>
        </w:r>
        <w:r>
          <w:rPr>
            <w:noProof/>
            <w:webHidden/>
          </w:rPr>
          <w:t>7</w:t>
        </w:r>
        <w:r>
          <w:rPr>
            <w:noProof/>
            <w:webHidden/>
          </w:rPr>
          <w:fldChar w:fldCharType="end"/>
        </w:r>
      </w:hyperlink>
    </w:p>
    <w:p w:rsidR="00944E88" w:rsidRDefault="00944E88">
      <w:pPr>
        <w:pStyle w:val="TOC1"/>
        <w:tabs>
          <w:tab w:val="right" w:leader="dot" w:pos="9344"/>
        </w:tabs>
        <w:rPr>
          <w:rFonts w:eastAsiaTheme="minorEastAsia" w:cstheme="minorBidi"/>
          <w:b w:val="0"/>
          <w:bCs w:val="0"/>
          <w:caps w:val="0"/>
          <w:noProof/>
          <w:sz w:val="22"/>
          <w:szCs w:val="22"/>
        </w:rPr>
      </w:pPr>
      <w:hyperlink w:anchor="_Toc452452985" w:history="1">
        <w:r w:rsidRPr="00AD3C66">
          <w:rPr>
            <w:rStyle w:val="Hyperlink"/>
            <w:rFonts w:cs="Times New Roman"/>
            <w:noProof/>
          </w:rPr>
          <w:t>3.</w:t>
        </w:r>
        <w:r w:rsidRPr="00AD3C66">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_Toc452452985 \h </w:instrText>
        </w:r>
        <w:r>
          <w:rPr>
            <w:noProof/>
            <w:webHidden/>
          </w:rPr>
        </w:r>
        <w:r>
          <w:rPr>
            <w:noProof/>
            <w:webHidden/>
          </w:rPr>
          <w:fldChar w:fldCharType="separate"/>
        </w:r>
        <w:r>
          <w:rPr>
            <w:noProof/>
            <w:webHidden/>
          </w:rPr>
          <w:t>8</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86" w:history="1">
        <w:r w:rsidRPr="00AD3C66">
          <w:rPr>
            <w:rStyle w:val="Hyperlink"/>
            <w:rFonts w:cs="Times New Roman"/>
            <w:noProof/>
          </w:rPr>
          <w:t>3.1.</w:t>
        </w:r>
        <w:r w:rsidRPr="00AD3C66">
          <w:rPr>
            <w:rStyle w:val="Hyperlink"/>
            <w:noProof/>
          </w:rPr>
          <w:t xml:space="preserve"> Framework Structure</w:t>
        </w:r>
        <w:r>
          <w:rPr>
            <w:noProof/>
            <w:webHidden/>
          </w:rPr>
          <w:tab/>
        </w:r>
        <w:r>
          <w:rPr>
            <w:noProof/>
            <w:webHidden/>
          </w:rPr>
          <w:fldChar w:fldCharType="begin"/>
        </w:r>
        <w:r>
          <w:rPr>
            <w:noProof/>
            <w:webHidden/>
          </w:rPr>
          <w:instrText xml:space="preserve"> PAGEREF _Toc452452986 \h </w:instrText>
        </w:r>
        <w:r>
          <w:rPr>
            <w:noProof/>
            <w:webHidden/>
          </w:rPr>
        </w:r>
        <w:r>
          <w:rPr>
            <w:noProof/>
            <w:webHidden/>
          </w:rPr>
          <w:fldChar w:fldCharType="separate"/>
        </w:r>
        <w:r>
          <w:rPr>
            <w:noProof/>
            <w:webHidden/>
          </w:rPr>
          <w:t>8</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87" w:history="1">
        <w:r w:rsidRPr="00AD3C66">
          <w:rPr>
            <w:rStyle w:val="Hyperlink"/>
            <w:rFonts w:cs="Times New Roman"/>
            <w:noProof/>
          </w:rPr>
          <w:t>3.2.</w:t>
        </w:r>
        <w:r w:rsidRPr="00AD3C66">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_Toc452452987 \h </w:instrText>
        </w:r>
        <w:r>
          <w:rPr>
            <w:noProof/>
            <w:webHidden/>
          </w:rPr>
        </w:r>
        <w:r>
          <w:rPr>
            <w:noProof/>
            <w:webHidden/>
          </w:rPr>
          <w:fldChar w:fldCharType="separate"/>
        </w:r>
        <w:r>
          <w:rPr>
            <w:noProof/>
            <w:webHidden/>
          </w:rPr>
          <w:t>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2988" w:history="1">
        <w:r w:rsidRPr="00AD3C66">
          <w:rPr>
            <w:rStyle w:val="Hyperlink"/>
            <w:rFonts w:cs="Times New Roman"/>
            <w:noProof/>
          </w:rPr>
          <w:t>3.2.1.</w:t>
        </w:r>
        <w:r w:rsidRPr="00AD3C66">
          <w:rPr>
            <w:rStyle w:val="Hyperlink"/>
            <w:noProof/>
          </w:rPr>
          <w:t xml:space="preserve"> SIF Data Model</w:t>
        </w:r>
        <w:r>
          <w:rPr>
            <w:noProof/>
            <w:webHidden/>
          </w:rPr>
          <w:tab/>
        </w:r>
        <w:r>
          <w:rPr>
            <w:noProof/>
            <w:webHidden/>
          </w:rPr>
          <w:fldChar w:fldCharType="begin"/>
        </w:r>
        <w:r>
          <w:rPr>
            <w:noProof/>
            <w:webHidden/>
          </w:rPr>
          <w:instrText xml:space="preserve"> PAGEREF _Toc452452988 \h </w:instrText>
        </w:r>
        <w:r>
          <w:rPr>
            <w:noProof/>
            <w:webHidden/>
          </w:rPr>
        </w:r>
        <w:r>
          <w:rPr>
            <w:noProof/>
            <w:webHidden/>
          </w:rPr>
          <w:fldChar w:fldCharType="separate"/>
        </w:r>
        <w:r>
          <w:rPr>
            <w:noProof/>
            <w:webHidden/>
          </w:rPr>
          <w:t>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2989" w:history="1">
        <w:r w:rsidRPr="00AD3C66">
          <w:rPr>
            <w:rStyle w:val="Hyperlink"/>
            <w:rFonts w:cs="Times New Roman"/>
            <w:noProof/>
          </w:rPr>
          <w:t>3.2.2.</w:t>
        </w:r>
        <w:r w:rsidRPr="00AD3C66">
          <w:rPr>
            <w:rStyle w:val="Hyperlink"/>
            <w:noProof/>
          </w:rPr>
          <w:t xml:space="preserve"> Consumer Build</w:t>
        </w:r>
        <w:r>
          <w:rPr>
            <w:noProof/>
            <w:webHidden/>
          </w:rPr>
          <w:tab/>
        </w:r>
        <w:r>
          <w:rPr>
            <w:noProof/>
            <w:webHidden/>
          </w:rPr>
          <w:fldChar w:fldCharType="begin"/>
        </w:r>
        <w:r>
          <w:rPr>
            <w:noProof/>
            <w:webHidden/>
          </w:rPr>
          <w:instrText xml:space="preserve"> PAGEREF _Toc452452989 \h </w:instrText>
        </w:r>
        <w:r>
          <w:rPr>
            <w:noProof/>
            <w:webHidden/>
          </w:rPr>
        </w:r>
        <w:r>
          <w:rPr>
            <w:noProof/>
            <w:webHidden/>
          </w:rPr>
          <w:fldChar w:fldCharType="separate"/>
        </w:r>
        <w:r>
          <w:rPr>
            <w:noProof/>
            <w:webHidden/>
          </w:rPr>
          <w:t>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2990" w:history="1">
        <w:r w:rsidRPr="00AD3C66">
          <w:rPr>
            <w:rStyle w:val="Hyperlink"/>
            <w:rFonts w:cs="Times New Roman"/>
            <w:noProof/>
          </w:rPr>
          <w:t>3.2.3.</w:t>
        </w:r>
        <w:r w:rsidRPr="00AD3C66">
          <w:rPr>
            <w:rStyle w:val="Hyperlink"/>
            <w:noProof/>
          </w:rPr>
          <w:t xml:space="preserve"> Demo Provider Build</w:t>
        </w:r>
        <w:r>
          <w:rPr>
            <w:noProof/>
            <w:webHidden/>
          </w:rPr>
          <w:tab/>
        </w:r>
        <w:r>
          <w:rPr>
            <w:noProof/>
            <w:webHidden/>
          </w:rPr>
          <w:fldChar w:fldCharType="begin"/>
        </w:r>
        <w:r>
          <w:rPr>
            <w:noProof/>
            <w:webHidden/>
          </w:rPr>
          <w:instrText xml:space="preserve"> PAGEREF _Toc452452990 \h </w:instrText>
        </w:r>
        <w:r>
          <w:rPr>
            <w:noProof/>
            <w:webHidden/>
          </w:rPr>
        </w:r>
        <w:r>
          <w:rPr>
            <w:noProof/>
            <w:webHidden/>
          </w:rPr>
          <w:fldChar w:fldCharType="separate"/>
        </w:r>
        <w:r>
          <w:rPr>
            <w:noProof/>
            <w:webHidden/>
          </w:rPr>
          <w:t>10</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91" w:history="1">
        <w:r w:rsidRPr="00AD3C66">
          <w:rPr>
            <w:rStyle w:val="Hyperlink"/>
            <w:rFonts w:cs="Times New Roman"/>
            <w:noProof/>
          </w:rPr>
          <w:t>3.3.</w:t>
        </w:r>
        <w:r w:rsidRPr="00AD3C66">
          <w:rPr>
            <w:rStyle w:val="Hyperlink"/>
            <w:noProof/>
          </w:rPr>
          <w:t xml:space="preserve"> Installation &amp; Getting Started</w:t>
        </w:r>
        <w:r>
          <w:rPr>
            <w:noProof/>
            <w:webHidden/>
          </w:rPr>
          <w:tab/>
        </w:r>
        <w:r>
          <w:rPr>
            <w:noProof/>
            <w:webHidden/>
          </w:rPr>
          <w:fldChar w:fldCharType="begin"/>
        </w:r>
        <w:r>
          <w:rPr>
            <w:noProof/>
            <w:webHidden/>
          </w:rPr>
          <w:instrText xml:space="preserve"> PAGEREF _Toc452452991 \h </w:instrText>
        </w:r>
        <w:r>
          <w:rPr>
            <w:noProof/>
            <w:webHidden/>
          </w:rPr>
        </w:r>
        <w:r>
          <w:rPr>
            <w:noProof/>
            <w:webHidden/>
          </w:rPr>
          <w:fldChar w:fldCharType="separate"/>
        </w:r>
        <w:r>
          <w:rPr>
            <w:noProof/>
            <w:webHidden/>
          </w:rPr>
          <w:t>10</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2992" w:history="1">
        <w:r w:rsidRPr="00AD3C66">
          <w:rPr>
            <w:rStyle w:val="Hyperlink"/>
            <w:rFonts w:cs="Times New Roman"/>
            <w:noProof/>
          </w:rPr>
          <w:t>3.3.1.</w:t>
        </w:r>
        <w:r w:rsidRPr="00AD3C66">
          <w:rPr>
            <w:rStyle w:val="Hyperlink"/>
            <w:noProof/>
          </w:rPr>
          <w:t xml:space="preserve"> Installation</w:t>
        </w:r>
        <w:r>
          <w:rPr>
            <w:noProof/>
            <w:webHidden/>
          </w:rPr>
          <w:tab/>
        </w:r>
        <w:r>
          <w:rPr>
            <w:noProof/>
            <w:webHidden/>
          </w:rPr>
          <w:fldChar w:fldCharType="begin"/>
        </w:r>
        <w:r>
          <w:rPr>
            <w:noProof/>
            <w:webHidden/>
          </w:rPr>
          <w:instrText xml:space="preserve"> PAGEREF _Toc452452992 \h </w:instrText>
        </w:r>
        <w:r>
          <w:rPr>
            <w:noProof/>
            <w:webHidden/>
          </w:rPr>
        </w:r>
        <w:r>
          <w:rPr>
            <w:noProof/>
            <w:webHidden/>
          </w:rPr>
          <w:fldChar w:fldCharType="separate"/>
        </w:r>
        <w:r>
          <w:rPr>
            <w:noProof/>
            <w:webHidden/>
          </w:rPr>
          <w:t>10</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2993" w:history="1">
        <w:r w:rsidRPr="00AD3C66">
          <w:rPr>
            <w:rStyle w:val="Hyperlink"/>
            <w:rFonts w:cs="Times New Roman"/>
            <w:noProof/>
          </w:rPr>
          <w:t>3.3.2.</w:t>
        </w:r>
        <w:r w:rsidRPr="00AD3C66">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_Toc452452993 \h </w:instrText>
        </w:r>
        <w:r>
          <w:rPr>
            <w:noProof/>
            <w:webHidden/>
          </w:rPr>
        </w:r>
        <w:r>
          <w:rPr>
            <w:noProof/>
            <w:webHidden/>
          </w:rPr>
          <w:fldChar w:fldCharType="separate"/>
        </w:r>
        <w:r>
          <w:rPr>
            <w:noProof/>
            <w:webHidden/>
          </w:rPr>
          <w:t>10</w:t>
        </w:r>
        <w:r>
          <w:rPr>
            <w:noProof/>
            <w:webHidden/>
          </w:rPr>
          <w:fldChar w:fldCharType="end"/>
        </w:r>
      </w:hyperlink>
    </w:p>
    <w:p w:rsidR="00944E88" w:rsidRDefault="00944E88">
      <w:pPr>
        <w:pStyle w:val="TOC1"/>
        <w:tabs>
          <w:tab w:val="right" w:leader="dot" w:pos="9344"/>
        </w:tabs>
        <w:rPr>
          <w:rFonts w:eastAsiaTheme="minorEastAsia" w:cstheme="minorBidi"/>
          <w:b w:val="0"/>
          <w:bCs w:val="0"/>
          <w:caps w:val="0"/>
          <w:noProof/>
          <w:sz w:val="22"/>
          <w:szCs w:val="22"/>
        </w:rPr>
      </w:pPr>
      <w:hyperlink w:anchor="_Toc452452994" w:history="1">
        <w:r w:rsidRPr="00AD3C66">
          <w:rPr>
            <w:rStyle w:val="Hyperlink"/>
            <w:rFonts w:cs="Times New Roman"/>
            <w:noProof/>
          </w:rPr>
          <w:t>4.</w:t>
        </w:r>
        <w:r w:rsidRPr="00AD3C66">
          <w:rPr>
            <w:rStyle w:val="Hyperlink"/>
            <w:noProof/>
          </w:rPr>
          <w:t xml:space="preserve"> Concepts &amp; Terminology</w:t>
        </w:r>
        <w:r>
          <w:rPr>
            <w:noProof/>
            <w:webHidden/>
          </w:rPr>
          <w:tab/>
        </w:r>
        <w:r>
          <w:rPr>
            <w:noProof/>
            <w:webHidden/>
          </w:rPr>
          <w:fldChar w:fldCharType="begin"/>
        </w:r>
        <w:r>
          <w:rPr>
            <w:noProof/>
            <w:webHidden/>
          </w:rPr>
          <w:instrText xml:space="preserve"> PAGEREF _Toc452452994 \h </w:instrText>
        </w:r>
        <w:r>
          <w:rPr>
            <w:noProof/>
            <w:webHidden/>
          </w:rPr>
        </w:r>
        <w:r>
          <w:rPr>
            <w:noProof/>
            <w:webHidden/>
          </w:rPr>
          <w:fldChar w:fldCharType="separate"/>
        </w:r>
        <w:r>
          <w:rPr>
            <w:noProof/>
            <w:webHidden/>
          </w:rPr>
          <w:t>11</w:t>
        </w:r>
        <w:r>
          <w:rPr>
            <w:noProof/>
            <w:webHidden/>
          </w:rPr>
          <w:fldChar w:fldCharType="end"/>
        </w:r>
      </w:hyperlink>
    </w:p>
    <w:p w:rsidR="00944E88" w:rsidRDefault="00944E88">
      <w:pPr>
        <w:pStyle w:val="TOC1"/>
        <w:tabs>
          <w:tab w:val="right" w:leader="dot" w:pos="9344"/>
        </w:tabs>
        <w:rPr>
          <w:rFonts w:eastAsiaTheme="minorEastAsia" w:cstheme="minorBidi"/>
          <w:b w:val="0"/>
          <w:bCs w:val="0"/>
          <w:caps w:val="0"/>
          <w:noProof/>
          <w:sz w:val="22"/>
          <w:szCs w:val="22"/>
        </w:rPr>
      </w:pPr>
      <w:hyperlink w:anchor="_Toc452452995" w:history="1">
        <w:r w:rsidRPr="00AD3C66">
          <w:rPr>
            <w:rStyle w:val="Hyperlink"/>
            <w:rFonts w:cs="Times New Roman"/>
            <w:noProof/>
          </w:rPr>
          <w:t>5.</w:t>
        </w:r>
        <w:r w:rsidRPr="00AD3C66">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_Toc452452995 \h </w:instrText>
        </w:r>
        <w:r>
          <w:rPr>
            <w:noProof/>
            <w:webHidden/>
          </w:rPr>
        </w:r>
        <w:r>
          <w:rPr>
            <w:noProof/>
            <w:webHidden/>
          </w:rPr>
          <w:fldChar w:fldCharType="separate"/>
        </w:r>
        <w:r>
          <w:rPr>
            <w:noProof/>
            <w:webHidden/>
          </w:rPr>
          <w:t>11</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96" w:history="1">
        <w:r w:rsidRPr="00AD3C66">
          <w:rPr>
            <w:rStyle w:val="Hyperlink"/>
            <w:rFonts w:cs="Times New Roman"/>
            <w:noProof/>
          </w:rPr>
          <w:t>5.1.</w:t>
        </w:r>
        <w:r w:rsidRPr="00AD3C66">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_Toc452452996 \h </w:instrText>
        </w:r>
        <w:r>
          <w:rPr>
            <w:noProof/>
            <w:webHidden/>
          </w:rPr>
        </w:r>
        <w:r>
          <w:rPr>
            <w:noProof/>
            <w:webHidden/>
          </w:rPr>
          <w:fldChar w:fldCharType="separate"/>
        </w:r>
        <w:r>
          <w:rPr>
            <w:noProof/>
            <w:webHidden/>
          </w:rPr>
          <w:t>11</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97" w:history="1">
        <w:r w:rsidRPr="00AD3C66">
          <w:rPr>
            <w:rStyle w:val="Hyperlink"/>
            <w:rFonts w:cs="Times New Roman"/>
            <w:noProof/>
          </w:rPr>
          <w:t>5.2.</w:t>
        </w:r>
        <w:r w:rsidRPr="00AD3C66">
          <w:rPr>
            <w:rStyle w:val="Hyperlink"/>
            <w:noProof/>
          </w:rPr>
          <w:t xml:space="preserve"> Proposed Package Structure</w:t>
        </w:r>
        <w:r>
          <w:rPr>
            <w:noProof/>
            <w:webHidden/>
          </w:rPr>
          <w:tab/>
        </w:r>
        <w:r>
          <w:rPr>
            <w:noProof/>
            <w:webHidden/>
          </w:rPr>
          <w:fldChar w:fldCharType="begin"/>
        </w:r>
        <w:r>
          <w:rPr>
            <w:noProof/>
            <w:webHidden/>
          </w:rPr>
          <w:instrText xml:space="preserve"> PAGEREF _Toc452452997 \h </w:instrText>
        </w:r>
        <w:r>
          <w:rPr>
            <w:noProof/>
            <w:webHidden/>
          </w:rPr>
        </w:r>
        <w:r>
          <w:rPr>
            <w:noProof/>
            <w:webHidden/>
          </w:rPr>
          <w:fldChar w:fldCharType="separate"/>
        </w:r>
        <w:r>
          <w:rPr>
            <w:noProof/>
            <w:webHidden/>
          </w:rPr>
          <w:t>12</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2998" w:history="1">
        <w:r w:rsidRPr="00AD3C66">
          <w:rPr>
            <w:rStyle w:val="Hyperlink"/>
            <w:rFonts w:cs="Times New Roman"/>
            <w:noProof/>
          </w:rPr>
          <w:t>5.3.</w:t>
        </w:r>
        <w:r w:rsidRPr="00AD3C66">
          <w:rPr>
            <w:rStyle w:val="Hyperlink"/>
            <w:noProof/>
          </w:rPr>
          <w:t xml:space="preserve"> Environments</w:t>
        </w:r>
        <w:r>
          <w:rPr>
            <w:noProof/>
            <w:webHidden/>
          </w:rPr>
          <w:tab/>
        </w:r>
        <w:r>
          <w:rPr>
            <w:noProof/>
            <w:webHidden/>
          </w:rPr>
          <w:fldChar w:fldCharType="begin"/>
        </w:r>
        <w:r>
          <w:rPr>
            <w:noProof/>
            <w:webHidden/>
          </w:rPr>
          <w:instrText xml:space="preserve"> PAGEREF _Toc452452998 \h </w:instrText>
        </w:r>
        <w:r>
          <w:rPr>
            <w:noProof/>
            <w:webHidden/>
          </w:rPr>
        </w:r>
        <w:r>
          <w:rPr>
            <w:noProof/>
            <w:webHidden/>
          </w:rPr>
          <w:fldChar w:fldCharType="separate"/>
        </w:r>
        <w:r>
          <w:rPr>
            <w:noProof/>
            <w:webHidden/>
          </w:rPr>
          <w:t>13</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2999" w:history="1">
        <w:r w:rsidRPr="00AD3C66">
          <w:rPr>
            <w:rStyle w:val="Hyperlink"/>
            <w:rFonts w:cs="Times New Roman"/>
            <w:noProof/>
          </w:rPr>
          <w:t>5.3.1.</w:t>
        </w:r>
        <w:r w:rsidRPr="00AD3C66">
          <w:rPr>
            <w:rStyle w:val="Hyperlink"/>
            <w:noProof/>
          </w:rPr>
          <w:t xml:space="preserve"> Environment Store Setup</w:t>
        </w:r>
        <w:r>
          <w:rPr>
            <w:noProof/>
            <w:webHidden/>
          </w:rPr>
          <w:tab/>
        </w:r>
        <w:r>
          <w:rPr>
            <w:noProof/>
            <w:webHidden/>
          </w:rPr>
          <w:fldChar w:fldCharType="begin"/>
        </w:r>
        <w:r>
          <w:rPr>
            <w:noProof/>
            <w:webHidden/>
          </w:rPr>
          <w:instrText xml:space="preserve"> PAGEREF _Toc452452999 \h </w:instrText>
        </w:r>
        <w:r>
          <w:rPr>
            <w:noProof/>
            <w:webHidden/>
          </w:rPr>
        </w:r>
        <w:r>
          <w:rPr>
            <w:noProof/>
            <w:webHidden/>
          </w:rPr>
          <w:fldChar w:fldCharType="separate"/>
        </w:r>
        <w:r>
          <w:rPr>
            <w:noProof/>
            <w:webHidden/>
          </w:rPr>
          <w:t>13</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00" w:history="1">
        <w:r w:rsidRPr="00AD3C66">
          <w:rPr>
            <w:rStyle w:val="Hyperlink"/>
            <w:rFonts w:cs="Times New Roman"/>
            <w:noProof/>
          </w:rPr>
          <w:t>5.3.1.1.</w:t>
        </w:r>
        <w:r w:rsidRPr="00AD3C66">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_Toc452453000 \h </w:instrText>
        </w:r>
        <w:r>
          <w:rPr>
            <w:noProof/>
            <w:webHidden/>
          </w:rPr>
        </w:r>
        <w:r>
          <w:rPr>
            <w:noProof/>
            <w:webHidden/>
          </w:rPr>
          <w:fldChar w:fldCharType="separate"/>
        </w:r>
        <w:r>
          <w:rPr>
            <w:noProof/>
            <w:webHidden/>
          </w:rPr>
          <w:t>13</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01" w:history="1">
        <w:r w:rsidRPr="00AD3C66">
          <w:rPr>
            <w:rStyle w:val="Hyperlink"/>
            <w:rFonts w:cs="Times New Roman"/>
            <w:noProof/>
          </w:rPr>
          <w:t>5.3.1.1.1.</w:t>
        </w:r>
        <w:r w:rsidRPr="00AD3C66">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_Toc452453001 \h </w:instrText>
        </w:r>
        <w:r>
          <w:rPr>
            <w:noProof/>
            <w:webHidden/>
          </w:rPr>
        </w:r>
        <w:r>
          <w:rPr>
            <w:noProof/>
            <w:webHidden/>
          </w:rPr>
          <w:fldChar w:fldCharType="separate"/>
        </w:r>
        <w:r>
          <w:rPr>
            <w:noProof/>
            <w:webHidden/>
          </w:rPr>
          <w:t>13</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02" w:history="1">
        <w:r w:rsidRPr="00AD3C66">
          <w:rPr>
            <w:rStyle w:val="Hyperlink"/>
            <w:rFonts w:cs="Times New Roman"/>
            <w:noProof/>
          </w:rPr>
          <w:t>5.3.1.1.2.</w:t>
        </w:r>
        <w:r w:rsidRPr="00AD3C66">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_Toc452453002 \h </w:instrText>
        </w:r>
        <w:r>
          <w:rPr>
            <w:noProof/>
            <w:webHidden/>
          </w:rPr>
        </w:r>
        <w:r>
          <w:rPr>
            <w:noProof/>
            <w:webHidden/>
          </w:rPr>
          <w:fldChar w:fldCharType="separate"/>
        </w:r>
        <w:r>
          <w:rPr>
            <w:noProof/>
            <w:webHidden/>
          </w:rPr>
          <w:t>14</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03" w:history="1">
        <w:r w:rsidRPr="00AD3C66">
          <w:rPr>
            <w:rStyle w:val="Hyperlink"/>
            <w:rFonts w:cs="Times New Roman"/>
            <w:noProof/>
          </w:rPr>
          <w:t>5.3.1.1.3.</w:t>
        </w:r>
        <w:r w:rsidRPr="00AD3C66">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_Toc452453003 \h </w:instrText>
        </w:r>
        <w:r>
          <w:rPr>
            <w:noProof/>
            <w:webHidden/>
          </w:rPr>
        </w:r>
        <w:r>
          <w:rPr>
            <w:noProof/>
            <w:webHidden/>
          </w:rPr>
          <w:fldChar w:fldCharType="separate"/>
        </w:r>
        <w:r>
          <w:rPr>
            <w:noProof/>
            <w:webHidden/>
          </w:rPr>
          <w:t>14</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04" w:history="1">
        <w:r w:rsidRPr="00AD3C66">
          <w:rPr>
            <w:rStyle w:val="Hyperlink"/>
            <w:rFonts w:cs="Times New Roman"/>
            <w:noProof/>
          </w:rPr>
          <w:t>5.3.1.2.</w:t>
        </w:r>
        <w:r w:rsidRPr="00AD3C66">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_Toc452453004 \h </w:instrText>
        </w:r>
        <w:r>
          <w:rPr>
            <w:noProof/>
            <w:webHidden/>
          </w:rPr>
        </w:r>
        <w:r>
          <w:rPr>
            <w:noProof/>
            <w:webHidden/>
          </w:rPr>
          <w:fldChar w:fldCharType="separate"/>
        </w:r>
        <w:r>
          <w:rPr>
            <w:noProof/>
            <w:webHidden/>
          </w:rPr>
          <w:t>16</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05" w:history="1">
        <w:r w:rsidRPr="00AD3C66">
          <w:rPr>
            <w:rStyle w:val="Hyperlink"/>
            <w:rFonts w:cs="Times New Roman"/>
            <w:noProof/>
          </w:rPr>
          <w:t>5.3.1.3.</w:t>
        </w:r>
        <w:r w:rsidRPr="00AD3C66">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_Toc452453005 \h </w:instrText>
        </w:r>
        <w:r>
          <w:rPr>
            <w:noProof/>
            <w:webHidden/>
          </w:rPr>
        </w:r>
        <w:r>
          <w:rPr>
            <w:noProof/>
            <w:webHidden/>
          </w:rPr>
          <w:fldChar w:fldCharType="separate"/>
        </w:r>
        <w:r>
          <w:rPr>
            <w:noProof/>
            <w:webHidden/>
          </w:rPr>
          <w:t>16</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06" w:history="1">
        <w:r w:rsidRPr="00AD3C66">
          <w:rPr>
            <w:rStyle w:val="Hyperlink"/>
            <w:rFonts w:cs="Times New Roman"/>
            <w:noProof/>
          </w:rPr>
          <w:t>5.3.1.3.1.</w:t>
        </w:r>
        <w:r w:rsidRPr="00AD3C66">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_Toc452453006 \h </w:instrText>
        </w:r>
        <w:r>
          <w:rPr>
            <w:noProof/>
            <w:webHidden/>
          </w:rPr>
        </w:r>
        <w:r>
          <w:rPr>
            <w:noProof/>
            <w:webHidden/>
          </w:rPr>
          <w:fldChar w:fldCharType="separate"/>
        </w:r>
        <w:r>
          <w:rPr>
            <w:noProof/>
            <w:webHidden/>
          </w:rPr>
          <w:t>17</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07" w:history="1">
        <w:r w:rsidRPr="00AD3C66">
          <w:rPr>
            <w:rStyle w:val="Hyperlink"/>
            <w:rFonts w:cs="Times New Roman"/>
            <w:noProof/>
          </w:rPr>
          <w:t>5.3.1.4.</w:t>
        </w:r>
        <w:r w:rsidRPr="00AD3C66">
          <w:rPr>
            <w:rStyle w:val="Hyperlink"/>
            <w:noProof/>
          </w:rPr>
          <w:t xml:space="preserve"> SQLite DB</w:t>
        </w:r>
        <w:r>
          <w:rPr>
            <w:noProof/>
            <w:webHidden/>
          </w:rPr>
          <w:tab/>
        </w:r>
        <w:r>
          <w:rPr>
            <w:noProof/>
            <w:webHidden/>
          </w:rPr>
          <w:fldChar w:fldCharType="begin"/>
        </w:r>
        <w:r>
          <w:rPr>
            <w:noProof/>
            <w:webHidden/>
          </w:rPr>
          <w:instrText xml:space="preserve"> PAGEREF _Toc452453007 \h </w:instrText>
        </w:r>
        <w:r>
          <w:rPr>
            <w:noProof/>
            <w:webHidden/>
          </w:rPr>
        </w:r>
        <w:r>
          <w:rPr>
            <w:noProof/>
            <w:webHidden/>
          </w:rPr>
          <w:fldChar w:fldCharType="separate"/>
        </w:r>
        <w:r>
          <w:rPr>
            <w:noProof/>
            <w:webHidden/>
          </w:rPr>
          <w:t>17</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08" w:history="1">
        <w:r w:rsidRPr="00AD3C66">
          <w:rPr>
            <w:rStyle w:val="Hyperlink"/>
            <w:rFonts w:cs="Times New Roman"/>
            <w:noProof/>
          </w:rPr>
          <w:t>5.4.</w:t>
        </w:r>
        <w:r w:rsidRPr="00AD3C66">
          <w:rPr>
            <w:rStyle w:val="Hyperlink"/>
            <w:noProof/>
          </w:rPr>
          <w:t xml:space="preserve"> Data Model</w:t>
        </w:r>
        <w:r>
          <w:rPr>
            <w:noProof/>
            <w:webHidden/>
          </w:rPr>
          <w:tab/>
        </w:r>
        <w:r>
          <w:rPr>
            <w:noProof/>
            <w:webHidden/>
          </w:rPr>
          <w:fldChar w:fldCharType="begin"/>
        </w:r>
        <w:r>
          <w:rPr>
            <w:noProof/>
            <w:webHidden/>
          </w:rPr>
          <w:instrText xml:space="preserve"> PAGEREF _Toc452453008 \h </w:instrText>
        </w:r>
        <w:r>
          <w:rPr>
            <w:noProof/>
            <w:webHidden/>
          </w:rPr>
        </w:r>
        <w:r>
          <w:rPr>
            <w:noProof/>
            <w:webHidden/>
          </w:rPr>
          <w:fldChar w:fldCharType="separate"/>
        </w:r>
        <w:r>
          <w:rPr>
            <w:noProof/>
            <w:webHidden/>
          </w:rPr>
          <w:t>18</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09" w:history="1">
        <w:r w:rsidRPr="00AD3C66">
          <w:rPr>
            <w:rStyle w:val="Hyperlink"/>
            <w:rFonts w:cs="Times New Roman"/>
            <w:noProof/>
          </w:rPr>
          <w:t>5.4.1.</w:t>
        </w:r>
        <w:r w:rsidRPr="00AD3C66">
          <w:rPr>
            <w:rStyle w:val="Hyperlink"/>
            <w:noProof/>
          </w:rPr>
          <w:t xml:space="preserve"> Data Model POJOs</w:t>
        </w:r>
        <w:r>
          <w:rPr>
            <w:noProof/>
            <w:webHidden/>
          </w:rPr>
          <w:tab/>
        </w:r>
        <w:r>
          <w:rPr>
            <w:noProof/>
            <w:webHidden/>
          </w:rPr>
          <w:fldChar w:fldCharType="begin"/>
        </w:r>
        <w:r>
          <w:rPr>
            <w:noProof/>
            <w:webHidden/>
          </w:rPr>
          <w:instrText xml:space="preserve"> PAGEREF _Toc452453009 \h </w:instrText>
        </w:r>
        <w:r>
          <w:rPr>
            <w:noProof/>
            <w:webHidden/>
          </w:rPr>
        </w:r>
        <w:r>
          <w:rPr>
            <w:noProof/>
            <w:webHidden/>
          </w:rPr>
          <w:fldChar w:fldCharType="separate"/>
        </w:r>
        <w:r>
          <w:rPr>
            <w:noProof/>
            <w:webHidden/>
          </w:rPr>
          <w:t>18</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10" w:history="1">
        <w:r w:rsidRPr="00AD3C66">
          <w:rPr>
            <w:rStyle w:val="Hyperlink"/>
            <w:rFonts w:cs="Times New Roman"/>
            <w:noProof/>
          </w:rPr>
          <w:t>5.4.2.</w:t>
        </w:r>
        <w:r w:rsidRPr="00AD3C66">
          <w:rPr>
            <w:rStyle w:val="Hyperlink"/>
            <w:noProof/>
          </w:rPr>
          <w:t xml:space="preserve"> Marshal &amp; Unmarshal Factories</w:t>
        </w:r>
        <w:r>
          <w:rPr>
            <w:noProof/>
            <w:webHidden/>
          </w:rPr>
          <w:tab/>
        </w:r>
        <w:r>
          <w:rPr>
            <w:noProof/>
            <w:webHidden/>
          </w:rPr>
          <w:fldChar w:fldCharType="begin"/>
        </w:r>
        <w:r>
          <w:rPr>
            <w:noProof/>
            <w:webHidden/>
          </w:rPr>
          <w:instrText xml:space="preserve"> PAGEREF _Toc452453010 \h </w:instrText>
        </w:r>
        <w:r>
          <w:rPr>
            <w:noProof/>
            <w:webHidden/>
          </w:rPr>
        </w:r>
        <w:r>
          <w:rPr>
            <w:noProof/>
            <w:webHidden/>
          </w:rPr>
          <w:fldChar w:fldCharType="separate"/>
        </w:r>
        <w:r>
          <w:rPr>
            <w:noProof/>
            <w:webHidden/>
          </w:rPr>
          <w:t>18</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11" w:history="1">
        <w:r w:rsidRPr="00AD3C66">
          <w:rPr>
            <w:rStyle w:val="Hyperlink"/>
            <w:rFonts w:cs="Times New Roman"/>
            <w:noProof/>
          </w:rPr>
          <w:t>5.4.3.</w:t>
        </w:r>
        <w:r w:rsidRPr="00AD3C66">
          <w:rPr>
            <w:rStyle w:val="Hyperlink"/>
            <w:noProof/>
          </w:rPr>
          <w:t xml:space="preserve"> Other Media Type than XML or JSON</w:t>
        </w:r>
        <w:r>
          <w:rPr>
            <w:noProof/>
            <w:webHidden/>
          </w:rPr>
          <w:tab/>
        </w:r>
        <w:r>
          <w:rPr>
            <w:noProof/>
            <w:webHidden/>
          </w:rPr>
          <w:fldChar w:fldCharType="begin"/>
        </w:r>
        <w:r>
          <w:rPr>
            <w:noProof/>
            <w:webHidden/>
          </w:rPr>
          <w:instrText xml:space="preserve"> PAGEREF _Toc452453011 \h </w:instrText>
        </w:r>
        <w:r>
          <w:rPr>
            <w:noProof/>
            <w:webHidden/>
          </w:rPr>
        </w:r>
        <w:r>
          <w:rPr>
            <w:noProof/>
            <w:webHidden/>
          </w:rPr>
          <w:fldChar w:fldCharType="separate"/>
        </w:r>
        <w:r>
          <w:rPr>
            <w:noProof/>
            <w:webHidden/>
          </w:rPr>
          <w:t>19</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12" w:history="1">
        <w:r w:rsidRPr="00AD3C66">
          <w:rPr>
            <w:rStyle w:val="Hyperlink"/>
            <w:rFonts w:cs="Times New Roman"/>
            <w:noProof/>
          </w:rPr>
          <w:t>5.5.</w:t>
        </w:r>
        <w:r w:rsidRPr="00AD3C66">
          <w:rPr>
            <w:rStyle w:val="Hyperlink"/>
            <w:noProof/>
          </w:rPr>
          <w:t xml:space="preserve"> Building a Consumer</w:t>
        </w:r>
        <w:r>
          <w:rPr>
            <w:noProof/>
            <w:webHidden/>
          </w:rPr>
          <w:tab/>
        </w:r>
        <w:r>
          <w:rPr>
            <w:noProof/>
            <w:webHidden/>
          </w:rPr>
          <w:fldChar w:fldCharType="begin"/>
        </w:r>
        <w:r>
          <w:rPr>
            <w:noProof/>
            <w:webHidden/>
          </w:rPr>
          <w:instrText xml:space="preserve"> PAGEREF _Toc452453012 \h </w:instrText>
        </w:r>
        <w:r>
          <w:rPr>
            <w:noProof/>
            <w:webHidden/>
          </w:rPr>
        </w:r>
        <w:r>
          <w:rPr>
            <w:noProof/>
            <w:webHidden/>
          </w:rPr>
          <w:fldChar w:fldCharType="separate"/>
        </w:r>
        <w:r>
          <w:rPr>
            <w:noProof/>
            <w:webHidden/>
          </w:rPr>
          <w:t>19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13" w:history="1">
        <w:r w:rsidRPr="00AD3C66">
          <w:rPr>
            <w:rStyle w:val="Hyperlink"/>
            <w:rFonts w:cs="Times New Roman"/>
            <w:noProof/>
          </w:rPr>
          <w:t>5.5.1.</w:t>
        </w:r>
        <w:r w:rsidRPr="00AD3C66">
          <w:rPr>
            <w:rStyle w:val="Hyperlink"/>
            <w:noProof/>
          </w:rPr>
          <w:t xml:space="preserve"> Constraint</w:t>
        </w:r>
        <w:r>
          <w:rPr>
            <w:noProof/>
            <w:webHidden/>
          </w:rPr>
          <w:tab/>
        </w:r>
        <w:r>
          <w:rPr>
            <w:noProof/>
            <w:webHidden/>
          </w:rPr>
          <w:fldChar w:fldCharType="begin"/>
        </w:r>
        <w:r>
          <w:rPr>
            <w:noProof/>
            <w:webHidden/>
          </w:rPr>
          <w:instrText xml:space="preserve"> PAGEREF _Toc452453013 \h </w:instrText>
        </w:r>
        <w:r>
          <w:rPr>
            <w:noProof/>
            <w:webHidden/>
          </w:rPr>
        </w:r>
        <w:r>
          <w:rPr>
            <w:noProof/>
            <w:webHidden/>
          </w:rPr>
          <w:fldChar w:fldCharType="separate"/>
        </w:r>
        <w:r>
          <w:rPr>
            <w:noProof/>
            <w:webHidden/>
          </w:rPr>
          <w:t>19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14" w:history="1">
        <w:r w:rsidRPr="00AD3C66">
          <w:rPr>
            <w:rStyle w:val="Hyperlink"/>
            <w:rFonts w:cs="Times New Roman"/>
            <w:noProof/>
          </w:rPr>
          <w:t>5.5.2.</w:t>
        </w:r>
        <w:r w:rsidRPr="00AD3C66">
          <w:rPr>
            <w:rStyle w:val="Hyperlink"/>
            <w:noProof/>
          </w:rPr>
          <w:t xml:space="preserve"> Components of a Consumer</w:t>
        </w:r>
        <w:r>
          <w:rPr>
            <w:noProof/>
            <w:webHidden/>
          </w:rPr>
          <w:tab/>
        </w:r>
        <w:r>
          <w:rPr>
            <w:noProof/>
            <w:webHidden/>
          </w:rPr>
          <w:fldChar w:fldCharType="begin"/>
        </w:r>
        <w:r>
          <w:rPr>
            <w:noProof/>
            <w:webHidden/>
          </w:rPr>
          <w:instrText xml:space="preserve"> PAGEREF _Toc452453014 \h </w:instrText>
        </w:r>
        <w:r>
          <w:rPr>
            <w:noProof/>
            <w:webHidden/>
          </w:rPr>
        </w:r>
        <w:r>
          <w:rPr>
            <w:noProof/>
            <w:webHidden/>
          </w:rPr>
          <w:fldChar w:fldCharType="separate"/>
        </w:r>
        <w:r>
          <w:rPr>
            <w:noProof/>
            <w:webHidden/>
          </w:rPr>
          <w:t>19</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15" w:history="1">
        <w:r w:rsidRPr="00AD3C66">
          <w:rPr>
            <w:rStyle w:val="Hyperlink"/>
            <w:rFonts w:cs="Times New Roman"/>
            <w:noProof/>
          </w:rPr>
          <w:t>5.5.2.1.</w:t>
        </w:r>
        <w:r w:rsidRPr="00AD3C66">
          <w:rPr>
            <w:rStyle w:val="Hyperlink"/>
            <w:noProof/>
          </w:rPr>
          <w:t xml:space="preserve"> FIRST CALL: ConsumerLoader Class</w:t>
        </w:r>
        <w:r>
          <w:rPr>
            <w:noProof/>
            <w:webHidden/>
          </w:rPr>
          <w:tab/>
        </w:r>
        <w:r>
          <w:rPr>
            <w:noProof/>
            <w:webHidden/>
          </w:rPr>
          <w:fldChar w:fldCharType="begin"/>
        </w:r>
        <w:r>
          <w:rPr>
            <w:noProof/>
            <w:webHidden/>
          </w:rPr>
          <w:instrText xml:space="preserve"> PAGEREF _Toc452453015 \h </w:instrText>
        </w:r>
        <w:r>
          <w:rPr>
            <w:noProof/>
            <w:webHidden/>
          </w:rPr>
        </w:r>
        <w:r>
          <w:rPr>
            <w:noProof/>
            <w:webHidden/>
          </w:rPr>
          <w:fldChar w:fldCharType="separate"/>
        </w:r>
        <w:r>
          <w:rPr>
            <w:noProof/>
            <w:webHidden/>
          </w:rPr>
          <w:t>19</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16" w:history="1">
        <w:r w:rsidRPr="00AD3C66">
          <w:rPr>
            <w:rStyle w:val="Hyperlink"/>
            <w:rFonts w:cs="Times New Roman"/>
            <w:noProof/>
          </w:rPr>
          <w:t>5.5.2.2.</w:t>
        </w:r>
        <w:r w:rsidRPr="00AD3C66">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_Toc452453016 \h </w:instrText>
        </w:r>
        <w:r>
          <w:rPr>
            <w:noProof/>
            <w:webHidden/>
          </w:rPr>
        </w:r>
        <w:r>
          <w:rPr>
            <w:noProof/>
            <w:webHidden/>
          </w:rPr>
          <w:fldChar w:fldCharType="separate"/>
        </w:r>
        <w:r>
          <w:rPr>
            <w:noProof/>
            <w:webHidden/>
          </w:rPr>
          <w:t>20</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17" w:history="1">
        <w:r w:rsidRPr="00AD3C66">
          <w:rPr>
            <w:rStyle w:val="Hyperlink"/>
            <w:rFonts w:cs="Times New Roman"/>
            <w:noProof/>
          </w:rPr>
          <w:t>5.5.2.2.1.</w:t>
        </w:r>
        <w:r w:rsidRPr="00AD3C66">
          <w:rPr>
            <w:rStyle w:val="Hyperlink"/>
            <w:noProof/>
          </w:rPr>
          <w:t xml:space="preserve"> Required Methods of a Consumer</w:t>
        </w:r>
        <w:r>
          <w:rPr>
            <w:noProof/>
            <w:webHidden/>
          </w:rPr>
          <w:tab/>
        </w:r>
        <w:r>
          <w:rPr>
            <w:noProof/>
            <w:webHidden/>
          </w:rPr>
          <w:fldChar w:fldCharType="begin"/>
        </w:r>
        <w:r>
          <w:rPr>
            <w:noProof/>
            <w:webHidden/>
          </w:rPr>
          <w:instrText xml:space="preserve"> PAGEREF _Toc452453017 \h </w:instrText>
        </w:r>
        <w:r>
          <w:rPr>
            <w:noProof/>
            <w:webHidden/>
          </w:rPr>
        </w:r>
        <w:r>
          <w:rPr>
            <w:noProof/>
            <w:webHidden/>
          </w:rPr>
          <w:fldChar w:fldCharType="separate"/>
        </w:r>
        <w:r>
          <w:rPr>
            <w:noProof/>
            <w:webHidden/>
          </w:rPr>
          <w:t>20</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18" w:history="1">
        <w:r w:rsidRPr="00AD3C66">
          <w:rPr>
            <w:rStyle w:val="Hyperlink"/>
            <w:rFonts w:cs="Times New Roman"/>
            <w:noProof/>
          </w:rPr>
          <w:t>5.5.2.2.2.</w:t>
        </w:r>
        <w:r w:rsidRPr="00AD3C66">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_Toc452453018 \h </w:instrText>
        </w:r>
        <w:r>
          <w:rPr>
            <w:noProof/>
            <w:webHidden/>
          </w:rPr>
        </w:r>
        <w:r>
          <w:rPr>
            <w:noProof/>
            <w:webHidden/>
          </w:rPr>
          <w:fldChar w:fldCharType="separate"/>
        </w:r>
        <w:r>
          <w:rPr>
            <w:noProof/>
            <w:webHidden/>
          </w:rPr>
          <w:t>21</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19" w:history="1">
        <w:r w:rsidRPr="00AD3C66">
          <w:rPr>
            <w:rStyle w:val="Hyperlink"/>
            <w:rFonts w:cs="Times New Roman"/>
            <w:noProof/>
          </w:rPr>
          <w:t>5.5.2.2.3.</w:t>
        </w:r>
        <w:r w:rsidRPr="00AD3C66">
          <w:rPr>
            <w:rStyle w:val="Hyperlink"/>
            <w:noProof/>
          </w:rPr>
          <w:t xml:space="preserve"> Available Consumer CRUD Methods</w:t>
        </w:r>
        <w:r>
          <w:rPr>
            <w:noProof/>
            <w:webHidden/>
          </w:rPr>
          <w:tab/>
        </w:r>
        <w:r>
          <w:rPr>
            <w:noProof/>
            <w:webHidden/>
          </w:rPr>
          <w:fldChar w:fldCharType="begin"/>
        </w:r>
        <w:r>
          <w:rPr>
            <w:noProof/>
            <w:webHidden/>
          </w:rPr>
          <w:instrText xml:space="preserve"> PAGEREF _Toc452453019 \h </w:instrText>
        </w:r>
        <w:r>
          <w:rPr>
            <w:noProof/>
            <w:webHidden/>
          </w:rPr>
        </w:r>
        <w:r>
          <w:rPr>
            <w:noProof/>
            <w:webHidden/>
          </w:rPr>
          <w:fldChar w:fldCharType="separate"/>
        </w:r>
        <w:r>
          <w:rPr>
            <w:noProof/>
            <w:webHidden/>
          </w:rPr>
          <w:t>21</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20" w:history="1">
        <w:r w:rsidRPr="00AD3C66">
          <w:rPr>
            <w:rStyle w:val="Hyperlink"/>
            <w:rFonts w:cs="Times New Roman"/>
            <w:noProof/>
          </w:rPr>
          <w:t>5.5.2.2.4.</w:t>
        </w:r>
        <w:r w:rsidRPr="00AD3C66">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_Toc452453020 \h </w:instrText>
        </w:r>
        <w:r>
          <w:rPr>
            <w:noProof/>
            <w:webHidden/>
          </w:rPr>
        </w:r>
        <w:r>
          <w:rPr>
            <w:noProof/>
            <w:webHidden/>
          </w:rPr>
          <w:fldChar w:fldCharType="separate"/>
        </w:r>
        <w:r>
          <w:rPr>
            <w:noProof/>
            <w:webHidden/>
          </w:rPr>
          <w:t>27</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21" w:history="1">
        <w:r w:rsidRPr="00AD3C66">
          <w:rPr>
            <w:rStyle w:val="Hyperlink"/>
            <w:rFonts w:cs="Times New Roman"/>
            <w:noProof/>
          </w:rPr>
          <w:t>5.5.2.2.5.</w:t>
        </w:r>
        <w:r w:rsidRPr="00AD3C66">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_Toc452453021 \h </w:instrText>
        </w:r>
        <w:r>
          <w:rPr>
            <w:noProof/>
            <w:webHidden/>
          </w:rPr>
        </w:r>
        <w:r>
          <w:rPr>
            <w:noProof/>
            <w:webHidden/>
          </w:rPr>
          <w:fldChar w:fldCharType="separate"/>
        </w:r>
        <w:r>
          <w:rPr>
            <w:noProof/>
            <w:webHidden/>
          </w:rPr>
          <w:t>28</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22" w:history="1">
        <w:r w:rsidRPr="00AD3C66">
          <w:rPr>
            <w:rStyle w:val="Hyperlink"/>
            <w:rFonts w:cs="Times New Roman"/>
            <w:noProof/>
          </w:rPr>
          <w:t>5.5.2.2.6.</w:t>
        </w:r>
        <w:r w:rsidRPr="00AD3C66">
          <w:rPr>
            <w:rStyle w:val="Hyperlink"/>
            <w:noProof/>
          </w:rPr>
          <w:t xml:space="preserve"> Available Method Overrides</w:t>
        </w:r>
        <w:r>
          <w:rPr>
            <w:noProof/>
            <w:webHidden/>
          </w:rPr>
          <w:tab/>
        </w:r>
        <w:r>
          <w:rPr>
            <w:noProof/>
            <w:webHidden/>
          </w:rPr>
          <w:fldChar w:fldCharType="begin"/>
        </w:r>
        <w:r>
          <w:rPr>
            <w:noProof/>
            <w:webHidden/>
          </w:rPr>
          <w:instrText xml:space="preserve"> PAGEREF _Toc452453022 \h </w:instrText>
        </w:r>
        <w:r>
          <w:rPr>
            <w:noProof/>
            <w:webHidden/>
          </w:rPr>
        </w:r>
        <w:r>
          <w:rPr>
            <w:noProof/>
            <w:webHidden/>
          </w:rPr>
          <w:fldChar w:fldCharType="separate"/>
        </w:r>
        <w:r>
          <w:rPr>
            <w:noProof/>
            <w:webHidden/>
          </w:rPr>
          <w:t>29</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23" w:history="1">
        <w:r w:rsidRPr="00AD3C66">
          <w:rPr>
            <w:rStyle w:val="Hyperlink"/>
            <w:rFonts w:cs="Times New Roman"/>
            <w:noProof/>
          </w:rPr>
          <w:t>5.5.2.3.</w:t>
        </w:r>
        <w:r w:rsidRPr="00AD3C66">
          <w:rPr>
            <w:rStyle w:val="Hyperlink"/>
            <w:noProof/>
          </w:rPr>
          <w:t xml:space="preserve"> Actual Implementation</w:t>
        </w:r>
        <w:r>
          <w:rPr>
            <w:noProof/>
            <w:webHidden/>
          </w:rPr>
          <w:tab/>
        </w:r>
        <w:r>
          <w:rPr>
            <w:noProof/>
            <w:webHidden/>
          </w:rPr>
          <w:fldChar w:fldCharType="begin"/>
        </w:r>
        <w:r>
          <w:rPr>
            <w:noProof/>
            <w:webHidden/>
          </w:rPr>
          <w:instrText xml:space="preserve"> PAGEREF _Toc452453023 \h </w:instrText>
        </w:r>
        <w:r>
          <w:rPr>
            <w:noProof/>
            <w:webHidden/>
          </w:rPr>
        </w:r>
        <w:r>
          <w:rPr>
            <w:noProof/>
            <w:webHidden/>
          </w:rPr>
          <w:fldChar w:fldCharType="separate"/>
        </w:r>
        <w:r>
          <w:rPr>
            <w:noProof/>
            <w:webHidden/>
          </w:rPr>
          <w:t>30</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24" w:history="1">
        <w:r w:rsidRPr="00AD3C66">
          <w:rPr>
            <w:rStyle w:val="Hyperlink"/>
            <w:rFonts w:cs="Times New Roman"/>
            <w:noProof/>
          </w:rPr>
          <w:t>5.5.2.4.</w:t>
        </w:r>
        <w:r w:rsidRPr="00AD3C66">
          <w:rPr>
            <w:rStyle w:val="Hyperlink"/>
            <w:noProof/>
          </w:rPr>
          <w:t xml:space="preserve"> Consumer Executable Example</w:t>
        </w:r>
        <w:r>
          <w:rPr>
            <w:noProof/>
            <w:webHidden/>
          </w:rPr>
          <w:tab/>
        </w:r>
        <w:r>
          <w:rPr>
            <w:noProof/>
            <w:webHidden/>
          </w:rPr>
          <w:fldChar w:fldCharType="begin"/>
        </w:r>
        <w:r>
          <w:rPr>
            <w:noProof/>
            <w:webHidden/>
          </w:rPr>
          <w:instrText xml:space="preserve"> PAGEREF _Toc452453024 \h </w:instrText>
        </w:r>
        <w:r>
          <w:rPr>
            <w:noProof/>
            <w:webHidden/>
          </w:rPr>
        </w:r>
        <w:r>
          <w:rPr>
            <w:noProof/>
            <w:webHidden/>
          </w:rPr>
          <w:fldChar w:fldCharType="separate"/>
        </w:r>
        <w:r>
          <w:rPr>
            <w:noProof/>
            <w:webHidden/>
          </w:rPr>
          <w:t>30</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25" w:history="1">
        <w:r w:rsidRPr="00AD3C66">
          <w:rPr>
            <w:rStyle w:val="Hyperlink"/>
            <w:rFonts w:cs="Times New Roman"/>
            <w:noProof/>
          </w:rPr>
          <w:t>5.5.3.</w:t>
        </w:r>
        <w:r w:rsidRPr="00AD3C66">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_Toc452453025 \h </w:instrText>
        </w:r>
        <w:r>
          <w:rPr>
            <w:noProof/>
            <w:webHidden/>
          </w:rPr>
        </w:r>
        <w:r>
          <w:rPr>
            <w:noProof/>
            <w:webHidden/>
          </w:rPr>
          <w:fldChar w:fldCharType="separate"/>
        </w:r>
        <w:r>
          <w:rPr>
            <w:noProof/>
            <w:webHidden/>
          </w:rPr>
          <w:t>30</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26" w:history="1">
        <w:r w:rsidRPr="00AD3C66">
          <w:rPr>
            <w:rStyle w:val="Hyperlink"/>
            <w:rFonts w:cs="Times New Roman"/>
            <w:noProof/>
          </w:rPr>
          <w:t>5.5.3.1.</w:t>
        </w:r>
        <w:r w:rsidRPr="00AD3C66">
          <w:rPr>
            <w:rStyle w:val="Hyperlink"/>
            <w:noProof/>
          </w:rPr>
          <w:t xml:space="preserve"> Queue Strategies</w:t>
        </w:r>
        <w:r>
          <w:rPr>
            <w:noProof/>
            <w:webHidden/>
          </w:rPr>
          <w:tab/>
        </w:r>
        <w:r>
          <w:rPr>
            <w:noProof/>
            <w:webHidden/>
          </w:rPr>
          <w:fldChar w:fldCharType="begin"/>
        </w:r>
        <w:r>
          <w:rPr>
            <w:noProof/>
            <w:webHidden/>
          </w:rPr>
          <w:instrText xml:space="preserve"> PAGEREF _Toc452453026 \h </w:instrText>
        </w:r>
        <w:r>
          <w:rPr>
            <w:noProof/>
            <w:webHidden/>
          </w:rPr>
        </w:r>
        <w:r>
          <w:rPr>
            <w:noProof/>
            <w:webHidden/>
          </w:rPr>
          <w:fldChar w:fldCharType="separate"/>
        </w:r>
        <w:r>
          <w:rPr>
            <w:noProof/>
            <w:webHidden/>
          </w:rPr>
          <w:t>31</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27" w:history="1">
        <w:r w:rsidRPr="00AD3C66">
          <w:rPr>
            <w:rStyle w:val="Hyperlink"/>
            <w:rFonts w:cs="Times New Roman"/>
            <w:noProof/>
          </w:rPr>
          <w:t>5.5.3.2.</w:t>
        </w:r>
        <w:r w:rsidRPr="00AD3C66">
          <w:rPr>
            <w:rStyle w:val="Hyperlink"/>
            <w:noProof/>
          </w:rPr>
          <w:t xml:space="preserve"> Message Readers</w:t>
        </w:r>
        <w:r>
          <w:rPr>
            <w:noProof/>
            <w:webHidden/>
          </w:rPr>
          <w:tab/>
        </w:r>
        <w:r>
          <w:rPr>
            <w:noProof/>
            <w:webHidden/>
          </w:rPr>
          <w:fldChar w:fldCharType="begin"/>
        </w:r>
        <w:r>
          <w:rPr>
            <w:noProof/>
            <w:webHidden/>
          </w:rPr>
          <w:instrText xml:space="preserve"> PAGEREF _Toc452453027 \h </w:instrText>
        </w:r>
        <w:r>
          <w:rPr>
            <w:noProof/>
            <w:webHidden/>
          </w:rPr>
        </w:r>
        <w:r>
          <w:rPr>
            <w:noProof/>
            <w:webHidden/>
          </w:rPr>
          <w:fldChar w:fldCharType="separate"/>
        </w:r>
        <w:r>
          <w:rPr>
            <w:noProof/>
            <w:webHidden/>
          </w:rPr>
          <w:t>31</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28" w:history="1">
        <w:r w:rsidRPr="00AD3C66">
          <w:rPr>
            <w:rStyle w:val="Hyperlink"/>
            <w:rFonts w:cs="Times New Roman"/>
            <w:noProof/>
          </w:rPr>
          <w:t>5.5.3.3.</w:t>
        </w:r>
        <w:r w:rsidRPr="00AD3C66">
          <w:rPr>
            <w:rStyle w:val="Hyperlink"/>
            <w:noProof/>
          </w:rPr>
          <w:t xml:space="preserve"> Local Workers</w:t>
        </w:r>
        <w:r>
          <w:rPr>
            <w:noProof/>
            <w:webHidden/>
          </w:rPr>
          <w:tab/>
        </w:r>
        <w:r>
          <w:rPr>
            <w:noProof/>
            <w:webHidden/>
          </w:rPr>
          <w:fldChar w:fldCharType="begin"/>
        </w:r>
        <w:r>
          <w:rPr>
            <w:noProof/>
            <w:webHidden/>
          </w:rPr>
          <w:instrText xml:space="preserve"> PAGEREF _Toc452453028 \h </w:instrText>
        </w:r>
        <w:r>
          <w:rPr>
            <w:noProof/>
            <w:webHidden/>
          </w:rPr>
        </w:r>
        <w:r>
          <w:rPr>
            <w:noProof/>
            <w:webHidden/>
          </w:rPr>
          <w:fldChar w:fldCharType="separate"/>
        </w:r>
        <w:r>
          <w:rPr>
            <w:noProof/>
            <w:webHidden/>
          </w:rPr>
          <w:t>32</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29" w:history="1">
        <w:r w:rsidRPr="00AD3C66">
          <w:rPr>
            <w:rStyle w:val="Hyperlink"/>
            <w:rFonts w:cs="Times New Roman"/>
            <w:noProof/>
          </w:rPr>
          <w:t>5.5.3.4.</w:t>
        </w:r>
        <w:r w:rsidRPr="00AD3C66">
          <w:rPr>
            <w:rStyle w:val="Hyperlink"/>
            <w:noProof/>
          </w:rPr>
          <w:t xml:space="preserve"> Thread Examples</w:t>
        </w:r>
        <w:r>
          <w:rPr>
            <w:noProof/>
            <w:webHidden/>
          </w:rPr>
          <w:tab/>
        </w:r>
        <w:r>
          <w:rPr>
            <w:noProof/>
            <w:webHidden/>
          </w:rPr>
          <w:fldChar w:fldCharType="begin"/>
        </w:r>
        <w:r>
          <w:rPr>
            <w:noProof/>
            <w:webHidden/>
          </w:rPr>
          <w:instrText xml:space="preserve"> PAGEREF _Toc452453029 \h </w:instrText>
        </w:r>
        <w:r>
          <w:rPr>
            <w:noProof/>
            <w:webHidden/>
          </w:rPr>
        </w:r>
        <w:r>
          <w:rPr>
            <w:noProof/>
            <w:webHidden/>
          </w:rPr>
          <w:fldChar w:fldCharType="separate"/>
        </w:r>
        <w:r>
          <w:rPr>
            <w:noProof/>
            <w:webHidden/>
          </w:rPr>
          <w:t>32</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30" w:history="1">
        <w:r w:rsidRPr="00AD3C66">
          <w:rPr>
            <w:rStyle w:val="Hyperlink"/>
            <w:rFonts w:cs="Times New Roman"/>
            <w:noProof/>
          </w:rPr>
          <w:t>5.6.</w:t>
        </w:r>
        <w:r w:rsidRPr="00AD3C66">
          <w:rPr>
            <w:rStyle w:val="Hyperlink"/>
            <w:noProof/>
          </w:rPr>
          <w:t xml:space="preserve"> Building a Provider</w:t>
        </w:r>
        <w:r>
          <w:rPr>
            <w:noProof/>
            <w:webHidden/>
          </w:rPr>
          <w:tab/>
        </w:r>
        <w:r>
          <w:rPr>
            <w:noProof/>
            <w:webHidden/>
          </w:rPr>
          <w:fldChar w:fldCharType="begin"/>
        </w:r>
        <w:r>
          <w:rPr>
            <w:noProof/>
            <w:webHidden/>
          </w:rPr>
          <w:instrText xml:space="preserve"> PAGEREF _Toc452453030 \h </w:instrText>
        </w:r>
        <w:r>
          <w:rPr>
            <w:noProof/>
            <w:webHidden/>
          </w:rPr>
        </w:r>
        <w:r>
          <w:rPr>
            <w:noProof/>
            <w:webHidden/>
          </w:rPr>
          <w:fldChar w:fldCharType="separate"/>
        </w:r>
        <w:r>
          <w:rPr>
            <w:noProof/>
            <w:webHidden/>
          </w:rPr>
          <w:t>33</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31" w:history="1">
        <w:r w:rsidRPr="00AD3C66">
          <w:rPr>
            <w:rStyle w:val="Hyperlink"/>
            <w:rFonts w:cs="Times New Roman"/>
            <w:noProof/>
          </w:rPr>
          <w:t>5.6.1.</w:t>
        </w:r>
        <w:r w:rsidRPr="00AD3C66">
          <w:rPr>
            <w:rStyle w:val="Hyperlink"/>
            <w:noProof/>
          </w:rPr>
          <w:t xml:space="preserve"> Constraint</w:t>
        </w:r>
        <w:r>
          <w:rPr>
            <w:noProof/>
            <w:webHidden/>
          </w:rPr>
          <w:tab/>
        </w:r>
        <w:r>
          <w:rPr>
            <w:noProof/>
            <w:webHidden/>
          </w:rPr>
          <w:fldChar w:fldCharType="begin"/>
        </w:r>
        <w:r>
          <w:rPr>
            <w:noProof/>
            <w:webHidden/>
          </w:rPr>
          <w:instrText xml:space="preserve"> PAGEREF _Toc452453031 \h </w:instrText>
        </w:r>
        <w:r>
          <w:rPr>
            <w:noProof/>
            <w:webHidden/>
          </w:rPr>
        </w:r>
        <w:r>
          <w:rPr>
            <w:noProof/>
            <w:webHidden/>
          </w:rPr>
          <w:fldChar w:fldCharType="separate"/>
        </w:r>
        <w:r>
          <w:rPr>
            <w:noProof/>
            <w:webHidden/>
          </w:rPr>
          <w:t>34</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32" w:history="1">
        <w:r w:rsidRPr="00AD3C66">
          <w:rPr>
            <w:rStyle w:val="Hyperlink"/>
            <w:rFonts w:cs="Times New Roman"/>
            <w:noProof/>
          </w:rPr>
          <w:t>5.6.2.</w:t>
        </w:r>
        <w:r w:rsidRPr="00AD3C66">
          <w:rPr>
            <w:rStyle w:val="Hyperlink"/>
            <w:noProof/>
          </w:rPr>
          <w:t xml:space="preserve"> Components of a Provider</w:t>
        </w:r>
        <w:r>
          <w:rPr>
            <w:noProof/>
            <w:webHidden/>
          </w:rPr>
          <w:tab/>
        </w:r>
        <w:r>
          <w:rPr>
            <w:noProof/>
            <w:webHidden/>
          </w:rPr>
          <w:fldChar w:fldCharType="begin"/>
        </w:r>
        <w:r>
          <w:rPr>
            <w:noProof/>
            <w:webHidden/>
          </w:rPr>
          <w:instrText xml:space="preserve"> PAGEREF _Toc452453032 \h </w:instrText>
        </w:r>
        <w:r>
          <w:rPr>
            <w:noProof/>
            <w:webHidden/>
          </w:rPr>
        </w:r>
        <w:r>
          <w:rPr>
            <w:noProof/>
            <w:webHidden/>
          </w:rPr>
          <w:fldChar w:fldCharType="separate"/>
        </w:r>
        <w:r>
          <w:rPr>
            <w:noProof/>
            <w:webHidden/>
          </w:rPr>
          <w:t>34</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33" w:history="1">
        <w:r w:rsidRPr="00AD3C66">
          <w:rPr>
            <w:rStyle w:val="Hyperlink"/>
            <w:rFonts w:cs="Times New Roman"/>
            <w:noProof/>
          </w:rPr>
          <w:t>5.6.2.1.</w:t>
        </w:r>
        <w:r w:rsidRPr="00AD3C66">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_Toc452453033 \h </w:instrText>
        </w:r>
        <w:r>
          <w:rPr>
            <w:noProof/>
            <w:webHidden/>
          </w:rPr>
        </w:r>
        <w:r>
          <w:rPr>
            <w:noProof/>
            <w:webHidden/>
          </w:rPr>
          <w:fldChar w:fldCharType="separate"/>
        </w:r>
        <w:r>
          <w:rPr>
            <w:noProof/>
            <w:webHidden/>
          </w:rPr>
          <w:t>34</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34" w:history="1">
        <w:r w:rsidRPr="00AD3C66">
          <w:rPr>
            <w:rStyle w:val="Hyperlink"/>
            <w:rFonts w:cs="Times New Roman"/>
            <w:noProof/>
          </w:rPr>
          <w:t>5.6.2.1.1.</w:t>
        </w:r>
        <w:r w:rsidRPr="00AD3C66">
          <w:rPr>
            <w:rStyle w:val="Hyperlink"/>
            <w:noProof/>
          </w:rPr>
          <w:t xml:space="preserve"> web.xml File</w:t>
        </w:r>
        <w:r>
          <w:rPr>
            <w:noProof/>
            <w:webHidden/>
          </w:rPr>
          <w:tab/>
        </w:r>
        <w:r>
          <w:rPr>
            <w:noProof/>
            <w:webHidden/>
          </w:rPr>
          <w:fldChar w:fldCharType="begin"/>
        </w:r>
        <w:r>
          <w:rPr>
            <w:noProof/>
            <w:webHidden/>
          </w:rPr>
          <w:instrText xml:space="preserve"> PAGEREF _Toc452453034 \h </w:instrText>
        </w:r>
        <w:r>
          <w:rPr>
            <w:noProof/>
            <w:webHidden/>
          </w:rPr>
        </w:r>
        <w:r>
          <w:rPr>
            <w:noProof/>
            <w:webHidden/>
          </w:rPr>
          <w:fldChar w:fldCharType="separate"/>
        </w:r>
        <w:r>
          <w:rPr>
            <w:noProof/>
            <w:webHidden/>
          </w:rPr>
          <w:t>34</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35" w:history="1">
        <w:r w:rsidRPr="00AD3C66">
          <w:rPr>
            <w:rStyle w:val="Hyperlink"/>
            <w:rFonts w:cs="Times New Roman"/>
            <w:noProof/>
          </w:rPr>
          <w:t>5.6.2.2.</w:t>
        </w:r>
        <w:r w:rsidRPr="00AD3C66">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_Toc452453035 \h </w:instrText>
        </w:r>
        <w:r>
          <w:rPr>
            <w:noProof/>
            <w:webHidden/>
          </w:rPr>
        </w:r>
        <w:r>
          <w:rPr>
            <w:noProof/>
            <w:webHidden/>
          </w:rPr>
          <w:fldChar w:fldCharType="separate"/>
        </w:r>
        <w:r>
          <w:rPr>
            <w:noProof/>
            <w:webHidden/>
          </w:rPr>
          <w:t>35</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36" w:history="1">
        <w:r w:rsidRPr="00AD3C66">
          <w:rPr>
            <w:rStyle w:val="Hyperlink"/>
            <w:rFonts w:cs="Times New Roman"/>
            <w:noProof/>
          </w:rPr>
          <w:t>5.6.2.2.1.</w:t>
        </w:r>
        <w:r w:rsidRPr="00AD3C66">
          <w:rPr>
            <w:rStyle w:val="Hyperlink"/>
            <w:noProof/>
          </w:rPr>
          <w:t xml:space="preserve"> No Events: BaseProvider Class</w:t>
        </w:r>
        <w:r>
          <w:rPr>
            <w:noProof/>
            <w:webHidden/>
          </w:rPr>
          <w:tab/>
        </w:r>
        <w:r>
          <w:rPr>
            <w:noProof/>
            <w:webHidden/>
          </w:rPr>
          <w:fldChar w:fldCharType="begin"/>
        </w:r>
        <w:r>
          <w:rPr>
            <w:noProof/>
            <w:webHidden/>
          </w:rPr>
          <w:instrText xml:space="preserve"> PAGEREF _Toc452453036 \h </w:instrText>
        </w:r>
        <w:r>
          <w:rPr>
            <w:noProof/>
            <w:webHidden/>
          </w:rPr>
        </w:r>
        <w:r>
          <w:rPr>
            <w:noProof/>
            <w:webHidden/>
          </w:rPr>
          <w:fldChar w:fldCharType="separate"/>
        </w:r>
        <w:r>
          <w:rPr>
            <w:noProof/>
            <w:webHidden/>
          </w:rPr>
          <w:t>35</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37" w:history="1">
        <w:r w:rsidRPr="00AD3C66">
          <w:rPr>
            <w:rStyle w:val="Hyperlink"/>
            <w:rFonts w:cs="Times New Roman"/>
            <w:noProof/>
          </w:rPr>
          <w:t>5.6.2.2.2.</w:t>
        </w:r>
        <w:r w:rsidRPr="00AD3C66">
          <w:rPr>
            <w:rStyle w:val="Hyperlink"/>
            <w:noProof/>
          </w:rPr>
          <w:t xml:space="preserve"> Events: BaseEventProvider Class</w:t>
        </w:r>
        <w:r>
          <w:rPr>
            <w:noProof/>
            <w:webHidden/>
          </w:rPr>
          <w:tab/>
        </w:r>
        <w:r>
          <w:rPr>
            <w:noProof/>
            <w:webHidden/>
          </w:rPr>
          <w:fldChar w:fldCharType="begin"/>
        </w:r>
        <w:r>
          <w:rPr>
            <w:noProof/>
            <w:webHidden/>
          </w:rPr>
          <w:instrText xml:space="preserve"> PAGEREF _Toc452453037 \h </w:instrText>
        </w:r>
        <w:r>
          <w:rPr>
            <w:noProof/>
            <w:webHidden/>
          </w:rPr>
        </w:r>
        <w:r>
          <w:rPr>
            <w:noProof/>
            <w:webHidden/>
          </w:rPr>
          <w:fldChar w:fldCharType="separate"/>
        </w:r>
        <w:r>
          <w:rPr>
            <w:noProof/>
            <w:webHidden/>
          </w:rPr>
          <w:t>36</w:t>
        </w:r>
        <w:r>
          <w:rPr>
            <w:noProof/>
            <w:webHidden/>
          </w:rPr>
          <w:fldChar w:fldCharType="end"/>
        </w:r>
      </w:hyperlink>
    </w:p>
    <w:p w:rsidR="00944E88" w:rsidRDefault="00944E88">
      <w:pPr>
        <w:pStyle w:val="TOC5"/>
        <w:tabs>
          <w:tab w:val="right" w:leader="dot" w:pos="9344"/>
        </w:tabs>
        <w:rPr>
          <w:rFonts w:eastAsiaTheme="minorEastAsia" w:cstheme="minorBidi"/>
          <w:noProof/>
          <w:sz w:val="22"/>
          <w:szCs w:val="22"/>
        </w:rPr>
      </w:pPr>
      <w:hyperlink w:anchor="_Toc452453038" w:history="1">
        <w:r w:rsidRPr="00AD3C66">
          <w:rPr>
            <w:rStyle w:val="Hyperlink"/>
            <w:rFonts w:cs="Times New Roman"/>
            <w:noProof/>
          </w:rPr>
          <w:t>5.6.2.2.3.</w:t>
        </w:r>
        <w:r w:rsidRPr="00AD3C66">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_Toc452453038 \h </w:instrText>
        </w:r>
        <w:r>
          <w:rPr>
            <w:noProof/>
            <w:webHidden/>
          </w:rPr>
        </w:r>
        <w:r>
          <w:rPr>
            <w:noProof/>
            <w:webHidden/>
          </w:rPr>
          <w:fldChar w:fldCharType="separate"/>
        </w:r>
        <w:r>
          <w:rPr>
            <w:noProof/>
            <w:webHidden/>
          </w:rPr>
          <w:t>36</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39" w:history="1">
        <w:r w:rsidRPr="00AD3C66">
          <w:rPr>
            <w:rStyle w:val="Hyperlink"/>
            <w:rFonts w:cs="Times New Roman"/>
            <w:noProof/>
          </w:rPr>
          <w:t>5.6.2.3.</w:t>
        </w:r>
        <w:r w:rsidRPr="00AD3C66">
          <w:rPr>
            <w:rStyle w:val="Hyperlink"/>
            <w:noProof/>
          </w:rPr>
          <w:t xml:space="preserve"> SIFEventItarator Class</w:t>
        </w:r>
        <w:r>
          <w:rPr>
            <w:noProof/>
            <w:webHidden/>
          </w:rPr>
          <w:tab/>
        </w:r>
        <w:r>
          <w:rPr>
            <w:noProof/>
            <w:webHidden/>
          </w:rPr>
          <w:fldChar w:fldCharType="begin"/>
        </w:r>
        <w:r>
          <w:rPr>
            <w:noProof/>
            <w:webHidden/>
          </w:rPr>
          <w:instrText xml:space="preserve"> PAGEREF _Toc452453039 \h </w:instrText>
        </w:r>
        <w:r>
          <w:rPr>
            <w:noProof/>
            <w:webHidden/>
          </w:rPr>
        </w:r>
        <w:r>
          <w:rPr>
            <w:noProof/>
            <w:webHidden/>
          </w:rPr>
          <w:fldChar w:fldCharType="separate"/>
        </w:r>
        <w:r>
          <w:rPr>
            <w:noProof/>
            <w:webHidden/>
          </w:rPr>
          <w:t>37</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40" w:history="1">
        <w:r w:rsidRPr="00AD3C66">
          <w:rPr>
            <w:rStyle w:val="Hyperlink"/>
            <w:rFonts w:cs="Times New Roman"/>
            <w:noProof/>
          </w:rPr>
          <w:t>5.7.</w:t>
        </w:r>
        <w:r w:rsidRPr="00AD3C66">
          <w:rPr>
            <w:rStyle w:val="Hyperlink"/>
            <w:noProof/>
          </w:rPr>
          <w:t xml:space="preserve"> Service Paths</w:t>
        </w:r>
        <w:r>
          <w:rPr>
            <w:noProof/>
            <w:webHidden/>
          </w:rPr>
          <w:tab/>
        </w:r>
        <w:r>
          <w:rPr>
            <w:noProof/>
            <w:webHidden/>
          </w:rPr>
          <w:fldChar w:fldCharType="begin"/>
        </w:r>
        <w:r>
          <w:rPr>
            <w:noProof/>
            <w:webHidden/>
          </w:rPr>
          <w:instrText xml:space="preserve"> PAGEREF _Toc452453040 \h </w:instrText>
        </w:r>
        <w:r>
          <w:rPr>
            <w:noProof/>
            <w:webHidden/>
          </w:rPr>
        </w:r>
        <w:r>
          <w:rPr>
            <w:noProof/>
            <w:webHidden/>
          </w:rPr>
          <w:fldChar w:fldCharType="separate"/>
        </w:r>
        <w:r>
          <w:rPr>
            <w:noProof/>
            <w:webHidden/>
          </w:rPr>
          <w:t>37</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41" w:history="1">
        <w:r w:rsidRPr="00AD3C66">
          <w:rPr>
            <w:rStyle w:val="Hyperlink"/>
            <w:rFonts w:cs="Times New Roman"/>
            <w:noProof/>
          </w:rPr>
          <w:t>5.7.1.</w:t>
        </w:r>
        <w:r w:rsidRPr="00AD3C66">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_Toc452453041 \h </w:instrText>
        </w:r>
        <w:r>
          <w:rPr>
            <w:noProof/>
            <w:webHidden/>
          </w:rPr>
        </w:r>
        <w:r>
          <w:rPr>
            <w:noProof/>
            <w:webHidden/>
          </w:rPr>
          <w:fldChar w:fldCharType="separate"/>
        </w:r>
        <w:r>
          <w:rPr>
            <w:noProof/>
            <w:webHidden/>
          </w:rPr>
          <w:t>37</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42" w:history="1">
        <w:r w:rsidRPr="00AD3C66">
          <w:rPr>
            <w:rStyle w:val="Hyperlink"/>
            <w:rFonts w:cs="Times New Roman"/>
            <w:noProof/>
          </w:rPr>
          <w:t>5.7.2.</w:t>
        </w:r>
        <w:r w:rsidRPr="00AD3C66">
          <w:rPr>
            <w:rStyle w:val="Hyperlink"/>
            <w:noProof/>
          </w:rPr>
          <w:t xml:space="preserve"> The QueryCriteria Class</w:t>
        </w:r>
        <w:r>
          <w:rPr>
            <w:noProof/>
            <w:webHidden/>
          </w:rPr>
          <w:tab/>
        </w:r>
        <w:r>
          <w:rPr>
            <w:noProof/>
            <w:webHidden/>
          </w:rPr>
          <w:fldChar w:fldCharType="begin"/>
        </w:r>
        <w:r>
          <w:rPr>
            <w:noProof/>
            <w:webHidden/>
          </w:rPr>
          <w:instrText xml:space="preserve"> PAGEREF _Toc452453042 \h </w:instrText>
        </w:r>
        <w:r>
          <w:rPr>
            <w:noProof/>
            <w:webHidden/>
          </w:rPr>
        </w:r>
        <w:r>
          <w:rPr>
            <w:noProof/>
            <w:webHidden/>
          </w:rPr>
          <w:fldChar w:fldCharType="separate"/>
        </w:r>
        <w:r>
          <w:rPr>
            <w:noProof/>
            <w:webHidden/>
          </w:rPr>
          <w:t>38</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43" w:history="1">
        <w:r w:rsidRPr="00AD3C66">
          <w:rPr>
            <w:rStyle w:val="Hyperlink"/>
            <w:rFonts w:cs="Times New Roman"/>
            <w:noProof/>
          </w:rPr>
          <w:t>5.7.3.</w:t>
        </w:r>
        <w:r w:rsidRPr="00AD3C66">
          <w:rPr>
            <w:rStyle w:val="Hyperlink"/>
            <w:noProof/>
          </w:rPr>
          <w:t xml:space="preserve"> Provider Implementation</w:t>
        </w:r>
        <w:r>
          <w:rPr>
            <w:noProof/>
            <w:webHidden/>
          </w:rPr>
          <w:tab/>
        </w:r>
        <w:r>
          <w:rPr>
            <w:noProof/>
            <w:webHidden/>
          </w:rPr>
          <w:fldChar w:fldCharType="begin"/>
        </w:r>
        <w:r>
          <w:rPr>
            <w:noProof/>
            <w:webHidden/>
          </w:rPr>
          <w:instrText xml:space="preserve"> PAGEREF _Toc452453043 \h </w:instrText>
        </w:r>
        <w:r>
          <w:rPr>
            <w:noProof/>
            <w:webHidden/>
          </w:rPr>
        </w:r>
        <w:r>
          <w:rPr>
            <w:noProof/>
            <w:webHidden/>
          </w:rPr>
          <w:fldChar w:fldCharType="separate"/>
        </w:r>
        <w:r>
          <w:rPr>
            <w:noProof/>
            <w:webHidden/>
          </w:rPr>
          <w:t>39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44" w:history="1">
        <w:r w:rsidRPr="00AD3C66">
          <w:rPr>
            <w:rStyle w:val="Hyperlink"/>
            <w:rFonts w:cs="Times New Roman"/>
            <w:noProof/>
          </w:rPr>
          <w:t>5.7.4.</w:t>
        </w:r>
        <w:r w:rsidRPr="00AD3C66">
          <w:rPr>
            <w:rStyle w:val="Hyperlink"/>
            <w:noProof/>
          </w:rPr>
          <w:t xml:space="preserve"> Consumer Implementation</w:t>
        </w:r>
        <w:r>
          <w:rPr>
            <w:noProof/>
            <w:webHidden/>
          </w:rPr>
          <w:tab/>
        </w:r>
        <w:r>
          <w:rPr>
            <w:noProof/>
            <w:webHidden/>
          </w:rPr>
          <w:fldChar w:fldCharType="begin"/>
        </w:r>
        <w:r>
          <w:rPr>
            <w:noProof/>
            <w:webHidden/>
          </w:rPr>
          <w:instrText xml:space="preserve"> PAGEREF _Toc452453044 \h </w:instrText>
        </w:r>
        <w:r>
          <w:rPr>
            <w:noProof/>
            <w:webHidden/>
          </w:rPr>
        </w:r>
        <w:r>
          <w:rPr>
            <w:noProof/>
            <w:webHidden/>
          </w:rPr>
          <w:fldChar w:fldCharType="separate"/>
        </w:r>
        <w:r>
          <w:rPr>
            <w:noProof/>
            <w:webHidden/>
          </w:rPr>
          <w:t>39</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45" w:history="1">
        <w:r w:rsidRPr="00AD3C66">
          <w:rPr>
            <w:rStyle w:val="Hyperlink"/>
            <w:rFonts w:cs="Times New Roman"/>
            <w:noProof/>
          </w:rPr>
          <w:t>5.8.</w:t>
        </w:r>
        <w:r w:rsidRPr="00AD3C66">
          <w:rPr>
            <w:rStyle w:val="Hyperlink"/>
            <w:noProof/>
          </w:rPr>
          <w:t xml:space="preserve"> Query by Example (QBE)</w:t>
        </w:r>
        <w:r>
          <w:rPr>
            <w:noProof/>
            <w:webHidden/>
          </w:rPr>
          <w:tab/>
        </w:r>
        <w:r>
          <w:rPr>
            <w:noProof/>
            <w:webHidden/>
          </w:rPr>
          <w:fldChar w:fldCharType="begin"/>
        </w:r>
        <w:r>
          <w:rPr>
            <w:noProof/>
            <w:webHidden/>
          </w:rPr>
          <w:instrText xml:space="preserve"> PAGEREF _Toc452453045 \h </w:instrText>
        </w:r>
        <w:r>
          <w:rPr>
            <w:noProof/>
            <w:webHidden/>
          </w:rPr>
        </w:r>
        <w:r>
          <w:rPr>
            <w:noProof/>
            <w:webHidden/>
          </w:rPr>
          <w:fldChar w:fldCharType="separate"/>
        </w:r>
        <w:r>
          <w:rPr>
            <w:noProof/>
            <w:webHidden/>
          </w:rPr>
          <w:t>39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46" w:history="1">
        <w:r w:rsidRPr="00AD3C66">
          <w:rPr>
            <w:rStyle w:val="Hyperlink"/>
            <w:rFonts w:cs="Times New Roman"/>
            <w:noProof/>
          </w:rPr>
          <w:t>5.8.1.</w:t>
        </w:r>
        <w:r w:rsidRPr="00AD3C66">
          <w:rPr>
            <w:rStyle w:val="Hyperlink"/>
            <w:noProof/>
          </w:rPr>
          <w:t xml:space="preserve"> What is QBE?</w:t>
        </w:r>
        <w:r>
          <w:rPr>
            <w:noProof/>
            <w:webHidden/>
          </w:rPr>
          <w:tab/>
        </w:r>
        <w:r>
          <w:rPr>
            <w:noProof/>
            <w:webHidden/>
          </w:rPr>
          <w:fldChar w:fldCharType="begin"/>
        </w:r>
        <w:r>
          <w:rPr>
            <w:noProof/>
            <w:webHidden/>
          </w:rPr>
          <w:instrText xml:space="preserve"> PAGEREF _Toc452453046 \h </w:instrText>
        </w:r>
        <w:r>
          <w:rPr>
            <w:noProof/>
            <w:webHidden/>
          </w:rPr>
        </w:r>
        <w:r>
          <w:rPr>
            <w:noProof/>
            <w:webHidden/>
          </w:rPr>
          <w:fldChar w:fldCharType="separate"/>
        </w:r>
        <w:r>
          <w:rPr>
            <w:noProof/>
            <w:webHidden/>
          </w:rPr>
          <w:t>40</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47" w:history="1">
        <w:r w:rsidRPr="00AD3C66">
          <w:rPr>
            <w:rStyle w:val="Hyperlink"/>
            <w:rFonts w:cs="Times New Roman"/>
            <w:noProof/>
          </w:rPr>
          <w:t>5.8.2.</w:t>
        </w:r>
        <w:r w:rsidRPr="00AD3C66">
          <w:rPr>
            <w:rStyle w:val="Hyperlink"/>
            <w:noProof/>
          </w:rPr>
          <w:t xml:space="preserve"> Provider Implementation</w:t>
        </w:r>
        <w:r>
          <w:rPr>
            <w:noProof/>
            <w:webHidden/>
          </w:rPr>
          <w:tab/>
        </w:r>
        <w:r>
          <w:rPr>
            <w:noProof/>
            <w:webHidden/>
          </w:rPr>
          <w:fldChar w:fldCharType="begin"/>
        </w:r>
        <w:r>
          <w:rPr>
            <w:noProof/>
            <w:webHidden/>
          </w:rPr>
          <w:instrText xml:space="preserve"> PAGEREF _Toc452453047 \h </w:instrText>
        </w:r>
        <w:r>
          <w:rPr>
            <w:noProof/>
            <w:webHidden/>
          </w:rPr>
        </w:r>
        <w:r>
          <w:rPr>
            <w:noProof/>
            <w:webHidden/>
          </w:rPr>
          <w:fldChar w:fldCharType="separate"/>
        </w:r>
        <w:r>
          <w:rPr>
            <w:noProof/>
            <w:webHidden/>
          </w:rPr>
          <w:t>40</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48" w:history="1">
        <w:r w:rsidRPr="00AD3C66">
          <w:rPr>
            <w:rStyle w:val="Hyperlink"/>
            <w:rFonts w:cs="Times New Roman"/>
            <w:noProof/>
          </w:rPr>
          <w:t>5.8.3.</w:t>
        </w:r>
        <w:r w:rsidRPr="00AD3C66">
          <w:rPr>
            <w:rStyle w:val="Hyperlink"/>
            <w:noProof/>
          </w:rPr>
          <w:t xml:space="preserve"> Consumer Implementation</w:t>
        </w:r>
        <w:r>
          <w:rPr>
            <w:noProof/>
            <w:webHidden/>
          </w:rPr>
          <w:tab/>
        </w:r>
        <w:r>
          <w:rPr>
            <w:noProof/>
            <w:webHidden/>
          </w:rPr>
          <w:fldChar w:fldCharType="begin"/>
        </w:r>
        <w:r>
          <w:rPr>
            <w:noProof/>
            <w:webHidden/>
          </w:rPr>
          <w:instrText xml:space="preserve"> PAGEREF _Toc452453048 \h </w:instrText>
        </w:r>
        <w:r>
          <w:rPr>
            <w:noProof/>
            <w:webHidden/>
          </w:rPr>
        </w:r>
        <w:r>
          <w:rPr>
            <w:noProof/>
            <w:webHidden/>
          </w:rPr>
          <w:fldChar w:fldCharType="separate"/>
        </w:r>
        <w:r>
          <w:rPr>
            <w:noProof/>
            <w:webHidden/>
          </w:rPr>
          <w:t>40</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49" w:history="1">
        <w:r w:rsidRPr="00AD3C66">
          <w:rPr>
            <w:rStyle w:val="Hyperlink"/>
            <w:rFonts w:cs="Times New Roman"/>
            <w:noProof/>
          </w:rPr>
          <w:t>5.8.4.</w:t>
        </w:r>
        <w:r w:rsidRPr="00AD3C66">
          <w:rPr>
            <w:rStyle w:val="Hyperlink"/>
            <w:noProof/>
          </w:rPr>
          <w:t xml:space="preserve"> Query Conditions &amp; Wildcards</w:t>
        </w:r>
        <w:r>
          <w:rPr>
            <w:noProof/>
            <w:webHidden/>
          </w:rPr>
          <w:tab/>
        </w:r>
        <w:r>
          <w:rPr>
            <w:noProof/>
            <w:webHidden/>
          </w:rPr>
          <w:fldChar w:fldCharType="begin"/>
        </w:r>
        <w:r>
          <w:rPr>
            <w:noProof/>
            <w:webHidden/>
          </w:rPr>
          <w:instrText xml:space="preserve"> PAGEREF _Toc452453049 \h </w:instrText>
        </w:r>
        <w:r>
          <w:rPr>
            <w:noProof/>
            <w:webHidden/>
          </w:rPr>
        </w:r>
        <w:r>
          <w:rPr>
            <w:noProof/>
            <w:webHidden/>
          </w:rPr>
          <w:fldChar w:fldCharType="separate"/>
        </w:r>
        <w:r>
          <w:rPr>
            <w:noProof/>
            <w:webHidden/>
          </w:rPr>
          <w:t>41</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50" w:history="1">
        <w:r w:rsidRPr="00AD3C66">
          <w:rPr>
            <w:rStyle w:val="Hyperlink"/>
            <w:rFonts w:cs="Times New Roman"/>
            <w:noProof/>
          </w:rPr>
          <w:t>5.9.</w:t>
        </w:r>
        <w:r w:rsidRPr="00AD3C66">
          <w:rPr>
            <w:rStyle w:val="Hyperlink"/>
            <w:noProof/>
          </w:rPr>
          <w:t xml:space="preserve"> “Changes Since” Functionality</w:t>
        </w:r>
        <w:r>
          <w:rPr>
            <w:noProof/>
            <w:webHidden/>
          </w:rPr>
          <w:tab/>
        </w:r>
        <w:r>
          <w:rPr>
            <w:noProof/>
            <w:webHidden/>
          </w:rPr>
          <w:fldChar w:fldCharType="begin"/>
        </w:r>
        <w:r>
          <w:rPr>
            <w:noProof/>
            <w:webHidden/>
          </w:rPr>
          <w:instrText xml:space="preserve"> PAGEREF _Toc452453050 \h </w:instrText>
        </w:r>
        <w:r>
          <w:rPr>
            <w:noProof/>
            <w:webHidden/>
          </w:rPr>
        </w:r>
        <w:r>
          <w:rPr>
            <w:noProof/>
            <w:webHidden/>
          </w:rPr>
          <w:fldChar w:fldCharType="separate"/>
        </w:r>
        <w:r>
          <w:rPr>
            <w:noProof/>
            <w:webHidden/>
          </w:rPr>
          <w:t>41</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51" w:history="1">
        <w:r w:rsidRPr="00AD3C66">
          <w:rPr>
            <w:rStyle w:val="Hyperlink"/>
            <w:rFonts w:cs="Times New Roman"/>
            <w:noProof/>
          </w:rPr>
          <w:t>5.9.1.</w:t>
        </w:r>
        <w:r w:rsidRPr="00AD3C66">
          <w:rPr>
            <w:rStyle w:val="Hyperlink"/>
            <w:noProof/>
          </w:rPr>
          <w:t xml:space="preserve"> What is “Changes Since?</w:t>
        </w:r>
        <w:r>
          <w:rPr>
            <w:noProof/>
            <w:webHidden/>
          </w:rPr>
          <w:tab/>
        </w:r>
        <w:r>
          <w:rPr>
            <w:noProof/>
            <w:webHidden/>
          </w:rPr>
          <w:fldChar w:fldCharType="begin"/>
        </w:r>
        <w:r>
          <w:rPr>
            <w:noProof/>
            <w:webHidden/>
          </w:rPr>
          <w:instrText xml:space="preserve"> PAGEREF _Toc452453051 \h </w:instrText>
        </w:r>
        <w:r>
          <w:rPr>
            <w:noProof/>
            <w:webHidden/>
          </w:rPr>
        </w:r>
        <w:r>
          <w:rPr>
            <w:noProof/>
            <w:webHidden/>
          </w:rPr>
          <w:fldChar w:fldCharType="separate"/>
        </w:r>
        <w:r>
          <w:rPr>
            <w:noProof/>
            <w:webHidden/>
          </w:rPr>
          <w:t>41</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52" w:history="1">
        <w:r w:rsidRPr="00AD3C66">
          <w:rPr>
            <w:rStyle w:val="Hyperlink"/>
            <w:rFonts w:cs="Times New Roman"/>
            <w:noProof/>
          </w:rPr>
          <w:t>5.9.2.</w:t>
        </w:r>
        <w:r w:rsidRPr="00AD3C66">
          <w:rPr>
            <w:rStyle w:val="Hyperlink"/>
            <w:noProof/>
          </w:rPr>
          <w:t xml:space="preserve"> Provider Implementation</w:t>
        </w:r>
        <w:r>
          <w:rPr>
            <w:noProof/>
            <w:webHidden/>
          </w:rPr>
          <w:tab/>
        </w:r>
        <w:r>
          <w:rPr>
            <w:noProof/>
            <w:webHidden/>
          </w:rPr>
          <w:fldChar w:fldCharType="begin"/>
        </w:r>
        <w:r>
          <w:rPr>
            <w:noProof/>
            <w:webHidden/>
          </w:rPr>
          <w:instrText xml:space="preserve"> PAGEREF _Toc452453052 \h </w:instrText>
        </w:r>
        <w:r>
          <w:rPr>
            <w:noProof/>
            <w:webHidden/>
          </w:rPr>
        </w:r>
        <w:r>
          <w:rPr>
            <w:noProof/>
            <w:webHidden/>
          </w:rPr>
          <w:fldChar w:fldCharType="separate"/>
        </w:r>
        <w:r>
          <w:rPr>
            <w:noProof/>
            <w:webHidden/>
          </w:rPr>
          <w:t>42</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53" w:history="1">
        <w:r w:rsidRPr="00AD3C66">
          <w:rPr>
            <w:rStyle w:val="Hyperlink"/>
            <w:rFonts w:cs="Times New Roman"/>
            <w:noProof/>
          </w:rPr>
          <w:t>5.9.2.1.</w:t>
        </w:r>
        <w:r w:rsidRPr="00AD3C66">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_Toc452453053 \h </w:instrText>
        </w:r>
        <w:r>
          <w:rPr>
            <w:noProof/>
            <w:webHidden/>
          </w:rPr>
        </w:r>
        <w:r>
          <w:rPr>
            <w:noProof/>
            <w:webHidden/>
          </w:rPr>
          <w:fldChar w:fldCharType="separate"/>
        </w:r>
        <w:r>
          <w:rPr>
            <w:noProof/>
            <w:webHidden/>
          </w:rPr>
          <w:t>42</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54" w:history="1">
        <w:r w:rsidRPr="00AD3C66">
          <w:rPr>
            <w:rStyle w:val="Hyperlink"/>
            <w:rFonts w:cs="Times New Roman"/>
            <w:noProof/>
          </w:rPr>
          <w:t>5.9.3.</w:t>
        </w:r>
        <w:r w:rsidRPr="00AD3C66">
          <w:rPr>
            <w:rStyle w:val="Hyperlink"/>
            <w:noProof/>
          </w:rPr>
          <w:t xml:space="preserve"> Consumer Implementation</w:t>
        </w:r>
        <w:r>
          <w:rPr>
            <w:noProof/>
            <w:webHidden/>
          </w:rPr>
          <w:tab/>
        </w:r>
        <w:r>
          <w:rPr>
            <w:noProof/>
            <w:webHidden/>
          </w:rPr>
          <w:fldChar w:fldCharType="begin"/>
        </w:r>
        <w:r>
          <w:rPr>
            <w:noProof/>
            <w:webHidden/>
          </w:rPr>
          <w:instrText xml:space="preserve"> PAGEREF _Toc452453054 \h </w:instrText>
        </w:r>
        <w:r>
          <w:rPr>
            <w:noProof/>
            <w:webHidden/>
          </w:rPr>
        </w:r>
        <w:r>
          <w:rPr>
            <w:noProof/>
            <w:webHidden/>
          </w:rPr>
          <w:fldChar w:fldCharType="separate"/>
        </w:r>
        <w:r>
          <w:rPr>
            <w:noProof/>
            <w:webHidden/>
          </w:rPr>
          <w:t>43</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55" w:history="1">
        <w:r w:rsidRPr="00AD3C66">
          <w:rPr>
            <w:rStyle w:val="Hyperlink"/>
            <w:rFonts w:cs="Times New Roman"/>
            <w:noProof/>
          </w:rPr>
          <w:t>5.10.</w:t>
        </w:r>
        <w:r w:rsidRPr="00AD3C66">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_Toc452453055 \h </w:instrText>
        </w:r>
        <w:r>
          <w:rPr>
            <w:noProof/>
            <w:webHidden/>
          </w:rPr>
        </w:r>
        <w:r>
          <w:rPr>
            <w:noProof/>
            <w:webHidden/>
          </w:rPr>
          <w:fldChar w:fldCharType="separate"/>
        </w:r>
        <w:r>
          <w:rPr>
            <w:noProof/>
            <w:webHidden/>
          </w:rPr>
          <w:t>43</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56" w:history="1">
        <w:r w:rsidRPr="00AD3C66">
          <w:rPr>
            <w:rStyle w:val="Hyperlink"/>
            <w:rFonts w:cs="Times New Roman"/>
            <w:noProof/>
          </w:rPr>
          <w:t>5.10.1.</w:t>
        </w:r>
        <w:r w:rsidRPr="00AD3C66">
          <w:rPr>
            <w:rStyle w:val="Hyperlink"/>
            <w:noProof/>
          </w:rPr>
          <w:t xml:space="preserve"> Overview &amp; Motivation</w:t>
        </w:r>
        <w:r>
          <w:rPr>
            <w:noProof/>
            <w:webHidden/>
          </w:rPr>
          <w:tab/>
        </w:r>
        <w:r>
          <w:rPr>
            <w:noProof/>
            <w:webHidden/>
          </w:rPr>
          <w:fldChar w:fldCharType="begin"/>
        </w:r>
        <w:r>
          <w:rPr>
            <w:noProof/>
            <w:webHidden/>
          </w:rPr>
          <w:instrText xml:space="preserve"> PAGEREF _Toc452453056 \h </w:instrText>
        </w:r>
        <w:r>
          <w:rPr>
            <w:noProof/>
            <w:webHidden/>
          </w:rPr>
        </w:r>
        <w:r>
          <w:rPr>
            <w:noProof/>
            <w:webHidden/>
          </w:rPr>
          <w:fldChar w:fldCharType="separate"/>
        </w:r>
        <w:r>
          <w:rPr>
            <w:noProof/>
            <w:webHidden/>
          </w:rPr>
          <w:t>44</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57" w:history="1">
        <w:r w:rsidRPr="00AD3C66">
          <w:rPr>
            <w:rStyle w:val="Hyperlink"/>
            <w:rFonts w:cs="Times New Roman"/>
            <w:noProof/>
          </w:rPr>
          <w:t>5.10.2.</w:t>
        </w:r>
        <w:r w:rsidRPr="00AD3C66">
          <w:rPr>
            <w:rStyle w:val="Hyperlink"/>
            <w:noProof/>
          </w:rPr>
          <w:t xml:space="preserve"> DIRECT Environment Provider</w:t>
        </w:r>
        <w:r>
          <w:rPr>
            <w:noProof/>
            <w:webHidden/>
          </w:rPr>
          <w:tab/>
        </w:r>
        <w:r>
          <w:rPr>
            <w:noProof/>
            <w:webHidden/>
          </w:rPr>
          <w:fldChar w:fldCharType="begin"/>
        </w:r>
        <w:r>
          <w:rPr>
            <w:noProof/>
            <w:webHidden/>
          </w:rPr>
          <w:instrText xml:space="preserve"> PAGEREF _Toc452453057 \h </w:instrText>
        </w:r>
        <w:r>
          <w:rPr>
            <w:noProof/>
            <w:webHidden/>
          </w:rPr>
        </w:r>
        <w:r>
          <w:rPr>
            <w:noProof/>
            <w:webHidden/>
          </w:rPr>
          <w:fldChar w:fldCharType="separate"/>
        </w:r>
        <w:r>
          <w:rPr>
            <w:noProof/>
            <w:webHidden/>
          </w:rPr>
          <w:t>44</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58" w:history="1">
        <w:r w:rsidRPr="00AD3C66">
          <w:rPr>
            <w:rStyle w:val="Hyperlink"/>
            <w:rFonts w:cs="Times New Roman"/>
            <w:noProof/>
          </w:rPr>
          <w:t>5.10.2.1.</w:t>
        </w:r>
        <w:r w:rsidRPr="00AD3C66">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_Toc452453058 \h </w:instrText>
        </w:r>
        <w:r>
          <w:rPr>
            <w:noProof/>
            <w:webHidden/>
          </w:rPr>
        </w:r>
        <w:r>
          <w:rPr>
            <w:noProof/>
            <w:webHidden/>
          </w:rPr>
          <w:fldChar w:fldCharType="separate"/>
        </w:r>
        <w:r>
          <w:rPr>
            <w:noProof/>
            <w:webHidden/>
          </w:rPr>
          <w:t>44</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59" w:history="1">
        <w:r w:rsidRPr="00AD3C66">
          <w:rPr>
            <w:rStyle w:val="Hyperlink"/>
            <w:rFonts w:cs="Times New Roman"/>
            <w:noProof/>
          </w:rPr>
          <w:t>5.10.2.2.</w:t>
        </w:r>
        <w:r w:rsidRPr="00AD3C66">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_Toc452453059 \h </w:instrText>
        </w:r>
        <w:r>
          <w:rPr>
            <w:noProof/>
            <w:webHidden/>
          </w:rPr>
        </w:r>
        <w:r>
          <w:rPr>
            <w:noProof/>
            <w:webHidden/>
          </w:rPr>
          <w:fldChar w:fldCharType="separate"/>
        </w:r>
        <w:r>
          <w:rPr>
            <w:noProof/>
            <w:webHidden/>
          </w:rPr>
          <w:t>45</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60" w:history="1">
        <w:r w:rsidRPr="00AD3C66">
          <w:rPr>
            <w:rStyle w:val="Hyperlink"/>
            <w:rFonts w:cs="Times New Roman"/>
            <w:noProof/>
          </w:rPr>
          <w:t>5.10.2.3.</w:t>
        </w:r>
        <w:r w:rsidRPr="00AD3C66">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_Toc452453060 \h </w:instrText>
        </w:r>
        <w:r>
          <w:rPr>
            <w:noProof/>
            <w:webHidden/>
          </w:rPr>
        </w:r>
        <w:r>
          <w:rPr>
            <w:noProof/>
            <w:webHidden/>
          </w:rPr>
          <w:fldChar w:fldCharType="separate"/>
        </w:r>
        <w:r>
          <w:rPr>
            <w:noProof/>
            <w:webHidden/>
          </w:rPr>
          <w:t>46</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61" w:history="1">
        <w:r w:rsidRPr="00AD3C66">
          <w:rPr>
            <w:rStyle w:val="Hyperlink"/>
            <w:rFonts w:cs="Times New Roman"/>
            <w:noProof/>
          </w:rPr>
          <w:t>5.10.2.4.</w:t>
        </w:r>
        <w:r w:rsidRPr="00AD3C66">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_Toc452453061 \h </w:instrText>
        </w:r>
        <w:r>
          <w:rPr>
            <w:noProof/>
            <w:webHidden/>
          </w:rPr>
        </w:r>
        <w:r>
          <w:rPr>
            <w:noProof/>
            <w:webHidden/>
          </w:rPr>
          <w:fldChar w:fldCharType="separate"/>
        </w:r>
        <w:r>
          <w:rPr>
            <w:noProof/>
            <w:webHidden/>
          </w:rPr>
          <w:t>46</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62" w:history="1">
        <w:r w:rsidRPr="00AD3C66">
          <w:rPr>
            <w:rStyle w:val="Hyperlink"/>
            <w:rFonts w:cs="Times New Roman"/>
            <w:noProof/>
          </w:rPr>
          <w:t>5.10.2.5.</w:t>
        </w:r>
        <w:r w:rsidRPr="00AD3C66">
          <w:rPr>
            <w:rStyle w:val="Hyperlink"/>
            <w:noProof/>
          </w:rPr>
          <w:t xml:space="preserve"> SIF Express Considerations</w:t>
        </w:r>
        <w:r>
          <w:rPr>
            <w:noProof/>
            <w:webHidden/>
          </w:rPr>
          <w:tab/>
        </w:r>
        <w:r>
          <w:rPr>
            <w:noProof/>
            <w:webHidden/>
          </w:rPr>
          <w:fldChar w:fldCharType="begin"/>
        </w:r>
        <w:r>
          <w:rPr>
            <w:noProof/>
            <w:webHidden/>
          </w:rPr>
          <w:instrText xml:space="preserve"> PAGEREF _Toc452453062 \h </w:instrText>
        </w:r>
        <w:r>
          <w:rPr>
            <w:noProof/>
            <w:webHidden/>
          </w:rPr>
        </w:r>
        <w:r>
          <w:rPr>
            <w:noProof/>
            <w:webHidden/>
          </w:rPr>
          <w:fldChar w:fldCharType="separate"/>
        </w:r>
        <w:r>
          <w:rPr>
            <w:noProof/>
            <w:webHidden/>
          </w:rPr>
          <w:t>46</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63" w:history="1">
        <w:r w:rsidRPr="00AD3C66">
          <w:rPr>
            <w:rStyle w:val="Hyperlink"/>
            <w:rFonts w:cs="Times New Roman"/>
            <w:noProof/>
          </w:rPr>
          <w:t>5.10.3.</w:t>
        </w:r>
        <w:r w:rsidRPr="00AD3C66">
          <w:rPr>
            <w:rStyle w:val="Hyperlink"/>
            <w:noProof/>
          </w:rPr>
          <w:t xml:space="preserve"> Consumer</w:t>
        </w:r>
        <w:r>
          <w:rPr>
            <w:noProof/>
            <w:webHidden/>
          </w:rPr>
          <w:tab/>
        </w:r>
        <w:r>
          <w:rPr>
            <w:noProof/>
            <w:webHidden/>
          </w:rPr>
          <w:fldChar w:fldCharType="begin"/>
        </w:r>
        <w:r>
          <w:rPr>
            <w:noProof/>
            <w:webHidden/>
          </w:rPr>
          <w:instrText xml:space="preserve"> PAGEREF _Toc452453063 \h </w:instrText>
        </w:r>
        <w:r>
          <w:rPr>
            <w:noProof/>
            <w:webHidden/>
          </w:rPr>
        </w:r>
        <w:r>
          <w:rPr>
            <w:noProof/>
            <w:webHidden/>
          </w:rPr>
          <w:fldChar w:fldCharType="separate"/>
        </w:r>
        <w:r>
          <w:rPr>
            <w:noProof/>
            <w:webHidden/>
          </w:rPr>
          <w:t>47</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64" w:history="1">
        <w:r w:rsidRPr="00AD3C66">
          <w:rPr>
            <w:rStyle w:val="Hyperlink"/>
            <w:rFonts w:cs="Times New Roman"/>
            <w:noProof/>
          </w:rPr>
          <w:t>5.10.3.1.</w:t>
        </w:r>
        <w:r w:rsidRPr="00AD3C66">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_Toc452453064 \h </w:instrText>
        </w:r>
        <w:r>
          <w:rPr>
            <w:noProof/>
            <w:webHidden/>
          </w:rPr>
        </w:r>
        <w:r>
          <w:rPr>
            <w:noProof/>
            <w:webHidden/>
          </w:rPr>
          <w:fldChar w:fldCharType="separate"/>
        </w:r>
        <w:r>
          <w:rPr>
            <w:noProof/>
            <w:webHidden/>
          </w:rPr>
          <w:t>47</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65" w:history="1">
        <w:r w:rsidRPr="00AD3C66">
          <w:rPr>
            <w:rStyle w:val="Hyperlink"/>
            <w:rFonts w:cs="Times New Roman"/>
            <w:noProof/>
          </w:rPr>
          <w:t>5.10.3.2.</w:t>
        </w:r>
        <w:r w:rsidRPr="00AD3C66">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_Toc452453065 \h </w:instrText>
        </w:r>
        <w:r>
          <w:rPr>
            <w:noProof/>
            <w:webHidden/>
          </w:rPr>
        </w:r>
        <w:r>
          <w:rPr>
            <w:noProof/>
            <w:webHidden/>
          </w:rPr>
          <w:fldChar w:fldCharType="separate"/>
        </w:r>
        <w:r>
          <w:rPr>
            <w:noProof/>
            <w:webHidden/>
          </w:rPr>
          <w:t>48</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66" w:history="1">
        <w:r w:rsidRPr="00AD3C66">
          <w:rPr>
            <w:rStyle w:val="Hyperlink"/>
            <w:rFonts w:cs="Times New Roman"/>
            <w:noProof/>
          </w:rPr>
          <w:t>5.10.4.</w:t>
        </w:r>
        <w:r w:rsidRPr="00AD3C66">
          <w:rPr>
            <w:rStyle w:val="Hyperlink"/>
            <w:noProof/>
          </w:rPr>
          <w:t xml:space="preserve"> Brokered Provider</w:t>
        </w:r>
        <w:r>
          <w:rPr>
            <w:noProof/>
            <w:webHidden/>
          </w:rPr>
          <w:tab/>
        </w:r>
        <w:r>
          <w:rPr>
            <w:noProof/>
            <w:webHidden/>
          </w:rPr>
          <w:fldChar w:fldCharType="begin"/>
        </w:r>
        <w:r>
          <w:rPr>
            <w:noProof/>
            <w:webHidden/>
          </w:rPr>
          <w:instrText xml:space="preserve"> PAGEREF _Toc452453066 \h </w:instrText>
        </w:r>
        <w:r>
          <w:rPr>
            <w:noProof/>
            <w:webHidden/>
          </w:rPr>
        </w:r>
        <w:r>
          <w:rPr>
            <w:noProof/>
            <w:webHidden/>
          </w:rPr>
          <w:fldChar w:fldCharType="separate"/>
        </w:r>
        <w:r>
          <w:rPr>
            <w:noProof/>
            <w:webHidden/>
          </w:rPr>
          <w:t>48</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67" w:history="1">
        <w:r w:rsidRPr="00AD3C66">
          <w:rPr>
            <w:rStyle w:val="Hyperlink"/>
            <w:rFonts w:cs="Times New Roman"/>
            <w:noProof/>
          </w:rPr>
          <w:t>5.11.</w:t>
        </w:r>
        <w:r w:rsidRPr="00AD3C66">
          <w:rPr>
            <w:rStyle w:val="Hyperlink"/>
            <w:noProof/>
          </w:rPr>
          <w:t xml:space="preserve"> Security – HTTPS Configuration</w:t>
        </w:r>
        <w:r>
          <w:rPr>
            <w:noProof/>
            <w:webHidden/>
          </w:rPr>
          <w:tab/>
        </w:r>
        <w:r>
          <w:rPr>
            <w:noProof/>
            <w:webHidden/>
          </w:rPr>
          <w:fldChar w:fldCharType="begin"/>
        </w:r>
        <w:r>
          <w:rPr>
            <w:noProof/>
            <w:webHidden/>
          </w:rPr>
          <w:instrText xml:space="preserve"> PAGEREF _Toc452453067 \h </w:instrText>
        </w:r>
        <w:r>
          <w:rPr>
            <w:noProof/>
            <w:webHidden/>
          </w:rPr>
        </w:r>
        <w:r>
          <w:rPr>
            <w:noProof/>
            <w:webHidden/>
          </w:rPr>
          <w:fldChar w:fldCharType="separate"/>
        </w:r>
        <w:r>
          <w:rPr>
            <w:noProof/>
            <w:webHidden/>
          </w:rPr>
          <w:t>49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68" w:history="1">
        <w:r w:rsidRPr="00AD3C66">
          <w:rPr>
            <w:rStyle w:val="Hyperlink"/>
            <w:rFonts w:cs="Times New Roman"/>
            <w:noProof/>
          </w:rPr>
          <w:t>5.11.1.</w:t>
        </w:r>
        <w:r w:rsidRPr="00AD3C66">
          <w:rPr>
            <w:rStyle w:val="Hyperlink"/>
            <w:noProof/>
          </w:rPr>
          <w:t xml:space="preserve"> Provider</w:t>
        </w:r>
        <w:r>
          <w:rPr>
            <w:noProof/>
            <w:webHidden/>
          </w:rPr>
          <w:tab/>
        </w:r>
        <w:r>
          <w:rPr>
            <w:noProof/>
            <w:webHidden/>
          </w:rPr>
          <w:fldChar w:fldCharType="begin"/>
        </w:r>
        <w:r>
          <w:rPr>
            <w:noProof/>
            <w:webHidden/>
          </w:rPr>
          <w:instrText xml:space="preserve"> PAGEREF _Toc452453068 \h </w:instrText>
        </w:r>
        <w:r>
          <w:rPr>
            <w:noProof/>
            <w:webHidden/>
          </w:rPr>
        </w:r>
        <w:r>
          <w:rPr>
            <w:noProof/>
            <w:webHidden/>
          </w:rPr>
          <w:fldChar w:fldCharType="separate"/>
        </w:r>
        <w:r>
          <w:rPr>
            <w:noProof/>
            <w:webHidden/>
          </w:rPr>
          <w:t>49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69" w:history="1">
        <w:r w:rsidRPr="00AD3C66">
          <w:rPr>
            <w:rStyle w:val="Hyperlink"/>
            <w:rFonts w:cs="Times New Roman"/>
            <w:noProof/>
          </w:rPr>
          <w:t>5.11.2.</w:t>
        </w:r>
        <w:r w:rsidRPr="00AD3C66">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_Toc452453069 \h </w:instrText>
        </w:r>
        <w:r>
          <w:rPr>
            <w:noProof/>
            <w:webHidden/>
          </w:rPr>
        </w:r>
        <w:r>
          <w:rPr>
            <w:noProof/>
            <w:webHidden/>
          </w:rPr>
          <w:fldChar w:fldCharType="separate"/>
        </w:r>
        <w:r>
          <w:rPr>
            <w:noProof/>
            <w:webHidden/>
          </w:rPr>
          <w:t>49</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70" w:history="1">
        <w:r w:rsidRPr="00AD3C66">
          <w:rPr>
            <w:rStyle w:val="Hyperlink"/>
            <w:rFonts w:cs="Times New Roman"/>
            <w:noProof/>
          </w:rPr>
          <w:t>5.11.3.</w:t>
        </w:r>
        <w:r w:rsidRPr="00AD3C66">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_Toc452453070 \h </w:instrText>
        </w:r>
        <w:r>
          <w:rPr>
            <w:noProof/>
            <w:webHidden/>
          </w:rPr>
        </w:r>
        <w:r>
          <w:rPr>
            <w:noProof/>
            <w:webHidden/>
          </w:rPr>
          <w:fldChar w:fldCharType="separate"/>
        </w:r>
        <w:r>
          <w:rPr>
            <w:noProof/>
            <w:webHidden/>
          </w:rPr>
          <w:t>50</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71" w:history="1">
        <w:r w:rsidRPr="00AD3C66">
          <w:rPr>
            <w:rStyle w:val="Hyperlink"/>
            <w:rFonts w:cs="Times New Roman"/>
            <w:noProof/>
          </w:rPr>
          <w:t>5.12.</w:t>
        </w:r>
        <w:r w:rsidRPr="00AD3C66">
          <w:rPr>
            <w:rStyle w:val="Hyperlink"/>
            <w:noProof/>
          </w:rPr>
          <w:t xml:space="preserve"> Provider Request/Response Auditing</w:t>
        </w:r>
        <w:r>
          <w:rPr>
            <w:noProof/>
            <w:webHidden/>
          </w:rPr>
          <w:tab/>
        </w:r>
        <w:r>
          <w:rPr>
            <w:noProof/>
            <w:webHidden/>
          </w:rPr>
          <w:fldChar w:fldCharType="begin"/>
        </w:r>
        <w:r>
          <w:rPr>
            <w:noProof/>
            <w:webHidden/>
          </w:rPr>
          <w:instrText xml:space="preserve"> PAGEREF _Toc452453071 \h </w:instrText>
        </w:r>
        <w:r>
          <w:rPr>
            <w:noProof/>
            <w:webHidden/>
          </w:rPr>
        </w:r>
        <w:r>
          <w:rPr>
            <w:noProof/>
            <w:webHidden/>
          </w:rPr>
          <w:fldChar w:fldCharType="separate"/>
        </w:r>
        <w:r>
          <w:rPr>
            <w:noProof/>
            <w:webHidden/>
          </w:rPr>
          <w:t>50</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72" w:history="1">
        <w:r w:rsidRPr="00AD3C66">
          <w:rPr>
            <w:rStyle w:val="Hyperlink"/>
            <w:rFonts w:cs="Times New Roman"/>
            <w:noProof/>
          </w:rPr>
          <w:t>5.12.1.</w:t>
        </w:r>
        <w:r w:rsidRPr="00AD3C66">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_Toc452453072 \h </w:instrText>
        </w:r>
        <w:r>
          <w:rPr>
            <w:noProof/>
            <w:webHidden/>
          </w:rPr>
        </w:r>
        <w:r>
          <w:rPr>
            <w:noProof/>
            <w:webHidden/>
          </w:rPr>
          <w:fldChar w:fldCharType="separate"/>
        </w:r>
        <w:r>
          <w:rPr>
            <w:noProof/>
            <w:webHidden/>
          </w:rPr>
          <w:t>51</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73" w:history="1">
        <w:r w:rsidRPr="00AD3C66">
          <w:rPr>
            <w:rStyle w:val="Hyperlink"/>
            <w:rFonts w:cs="Times New Roman"/>
            <w:noProof/>
          </w:rPr>
          <w:t>5.12.2.</w:t>
        </w:r>
        <w:r w:rsidRPr="00AD3C66">
          <w:rPr>
            <w:rStyle w:val="Hyperlink"/>
            <w:noProof/>
          </w:rPr>
          <w:t xml:space="preserve"> Audit Record</w:t>
        </w:r>
        <w:r>
          <w:rPr>
            <w:noProof/>
            <w:webHidden/>
          </w:rPr>
          <w:tab/>
        </w:r>
        <w:r>
          <w:rPr>
            <w:noProof/>
            <w:webHidden/>
          </w:rPr>
          <w:fldChar w:fldCharType="begin"/>
        </w:r>
        <w:r>
          <w:rPr>
            <w:noProof/>
            <w:webHidden/>
          </w:rPr>
          <w:instrText xml:space="preserve"> PAGEREF _Toc452453073 \h </w:instrText>
        </w:r>
        <w:r>
          <w:rPr>
            <w:noProof/>
            <w:webHidden/>
          </w:rPr>
        </w:r>
        <w:r>
          <w:rPr>
            <w:noProof/>
            <w:webHidden/>
          </w:rPr>
          <w:fldChar w:fldCharType="separate"/>
        </w:r>
        <w:r>
          <w:rPr>
            <w:noProof/>
            <w:webHidden/>
          </w:rPr>
          <w:t>51</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74" w:history="1">
        <w:r w:rsidRPr="00AD3C66">
          <w:rPr>
            <w:rStyle w:val="Hyperlink"/>
            <w:rFonts w:cs="Times New Roman"/>
            <w:noProof/>
          </w:rPr>
          <w:t>5.13.</w:t>
        </w:r>
        <w:r w:rsidRPr="00AD3C66">
          <w:rPr>
            <w:rStyle w:val="Hyperlink"/>
            <w:noProof/>
          </w:rPr>
          <w:t xml:space="preserve"> Hibernate Properties Injection</w:t>
        </w:r>
        <w:r>
          <w:rPr>
            <w:noProof/>
            <w:webHidden/>
          </w:rPr>
          <w:tab/>
        </w:r>
        <w:r>
          <w:rPr>
            <w:noProof/>
            <w:webHidden/>
          </w:rPr>
          <w:fldChar w:fldCharType="begin"/>
        </w:r>
        <w:r>
          <w:rPr>
            <w:noProof/>
            <w:webHidden/>
          </w:rPr>
          <w:instrText xml:space="preserve"> PAGEREF _Toc452453074 \h </w:instrText>
        </w:r>
        <w:r>
          <w:rPr>
            <w:noProof/>
            <w:webHidden/>
          </w:rPr>
        </w:r>
        <w:r>
          <w:rPr>
            <w:noProof/>
            <w:webHidden/>
          </w:rPr>
          <w:fldChar w:fldCharType="separate"/>
        </w:r>
        <w:r>
          <w:rPr>
            <w:noProof/>
            <w:webHidden/>
          </w:rPr>
          <w:t>51</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75" w:history="1">
        <w:r w:rsidRPr="00AD3C66">
          <w:rPr>
            <w:rStyle w:val="Hyperlink"/>
            <w:rFonts w:cs="Times New Roman"/>
            <w:noProof/>
          </w:rPr>
          <w:t>5.14.</w:t>
        </w:r>
        <w:r w:rsidRPr="00AD3C66">
          <w:rPr>
            <w:rStyle w:val="Hyperlink"/>
            <w:noProof/>
          </w:rPr>
          <w:t xml:space="preserve"> Compression (GZIP)</w:t>
        </w:r>
        <w:r>
          <w:rPr>
            <w:noProof/>
            <w:webHidden/>
          </w:rPr>
          <w:tab/>
        </w:r>
        <w:r>
          <w:rPr>
            <w:noProof/>
            <w:webHidden/>
          </w:rPr>
          <w:fldChar w:fldCharType="begin"/>
        </w:r>
        <w:r>
          <w:rPr>
            <w:noProof/>
            <w:webHidden/>
          </w:rPr>
          <w:instrText xml:space="preserve"> PAGEREF _Toc452453075 \h </w:instrText>
        </w:r>
        <w:r>
          <w:rPr>
            <w:noProof/>
            <w:webHidden/>
          </w:rPr>
        </w:r>
        <w:r>
          <w:rPr>
            <w:noProof/>
            <w:webHidden/>
          </w:rPr>
          <w:fldChar w:fldCharType="separate"/>
        </w:r>
        <w:r>
          <w:rPr>
            <w:noProof/>
            <w:webHidden/>
          </w:rPr>
          <w:t>52</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76" w:history="1">
        <w:r w:rsidRPr="00AD3C66">
          <w:rPr>
            <w:rStyle w:val="Hyperlink"/>
            <w:rFonts w:cs="Times New Roman"/>
            <w:noProof/>
          </w:rPr>
          <w:t>5.14.1.</w:t>
        </w:r>
        <w:r w:rsidRPr="00AD3C66">
          <w:rPr>
            <w:rStyle w:val="Hyperlink"/>
            <w:noProof/>
          </w:rPr>
          <w:t xml:space="preserve"> Enable Compression on Consumer</w:t>
        </w:r>
        <w:r>
          <w:rPr>
            <w:noProof/>
            <w:webHidden/>
          </w:rPr>
          <w:tab/>
        </w:r>
        <w:r>
          <w:rPr>
            <w:noProof/>
            <w:webHidden/>
          </w:rPr>
          <w:fldChar w:fldCharType="begin"/>
        </w:r>
        <w:r>
          <w:rPr>
            <w:noProof/>
            <w:webHidden/>
          </w:rPr>
          <w:instrText xml:space="preserve"> PAGEREF _Toc452453076 \h </w:instrText>
        </w:r>
        <w:r>
          <w:rPr>
            <w:noProof/>
            <w:webHidden/>
          </w:rPr>
        </w:r>
        <w:r>
          <w:rPr>
            <w:noProof/>
            <w:webHidden/>
          </w:rPr>
          <w:fldChar w:fldCharType="separate"/>
        </w:r>
        <w:r>
          <w:rPr>
            <w:noProof/>
            <w:webHidden/>
          </w:rPr>
          <w:t>52</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77" w:history="1">
        <w:r w:rsidRPr="00AD3C66">
          <w:rPr>
            <w:rStyle w:val="Hyperlink"/>
            <w:rFonts w:cs="Times New Roman"/>
            <w:noProof/>
          </w:rPr>
          <w:t>5.14.2.</w:t>
        </w:r>
        <w:r w:rsidRPr="00AD3C66">
          <w:rPr>
            <w:rStyle w:val="Hyperlink"/>
            <w:noProof/>
          </w:rPr>
          <w:t xml:space="preserve"> Enable Compression on Provider</w:t>
        </w:r>
        <w:r>
          <w:rPr>
            <w:noProof/>
            <w:webHidden/>
          </w:rPr>
          <w:tab/>
        </w:r>
        <w:r>
          <w:rPr>
            <w:noProof/>
            <w:webHidden/>
          </w:rPr>
          <w:fldChar w:fldCharType="begin"/>
        </w:r>
        <w:r>
          <w:rPr>
            <w:noProof/>
            <w:webHidden/>
          </w:rPr>
          <w:instrText xml:space="preserve"> PAGEREF _Toc452453077 \h </w:instrText>
        </w:r>
        <w:r>
          <w:rPr>
            <w:noProof/>
            <w:webHidden/>
          </w:rPr>
        </w:r>
        <w:r>
          <w:rPr>
            <w:noProof/>
            <w:webHidden/>
          </w:rPr>
          <w:fldChar w:fldCharType="separate"/>
        </w:r>
        <w:r>
          <w:rPr>
            <w:noProof/>
            <w:webHidden/>
          </w:rPr>
          <w:t>52</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78" w:history="1">
        <w:r w:rsidRPr="00AD3C66">
          <w:rPr>
            <w:rStyle w:val="Hyperlink"/>
            <w:rFonts w:cs="Times New Roman"/>
            <w:noProof/>
          </w:rPr>
          <w:t>5.14.2.1.</w:t>
        </w:r>
        <w:r w:rsidRPr="00AD3C66">
          <w:rPr>
            <w:rStyle w:val="Hyperlink"/>
            <w:noProof/>
          </w:rPr>
          <w:t xml:space="preserve"> Enable on Proxy</w:t>
        </w:r>
        <w:r>
          <w:rPr>
            <w:noProof/>
            <w:webHidden/>
          </w:rPr>
          <w:tab/>
        </w:r>
        <w:r>
          <w:rPr>
            <w:noProof/>
            <w:webHidden/>
          </w:rPr>
          <w:fldChar w:fldCharType="begin"/>
        </w:r>
        <w:r>
          <w:rPr>
            <w:noProof/>
            <w:webHidden/>
          </w:rPr>
          <w:instrText xml:space="preserve"> PAGEREF _Toc452453078 \h </w:instrText>
        </w:r>
        <w:r>
          <w:rPr>
            <w:noProof/>
            <w:webHidden/>
          </w:rPr>
        </w:r>
        <w:r>
          <w:rPr>
            <w:noProof/>
            <w:webHidden/>
          </w:rPr>
          <w:fldChar w:fldCharType="separate"/>
        </w:r>
        <w:r>
          <w:rPr>
            <w:noProof/>
            <w:webHidden/>
          </w:rPr>
          <w:t>52</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79" w:history="1">
        <w:r w:rsidRPr="00AD3C66">
          <w:rPr>
            <w:rStyle w:val="Hyperlink"/>
            <w:rFonts w:cs="Times New Roman"/>
            <w:noProof/>
          </w:rPr>
          <w:t>5.14.2.2.</w:t>
        </w:r>
        <w:r w:rsidRPr="00AD3C66">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_Toc452453079 \h </w:instrText>
        </w:r>
        <w:r>
          <w:rPr>
            <w:noProof/>
            <w:webHidden/>
          </w:rPr>
        </w:r>
        <w:r>
          <w:rPr>
            <w:noProof/>
            <w:webHidden/>
          </w:rPr>
          <w:fldChar w:fldCharType="separate"/>
        </w:r>
        <w:r>
          <w:rPr>
            <w:noProof/>
            <w:webHidden/>
          </w:rPr>
          <w:t>52</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80" w:history="1">
        <w:r w:rsidRPr="00AD3C66">
          <w:rPr>
            <w:rStyle w:val="Hyperlink"/>
            <w:rFonts w:cs="Times New Roman"/>
            <w:noProof/>
          </w:rPr>
          <w:t>5.14.2.3.</w:t>
        </w:r>
        <w:r w:rsidRPr="00AD3C66">
          <w:rPr>
            <w:rStyle w:val="Hyperlink"/>
            <w:noProof/>
          </w:rPr>
          <w:t xml:space="preserve"> Enable in Framework</w:t>
        </w:r>
        <w:r>
          <w:rPr>
            <w:noProof/>
            <w:webHidden/>
          </w:rPr>
          <w:tab/>
        </w:r>
        <w:r>
          <w:rPr>
            <w:noProof/>
            <w:webHidden/>
          </w:rPr>
          <w:fldChar w:fldCharType="begin"/>
        </w:r>
        <w:r>
          <w:rPr>
            <w:noProof/>
            <w:webHidden/>
          </w:rPr>
          <w:instrText xml:space="preserve"> PAGEREF _Toc452453080 \h </w:instrText>
        </w:r>
        <w:r>
          <w:rPr>
            <w:noProof/>
            <w:webHidden/>
          </w:rPr>
        </w:r>
        <w:r>
          <w:rPr>
            <w:noProof/>
            <w:webHidden/>
          </w:rPr>
          <w:fldChar w:fldCharType="separate"/>
        </w:r>
        <w:r>
          <w:rPr>
            <w:noProof/>
            <w:webHidden/>
          </w:rPr>
          <w:t>53</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81" w:history="1">
        <w:r w:rsidRPr="00AD3C66">
          <w:rPr>
            <w:rStyle w:val="Hyperlink"/>
            <w:rFonts w:cs="Times New Roman"/>
            <w:noProof/>
          </w:rPr>
          <w:t>5.14.2.4.</w:t>
        </w:r>
        <w:r w:rsidRPr="00AD3C66">
          <w:rPr>
            <w:rStyle w:val="Hyperlink"/>
            <w:noProof/>
          </w:rPr>
          <w:t xml:space="preserve"> Events</w:t>
        </w:r>
        <w:r>
          <w:rPr>
            <w:noProof/>
            <w:webHidden/>
          </w:rPr>
          <w:tab/>
        </w:r>
        <w:r>
          <w:rPr>
            <w:noProof/>
            <w:webHidden/>
          </w:rPr>
          <w:fldChar w:fldCharType="begin"/>
        </w:r>
        <w:r>
          <w:rPr>
            <w:noProof/>
            <w:webHidden/>
          </w:rPr>
          <w:instrText xml:space="preserve"> PAGEREF _Toc452453081 \h </w:instrText>
        </w:r>
        <w:r>
          <w:rPr>
            <w:noProof/>
            <w:webHidden/>
          </w:rPr>
        </w:r>
        <w:r>
          <w:rPr>
            <w:noProof/>
            <w:webHidden/>
          </w:rPr>
          <w:fldChar w:fldCharType="separate"/>
        </w:r>
        <w:r>
          <w:rPr>
            <w:noProof/>
            <w:webHidden/>
          </w:rPr>
          <w:t>53</w:t>
        </w:r>
        <w:r>
          <w:rPr>
            <w:noProof/>
            <w:webHidden/>
          </w:rPr>
          <w:fldChar w:fldCharType="end"/>
        </w:r>
      </w:hyperlink>
    </w:p>
    <w:p w:rsidR="00944E88" w:rsidRDefault="00944E88">
      <w:pPr>
        <w:pStyle w:val="TOC1"/>
        <w:tabs>
          <w:tab w:val="right" w:leader="dot" w:pos="9344"/>
        </w:tabs>
        <w:rPr>
          <w:rFonts w:eastAsiaTheme="minorEastAsia" w:cstheme="minorBidi"/>
          <w:b w:val="0"/>
          <w:bCs w:val="0"/>
          <w:caps w:val="0"/>
          <w:noProof/>
          <w:sz w:val="22"/>
          <w:szCs w:val="22"/>
        </w:rPr>
      </w:pPr>
      <w:hyperlink w:anchor="_Toc452453082" w:history="1">
        <w:r w:rsidRPr="00AD3C66">
          <w:rPr>
            <w:rStyle w:val="Hyperlink"/>
            <w:rFonts w:cs="Times New Roman"/>
            <w:noProof/>
          </w:rPr>
          <w:t>6.</w:t>
        </w:r>
        <w:r w:rsidRPr="00AD3C66">
          <w:rPr>
            <w:rStyle w:val="Hyperlink"/>
            <w:noProof/>
          </w:rPr>
          <w:t xml:space="preserve"> Deployment</w:t>
        </w:r>
        <w:r>
          <w:rPr>
            <w:noProof/>
            <w:webHidden/>
          </w:rPr>
          <w:tab/>
        </w:r>
        <w:r>
          <w:rPr>
            <w:noProof/>
            <w:webHidden/>
          </w:rPr>
          <w:fldChar w:fldCharType="begin"/>
        </w:r>
        <w:r>
          <w:rPr>
            <w:noProof/>
            <w:webHidden/>
          </w:rPr>
          <w:instrText xml:space="preserve"> PAGEREF _Toc452453082 \h </w:instrText>
        </w:r>
        <w:r>
          <w:rPr>
            <w:noProof/>
            <w:webHidden/>
          </w:rPr>
        </w:r>
        <w:r>
          <w:rPr>
            <w:noProof/>
            <w:webHidden/>
          </w:rPr>
          <w:fldChar w:fldCharType="separate"/>
        </w:r>
        <w:r>
          <w:rPr>
            <w:noProof/>
            <w:webHidden/>
          </w:rPr>
          <w:t>54</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83" w:history="1">
        <w:r w:rsidRPr="00AD3C66">
          <w:rPr>
            <w:rStyle w:val="Hyperlink"/>
            <w:rFonts w:cs="Times New Roman"/>
            <w:noProof/>
          </w:rPr>
          <w:t>6.1.</w:t>
        </w:r>
        <w:r w:rsidRPr="00AD3C66">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_Toc452453083 \h </w:instrText>
        </w:r>
        <w:r>
          <w:rPr>
            <w:noProof/>
            <w:webHidden/>
          </w:rPr>
        </w:r>
        <w:r>
          <w:rPr>
            <w:noProof/>
            <w:webHidden/>
          </w:rPr>
          <w:fldChar w:fldCharType="separate"/>
        </w:r>
        <w:r>
          <w:rPr>
            <w:noProof/>
            <w:webHidden/>
          </w:rPr>
          <w:t>54</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84" w:history="1">
        <w:r w:rsidRPr="00AD3C66">
          <w:rPr>
            <w:rStyle w:val="Hyperlink"/>
            <w:rFonts w:cs="Times New Roman"/>
            <w:noProof/>
          </w:rPr>
          <w:t>6.2.</w:t>
        </w:r>
        <w:r w:rsidRPr="00AD3C66">
          <w:rPr>
            <w:rStyle w:val="Hyperlink"/>
            <w:noProof/>
          </w:rPr>
          <w:t xml:space="preserve"> Servlet Context</w:t>
        </w:r>
        <w:r>
          <w:rPr>
            <w:noProof/>
            <w:webHidden/>
          </w:rPr>
          <w:tab/>
        </w:r>
        <w:r>
          <w:rPr>
            <w:noProof/>
            <w:webHidden/>
          </w:rPr>
          <w:fldChar w:fldCharType="begin"/>
        </w:r>
        <w:r>
          <w:rPr>
            <w:noProof/>
            <w:webHidden/>
          </w:rPr>
          <w:instrText xml:space="preserve"> PAGEREF _Toc452453084 \h </w:instrText>
        </w:r>
        <w:r>
          <w:rPr>
            <w:noProof/>
            <w:webHidden/>
          </w:rPr>
        </w:r>
        <w:r>
          <w:rPr>
            <w:noProof/>
            <w:webHidden/>
          </w:rPr>
          <w:fldChar w:fldCharType="separate"/>
        </w:r>
        <w:r>
          <w:rPr>
            <w:noProof/>
            <w:webHidden/>
          </w:rPr>
          <w:t>54</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85" w:history="1">
        <w:r w:rsidRPr="00AD3C66">
          <w:rPr>
            <w:rStyle w:val="Hyperlink"/>
            <w:rFonts w:cs="Times New Roman"/>
            <w:noProof/>
          </w:rPr>
          <w:t>6.3.</w:t>
        </w:r>
        <w:r w:rsidRPr="00AD3C66">
          <w:rPr>
            <w:rStyle w:val="Hyperlink"/>
            <w:noProof/>
          </w:rPr>
          <w:t xml:space="preserve"> Java classpath Configuration</w:t>
        </w:r>
        <w:r>
          <w:rPr>
            <w:noProof/>
            <w:webHidden/>
          </w:rPr>
          <w:tab/>
        </w:r>
        <w:r>
          <w:rPr>
            <w:noProof/>
            <w:webHidden/>
          </w:rPr>
          <w:fldChar w:fldCharType="begin"/>
        </w:r>
        <w:r>
          <w:rPr>
            <w:noProof/>
            <w:webHidden/>
          </w:rPr>
          <w:instrText xml:space="preserve"> PAGEREF _Toc452453085 \h </w:instrText>
        </w:r>
        <w:r>
          <w:rPr>
            <w:noProof/>
            <w:webHidden/>
          </w:rPr>
        </w:r>
        <w:r>
          <w:rPr>
            <w:noProof/>
            <w:webHidden/>
          </w:rPr>
          <w:fldChar w:fldCharType="separate"/>
        </w:r>
        <w:r>
          <w:rPr>
            <w:noProof/>
            <w:webHidden/>
          </w:rPr>
          <w:t>55</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86" w:history="1">
        <w:r w:rsidRPr="00AD3C66">
          <w:rPr>
            <w:rStyle w:val="Hyperlink"/>
            <w:rFonts w:cs="Times New Roman"/>
            <w:noProof/>
          </w:rPr>
          <w:t>6.4.</w:t>
        </w:r>
        <w:r w:rsidRPr="00AD3C66">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_Toc452453086 \h </w:instrText>
        </w:r>
        <w:r>
          <w:rPr>
            <w:noProof/>
            <w:webHidden/>
          </w:rPr>
        </w:r>
        <w:r>
          <w:rPr>
            <w:noProof/>
            <w:webHidden/>
          </w:rPr>
          <w:fldChar w:fldCharType="separate"/>
        </w:r>
        <w:r>
          <w:rPr>
            <w:noProof/>
            <w:webHidden/>
          </w:rPr>
          <w:t>55</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87" w:history="1">
        <w:r w:rsidRPr="00AD3C66">
          <w:rPr>
            <w:rStyle w:val="Hyperlink"/>
            <w:rFonts w:cs="Times New Roman"/>
            <w:noProof/>
          </w:rPr>
          <w:t>6.4.1.</w:t>
        </w:r>
        <w:r w:rsidRPr="00AD3C66">
          <w:rPr>
            <w:rStyle w:val="Hyperlink"/>
            <w:noProof/>
          </w:rPr>
          <w:t xml:space="preserve"> Customise sif3infra.hibernate.xml</w:t>
        </w:r>
        <w:r>
          <w:rPr>
            <w:noProof/>
            <w:webHidden/>
          </w:rPr>
          <w:tab/>
        </w:r>
        <w:r>
          <w:rPr>
            <w:noProof/>
            <w:webHidden/>
          </w:rPr>
          <w:fldChar w:fldCharType="begin"/>
        </w:r>
        <w:r>
          <w:rPr>
            <w:noProof/>
            <w:webHidden/>
          </w:rPr>
          <w:instrText xml:space="preserve"> PAGEREF _Toc452453087 \h </w:instrText>
        </w:r>
        <w:r>
          <w:rPr>
            <w:noProof/>
            <w:webHidden/>
          </w:rPr>
        </w:r>
        <w:r>
          <w:rPr>
            <w:noProof/>
            <w:webHidden/>
          </w:rPr>
          <w:fldChar w:fldCharType="separate"/>
        </w:r>
        <w:r>
          <w:rPr>
            <w:noProof/>
            <w:webHidden/>
          </w:rPr>
          <w:t>55</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88" w:history="1">
        <w:r w:rsidRPr="00AD3C66">
          <w:rPr>
            <w:rStyle w:val="Hyperlink"/>
            <w:rFonts w:cs="Times New Roman"/>
            <w:noProof/>
          </w:rPr>
          <w:t>6.4.2.</w:t>
        </w:r>
        <w:r w:rsidRPr="00AD3C66">
          <w:rPr>
            <w:rStyle w:val="Hyperlink"/>
            <w:noProof/>
          </w:rPr>
          <w:t xml:space="preserve"> Customise environment.properties</w:t>
        </w:r>
        <w:r>
          <w:rPr>
            <w:noProof/>
            <w:webHidden/>
          </w:rPr>
          <w:tab/>
        </w:r>
        <w:r>
          <w:rPr>
            <w:noProof/>
            <w:webHidden/>
          </w:rPr>
          <w:fldChar w:fldCharType="begin"/>
        </w:r>
        <w:r>
          <w:rPr>
            <w:noProof/>
            <w:webHidden/>
          </w:rPr>
          <w:instrText xml:space="preserve"> PAGEREF _Toc452453088 \h </w:instrText>
        </w:r>
        <w:r>
          <w:rPr>
            <w:noProof/>
            <w:webHidden/>
          </w:rPr>
        </w:r>
        <w:r>
          <w:rPr>
            <w:noProof/>
            <w:webHidden/>
          </w:rPr>
          <w:fldChar w:fldCharType="separate"/>
        </w:r>
        <w:r>
          <w:rPr>
            <w:noProof/>
            <w:webHidden/>
          </w:rPr>
          <w:t>55</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89" w:history="1">
        <w:r w:rsidRPr="00AD3C66">
          <w:rPr>
            <w:rStyle w:val="Hyperlink"/>
            <w:rFonts w:cs="Times New Roman"/>
            <w:noProof/>
          </w:rPr>
          <w:t>6.4.3.</w:t>
        </w:r>
        <w:r w:rsidRPr="00AD3C66">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_Toc452453089 \h </w:instrText>
        </w:r>
        <w:r>
          <w:rPr>
            <w:noProof/>
            <w:webHidden/>
          </w:rPr>
        </w:r>
        <w:r>
          <w:rPr>
            <w:noProof/>
            <w:webHidden/>
          </w:rPr>
          <w:fldChar w:fldCharType="separate"/>
        </w:r>
        <w:r>
          <w:rPr>
            <w:noProof/>
            <w:webHidden/>
          </w:rPr>
          <w:t>55</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90" w:history="1">
        <w:r w:rsidRPr="00AD3C66">
          <w:rPr>
            <w:rStyle w:val="Hyperlink"/>
            <w:rFonts w:cs="Times New Roman"/>
            <w:noProof/>
          </w:rPr>
          <w:t>6.4.3.1.</w:t>
        </w:r>
        <w:r w:rsidRPr="00AD3C66">
          <w:rPr>
            <w:rStyle w:val="Hyperlink"/>
            <w:noProof/>
          </w:rPr>
          <w:t xml:space="preserve"> Properties for Demo only</w:t>
        </w:r>
        <w:r>
          <w:rPr>
            <w:noProof/>
            <w:webHidden/>
          </w:rPr>
          <w:tab/>
        </w:r>
        <w:r>
          <w:rPr>
            <w:noProof/>
            <w:webHidden/>
          </w:rPr>
          <w:fldChar w:fldCharType="begin"/>
        </w:r>
        <w:r>
          <w:rPr>
            <w:noProof/>
            <w:webHidden/>
          </w:rPr>
          <w:instrText xml:space="preserve"> PAGEREF _Toc452453090 \h </w:instrText>
        </w:r>
        <w:r>
          <w:rPr>
            <w:noProof/>
            <w:webHidden/>
          </w:rPr>
        </w:r>
        <w:r>
          <w:rPr>
            <w:noProof/>
            <w:webHidden/>
          </w:rPr>
          <w:fldChar w:fldCharType="separate"/>
        </w:r>
        <w:r>
          <w:rPr>
            <w:noProof/>
            <w:webHidden/>
          </w:rPr>
          <w:t>56</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91" w:history="1">
        <w:r w:rsidRPr="00AD3C66">
          <w:rPr>
            <w:rStyle w:val="Hyperlink"/>
            <w:rFonts w:cs="Times New Roman"/>
            <w:noProof/>
          </w:rPr>
          <w:t>6.4.4.</w:t>
        </w:r>
        <w:r w:rsidRPr="00AD3C66">
          <w:rPr>
            <w:rStyle w:val="Hyperlink"/>
            <w:noProof/>
          </w:rPr>
          <w:t xml:space="preserve"> Customise provider property file</w:t>
        </w:r>
        <w:r>
          <w:rPr>
            <w:noProof/>
            <w:webHidden/>
          </w:rPr>
          <w:tab/>
        </w:r>
        <w:r>
          <w:rPr>
            <w:noProof/>
            <w:webHidden/>
          </w:rPr>
          <w:fldChar w:fldCharType="begin"/>
        </w:r>
        <w:r>
          <w:rPr>
            <w:noProof/>
            <w:webHidden/>
          </w:rPr>
          <w:instrText xml:space="preserve"> PAGEREF _Toc452453091 \h </w:instrText>
        </w:r>
        <w:r>
          <w:rPr>
            <w:noProof/>
            <w:webHidden/>
          </w:rPr>
        </w:r>
        <w:r>
          <w:rPr>
            <w:noProof/>
            <w:webHidden/>
          </w:rPr>
          <w:fldChar w:fldCharType="separate"/>
        </w:r>
        <w:r>
          <w:rPr>
            <w:noProof/>
            <w:webHidden/>
          </w:rPr>
          <w:t>56</w:t>
        </w:r>
        <w:r>
          <w:rPr>
            <w:noProof/>
            <w:webHidden/>
          </w:rPr>
          <w:fldChar w:fldCharType="end"/>
        </w:r>
      </w:hyperlink>
    </w:p>
    <w:p w:rsidR="00944E88" w:rsidRDefault="00944E88">
      <w:pPr>
        <w:pStyle w:val="TOC4"/>
        <w:tabs>
          <w:tab w:val="right" w:leader="dot" w:pos="9344"/>
        </w:tabs>
        <w:rPr>
          <w:rFonts w:eastAsiaTheme="minorEastAsia" w:cstheme="minorBidi"/>
          <w:noProof/>
          <w:sz w:val="22"/>
          <w:szCs w:val="22"/>
        </w:rPr>
      </w:pPr>
      <w:hyperlink w:anchor="_Toc452453092" w:history="1">
        <w:r w:rsidRPr="00AD3C66">
          <w:rPr>
            <w:rStyle w:val="Hyperlink"/>
            <w:rFonts w:cs="Times New Roman"/>
            <w:noProof/>
          </w:rPr>
          <w:t>6.4.4.1.</w:t>
        </w:r>
        <w:r w:rsidRPr="00AD3C66">
          <w:rPr>
            <w:rStyle w:val="Hyperlink"/>
            <w:noProof/>
          </w:rPr>
          <w:t xml:space="preserve"> Properties for Demo only</w:t>
        </w:r>
        <w:r>
          <w:rPr>
            <w:noProof/>
            <w:webHidden/>
          </w:rPr>
          <w:tab/>
        </w:r>
        <w:r>
          <w:rPr>
            <w:noProof/>
            <w:webHidden/>
          </w:rPr>
          <w:fldChar w:fldCharType="begin"/>
        </w:r>
        <w:r>
          <w:rPr>
            <w:noProof/>
            <w:webHidden/>
          </w:rPr>
          <w:instrText xml:space="preserve"> PAGEREF _Toc452453092 \h </w:instrText>
        </w:r>
        <w:r>
          <w:rPr>
            <w:noProof/>
            <w:webHidden/>
          </w:rPr>
        </w:r>
        <w:r>
          <w:rPr>
            <w:noProof/>
            <w:webHidden/>
          </w:rPr>
          <w:fldChar w:fldCharType="separate"/>
        </w:r>
        <w:r>
          <w:rPr>
            <w:noProof/>
            <w:webHidden/>
          </w:rPr>
          <w:t>56</w:t>
        </w:r>
        <w:r>
          <w:rPr>
            <w:noProof/>
            <w:webHidden/>
          </w:rPr>
          <w:fldChar w:fldCharType="end"/>
        </w:r>
      </w:hyperlink>
    </w:p>
    <w:p w:rsidR="00944E88" w:rsidRDefault="00944E88">
      <w:pPr>
        <w:pStyle w:val="TOC3"/>
        <w:tabs>
          <w:tab w:val="right" w:leader="dot" w:pos="9344"/>
        </w:tabs>
        <w:rPr>
          <w:rFonts w:eastAsiaTheme="minorEastAsia" w:cstheme="minorBidi"/>
          <w:i w:val="0"/>
          <w:iCs w:val="0"/>
          <w:noProof/>
          <w:sz w:val="22"/>
          <w:szCs w:val="22"/>
        </w:rPr>
      </w:pPr>
      <w:hyperlink w:anchor="_Toc452453093" w:history="1">
        <w:r w:rsidRPr="00AD3C66">
          <w:rPr>
            <w:rStyle w:val="Hyperlink"/>
            <w:rFonts w:cs="Times New Roman"/>
            <w:noProof/>
          </w:rPr>
          <w:t>6.4.5.</w:t>
        </w:r>
        <w:r w:rsidRPr="00AD3C66">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_Toc452453093 \h </w:instrText>
        </w:r>
        <w:r>
          <w:rPr>
            <w:noProof/>
            <w:webHidden/>
          </w:rPr>
        </w:r>
        <w:r>
          <w:rPr>
            <w:noProof/>
            <w:webHidden/>
          </w:rPr>
          <w:fldChar w:fldCharType="separate"/>
        </w:r>
        <w:r>
          <w:rPr>
            <w:noProof/>
            <w:webHidden/>
          </w:rPr>
          <w:t>56</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94" w:history="1">
        <w:r w:rsidRPr="00AD3C66">
          <w:rPr>
            <w:rStyle w:val="Hyperlink"/>
            <w:rFonts w:cs="Times New Roman"/>
            <w:noProof/>
          </w:rPr>
          <w:t>6.5.</w:t>
        </w:r>
        <w:r w:rsidRPr="00AD3C66">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_Toc452453094 \h </w:instrText>
        </w:r>
        <w:r>
          <w:rPr>
            <w:noProof/>
            <w:webHidden/>
          </w:rPr>
        </w:r>
        <w:r>
          <w:rPr>
            <w:noProof/>
            <w:webHidden/>
          </w:rPr>
          <w:fldChar w:fldCharType="separate"/>
        </w:r>
        <w:r>
          <w:rPr>
            <w:noProof/>
            <w:webHidden/>
          </w:rPr>
          <w:t>57</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95" w:history="1">
        <w:r w:rsidRPr="00AD3C66">
          <w:rPr>
            <w:rStyle w:val="Hyperlink"/>
            <w:rFonts w:cs="Times New Roman"/>
            <w:noProof/>
          </w:rPr>
          <w:t>6.6.</w:t>
        </w:r>
        <w:r w:rsidRPr="00AD3C66">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_Toc452453095 \h </w:instrText>
        </w:r>
        <w:r>
          <w:rPr>
            <w:noProof/>
            <w:webHidden/>
          </w:rPr>
        </w:r>
        <w:r>
          <w:rPr>
            <w:noProof/>
            <w:webHidden/>
          </w:rPr>
          <w:fldChar w:fldCharType="separate"/>
        </w:r>
        <w:r>
          <w:rPr>
            <w:noProof/>
            <w:webHidden/>
          </w:rPr>
          <w:t>57</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96" w:history="1">
        <w:r w:rsidRPr="00AD3C66">
          <w:rPr>
            <w:rStyle w:val="Hyperlink"/>
            <w:rFonts w:cs="Times New Roman"/>
            <w:noProof/>
          </w:rPr>
          <w:t>6.7.</w:t>
        </w:r>
        <w:r w:rsidRPr="00AD3C66">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_Toc452453096 \h </w:instrText>
        </w:r>
        <w:r>
          <w:rPr>
            <w:noProof/>
            <w:webHidden/>
          </w:rPr>
        </w:r>
        <w:r>
          <w:rPr>
            <w:noProof/>
            <w:webHidden/>
          </w:rPr>
          <w:fldChar w:fldCharType="separate"/>
        </w:r>
        <w:r>
          <w:rPr>
            <w:noProof/>
            <w:webHidden/>
          </w:rPr>
          <w:t>57</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97" w:history="1">
        <w:r w:rsidRPr="00AD3C66">
          <w:rPr>
            <w:rStyle w:val="Hyperlink"/>
            <w:rFonts w:cs="Times New Roman"/>
            <w:noProof/>
          </w:rPr>
          <w:t>6.8.</w:t>
        </w:r>
        <w:r w:rsidRPr="00AD3C66">
          <w:rPr>
            <w:rStyle w:val="Hyperlink"/>
            <w:noProof/>
          </w:rPr>
          <w:t xml:space="preserve"> JBoss AS 6 and above Deployments</w:t>
        </w:r>
        <w:r>
          <w:rPr>
            <w:noProof/>
            <w:webHidden/>
          </w:rPr>
          <w:tab/>
        </w:r>
        <w:r>
          <w:rPr>
            <w:noProof/>
            <w:webHidden/>
          </w:rPr>
          <w:fldChar w:fldCharType="begin"/>
        </w:r>
        <w:r>
          <w:rPr>
            <w:noProof/>
            <w:webHidden/>
          </w:rPr>
          <w:instrText xml:space="preserve"> PAGEREF _Toc452453097 \h </w:instrText>
        </w:r>
        <w:r>
          <w:rPr>
            <w:noProof/>
            <w:webHidden/>
          </w:rPr>
        </w:r>
        <w:r>
          <w:rPr>
            <w:noProof/>
            <w:webHidden/>
          </w:rPr>
          <w:fldChar w:fldCharType="separate"/>
        </w:r>
        <w:r>
          <w:rPr>
            <w:noProof/>
            <w:webHidden/>
          </w:rPr>
          <w:t>58</w:t>
        </w:r>
        <w:r>
          <w:rPr>
            <w:noProof/>
            <w:webHidden/>
          </w:rPr>
          <w:fldChar w:fldCharType="end"/>
        </w:r>
      </w:hyperlink>
    </w:p>
    <w:p w:rsidR="00944E88" w:rsidRDefault="00944E88">
      <w:pPr>
        <w:pStyle w:val="TOC2"/>
        <w:tabs>
          <w:tab w:val="right" w:leader="dot" w:pos="9344"/>
        </w:tabs>
        <w:rPr>
          <w:rFonts w:eastAsiaTheme="minorEastAsia" w:cstheme="minorBidi"/>
          <w:smallCaps w:val="0"/>
          <w:noProof/>
          <w:sz w:val="22"/>
          <w:szCs w:val="22"/>
        </w:rPr>
      </w:pPr>
      <w:hyperlink w:anchor="_Toc452453098" w:history="1">
        <w:r w:rsidRPr="00AD3C66">
          <w:rPr>
            <w:rStyle w:val="Hyperlink"/>
            <w:rFonts w:cs="Times New Roman"/>
            <w:noProof/>
          </w:rPr>
          <w:t>6.9.</w:t>
        </w:r>
        <w:r w:rsidRPr="00AD3C66">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_Toc452453098 \h </w:instrText>
        </w:r>
        <w:r>
          <w:rPr>
            <w:noProof/>
            <w:webHidden/>
          </w:rPr>
        </w:r>
        <w:r>
          <w:rPr>
            <w:noProof/>
            <w:webHidden/>
          </w:rPr>
          <w:fldChar w:fldCharType="separate"/>
        </w:r>
        <w:r>
          <w:rPr>
            <w:noProof/>
            <w:webHidden/>
          </w:rPr>
          <w:t>58</w:t>
        </w:r>
        <w:r>
          <w:rPr>
            <w:noProof/>
            <w:webHidden/>
          </w:rPr>
          <w:fldChar w:fldCharType="end"/>
        </w:r>
      </w:hyperlink>
    </w:p>
    <w:p w:rsidR="00944E88" w:rsidRDefault="00944E88">
      <w:pPr>
        <w:pStyle w:val="TOC1"/>
        <w:tabs>
          <w:tab w:val="right" w:leader="dot" w:pos="9344"/>
        </w:tabs>
        <w:rPr>
          <w:rFonts w:eastAsiaTheme="minorEastAsia" w:cstheme="minorBidi"/>
          <w:b w:val="0"/>
          <w:bCs w:val="0"/>
          <w:caps w:val="0"/>
          <w:noProof/>
          <w:sz w:val="22"/>
          <w:szCs w:val="22"/>
        </w:rPr>
      </w:pPr>
      <w:hyperlink w:anchor="_Toc452453099" w:history="1">
        <w:r w:rsidRPr="00AD3C66">
          <w:rPr>
            <w:rStyle w:val="Hyperlink"/>
            <w:rFonts w:cs="Times New Roman"/>
            <w:noProof/>
          </w:rPr>
          <w:t>7.</w:t>
        </w:r>
        <w:r w:rsidRPr="00AD3C66">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_Toc452453099 \h </w:instrText>
        </w:r>
        <w:r>
          <w:rPr>
            <w:noProof/>
            <w:webHidden/>
          </w:rPr>
        </w:r>
        <w:r>
          <w:rPr>
            <w:noProof/>
            <w:webHidden/>
          </w:rPr>
          <w:fldChar w:fldCharType="separate"/>
        </w:r>
        <w:r>
          <w:rPr>
            <w:noProof/>
            <w:webHidden/>
          </w:rPr>
          <w:t>59</w:t>
        </w:r>
        <w:r>
          <w:rPr>
            <w:noProof/>
            <w:webHidden/>
          </w:rPr>
          <w:fldChar w:fldCharType="end"/>
        </w:r>
      </w:hyperlink>
    </w:p>
    <w:p w:rsidR="00944E88" w:rsidRDefault="00944E88">
      <w:pPr>
        <w:pStyle w:val="TOC1"/>
        <w:tabs>
          <w:tab w:val="right" w:leader="dot" w:pos="9344"/>
        </w:tabs>
        <w:rPr>
          <w:rFonts w:eastAsiaTheme="minorEastAsia" w:cstheme="minorBidi"/>
          <w:b w:val="0"/>
          <w:bCs w:val="0"/>
          <w:caps w:val="0"/>
          <w:noProof/>
          <w:sz w:val="22"/>
          <w:szCs w:val="22"/>
        </w:rPr>
      </w:pPr>
      <w:hyperlink w:anchor="_Toc452453100" w:history="1">
        <w:r w:rsidRPr="00AD3C66">
          <w:rPr>
            <w:rStyle w:val="Hyperlink"/>
            <w:rFonts w:cs="Times New Roman"/>
            <w:noProof/>
          </w:rPr>
          <w:t>8.</w:t>
        </w:r>
        <w:r w:rsidRPr="00AD3C66">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_Toc452453100 \h </w:instrText>
        </w:r>
        <w:r>
          <w:rPr>
            <w:noProof/>
            <w:webHidden/>
          </w:rPr>
        </w:r>
        <w:r>
          <w:rPr>
            <w:noProof/>
            <w:webHidden/>
          </w:rPr>
          <w:fldChar w:fldCharType="separate"/>
        </w:r>
        <w:r>
          <w:rPr>
            <w:noProof/>
            <w:webHidden/>
          </w:rPr>
          <w:t>60</w:t>
        </w:r>
        <w:r>
          <w:rPr>
            <w:noProof/>
            <w:webHidden/>
          </w:rPr>
          <w:fldChar w:fldCharType="end"/>
        </w:r>
      </w:hyperlink>
    </w:p>
    <w:p w:rsidR="00944E88" w:rsidRDefault="00944E88">
      <w:pPr>
        <w:pStyle w:val="TOC1"/>
        <w:tabs>
          <w:tab w:val="right" w:leader="dot" w:pos="9344"/>
        </w:tabs>
        <w:rPr>
          <w:rFonts w:eastAsiaTheme="minorEastAsia" w:cstheme="minorBidi"/>
          <w:b w:val="0"/>
          <w:bCs w:val="0"/>
          <w:caps w:val="0"/>
          <w:noProof/>
          <w:sz w:val="22"/>
          <w:szCs w:val="22"/>
        </w:rPr>
      </w:pPr>
      <w:hyperlink w:anchor="_Toc452453101" w:history="1">
        <w:r w:rsidRPr="00AD3C66">
          <w:rPr>
            <w:rStyle w:val="Hyperlink"/>
            <w:rFonts w:cs="Times New Roman"/>
            <w:noProof/>
          </w:rPr>
          <w:t>9.</w:t>
        </w:r>
        <w:r w:rsidRPr="00AD3C66">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_Toc452453101 \h </w:instrText>
        </w:r>
        <w:r>
          <w:rPr>
            <w:noProof/>
            <w:webHidden/>
          </w:rPr>
        </w:r>
        <w:r>
          <w:rPr>
            <w:noProof/>
            <w:webHidden/>
          </w:rPr>
          <w:fldChar w:fldCharType="separate"/>
        </w:r>
        <w:r>
          <w:rPr>
            <w:noProof/>
            <w:webHidden/>
          </w:rPr>
          <w:t>64</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bookmarkStart w:id="0" w:name="_GoBack"/>
      <w:bookmarkEnd w:id="0"/>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52452975"/>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52452976"/>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002303">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1" w:name="_Toc452452977"/>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131CE9">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131CE9">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131CE9">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 xml:space="preserve">Added flexibility to some “Changes Since” </w:t>
            </w:r>
            <w:r>
              <w:lastRenderedPageBreak/>
              <w:t>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131CE9">
              <w:t>5.13</w:t>
            </w:r>
            <w:r w:rsidR="00970464">
              <w:fldChar w:fldCharType="end"/>
            </w:r>
            <w:r w:rsidR="00970464">
              <w:t xml:space="preserve"> for details.</w:t>
            </w:r>
          </w:p>
        </w:tc>
      </w:tr>
      <w:tr w:rsidR="00F20A45" w:rsidTr="006D5153">
        <w:tc>
          <w:tcPr>
            <w:tcW w:w="1276" w:type="dxa"/>
          </w:tcPr>
          <w:p w:rsidR="00F20A45" w:rsidRDefault="00F20A45" w:rsidP="00A406F2">
            <w:r>
              <w:lastRenderedPageBreak/>
              <w:t>0.10</w:t>
            </w:r>
          </w:p>
        </w:tc>
        <w:tc>
          <w:tcPr>
            <w:tcW w:w="1701" w:type="dxa"/>
          </w:tcPr>
          <w:p w:rsidR="00F20A45" w:rsidRDefault="00F20A45" w:rsidP="00A406F2">
            <w:r>
              <w:t>June 2016</w:t>
            </w:r>
          </w:p>
        </w:tc>
        <w:tc>
          <w:tcPr>
            <w:tcW w:w="1843" w:type="dxa"/>
          </w:tcPr>
          <w:p w:rsidR="00F20A45" w:rsidRDefault="00F20A45" w:rsidP="00A406F2">
            <w:r>
              <w:t>Joerg Huber</w:t>
            </w:r>
          </w:p>
        </w:tc>
        <w:tc>
          <w:tcPr>
            <w:tcW w:w="4642" w:type="dxa"/>
          </w:tcPr>
          <w:p w:rsidR="00F20A45" w:rsidRDefault="00F20A45" w:rsidP="00452449">
            <w:pPr>
              <w:pStyle w:val="ListParagraph"/>
              <w:numPr>
                <w:ilvl w:val="0"/>
                <w:numId w:val="33"/>
              </w:numPr>
              <w:ind w:left="175" w:hanging="142"/>
            </w:pPr>
            <w:r>
              <w:t>Added additional parameter to all methods of all provider style classes to enable custom HTTP headers to be set fro response.</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52452978"/>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52452979"/>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52452980"/>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52452981"/>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452452982"/>
      <w:r>
        <w:lastRenderedPageBreak/>
        <w:t>Java Version</w:t>
      </w:r>
      <w:bookmarkEnd w:id="108"/>
    </w:p>
    <w:p w:rsidR="00A52E39" w:rsidRPr="00A52E39" w:rsidRDefault="004E6CC1" w:rsidP="00A52E39">
      <w:pPr>
        <w:jc w:val="both"/>
      </w:pPr>
      <w:r>
        <w:t>I</w:t>
      </w:r>
      <w:r w:rsidR="00A52E39">
        <w:t xml:space="preserve">t is also assumed that you are familiar with Java, have a JDK installed and ideally that you have Ant in case you want to modify and re-build the framework libraries. </w:t>
      </w:r>
      <w:r w:rsidR="004B2D91">
        <w:t>Since v0.9.0 t</w:t>
      </w:r>
      <w:r w:rsidR="00A52E39">
        <w:t xml:space="preserve">he JDK version </w:t>
      </w:r>
      <w:r w:rsidR="004B2D91">
        <w:t>must</w:t>
      </w:r>
      <w:r w:rsidR="00A52E39">
        <w:t xml:space="preserve"> be 1.</w:t>
      </w:r>
      <w:r>
        <w:t>7</w:t>
      </w:r>
      <w:r w:rsidR="00A52E39">
        <w:t xml:space="preserve"> or above. </w:t>
      </w:r>
      <w:r w:rsidR="004B2D91">
        <w:t>From v0.9.0 onwards</w:t>
      </w:r>
      <w:r>
        <w:t xml:space="preserve"> t</w:t>
      </w:r>
      <w:r w:rsidR="00A52E39">
        <w:t xml:space="preserve">he framework </w:t>
      </w:r>
      <w:r>
        <w:t>will no longer be</w:t>
      </w:r>
      <w:r w:rsidR="00A52E39">
        <w:t xml:space="preserve"> compiled or </w:t>
      </w:r>
      <w:r>
        <w:t xml:space="preserve">tested on Java versions older than 1.7. </w:t>
      </w:r>
      <w:r w:rsidR="00A52E39">
        <w:t xml:space="preserve">It has </w:t>
      </w:r>
      <w:r w:rsidR="00931677">
        <w:t xml:space="preserve">only undergone limited testing with Java </w:t>
      </w:r>
      <w:r w:rsidR="00B6783E">
        <w:t>8</w:t>
      </w:r>
      <w:r w:rsidR="00A52E39">
        <w:t>.</w:t>
      </w:r>
    </w:p>
    <w:p w:rsidR="00A52E39" w:rsidRDefault="00A52E39" w:rsidP="00A52E39">
      <w:pPr>
        <w:pStyle w:val="Heading2"/>
      </w:pPr>
      <w:bookmarkStart w:id="109" w:name="_Toc383521913"/>
      <w:bookmarkStart w:id="110" w:name="_Toc452452983"/>
      <w:r>
        <w:t>Functionality</w:t>
      </w:r>
      <w:bookmarkEnd w:id="109"/>
      <w:bookmarkEnd w:id="110"/>
    </w:p>
    <w:p w:rsidR="00A52E39" w:rsidRDefault="00A52E39" w:rsidP="00A2131C">
      <w:pPr>
        <w:pStyle w:val="Body1"/>
        <w:spacing w:before="0"/>
        <w:ind w:left="0"/>
        <w:jc w:val="both"/>
      </w:pPr>
      <w:r>
        <w:t xml:space="preserve">As of </w:t>
      </w:r>
      <w:r w:rsidR="00F20A45">
        <w:t>June</w:t>
      </w:r>
      <w:r>
        <w:t xml:space="preserve"> 201</w:t>
      </w:r>
      <w:r w:rsidR="00B6783E">
        <w:t>6</w:t>
      </w:r>
      <w:r>
        <w:t xml:space="preserve"> (</w:t>
      </w:r>
      <w:r w:rsidR="003C1D06">
        <w:t>beta</w:t>
      </w:r>
      <w:r>
        <w:t xml:space="preserve"> version </w:t>
      </w:r>
      <w:r w:rsidR="00931677">
        <w:t>0.</w:t>
      </w:r>
      <w:r w:rsidR="00F20A45">
        <w:t>10</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131CE9">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131CE9">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By Example” (SIF 3.2 draft functionality; see section </w:t>
      </w:r>
      <w:r>
        <w:fldChar w:fldCharType="begin"/>
      </w:r>
      <w:r>
        <w:instrText xml:space="preserve"> REF _Ref421779748 \r \h </w:instrText>
      </w:r>
      <w:r>
        <w:fldChar w:fldCharType="separate"/>
      </w:r>
      <w:r w:rsidR="00131CE9">
        <w:t>5.8</w:t>
      </w:r>
      <w:r>
        <w:fldChar w:fldCharType="end"/>
      </w:r>
      <w:r>
        <w:t xml:space="preserve"> for details).</w:t>
      </w:r>
    </w:p>
    <w:p w:rsidR="00B6783E" w:rsidRDefault="00B6783E" w:rsidP="000C567D">
      <w:pPr>
        <w:pStyle w:val="Body1"/>
        <w:numPr>
          <w:ilvl w:val="0"/>
          <w:numId w:val="13"/>
        </w:numPr>
        <w:spacing w:before="0"/>
        <w:ind w:left="714" w:hanging="357"/>
        <w:jc w:val="both"/>
      </w:pPr>
      <w:r>
        <w:t xml:space="preserve">Support for “Changes Since” for Providers (SIF 3.2 draft functionality; see section </w:t>
      </w:r>
      <w:r>
        <w:fldChar w:fldCharType="begin"/>
      </w:r>
      <w:r>
        <w:instrText xml:space="preserve"> REF _Ref447175659 \r \h </w:instrText>
      </w:r>
      <w:r>
        <w:fldChar w:fldCharType="separate"/>
      </w:r>
      <w:r w:rsidR="00131CE9">
        <w:t>5.9</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1" w:name="_Ref414275200"/>
      <w:bookmarkStart w:id="112" w:name="_Toc452452984"/>
      <w:r>
        <w:t>Web-/Application Container Requirements</w:t>
      </w:r>
      <w:bookmarkEnd w:id="111"/>
      <w:bookmarkEnd w:id="112"/>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lastRenderedPageBreak/>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452452985"/>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7" w:name="_Toc452452986"/>
      <w:r>
        <w:t>Framework Structure</w:t>
      </w:r>
      <w:bookmarkEnd w:id="117"/>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CC449B" w:rsidRPr="00CC449B">
          <w:rPr>
            <w:rStyle w:val="Hyperlink"/>
          </w:rPr>
          <w:t>https://github.com/Access4Learning/sif3-framework-java</w:t>
        </w:r>
      </w:hyperlink>
      <w:r w:rsidR="00CC449B">
        <w:t xml:space="preserve"> or a locale (AU, UK, US) specific fork of the framework</w:t>
      </w:r>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r w:rsidRPr="00903205">
        <w:rPr>
          <w:b/>
        </w:rPr>
        <w:t>sif3Infra</w:t>
      </w:r>
      <w:r>
        <w:rPr>
          <w:b/>
        </w:rPr>
        <w:t>Model</w:t>
      </w:r>
      <w:r w:rsidRPr="00903205">
        <w:rPr>
          <w:b/>
        </w:rPr>
        <w:t>/src</w:t>
      </w:r>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r w:rsidRPr="00903205">
        <w:rPr>
          <w:b/>
        </w:rPr>
        <w:t>sifI</w:t>
      </w:r>
      <w:r w:rsidR="00903205" w:rsidRPr="00903205">
        <w:rPr>
          <w:b/>
        </w:rPr>
        <w:t>sif3InfraCommon/src</w:t>
      </w:r>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lastRenderedPageBreak/>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131CE9">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8" w:name="_Toc292265612"/>
      <w:bookmarkStart w:id="119" w:name="_Toc292632094"/>
      <w:bookmarkStart w:id="120" w:name="_Toc383521915"/>
      <w:bookmarkStart w:id="121" w:name="_Toc452452987"/>
      <w:r>
        <w:t xml:space="preserve">Building </w:t>
      </w:r>
      <w:bookmarkEnd w:id="118"/>
      <w:bookmarkEnd w:id="119"/>
      <w:r w:rsidR="009E1CEF">
        <w:t>Components of the Framework</w:t>
      </w:r>
      <w:bookmarkEnd w:id="120"/>
      <w:bookmarkEnd w:id="121"/>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2" w:name="_Ref405277215"/>
      <w:bookmarkStart w:id="123" w:name="_Toc383521916"/>
      <w:bookmarkStart w:id="124" w:name="_Toc452452988"/>
      <w:r>
        <w:t>SIF Data Model</w:t>
      </w:r>
      <w:bookmarkEnd w:id="122"/>
      <w:bookmarkEnd w:id="124"/>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5" w:name="_Toc452452989"/>
      <w:r>
        <w:t>Consumer Build</w:t>
      </w:r>
      <w:bookmarkEnd w:id="123"/>
      <w:bookmarkEnd w:id="125"/>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lastRenderedPageBreak/>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131CE9">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6" w:name="_Toc383521917"/>
      <w:bookmarkStart w:id="127" w:name="_Toc452452990"/>
      <w:r>
        <w:t xml:space="preserve">Demo </w:t>
      </w:r>
      <w:r w:rsidR="009E1CEF">
        <w:t>Provider Build</w:t>
      </w:r>
      <w:bookmarkEnd w:id="126"/>
      <w:bookmarkEnd w:id="127"/>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131CE9">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8" w:name="_Toc452452991"/>
      <w:r>
        <w:t xml:space="preserve">Installation &amp; </w:t>
      </w:r>
      <w:r w:rsidR="00EA7D04">
        <w:t>Getting Started</w:t>
      </w:r>
      <w:bookmarkEnd w:id="128"/>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9" w:name="_Ref394913568"/>
      <w:bookmarkStart w:id="130" w:name="_Toc452452992"/>
      <w:r>
        <w:t>Installation</w:t>
      </w:r>
      <w:bookmarkEnd w:id="129"/>
      <w:bookmarkEnd w:id="13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131CE9">
        <w:t>5.3.1.2</w:t>
      </w:r>
      <w:r w:rsidR="00C638A0">
        <w:fldChar w:fldCharType="end"/>
      </w:r>
      <w:r w:rsidR="00C638A0">
        <w:t>.</w:t>
      </w:r>
    </w:p>
    <w:p w:rsidR="00EA7D04" w:rsidRDefault="00EA7D04" w:rsidP="00EA7D04">
      <w:pPr>
        <w:pStyle w:val="Heading3"/>
      </w:pPr>
      <w:r>
        <w:t xml:space="preserve"> </w:t>
      </w:r>
      <w:bookmarkStart w:id="131" w:name="_Toc452452993"/>
      <w:r w:rsidR="00B64AB1">
        <w:t xml:space="preserve">Getting Started - </w:t>
      </w:r>
      <w:r>
        <w:t>Create your SIF Project</w:t>
      </w:r>
      <w:bookmarkEnd w:id="131"/>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lastRenderedPageBreak/>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131CE9">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131CE9">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5E4274">
      <w:pPr>
        <w:pStyle w:val="Body1"/>
        <w:numPr>
          <w:ilvl w:val="1"/>
          <w:numId w:val="35"/>
        </w:numPr>
        <w:spacing w:before="0"/>
        <w:ind w:left="993" w:hanging="283"/>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5E4274">
      <w:pPr>
        <w:pStyle w:val="Body1"/>
        <w:numPr>
          <w:ilvl w:val="1"/>
          <w:numId w:val="35"/>
        </w:numPr>
        <w:spacing w:before="0"/>
        <w:ind w:left="993" w:hanging="283"/>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131CE9">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131CE9">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2" w:name="_Ref233689296"/>
      <w:bookmarkStart w:id="133" w:name="_Toc292265613"/>
      <w:bookmarkStart w:id="134" w:name="_Toc292632095"/>
      <w:bookmarkStart w:id="135" w:name="_Toc383521918"/>
      <w:bookmarkStart w:id="136" w:name="_Toc452452994"/>
      <w:r>
        <w:t>Concepts &amp; Terminology</w:t>
      </w:r>
      <w:bookmarkEnd w:id="132"/>
      <w:bookmarkEnd w:id="133"/>
      <w:bookmarkEnd w:id="134"/>
      <w:bookmarkEnd w:id="135"/>
      <w:bookmarkEnd w:id="13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7" w:name="_Ref233534178"/>
      <w:bookmarkStart w:id="138" w:name="_Toc292265617"/>
      <w:bookmarkStart w:id="139" w:name="_Toc292632099"/>
      <w:bookmarkStart w:id="140" w:name="_Toc383521919"/>
      <w:bookmarkStart w:id="141" w:name="_Toc452452995"/>
      <w:r>
        <w:t>Framework Classes/Packages and Usage</w:t>
      </w:r>
      <w:bookmarkEnd w:id="137"/>
      <w:bookmarkEnd w:id="138"/>
      <w:bookmarkEnd w:id="139"/>
      <w:bookmarkEnd w:id="140"/>
      <w:bookmarkEnd w:id="14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2" w:name="_Toc292265618"/>
      <w:bookmarkStart w:id="143" w:name="_Toc292632100"/>
      <w:bookmarkStart w:id="144" w:name="_Toc383521920"/>
      <w:bookmarkStart w:id="145" w:name="_Toc452452996"/>
      <w:r>
        <w:t xml:space="preserve">General Process of Developing </w:t>
      </w:r>
      <w:bookmarkEnd w:id="142"/>
      <w:bookmarkEnd w:id="143"/>
      <w:r w:rsidR="008512DD">
        <w:t>SIF3 Services</w:t>
      </w:r>
      <w:bookmarkEnd w:id="144"/>
      <w:bookmarkEnd w:id="14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lastRenderedPageBreak/>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6" w:name="_Ref233690851"/>
      <w:bookmarkStart w:id="147" w:name="_Toc292265619"/>
      <w:bookmarkStart w:id="148" w:name="_Toc292632101"/>
      <w:bookmarkStart w:id="149" w:name="_Toc383521921"/>
      <w:bookmarkStart w:id="150" w:name="_Toc452452997"/>
      <w:r>
        <w:t>Proposed Package Structure</w:t>
      </w:r>
      <w:bookmarkEnd w:id="146"/>
      <w:bookmarkEnd w:id="147"/>
      <w:bookmarkEnd w:id="148"/>
      <w:bookmarkEnd w:id="149"/>
      <w:bookmarkEnd w:id="15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131CE9">
        <w:t>3.2.1</w:t>
      </w:r>
      <w:r w:rsidR="0055184B">
        <w:fldChar w:fldCharType="end"/>
      </w:r>
      <w:r>
        <w:t>).</w:t>
      </w:r>
    </w:p>
    <w:p w:rsidR="00D90449" w:rsidRPr="00D1708F" w:rsidRDefault="00D90449" w:rsidP="00D90449">
      <w:pPr>
        <w:pStyle w:val="Heading2"/>
      </w:pPr>
      <w:bookmarkStart w:id="151" w:name="_Ref371750056"/>
      <w:bookmarkStart w:id="152" w:name="_Toc383521922"/>
      <w:bookmarkStart w:id="153" w:name="_Toc452452998"/>
      <w:r>
        <w:lastRenderedPageBreak/>
        <w:t>Environments</w:t>
      </w:r>
      <w:bookmarkEnd w:id="151"/>
      <w:bookmarkEnd w:id="152"/>
      <w:bookmarkEnd w:id="15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131CE9">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131CE9">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4" w:name="_Toc383521923"/>
      <w:bookmarkStart w:id="155" w:name="_Toc452452999"/>
      <w:r>
        <w:t>Environment Store Setup</w:t>
      </w:r>
      <w:bookmarkEnd w:id="154"/>
      <w:bookmarkEnd w:id="15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6" w:name="_Ref421010399"/>
      <w:bookmarkStart w:id="157" w:name="_Toc452453000"/>
      <w:r>
        <w:t>Environment Template Directory (File System)</w:t>
      </w:r>
      <w:bookmarkEnd w:id="156"/>
      <w:bookmarkEnd w:id="15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8" w:name="_Toc452453001"/>
      <w:r>
        <w:t>Environment Template Store Structure</w:t>
      </w:r>
      <w:bookmarkEnd w:id="15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lastRenderedPageBreak/>
        <w:drawing>
          <wp:inline distT="0" distB="0" distL="0" distR="0" wp14:anchorId="58E9FEA6" wp14:editId="23DAFA9A">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9" w:name="_Ref383516404"/>
      <w:bookmarkStart w:id="160" w:name="_Toc452453002"/>
      <w:r>
        <w:t>Consumer Environment Store Structure</w:t>
      </w:r>
      <w:bookmarkEnd w:id="159"/>
      <w:bookmarkEnd w:id="16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131CE9">
        <w:t>8</w:t>
      </w:r>
      <w:r w:rsidR="005E4274">
        <w:fldChar w:fldCharType="end"/>
      </w:r>
      <w:r>
        <w:t>). This template is then used to connect with the environment provider.</w:t>
      </w:r>
    </w:p>
    <w:p w:rsidR="00DD68B3" w:rsidRPr="00A2131C" w:rsidRDefault="00DD68B3" w:rsidP="00DD68B3">
      <w:pPr>
        <w:pStyle w:val="Heading5"/>
      </w:pPr>
      <w:bookmarkStart w:id="161" w:name="_Ref383673803"/>
      <w:bookmarkStart w:id="162" w:name="_Toc452453003"/>
      <w:r>
        <w:t>Provider Environment Template Store Structure</w:t>
      </w:r>
      <w:bookmarkEnd w:id="161"/>
      <w:bookmarkEnd w:id="16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131CE9">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lastRenderedPageBreak/>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131CE9">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lastRenderedPageBreak/>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3" w:name="_Ref387818864"/>
      <w:bookmarkStart w:id="164" w:name="_Toc452453004"/>
      <w:r>
        <w:t>Environment and Session Store (Database)</w:t>
      </w:r>
      <w:bookmarkEnd w:id="163"/>
      <w:bookmarkEnd w:id="16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131CE9">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5" w:name="_Ref392249386"/>
      <w:bookmarkStart w:id="166" w:name="_Toc452453005"/>
      <w:r>
        <w:t xml:space="preserve">Direct </w:t>
      </w:r>
      <w:r w:rsidR="00D03DFE">
        <w:t xml:space="preserve">Environment </w:t>
      </w:r>
      <w:r>
        <w:t>Provider Template Store (Database)</w:t>
      </w:r>
      <w:bookmarkEnd w:id="165"/>
      <w:bookmarkEnd w:id="16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131CE9">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131CE9">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lastRenderedPageBreak/>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7" w:name="_Toc452453006"/>
      <w:r>
        <w:t>Default Environment Template Configuration</w:t>
      </w:r>
      <w:bookmarkEnd w:id="16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8" w:name="_Toc452453007"/>
      <w:r w:rsidRPr="001A0751">
        <w:t>SQLite DB</w:t>
      </w:r>
      <w:bookmarkEnd w:id="16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131CE9">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9" w:name="_Toc383521924"/>
      <w:bookmarkStart w:id="170" w:name="_Toc452453008"/>
      <w:r>
        <w:lastRenderedPageBreak/>
        <w:t>Data Model</w:t>
      </w:r>
      <w:bookmarkEnd w:id="169"/>
      <w:bookmarkEnd w:id="17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1" w:name="_Toc383521925"/>
      <w:bookmarkStart w:id="172" w:name="_Toc452453009"/>
      <w:r>
        <w:t>Data Model POJOs</w:t>
      </w:r>
      <w:bookmarkEnd w:id="171"/>
      <w:bookmarkEnd w:id="17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3" w:name="_Toc383521926"/>
      <w:bookmarkStart w:id="174" w:name="_Toc452453010"/>
      <w:r>
        <w:t>Marshal &amp; Unmarshal Factories</w:t>
      </w:r>
      <w:bookmarkEnd w:id="173"/>
      <w:bookmarkEnd w:id="17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131CE9">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131CE9">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5" w:name="_Toc452453011"/>
      <w:r>
        <w:lastRenderedPageBreak/>
        <w:t>Other Media Type than XML or JSON</w:t>
      </w:r>
      <w:bookmarkEnd w:id="17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131CE9">
        <w:t>5.5.2.2</w:t>
      </w:r>
      <w:r>
        <w:fldChar w:fldCharType="end"/>
      </w:r>
      <w:r>
        <w:t xml:space="preserve"> (consumer) and </w:t>
      </w:r>
      <w:r>
        <w:fldChar w:fldCharType="begin"/>
      </w:r>
      <w:r>
        <w:instrText xml:space="preserve"> REF _Ref371765566 \r \h </w:instrText>
      </w:r>
      <w:r>
        <w:fldChar w:fldCharType="separate"/>
      </w:r>
      <w:r w:rsidR="00131CE9">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76" w:name="_Toc383521927"/>
      <w:bookmarkStart w:id="177" w:name="_Toc452453012"/>
      <w:r>
        <w:t>Building a Consumer</w:t>
      </w:r>
      <w:bookmarkEnd w:id="176"/>
      <w:bookmarkEnd w:id="177"/>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8" w:name="_Toc383521928"/>
      <w:bookmarkStart w:id="179" w:name="_Toc452453013"/>
      <w:r>
        <w:t>Constraint</w:t>
      </w:r>
      <w:bookmarkEnd w:id="178"/>
      <w:bookmarkEnd w:id="179"/>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80" w:name="_Toc383521929"/>
      <w:bookmarkStart w:id="181" w:name="_Toc452453014"/>
      <w:r>
        <w:t xml:space="preserve">Components </w:t>
      </w:r>
      <w:r w:rsidR="009B7DE2">
        <w:t>of</w:t>
      </w:r>
      <w:r>
        <w:t xml:space="preserve"> a Consumer</w:t>
      </w:r>
      <w:bookmarkEnd w:id="180"/>
      <w:bookmarkEnd w:id="181"/>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131CE9">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2" w:name="_Ref387666220"/>
      <w:bookmarkStart w:id="183" w:name="_Ref387660834"/>
      <w:bookmarkStart w:id="184" w:name="_Toc452453015"/>
      <w:r>
        <w:t>FIRST CALL: ConsumerLoader Class</w:t>
      </w:r>
      <w:bookmarkEnd w:id="182"/>
      <w:bookmarkEnd w:id="184"/>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5" w:name="_Ref387662357"/>
      <w:bookmarkStart w:id="186" w:name="_Toc452453016"/>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3"/>
      <w:bookmarkEnd w:id="185"/>
      <w:bookmarkEnd w:id="186"/>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7" w:name="_Toc452453017"/>
      <w:r>
        <w:t xml:space="preserve">Required Methods </w:t>
      </w:r>
      <w:r w:rsidR="00093A56">
        <w:t>of a</w:t>
      </w:r>
      <w:r>
        <w:t xml:space="preserve"> Consumer</w:t>
      </w:r>
      <w:bookmarkEnd w:id="187"/>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lastRenderedPageBreak/>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8" w:name="_Toc452453018"/>
      <w:r>
        <w:t>Methods of the AbstractConsumer &amp; AbstractEventConsumer</w:t>
      </w:r>
      <w:bookmarkEnd w:id="188"/>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131CE9">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131CE9">
        <w:t>5.5.2.2.6</w:t>
      </w:r>
      <w:r>
        <w:fldChar w:fldCharType="end"/>
      </w:r>
      <w:r>
        <w:t>)</w:t>
      </w:r>
    </w:p>
    <w:p w:rsidR="00C50753" w:rsidRDefault="00C50753" w:rsidP="00C50753">
      <w:pPr>
        <w:pStyle w:val="Heading5"/>
      </w:pPr>
      <w:bookmarkStart w:id="189" w:name="_Ref421003072"/>
      <w:bookmarkStart w:id="190" w:name="_Toc452453019"/>
      <w:r>
        <w:t>Available Consumer CRUD Methods</w:t>
      </w:r>
      <w:bookmarkEnd w:id="189"/>
      <w:bookmarkEnd w:id="190"/>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 xml:space="preserve">The actual object (i.e. Student). It holds the values of the object that need to be updated. It can either hold the full object or only parts of the object that </w:t>
            </w:r>
            <w:r w:rsidRPr="00E56333">
              <w:rPr>
                <w:sz w:val="18"/>
                <w:szCs w:val="18"/>
              </w:rPr>
              <w:lastRenderedPageBreak/>
              <w:t>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lastRenderedPageBreak/>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lastRenderedPageBreak/>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131CE9">
        <w:t>5.7.2</w:t>
      </w:r>
      <w:r>
        <w:fldChar w:fldCharType="end"/>
      </w:r>
      <w:r>
        <w:t xml:space="preserve"> &amp; </w:t>
      </w:r>
      <w:r>
        <w:fldChar w:fldCharType="begin"/>
      </w:r>
      <w:r>
        <w:instrText xml:space="preserve"> REF _Ref421008647 \r \h  \* MERGEFORMAT </w:instrText>
      </w:r>
      <w:r>
        <w:fldChar w:fldCharType="separate"/>
      </w:r>
      <w:r w:rsidR="00131CE9">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131CE9">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lastRenderedPageBreak/>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131CE9">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131CE9">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131CE9">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lastRenderedPageBreak/>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retrieve()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r>
        <w:t>getHdrProperties() method.</w:t>
      </w:r>
    </w:p>
    <w:p w:rsidR="007D17F7" w:rsidRDefault="007D17F7" w:rsidP="007D17F7">
      <w:pPr>
        <w:pStyle w:val="Heading5"/>
      </w:pPr>
      <w:bookmarkStart w:id="191" w:name="_Ref437508056"/>
      <w:bookmarkStart w:id="192" w:name="_Toc452453020"/>
      <w:r>
        <w:lastRenderedPageBreak/>
        <w:t>Methods required for DELAYED Responses</w:t>
      </w:r>
      <w:bookmarkEnd w:id="191"/>
      <w:bookmarkEnd w:id="192"/>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131CE9">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193" w:name="_Toc452453021"/>
      <w:r>
        <w:t>Addition</w:t>
      </w:r>
      <w:r w:rsidR="005C6382">
        <w:t>al required Methods for an Abst</w:t>
      </w:r>
      <w:r>
        <w:t>r</w:t>
      </w:r>
      <w:r w:rsidR="005C6382">
        <w:t>a</w:t>
      </w:r>
      <w:r>
        <w:t>ctEventConsumer</w:t>
      </w:r>
      <w:bookmarkEnd w:id="193"/>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lastRenderedPageBreak/>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4" w:name="_Ref421002748"/>
      <w:bookmarkStart w:id="195" w:name="_Toc452453022"/>
      <w:r>
        <w:t xml:space="preserve">Available </w:t>
      </w:r>
      <w:r w:rsidR="002F43D9">
        <w:t>Metho</w:t>
      </w:r>
      <w:r>
        <w:t>d</w:t>
      </w:r>
      <w:r w:rsidR="002F43D9">
        <w:t xml:space="preserve"> Override</w:t>
      </w:r>
      <w:r>
        <w:t>s</w:t>
      </w:r>
      <w:bookmarkEnd w:id="194"/>
      <w:bookmarkEnd w:id="195"/>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lastRenderedPageBreak/>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6" w:name="_Ref371689956"/>
      <w:bookmarkStart w:id="197" w:name="_Toc452453023"/>
      <w:r>
        <w:t>Actual Implementation</w:t>
      </w:r>
      <w:bookmarkEnd w:id="196"/>
      <w:bookmarkEnd w:id="197"/>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131CE9">
        <w:t>5.5.2.1</w:t>
      </w:r>
      <w:r w:rsidR="00D05D17">
        <w:fldChar w:fldCharType="end"/>
      </w:r>
      <w:r w:rsidR="00D05D17">
        <w:t xml:space="preserve"> for details.</w:t>
      </w:r>
    </w:p>
    <w:p w:rsidR="00DE06CB" w:rsidRDefault="00DE06CB" w:rsidP="00DE06CB">
      <w:pPr>
        <w:pStyle w:val="Heading4"/>
      </w:pPr>
      <w:bookmarkStart w:id="198" w:name="_Toc452453024"/>
      <w:r>
        <w:t>Consumer Executable Example</w:t>
      </w:r>
      <w:bookmarkEnd w:id="198"/>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131CE9">
        <w:t>6.4.2</w:t>
      </w:r>
      <w:r>
        <w:fldChar w:fldCharType="end"/>
      </w:r>
      <w:r>
        <w:t xml:space="preserve">, </w:t>
      </w:r>
      <w:r>
        <w:fldChar w:fldCharType="begin"/>
      </w:r>
      <w:r>
        <w:instrText xml:space="preserve"> REF _Ref388094698 \r \h </w:instrText>
      </w:r>
      <w:r>
        <w:fldChar w:fldCharType="separate"/>
      </w:r>
      <w:r w:rsidR="00131CE9">
        <w:t>6.4.3</w:t>
      </w:r>
      <w:r>
        <w:fldChar w:fldCharType="end"/>
      </w:r>
      <w:r>
        <w:t xml:space="preserve"> and section </w:t>
      </w:r>
      <w:r w:rsidR="008C68DF">
        <w:fldChar w:fldCharType="begin"/>
      </w:r>
      <w:r w:rsidR="008C68DF">
        <w:instrText xml:space="preserve"> REF _Ref421016149 \r \h </w:instrText>
      </w:r>
      <w:r w:rsidR="008C68DF">
        <w:fldChar w:fldCharType="separate"/>
      </w:r>
      <w:r w:rsidR="00131CE9">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9" w:name="_Toc452453025"/>
      <w:r>
        <w:t xml:space="preserve">Consumer Events </w:t>
      </w:r>
      <w:r w:rsidR="00B75C30">
        <w:t xml:space="preserve">and Delayed Response </w:t>
      </w:r>
      <w:r>
        <w:t>Processing &amp; Threads</w:t>
      </w:r>
      <w:bookmarkEnd w:id="199"/>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lastRenderedPageBreak/>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00" w:name="_Ref387675113"/>
      <w:bookmarkStart w:id="201" w:name="_Toc452453026"/>
      <w:r>
        <w:t>Queue Strategies</w:t>
      </w:r>
      <w:bookmarkEnd w:id="200"/>
      <w:bookmarkEnd w:id="201"/>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02" w:name="_Ref387819672"/>
      <w:bookmarkStart w:id="203" w:name="_Toc452453027"/>
      <w:r>
        <w:t>Message Readers</w:t>
      </w:r>
      <w:bookmarkEnd w:id="202"/>
      <w:bookmarkEnd w:id="203"/>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131CE9">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04" w:name="_Ref387819752"/>
      <w:bookmarkStart w:id="205" w:name="_Toc452453028"/>
      <w:r>
        <w:lastRenderedPageBreak/>
        <w:t>Local</w:t>
      </w:r>
      <w:r w:rsidR="00507F25">
        <w:t xml:space="preserve"> Worker</w:t>
      </w:r>
      <w:bookmarkEnd w:id="204"/>
      <w:r>
        <w:t>s</w:t>
      </w:r>
      <w:bookmarkEnd w:id="205"/>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6" w:name="_Ref387754403"/>
      <w:bookmarkStart w:id="207" w:name="_Ref387819674"/>
      <w:bookmarkStart w:id="208" w:name="_Toc452453029"/>
      <w:r>
        <w:t>Thread Example</w:t>
      </w:r>
      <w:bookmarkEnd w:id="206"/>
      <w:r w:rsidR="0006633D">
        <w:t>s</w:t>
      </w:r>
      <w:bookmarkEnd w:id="207"/>
      <w:bookmarkEnd w:id="208"/>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131CE9">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22CCA6AF" wp14:editId="20235F05">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9" w:name="_Toc383521930"/>
      <w:bookmarkStart w:id="210" w:name="_Toc452453030"/>
      <w:r>
        <w:t>Building a Provider</w:t>
      </w:r>
      <w:bookmarkEnd w:id="209"/>
      <w:bookmarkEnd w:id="210"/>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131CE9">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11" w:name="_Toc383521931"/>
      <w:bookmarkStart w:id="212" w:name="_Toc452453031"/>
      <w:r>
        <w:lastRenderedPageBreak/>
        <w:t>Constraint</w:t>
      </w:r>
      <w:bookmarkEnd w:id="211"/>
      <w:bookmarkEnd w:id="212"/>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131CE9">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3" w:name="_Toc383521932"/>
      <w:bookmarkStart w:id="214" w:name="_Toc452453032"/>
      <w:r>
        <w:t>Components of a Provider</w:t>
      </w:r>
      <w:bookmarkEnd w:id="213"/>
      <w:bookmarkEnd w:id="214"/>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131CE9">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131CE9">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131CE9">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5" w:name="_Ref387821159"/>
      <w:bookmarkStart w:id="216" w:name="_Toc452453033"/>
      <w:r>
        <w:t>Configure your Provider Environment</w:t>
      </w:r>
      <w:bookmarkEnd w:id="215"/>
      <w:bookmarkEnd w:id="216"/>
    </w:p>
    <w:p w:rsidR="00D66641" w:rsidRPr="00D66641" w:rsidRDefault="00D66641" w:rsidP="00F14F7D">
      <w:pPr>
        <w:pStyle w:val="Heading5"/>
      </w:pPr>
      <w:bookmarkStart w:id="217" w:name="_Ref383688633"/>
      <w:bookmarkStart w:id="218" w:name="_Toc452453034"/>
      <w:r w:rsidRPr="00D66641">
        <w:t>web.xml</w:t>
      </w:r>
      <w:r w:rsidR="00F14F7D">
        <w:t xml:space="preserve"> File</w:t>
      </w:r>
      <w:bookmarkEnd w:id="217"/>
      <w:bookmarkEnd w:id="218"/>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131CE9">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131CE9">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9" w:name="_Ref371765566"/>
      <w:bookmarkStart w:id="220" w:name="_Toc452453035"/>
      <w:r>
        <w:lastRenderedPageBreak/>
        <w:t xml:space="preserve">The BaseProvider </w:t>
      </w:r>
      <w:r w:rsidR="00997B4F">
        <w:t xml:space="preserve">&amp; BaseEventProvider </w:t>
      </w:r>
      <w:r>
        <w:t>Class</w:t>
      </w:r>
      <w:bookmarkEnd w:id="219"/>
      <w:bookmarkEnd w:id="220"/>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21" w:name="_Toc452453036"/>
      <w:r>
        <w:t xml:space="preserve">No Events: </w:t>
      </w:r>
      <w:r w:rsidR="00997B4F">
        <w:t>BaseProvider Class</w:t>
      </w:r>
      <w:bookmarkEnd w:id="221"/>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2" w:name="_Toc452453037"/>
      <w:r>
        <w:lastRenderedPageBreak/>
        <w:t xml:space="preserve">Events: </w:t>
      </w:r>
      <w:r w:rsidR="00997B4F">
        <w:t>BaseEventProvider Class</w:t>
      </w:r>
      <w:bookmarkEnd w:id="222"/>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131CE9">
        <w:t>5.6.2.3</w:t>
      </w:r>
      <w:r w:rsidR="003B1402">
        <w:fldChar w:fldCharType="end"/>
      </w:r>
      <w:r w:rsidR="007422B2">
        <w:t>.</w:t>
      </w:r>
    </w:p>
    <w:p w:rsidR="00831EBE" w:rsidRDefault="00831EBE" w:rsidP="00831EBE">
      <w:pPr>
        <w:pStyle w:val="Heading5"/>
      </w:pPr>
      <w:bookmarkStart w:id="223" w:name="_Toc452453038"/>
      <w:r>
        <w:t>Available Method Overrides (</w:t>
      </w:r>
      <w:r w:rsidR="00806090">
        <w:t xml:space="preserve">BaseEventProvider  Class </w:t>
      </w:r>
      <w:r>
        <w:t>Only)</w:t>
      </w:r>
      <w:bookmarkEnd w:id="223"/>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4" w:name="_Ref387821220"/>
      <w:bookmarkStart w:id="225" w:name="_Toc452453039"/>
      <w:r>
        <w:t>SIFEventItarator Class</w:t>
      </w:r>
      <w:bookmarkEnd w:id="224"/>
      <w:bookmarkEnd w:id="225"/>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6" w:name="_Ref409000445"/>
      <w:bookmarkStart w:id="227" w:name="_Ref409612891"/>
      <w:bookmarkStart w:id="228" w:name="_Toc383521933"/>
      <w:bookmarkStart w:id="229" w:name="_Toc452453040"/>
      <w:r>
        <w:t>Service Path</w:t>
      </w:r>
      <w:bookmarkEnd w:id="226"/>
      <w:r w:rsidR="00015717">
        <w:t>s</w:t>
      </w:r>
      <w:bookmarkEnd w:id="227"/>
      <w:bookmarkEnd w:id="229"/>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30" w:name="_Toc409552062"/>
      <w:bookmarkStart w:id="231" w:name="_Ref409615077"/>
      <w:bookmarkStart w:id="232" w:name="_Toc452453041"/>
      <w:r>
        <w:t>Provider Environment</w:t>
      </w:r>
      <w:bookmarkEnd w:id="230"/>
      <w:r w:rsidR="006871FB">
        <w:t xml:space="preserve"> Configuration (Service ACLs)</w:t>
      </w:r>
      <w:bookmarkEnd w:id="231"/>
      <w:bookmarkEnd w:id="232"/>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131CE9">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3" w:name="_Ref409614759"/>
      <w:bookmarkStart w:id="234" w:name="_Toc452453042"/>
      <w:r>
        <w:t xml:space="preserve">The </w:t>
      </w:r>
      <w:r w:rsidRPr="00A83601">
        <w:t>QueryCriteria</w:t>
      </w:r>
      <w:r>
        <w:t xml:space="preserve"> Class</w:t>
      </w:r>
      <w:bookmarkEnd w:id="233"/>
      <w:bookmarkEnd w:id="234"/>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131CE9">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131CE9">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5" w:name="_Toc409552063"/>
      <w:bookmarkStart w:id="236" w:name="_Ref409614903"/>
      <w:bookmarkStart w:id="237" w:name="_Toc452453043"/>
      <w:r>
        <w:t>Provider Implementation</w:t>
      </w:r>
      <w:bookmarkEnd w:id="235"/>
      <w:bookmarkEnd w:id="236"/>
      <w:bookmarkEnd w:id="237"/>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131CE9">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8" w:name="_Toc409552064"/>
      <w:bookmarkStart w:id="239" w:name="_Ref421008647"/>
      <w:bookmarkStart w:id="240" w:name="_Toc452453044"/>
      <w:r>
        <w:t>Consumer</w:t>
      </w:r>
      <w:bookmarkEnd w:id="238"/>
      <w:r w:rsidR="002A025E">
        <w:t xml:space="preserve"> Implementation</w:t>
      </w:r>
      <w:bookmarkEnd w:id="239"/>
      <w:bookmarkEnd w:id="240"/>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131CE9">
        <w:t>5.7.2</w:t>
      </w:r>
      <w:r w:rsidR="002A025E">
        <w:fldChar w:fldCharType="end"/>
      </w:r>
      <w:r w:rsidR="002A025E">
        <w:t xml:space="preserve"> for details).</w:t>
      </w:r>
    </w:p>
    <w:p w:rsidR="00B055E0" w:rsidRDefault="00554F0A" w:rsidP="00B055E0">
      <w:pPr>
        <w:pStyle w:val="Heading2"/>
      </w:pPr>
      <w:bookmarkStart w:id="241" w:name="_Ref421779748"/>
      <w:bookmarkStart w:id="242" w:name="_Toc452453045"/>
      <w:r>
        <w:t>Query b</w:t>
      </w:r>
      <w:r w:rsidR="00B055E0">
        <w:t>y Example (QBE)</w:t>
      </w:r>
      <w:bookmarkEnd w:id="241"/>
      <w:bookmarkEnd w:id="242"/>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By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w:t>
      </w:r>
      <w:r w:rsidR="000D5C4E">
        <w:t>already support</w:t>
      </w:r>
      <w:r w:rsidR="00113019">
        <w:t xml:space="preserve"> this func</w:t>
      </w:r>
      <w:r w:rsidR="00BB3F80">
        <w:t>tionality</w:t>
      </w:r>
      <w:r>
        <w:t>.</w:t>
      </w:r>
    </w:p>
    <w:p w:rsidR="00036D3F" w:rsidRDefault="00036D3F" w:rsidP="00B412BC">
      <w:pPr>
        <w:rPr>
          <w:color w:val="FF0000"/>
        </w:rPr>
      </w:pPr>
    </w:p>
    <w:p w:rsidR="0002374F" w:rsidRPr="0002374F" w:rsidRDefault="0002374F" w:rsidP="0002374F">
      <w:pPr>
        <w:pStyle w:val="Heading3"/>
      </w:pPr>
      <w:bookmarkStart w:id="243" w:name="_Toc452453046"/>
      <w:r>
        <w:lastRenderedPageBreak/>
        <w:t>What is QBE?</w:t>
      </w:r>
      <w:bookmarkEnd w:id="243"/>
    </w:p>
    <w:p w:rsidR="0002374F" w:rsidRDefault="0002374F" w:rsidP="0002374F">
      <w:pPr>
        <w:jc w:val="both"/>
      </w:pPr>
      <w:bookmarkStart w:id="244"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5" w:name="_Ref421779637"/>
      <w:bookmarkStart w:id="246" w:name="_Toc452453047"/>
      <w:r>
        <w:t>Provider Implementation</w:t>
      </w:r>
      <w:bookmarkEnd w:id="245"/>
      <w:bookmarkEnd w:id="246"/>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7" w:name="_Ref421779643"/>
      <w:bookmarkStart w:id="248" w:name="_Toc452453048"/>
      <w:r>
        <w:t>Consumer Implementation</w:t>
      </w:r>
      <w:bookmarkEnd w:id="247"/>
      <w:bookmarkEnd w:id="248"/>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49" w:name="_Ref421779953"/>
      <w:bookmarkStart w:id="250" w:name="_Toc452453049"/>
      <w:r>
        <w:lastRenderedPageBreak/>
        <w:t>Query Conditions &amp; Wildcards</w:t>
      </w:r>
      <w:bookmarkEnd w:id="249"/>
      <w:bookmarkEnd w:id="250"/>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51" w:name="_Ref447175659"/>
      <w:bookmarkStart w:id="252" w:name="_Toc452453050"/>
      <w:r>
        <w:t>“Changes</w:t>
      </w:r>
      <w:r w:rsidR="001F3CAF">
        <w:t xml:space="preserve"> </w:t>
      </w:r>
      <w:r>
        <w:t>Since” Functionality</w:t>
      </w:r>
      <w:bookmarkEnd w:id="251"/>
      <w:bookmarkEnd w:id="252"/>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w:t>
      </w:r>
      <w:r w:rsidR="00BB3F80">
        <w:t>d</w:t>
      </w:r>
      <w:r>
        <w:t>.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53" w:name="_Toc452453051"/>
      <w:r>
        <w:t>What is “Changes Since?</w:t>
      </w:r>
      <w:bookmarkEnd w:id="253"/>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54" w:name="_Toc452453052"/>
      <w:r>
        <w:lastRenderedPageBreak/>
        <w:t>Provider Implementation</w:t>
      </w:r>
      <w:bookmarkEnd w:id="254"/>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public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55" w:name="_Toc452453053"/>
      <w:r>
        <w:t>Methods of the ChangesSinceProvider Interface</w:t>
      </w:r>
      <w:bookmarkEnd w:id="255"/>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stage via the getLatestOpaqueMarker()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56" w:name="_Toc452453054"/>
      <w:r>
        <w:t>Consumer Implementation</w:t>
      </w:r>
      <w:bookmarkEnd w:id="256"/>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57" w:name="_Ref447175718"/>
      <w:bookmarkStart w:id="258" w:name="_Toc452453055"/>
      <w:r>
        <w:t>Custom/External Security Service Integration</w:t>
      </w:r>
      <w:bookmarkEnd w:id="244"/>
      <w:bookmarkEnd w:id="257"/>
      <w:bookmarkEnd w:id="258"/>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lastRenderedPageBreak/>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59" w:name="_Toc452453056"/>
      <w:r>
        <w:t>Overview &amp; Motivation</w:t>
      </w:r>
      <w:bookmarkEnd w:id="259"/>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131CE9">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60" w:name="_Ref426017507"/>
      <w:bookmarkStart w:id="261" w:name="_Ref426018040"/>
      <w:bookmarkStart w:id="262" w:name="_Toc452453057"/>
      <w:r>
        <w:t>DIRECT Environment Provider</w:t>
      </w:r>
      <w:bookmarkEnd w:id="260"/>
      <w:bookmarkEnd w:id="261"/>
      <w:bookmarkEnd w:id="262"/>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63" w:name="_Ref408999288"/>
      <w:bookmarkStart w:id="264" w:name="_Toc452453058"/>
      <w:r>
        <w:t xml:space="preserve">Step 1: Implement a Security Class – Extend </w:t>
      </w:r>
      <w:r w:rsidRPr="005A7882">
        <w:t>AbstractSecurityService</w:t>
      </w:r>
      <w:bookmarkEnd w:id="263"/>
      <w:bookmarkEnd w:id="264"/>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lastRenderedPageBreak/>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65" w:name="_Ref408999290"/>
      <w:bookmarkStart w:id="266" w:name="_Toc452453059"/>
      <w:r>
        <w:t>Step 2: Tell the fram</w:t>
      </w:r>
      <w:r w:rsidR="00F8668D">
        <w:t>ework to use the Security Class</w:t>
      </w:r>
      <w:bookmarkEnd w:id="265"/>
      <w:bookmarkEnd w:id="266"/>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lastRenderedPageBreak/>
        <w:t xml:space="preserve">adapter.security.service=com.demo.security.MyOAuthSecurityService </w:t>
      </w:r>
    </w:p>
    <w:p w:rsidR="00F8668D" w:rsidRDefault="00F8668D" w:rsidP="00F8668D"/>
    <w:p w:rsidR="00F8668D" w:rsidRDefault="00F8668D" w:rsidP="00F8668D">
      <w:pPr>
        <w:pStyle w:val="Heading4"/>
      </w:pPr>
      <w:bookmarkStart w:id="267" w:name="_Toc452453060"/>
      <w:r>
        <w:t>When is the External Security Service Used?</w:t>
      </w:r>
      <w:bookmarkEnd w:id="267"/>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68" w:name="_Toc452453061"/>
      <w:r>
        <w:t>SIF3_APP_TEMPLATE Table – Bearer Authentication</w:t>
      </w:r>
      <w:bookmarkEnd w:id="268"/>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69" w:name="_Toc452453062"/>
      <w:r>
        <w:t xml:space="preserve">SIF </w:t>
      </w:r>
      <w:r w:rsidR="003B5BA6">
        <w:t>Express</w:t>
      </w:r>
      <w:r>
        <w:t xml:space="preserve"> Considerations</w:t>
      </w:r>
      <w:bookmarkEnd w:id="269"/>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lastRenderedPageBreak/>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131CE9">
        <w:t>9</w:t>
      </w:r>
      <w:r w:rsidR="003B5BA6">
        <w:fldChar w:fldCharType="end"/>
      </w:r>
      <w:r>
        <w:t xml:space="preserve"> for more information on this and other properties of the provider’s property file.</w:t>
      </w:r>
    </w:p>
    <w:p w:rsidR="00DE0C5C" w:rsidRDefault="00DE0C5C" w:rsidP="00DE0C5C">
      <w:pPr>
        <w:pStyle w:val="Heading3"/>
      </w:pPr>
      <w:bookmarkStart w:id="270" w:name="_Ref426017426"/>
      <w:bookmarkStart w:id="271" w:name="_Ref426017473"/>
      <w:bookmarkStart w:id="272" w:name="_Ref426018076"/>
      <w:bookmarkStart w:id="273" w:name="_Toc452453063"/>
      <w:r>
        <w:t>Consumer</w:t>
      </w:r>
      <w:bookmarkEnd w:id="270"/>
      <w:bookmarkEnd w:id="271"/>
      <w:bookmarkEnd w:id="272"/>
      <w:bookmarkEnd w:id="273"/>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74" w:name="_Ref426017392"/>
      <w:bookmarkStart w:id="275" w:name="_Toc452453064"/>
      <w:r>
        <w:t xml:space="preserve">Step 1: Implement a Security Class – Extend </w:t>
      </w:r>
      <w:r w:rsidRPr="005A7882">
        <w:t>AbstractSecurityService</w:t>
      </w:r>
      <w:bookmarkEnd w:id="274"/>
      <w:bookmarkEnd w:id="275"/>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lastRenderedPageBreak/>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76" w:name="_Ref426017401"/>
      <w:bookmarkStart w:id="277" w:name="_Toc452453065"/>
      <w:r>
        <w:t>Step 2: Tell the framework to use the Security Class</w:t>
      </w:r>
      <w:bookmarkEnd w:id="276"/>
      <w:bookmarkEnd w:id="277"/>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78" w:name="_Toc452453066"/>
      <w:r>
        <w:t>Brokered Provider</w:t>
      </w:r>
      <w:bookmarkEnd w:id="278"/>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79" w:name="_Ref408837597"/>
      <w:bookmarkStart w:id="280" w:name="_Toc452453067"/>
      <w:r>
        <w:lastRenderedPageBreak/>
        <w:t>Security – HTTPS Configuration</w:t>
      </w:r>
      <w:bookmarkEnd w:id="228"/>
      <w:bookmarkEnd w:id="279"/>
      <w:bookmarkEnd w:id="280"/>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81" w:name="_Ref383514331"/>
      <w:bookmarkStart w:id="282" w:name="_Toc383521934"/>
      <w:bookmarkStart w:id="283" w:name="_Toc452453068"/>
      <w:r>
        <w:t>Provider</w:t>
      </w:r>
      <w:bookmarkEnd w:id="281"/>
      <w:bookmarkEnd w:id="282"/>
      <w:bookmarkEnd w:id="28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131CE9">
        <w:t>9</w:t>
      </w:r>
      <w:r w:rsidR="000E5CB6">
        <w:fldChar w:fldCharType="end"/>
      </w:r>
      <w:r>
        <w:t xml:space="preserve"> for details).</w:t>
      </w:r>
    </w:p>
    <w:p w:rsidR="002D1E6F" w:rsidRDefault="002D1E6F" w:rsidP="002D1E6F">
      <w:pPr>
        <w:pStyle w:val="Heading3"/>
      </w:pPr>
      <w:bookmarkStart w:id="284" w:name="_Ref374448067"/>
      <w:bookmarkStart w:id="285" w:name="_Toc383521935"/>
      <w:bookmarkStart w:id="286" w:name="_Ref388004705"/>
      <w:bookmarkStart w:id="287" w:name="_Toc452453069"/>
      <w:r>
        <w:t>Consumer</w:t>
      </w:r>
      <w:bookmarkEnd w:id="284"/>
      <w:bookmarkEnd w:id="285"/>
      <w:r w:rsidR="005A0338">
        <w:t xml:space="preserve"> or Provider connection to a Broker</w:t>
      </w:r>
      <w:bookmarkEnd w:id="286"/>
      <w:bookmarkEnd w:id="287"/>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131CE9">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88" w:name="_Toc452453070"/>
      <w:r>
        <w:t>Client Certificate Exchange – Mutual Authentication</w:t>
      </w:r>
      <w:bookmarkEnd w:id="288"/>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89" w:name="_Ref414274279"/>
      <w:bookmarkStart w:id="290" w:name="_Ref383512374"/>
      <w:bookmarkStart w:id="291" w:name="_Toc383521936"/>
      <w:bookmarkStart w:id="292" w:name="_Toc452453071"/>
      <w:r>
        <w:t>Provider Request/Response Auditing</w:t>
      </w:r>
      <w:bookmarkEnd w:id="289"/>
      <w:bookmarkEnd w:id="292"/>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lastRenderedPageBreak/>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93" w:name="_Toc452453072"/>
      <w:r>
        <w:t>Auditing Class</w:t>
      </w:r>
      <w:r w:rsidR="00E10DD2">
        <w:t xml:space="preserve"> &amp; Enable/Disable Auditing</w:t>
      </w:r>
      <w:bookmarkEnd w:id="293"/>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94" w:name="_Toc452453073"/>
      <w:r>
        <w:t>Audit Record</w:t>
      </w:r>
      <w:bookmarkEnd w:id="294"/>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295" w:name="_Ref447178864"/>
      <w:bookmarkStart w:id="296" w:name="_Toc452453074"/>
      <w:r>
        <w:t>Hibernate Properties Injection</w:t>
      </w:r>
      <w:bookmarkEnd w:id="295"/>
      <w:bookmarkEnd w:id="296"/>
    </w:p>
    <w:p w:rsidR="00970464" w:rsidRDefault="00970464" w:rsidP="00970464">
      <w:pPr>
        <w:jc w:val="both"/>
      </w:pPr>
      <w:r>
        <w:t xml:space="preserve">There are situations where the deployment of an adapter (consumer or provider) to a given platform doesn’t want to use the sif3infra.hibernate.cfg.xml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970464">
        <w:rPr>
          <w:rFonts w:ascii="Consolas" w:hAnsi="Consolas" w:cs="Consolas"/>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970464">
        <w:rPr>
          <w:rFonts w:ascii="Consolas" w:hAnsi="Consolas" w:cs="Consolas"/>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lastRenderedPageBreak/>
        <w:t>Hibernate for this SIF3 Framework will now be initialised using the properties of the sif3infra.hibernate.cfg.xml file as well as the properties of the implemented property class. If a certain property is set in the sif3infra.hibernate.cfg.xml file and in the property class then the value of the sif3infra.hibernate.cfg.xml will take precedence, meaning the corresponding value in the property class will be ignored.</w:t>
      </w:r>
    </w:p>
    <w:p w:rsidR="0035664D" w:rsidRDefault="0035664D" w:rsidP="0035664D">
      <w:pPr>
        <w:pStyle w:val="Heading2"/>
      </w:pPr>
      <w:bookmarkStart w:id="297" w:name="_Toc452453075"/>
      <w:r>
        <w:t>Compression (GZIP)</w:t>
      </w:r>
      <w:bookmarkEnd w:id="297"/>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98" w:name="_Toc452453076"/>
      <w:r>
        <w:t>Enable Compression on Consumer</w:t>
      </w:r>
      <w:bookmarkEnd w:id="298"/>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99" w:name="_Toc452453077"/>
      <w:r>
        <w:t>Enable Compression on Provider</w:t>
      </w:r>
      <w:bookmarkEnd w:id="299"/>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00" w:name="_Toc452453078"/>
      <w:r>
        <w:t>Enable on Proxy</w:t>
      </w:r>
      <w:bookmarkEnd w:id="300"/>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01" w:name="_Toc452453079"/>
      <w:r>
        <w:t>Enable in Web- or Application Container</w:t>
      </w:r>
      <w:bookmarkEnd w:id="301"/>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02" w:name="_Toc452453080"/>
      <w:r>
        <w:lastRenderedPageBreak/>
        <w:t>Enable in Framework</w:t>
      </w:r>
      <w:bookmarkEnd w:id="302"/>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303" w:name="_Toc452453081"/>
      <w:r w:rsidRPr="00C45AF3">
        <w:t>Events</w:t>
      </w:r>
      <w:bookmarkEnd w:id="303"/>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304" w:name="_Ref387661557"/>
      <w:bookmarkStart w:id="305" w:name="_Toc452453082"/>
      <w:r w:rsidRPr="00F20C21">
        <w:lastRenderedPageBreak/>
        <w:t>Deployment</w:t>
      </w:r>
      <w:bookmarkEnd w:id="290"/>
      <w:bookmarkEnd w:id="291"/>
      <w:bookmarkEnd w:id="304"/>
      <w:bookmarkEnd w:id="305"/>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06" w:name="_Ref414276933"/>
      <w:bookmarkStart w:id="307" w:name="_Toc452453083"/>
      <w:r>
        <w:t>Servlet 3.0 Requirement for Providers</w:t>
      </w:r>
      <w:bookmarkEnd w:id="306"/>
      <w:bookmarkEnd w:id="307"/>
    </w:p>
    <w:p w:rsidR="008A7C07" w:rsidRDefault="008A7C07" w:rsidP="008A7C07">
      <w:pPr>
        <w:jc w:val="both"/>
      </w:pPr>
      <w:r>
        <w:t xml:space="preserve">As stated in section </w:t>
      </w:r>
      <w:r>
        <w:fldChar w:fldCharType="begin"/>
      </w:r>
      <w:r>
        <w:instrText xml:space="preserve"> REF _Ref414275200 \r \h </w:instrText>
      </w:r>
      <w:r>
        <w:fldChar w:fldCharType="separate"/>
      </w:r>
      <w:r w:rsidR="00131CE9">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08" w:name="_Ref405283916"/>
      <w:bookmarkStart w:id="309" w:name="_Toc452453084"/>
      <w:r>
        <w:t>Servlet Context</w:t>
      </w:r>
      <w:bookmarkEnd w:id="308"/>
      <w:bookmarkEnd w:id="309"/>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131CE9">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10" w:name="_Ref388003680"/>
      <w:bookmarkStart w:id="311" w:name="_Toc452453085"/>
      <w:r>
        <w:lastRenderedPageBreak/>
        <w:t>Java classpath Configuration</w:t>
      </w:r>
      <w:bookmarkEnd w:id="310"/>
      <w:bookmarkEnd w:id="311"/>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12" w:name="_Toc452453086"/>
      <w:r>
        <w:t>Customise Property Files to your environment</w:t>
      </w:r>
      <w:bookmarkEnd w:id="312"/>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13" w:name="_Toc452453087"/>
      <w:r>
        <w:t>Customise sif3infra.hibernate.xml</w:t>
      </w:r>
      <w:bookmarkEnd w:id="313"/>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131CE9">
        <w:t>5.3.1.2</w:t>
      </w:r>
      <w:r>
        <w:fldChar w:fldCharType="end"/>
      </w:r>
      <w:r>
        <w:t xml:space="preserve"> for details). </w:t>
      </w:r>
    </w:p>
    <w:p w:rsidR="001D50BD" w:rsidRDefault="001D50BD" w:rsidP="001D50BD">
      <w:pPr>
        <w:pStyle w:val="Heading3"/>
      </w:pPr>
      <w:bookmarkStart w:id="314" w:name="_Ref388094683"/>
      <w:bookmarkStart w:id="315" w:name="_Toc452453088"/>
      <w:r>
        <w:t>Customise environment.properties</w:t>
      </w:r>
      <w:bookmarkEnd w:id="314"/>
      <w:bookmarkEnd w:id="315"/>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131CE9">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16" w:name="_Ref388094698"/>
      <w:bookmarkStart w:id="317" w:name="_Toc452453089"/>
      <w:r>
        <w:t>Customise consumer properties file</w:t>
      </w:r>
      <w:bookmarkEnd w:id="316"/>
      <w:bookmarkEnd w:id="317"/>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131CE9">
        <w:t>8</w:t>
      </w:r>
      <w:r w:rsidR="00037412">
        <w:fldChar w:fldCharType="end"/>
      </w:r>
      <w:r>
        <w:t>.</w:t>
      </w:r>
    </w:p>
    <w:p w:rsidR="007E382B" w:rsidRDefault="007E382B" w:rsidP="007E382B">
      <w:pPr>
        <w:pStyle w:val="Heading4"/>
      </w:pPr>
      <w:bookmarkStart w:id="318" w:name="_Toc452453090"/>
      <w:r>
        <w:lastRenderedPageBreak/>
        <w:t>Properties for Demo only</w:t>
      </w:r>
      <w:bookmarkEnd w:id="318"/>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19" w:name="_Toc452453091"/>
      <w:r>
        <w:t>Customise provider property file</w:t>
      </w:r>
      <w:bookmarkEnd w:id="319"/>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131CE9">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131CE9">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131CE9">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131CE9">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131CE9">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20" w:name="_Toc452453092"/>
      <w:r>
        <w:t>Properties for Demo only</w:t>
      </w:r>
      <w:bookmarkEnd w:id="320"/>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21" w:name="_Toc452453093"/>
      <w:r>
        <w:t>Customise log4j.properties file (optional)</w:t>
      </w:r>
      <w:bookmarkEnd w:id="321"/>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22" w:name="_Toc383521937"/>
      <w:bookmarkStart w:id="323" w:name="_Toc452453094"/>
      <w:r>
        <w:lastRenderedPageBreak/>
        <w:t>Jersey, JAX-RS and other Library considerations</w:t>
      </w:r>
      <w:bookmarkEnd w:id="322"/>
      <w:bookmarkEnd w:id="323"/>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24" w:name="_Toc383521938"/>
      <w:bookmarkStart w:id="325" w:name="_Ref383690719"/>
      <w:bookmarkStart w:id="326" w:name="_Ref388007121"/>
      <w:bookmarkStart w:id="327" w:name="_Toc452453095"/>
      <w:r>
        <w:t xml:space="preserve">Tomcat </w:t>
      </w:r>
      <w:r w:rsidR="00397D3A">
        <w:t>6 or below, Jetty 7 or below</w:t>
      </w:r>
      <w:bookmarkEnd w:id="327"/>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28" w:name="_Ref414277749"/>
      <w:bookmarkStart w:id="329" w:name="_Toc452453096"/>
      <w:r>
        <w:t>Tomcat 7 and above or</w:t>
      </w:r>
      <w:r w:rsidR="001D7B80">
        <w:t xml:space="preserve"> Jetty</w:t>
      </w:r>
      <w:r w:rsidR="00CB6331">
        <w:t xml:space="preserve"> </w:t>
      </w:r>
      <w:r>
        <w:t xml:space="preserve">8 and above </w:t>
      </w:r>
      <w:r w:rsidR="002B53E9">
        <w:t>Deployment</w:t>
      </w:r>
      <w:bookmarkEnd w:id="324"/>
      <w:bookmarkEnd w:id="325"/>
      <w:bookmarkEnd w:id="326"/>
      <w:r w:rsidR="00B95630">
        <w:t>s</w:t>
      </w:r>
      <w:bookmarkEnd w:id="328"/>
      <w:bookmarkEnd w:id="329"/>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30" w:name="_Ref383690461"/>
      <w:bookmarkStart w:id="331" w:name="_Toc383521939"/>
      <w:bookmarkStart w:id="332" w:name="_Toc452453097"/>
      <w:r>
        <w:lastRenderedPageBreak/>
        <w:t xml:space="preserve">JBoss </w:t>
      </w:r>
      <w:r w:rsidR="00AF6F7C">
        <w:t xml:space="preserve">AS </w:t>
      </w:r>
      <w:r w:rsidR="004D2CF7">
        <w:t xml:space="preserve">6 and above </w:t>
      </w:r>
      <w:r>
        <w:t>Deployment</w:t>
      </w:r>
      <w:bookmarkEnd w:id="330"/>
      <w:r w:rsidR="00B95630">
        <w:t>s</w:t>
      </w:r>
      <w:bookmarkEnd w:id="332"/>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131CE9">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131CE9">
        <w:t>6.3</w:t>
      </w:r>
      <w:r>
        <w:fldChar w:fldCharType="end"/>
      </w:r>
      <w:r>
        <w:t xml:space="preserve"> are part of your classpath and start JBoss. Now you should be ready to go.</w:t>
      </w:r>
    </w:p>
    <w:p w:rsidR="00CB6331" w:rsidRDefault="00CB6331" w:rsidP="00CB6331">
      <w:pPr>
        <w:pStyle w:val="Heading2"/>
      </w:pPr>
      <w:bookmarkStart w:id="333" w:name="_Ref388007392"/>
      <w:bookmarkStart w:id="334" w:name="_Toc452453098"/>
      <w:bookmarkEnd w:id="331"/>
      <w:r>
        <w:t>Verify Consumer &amp; Provider Property Files</w:t>
      </w:r>
      <w:bookmarkEnd w:id="333"/>
      <w:bookmarkEnd w:id="334"/>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131CE9">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131CE9">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35" w:name="_Toc452453099"/>
      <w:r>
        <w:lastRenderedPageBreak/>
        <w:t>Appendix A – Environment Properties File</w:t>
      </w:r>
      <w:bookmarkEnd w:id="335"/>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131CE9">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131CE9">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131CE9">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36" w:name="_Ref421016149"/>
      <w:bookmarkStart w:id="337" w:name="_Toc452453100"/>
      <w:r>
        <w:lastRenderedPageBreak/>
        <w:t>Appendix B – Consumer’s Property File</w:t>
      </w:r>
      <w:bookmarkEnd w:id="336"/>
      <w:bookmarkEnd w:id="337"/>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131CE9">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131CE9">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131CE9">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131CE9">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131CE9">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131CE9">
              <w:rPr>
                <w:sz w:val="18"/>
                <w:szCs w:val="18"/>
              </w:rPr>
              <w:t>5.10.3.2</w:t>
            </w:r>
            <w:r>
              <w:rPr>
                <w:sz w:val="18"/>
                <w:szCs w:val="18"/>
              </w:rPr>
              <w:fldChar w:fldCharType="end"/>
            </w:r>
            <w:r w:rsidRPr="00093A56">
              <w:rPr>
                <w:sz w:val="18"/>
                <w:szCs w:val="18"/>
              </w:rPr>
              <w:t>.</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131CE9">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131CE9">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w:t>
            </w:r>
            <w:r w:rsidRPr="00807F53">
              <w:rPr>
                <w:rFonts w:asciiTheme="minorHAnsi" w:hAnsiTheme="minorHAnsi" w:cstheme="minorHAnsi"/>
                <w:sz w:val="18"/>
                <w:szCs w:val="18"/>
              </w:rPr>
              <w:lastRenderedPageBreak/>
              <w:t xml:space="preserve">(One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131CE9">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131CE9">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131CE9">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131CE9">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lastRenderedPageBreak/>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38" w:name="_Ref421016185"/>
      <w:bookmarkStart w:id="339" w:name="_Toc452453101"/>
      <w:r>
        <w:t>Appendix C – Provider’s Property File</w:t>
      </w:r>
      <w:bookmarkEnd w:id="338"/>
      <w:bookmarkEnd w:id="339"/>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131CE9">
              <w:rPr>
                <w:sz w:val="18"/>
                <w:szCs w:val="18"/>
              </w:rPr>
              <w:t>5.13</w:t>
            </w:r>
            <w:r>
              <w:rPr>
                <w:sz w:val="18"/>
                <w:szCs w:val="18"/>
              </w:rPr>
              <w:fldChar w:fldCharType="end"/>
            </w:r>
            <w:r>
              <w:rPr>
                <w:sz w:val="18"/>
                <w:szCs w:val="18"/>
              </w:rPr>
              <w:t xml:space="preserve"> for details on the usage of this property and </w:t>
            </w:r>
            <w:r>
              <w:rPr>
                <w:sz w:val="18"/>
                <w:szCs w:val="18"/>
              </w:rPr>
              <w:lastRenderedPageBreak/>
              <w:t>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lastRenderedPageBreak/>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131CE9">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t>
            </w:r>
            <w:r w:rsidRPr="00093A56">
              <w:rPr>
                <w:rFonts w:asciiTheme="minorHAnsi" w:hAnsiTheme="minorHAnsi" w:cs="Courier New"/>
                <w:sz w:val="18"/>
                <w:szCs w:val="18"/>
              </w:rPr>
              <w:lastRenderedPageBreak/>
              <w:t xml:space="preserve">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131CE9">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131CE9">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lastRenderedPageBreak/>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131CE9">
              <w:rPr>
                <w:sz w:val="18"/>
                <w:szCs w:val="18"/>
              </w:rPr>
              <w:t>5.10.2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131CE9">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408" w:rsidRDefault="00CB7408">
      <w:r>
        <w:separator/>
      </w:r>
    </w:p>
  </w:endnote>
  <w:endnote w:type="continuationSeparator" w:id="0">
    <w:p w:rsidR="00CB7408" w:rsidRDefault="00CB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303" w:rsidRDefault="00002303">
    <w:pPr>
      <w:pStyle w:val="Footer"/>
    </w:pPr>
    <w:r>
      <w:fldChar w:fldCharType="begin"/>
    </w:r>
    <w:r>
      <w:instrText xml:space="preserve"> QUOTE "Revision: " </w:instrText>
    </w:r>
    <w:fldSimple w:instr=" DOCPROPERTY &quot;Revision&quot; ">
      <w:r>
        <w:instrText>0.6.5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944E88">
      <w:t>Revision: 0.6.5</w:t>
    </w:r>
    <w:r w:rsidR="00944E88">
      <w:rPr>
        <w:noProof/>
      </w:rPr>
      <w:t xml:space="preserve"> (</w:t>
    </w:r>
    <w:r w:rsidR="00944E88">
      <w:rPr>
        <w:rStyle w:val="Emphasis"/>
        <w:noProof/>
      </w:rPr>
      <w:t>draft</w:t>
    </w:r>
    <w:r w:rsidR="00944E88">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002303" w:rsidRDefault="00002303" w:rsidP="00A83DC5">
    <w:pPr>
      <w:pStyle w:val="Footer"/>
      <w:tabs>
        <w:tab w:val="left" w:pos="1198"/>
      </w:tabs>
    </w:pPr>
    <w:r>
      <w:fldChar w:fldCharType="begin"/>
    </w:r>
    <w:r>
      <w:instrText xml:space="preserve"> DOCPROPERTY "RevisionDate" \@ "MMM YYYY" </w:instrText>
    </w:r>
    <w:r>
      <w:fldChar w:fldCharType="separate"/>
    </w:r>
    <w:r>
      <w:t>Jun 2016</w:t>
    </w:r>
    <w:r>
      <w:fldChar w:fldCharType="end"/>
    </w:r>
    <w:r>
      <w:tab/>
    </w:r>
    <w:r>
      <w:tab/>
    </w:r>
    <w:r>
      <w:tab/>
      <w:t xml:space="preserve">Framework Version </w:t>
    </w:r>
    <w:fldSimple w:instr=" DOCPROPERTY  SystemVersion ">
      <w:r>
        <w:t>0.10.0</w:t>
      </w:r>
    </w:fldSimple>
  </w:p>
  <w:p w:rsidR="00002303" w:rsidRDefault="00002303">
    <w:pPr>
      <w:pStyle w:val="Footer"/>
    </w:pPr>
    <w:r>
      <w:tab/>
      <w:t xml:space="preserve">Page </w:t>
    </w:r>
    <w:r>
      <w:fldChar w:fldCharType="begin"/>
    </w:r>
    <w:r>
      <w:instrText xml:space="preserve"> PAGE </w:instrText>
    </w:r>
    <w:r>
      <w:fldChar w:fldCharType="separate"/>
    </w:r>
    <w:r w:rsidR="00944E88">
      <w:rPr>
        <w:noProof/>
      </w:rPr>
      <w:t>4</w:t>
    </w:r>
    <w:r>
      <w:fldChar w:fldCharType="end"/>
    </w:r>
    <w:r>
      <w:t xml:space="preserve"> of </w:t>
    </w:r>
    <w:fldSimple w:instr=" NUMPAGES ">
      <w:r w:rsidR="00944E88">
        <w:rPr>
          <w:noProof/>
        </w:rPr>
        <w:t>67</w:t>
      </w:r>
    </w:fldSimple>
    <w:r>
      <w:rPr>
        <w:noProof/>
      </w:rPr>
      <mc:AlternateContent>
        <mc:Choice Requires="wps">
          <w:drawing>
            <wp:anchor distT="0" distB="0" distL="114300" distR="114300" simplePos="0" relativeHeight="251657216" behindDoc="0" locked="1" layoutInCell="0" allowOverlap="0" wp14:anchorId="4985E477" wp14:editId="309A887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303" w:rsidRDefault="00002303" w:rsidP="007067C5">
    <w:pPr>
      <w:pStyle w:val="Footer"/>
      <w:tabs>
        <w:tab w:val="left" w:pos="3917"/>
      </w:tabs>
    </w:pPr>
    <w:fldSimple w:instr=" DOCPROPERTY &quot;SystemAbbreviation&quot; ">
      <w:r>
        <w:t>SIF3-FW-JAVA</w:t>
      </w:r>
    </w:fldSimple>
    <w:r>
      <w:t xml:space="preserve"> Version </w:t>
    </w:r>
    <w:fldSimple w:instr=" DOCPROPERTY &quot;SystemVersion&quot; ">
      <w:r>
        <w:t>0.10.0</w:t>
      </w:r>
    </w:fldSimple>
    <w:r>
      <w:tab/>
    </w:r>
    <w:r>
      <w:tab/>
    </w:r>
    <w:r>
      <w:tab/>
    </w:r>
    <w:r>
      <w:fldChar w:fldCharType="begin"/>
    </w:r>
    <w:r>
      <w:instrText xml:space="preserve"> QUOTE "Revision: " </w:instrText>
    </w:r>
    <w:fldSimple w:instr=" DOCPROPERTY &quot;Revision&quot; ">
      <w:r>
        <w:instrText>0.6.5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944E88">
      <w:t>Revision: 0.6.5</w:t>
    </w:r>
    <w:r w:rsidR="00944E88">
      <w:rPr>
        <w:noProof/>
      </w:rPr>
      <w:t xml:space="preserve"> (</w:t>
    </w:r>
    <w:r w:rsidR="00944E88">
      <w:rPr>
        <w:rStyle w:val="Emphasis"/>
        <w:noProof/>
      </w:rPr>
      <w:t>draft</w:t>
    </w:r>
    <w:r w:rsidR="00944E88">
      <w:rPr>
        <w:noProof/>
      </w:rPr>
      <w:t>)</w:t>
    </w:r>
    <w:r>
      <w:fldChar w:fldCharType="end"/>
    </w:r>
  </w:p>
  <w:p w:rsidR="00002303" w:rsidRDefault="00002303">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Jun 2016</w:t>
    </w:r>
    <w:r>
      <w:fldChar w:fldCharType="end"/>
    </w:r>
  </w:p>
  <w:p w:rsidR="00002303" w:rsidRDefault="00002303">
    <w:pPr>
      <w:pStyle w:val="Footer"/>
    </w:pPr>
    <w:r>
      <w:tab/>
      <w:t xml:space="preserve">Page </w:t>
    </w:r>
    <w:r>
      <w:fldChar w:fldCharType="begin"/>
    </w:r>
    <w:r>
      <w:instrText xml:space="preserve"> PAGE </w:instrText>
    </w:r>
    <w:r>
      <w:fldChar w:fldCharType="separate"/>
    </w:r>
    <w:r w:rsidR="00944E88">
      <w:rPr>
        <w:noProof/>
      </w:rPr>
      <w:t>3</w:t>
    </w:r>
    <w:r>
      <w:fldChar w:fldCharType="end"/>
    </w:r>
    <w:r>
      <w:t xml:space="preserve"> of </w:t>
    </w:r>
    <w:fldSimple w:instr=" NUMPAGES ">
      <w:r w:rsidR="00944E88">
        <w:rPr>
          <w:noProof/>
        </w:rPr>
        <w:t>67</w:t>
      </w:r>
    </w:fldSimple>
    <w:r>
      <w:rPr>
        <w:noProof/>
      </w:rPr>
      <mc:AlternateContent>
        <mc:Choice Requires="wps">
          <w:drawing>
            <wp:anchor distT="0" distB="0" distL="114300" distR="114300" simplePos="0" relativeHeight="251656192" behindDoc="0" locked="1" layoutInCell="0" allowOverlap="0" wp14:anchorId="31F4422D" wp14:editId="029B8FF1">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408" w:rsidRDefault="00CB7408">
      <w:r>
        <w:separator/>
      </w:r>
    </w:p>
  </w:footnote>
  <w:footnote w:type="continuationSeparator" w:id="0">
    <w:p w:rsidR="00CB7408" w:rsidRDefault="00CB74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303" w:rsidRDefault="00002303">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303" w:rsidRDefault="00002303">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303" w:rsidRDefault="00002303">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2303"/>
    <w:rsid w:val="00003503"/>
    <w:rsid w:val="000045CD"/>
    <w:rsid w:val="00005C31"/>
    <w:rsid w:val="00006521"/>
    <w:rsid w:val="000071C3"/>
    <w:rsid w:val="00010553"/>
    <w:rsid w:val="00012FC5"/>
    <w:rsid w:val="000152C2"/>
    <w:rsid w:val="00015717"/>
    <w:rsid w:val="00020696"/>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D5C4E"/>
    <w:rsid w:val="000E5CB6"/>
    <w:rsid w:val="000F0204"/>
    <w:rsid w:val="000F181E"/>
    <w:rsid w:val="000F4B96"/>
    <w:rsid w:val="00100E0F"/>
    <w:rsid w:val="00102B4E"/>
    <w:rsid w:val="00111F5D"/>
    <w:rsid w:val="00112218"/>
    <w:rsid w:val="00113019"/>
    <w:rsid w:val="00114CD2"/>
    <w:rsid w:val="00131CE9"/>
    <w:rsid w:val="0013328F"/>
    <w:rsid w:val="001335A1"/>
    <w:rsid w:val="001402AD"/>
    <w:rsid w:val="00143CA5"/>
    <w:rsid w:val="00144F4C"/>
    <w:rsid w:val="0015032C"/>
    <w:rsid w:val="00153BF7"/>
    <w:rsid w:val="00154A36"/>
    <w:rsid w:val="00156829"/>
    <w:rsid w:val="001630B7"/>
    <w:rsid w:val="00163779"/>
    <w:rsid w:val="00175FC5"/>
    <w:rsid w:val="001811F4"/>
    <w:rsid w:val="00182C74"/>
    <w:rsid w:val="001831C6"/>
    <w:rsid w:val="00190393"/>
    <w:rsid w:val="0019770E"/>
    <w:rsid w:val="00197E01"/>
    <w:rsid w:val="001A0751"/>
    <w:rsid w:val="001B0116"/>
    <w:rsid w:val="001B451B"/>
    <w:rsid w:val="001B4D57"/>
    <w:rsid w:val="001B635A"/>
    <w:rsid w:val="001C0505"/>
    <w:rsid w:val="001C338F"/>
    <w:rsid w:val="001C48CF"/>
    <w:rsid w:val="001C5545"/>
    <w:rsid w:val="001C5E5D"/>
    <w:rsid w:val="001C601C"/>
    <w:rsid w:val="001D1926"/>
    <w:rsid w:val="001D3354"/>
    <w:rsid w:val="001D39BE"/>
    <w:rsid w:val="001D50BD"/>
    <w:rsid w:val="001D7B80"/>
    <w:rsid w:val="001E3D46"/>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C47"/>
    <w:rsid w:val="00221F42"/>
    <w:rsid w:val="002235C9"/>
    <w:rsid w:val="002248A5"/>
    <w:rsid w:val="0022729B"/>
    <w:rsid w:val="002314C6"/>
    <w:rsid w:val="00234166"/>
    <w:rsid w:val="00235CA7"/>
    <w:rsid w:val="002372FD"/>
    <w:rsid w:val="00243A55"/>
    <w:rsid w:val="00245072"/>
    <w:rsid w:val="00245FD3"/>
    <w:rsid w:val="002532BB"/>
    <w:rsid w:val="00254F6E"/>
    <w:rsid w:val="00262702"/>
    <w:rsid w:val="002747E8"/>
    <w:rsid w:val="0027558D"/>
    <w:rsid w:val="00275843"/>
    <w:rsid w:val="00275B14"/>
    <w:rsid w:val="00282EB3"/>
    <w:rsid w:val="0028329D"/>
    <w:rsid w:val="00283842"/>
    <w:rsid w:val="00283E31"/>
    <w:rsid w:val="00291899"/>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E27FE"/>
    <w:rsid w:val="002F1DA2"/>
    <w:rsid w:val="002F3FAD"/>
    <w:rsid w:val="002F43D9"/>
    <w:rsid w:val="002F6340"/>
    <w:rsid w:val="002F7096"/>
    <w:rsid w:val="00300ECE"/>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D652C"/>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2D91"/>
    <w:rsid w:val="004B55EF"/>
    <w:rsid w:val="004B77CC"/>
    <w:rsid w:val="004C435D"/>
    <w:rsid w:val="004C5007"/>
    <w:rsid w:val="004D2CF7"/>
    <w:rsid w:val="004D53CC"/>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50F78"/>
    <w:rsid w:val="0055184B"/>
    <w:rsid w:val="00554F0A"/>
    <w:rsid w:val="005560D1"/>
    <w:rsid w:val="00561411"/>
    <w:rsid w:val="00566D3A"/>
    <w:rsid w:val="00574D4F"/>
    <w:rsid w:val="005759AD"/>
    <w:rsid w:val="005820FA"/>
    <w:rsid w:val="00582A3B"/>
    <w:rsid w:val="00583420"/>
    <w:rsid w:val="0058417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F3ACA"/>
    <w:rsid w:val="005F4A82"/>
    <w:rsid w:val="005F60CA"/>
    <w:rsid w:val="00600EAB"/>
    <w:rsid w:val="00601EAD"/>
    <w:rsid w:val="00603FB5"/>
    <w:rsid w:val="00604A30"/>
    <w:rsid w:val="00611075"/>
    <w:rsid w:val="00612550"/>
    <w:rsid w:val="00616BF3"/>
    <w:rsid w:val="006178BC"/>
    <w:rsid w:val="006202CC"/>
    <w:rsid w:val="00626E54"/>
    <w:rsid w:val="00627EEE"/>
    <w:rsid w:val="00634FE3"/>
    <w:rsid w:val="006374DC"/>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B618E"/>
    <w:rsid w:val="006C09F3"/>
    <w:rsid w:val="006C145E"/>
    <w:rsid w:val="006C6038"/>
    <w:rsid w:val="006C7BD4"/>
    <w:rsid w:val="006D182D"/>
    <w:rsid w:val="006D18B7"/>
    <w:rsid w:val="006D2A00"/>
    <w:rsid w:val="006D2C33"/>
    <w:rsid w:val="006D5153"/>
    <w:rsid w:val="006E568B"/>
    <w:rsid w:val="006F6D1D"/>
    <w:rsid w:val="007037DB"/>
    <w:rsid w:val="00703C02"/>
    <w:rsid w:val="007067C5"/>
    <w:rsid w:val="00710E1A"/>
    <w:rsid w:val="0071323C"/>
    <w:rsid w:val="007163A6"/>
    <w:rsid w:val="00720504"/>
    <w:rsid w:val="00723510"/>
    <w:rsid w:val="007305AC"/>
    <w:rsid w:val="00733B5B"/>
    <w:rsid w:val="007422B2"/>
    <w:rsid w:val="00743E7D"/>
    <w:rsid w:val="00751566"/>
    <w:rsid w:val="0075243F"/>
    <w:rsid w:val="0075511B"/>
    <w:rsid w:val="00755E44"/>
    <w:rsid w:val="00760AB1"/>
    <w:rsid w:val="00762314"/>
    <w:rsid w:val="00762A1A"/>
    <w:rsid w:val="00762E86"/>
    <w:rsid w:val="00763432"/>
    <w:rsid w:val="007663A2"/>
    <w:rsid w:val="007728ED"/>
    <w:rsid w:val="0077579D"/>
    <w:rsid w:val="007757C9"/>
    <w:rsid w:val="0078164C"/>
    <w:rsid w:val="007849A4"/>
    <w:rsid w:val="0078662D"/>
    <w:rsid w:val="007912F6"/>
    <w:rsid w:val="00791C9D"/>
    <w:rsid w:val="00793E96"/>
    <w:rsid w:val="007A391C"/>
    <w:rsid w:val="007B0E74"/>
    <w:rsid w:val="007C5E1E"/>
    <w:rsid w:val="007C6F72"/>
    <w:rsid w:val="007D17F7"/>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46FCD"/>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4E88"/>
    <w:rsid w:val="009464F9"/>
    <w:rsid w:val="00947330"/>
    <w:rsid w:val="009543C7"/>
    <w:rsid w:val="00955B59"/>
    <w:rsid w:val="0096641E"/>
    <w:rsid w:val="00970464"/>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262A"/>
    <w:rsid w:val="009C44C0"/>
    <w:rsid w:val="009E117B"/>
    <w:rsid w:val="009E1CEF"/>
    <w:rsid w:val="009E3339"/>
    <w:rsid w:val="009E3BF9"/>
    <w:rsid w:val="009E463E"/>
    <w:rsid w:val="009E512E"/>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3774D"/>
    <w:rsid w:val="00B40BC3"/>
    <w:rsid w:val="00B412BC"/>
    <w:rsid w:val="00B42079"/>
    <w:rsid w:val="00B423B0"/>
    <w:rsid w:val="00B44DB1"/>
    <w:rsid w:val="00B53113"/>
    <w:rsid w:val="00B54CA4"/>
    <w:rsid w:val="00B57780"/>
    <w:rsid w:val="00B64AB1"/>
    <w:rsid w:val="00B661E9"/>
    <w:rsid w:val="00B67373"/>
    <w:rsid w:val="00B6783E"/>
    <w:rsid w:val="00B75C30"/>
    <w:rsid w:val="00B76167"/>
    <w:rsid w:val="00B7660B"/>
    <w:rsid w:val="00B809B0"/>
    <w:rsid w:val="00B835D2"/>
    <w:rsid w:val="00B837A5"/>
    <w:rsid w:val="00B85308"/>
    <w:rsid w:val="00B95630"/>
    <w:rsid w:val="00BA42D2"/>
    <w:rsid w:val="00BB01A0"/>
    <w:rsid w:val="00BB345E"/>
    <w:rsid w:val="00BB3F80"/>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682D"/>
    <w:rsid w:val="00C17F84"/>
    <w:rsid w:val="00C212C3"/>
    <w:rsid w:val="00C2306A"/>
    <w:rsid w:val="00C2494F"/>
    <w:rsid w:val="00C24C2C"/>
    <w:rsid w:val="00C32529"/>
    <w:rsid w:val="00C32583"/>
    <w:rsid w:val="00C32E45"/>
    <w:rsid w:val="00C37C6E"/>
    <w:rsid w:val="00C443F5"/>
    <w:rsid w:val="00C4495A"/>
    <w:rsid w:val="00C45AF3"/>
    <w:rsid w:val="00C50753"/>
    <w:rsid w:val="00C611F0"/>
    <w:rsid w:val="00C638A0"/>
    <w:rsid w:val="00C64C35"/>
    <w:rsid w:val="00C67D38"/>
    <w:rsid w:val="00C7173F"/>
    <w:rsid w:val="00C74ACB"/>
    <w:rsid w:val="00C75598"/>
    <w:rsid w:val="00C7704F"/>
    <w:rsid w:val="00C832EC"/>
    <w:rsid w:val="00C858BB"/>
    <w:rsid w:val="00C95350"/>
    <w:rsid w:val="00C95F5F"/>
    <w:rsid w:val="00CA204F"/>
    <w:rsid w:val="00CA3AD4"/>
    <w:rsid w:val="00CB0691"/>
    <w:rsid w:val="00CB5F87"/>
    <w:rsid w:val="00CB6331"/>
    <w:rsid w:val="00CB7408"/>
    <w:rsid w:val="00CC0C66"/>
    <w:rsid w:val="00CC449B"/>
    <w:rsid w:val="00CC629D"/>
    <w:rsid w:val="00CD0A34"/>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272DF"/>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BDB"/>
    <w:rsid w:val="00D81BC5"/>
    <w:rsid w:val="00D84EE4"/>
    <w:rsid w:val="00D85611"/>
    <w:rsid w:val="00D8654A"/>
    <w:rsid w:val="00D86D9F"/>
    <w:rsid w:val="00D87DA3"/>
    <w:rsid w:val="00D90449"/>
    <w:rsid w:val="00D919ED"/>
    <w:rsid w:val="00D96537"/>
    <w:rsid w:val="00DA0CED"/>
    <w:rsid w:val="00DA5C10"/>
    <w:rsid w:val="00DA7559"/>
    <w:rsid w:val="00DA7918"/>
    <w:rsid w:val="00DB1D96"/>
    <w:rsid w:val="00DB50DE"/>
    <w:rsid w:val="00DB5B00"/>
    <w:rsid w:val="00DB7102"/>
    <w:rsid w:val="00DC0B77"/>
    <w:rsid w:val="00DC16D9"/>
    <w:rsid w:val="00DC7C8B"/>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C0D10"/>
    <w:rsid w:val="00ED0871"/>
    <w:rsid w:val="00ED5276"/>
    <w:rsid w:val="00ED5BAF"/>
    <w:rsid w:val="00EE0775"/>
    <w:rsid w:val="00EE0D48"/>
    <w:rsid w:val="00EE1FC0"/>
    <w:rsid w:val="00EE2B67"/>
    <w:rsid w:val="00EE338F"/>
    <w:rsid w:val="00EE4090"/>
    <w:rsid w:val="00EF4CFC"/>
    <w:rsid w:val="00F02D7D"/>
    <w:rsid w:val="00F05A6D"/>
    <w:rsid w:val="00F0648C"/>
    <w:rsid w:val="00F12F83"/>
    <w:rsid w:val="00F14F7D"/>
    <w:rsid w:val="00F20A45"/>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9762C"/>
    <w:rsid w:val="00FA09EE"/>
    <w:rsid w:val="00FA17B3"/>
    <w:rsid w:val="00FA7296"/>
    <w:rsid w:val="00FB10E7"/>
    <w:rsid w:val="00FB380F"/>
    <w:rsid w:val="00FB6382"/>
    <w:rsid w:val="00FB6D97"/>
    <w:rsid w:val="00FC3D6A"/>
    <w:rsid w:val="00FD374E"/>
    <w:rsid w:val="00FD3C7C"/>
    <w:rsid w:val="00FE05B1"/>
    <w:rsid w:val="00FE1480"/>
    <w:rsid w:val="00FE1563"/>
    <w:rsid w:val="00FE1E34"/>
    <w:rsid w:val="00FF17B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Access4Learning/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9A232-5F2E-4A38-8C54-750DED72B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4519</TotalTime>
  <Pages>67</Pages>
  <Words>31624</Words>
  <Characters>180260</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211462</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541</cp:revision>
  <cp:lastPrinted>2010-02-17T00:33:00Z</cp:lastPrinted>
  <dcterms:created xsi:type="dcterms:W3CDTF">2013-11-05T03:08:00Z</dcterms:created>
  <dcterms:modified xsi:type="dcterms:W3CDTF">2016-05-31T02:14:00Z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0.6.5</vt:lpwstr>
  </property>
  <property fmtid="{D5CDD505-2E9C-101B-9397-08002B2CF9AE}" pid="3" name="RevisionDate">
    <vt:filetime>2016-06-29T16:00:00Z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0.10.0</vt:lpwstr>
  </property>
  <property fmtid="{D5CDD505-2E9C-101B-9397-08002B2CF9AE}" pid="7" name="SystemAbbreviation">
    <vt:lpwstr>SIF3-FW-JAVA</vt:lpwstr>
  </property>
  <property fmtid="{D5CDD505-2E9C-101B-9397-08002B2CF9AE}" pid="8" name="AuthorRole">
    <vt:lpwstr>SIF Solution Architect</vt:lpwstr>
  </property>
</Properties>
</file>