
<file path=[Content_Types].xml><?xml version="1.0" encoding="utf-8"?>
<Types xmlns="http://schemas.openxmlformats.org/package/2006/content-types">
  <Default Extension="bin" ContentType="application/vnd.ms-word.attachedToolbar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37BA" w:rsidRDefault="0090651A">
      <w:pPr>
        <w:pStyle w:val="DocumentTitleBlock"/>
        <w:spacing w:before="720"/>
      </w:pPr>
      <w:r>
        <w:fldChar w:fldCharType="begin"/>
      </w:r>
      <w:r>
        <w:instrText xml:space="preserve"> DOCPROPERTY  SystemTitle </w:instrText>
      </w:r>
      <w:r>
        <w:fldChar w:fldCharType="separate"/>
      </w:r>
      <w:r w:rsidR="007C784E">
        <w:t>SIF3 Framework</w:t>
      </w:r>
      <w:r>
        <w:fldChar w:fldCharType="end"/>
      </w:r>
      <w:r w:rsidR="00A537BA">
        <w:t xml:space="preserve"> (Java)</w:t>
      </w:r>
      <w:r w:rsidR="00427052">
        <w:t xml:space="preserve"> - </w:t>
      </w:r>
      <w:r w:rsidR="00EF30FF">
        <w:fldChar w:fldCharType="begin"/>
      </w:r>
      <w:r w:rsidR="00EF30FF">
        <w:instrText xml:space="preserve"> DOCPROPERTY  SystemVersion </w:instrText>
      </w:r>
      <w:r w:rsidR="00EF30FF">
        <w:fldChar w:fldCharType="separate"/>
      </w:r>
      <w:r w:rsidR="007C784E">
        <w:t>0.13.0</w:t>
      </w:r>
      <w:r w:rsidR="00EF30FF">
        <w:fldChar w:fldCharType="end"/>
      </w:r>
    </w:p>
    <w:p w:rsidR="00A537BA" w:rsidRDefault="009E117B">
      <w:pPr>
        <w:pStyle w:val="DocumentTitleBlock"/>
      </w:pPr>
      <w:r>
        <w:t>Document Revision</w:t>
      </w:r>
      <w:r w:rsidR="00A537BA">
        <w:t xml:space="preserve"> </w:t>
      </w:r>
      <w:r w:rsidR="00EF30FF">
        <w:fldChar w:fldCharType="begin"/>
      </w:r>
      <w:r w:rsidR="00EF30FF">
        <w:instrText xml:space="preserve"> DOCPROPERTY  Revision </w:instrText>
      </w:r>
      <w:r w:rsidR="00EF30FF">
        <w:fldChar w:fldCharType="separate"/>
      </w:r>
      <w:r w:rsidR="007C784E">
        <w:t>0.8.0</w:t>
      </w:r>
      <w:r w:rsidR="00EF30FF">
        <w:fldChar w:fldCharType="end"/>
      </w:r>
    </w:p>
    <w:p w:rsidR="009E117B" w:rsidRDefault="00EF30FF" w:rsidP="009E117B">
      <w:pPr>
        <w:pStyle w:val="DocumentTitleBlock"/>
      </w:pPr>
      <w:r>
        <w:fldChar w:fldCharType="begin"/>
      </w:r>
      <w:r>
        <w:instrText xml:space="preserve"> DOCPROPERTY "Title" </w:instrText>
      </w:r>
      <w:r>
        <w:fldChar w:fldCharType="separate"/>
      </w:r>
      <w:r w:rsidR="007C784E">
        <w:t>Developer's Guide</w:t>
      </w:r>
      <w:r>
        <w:fldChar w:fldCharType="end"/>
      </w:r>
    </w:p>
    <w:p w:rsidR="00A537BA" w:rsidRDefault="00A537BA">
      <w:pPr>
        <w:pStyle w:val="DocumentAdminBlock"/>
        <w:spacing w:before="3120"/>
      </w:pPr>
      <w:r>
        <w:rPr>
          <w:rStyle w:val="Strong"/>
        </w:rPr>
        <w:t>Author:</w:t>
      </w:r>
      <w:r>
        <w:t xml:space="preserve"> </w:t>
      </w:r>
      <w:r w:rsidR="00EF30FF">
        <w:fldChar w:fldCharType="begin"/>
      </w:r>
      <w:r w:rsidR="00EF30FF">
        <w:instrText xml:space="preserve"> DOCPROPERTY "Author" </w:instrText>
      </w:r>
      <w:r w:rsidR="00EF30FF">
        <w:fldChar w:fldCharType="separate"/>
      </w:r>
      <w:r w:rsidR="007C784E">
        <w:t>Joerg Huber</w:t>
      </w:r>
      <w:r w:rsidR="00EF30FF">
        <w:fldChar w:fldCharType="end"/>
      </w:r>
      <w:r>
        <w:t xml:space="preserve">, </w:t>
      </w:r>
      <w:r w:rsidR="00EF30FF">
        <w:fldChar w:fldCharType="begin"/>
      </w:r>
      <w:r w:rsidR="00EF30FF">
        <w:instrText xml:space="preserve"> DOCPROPERTY "AuthorRole" </w:instrText>
      </w:r>
      <w:r w:rsidR="00EF30FF">
        <w:fldChar w:fldCharType="separate"/>
      </w:r>
      <w:r w:rsidR="007C784E">
        <w:t>SIF Solution Architect</w:t>
      </w:r>
      <w:r w:rsidR="00EF30FF">
        <w:fldChar w:fldCharType="end"/>
      </w:r>
    </w:p>
    <w:p w:rsidR="00A537BA" w:rsidRDefault="00A537BA">
      <w:pPr>
        <w:pStyle w:val="DocumentAdminBlock"/>
      </w:pPr>
      <w:r>
        <w:rPr>
          <w:rStyle w:val="Strong"/>
        </w:rPr>
        <w:t>Revision:</w:t>
      </w:r>
      <w:r>
        <w:t xml:space="preserve"> </w:t>
      </w:r>
      <w:r w:rsidR="00EF30FF">
        <w:fldChar w:fldCharType="begin"/>
      </w:r>
      <w:r w:rsidR="00EF30FF">
        <w:instrText xml:space="preserve"> DOCPROPERTY  Revision </w:instrText>
      </w:r>
      <w:r w:rsidR="00EF30FF">
        <w:fldChar w:fldCharType="separate"/>
      </w:r>
      <w:r w:rsidR="00EA19F9">
        <w:t>0.8.0</w:t>
      </w:r>
      <w:r w:rsidR="00EF30FF">
        <w:fldChar w:fldCharType="end"/>
      </w:r>
      <w:r>
        <w:fldChar w:fldCharType="begin"/>
      </w:r>
      <w:r>
        <w:instrText xml:space="preserve"> IF </w:instrText>
      </w:r>
      <w:r w:rsidR="00EF30FF">
        <w:fldChar w:fldCharType="begin"/>
      </w:r>
      <w:r w:rsidR="00EF30FF">
        <w:instrText xml:space="preserve"> DOCPROPERTY "Status" </w:instrText>
      </w:r>
      <w:r w:rsidR="00EF30FF">
        <w:fldChar w:fldCharType="separate"/>
      </w:r>
      <w:r w:rsidR="007C784E">
        <w:instrText>draft</w:instrText>
      </w:r>
      <w:r w:rsidR="00EF30FF">
        <w:fldChar w:fldCharType="end"/>
      </w:r>
      <w:r>
        <w:instrText xml:space="preserve"> = "draft" " (</w:instrText>
      </w:r>
      <w:r>
        <w:fldChar w:fldCharType="begin"/>
      </w:r>
      <w:r>
        <w:instrText xml:space="preserve"> </w:instrText>
      </w:r>
      <w:r>
        <w:rPr>
          <w:rStyle w:val="Emphasis"/>
        </w:rPr>
        <w:instrText>D</w:instrText>
      </w:r>
      <w:r>
        <w:instrText>OCPROPERTY "Status" \* CHARFORMAT</w:instrText>
      </w:r>
      <w:r>
        <w:fldChar w:fldCharType="separate"/>
      </w:r>
      <w:r w:rsidR="007C784E">
        <w:rPr>
          <w:rStyle w:val="Emphasis"/>
        </w:rPr>
        <w:instrText>draft</w:instrText>
      </w:r>
      <w:r>
        <w:fldChar w:fldCharType="end"/>
      </w:r>
      <w:r>
        <w:instrText xml:space="preserve">)" </w:instrText>
      </w:r>
      <w:r>
        <w:fldChar w:fldCharType="separate"/>
      </w:r>
      <w:r w:rsidR="007C784E">
        <w:rPr>
          <w:noProof/>
        </w:rPr>
        <w:t xml:space="preserve"> (</w:t>
      </w:r>
      <w:r w:rsidR="007C784E">
        <w:rPr>
          <w:rStyle w:val="Emphasis"/>
          <w:noProof/>
        </w:rPr>
        <w:t>draft</w:t>
      </w:r>
      <w:r w:rsidR="007C784E">
        <w:rPr>
          <w:noProof/>
        </w:rPr>
        <w:t>)</w:t>
      </w:r>
      <w:r>
        <w:fldChar w:fldCharType="end"/>
      </w:r>
    </w:p>
    <w:p w:rsidR="00A537BA" w:rsidRDefault="00A537BA">
      <w:pPr>
        <w:pStyle w:val="DocumentAdminBlock"/>
      </w:pPr>
      <w:r>
        <w:rPr>
          <w:rStyle w:val="Strong"/>
        </w:rPr>
        <w:t>Published:</w:t>
      </w:r>
      <w:r>
        <w:t xml:space="preserve"> </w:t>
      </w:r>
      <w:r>
        <w:fldChar w:fldCharType="begin"/>
      </w:r>
      <w:r>
        <w:instrText xml:space="preserve"> DOCPROPERTY "RevisionDate" \@ "MMM YYYY" </w:instrText>
      </w:r>
      <w:r>
        <w:fldChar w:fldCharType="separate"/>
      </w:r>
      <w:r w:rsidR="00480565">
        <w:t>Sep 2018</w:t>
      </w:r>
      <w:r>
        <w:fldChar w:fldCharType="end"/>
      </w:r>
    </w:p>
    <w:p w:rsidR="00A537BA" w:rsidRDefault="00A537BA">
      <w:pPr>
        <w:pStyle w:val="PrePostbody1"/>
        <w:spacing w:before="1200"/>
      </w:pPr>
      <w:r>
        <w:t xml:space="preserve">Copyright © </w:t>
      </w:r>
      <w:r>
        <w:fldChar w:fldCharType="begin"/>
      </w:r>
      <w:r>
        <w:instrText xml:space="preserve"> DATE \@ "yyyy" </w:instrText>
      </w:r>
      <w:r>
        <w:fldChar w:fldCharType="separate"/>
      </w:r>
      <w:r w:rsidR="00EF30FF">
        <w:rPr>
          <w:noProof/>
        </w:rPr>
        <w:t>2018</w:t>
      </w:r>
      <w:r>
        <w:fldChar w:fldCharType="end"/>
      </w:r>
      <w:r>
        <w:t xml:space="preserve">, </w:t>
      </w:r>
      <w:r w:rsidR="00EF30FF">
        <w:fldChar w:fldCharType="begin"/>
      </w:r>
      <w:r w:rsidR="00EF30FF">
        <w:instrText xml:space="preserve"> DOCPROPERTY "Company" </w:instrText>
      </w:r>
      <w:r w:rsidR="00EF30FF">
        <w:fldChar w:fldCharType="separate"/>
      </w:r>
      <w:r w:rsidR="007C784E">
        <w:t>Systemic Pty Ltd</w:t>
      </w:r>
      <w:r w:rsidR="00EF30FF">
        <w:fldChar w:fldCharType="end"/>
      </w:r>
    </w:p>
    <w:p w:rsidR="00A537BA" w:rsidRDefault="00A537BA">
      <w:pPr>
        <w:pStyle w:val="PrelimTitle"/>
      </w:pPr>
      <w:r>
        <w:lastRenderedPageBreak/>
        <w:t>Table of Conten</w:t>
      </w:r>
      <w:bookmarkStart w:id="0" w:name="_GoBack"/>
      <w:bookmarkEnd w:id="0"/>
      <w:r>
        <w:t>ts</w:t>
      </w:r>
    </w:p>
    <w:p w:rsidR="00771332" w:rsidRDefault="002C60BE">
      <w:pPr>
        <w:pStyle w:val="TOC1"/>
        <w:tabs>
          <w:tab w:val="right" w:leader="dot" w:pos="9344"/>
        </w:tabs>
        <w:rPr>
          <w:rFonts w:eastAsiaTheme="minorEastAsia" w:cstheme="minorBidi"/>
          <w:b w:val="0"/>
          <w:bCs w:val="0"/>
          <w:caps w:val="0"/>
          <w:noProof/>
          <w:sz w:val="22"/>
          <w:szCs w:val="22"/>
        </w:rPr>
      </w:pPr>
      <w:r>
        <w:fldChar w:fldCharType="begin"/>
      </w:r>
      <w:r>
        <w:instrText xml:space="preserve"> TOC \o "1-5" \h \z \u </w:instrText>
      </w:r>
      <w:r>
        <w:fldChar w:fldCharType="separate"/>
      </w:r>
      <w:hyperlink w:anchor="_Toc525624106" w:history="1">
        <w:r w:rsidR="00771332" w:rsidRPr="00486B13">
          <w:rPr>
            <w:rStyle w:val="Hyperlink"/>
            <w:rFonts w:cs="Times New Roman"/>
            <w:noProof/>
          </w:rPr>
          <w:t>1.</w:t>
        </w:r>
        <w:r w:rsidR="00771332" w:rsidRPr="00486B13">
          <w:rPr>
            <w:rStyle w:val="Hyperlink"/>
            <w:noProof/>
          </w:rPr>
          <w:t xml:space="preserve"> Introduction</w:t>
        </w:r>
        <w:r w:rsidR="00771332">
          <w:rPr>
            <w:noProof/>
            <w:webHidden/>
          </w:rPr>
          <w:tab/>
        </w:r>
        <w:r w:rsidR="00771332">
          <w:rPr>
            <w:noProof/>
            <w:webHidden/>
          </w:rPr>
          <w:fldChar w:fldCharType="begin"/>
        </w:r>
        <w:r w:rsidR="00771332">
          <w:rPr>
            <w:noProof/>
            <w:webHidden/>
          </w:rPr>
          <w:instrText xml:space="preserve"> PAGEREF _Toc525624106 \h </w:instrText>
        </w:r>
        <w:r w:rsidR="00771332">
          <w:rPr>
            <w:noProof/>
            <w:webHidden/>
          </w:rPr>
        </w:r>
        <w:r w:rsidR="00771332">
          <w:rPr>
            <w:noProof/>
            <w:webHidden/>
          </w:rPr>
          <w:fldChar w:fldCharType="separate"/>
        </w:r>
        <w:r w:rsidR="00771332">
          <w:rPr>
            <w:noProof/>
            <w:webHidden/>
          </w:rPr>
          <w:t>5</w:t>
        </w:r>
        <w:r w:rsidR="00771332">
          <w:rPr>
            <w:noProof/>
            <w:webHidden/>
          </w:rPr>
          <w:fldChar w:fldCharType="end"/>
        </w:r>
      </w:hyperlink>
    </w:p>
    <w:p w:rsidR="00771332" w:rsidRDefault="00771332">
      <w:pPr>
        <w:pStyle w:val="TOC2"/>
        <w:tabs>
          <w:tab w:val="right" w:leader="dot" w:pos="9344"/>
        </w:tabs>
        <w:rPr>
          <w:rFonts w:eastAsiaTheme="minorEastAsia" w:cstheme="minorBidi"/>
          <w:smallCaps w:val="0"/>
          <w:noProof/>
          <w:sz w:val="22"/>
          <w:szCs w:val="22"/>
        </w:rPr>
      </w:pPr>
      <w:hyperlink w:anchor="_Toc525624107" w:history="1">
        <w:r w:rsidRPr="00486B13">
          <w:rPr>
            <w:rStyle w:val="Hyperlink"/>
            <w:rFonts w:cs="Times New Roman"/>
            <w:noProof/>
          </w:rPr>
          <w:t>1.1.</w:t>
        </w:r>
        <w:r w:rsidRPr="00486B13">
          <w:rPr>
            <w:rStyle w:val="Hyperlink"/>
            <w:noProof/>
          </w:rPr>
          <w:t xml:space="preserve"> History</w:t>
        </w:r>
        <w:r>
          <w:rPr>
            <w:noProof/>
            <w:webHidden/>
          </w:rPr>
          <w:tab/>
        </w:r>
        <w:r>
          <w:rPr>
            <w:noProof/>
            <w:webHidden/>
          </w:rPr>
          <w:fldChar w:fldCharType="begin"/>
        </w:r>
        <w:r>
          <w:rPr>
            <w:noProof/>
            <w:webHidden/>
          </w:rPr>
          <w:instrText xml:space="preserve"> PAGEREF _Toc525624107 \h </w:instrText>
        </w:r>
        <w:r>
          <w:rPr>
            <w:noProof/>
            <w:webHidden/>
          </w:rPr>
        </w:r>
        <w:r>
          <w:rPr>
            <w:noProof/>
            <w:webHidden/>
          </w:rPr>
          <w:fldChar w:fldCharType="separate"/>
        </w:r>
        <w:r>
          <w:rPr>
            <w:noProof/>
            <w:webHidden/>
          </w:rPr>
          <w:t>5</w:t>
        </w:r>
        <w:r>
          <w:rPr>
            <w:noProof/>
            <w:webHidden/>
          </w:rPr>
          <w:fldChar w:fldCharType="end"/>
        </w:r>
      </w:hyperlink>
    </w:p>
    <w:p w:rsidR="00771332" w:rsidRDefault="00771332">
      <w:pPr>
        <w:pStyle w:val="TOC2"/>
        <w:tabs>
          <w:tab w:val="right" w:leader="dot" w:pos="9344"/>
        </w:tabs>
        <w:rPr>
          <w:rFonts w:eastAsiaTheme="minorEastAsia" w:cstheme="minorBidi"/>
          <w:smallCaps w:val="0"/>
          <w:noProof/>
          <w:sz w:val="22"/>
          <w:szCs w:val="22"/>
        </w:rPr>
      </w:pPr>
      <w:hyperlink w:anchor="_Toc525624108" w:history="1">
        <w:r w:rsidRPr="00486B13">
          <w:rPr>
            <w:rStyle w:val="Hyperlink"/>
            <w:rFonts w:cs="Times New Roman"/>
            <w:noProof/>
          </w:rPr>
          <w:t>1.2.</w:t>
        </w:r>
        <w:r w:rsidRPr="00486B13">
          <w:rPr>
            <w:rStyle w:val="Hyperlink"/>
            <w:noProof/>
          </w:rPr>
          <w:t xml:space="preserve"> Document &amp; Framework History</w:t>
        </w:r>
        <w:r>
          <w:rPr>
            <w:noProof/>
            <w:webHidden/>
          </w:rPr>
          <w:tab/>
        </w:r>
        <w:r>
          <w:rPr>
            <w:noProof/>
            <w:webHidden/>
          </w:rPr>
          <w:fldChar w:fldCharType="begin"/>
        </w:r>
        <w:r>
          <w:rPr>
            <w:noProof/>
            <w:webHidden/>
          </w:rPr>
          <w:instrText xml:space="preserve"> PAGEREF _Toc525624108 \h </w:instrText>
        </w:r>
        <w:r>
          <w:rPr>
            <w:noProof/>
            <w:webHidden/>
          </w:rPr>
        </w:r>
        <w:r>
          <w:rPr>
            <w:noProof/>
            <w:webHidden/>
          </w:rPr>
          <w:fldChar w:fldCharType="separate"/>
        </w:r>
        <w:r>
          <w:rPr>
            <w:noProof/>
            <w:webHidden/>
          </w:rPr>
          <w:t>5</w:t>
        </w:r>
        <w:r>
          <w:rPr>
            <w:noProof/>
            <w:webHidden/>
          </w:rPr>
          <w:fldChar w:fldCharType="end"/>
        </w:r>
      </w:hyperlink>
    </w:p>
    <w:p w:rsidR="00771332" w:rsidRDefault="00771332">
      <w:pPr>
        <w:pStyle w:val="TOC2"/>
        <w:tabs>
          <w:tab w:val="right" w:leader="dot" w:pos="9344"/>
        </w:tabs>
        <w:rPr>
          <w:rFonts w:eastAsiaTheme="minorEastAsia" w:cstheme="minorBidi"/>
          <w:smallCaps w:val="0"/>
          <w:noProof/>
          <w:sz w:val="22"/>
          <w:szCs w:val="22"/>
        </w:rPr>
      </w:pPr>
      <w:hyperlink w:anchor="_Toc525624109" w:history="1">
        <w:r w:rsidRPr="00486B13">
          <w:rPr>
            <w:rStyle w:val="Hyperlink"/>
            <w:rFonts w:cs="Times New Roman"/>
            <w:noProof/>
          </w:rPr>
          <w:t>1.3.</w:t>
        </w:r>
        <w:r w:rsidRPr="00486B13">
          <w:rPr>
            <w:rStyle w:val="Hyperlink"/>
            <w:noProof/>
          </w:rPr>
          <w:t xml:space="preserve"> Licensing</w:t>
        </w:r>
        <w:r>
          <w:rPr>
            <w:noProof/>
            <w:webHidden/>
          </w:rPr>
          <w:tab/>
        </w:r>
        <w:r>
          <w:rPr>
            <w:noProof/>
            <w:webHidden/>
          </w:rPr>
          <w:fldChar w:fldCharType="begin"/>
        </w:r>
        <w:r>
          <w:rPr>
            <w:noProof/>
            <w:webHidden/>
          </w:rPr>
          <w:instrText xml:space="preserve"> PAGEREF _Toc525624109 \h </w:instrText>
        </w:r>
        <w:r>
          <w:rPr>
            <w:noProof/>
            <w:webHidden/>
          </w:rPr>
        </w:r>
        <w:r>
          <w:rPr>
            <w:noProof/>
            <w:webHidden/>
          </w:rPr>
          <w:fldChar w:fldCharType="separate"/>
        </w:r>
        <w:r>
          <w:rPr>
            <w:noProof/>
            <w:webHidden/>
          </w:rPr>
          <w:t>6</w:t>
        </w:r>
        <w:r>
          <w:rPr>
            <w:noProof/>
            <w:webHidden/>
          </w:rPr>
          <w:fldChar w:fldCharType="end"/>
        </w:r>
      </w:hyperlink>
    </w:p>
    <w:p w:rsidR="00771332" w:rsidRDefault="00771332">
      <w:pPr>
        <w:pStyle w:val="TOC3"/>
        <w:tabs>
          <w:tab w:val="right" w:leader="dot" w:pos="9344"/>
        </w:tabs>
        <w:rPr>
          <w:rFonts w:eastAsiaTheme="minorEastAsia" w:cstheme="minorBidi"/>
          <w:i w:val="0"/>
          <w:iCs w:val="0"/>
          <w:noProof/>
          <w:sz w:val="22"/>
          <w:szCs w:val="22"/>
        </w:rPr>
      </w:pPr>
      <w:hyperlink w:anchor="_Toc525624110" w:history="1">
        <w:r w:rsidRPr="00486B13">
          <w:rPr>
            <w:rStyle w:val="Hyperlink"/>
            <w:rFonts w:cs="Times New Roman"/>
            <w:noProof/>
          </w:rPr>
          <w:t>1.3.1.</w:t>
        </w:r>
        <w:r w:rsidRPr="00486B13">
          <w:rPr>
            <w:rStyle w:val="Hyperlink"/>
            <w:noProof/>
          </w:rPr>
          <w:t xml:space="preserve"> SIF3 Framework</w:t>
        </w:r>
        <w:r>
          <w:rPr>
            <w:noProof/>
            <w:webHidden/>
          </w:rPr>
          <w:tab/>
        </w:r>
        <w:r>
          <w:rPr>
            <w:noProof/>
            <w:webHidden/>
          </w:rPr>
          <w:fldChar w:fldCharType="begin"/>
        </w:r>
        <w:r>
          <w:rPr>
            <w:noProof/>
            <w:webHidden/>
          </w:rPr>
          <w:instrText xml:space="preserve"> PAGEREF _Toc525624110 \h </w:instrText>
        </w:r>
        <w:r>
          <w:rPr>
            <w:noProof/>
            <w:webHidden/>
          </w:rPr>
        </w:r>
        <w:r>
          <w:rPr>
            <w:noProof/>
            <w:webHidden/>
          </w:rPr>
          <w:fldChar w:fldCharType="separate"/>
        </w:r>
        <w:r>
          <w:rPr>
            <w:noProof/>
            <w:webHidden/>
          </w:rPr>
          <w:t>6</w:t>
        </w:r>
        <w:r>
          <w:rPr>
            <w:noProof/>
            <w:webHidden/>
          </w:rPr>
          <w:fldChar w:fldCharType="end"/>
        </w:r>
      </w:hyperlink>
    </w:p>
    <w:p w:rsidR="00771332" w:rsidRDefault="00771332">
      <w:pPr>
        <w:pStyle w:val="TOC2"/>
        <w:tabs>
          <w:tab w:val="right" w:leader="dot" w:pos="9344"/>
        </w:tabs>
        <w:rPr>
          <w:rFonts w:eastAsiaTheme="minorEastAsia" w:cstheme="minorBidi"/>
          <w:smallCaps w:val="0"/>
          <w:noProof/>
          <w:sz w:val="22"/>
          <w:szCs w:val="22"/>
        </w:rPr>
      </w:pPr>
      <w:hyperlink w:anchor="_Toc525624111" w:history="1">
        <w:r w:rsidRPr="00486B13">
          <w:rPr>
            <w:rStyle w:val="Hyperlink"/>
            <w:rFonts w:cs="Times New Roman"/>
            <w:noProof/>
          </w:rPr>
          <w:t>1.4.</w:t>
        </w:r>
        <w:r w:rsidRPr="00486B13">
          <w:rPr>
            <w:rStyle w:val="Hyperlink"/>
            <w:noProof/>
          </w:rPr>
          <w:t xml:space="preserve"> Why SIF3 Framework?</w:t>
        </w:r>
        <w:r>
          <w:rPr>
            <w:noProof/>
            <w:webHidden/>
          </w:rPr>
          <w:tab/>
        </w:r>
        <w:r>
          <w:rPr>
            <w:noProof/>
            <w:webHidden/>
          </w:rPr>
          <w:fldChar w:fldCharType="begin"/>
        </w:r>
        <w:r>
          <w:rPr>
            <w:noProof/>
            <w:webHidden/>
          </w:rPr>
          <w:instrText xml:space="preserve"> PAGEREF _Toc525624111 \h </w:instrText>
        </w:r>
        <w:r>
          <w:rPr>
            <w:noProof/>
            <w:webHidden/>
          </w:rPr>
        </w:r>
        <w:r>
          <w:rPr>
            <w:noProof/>
            <w:webHidden/>
          </w:rPr>
          <w:fldChar w:fldCharType="separate"/>
        </w:r>
        <w:r>
          <w:rPr>
            <w:noProof/>
            <w:webHidden/>
          </w:rPr>
          <w:t>6</w:t>
        </w:r>
        <w:r>
          <w:rPr>
            <w:noProof/>
            <w:webHidden/>
          </w:rPr>
          <w:fldChar w:fldCharType="end"/>
        </w:r>
      </w:hyperlink>
    </w:p>
    <w:p w:rsidR="00771332" w:rsidRDefault="00771332">
      <w:pPr>
        <w:pStyle w:val="TOC1"/>
        <w:tabs>
          <w:tab w:val="right" w:leader="dot" w:pos="9344"/>
        </w:tabs>
        <w:rPr>
          <w:rFonts w:eastAsiaTheme="minorEastAsia" w:cstheme="minorBidi"/>
          <w:b w:val="0"/>
          <w:bCs w:val="0"/>
          <w:caps w:val="0"/>
          <w:noProof/>
          <w:sz w:val="22"/>
          <w:szCs w:val="22"/>
        </w:rPr>
      </w:pPr>
      <w:hyperlink w:anchor="_Toc525624112" w:history="1">
        <w:r w:rsidRPr="00486B13">
          <w:rPr>
            <w:rStyle w:val="Hyperlink"/>
            <w:rFonts w:cs="Times New Roman"/>
            <w:noProof/>
          </w:rPr>
          <w:t>2.</w:t>
        </w:r>
        <w:r w:rsidRPr="00486B13">
          <w:rPr>
            <w:rStyle w:val="Hyperlink"/>
            <w:noProof/>
          </w:rPr>
          <w:t xml:space="preserve"> Assumption &amp; Constraints</w:t>
        </w:r>
        <w:r>
          <w:rPr>
            <w:noProof/>
            <w:webHidden/>
          </w:rPr>
          <w:tab/>
        </w:r>
        <w:r>
          <w:rPr>
            <w:noProof/>
            <w:webHidden/>
          </w:rPr>
          <w:fldChar w:fldCharType="begin"/>
        </w:r>
        <w:r>
          <w:rPr>
            <w:noProof/>
            <w:webHidden/>
          </w:rPr>
          <w:instrText xml:space="preserve"> PAGEREF _Toc525624112 \h </w:instrText>
        </w:r>
        <w:r>
          <w:rPr>
            <w:noProof/>
            <w:webHidden/>
          </w:rPr>
        </w:r>
        <w:r>
          <w:rPr>
            <w:noProof/>
            <w:webHidden/>
          </w:rPr>
          <w:fldChar w:fldCharType="separate"/>
        </w:r>
        <w:r>
          <w:rPr>
            <w:noProof/>
            <w:webHidden/>
          </w:rPr>
          <w:t>6</w:t>
        </w:r>
        <w:r>
          <w:rPr>
            <w:noProof/>
            <w:webHidden/>
          </w:rPr>
          <w:fldChar w:fldCharType="end"/>
        </w:r>
      </w:hyperlink>
    </w:p>
    <w:p w:rsidR="00771332" w:rsidRDefault="00771332">
      <w:pPr>
        <w:pStyle w:val="TOC2"/>
        <w:tabs>
          <w:tab w:val="right" w:leader="dot" w:pos="9344"/>
        </w:tabs>
        <w:rPr>
          <w:rFonts w:eastAsiaTheme="minorEastAsia" w:cstheme="minorBidi"/>
          <w:smallCaps w:val="0"/>
          <w:noProof/>
          <w:sz w:val="22"/>
          <w:szCs w:val="22"/>
        </w:rPr>
      </w:pPr>
      <w:hyperlink w:anchor="_Toc525624113" w:history="1">
        <w:r w:rsidRPr="00486B13">
          <w:rPr>
            <w:rStyle w:val="Hyperlink"/>
            <w:rFonts w:cs="Times New Roman"/>
            <w:noProof/>
          </w:rPr>
          <w:t>2.1.</w:t>
        </w:r>
        <w:r w:rsidRPr="00486B13">
          <w:rPr>
            <w:rStyle w:val="Hyperlink"/>
            <w:noProof/>
          </w:rPr>
          <w:t xml:space="preserve"> Java Version</w:t>
        </w:r>
        <w:r>
          <w:rPr>
            <w:noProof/>
            <w:webHidden/>
          </w:rPr>
          <w:tab/>
        </w:r>
        <w:r>
          <w:rPr>
            <w:noProof/>
            <w:webHidden/>
          </w:rPr>
          <w:fldChar w:fldCharType="begin"/>
        </w:r>
        <w:r>
          <w:rPr>
            <w:noProof/>
            <w:webHidden/>
          </w:rPr>
          <w:instrText xml:space="preserve"> PAGEREF _Toc525624113 \h </w:instrText>
        </w:r>
        <w:r>
          <w:rPr>
            <w:noProof/>
            <w:webHidden/>
          </w:rPr>
        </w:r>
        <w:r>
          <w:rPr>
            <w:noProof/>
            <w:webHidden/>
          </w:rPr>
          <w:fldChar w:fldCharType="separate"/>
        </w:r>
        <w:r>
          <w:rPr>
            <w:noProof/>
            <w:webHidden/>
          </w:rPr>
          <w:t>7</w:t>
        </w:r>
        <w:r>
          <w:rPr>
            <w:noProof/>
            <w:webHidden/>
          </w:rPr>
          <w:fldChar w:fldCharType="end"/>
        </w:r>
      </w:hyperlink>
    </w:p>
    <w:p w:rsidR="00771332" w:rsidRDefault="00771332">
      <w:pPr>
        <w:pStyle w:val="TOC2"/>
        <w:tabs>
          <w:tab w:val="right" w:leader="dot" w:pos="9344"/>
        </w:tabs>
        <w:rPr>
          <w:rFonts w:eastAsiaTheme="minorEastAsia" w:cstheme="minorBidi"/>
          <w:smallCaps w:val="0"/>
          <w:noProof/>
          <w:sz w:val="22"/>
          <w:szCs w:val="22"/>
        </w:rPr>
      </w:pPr>
      <w:hyperlink w:anchor="_Toc525624114" w:history="1">
        <w:r w:rsidRPr="00486B13">
          <w:rPr>
            <w:rStyle w:val="Hyperlink"/>
            <w:rFonts w:cs="Times New Roman"/>
            <w:noProof/>
          </w:rPr>
          <w:t>2.2.</w:t>
        </w:r>
        <w:r w:rsidRPr="00486B13">
          <w:rPr>
            <w:rStyle w:val="Hyperlink"/>
            <w:noProof/>
          </w:rPr>
          <w:t xml:space="preserve"> Functionality</w:t>
        </w:r>
        <w:r>
          <w:rPr>
            <w:noProof/>
            <w:webHidden/>
          </w:rPr>
          <w:tab/>
        </w:r>
        <w:r>
          <w:rPr>
            <w:noProof/>
            <w:webHidden/>
          </w:rPr>
          <w:fldChar w:fldCharType="begin"/>
        </w:r>
        <w:r>
          <w:rPr>
            <w:noProof/>
            <w:webHidden/>
          </w:rPr>
          <w:instrText xml:space="preserve"> PAGEREF _Toc525624114 \h </w:instrText>
        </w:r>
        <w:r>
          <w:rPr>
            <w:noProof/>
            <w:webHidden/>
          </w:rPr>
        </w:r>
        <w:r>
          <w:rPr>
            <w:noProof/>
            <w:webHidden/>
          </w:rPr>
          <w:fldChar w:fldCharType="separate"/>
        </w:r>
        <w:r>
          <w:rPr>
            <w:noProof/>
            <w:webHidden/>
          </w:rPr>
          <w:t>7</w:t>
        </w:r>
        <w:r>
          <w:rPr>
            <w:noProof/>
            <w:webHidden/>
          </w:rPr>
          <w:fldChar w:fldCharType="end"/>
        </w:r>
      </w:hyperlink>
    </w:p>
    <w:p w:rsidR="00771332" w:rsidRDefault="00771332">
      <w:pPr>
        <w:pStyle w:val="TOC2"/>
        <w:tabs>
          <w:tab w:val="right" w:leader="dot" w:pos="9344"/>
        </w:tabs>
        <w:rPr>
          <w:rFonts w:eastAsiaTheme="minorEastAsia" w:cstheme="minorBidi"/>
          <w:smallCaps w:val="0"/>
          <w:noProof/>
          <w:sz w:val="22"/>
          <w:szCs w:val="22"/>
        </w:rPr>
      </w:pPr>
      <w:hyperlink w:anchor="_Toc525624115" w:history="1">
        <w:r w:rsidRPr="00486B13">
          <w:rPr>
            <w:rStyle w:val="Hyperlink"/>
            <w:rFonts w:cs="Times New Roman"/>
            <w:noProof/>
          </w:rPr>
          <w:t>2.3.</w:t>
        </w:r>
        <w:r w:rsidRPr="00486B13">
          <w:rPr>
            <w:rStyle w:val="Hyperlink"/>
            <w:noProof/>
          </w:rPr>
          <w:t xml:space="preserve"> Web-/Application Container Requirements</w:t>
        </w:r>
        <w:r>
          <w:rPr>
            <w:noProof/>
            <w:webHidden/>
          </w:rPr>
          <w:tab/>
        </w:r>
        <w:r>
          <w:rPr>
            <w:noProof/>
            <w:webHidden/>
          </w:rPr>
          <w:fldChar w:fldCharType="begin"/>
        </w:r>
        <w:r>
          <w:rPr>
            <w:noProof/>
            <w:webHidden/>
          </w:rPr>
          <w:instrText xml:space="preserve"> PAGEREF _Toc525624115 \h </w:instrText>
        </w:r>
        <w:r>
          <w:rPr>
            <w:noProof/>
            <w:webHidden/>
          </w:rPr>
        </w:r>
        <w:r>
          <w:rPr>
            <w:noProof/>
            <w:webHidden/>
          </w:rPr>
          <w:fldChar w:fldCharType="separate"/>
        </w:r>
        <w:r>
          <w:rPr>
            <w:noProof/>
            <w:webHidden/>
          </w:rPr>
          <w:t>8</w:t>
        </w:r>
        <w:r>
          <w:rPr>
            <w:noProof/>
            <w:webHidden/>
          </w:rPr>
          <w:fldChar w:fldCharType="end"/>
        </w:r>
      </w:hyperlink>
    </w:p>
    <w:p w:rsidR="00771332" w:rsidRDefault="00771332">
      <w:pPr>
        <w:pStyle w:val="TOC1"/>
        <w:tabs>
          <w:tab w:val="right" w:leader="dot" w:pos="9344"/>
        </w:tabs>
        <w:rPr>
          <w:rFonts w:eastAsiaTheme="minorEastAsia" w:cstheme="minorBidi"/>
          <w:b w:val="0"/>
          <w:bCs w:val="0"/>
          <w:caps w:val="0"/>
          <w:noProof/>
          <w:sz w:val="22"/>
          <w:szCs w:val="22"/>
        </w:rPr>
      </w:pPr>
      <w:hyperlink w:anchor="_Toc525624116" w:history="1">
        <w:r w:rsidRPr="00486B13">
          <w:rPr>
            <w:rStyle w:val="Hyperlink"/>
            <w:rFonts w:cs="Times New Roman"/>
            <w:noProof/>
          </w:rPr>
          <w:t>3.</w:t>
        </w:r>
        <w:r w:rsidRPr="00486B13">
          <w:rPr>
            <w:rStyle w:val="Hyperlink"/>
            <w:noProof/>
          </w:rPr>
          <w:t xml:space="preserve"> Structure, Installation &amp; Getting Started</w:t>
        </w:r>
        <w:r>
          <w:rPr>
            <w:noProof/>
            <w:webHidden/>
          </w:rPr>
          <w:tab/>
        </w:r>
        <w:r>
          <w:rPr>
            <w:noProof/>
            <w:webHidden/>
          </w:rPr>
          <w:fldChar w:fldCharType="begin"/>
        </w:r>
        <w:r>
          <w:rPr>
            <w:noProof/>
            <w:webHidden/>
          </w:rPr>
          <w:instrText xml:space="preserve"> PAGEREF _Toc525624116 \h </w:instrText>
        </w:r>
        <w:r>
          <w:rPr>
            <w:noProof/>
            <w:webHidden/>
          </w:rPr>
        </w:r>
        <w:r>
          <w:rPr>
            <w:noProof/>
            <w:webHidden/>
          </w:rPr>
          <w:fldChar w:fldCharType="separate"/>
        </w:r>
        <w:r>
          <w:rPr>
            <w:noProof/>
            <w:webHidden/>
          </w:rPr>
          <w:t>8</w:t>
        </w:r>
        <w:r>
          <w:rPr>
            <w:noProof/>
            <w:webHidden/>
          </w:rPr>
          <w:fldChar w:fldCharType="end"/>
        </w:r>
      </w:hyperlink>
    </w:p>
    <w:p w:rsidR="00771332" w:rsidRDefault="00771332">
      <w:pPr>
        <w:pStyle w:val="TOC2"/>
        <w:tabs>
          <w:tab w:val="right" w:leader="dot" w:pos="9344"/>
        </w:tabs>
        <w:rPr>
          <w:rFonts w:eastAsiaTheme="minorEastAsia" w:cstheme="minorBidi"/>
          <w:smallCaps w:val="0"/>
          <w:noProof/>
          <w:sz w:val="22"/>
          <w:szCs w:val="22"/>
        </w:rPr>
      </w:pPr>
      <w:hyperlink w:anchor="_Toc525624117" w:history="1">
        <w:r w:rsidRPr="00486B13">
          <w:rPr>
            <w:rStyle w:val="Hyperlink"/>
            <w:rFonts w:cs="Times New Roman"/>
            <w:noProof/>
          </w:rPr>
          <w:t>3.1.</w:t>
        </w:r>
        <w:r w:rsidRPr="00486B13">
          <w:rPr>
            <w:rStyle w:val="Hyperlink"/>
            <w:noProof/>
          </w:rPr>
          <w:t xml:space="preserve"> Maven</w:t>
        </w:r>
        <w:r>
          <w:rPr>
            <w:noProof/>
            <w:webHidden/>
          </w:rPr>
          <w:tab/>
        </w:r>
        <w:r>
          <w:rPr>
            <w:noProof/>
            <w:webHidden/>
          </w:rPr>
          <w:fldChar w:fldCharType="begin"/>
        </w:r>
        <w:r>
          <w:rPr>
            <w:noProof/>
            <w:webHidden/>
          </w:rPr>
          <w:instrText xml:space="preserve"> PAGEREF _Toc525624117 \h </w:instrText>
        </w:r>
        <w:r>
          <w:rPr>
            <w:noProof/>
            <w:webHidden/>
          </w:rPr>
        </w:r>
        <w:r>
          <w:rPr>
            <w:noProof/>
            <w:webHidden/>
          </w:rPr>
          <w:fldChar w:fldCharType="separate"/>
        </w:r>
        <w:r>
          <w:rPr>
            <w:noProof/>
            <w:webHidden/>
          </w:rPr>
          <w:t>8</w:t>
        </w:r>
        <w:r>
          <w:rPr>
            <w:noProof/>
            <w:webHidden/>
          </w:rPr>
          <w:fldChar w:fldCharType="end"/>
        </w:r>
      </w:hyperlink>
    </w:p>
    <w:p w:rsidR="00771332" w:rsidRDefault="00771332">
      <w:pPr>
        <w:pStyle w:val="TOC2"/>
        <w:tabs>
          <w:tab w:val="right" w:leader="dot" w:pos="9344"/>
        </w:tabs>
        <w:rPr>
          <w:rFonts w:eastAsiaTheme="minorEastAsia" w:cstheme="minorBidi"/>
          <w:smallCaps w:val="0"/>
          <w:noProof/>
          <w:sz w:val="22"/>
          <w:szCs w:val="22"/>
        </w:rPr>
      </w:pPr>
      <w:hyperlink w:anchor="_Toc525624118" w:history="1">
        <w:r w:rsidRPr="00486B13">
          <w:rPr>
            <w:rStyle w:val="Hyperlink"/>
            <w:rFonts w:cs="Times New Roman"/>
            <w:noProof/>
          </w:rPr>
          <w:t>3.2.</w:t>
        </w:r>
        <w:r w:rsidRPr="00486B13">
          <w:rPr>
            <w:rStyle w:val="Hyperlink"/>
            <w:noProof/>
          </w:rPr>
          <w:t xml:space="preserve"> Framework Structure</w:t>
        </w:r>
        <w:r>
          <w:rPr>
            <w:noProof/>
            <w:webHidden/>
          </w:rPr>
          <w:tab/>
        </w:r>
        <w:r>
          <w:rPr>
            <w:noProof/>
            <w:webHidden/>
          </w:rPr>
          <w:fldChar w:fldCharType="begin"/>
        </w:r>
        <w:r>
          <w:rPr>
            <w:noProof/>
            <w:webHidden/>
          </w:rPr>
          <w:instrText xml:space="preserve"> PAGEREF _Toc525624118 \h </w:instrText>
        </w:r>
        <w:r>
          <w:rPr>
            <w:noProof/>
            <w:webHidden/>
          </w:rPr>
        </w:r>
        <w:r>
          <w:rPr>
            <w:noProof/>
            <w:webHidden/>
          </w:rPr>
          <w:fldChar w:fldCharType="separate"/>
        </w:r>
        <w:r>
          <w:rPr>
            <w:noProof/>
            <w:webHidden/>
          </w:rPr>
          <w:t>8</w:t>
        </w:r>
        <w:r>
          <w:rPr>
            <w:noProof/>
            <w:webHidden/>
          </w:rPr>
          <w:fldChar w:fldCharType="end"/>
        </w:r>
      </w:hyperlink>
    </w:p>
    <w:p w:rsidR="00771332" w:rsidRDefault="00771332">
      <w:pPr>
        <w:pStyle w:val="TOC2"/>
        <w:tabs>
          <w:tab w:val="right" w:leader="dot" w:pos="9344"/>
        </w:tabs>
        <w:rPr>
          <w:rFonts w:eastAsiaTheme="minorEastAsia" w:cstheme="minorBidi"/>
          <w:smallCaps w:val="0"/>
          <w:noProof/>
          <w:sz w:val="22"/>
          <w:szCs w:val="22"/>
        </w:rPr>
      </w:pPr>
      <w:hyperlink w:anchor="_Toc525624119" w:history="1">
        <w:r w:rsidRPr="00486B13">
          <w:rPr>
            <w:rStyle w:val="Hyperlink"/>
            <w:rFonts w:cs="Times New Roman"/>
            <w:noProof/>
          </w:rPr>
          <w:t>3.3.</w:t>
        </w:r>
        <w:r w:rsidRPr="00486B13">
          <w:rPr>
            <w:rStyle w:val="Hyperlink"/>
            <w:noProof/>
          </w:rPr>
          <w:t xml:space="preserve"> Building Components of the Framework</w:t>
        </w:r>
        <w:r>
          <w:rPr>
            <w:noProof/>
            <w:webHidden/>
          </w:rPr>
          <w:tab/>
        </w:r>
        <w:r>
          <w:rPr>
            <w:noProof/>
            <w:webHidden/>
          </w:rPr>
          <w:fldChar w:fldCharType="begin"/>
        </w:r>
        <w:r>
          <w:rPr>
            <w:noProof/>
            <w:webHidden/>
          </w:rPr>
          <w:instrText xml:space="preserve"> PAGEREF _Toc525624119 \h </w:instrText>
        </w:r>
        <w:r>
          <w:rPr>
            <w:noProof/>
            <w:webHidden/>
          </w:rPr>
        </w:r>
        <w:r>
          <w:rPr>
            <w:noProof/>
            <w:webHidden/>
          </w:rPr>
          <w:fldChar w:fldCharType="separate"/>
        </w:r>
        <w:r>
          <w:rPr>
            <w:noProof/>
            <w:webHidden/>
          </w:rPr>
          <w:t>10</w:t>
        </w:r>
        <w:r>
          <w:rPr>
            <w:noProof/>
            <w:webHidden/>
          </w:rPr>
          <w:fldChar w:fldCharType="end"/>
        </w:r>
      </w:hyperlink>
    </w:p>
    <w:p w:rsidR="00771332" w:rsidRDefault="00771332">
      <w:pPr>
        <w:pStyle w:val="TOC3"/>
        <w:tabs>
          <w:tab w:val="right" w:leader="dot" w:pos="9344"/>
        </w:tabs>
        <w:rPr>
          <w:rFonts w:eastAsiaTheme="minorEastAsia" w:cstheme="minorBidi"/>
          <w:i w:val="0"/>
          <w:iCs w:val="0"/>
          <w:noProof/>
          <w:sz w:val="22"/>
          <w:szCs w:val="22"/>
        </w:rPr>
      </w:pPr>
      <w:hyperlink w:anchor="_Toc525624120" w:history="1">
        <w:r w:rsidRPr="00486B13">
          <w:rPr>
            <w:rStyle w:val="Hyperlink"/>
            <w:rFonts w:cs="Times New Roman"/>
            <w:noProof/>
          </w:rPr>
          <w:t>3.3.1.</w:t>
        </w:r>
        <w:r w:rsidRPr="00486B13">
          <w:rPr>
            <w:rStyle w:val="Hyperlink"/>
            <w:noProof/>
          </w:rPr>
          <w:t xml:space="preserve"> Framework Libraries Build</w:t>
        </w:r>
        <w:r>
          <w:rPr>
            <w:noProof/>
            <w:webHidden/>
          </w:rPr>
          <w:tab/>
        </w:r>
        <w:r>
          <w:rPr>
            <w:noProof/>
            <w:webHidden/>
          </w:rPr>
          <w:fldChar w:fldCharType="begin"/>
        </w:r>
        <w:r>
          <w:rPr>
            <w:noProof/>
            <w:webHidden/>
          </w:rPr>
          <w:instrText xml:space="preserve"> PAGEREF _Toc525624120 \h </w:instrText>
        </w:r>
        <w:r>
          <w:rPr>
            <w:noProof/>
            <w:webHidden/>
          </w:rPr>
        </w:r>
        <w:r>
          <w:rPr>
            <w:noProof/>
            <w:webHidden/>
          </w:rPr>
          <w:fldChar w:fldCharType="separate"/>
        </w:r>
        <w:r>
          <w:rPr>
            <w:noProof/>
            <w:webHidden/>
          </w:rPr>
          <w:t>10</w:t>
        </w:r>
        <w:r>
          <w:rPr>
            <w:noProof/>
            <w:webHidden/>
          </w:rPr>
          <w:fldChar w:fldCharType="end"/>
        </w:r>
      </w:hyperlink>
    </w:p>
    <w:p w:rsidR="00771332" w:rsidRDefault="00771332">
      <w:pPr>
        <w:pStyle w:val="TOC3"/>
        <w:tabs>
          <w:tab w:val="right" w:leader="dot" w:pos="9344"/>
        </w:tabs>
        <w:rPr>
          <w:rFonts w:eastAsiaTheme="minorEastAsia" w:cstheme="minorBidi"/>
          <w:i w:val="0"/>
          <w:iCs w:val="0"/>
          <w:noProof/>
          <w:sz w:val="22"/>
          <w:szCs w:val="22"/>
        </w:rPr>
      </w:pPr>
      <w:hyperlink w:anchor="_Toc525624121" w:history="1">
        <w:r w:rsidRPr="00486B13">
          <w:rPr>
            <w:rStyle w:val="Hyperlink"/>
            <w:rFonts w:cs="Times New Roman"/>
            <w:noProof/>
          </w:rPr>
          <w:t>3.3.2.</w:t>
        </w:r>
        <w:r w:rsidRPr="00486B13">
          <w:rPr>
            <w:rStyle w:val="Hyperlink"/>
            <w:noProof/>
          </w:rPr>
          <w:t xml:space="preserve"> Maven Coordinates</w:t>
        </w:r>
        <w:r>
          <w:rPr>
            <w:noProof/>
            <w:webHidden/>
          </w:rPr>
          <w:tab/>
        </w:r>
        <w:r>
          <w:rPr>
            <w:noProof/>
            <w:webHidden/>
          </w:rPr>
          <w:fldChar w:fldCharType="begin"/>
        </w:r>
        <w:r>
          <w:rPr>
            <w:noProof/>
            <w:webHidden/>
          </w:rPr>
          <w:instrText xml:space="preserve"> PAGEREF _Toc525624121 \h </w:instrText>
        </w:r>
        <w:r>
          <w:rPr>
            <w:noProof/>
            <w:webHidden/>
          </w:rPr>
        </w:r>
        <w:r>
          <w:rPr>
            <w:noProof/>
            <w:webHidden/>
          </w:rPr>
          <w:fldChar w:fldCharType="separate"/>
        </w:r>
        <w:r>
          <w:rPr>
            <w:noProof/>
            <w:webHidden/>
          </w:rPr>
          <w:t>10</w:t>
        </w:r>
        <w:r>
          <w:rPr>
            <w:noProof/>
            <w:webHidden/>
          </w:rPr>
          <w:fldChar w:fldCharType="end"/>
        </w:r>
      </w:hyperlink>
    </w:p>
    <w:p w:rsidR="00771332" w:rsidRDefault="00771332">
      <w:pPr>
        <w:pStyle w:val="TOC4"/>
        <w:tabs>
          <w:tab w:val="right" w:leader="dot" w:pos="9344"/>
        </w:tabs>
        <w:rPr>
          <w:rFonts w:eastAsiaTheme="minorEastAsia" w:cstheme="minorBidi"/>
          <w:noProof/>
          <w:sz w:val="22"/>
          <w:szCs w:val="22"/>
        </w:rPr>
      </w:pPr>
      <w:hyperlink w:anchor="_Toc525624122" w:history="1">
        <w:r w:rsidRPr="00486B13">
          <w:rPr>
            <w:rStyle w:val="Hyperlink"/>
            <w:rFonts w:cs="Times New Roman"/>
            <w:noProof/>
          </w:rPr>
          <w:t>3.3.2.1.</w:t>
        </w:r>
        <w:r w:rsidRPr="00486B13">
          <w:rPr>
            <w:rStyle w:val="Hyperlink"/>
            <w:noProof/>
          </w:rPr>
          <w:t xml:space="preserve"> Important Build Instructions</w:t>
        </w:r>
        <w:r>
          <w:rPr>
            <w:noProof/>
            <w:webHidden/>
          </w:rPr>
          <w:tab/>
        </w:r>
        <w:r>
          <w:rPr>
            <w:noProof/>
            <w:webHidden/>
          </w:rPr>
          <w:fldChar w:fldCharType="begin"/>
        </w:r>
        <w:r>
          <w:rPr>
            <w:noProof/>
            <w:webHidden/>
          </w:rPr>
          <w:instrText xml:space="preserve"> PAGEREF _Toc525624122 \h </w:instrText>
        </w:r>
        <w:r>
          <w:rPr>
            <w:noProof/>
            <w:webHidden/>
          </w:rPr>
        </w:r>
        <w:r>
          <w:rPr>
            <w:noProof/>
            <w:webHidden/>
          </w:rPr>
          <w:fldChar w:fldCharType="separate"/>
        </w:r>
        <w:r>
          <w:rPr>
            <w:noProof/>
            <w:webHidden/>
          </w:rPr>
          <w:t>11</w:t>
        </w:r>
        <w:r>
          <w:rPr>
            <w:noProof/>
            <w:webHidden/>
          </w:rPr>
          <w:fldChar w:fldCharType="end"/>
        </w:r>
      </w:hyperlink>
    </w:p>
    <w:p w:rsidR="00771332" w:rsidRDefault="00771332">
      <w:pPr>
        <w:pStyle w:val="TOC3"/>
        <w:tabs>
          <w:tab w:val="right" w:leader="dot" w:pos="9344"/>
        </w:tabs>
        <w:rPr>
          <w:rFonts w:eastAsiaTheme="minorEastAsia" w:cstheme="minorBidi"/>
          <w:i w:val="0"/>
          <w:iCs w:val="0"/>
          <w:noProof/>
          <w:sz w:val="22"/>
          <w:szCs w:val="22"/>
        </w:rPr>
      </w:pPr>
      <w:hyperlink w:anchor="_Toc525624123" w:history="1">
        <w:r w:rsidRPr="00486B13">
          <w:rPr>
            <w:rStyle w:val="Hyperlink"/>
            <w:rFonts w:cs="Times New Roman"/>
            <w:noProof/>
          </w:rPr>
          <w:t>3.3.3.</w:t>
        </w:r>
        <w:r w:rsidRPr="00486B13">
          <w:rPr>
            <w:rStyle w:val="Hyperlink"/>
            <w:noProof/>
          </w:rPr>
          <w:t xml:space="preserve"> SIF Data Model</w:t>
        </w:r>
        <w:r>
          <w:rPr>
            <w:noProof/>
            <w:webHidden/>
          </w:rPr>
          <w:tab/>
        </w:r>
        <w:r>
          <w:rPr>
            <w:noProof/>
            <w:webHidden/>
          </w:rPr>
          <w:fldChar w:fldCharType="begin"/>
        </w:r>
        <w:r>
          <w:rPr>
            <w:noProof/>
            <w:webHidden/>
          </w:rPr>
          <w:instrText xml:space="preserve"> PAGEREF _Toc525624123 \h </w:instrText>
        </w:r>
        <w:r>
          <w:rPr>
            <w:noProof/>
            <w:webHidden/>
          </w:rPr>
        </w:r>
        <w:r>
          <w:rPr>
            <w:noProof/>
            <w:webHidden/>
          </w:rPr>
          <w:fldChar w:fldCharType="separate"/>
        </w:r>
        <w:r>
          <w:rPr>
            <w:noProof/>
            <w:webHidden/>
          </w:rPr>
          <w:t>11</w:t>
        </w:r>
        <w:r>
          <w:rPr>
            <w:noProof/>
            <w:webHidden/>
          </w:rPr>
          <w:fldChar w:fldCharType="end"/>
        </w:r>
      </w:hyperlink>
    </w:p>
    <w:p w:rsidR="00771332" w:rsidRDefault="00771332">
      <w:pPr>
        <w:pStyle w:val="TOC3"/>
        <w:tabs>
          <w:tab w:val="right" w:leader="dot" w:pos="9344"/>
        </w:tabs>
        <w:rPr>
          <w:rFonts w:eastAsiaTheme="minorEastAsia" w:cstheme="minorBidi"/>
          <w:i w:val="0"/>
          <w:iCs w:val="0"/>
          <w:noProof/>
          <w:sz w:val="22"/>
          <w:szCs w:val="22"/>
        </w:rPr>
      </w:pPr>
      <w:hyperlink w:anchor="_Toc525624124" w:history="1">
        <w:r w:rsidRPr="00486B13">
          <w:rPr>
            <w:rStyle w:val="Hyperlink"/>
            <w:rFonts w:cs="Times New Roman"/>
            <w:noProof/>
          </w:rPr>
          <w:t>3.3.4.</w:t>
        </w:r>
        <w:r w:rsidRPr="00486B13">
          <w:rPr>
            <w:rStyle w:val="Hyperlink"/>
            <w:noProof/>
          </w:rPr>
          <w:t xml:space="preserve"> Demo Provider Build</w:t>
        </w:r>
        <w:r>
          <w:rPr>
            <w:noProof/>
            <w:webHidden/>
          </w:rPr>
          <w:tab/>
        </w:r>
        <w:r>
          <w:rPr>
            <w:noProof/>
            <w:webHidden/>
          </w:rPr>
          <w:fldChar w:fldCharType="begin"/>
        </w:r>
        <w:r>
          <w:rPr>
            <w:noProof/>
            <w:webHidden/>
          </w:rPr>
          <w:instrText xml:space="preserve"> PAGEREF _Toc525624124 \h </w:instrText>
        </w:r>
        <w:r>
          <w:rPr>
            <w:noProof/>
            <w:webHidden/>
          </w:rPr>
        </w:r>
        <w:r>
          <w:rPr>
            <w:noProof/>
            <w:webHidden/>
          </w:rPr>
          <w:fldChar w:fldCharType="separate"/>
        </w:r>
        <w:r>
          <w:rPr>
            <w:noProof/>
            <w:webHidden/>
          </w:rPr>
          <w:t>11</w:t>
        </w:r>
        <w:r>
          <w:rPr>
            <w:noProof/>
            <w:webHidden/>
          </w:rPr>
          <w:fldChar w:fldCharType="end"/>
        </w:r>
      </w:hyperlink>
    </w:p>
    <w:p w:rsidR="00771332" w:rsidRDefault="00771332">
      <w:pPr>
        <w:pStyle w:val="TOC3"/>
        <w:tabs>
          <w:tab w:val="right" w:leader="dot" w:pos="9344"/>
        </w:tabs>
        <w:rPr>
          <w:rFonts w:eastAsiaTheme="minorEastAsia" w:cstheme="minorBidi"/>
          <w:i w:val="0"/>
          <w:iCs w:val="0"/>
          <w:noProof/>
          <w:sz w:val="22"/>
          <w:szCs w:val="22"/>
        </w:rPr>
      </w:pPr>
      <w:hyperlink w:anchor="_Toc525624125" w:history="1">
        <w:r w:rsidRPr="00486B13">
          <w:rPr>
            <w:rStyle w:val="Hyperlink"/>
            <w:rFonts w:cs="Times New Roman"/>
            <w:noProof/>
          </w:rPr>
          <w:t>3.3.5.</w:t>
        </w:r>
        <w:r w:rsidRPr="00486B13">
          <w:rPr>
            <w:rStyle w:val="Hyperlink"/>
            <w:noProof/>
          </w:rPr>
          <w:t xml:space="preserve"> IDE Specifics</w:t>
        </w:r>
        <w:r>
          <w:rPr>
            <w:noProof/>
            <w:webHidden/>
          </w:rPr>
          <w:tab/>
        </w:r>
        <w:r>
          <w:rPr>
            <w:noProof/>
            <w:webHidden/>
          </w:rPr>
          <w:fldChar w:fldCharType="begin"/>
        </w:r>
        <w:r>
          <w:rPr>
            <w:noProof/>
            <w:webHidden/>
          </w:rPr>
          <w:instrText xml:space="preserve"> PAGEREF _Toc525624125 \h </w:instrText>
        </w:r>
        <w:r>
          <w:rPr>
            <w:noProof/>
            <w:webHidden/>
          </w:rPr>
        </w:r>
        <w:r>
          <w:rPr>
            <w:noProof/>
            <w:webHidden/>
          </w:rPr>
          <w:fldChar w:fldCharType="separate"/>
        </w:r>
        <w:r>
          <w:rPr>
            <w:noProof/>
            <w:webHidden/>
          </w:rPr>
          <w:t>12</w:t>
        </w:r>
        <w:r>
          <w:rPr>
            <w:noProof/>
            <w:webHidden/>
          </w:rPr>
          <w:fldChar w:fldCharType="end"/>
        </w:r>
      </w:hyperlink>
    </w:p>
    <w:p w:rsidR="00771332" w:rsidRDefault="00771332">
      <w:pPr>
        <w:pStyle w:val="TOC4"/>
        <w:tabs>
          <w:tab w:val="right" w:leader="dot" w:pos="9344"/>
        </w:tabs>
        <w:rPr>
          <w:rFonts w:eastAsiaTheme="minorEastAsia" w:cstheme="minorBidi"/>
          <w:noProof/>
          <w:sz w:val="22"/>
          <w:szCs w:val="22"/>
        </w:rPr>
      </w:pPr>
      <w:hyperlink w:anchor="_Toc525624126" w:history="1">
        <w:r w:rsidRPr="00486B13">
          <w:rPr>
            <w:rStyle w:val="Hyperlink"/>
            <w:rFonts w:cs="Times New Roman"/>
            <w:noProof/>
          </w:rPr>
          <w:t>3.3.5.1.</w:t>
        </w:r>
        <w:r w:rsidRPr="00486B13">
          <w:rPr>
            <w:rStyle w:val="Hyperlink"/>
            <w:noProof/>
          </w:rPr>
          <w:t xml:space="preserve"> Eclipse &amp; JBoss Developer Studio Notes</w:t>
        </w:r>
        <w:r>
          <w:rPr>
            <w:noProof/>
            <w:webHidden/>
          </w:rPr>
          <w:tab/>
        </w:r>
        <w:r>
          <w:rPr>
            <w:noProof/>
            <w:webHidden/>
          </w:rPr>
          <w:fldChar w:fldCharType="begin"/>
        </w:r>
        <w:r>
          <w:rPr>
            <w:noProof/>
            <w:webHidden/>
          </w:rPr>
          <w:instrText xml:space="preserve"> PAGEREF _Toc525624126 \h </w:instrText>
        </w:r>
        <w:r>
          <w:rPr>
            <w:noProof/>
            <w:webHidden/>
          </w:rPr>
        </w:r>
        <w:r>
          <w:rPr>
            <w:noProof/>
            <w:webHidden/>
          </w:rPr>
          <w:fldChar w:fldCharType="separate"/>
        </w:r>
        <w:r>
          <w:rPr>
            <w:noProof/>
            <w:webHidden/>
          </w:rPr>
          <w:t>12</w:t>
        </w:r>
        <w:r>
          <w:rPr>
            <w:noProof/>
            <w:webHidden/>
          </w:rPr>
          <w:fldChar w:fldCharType="end"/>
        </w:r>
      </w:hyperlink>
    </w:p>
    <w:p w:rsidR="00771332" w:rsidRDefault="00771332">
      <w:pPr>
        <w:pStyle w:val="TOC4"/>
        <w:tabs>
          <w:tab w:val="right" w:leader="dot" w:pos="9344"/>
        </w:tabs>
        <w:rPr>
          <w:rFonts w:eastAsiaTheme="minorEastAsia" w:cstheme="minorBidi"/>
          <w:noProof/>
          <w:sz w:val="22"/>
          <w:szCs w:val="22"/>
        </w:rPr>
      </w:pPr>
      <w:hyperlink w:anchor="_Toc525624127" w:history="1">
        <w:r w:rsidRPr="00486B13">
          <w:rPr>
            <w:rStyle w:val="Hyperlink"/>
            <w:rFonts w:cs="Times New Roman"/>
            <w:noProof/>
          </w:rPr>
          <w:t>3.3.5.2.</w:t>
        </w:r>
        <w:r w:rsidRPr="00486B13">
          <w:rPr>
            <w:rStyle w:val="Hyperlink"/>
            <w:noProof/>
          </w:rPr>
          <w:t xml:space="preserve"> Other IDEs</w:t>
        </w:r>
        <w:r>
          <w:rPr>
            <w:noProof/>
            <w:webHidden/>
          </w:rPr>
          <w:tab/>
        </w:r>
        <w:r>
          <w:rPr>
            <w:noProof/>
            <w:webHidden/>
          </w:rPr>
          <w:fldChar w:fldCharType="begin"/>
        </w:r>
        <w:r>
          <w:rPr>
            <w:noProof/>
            <w:webHidden/>
          </w:rPr>
          <w:instrText xml:space="preserve"> PAGEREF _Toc525624127 \h </w:instrText>
        </w:r>
        <w:r>
          <w:rPr>
            <w:noProof/>
            <w:webHidden/>
          </w:rPr>
        </w:r>
        <w:r>
          <w:rPr>
            <w:noProof/>
            <w:webHidden/>
          </w:rPr>
          <w:fldChar w:fldCharType="separate"/>
        </w:r>
        <w:r>
          <w:rPr>
            <w:noProof/>
            <w:webHidden/>
          </w:rPr>
          <w:t>13</w:t>
        </w:r>
        <w:r>
          <w:rPr>
            <w:noProof/>
            <w:webHidden/>
          </w:rPr>
          <w:fldChar w:fldCharType="end"/>
        </w:r>
      </w:hyperlink>
    </w:p>
    <w:p w:rsidR="00771332" w:rsidRDefault="00771332">
      <w:pPr>
        <w:pStyle w:val="TOC2"/>
        <w:tabs>
          <w:tab w:val="right" w:leader="dot" w:pos="9344"/>
        </w:tabs>
        <w:rPr>
          <w:rFonts w:eastAsiaTheme="minorEastAsia" w:cstheme="minorBidi"/>
          <w:smallCaps w:val="0"/>
          <w:noProof/>
          <w:sz w:val="22"/>
          <w:szCs w:val="22"/>
        </w:rPr>
      </w:pPr>
      <w:hyperlink w:anchor="_Toc525624128" w:history="1">
        <w:r w:rsidRPr="00486B13">
          <w:rPr>
            <w:rStyle w:val="Hyperlink"/>
            <w:rFonts w:cs="Times New Roman"/>
            <w:noProof/>
          </w:rPr>
          <w:t>3.4.</w:t>
        </w:r>
        <w:r w:rsidRPr="00486B13">
          <w:rPr>
            <w:rStyle w:val="Hyperlink"/>
            <w:noProof/>
          </w:rPr>
          <w:t xml:space="preserve"> Installation &amp; Getting Started</w:t>
        </w:r>
        <w:r>
          <w:rPr>
            <w:noProof/>
            <w:webHidden/>
          </w:rPr>
          <w:tab/>
        </w:r>
        <w:r>
          <w:rPr>
            <w:noProof/>
            <w:webHidden/>
          </w:rPr>
          <w:fldChar w:fldCharType="begin"/>
        </w:r>
        <w:r>
          <w:rPr>
            <w:noProof/>
            <w:webHidden/>
          </w:rPr>
          <w:instrText xml:space="preserve"> PAGEREF _Toc525624128 \h </w:instrText>
        </w:r>
        <w:r>
          <w:rPr>
            <w:noProof/>
            <w:webHidden/>
          </w:rPr>
        </w:r>
        <w:r>
          <w:rPr>
            <w:noProof/>
            <w:webHidden/>
          </w:rPr>
          <w:fldChar w:fldCharType="separate"/>
        </w:r>
        <w:r>
          <w:rPr>
            <w:noProof/>
            <w:webHidden/>
          </w:rPr>
          <w:t>13</w:t>
        </w:r>
        <w:r>
          <w:rPr>
            <w:noProof/>
            <w:webHidden/>
          </w:rPr>
          <w:fldChar w:fldCharType="end"/>
        </w:r>
      </w:hyperlink>
    </w:p>
    <w:p w:rsidR="00771332" w:rsidRDefault="00771332">
      <w:pPr>
        <w:pStyle w:val="TOC3"/>
        <w:tabs>
          <w:tab w:val="right" w:leader="dot" w:pos="9344"/>
        </w:tabs>
        <w:rPr>
          <w:rFonts w:eastAsiaTheme="minorEastAsia" w:cstheme="minorBidi"/>
          <w:i w:val="0"/>
          <w:iCs w:val="0"/>
          <w:noProof/>
          <w:sz w:val="22"/>
          <w:szCs w:val="22"/>
        </w:rPr>
      </w:pPr>
      <w:hyperlink w:anchor="_Toc525624129" w:history="1">
        <w:r w:rsidRPr="00486B13">
          <w:rPr>
            <w:rStyle w:val="Hyperlink"/>
            <w:rFonts w:cs="Times New Roman"/>
            <w:noProof/>
          </w:rPr>
          <w:t>3.4.1.</w:t>
        </w:r>
        <w:r w:rsidRPr="00486B13">
          <w:rPr>
            <w:rStyle w:val="Hyperlink"/>
            <w:noProof/>
          </w:rPr>
          <w:t xml:space="preserve"> Installation</w:t>
        </w:r>
        <w:r>
          <w:rPr>
            <w:noProof/>
            <w:webHidden/>
          </w:rPr>
          <w:tab/>
        </w:r>
        <w:r>
          <w:rPr>
            <w:noProof/>
            <w:webHidden/>
          </w:rPr>
          <w:fldChar w:fldCharType="begin"/>
        </w:r>
        <w:r>
          <w:rPr>
            <w:noProof/>
            <w:webHidden/>
          </w:rPr>
          <w:instrText xml:space="preserve"> PAGEREF _Toc525624129 \h </w:instrText>
        </w:r>
        <w:r>
          <w:rPr>
            <w:noProof/>
            <w:webHidden/>
          </w:rPr>
        </w:r>
        <w:r>
          <w:rPr>
            <w:noProof/>
            <w:webHidden/>
          </w:rPr>
          <w:fldChar w:fldCharType="separate"/>
        </w:r>
        <w:r>
          <w:rPr>
            <w:noProof/>
            <w:webHidden/>
          </w:rPr>
          <w:t>13</w:t>
        </w:r>
        <w:r>
          <w:rPr>
            <w:noProof/>
            <w:webHidden/>
          </w:rPr>
          <w:fldChar w:fldCharType="end"/>
        </w:r>
      </w:hyperlink>
    </w:p>
    <w:p w:rsidR="00771332" w:rsidRDefault="00771332">
      <w:pPr>
        <w:pStyle w:val="TOC3"/>
        <w:tabs>
          <w:tab w:val="right" w:leader="dot" w:pos="9344"/>
        </w:tabs>
        <w:rPr>
          <w:rFonts w:eastAsiaTheme="minorEastAsia" w:cstheme="minorBidi"/>
          <w:i w:val="0"/>
          <w:iCs w:val="0"/>
          <w:noProof/>
          <w:sz w:val="22"/>
          <w:szCs w:val="22"/>
        </w:rPr>
      </w:pPr>
      <w:hyperlink w:anchor="_Toc525624130" w:history="1">
        <w:r w:rsidRPr="00486B13">
          <w:rPr>
            <w:rStyle w:val="Hyperlink"/>
            <w:rFonts w:cs="Times New Roman"/>
            <w:noProof/>
          </w:rPr>
          <w:t>3.4.2.</w:t>
        </w:r>
        <w:r w:rsidRPr="00486B13">
          <w:rPr>
            <w:rStyle w:val="Hyperlink"/>
            <w:noProof/>
          </w:rPr>
          <w:t xml:space="preserve"> Getting Started - Create your SIF Project</w:t>
        </w:r>
        <w:r>
          <w:rPr>
            <w:noProof/>
            <w:webHidden/>
          </w:rPr>
          <w:tab/>
        </w:r>
        <w:r>
          <w:rPr>
            <w:noProof/>
            <w:webHidden/>
          </w:rPr>
          <w:fldChar w:fldCharType="begin"/>
        </w:r>
        <w:r>
          <w:rPr>
            <w:noProof/>
            <w:webHidden/>
          </w:rPr>
          <w:instrText xml:space="preserve"> PAGEREF _Toc525624130 \h </w:instrText>
        </w:r>
        <w:r>
          <w:rPr>
            <w:noProof/>
            <w:webHidden/>
          </w:rPr>
        </w:r>
        <w:r>
          <w:rPr>
            <w:noProof/>
            <w:webHidden/>
          </w:rPr>
          <w:fldChar w:fldCharType="separate"/>
        </w:r>
        <w:r>
          <w:rPr>
            <w:noProof/>
            <w:webHidden/>
          </w:rPr>
          <w:t>13</w:t>
        </w:r>
        <w:r>
          <w:rPr>
            <w:noProof/>
            <w:webHidden/>
          </w:rPr>
          <w:fldChar w:fldCharType="end"/>
        </w:r>
      </w:hyperlink>
    </w:p>
    <w:p w:rsidR="00771332" w:rsidRDefault="00771332">
      <w:pPr>
        <w:pStyle w:val="TOC1"/>
        <w:tabs>
          <w:tab w:val="right" w:leader="dot" w:pos="9344"/>
        </w:tabs>
        <w:rPr>
          <w:rFonts w:eastAsiaTheme="minorEastAsia" w:cstheme="minorBidi"/>
          <w:b w:val="0"/>
          <w:bCs w:val="0"/>
          <w:caps w:val="0"/>
          <w:noProof/>
          <w:sz w:val="22"/>
          <w:szCs w:val="22"/>
        </w:rPr>
      </w:pPr>
      <w:hyperlink w:anchor="_Toc525624131" w:history="1">
        <w:r w:rsidRPr="00486B13">
          <w:rPr>
            <w:rStyle w:val="Hyperlink"/>
            <w:rFonts w:cs="Times New Roman"/>
            <w:noProof/>
          </w:rPr>
          <w:t>4.</w:t>
        </w:r>
        <w:r w:rsidRPr="00486B13">
          <w:rPr>
            <w:rStyle w:val="Hyperlink"/>
            <w:noProof/>
          </w:rPr>
          <w:t xml:space="preserve"> Concepts &amp; Terminology</w:t>
        </w:r>
        <w:r>
          <w:rPr>
            <w:noProof/>
            <w:webHidden/>
          </w:rPr>
          <w:tab/>
        </w:r>
        <w:r>
          <w:rPr>
            <w:noProof/>
            <w:webHidden/>
          </w:rPr>
          <w:fldChar w:fldCharType="begin"/>
        </w:r>
        <w:r>
          <w:rPr>
            <w:noProof/>
            <w:webHidden/>
          </w:rPr>
          <w:instrText xml:space="preserve"> PAGEREF _Toc525624131 \h </w:instrText>
        </w:r>
        <w:r>
          <w:rPr>
            <w:noProof/>
            <w:webHidden/>
          </w:rPr>
        </w:r>
        <w:r>
          <w:rPr>
            <w:noProof/>
            <w:webHidden/>
          </w:rPr>
          <w:fldChar w:fldCharType="separate"/>
        </w:r>
        <w:r>
          <w:rPr>
            <w:noProof/>
            <w:webHidden/>
          </w:rPr>
          <w:t>14</w:t>
        </w:r>
        <w:r>
          <w:rPr>
            <w:noProof/>
            <w:webHidden/>
          </w:rPr>
          <w:fldChar w:fldCharType="end"/>
        </w:r>
      </w:hyperlink>
    </w:p>
    <w:p w:rsidR="00771332" w:rsidRDefault="00771332">
      <w:pPr>
        <w:pStyle w:val="TOC1"/>
        <w:tabs>
          <w:tab w:val="right" w:leader="dot" w:pos="9344"/>
        </w:tabs>
        <w:rPr>
          <w:rFonts w:eastAsiaTheme="minorEastAsia" w:cstheme="minorBidi"/>
          <w:b w:val="0"/>
          <w:bCs w:val="0"/>
          <w:caps w:val="0"/>
          <w:noProof/>
          <w:sz w:val="22"/>
          <w:szCs w:val="22"/>
        </w:rPr>
      </w:pPr>
      <w:hyperlink w:anchor="_Toc525624132" w:history="1">
        <w:r w:rsidRPr="00486B13">
          <w:rPr>
            <w:rStyle w:val="Hyperlink"/>
            <w:rFonts w:cs="Times New Roman"/>
            <w:noProof/>
          </w:rPr>
          <w:t>5.</w:t>
        </w:r>
        <w:r w:rsidRPr="00486B13">
          <w:rPr>
            <w:rStyle w:val="Hyperlink"/>
            <w:noProof/>
          </w:rPr>
          <w:t xml:space="preserve"> Framework Classes/Packages and Usage</w:t>
        </w:r>
        <w:r>
          <w:rPr>
            <w:noProof/>
            <w:webHidden/>
          </w:rPr>
          <w:tab/>
        </w:r>
        <w:r>
          <w:rPr>
            <w:noProof/>
            <w:webHidden/>
          </w:rPr>
          <w:fldChar w:fldCharType="begin"/>
        </w:r>
        <w:r>
          <w:rPr>
            <w:noProof/>
            <w:webHidden/>
          </w:rPr>
          <w:instrText xml:space="preserve"> PAGEREF _Toc525624132 \h </w:instrText>
        </w:r>
        <w:r>
          <w:rPr>
            <w:noProof/>
            <w:webHidden/>
          </w:rPr>
        </w:r>
        <w:r>
          <w:rPr>
            <w:noProof/>
            <w:webHidden/>
          </w:rPr>
          <w:fldChar w:fldCharType="separate"/>
        </w:r>
        <w:r>
          <w:rPr>
            <w:noProof/>
            <w:webHidden/>
          </w:rPr>
          <w:t>14</w:t>
        </w:r>
        <w:r>
          <w:rPr>
            <w:noProof/>
            <w:webHidden/>
          </w:rPr>
          <w:fldChar w:fldCharType="end"/>
        </w:r>
      </w:hyperlink>
    </w:p>
    <w:p w:rsidR="00771332" w:rsidRDefault="00771332">
      <w:pPr>
        <w:pStyle w:val="TOC2"/>
        <w:tabs>
          <w:tab w:val="right" w:leader="dot" w:pos="9344"/>
        </w:tabs>
        <w:rPr>
          <w:rFonts w:eastAsiaTheme="minorEastAsia" w:cstheme="minorBidi"/>
          <w:smallCaps w:val="0"/>
          <w:noProof/>
          <w:sz w:val="22"/>
          <w:szCs w:val="22"/>
        </w:rPr>
      </w:pPr>
      <w:hyperlink w:anchor="_Toc525624133" w:history="1">
        <w:r w:rsidRPr="00486B13">
          <w:rPr>
            <w:rStyle w:val="Hyperlink"/>
            <w:rFonts w:cs="Times New Roman"/>
            <w:noProof/>
          </w:rPr>
          <w:t>5.1.</w:t>
        </w:r>
        <w:r w:rsidRPr="00486B13">
          <w:rPr>
            <w:rStyle w:val="Hyperlink"/>
            <w:noProof/>
          </w:rPr>
          <w:t xml:space="preserve"> General Process of Developing SIF3 Services</w:t>
        </w:r>
        <w:r>
          <w:rPr>
            <w:noProof/>
            <w:webHidden/>
          </w:rPr>
          <w:tab/>
        </w:r>
        <w:r>
          <w:rPr>
            <w:noProof/>
            <w:webHidden/>
          </w:rPr>
          <w:fldChar w:fldCharType="begin"/>
        </w:r>
        <w:r>
          <w:rPr>
            <w:noProof/>
            <w:webHidden/>
          </w:rPr>
          <w:instrText xml:space="preserve"> PAGEREF _Toc525624133 \h </w:instrText>
        </w:r>
        <w:r>
          <w:rPr>
            <w:noProof/>
            <w:webHidden/>
          </w:rPr>
        </w:r>
        <w:r>
          <w:rPr>
            <w:noProof/>
            <w:webHidden/>
          </w:rPr>
          <w:fldChar w:fldCharType="separate"/>
        </w:r>
        <w:r>
          <w:rPr>
            <w:noProof/>
            <w:webHidden/>
          </w:rPr>
          <w:t>14</w:t>
        </w:r>
        <w:r>
          <w:rPr>
            <w:noProof/>
            <w:webHidden/>
          </w:rPr>
          <w:fldChar w:fldCharType="end"/>
        </w:r>
      </w:hyperlink>
    </w:p>
    <w:p w:rsidR="00771332" w:rsidRDefault="00771332">
      <w:pPr>
        <w:pStyle w:val="TOC2"/>
        <w:tabs>
          <w:tab w:val="right" w:leader="dot" w:pos="9344"/>
        </w:tabs>
        <w:rPr>
          <w:rFonts w:eastAsiaTheme="minorEastAsia" w:cstheme="minorBidi"/>
          <w:smallCaps w:val="0"/>
          <w:noProof/>
          <w:sz w:val="22"/>
          <w:szCs w:val="22"/>
        </w:rPr>
      </w:pPr>
      <w:hyperlink w:anchor="_Toc525624134" w:history="1">
        <w:r w:rsidRPr="00486B13">
          <w:rPr>
            <w:rStyle w:val="Hyperlink"/>
            <w:rFonts w:cs="Times New Roman"/>
            <w:noProof/>
          </w:rPr>
          <w:t>5.2.</w:t>
        </w:r>
        <w:r w:rsidRPr="00486B13">
          <w:rPr>
            <w:rStyle w:val="Hyperlink"/>
            <w:noProof/>
          </w:rPr>
          <w:t xml:space="preserve"> Proposed Package Structure</w:t>
        </w:r>
        <w:r>
          <w:rPr>
            <w:noProof/>
            <w:webHidden/>
          </w:rPr>
          <w:tab/>
        </w:r>
        <w:r>
          <w:rPr>
            <w:noProof/>
            <w:webHidden/>
          </w:rPr>
          <w:fldChar w:fldCharType="begin"/>
        </w:r>
        <w:r>
          <w:rPr>
            <w:noProof/>
            <w:webHidden/>
          </w:rPr>
          <w:instrText xml:space="preserve"> PAGEREF _Toc525624134 \h </w:instrText>
        </w:r>
        <w:r>
          <w:rPr>
            <w:noProof/>
            <w:webHidden/>
          </w:rPr>
        </w:r>
        <w:r>
          <w:rPr>
            <w:noProof/>
            <w:webHidden/>
          </w:rPr>
          <w:fldChar w:fldCharType="separate"/>
        </w:r>
        <w:r>
          <w:rPr>
            <w:noProof/>
            <w:webHidden/>
          </w:rPr>
          <w:t>15</w:t>
        </w:r>
        <w:r>
          <w:rPr>
            <w:noProof/>
            <w:webHidden/>
          </w:rPr>
          <w:fldChar w:fldCharType="end"/>
        </w:r>
      </w:hyperlink>
    </w:p>
    <w:p w:rsidR="00771332" w:rsidRDefault="00771332">
      <w:pPr>
        <w:pStyle w:val="TOC2"/>
        <w:tabs>
          <w:tab w:val="right" w:leader="dot" w:pos="9344"/>
        </w:tabs>
        <w:rPr>
          <w:rFonts w:eastAsiaTheme="minorEastAsia" w:cstheme="minorBidi"/>
          <w:smallCaps w:val="0"/>
          <w:noProof/>
          <w:sz w:val="22"/>
          <w:szCs w:val="22"/>
        </w:rPr>
      </w:pPr>
      <w:hyperlink w:anchor="_Toc525624135" w:history="1">
        <w:r w:rsidRPr="00486B13">
          <w:rPr>
            <w:rStyle w:val="Hyperlink"/>
            <w:rFonts w:cs="Times New Roman"/>
            <w:noProof/>
          </w:rPr>
          <w:t>5.3.</w:t>
        </w:r>
        <w:r w:rsidRPr="00486B13">
          <w:rPr>
            <w:rStyle w:val="Hyperlink"/>
            <w:noProof/>
          </w:rPr>
          <w:t xml:space="preserve"> Environments</w:t>
        </w:r>
        <w:r>
          <w:rPr>
            <w:noProof/>
            <w:webHidden/>
          </w:rPr>
          <w:tab/>
        </w:r>
        <w:r>
          <w:rPr>
            <w:noProof/>
            <w:webHidden/>
          </w:rPr>
          <w:fldChar w:fldCharType="begin"/>
        </w:r>
        <w:r>
          <w:rPr>
            <w:noProof/>
            <w:webHidden/>
          </w:rPr>
          <w:instrText xml:space="preserve"> PAGEREF _Toc525624135 \h </w:instrText>
        </w:r>
        <w:r>
          <w:rPr>
            <w:noProof/>
            <w:webHidden/>
          </w:rPr>
        </w:r>
        <w:r>
          <w:rPr>
            <w:noProof/>
            <w:webHidden/>
          </w:rPr>
          <w:fldChar w:fldCharType="separate"/>
        </w:r>
        <w:r>
          <w:rPr>
            <w:noProof/>
            <w:webHidden/>
          </w:rPr>
          <w:t>15</w:t>
        </w:r>
        <w:r>
          <w:rPr>
            <w:noProof/>
            <w:webHidden/>
          </w:rPr>
          <w:fldChar w:fldCharType="end"/>
        </w:r>
      </w:hyperlink>
    </w:p>
    <w:p w:rsidR="00771332" w:rsidRDefault="00771332">
      <w:pPr>
        <w:pStyle w:val="TOC3"/>
        <w:tabs>
          <w:tab w:val="right" w:leader="dot" w:pos="9344"/>
        </w:tabs>
        <w:rPr>
          <w:rFonts w:eastAsiaTheme="minorEastAsia" w:cstheme="minorBidi"/>
          <w:i w:val="0"/>
          <w:iCs w:val="0"/>
          <w:noProof/>
          <w:sz w:val="22"/>
          <w:szCs w:val="22"/>
        </w:rPr>
      </w:pPr>
      <w:hyperlink w:anchor="_Toc525624136" w:history="1">
        <w:r w:rsidRPr="00486B13">
          <w:rPr>
            <w:rStyle w:val="Hyperlink"/>
            <w:rFonts w:cs="Times New Roman"/>
            <w:noProof/>
          </w:rPr>
          <w:t>5.3.1.</w:t>
        </w:r>
        <w:r w:rsidRPr="00486B13">
          <w:rPr>
            <w:rStyle w:val="Hyperlink"/>
            <w:noProof/>
          </w:rPr>
          <w:t xml:space="preserve"> Environment Store Setup</w:t>
        </w:r>
        <w:r>
          <w:rPr>
            <w:noProof/>
            <w:webHidden/>
          </w:rPr>
          <w:tab/>
        </w:r>
        <w:r>
          <w:rPr>
            <w:noProof/>
            <w:webHidden/>
          </w:rPr>
          <w:fldChar w:fldCharType="begin"/>
        </w:r>
        <w:r>
          <w:rPr>
            <w:noProof/>
            <w:webHidden/>
          </w:rPr>
          <w:instrText xml:space="preserve"> PAGEREF _Toc525624136 \h </w:instrText>
        </w:r>
        <w:r>
          <w:rPr>
            <w:noProof/>
            <w:webHidden/>
          </w:rPr>
        </w:r>
        <w:r>
          <w:rPr>
            <w:noProof/>
            <w:webHidden/>
          </w:rPr>
          <w:fldChar w:fldCharType="separate"/>
        </w:r>
        <w:r>
          <w:rPr>
            <w:noProof/>
            <w:webHidden/>
          </w:rPr>
          <w:t>15</w:t>
        </w:r>
        <w:r>
          <w:rPr>
            <w:noProof/>
            <w:webHidden/>
          </w:rPr>
          <w:fldChar w:fldCharType="end"/>
        </w:r>
      </w:hyperlink>
    </w:p>
    <w:p w:rsidR="00771332" w:rsidRDefault="00771332">
      <w:pPr>
        <w:pStyle w:val="TOC4"/>
        <w:tabs>
          <w:tab w:val="right" w:leader="dot" w:pos="9344"/>
        </w:tabs>
        <w:rPr>
          <w:rFonts w:eastAsiaTheme="minorEastAsia" w:cstheme="minorBidi"/>
          <w:noProof/>
          <w:sz w:val="22"/>
          <w:szCs w:val="22"/>
        </w:rPr>
      </w:pPr>
      <w:hyperlink w:anchor="_Toc525624137" w:history="1">
        <w:r w:rsidRPr="00486B13">
          <w:rPr>
            <w:rStyle w:val="Hyperlink"/>
            <w:rFonts w:cs="Times New Roman"/>
            <w:noProof/>
          </w:rPr>
          <w:t>5.3.1.1.</w:t>
        </w:r>
        <w:r w:rsidRPr="00486B13">
          <w:rPr>
            <w:rStyle w:val="Hyperlink"/>
            <w:noProof/>
          </w:rPr>
          <w:t xml:space="preserve"> Environment Template Directory (File System)</w:t>
        </w:r>
        <w:r>
          <w:rPr>
            <w:noProof/>
            <w:webHidden/>
          </w:rPr>
          <w:tab/>
        </w:r>
        <w:r>
          <w:rPr>
            <w:noProof/>
            <w:webHidden/>
          </w:rPr>
          <w:fldChar w:fldCharType="begin"/>
        </w:r>
        <w:r>
          <w:rPr>
            <w:noProof/>
            <w:webHidden/>
          </w:rPr>
          <w:instrText xml:space="preserve"> PAGEREF _Toc525624137 \h </w:instrText>
        </w:r>
        <w:r>
          <w:rPr>
            <w:noProof/>
            <w:webHidden/>
          </w:rPr>
        </w:r>
        <w:r>
          <w:rPr>
            <w:noProof/>
            <w:webHidden/>
          </w:rPr>
          <w:fldChar w:fldCharType="separate"/>
        </w:r>
        <w:r>
          <w:rPr>
            <w:noProof/>
            <w:webHidden/>
          </w:rPr>
          <w:t>16</w:t>
        </w:r>
        <w:r>
          <w:rPr>
            <w:noProof/>
            <w:webHidden/>
          </w:rPr>
          <w:fldChar w:fldCharType="end"/>
        </w:r>
      </w:hyperlink>
    </w:p>
    <w:p w:rsidR="00771332" w:rsidRDefault="00771332">
      <w:pPr>
        <w:pStyle w:val="TOC5"/>
        <w:tabs>
          <w:tab w:val="right" w:leader="dot" w:pos="9344"/>
        </w:tabs>
        <w:rPr>
          <w:rFonts w:eastAsiaTheme="minorEastAsia" w:cstheme="minorBidi"/>
          <w:noProof/>
          <w:sz w:val="22"/>
          <w:szCs w:val="22"/>
        </w:rPr>
      </w:pPr>
      <w:hyperlink w:anchor="_Toc525624138" w:history="1">
        <w:r w:rsidRPr="00486B13">
          <w:rPr>
            <w:rStyle w:val="Hyperlink"/>
            <w:rFonts w:cs="Times New Roman"/>
            <w:noProof/>
          </w:rPr>
          <w:t>5.3.1.1.1.</w:t>
        </w:r>
        <w:r w:rsidRPr="00486B13">
          <w:rPr>
            <w:rStyle w:val="Hyperlink"/>
            <w:noProof/>
          </w:rPr>
          <w:t xml:space="preserve"> Environment Template Store Structure</w:t>
        </w:r>
        <w:r>
          <w:rPr>
            <w:noProof/>
            <w:webHidden/>
          </w:rPr>
          <w:tab/>
        </w:r>
        <w:r>
          <w:rPr>
            <w:noProof/>
            <w:webHidden/>
          </w:rPr>
          <w:fldChar w:fldCharType="begin"/>
        </w:r>
        <w:r>
          <w:rPr>
            <w:noProof/>
            <w:webHidden/>
          </w:rPr>
          <w:instrText xml:space="preserve"> PAGEREF _Toc525624138 \h </w:instrText>
        </w:r>
        <w:r>
          <w:rPr>
            <w:noProof/>
            <w:webHidden/>
          </w:rPr>
        </w:r>
        <w:r>
          <w:rPr>
            <w:noProof/>
            <w:webHidden/>
          </w:rPr>
          <w:fldChar w:fldCharType="separate"/>
        </w:r>
        <w:r>
          <w:rPr>
            <w:noProof/>
            <w:webHidden/>
          </w:rPr>
          <w:t>16</w:t>
        </w:r>
        <w:r>
          <w:rPr>
            <w:noProof/>
            <w:webHidden/>
          </w:rPr>
          <w:fldChar w:fldCharType="end"/>
        </w:r>
      </w:hyperlink>
    </w:p>
    <w:p w:rsidR="00771332" w:rsidRDefault="00771332">
      <w:pPr>
        <w:pStyle w:val="TOC5"/>
        <w:tabs>
          <w:tab w:val="right" w:leader="dot" w:pos="9344"/>
        </w:tabs>
        <w:rPr>
          <w:rFonts w:eastAsiaTheme="minorEastAsia" w:cstheme="minorBidi"/>
          <w:noProof/>
          <w:sz w:val="22"/>
          <w:szCs w:val="22"/>
        </w:rPr>
      </w:pPr>
      <w:hyperlink w:anchor="_Toc525624139" w:history="1">
        <w:r w:rsidRPr="00486B13">
          <w:rPr>
            <w:rStyle w:val="Hyperlink"/>
            <w:rFonts w:cs="Times New Roman"/>
            <w:noProof/>
          </w:rPr>
          <w:t>5.3.1.1.2.</w:t>
        </w:r>
        <w:r w:rsidRPr="00486B13">
          <w:rPr>
            <w:rStyle w:val="Hyperlink"/>
            <w:noProof/>
          </w:rPr>
          <w:t xml:space="preserve"> Consumer Environment Store Structure</w:t>
        </w:r>
        <w:r>
          <w:rPr>
            <w:noProof/>
            <w:webHidden/>
          </w:rPr>
          <w:tab/>
        </w:r>
        <w:r>
          <w:rPr>
            <w:noProof/>
            <w:webHidden/>
          </w:rPr>
          <w:fldChar w:fldCharType="begin"/>
        </w:r>
        <w:r>
          <w:rPr>
            <w:noProof/>
            <w:webHidden/>
          </w:rPr>
          <w:instrText xml:space="preserve"> PAGEREF _Toc525624139 \h </w:instrText>
        </w:r>
        <w:r>
          <w:rPr>
            <w:noProof/>
            <w:webHidden/>
          </w:rPr>
        </w:r>
        <w:r>
          <w:rPr>
            <w:noProof/>
            <w:webHidden/>
          </w:rPr>
          <w:fldChar w:fldCharType="separate"/>
        </w:r>
        <w:r>
          <w:rPr>
            <w:noProof/>
            <w:webHidden/>
          </w:rPr>
          <w:t>16</w:t>
        </w:r>
        <w:r>
          <w:rPr>
            <w:noProof/>
            <w:webHidden/>
          </w:rPr>
          <w:fldChar w:fldCharType="end"/>
        </w:r>
      </w:hyperlink>
    </w:p>
    <w:p w:rsidR="00771332" w:rsidRDefault="00771332">
      <w:pPr>
        <w:pStyle w:val="TOC5"/>
        <w:tabs>
          <w:tab w:val="right" w:leader="dot" w:pos="9344"/>
        </w:tabs>
        <w:rPr>
          <w:rFonts w:eastAsiaTheme="minorEastAsia" w:cstheme="minorBidi"/>
          <w:noProof/>
          <w:sz w:val="22"/>
          <w:szCs w:val="22"/>
        </w:rPr>
      </w:pPr>
      <w:hyperlink w:anchor="_Toc525624140" w:history="1">
        <w:r w:rsidRPr="00486B13">
          <w:rPr>
            <w:rStyle w:val="Hyperlink"/>
            <w:rFonts w:cs="Times New Roman"/>
            <w:noProof/>
          </w:rPr>
          <w:t>5.3.1.1.3.</w:t>
        </w:r>
        <w:r w:rsidRPr="00486B13">
          <w:rPr>
            <w:rStyle w:val="Hyperlink"/>
            <w:noProof/>
          </w:rPr>
          <w:t xml:space="preserve"> Provider Environment Template Store Structure</w:t>
        </w:r>
        <w:r>
          <w:rPr>
            <w:noProof/>
            <w:webHidden/>
          </w:rPr>
          <w:tab/>
        </w:r>
        <w:r>
          <w:rPr>
            <w:noProof/>
            <w:webHidden/>
          </w:rPr>
          <w:fldChar w:fldCharType="begin"/>
        </w:r>
        <w:r>
          <w:rPr>
            <w:noProof/>
            <w:webHidden/>
          </w:rPr>
          <w:instrText xml:space="preserve"> PAGEREF _Toc525624140 \h </w:instrText>
        </w:r>
        <w:r>
          <w:rPr>
            <w:noProof/>
            <w:webHidden/>
          </w:rPr>
        </w:r>
        <w:r>
          <w:rPr>
            <w:noProof/>
            <w:webHidden/>
          </w:rPr>
          <w:fldChar w:fldCharType="separate"/>
        </w:r>
        <w:r>
          <w:rPr>
            <w:noProof/>
            <w:webHidden/>
          </w:rPr>
          <w:t>17</w:t>
        </w:r>
        <w:r>
          <w:rPr>
            <w:noProof/>
            <w:webHidden/>
          </w:rPr>
          <w:fldChar w:fldCharType="end"/>
        </w:r>
      </w:hyperlink>
    </w:p>
    <w:p w:rsidR="00771332" w:rsidRDefault="00771332">
      <w:pPr>
        <w:pStyle w:val="TOC4"/>
        <w:tabs>
          <w:tab w:val="right" w:leader="dot" w:pos="9344"/>
        </w:tabs>
        <w:rPr>
          <w:rFonts w:eastAsiaTheme="minorEastAsia" w:cstheme="minorBidi"/>
          <w:noProof/>
          <w:sz w:val="22"/>
          <w:szCs w:val="22"/>
        </w:rPr>
      </w:pPr>
      <w:hyperlink w:anchor="_Toc525624141" w:history="1">
        <w:r w:rsidRPr="00486B13">
          <w:rPr>
            <w:rStyle w:val="Hyperlink"/>
            <w:rFonts w:cs="Times New Roman"/>
            <w:noProof/>
          </w:rPr>
          <w:t>5.3.1.2.</w:t>
        </w:r>
        <w:r w:rsidRPr="00486B13">
          <w:rPr>
            <w:rStyle w:val="Hyperlink"/>
            <w:noProof/>
          </w:rPr>
          <w:t xml:space="preserve"> Environment and Session Store (Database)</w:t>
        </w:r>
        <w:r>
          <w:rPr>
            <w:noProof/>
            <w:webHidden/>
          </w:rPr>
          <w:tab/>
        </w:r>
        <w:r>
          <w:rPr>
            <w:noProof/>
            <w:webHidden/>
          </w:rPr>
          <w:fldChar w:fldCharType="begin"/>
        </w:r>
        <w:r>
          <w:rPr>
            <w:noProof/>
            <w:webHidden/>
          </w:rPr>
          <w:instrText xml:space="preserve"> PAGEREF _Toc525624141 \h </w:instrText>
        </w:r>
        <w:r>
          <w:rPr>
            <w:noProof/>
            <w:webHidden/>
          </w:rPr>
        </w:r>
        <w:r>
          <w:rPr>
            <w:noProof/>
            <w:webHidden/>
          </w:rPr>
          <w:fldChar w:fldCharType="separate"/>
        </w:r>
        <w:r>
          <w:rPr>
            <w:noProof/>
            <w:webHidden/>
          </w:rPr>
          <w:t>18</w:t>
        </w:r>
        <w:r>
          <w:rPr>
            <w:noProof/>
            <w:webHidden/>
          </w:rPr>
          <w:fldChar w:fldCharType="end"/>
        </w:r>
      </w:hyperlink>
    </w:p>
    <w:p w:rsidR="00771332" w:rsidRDefault="00771332">
      <w:pPr>
        <w:pStyle w:val="TOC4"/>
        <w:tabs>
          <w:tab w:val="right" w:leader="dot" w:pos="9344"/>
        </w:tabs>
        <w:rPr>
          <w:rFonts w:eastAsiaTheme="minorEastAsia" w:cstheme="minorBidi"/>
          <w:noProof/>
          <w:sz w:val="22"/>
          <w:szCs w:val="22"/>
        </w:rPr>
      </w:pPr>
      <w:hyperlink w:anchor="_Toc525624142" w:history="1">
        <w:r w:rsidRPr="00486B13">
          <w:rPr>
            <w:rStyle w:val="Hyperlink"/>
            <w:rFonts w:cs="Times New Roman"/>
            <w:noProof/>
          </w:rPr>
          <w:t>5.3.1.3.</w:t>
        </w:r>
        <w:r w:rsidRPr="00486B13">
          <w:rPr>
            <w:rStyle w:val="Hyperlink"/>
            <w:noProof/>
          </w:rPr>
          <w:t xml:space="preserve"> Direct Environment Provider Template Store (Database)</w:t>
        </w:r>
        <w:r>
          <w:rPr>
            <w:noProof/>
            <w:webHidden/>
          </w:rPr>
          <w:tab/>
        </w:r>
        <w:r>
          <w:rPr>
            <w:noProof/>
            <w:webHidden/>
          </w:rPr>
          <w:fldChar w:fldCharType="begin"/>
        </w:r>
        <w:r>
          <w:rPr>
            <w:noProof/>
            <w:webHidden/>
          </w:rPr>
          <w:instrText xml:space="preserve"> PAGEREF _Toc525624142 \h </w:instrText>
        </w:r>
        <w:r>
          <w:rPr>
            <w:noProof/>
            <w:webHidden/>
          </w:rPr>
        </w:r>
        <w:r>
          <w:rPr>
            <w:noProof/>
            <w:webHidden/>
          </w:rPr>
          <w:fldChar w:fldCharType="separate"/>
        </w:r>
        <w:r>
          <w:rPr>
            <w:noProof/>
            <w:webHidden/>
          </w:rPr>
          <w:t>19</w:t>
        </w:r>
        <w:r>
          <w:rPr>
            <w:noProof/>
            <w:webHidden/>
          </w:rPr>
          <w:fldChar w:fldCharType="end"/>
        </w:r>
      </w:hyperlink>
    </w:p>
    <w:p w:rsidR="00771332" w:rsidRDefault="00771332">
      <w:pPr>
        <w:pStyle w:val="TOC5"/>
        <w:tabs>
          <w:tab w:val="right" w:leader="dot" w:pos="9344"/>
        </w:tabs>
        <w:rPr>
          <w:rFonts w:eastAsiaTheme="minorEastAsia" w:cstheme="minorBidi"/>
          <w:noProof/>
          <w:sz w:val="22"/>
          <w:szCs w:val="22"/>
        </w:rPr>
      </w:pPr>
      <w:hyperlink w:anchor="_Toc525624143" w:history="1">
        <w:r w:rsidRPr="00486B13">
          <w:rPr>
            <w:rStyle w:val="Hyperlink"/>
            <w:rFonts w:cs="Times New Roman"/>
            <w:noProof/>
          </w:rPr>
          <w:t>5.3.1.3.1.</w:t>
        </w:r>
        <w:r w:rsidRPr="00486B13">
          <w:rPr>
            <w:rStyle w:val="Hyperlink"/>
            <w:noProof/>
          </w:rPr>
          <w:t xml:space="preserve"> Default Environment Template Configuration</w:t>
        </w:r>
        <w:r>
          <w:rPr>
            <w:noProof/>
            <w:webHidden/>
          </w:rPr>
          <w:tab/>
        </w:r>
        <w:r>
          <w:rPr>
            <w:noProof/>
            <w:webHidden/>
          </w:rPr>
          <w:fldChar w:fldCharType="begin"/>
        </w:r>
        <w:r>
          <w:rPr>
            <w:noProof/>
            <w:webHidden/>
          </w:rPr>
          <w:instrText xml:space="preserve"> PAGEREF _Toc525624143 \h </w:instrText>
        </w:r>
        <w:r>
          <w:rPr>
            <w:noProof/>
            <w:webHidden/>
          </w:rPr>
        </w:r>
        <w:r>
          <w:rPr>
            <w:noProof/>
            <w:webHidden/>
          </w:rPr>
          <w:fldChar w:fldCharType="separate"/>
        </w:r>
        <w:r>
          <w:rPr>
            <w:noProof/>
            <w:webHidden/>
          </w:rPr>
          <w:t>19</w:t>
        </w:r>
        <w:r>
          <w:rPr>
            <w:noProof/>
            <w:webHidden/>
          </w:rPr>
          <w:fldChar w:fldCharType="end"/>
        </w:r>
      </w:hyperlink>
    </w:p>
    <w:p w:rsidR="00771332" w:rsidRDefault="00771332">
      <w:pPr>
        <w:pStyle w:val="TOC4"/>
        <w:tabs>
          <w:tab w:val="right" w:leader="dot" w:pos="9344"/>
        </w:tabs>
        <w:rPr>
          <w:rFonts w:eastAsiaTheme="minorEastAsia" w:cstheme="minorBidi"/>
          <w:noProof/>
          <w:sz w:val="22"/>
          <w:szCs w:val="22"/>
        </w:rPr>
      </w:pPr>
      <w:hyperlink w:anchor="_Toc525624144" w:history="1">
        <w:r w:rsidRPr="00486B13">
          <w:rPr>
            <w:rStyle w:val="Hyperlink"/>
            <w:rFonts w:cs="Times New Roman"/>
            <w:noProof/>
          </w:rPr>
          <w:t>5.3.1.4.</w:t>
        </w:r>
        <w:r w:rsidRPr="00486B13">
          <w:rPr>
            <w:rStyle w:val="Hyperlink"/>
            <w:noProof/>
          </w:rPr>
          <w:t xml:space="preserve"> SQLite DB</w:t>
        </w:r>
        <w:r>
          <w:rPr>
            <w:noProof/>
            <w:webHidden/>
          </w:rPr>
          <w:tab/>
        </w:r>
        <w:r>
          <w:rPr>
            <w:noProof/>
            <w:webHidden/>
          </w:rPr>
          <w:fldChar w:fldCharType="begin"/>
        </w:r>
        <w:r>
          <w:rPr>
            <w:noProof/>
            <w:webHidden/>
          </w:rPr>
          <w:instrText xml:space="preserve"> PAGEREF _Toc525624144 \h </w:instrText>
        </w:r>
        <w:r>
          <w:rPr>
            <w:noProof/>
            <w:webHidden/>
          </w:rPr>
        </w:r>
        <w:r>
          <w:rPr>
            <w:noProof/>
            <w:webHidden/>
          </w:rPr>
          <w:fldChar w:fldCharType="separate"/>
        </w:r>
        <w:r>
          <w:rPr>
            <w:noProof/>
            <w:webHidden/>
          </w:rPr>
          <w:t>20</w:t>
        </w:r>
        <w:r>
          <w:rPr>
            <w:noProof/>
            <w:webHidden/>
          </w:rPr>
          <w:fldChar w:fldCharType="end"/>
        </w:r>
      </w:hyperlink>
    </w:p>
    <w:p w:rsidR="00771332" w:rsidRDefault="00771332">
      <w:pPr>
        <w:pStyle w:val="TOC2"/>
        <w:tabs>
          <w:tab w:val="right" w:leader="dot" w:pos="9344"/>
        </w:tabs>
        <w:rPr>
          <w:rFonts w:eastAsiaTheme="minorEastAsia" w:cstheme="minorBidi"/>
          <w:smallCaps w:val="0"/>
          <w:noProof/>
          <w:sz w:val="22"/>
          <w:szCs w:val="22"/>
        </w:rPr>
      </w:pPr>
      <w:hyperlink w:anchor="_Toc525624145" w:history="1">
        <w:r w:rsidRPr="00486B13">
          <w:rPr>
            <w:rStyle w:val="Hyperlink"/>
            <w:rFonts w:cs="Times New Roman"/>
            <w:noProof/>
          </w:rPr>
          <w:t>5.4.</w:t>
        </w:r>
        <w:r w:rsidRPr="00486B13">
          <w:rPr>
            <w:rStyle w:val="Hyperlink"/>
            <w:noProof/>
          </w:rPr>
          <w:t xml:space="preserve"> Data Model</w:t>
        </w:r>
        <w:r>
          <w:rPr>
            <w:noProof/>
            <w:webHidden/>
          </w:rPr>
          <w:tab/>
        </w:r>
        <w:r>
          <w:rPr>
            <w:noProof/>
            <w:webHidden/>
          </w:rPr>
          <w:fldChar w:fldCharType="begin"/>
        </w:r>
        <w:r>
          <w:rPr>
            <w:noProof/>
            <w:webHidden/>
          </w:rPr>
          <w:instrText xml:space="preserve"> PAGEREF _Toc525624145 \h </w:instrText>
        </w:r>
        <w:r>
          <w:rPr>
            <w:noProof/>
            <w:webHidden/>
          </w:rPr>
        </w:r>
        <w:r>
          <w:rPr>
            <w:noProof/>
            <w:webHidden/>
          </w:rPr>
          <w:fldChar w:fldCharType="separate"/>
        </w:r>
        <w:r>
          <w:rPr>
            <w:noProof/>
            <w:webHidden/>
          </w:rPr>
          <w:t>20</w:t>
        </w:r>
        <w:r>
          <w:rPr>
            <w:noProof/>
            <w:webHidden/>
          </w:rPr>
          <w:fldChar w:fldCharType="end"/>
        </w:r>
      </w:hyperlink>
    </w:p>
    <w:p w:rsidR="00771332" w:rsidRDefault="00771332">
      <w:pPr>
        <w:pStyle w:val="TOC3"/>
        <w:tabs>
          <w:tab w:val="right" w:leader="dot" w:pos="9344"/>
        </w:tabs>
        <w:rPr>
          <w:rFonts w:eastAsiaTheme="minorEastAsia" w:cstheme="minorBidi"/>
          <w:i w:val="0"/>
          <w:iCs w:val="0"/>
          <w:noProof/>
          <w:sz w:val="22"/>
          <w:szCs w:val="22"/>
        </w:rPr>
      </w:pPr>
      <w:hyperlink w:anchor="_Toc525624146" w:history="1">
        <w:r w:rsidRPr="00486B13">
          <w:rPr>
            <w:rStyle w:val="Hyperlink"/>
            <w:rFonts w:cs="Times New Roman"/>
            <w:noProof/>
          </w:rPr>
          <w:t>5.4.1.</w:t>
        </w:r>
        <w:r w:rsidRPr="00486B13">
          <w:rPr>
            <w:rStyle w:val="Hyperlink"/>
            <w:noProof/>
          </w:rPr>
          <w:t xml:space="preserve"> Data Model POJOs</w:t>
        </w:r>
        <w:r>
          <w:rPr>
            <w:noProof/>
            <w:webHidden/>
          </w:rPr>
          <w:tab/>
        </w:r>
        <w:r>
          <w:rPr>
            <w:noProof/>
            <w:webHidden/>
          </w:rPr>
          <w:fldChar w:fldCharType="begin"/>
        </w:r>
        <w:r>
          <w:rPr>
            <w:noProof/>
            <w:webHidden/>
          </w:rPr>
          <w:instrText xml:space="preserve"> PAGEREF _Toc525624146 \h </w:instrText>
        </w:r>
        <w:r>
          <w:rPr>
            <w:noProof/>
            <w:webHidden/>
          </w:rPr>
        </w:r>
        <w:r>
          <w:rPr>
            <w:noProof/>
            <w:webHidden/>
          </w:rPr>
          <w:fldChar w:fldCharType="separate"/>
        </w:r>
        <w:r>
          <w:rPr>
            <w:noProof/>
            <w:webHidden/>
          </w:rPr>
          <w:t>20</w:t>
        </w:r>
        <w:r>
          <w:rPr>
            <w:noProof/>
            <w:webHidden/>
          </w:rPr>
          <w:fldChar w:fldCharType="end"/>
        </w:r>
      </w:hyperlink>
    </w:p>
    <w:p w:rsidR="00771332" w:rsidRDefault="00771332">
      <w:pPr>
        <w:pStyle w:val="TOC3"/>
        <w:tabs>
          <w:tab w:val="right" w:leader="dot" w:pos="9344"/>
        </w:tabs>
        <w:rPr>
          <w:rFonts w:eastAsiaTheme="minorEastAsia" w:cstheme="minorBidi"/>
          <w:i w:val="0"/>
          <w:iCs w:val="0"/>
          <w:noProof/>
          <w:sz w:val="22"/>
          <w:szCs w:val="22"/>
        </w:rPr>
      </w:pPr>
      <w:hyperlink w:anchor="_Toc525624147" w:history="1">
        <w:r w:rsidRPr="00486B13">
          <w:rPr>
            <w:rStyle w:val="Hyperlink"/>
            <w:rFonts w:cs="Times New Roman"/>
            <w:noProof/>
          </w:rPr>
          <w:t>5.4.2.</w:t>
        </w:r>
        <w:r w:rsidRPr="00486B13">
          <w:rPr>
            <w:rStyle w:val="Hyperlink"/>
            <w:noProof/>
          </w:rPr>
          <w:t xml:space="preserve"> Marshal &amp; Unmarshal Factories</w:t>
        </w:r>
        <w:r>
          <w:rPr>
            <w:noProof/>
            <w:webHidden/>
          </w:rPr>
          <w:tab/>
        </w:r>
        <w:r>
          <w:rPr>
            <w:noProof/>
            <w:webHidden/>
          </w:rPr>
          <w:fldChar w:fldCharType="begin"/>
        </w:r>
        <w:r>
          <w:rPr>
            <w:noProof/>
            <w:webHidden/>
          </w:rPr>
          <w:instrText xml:space="preserve"> PAGEREF _Toc525624147 \h </w:instrText>
        </w:r>
        <w:r>
          <w:rPr>
            <w:noProof/>
            <w:webHidden/>
          </w:rPr>
        </w:r>
        <w:r>
          <w:rPr>
            <w:noProof/>
            <w:webHidden/>
          </w:rPr>
          <w:fldChar w:fldCharType="separate"/>
        </w:r>
        <w:r>
          <w:rPr>
            <w:noProof/>
            <w:webHidden/>
          </w:rPr>
          <w:t>21</w:t>
        </w:r>
        <w:r>
          <w:rPr>
            <w:noProof/>
            <w:webHidden/>
          </w:rPr>
          <w:fldChar w:fldCharType="end"/>
        </w:r>
      </w:hyperlink>
    </w:p>
    <w:p w:rsidR="00771332" w:rsidRDefault="00771332">
      <w:pPr>
        <w:pStyle w:val="TOC3"/>
        <w:tabs>
          <w:tab w:val="right" w:leader="dot" w:pos="9344"/>
        </w:tabs>
        <w:rPr>
          <w:rFonts w:eastAsiaTheme="minorEastAsia" w:cstheme="minorBidi"/>
          <w:i w:val="0"/>
          <w:iCs w:val="0"/>
          <w:noProof/>
          <w:sz w:val="22"/>
          <w:szCs w:val="22"/>
        </w:rPr>
      </w:pPr>
      <w:hyperlink w:anchor="_Toc525624148" w:history="1">
        <w:r w:rsidRPr="00486B13">
          <w:rPr>
            <w:rStyle w:val="Hyperlink"/>
            <w:rFonts w:cs="Times New Roman"/>
            <w:noProof/>
          </w:rPr>
          <w:t>5.4.3.</w:t>
        </w:r>
        <w:r w:rsidRPr="00486B13">
          <w:rPr>
            <w:rStyle w:val="Hyperlink"/>
            <w:noProof/>
          </w:rPr>
          <w:t xml:space="preserve"> Other Media Type than XML or JSON</w:t>
        </w:r>
        <w:r>
          <w:rPr>
            <w:noProof/>
            <w:webHidden/>
          </w:rPr>
          <w:tab/>
        </w:r>
        <w:r>
          <w:rPr>
            <w:noProof/>
            <w:webHidden/>
          </w:rPr>
          <w:fldChar w:fldCharType="begin"/>
        </w:r>
        <w:r>
          <w:rPr>
            <w:noProof/>
            <w:webHidden/>
          </w:rPr>
          <w:instrText xml:space="preserve"> PAGEREF _Toc525624148 \h </w:instrText>
        </w:r>
        <w:r>
          <w:rPr>
            <w:noProof/>
            <w:webHidden/>
          </w:rPr>
        </w:r>
        <w:r>
          <w:rPr>
            <w:noProof/>
            <w:webHidden/>
          </w:rPr>
          <w:fldChar w:fldCharType="separate"/>
        </w:r>
        <w:r>
          <w:rPr>
            <w:noProof/>
            <w:webHidden/>
          </w:rPr>
          <w:t>21</w:t>
        </w:r>
        <w:r>
          <w:rPr>
            <w:noProof/>
            <w:webHidden/>
          </w:rPr>
          <w:fldChar w:fldCharType="end"/>
        </w:r>
      </w:hyperlink>
    </w:p>
    <w:p w:rsidR="00771332" w:rsidRDefault="00771332">
      <w:pPr>
        <w:pStyle w:val="TOC2"/>
        <w:tabs>
          <w:tab w:val="right" w:leader="dot" w:pos="9344"/>
        </w:tabs>
        <w:rPr>
          <w:rFonts w:eastAsiaTheme="minorEastAsia" w:cstheme="minorBidi"/>
          <w:smallCaps w:val="0"/>
          <w:noProof/>
          <w:sz w:val="22"/>
          <w:szCs w:val="22"/>
        </w:rPr>
      </w:pPr>
      <w:hyperlink w:anchor="_Toc525624149" w:history="1">
        <w:r w:rsidRPr="00486B13">
          <w:rPr>
            <w:rStyle w:val="Hyperlink"/>
            <w:rFonts w:cs="Times New Roman"/>
            <w:noProof/>
          </w:rPr>
          <w:t>5.5.</w:t>
        </w:r>
        <w:r w:rsidRPr="00486B13">
          <w:rPr>
            <w:rStyle w:val="Hyperlink"/>
            <w:noProof/>
          </w:rPr>
          <w:t xml:space="preserve"> Building a Consumer</w:t>
        </w:r>
        <w:r>
          <w:rPr>
            <w:noProof/>
            <w:webHidden/>
          </w:rPr>
          <w:tab/>
        </w:r>
        <w:r>
          <w:rPr>
            <w:noProof/>
            <w:webHidden/>
          </w:rPr>
          <w:fldChar w:fldCharType="begin"/>
        </w:r>
        <w:r>
          <w:rPr>
            <w:noProof/>
            <w:webHidden/>
          </w:rPr>
          <w:instrText xml:space="preserve"> PAGEREF _Toc525624149 \h </w:instrText>
        </w:r>
        <w:r>
          <w:rPr>
            <w:noProof/>
            <w:webHidden/>
          </w:rPr>
        </w:r>
        <w:r>
          <w:rPr>
            <w:noProof/>
            <w:webHidden/>
          </w:rPr>
          <w:fldChar w:fldCharType="separate"/>
        </w:r>
        <w:r>
          <w:rPr>
            <w:noProof/>
            <w:webHidden/>
          </w:rPr>
          <w:t>21</w:t>
        </w:r>
        <w:r>
          <w:rPr>
            <w:noProof/>
            <w:webHidden/>
          </w:rPr>
          <w:fldChar w:fldCharType="end"/>
        </w:r>
      </w:hyperlink>
    </w:p>
    <w:p w:rsidR="00771332" w:rsidRDefault="00771332">
      <w:pPr>
        <w:pStyle w:val="TOC3"/>
        <w:tabs>
          <w:tab w:val="right" w:leader="dot" w:pos="9344"/>
        </w:tabs>
        <w:rPr>
          <w:rFonts w:eastAsiaTheme="minorEastAsia" w:cstheme="minorBidi"/>
          <w:i w:val="0"/>
          <w:iCs w:val="0"/>
          <w:noProof/>
          <w:sz w:val="22"/>
          <w:szCs w:val="22"/>
        </w:rPr>
      </w:pPr>
      <w:hyperlink w:anchor="_Toc525624150" w:history="1">
        <w:r w:rsidRPr="00486B13">
          <w:rPr>
            <w:rStyle w:val="Hyperlink"/>
            <w:rFonts w:cs="Times New Roman"/>
            <w:noProof/>
          </w:rPr>
          <w:t>5.5.1.</w:t>
        </w:r>
        <w:r w:rsidRPr="00486B13">
          <w:rPr>
            <w:rStyle w:val="Hyperlink"/>
            <w:noProof/>
          </w:rPr>
          <w:t xml:space="preserve"> Constraint</w:t>
        </w:r>
        <w:r>
          <w:rPr>
            <w:noProof/>
            <w:webHidden/>
          </w:rPr>
          <w:tab/>
        </w:r>
        <w:r>
          <w:rPr>
            <w:noProof/>
            <w:webHidden/>
          </w:rPr>
          <w:fldChar w:fldCharType="begin"/>
        </w:r>
        <w:r>
          <w:rPr>
            <w:noProof/>
            <w:webHidden/>
          </w:rPr>
          <w:instrText xml:space="preserve"> PAGEREF _Toc525624150 \h </w:instrText>
        </w:r>
        <w:r>
          <w:rPr>
            <w:noProof/>
            <w:webHidden/>
          </w:rPr>
        </w:r>
        <w:r>
          <w:rPr>
            <w:noProof/>
            <w:webHidden/>
          </w:rPr>
          <w:fldChar w:fldCharType="separate"/>
        </w:r>
        <w:r>
          <w:rPr>
            <w:noProof/>
            <w:webHidden/>
          </w:rPr>
          <w:t>21</w:t>
        </w:r>
        <w:r>
          <w:rPr>
            <w:noProof/>
            <w:webHidden/>
          </w:rPr>
          <w:fldChar w:fldCharType="end"/>
        </w:r>
      </w:hyperlink>
    </w:p>
    <w:p w:rsidR="00771332" w:rsidRDefault="00771332">
      <w:pPr>
        <w:pStyle w:val="TOC3"/>
        <w:tabs>
          <w:tab w:val="right" w:leader="dot" w:pos="9344"/>
        </w:tabs>
        <w:rPr>
          <w:rFonts w:eastAsiaTheme="minorEastAsia" w:cstheme="minorBidi"/>
          <w:i w:val="0"/>
          <w:iCs w:val="0"/>
          <w:noProof/>
          <w:sz w:val="22"/>
          <w:szCs w:val="22"/>
        </w:rPr>
      </w:pPr>
      <w:hyperlink w:anchor="_Toc525624151" w:history="1">
        <w:r w:rsidRPr="00486B13">
          <w:rPr>
            <w:rStyle w:val="Hyperlink"/>
            <w:rFonts w:cs="Times New Roman"/>
            <w:noProof/>
          </w:rPr>
          <w:t>5.5.2.</w:t>
        </w:r>
        <w:r w:rsidRPr="00486B13">
          <w:rPr>
            <w:rStyle w:val="Hyperlink"/>
            <w:noProof/>
          </w:rPr>
          <w:t xml:space="preserve"> Components of a Consumer</w:t>
        </w:r>
        <w:r>
          <w:rPr>
            <w:noProof/>
            <w:webHidden/>
          </w:rPr>
          <w:tab/>
        </w:r>
        <w:r>
          <w:rPr>
            <w:noProof/>
            <w:webHidden/>
          </w:rPr>
          <w:fldChar w:fldCharType="begin"/>
        </w:r>
        <w:r>
          <w:rPr>
            <w:noProof/>
            <w:webHidden/>
          </w:rPr>
          <w:instrText xml:space="preserve"> PAGEREF _Toc525624151 \h </w:instrText>
        </w:r>
        <w:r>
          <w:rPr>
            <w:noProof/>
            <w:webHidden/>
          </w:rPr>
        </w:r>
        <w:r>
          <w:rPr>
            <w:noProof/>
            <w:webHidden/>
          </w:rPr>
          <w:fldChar w:fldCharType="separate"/>
        </w:r>
        <w:r>
          <w:rPr>
            <w:noProof/>
            <w:webHidden/>
          </w:rPr>
          <w:t>22</w:t>
        </w:r>
        <w:r>
          <w:rPr>
            <w:noProof/>
            <w:webHidden/>
          </w:rPr>
          <w:fldChar w:fldCharType="end"/>
        </w:r>
      </w:hyperlink>
    </w:p>
    <w:p w:rsidR="00771332" w:rsidRDefault="00771332">
      <w:pPr>
        <w:pStyle w:val="TOC4"/>
        <w:tabs>
          <w:tab w:val="right" w:leader="dot" w:pos="9344"/>
        </w:tabs>
        <w:rPr>
          <w:rFonts w:eastAsiaTheme="minorEastAsia" w:cstheme="minorBidi"/>
          <w:noProof/>
          <w:sz w:val="22"/>
          <w:szCs w:val="22"/>
        </w:rPr>
      </w:pPr>
      <w:hyperlink w:anchor="_Toc525624152" w:history="1">
        <w:r w:rsidRPr="00486B13">
          <w:rPr>
            <w:rStyle w:val="Hyperlink"/>
            <w:rFonts w:cs="Times New Roman"/>
            <w:noProof/>
          </w:rPr>
          <w:t>5.5.2.1.</w:t>
        </w:r>
        <w:r w:rsidRPr="00486B13">
          <w:rPr>
            <w:rStyle w:val="Hyperlink"/>
            <w:noProof/>
          </w:rPr>
          <w:t xml:space="preserve"> FIRST CALL: ConsumerLoader Class</w:t>
        </w:r>
        <w:r>
          <w:rPr>
            <w:noProof/>
            <w:webHidden/>
          </w:rPr>
          <w:tab/>
        </w:r>
        <w:r>
          <w:rPr>
            <w:noProof/>
            <w:webHidden/>
          </w:rPr>
          <w:fldChar w:fldCharType="begin"/>
        </w:r>
        <w:r>
          <w:rPr>
            <w:noProof/>
            <w:webHidden/>
          </w:rPr>
          <w:instrText xml:space="preserve"> PAGEREF _Toc525624152 \h </w:instrText>
        </w:r>
        <w:r>
          <w:rPr>
            <w:noProof/>
            <w:webHidden/>
          </w:rPr>
        </w:r>
        <w:r>
          <w:rPr>
            <w:noProof/>
            <w:webHidden/>
          </w:rPr>
          <w:fldChar w:fldCharType="separate"/>
        </w:r>
        <w:r>
          <w:rPr>
            <w:noProof/>
            <w:webHidden/>
          </w:rPr>
          <w:t>22</w:t>
        </w:r>
        <w:r>
          <w:rPr>
            <w:noProof/>
            <w:webHidden/>
          </w:rPr>
          <w:fldChar w:fldCharType="end"/>
        </w:r>
      </w:hyperlink>
    </w:p>
    <w:p w:rsidR="00771332" w:rsidRDefault="00771332">
      <w:pPr>
        <w:pStyle w:val="TOC4"/>
        <w:tabs>
          <w:tab w:val="right" w:leader="dot" w:pos="9344"/>
        </w:tabs>
        <w:rPr>
          <w:rFonts w:eastAsiaTheme="minorEastAsia" w:cstheme="minorBidi"/>
          <w:noProof/>
          <w:sz w:val="22"/>
          <w:szCs w:val="22"/>
        </w:rPr>
      </w:pPr>
      <w:hyperlink w:anchor="_Toc525624153" w:history="1">
        <w:r w:rsidRPr="00486B13">
          <w:rPr>
            <w:rStyle w:val="Hyperlink"/>
            <w:rFonts w:cs="Times New Roman"/>
            <w:noProof/>
          </w:rPr>
          <w:t>5.5.2.2.</w:t>
        </w:r>
        <w:r w:rsidRPr="00486B13">
          <w:rPr>
            <w:rStyle w:val="Hyperlink"/>
            <w:noProof/>
          </w:rPr>
          <w:t xml:space="preserve"> The AbstractConsumer &amp; AbstractEventConsumer Classes to wire up the Framework</w:t>
        </w:r>
        <w:r>
          <w:rPr>
            <w:noProof/>
            <w:webHidden/>
          </w:rPr>
          <w:tab/>
        </w:r>
        <w:r>
          <w:rPr>
            <w:noProof/>
            <w:webHidden/>
          </w:rPr>
          <w:fldChar w:fldCharType="begin"/>
        </w:r>
        <w:r>
          <w:rPr>
            <w:noProof/>
            <w:webHidden/>
          </w:rPr>
          <w:instrText xml:space="preserve"> PAGEREF _Toc525624153 \h </w:instrText>
        </w:r>
        <w:r>
          <w:rPr>
            <w:noProof/>
            <w:webHidden/>
          </w:rPr>
        </w:r>
        <w:r>
          <w:rPr>
            <w:noProof/>
            <w:webHidden/>
          </w:rPr>
          <w:fldChar w:fldCharType="separate"/>
        </w:r>
        <w:r>
          <w:rPr>
            <w:noProof/>
            <w:webHidden/>
          </w:rPr>
          <w:t>22</w:t>
        </w:r>
        <w:r>
          <w:rPr>
            <w:noProof/>
            <w:webHidden/>
          </w:rPr>
          <w:fldChar w:fldCharType="end"/>
        </w:r>
      </w:hyperlink>
    </w:p>
    <w:p w:rsidR="00771332" w:rsidRDefault="00771332">
      <w:pPr>
        <w:pStyle w:val="TOC5"/>
        <w:tabs>
          <w:tab w:val="right" w:leader="dot" w:pos="9344"/>
        </w:tabs>
        <w:rPr>
          <w:rFonts w:eastAsiaTheme="minorEastAsia" w:cstheme="minorBidi"/>
          <w:noProof/>
          <w:sz w:val="22"/>
          <w:szCs w:val="22"/>
        </w:rPr>
      </w:pPr>
      <w:hyperlink w:anchor="_Toc525624154" w:history="1">
        <w:r w:rsidRPr="00486B13">
          <w:rPr>
            <w:rStyle w:val="Hyperlink"/>
            <w:rFonts w:cs="Times New Roman"/>
            <w:noProof/>
          </w:rPr>
          <w:t>5.5.2.2.1.</w:t>
        </w:r>
        <w:r w:rsidRPr="00486B13">
          <w:rPr>
            <w:rStyle w:val="Hyperlink"/>
            <w:noProof/>
          </w:rPr>
          <w:t xml:space="preserve"> Required Methods of a Consumer</w:t>
        </w:r>
        <w:r>
          <w:rPr>
            <w:noProof/>
            <w:webHidden/>
          </w:rPr>
          <w:tab/>
        </w:r>
        <w:r>
          <w:rPr>
            <w:noProof/>
            <w:webHidden/>
          </w:rPr>
          <w:fldChar w:fldCharType="begin"/>
        </w:r>
        <w:r>
          <w:rPr>
            <w:noProof/>
            <w:webHidden/>
          </w:rPr>
          <w:instrText xml:space="preserve"> PAGEREF _Toc525624154 \h </w:instrText>
        </w:r>
        <w:r>
          <w:rPr>
            <w:noProof/>
            <w:webHidden/>
          </w:rPr>
        </w:r>
        <w:r>
          <w:rPr>
            <w:noProof/>
            <w:webHidden/>
          </w:rPr>
          <w:fldChar w:fldCharType="separate"/>
        </w:r>
        <w:r>
          <w:rPr>
            <w:noProof/>
            <w:webHidden/>
          </w:rPr>
          <w:t>23</w:t>
        </w:r>
        <w:r>
          <w:rPr>
            <w:noProof/>
            <w:webHidden/>
          </w:rPr>
          <w:fldChar w:fldCharType="end"/>
        </w:r>
      </w:hyperlink>
    </w:p>
    <w:p w:rsidR="00771332" w:rsidRDefault="00771332">
      <w:pPr>
        <w:pStyle w:val="TOC5"/>
        <w:tabs>
          <w:tab w:val="right" w:leader="dot" w:pos="9344"/>
        </w:tabs>
        <w:rPr>
          <w:rFonts w:eastAsiaTheme="minorEastAsia" w:cstheme="minorBidi"/>
          <w:noProof/>
          <w:sz w:val="22"/>
          <w:szCs w:val="22"/>
        </w:rPr>
      </w:pPr>
      <w:hyperlink w:anchor="_Toc525624155" w:history="1">
        <w:r w:rsidRPr="00486B13">
          <w:rPr>
            <w:rStyle w:val="Hyperlink"/>
            <w:rFonts w:cs="Times New Roman"/>
            <w:noProof/>
          </w:rPr>
          <w:t>5.5.2.2.2.</w:t>
        </w:r>
        <w:r w:rsidRPr="00486B13">
          <w:rPr>
            <w:rStyle w:val="Hyperlink"/>
            <w:noProof/>
          </w:rPr>
          <w:t xml:space="preserve"> Methods of the AbstractConsumer &amp; AbstractEventConsumer</w:t>
        </w:r>
        <w:r>
          <w:rPr>
            <w:noProof/>
            <w:webHidden/>
          </w:rPr>
          <w:tab/>
        </w:r>
        <w:r>
          <w:rPr>
            <w:noProof/>
            <w:webHidden/>
          </w:rPr>
          <w:fldChar w:fldCharType="begin"/>
        </w:r>
        <w:r>
          <w:rPr>
            <w:noProof/>
            <w:webHidden/>
          </w:rPr>
          <w:instrText xml:space="preserve"> PAGEREF _Toc525624155 \h </w:instrText>
        </w:r>
        <w:r>
          <w:rPr>
            <w:noProof/>
            <w:webHidden/>
          </w:rPr>
        </w:r>
        <w:r>
          <w:rPr>
            <w:noProof/>
            <w:webHidden/>
          </w:rPr>
          <w:fldChar w:fldCharType="separate"/>
        </w:r>
        <w:r>
          <w:rPr>
            <w:noProof/>
            <w:webHidden/>
          </w:rPr>
          <w:t>23</w:t>
        </w:r>
        <w:r>
          <w:rPr>
            <w:noProof/>
            <w:webHidden/>
          </w:rPr>
          <w:fldChar w:fldCharType="end"/>
        </w:r>
      </w:hyperlink>
    </w:p>
    <w:p w:rsidR="00771332" w:rsidRDefault="00771332">
      <w:pPr>
        <w:pStyle w:val="TOC5"/>
        <w:tabs>
          <w:tab w:val="right" w:leader="dot" w:pos="9344"/>
        </w:tabs>
        <w:rPr>
          <w:rFonts w:eastAsiaTheme="minorEastAsia" w:cstheme="minorBidi"/>
          <w:noProof/>
          <w:sz w:val="22"/>
          <w:szCs w:val="22"/>
        </w:rPr>
      </w:pPr>
      <w:hyperlink w:anchor="_Toc525624156" w:history="1">
        <w:r w:rsidRPr="00486B13">
          <w:rPr>
            <w:rStyle w:val="Hyperlink"/>
            <w:rFonts w:cs="Times New Roman"/>
            <w:noProof/>
          </w:rPr>
          <w:t>5.5.2.2.3.</w:t>
        </w:r>
        <w:r w:rsidRPr="00486B13">
          <w:rPr>
            <w:rStyle w:val="Hyperlink"/>
            <w:noProof/>
          </w:rPr>
          <w:t xml:space="preserve"> Available Consumer CRUD Methods</w:t>
        </w:r>
        <w:r>
          <w:rPr>
            <w:noProof/>
            <w:webHidden/>
          </w:rPr>
          <w:tab/>
        </w:r>
        <w:r>
          <w:rPr>
            <w:noProof/>
            <w:webHidden/>
          </w:rPr>
          <w:fldChar w:fldCharType="begin"/>
        </w:r>
        <w:r>
          <w:rPr>
            <w:noProof/>
            <w:webHidden/>
          </w:rPr>
          <w:instrText xml:space="preserve"> PAGEREF _Toc525624156 \h </w:instrText>
        </w:r>
        <w:r>
          <w:rPr>
            <w:noProof/>
            <w:webHidden/>
          </w:rPr>
        </w:r>
        <w:r>
          <w:rPr>
            <w:noProof/>
            <w:webHidden/>
          </w:rPr>
          <w:fldChar w:fldCharType="separate"/>
        </w:r>
        <w:r>
          <w:rPr>
            <w:noProof/>
            <w:webHidden/>
          </w:rPr>
          <w:t>23</w:t>
        </w:r>
        <w:r>
          <w:rPr>
            <w:noProof/>
            <w:webHidden/>
          </w:rPr>
          <w:fldChar w:fldCharType="end"/>
        </w:r>
      </w:hyperlink>
    </w:p>
    <w:p w:rsidR="00771332" w:rsidRDefault="00771332">
      <w:pPr>
        <w:pStyle w:val="TOC5"/>
        <w:tabs>
          <w:tab w:val="right" w:leader="dot" w:pos="9344"/>
        </w:tabs>
        <w:rPr>
          <w:rFonts w:eastAsiaTheme="minorEastAsia" w:cstheme="minorBidi"/>
          <w:noProof/>
          <w:sz w:val="22"/>
          <w:szCs w:val="22"/>
        </w:rPr>
      </w:pPr>
      <w:hyperlink w:anchor="_Toc525624157" w:history="1">
        <w:r w:rsidRPr="00486B13">
          <w:rPr>
            <w:rStyle w:val="Hyperlink"/>
            <w:rFonts w:cs="Times New Roman"/>
            <w:noProof/>
          </w:rPr>
          <w:t>5.5.2.2.4.</w:t>
        </w:r>
        <w:r w:rsidRPr="00486B13">
          <w:rPr>
            <w:rStyle w:val="Hyperlink"/>
            <w:noProof/>
          </w:rPr>
          <w:t xml:space="preserve"> Methods required for DELAYED Responses</w:t>
        </w:r>
        <w:r>
          <w:rPr>
            <w:noProof/>
            <w:webHidden/>
          </w:rPr>
          <w:tab/>
        </w:r>
        <w:r>
          <w:rPr>
            <w:noProof/>
            <w:webHidden/>
          </w:rPr>
          <w:fldChar w:fldCharType="begin"/>
        </w:r>
        <w:r>
          <w:rPr>
            <w:noProof/>
            <w:webHidden/>
          </w:rPr>
          <w:instrText xml:space="preserve"> PAGEREF _Toc525624157 \h </w:instrText>
        </w:r>
        <w:r>
          <w:rPr>
            <w:noProof/>
            <w:webHidden/>
          </w:rPr>
        </w:r>
        <w:r>
          <w:rPr>
            <w:noProof/>
            <w:webHidden/>
          </w:rPr>
          <w:fldChar w:fldCharType="separate"/>
        </w:r>
        <w:r>
          <w:rPr>
            <w:noProof/>
            <w:webHidden/>
          </w:rPr>
          <w:t>29</w:t>
        </w:r>
        <w:r>
          <w:rPr>
            <w:noProof/>
            <w:webHidden/>
          </w:rPr>
          <w:fldChar w:fldCharType="end"/>
        </w:r>
      </w:hyperlink>
    </w:p>
    <w:p w:rsidR="00771332" w:rsidRDefault="00771332">
      <w:pPr>
        <w:pStyle w:val="TOC5"/>
        <w:tabs>
          <w:tab w:val="right" w:leader="dot" w:pos="9344"/>
        </w:tabs>
        <w:rPr>
          <w:rFonts w:eastAsiaTheme="minorEastAsia" w:cstheme="minorBidi"/>
          <w:noProof/>
          <w:sz w:val="22"/>
          <w:szCs w:val="22"/>
        </w:rPr>
      </w:pPr>
      <w:hyperlink w:anchor="_Toc525624158" w:history="1">
        <w:r w:rsidRPr="00486B13">
          <w:rPr>
            <w:rStyle w:val="Hyperlink"/>
            <w:rFonts w:cs="Times New Roman"/>
            <w:noProof/>
          </w:rPr>
          <w:t>5.5.2.2.5.</w:t>
        </w:r>
        <w:r w:rsidRPr="00486B13">
          <w:rPr>
            <w:rStyle w:val="Hyperlink"/>
            <w:noProof/>
          </w:rPr>
          <w:t xml:space="preserve"> Additional required Methods for an AbstractEventConsumer</w:t>
        </w:r>
        <w:r>
          <w:rPr>
            <w:noProof/>
            <w:webHidden/>
          </w:rPr>
          <w:tab/>
        </w:r>
        <w:r>
          <w:rPr>
            <w:noProof/>
            <w:webHidden/>
          </w:rPr>
          <w:fldChar w:fldCharType="begin"/>
        </w:r>
        <w:r>
          <w:rPr>
            <w:noProof/>
            <w:webHidden/>
          </w:rPr>
          <w:instrText xml:space="preserve"> PAGEREF _Toc525624158 \h </w:instrText>
        </w:r>
        <w:r>
          <w:rPr>
            <w:noProof/>
            <w:webHidden/>
          </w:rPr>
        </w:r>
        <w:r>
          <w:rPr>
            <w:noProof/>
            <w:webHidden/>
          </w:rPr>
          <w:fldChar w:fldCharType="separate"/>
        </w:r>
        <w:r>
          <w:rPr>
            <w:noProof/>
            <w:webHidden/>
          </w:rPr>
          <w:t>30</w:t>
        </w:r>
        <w:r>
          <w:rPr>
            <w:noProof/>
            <w:webHidden/>
          </w:rPr>
          <w:fldChar w:fldCharType="end"/>
        </w:r>
      </w:hyperlink>
    </w:p>
    <w:p w:rsidR="00771332" w:rsidRDefault="00771332">
      <w:pPr>
        <w:pStyle w:val="TOC5"/>
        <w:tabs>
          <w:tab w:val="right" w:leader="dot" w:pos="9344"/>
        </w:tabs>
        <w:rPr>
          <w:rFonts w:eastAsiaTheme="minorEastAsia" w:cstheme="minorBidi"/>
          <w:noProof/>
          <w:sz w:val="22"/>
          <w:szCs w:val="22"/>
        </w:rPr>
      </w:pPr>
      <w:hyperlink w:anchor="_Toc525624159" w:history="1">
        <w:r w:rsidRPr="00486B13">
          <w:rPr>
            <w:rStyle w:val="Hyperlink"/>
            <w:rFonts w:cs="Times New Roman"/>
            <w:noProof/>
          </w:rPr>
          <w:t>5.5.2.2.6.</w:t>
        </w:r>
        <w:r w:rsidRPr="00486B13">
          <w:rPr>
            <w:rStyle w:val="Hyperlink"/>
            <w:noProof/>
          </w:rPr>
          <w:t xml:space="preserve"> Available Method Overrides</w:t>
        </w:r>
        <w:r>
          <w:rPr>
            <w:noProof/>
            <w:webHidden/>
          </w:rPr>
          <w:tab/>
        </w:r>
        <w:r>
          <w:rPr>
            <w:noProof/>
            <w:webHidden/>
          </w:rPr>
          <w:fldChar w:fldCharType="begin"/>
        </w:r>
        <w:r>
          <w:rPr>
            <w:noProof/>
            <w:webHidden/>
          </w:rPr>
          <w:instrText xml:space="preserve"> PAGEREF _Toc525624159 \h </w:instrText>
        </w:r>
        <w:r>
          <w:rPr>
            <w:noProof/>
            <w:webHidden/>
          </w:rPr>
        </w:r>
        <w:r>
          <w:rPr>
            <w:noProof/>
            <w:webHidden/>
          </w:rPr>
          <w:fldChar w:fldCharType="separate"/>
        </w:r>
        <w:r>
          <w:rPr>
            <w:noProof/>
            <w:webHidden/>
          </w:rPr>
          <w:t>31</w:t>
        </w:r>
        <w:r>
          <w:rPr>
            <w:noProof/>
            <w:webHidden/>
          </w:rPr>
          <w:fldChar w:fldCharType="end"/>
        </w:r>
      </w:hyperlink>
    </w:p>
    <w:p w:rsidR="00771332" w:rsidRDefault="00771332">
      <w:pPr>
        <w:pStyle w:val="TOC4"/>
        <w:tabs>
          <w:tab w:val="right" w:leader="dot" w:pos="9344"/>
        </w:tabs>
        <w:rPr>
          <w:rFonts w:eastAsiaTheme="minorEastAsia" w:cstheme="minorBidi"/>
          <w:noProof/>
          <w:sz w:val="22"/>
          <w:szCs w:val="22"/>
        </w:rPr>
      </w:pPr>
      <w:hyperlink w:anchor="_Toc525624160" w:history="1">
        <w:r w:rsidRPr="00486B13">
          <w:rPr>
            <w:rStyle w:val="Hyperlink"/>
            <w:rFonts w:cs="Times New Roman"/>
            <w:noProof/>
          </w:rPr>
          <w:t>5.5.2.3.</w:t>
        </w:r>
        <w:r w:rsidRPr="00486B13">
          <w:rPr>
            <w:rStyle w:val="Hyperlink"/>
            <w:noProof/>
          </w:rPr>
          <w:t xml:space="preserve"> Actual Implementation</w:t>
        </w:r>
        <w:r>
          <w:rPr>
            <w:noProof/>
            <w:webHidden/>
          </w:rPr>
          <w:tab/>
        </w:r>
        <w:r>
          <w:rPr>
            <w:noProof/>
            <w:webHidden/>
          </w:rPr>
          <w:fldChar w:fldCharType="begin"/>
        </w:r>
        <w:r>
          <w:rPr>
            <w:noProof/>
            <w:webHidden/>
          </w:rPr>
          <w:instrText xml:space="preserve"> PAGEREF _Toc525624160 \h </w:instrText>
        </w:r>
        <w:r>
          <w:rPr>
            <w:noProof/>
            <w:webHidden/>
          </w:rPr>
        </w:r>
        <w:r>
          <w:rPr>
            <w:noProof/>
            <w:webHidden/>
          </w:rPr>
          <w:fldChar w:fldCharType="separate"/>
        </w:r>
        <w:r>
          <w:rPr>
            <w:noProof/>
            <w:webHidden/>
          </w:rPr>
          <w:t>32</w:t>
        </w:r>
        <w:r>
          <w:rPr>
            <w:noProof/>
            <w:webHidden/>
          </w:rPr>
          <w:fldChar w:fldCharType="end"/>
        </w:r>
      </w:hyperlink>
    </w:p>
    <w:p w:rsidR="00771332" w:rsidRDefault="00771332">
      <w:pPr>
        <w:pStyle w:val="TOC4"/>
        <w:tabs>
          <w:tab w:val="right" w:leader="dot" w:pos="9344"/>
        </w:tabs>
        <w:rPr>
          <w:rFonts w:eastAsiaTheme="minorEastAsia" w:cstheme="minorBidi"/>
          <w:noProof/>
          <w:sz w:val="22"/>
          <w:szCs w:val="22"/>
        </w:rPr>
      </w:pPr>
      <w:hyperlink w:anchor="_Toc525624161" w:history="1">
        <w:r w:rsidRPr="00486B13">
          <w:rPr>
            <w:rStyle w:val="Hyperlink"/>
            <w:rFonts w:cs="Times New Roman"/>
            <w:noProof/>
          </w:rPr>
          <w:t>5.5.2.4.</w:t>
        </w:r>
        <w:r w:rsidRPr="00486B13">
          <w:rPr>
            <w:rStyle w:val="Hyperlink"/>
            <w:noProof/>
          </w:rPr>
          <w:t xml:space="preserve"> Consumer Executable Example</w:t>
        </w:r>
        <w:r>
          <w:rPr>
            <w:noProof/>
            <w:webHidden/>
          </w:rPr>
          <w:tab/>
        </w:r>
        <w:r>
          <w:rPr>
            <w:noProof/>
            <w:webHidden/>
          </w:rPr>
          <w:fldChar w:fldCharType="begin"/>
        </w:r>
        <w:r>
          <w:rPr>
            <w:noProof/>
            <w:webHidden/>
          </w:rPr>
          <w:instrText xml:space="preserve"> PAGEREF _Toc525624161 \h </w:instrText>
        </w:r>
        <w:r>
          <w:rPr>
            <w:noProof/>
            <w:webHidden/>
          </w:rPr>
        </w:r>
        <w:r>
          <w:rPr>
            <w:noProof/>
            <w:webHidden/>
          </w:rPr>
          <w:fldChar w:fldCharType="separate"/>
        </w:r>
        <w:r>
          <w:rPr>
            <w:noProof/>
            <w:webHidden/>
          </w:rPr>
          <w:t>32</w:t>
        </w:r>
        <w:r>
          <w:rPr>
            <w:noProof/>
            <w:webHidden/>
          </w:rPr>
          <w:fldChar w:fldCharType="end"/>
        </w:r>
      </w:hyperlink>
    </w:p>
    <w:p w:rsidR="00771332" w:rsidRDefault="00771332">
      <w:pPr>
        <w:pStyle w:val="TOC3"/>
        <w:tabs>
          <w:tab w:val="right" w:leader="dot" w:pos="9344"/>
        </w:tabs>
        <w:rPr>
          <w:rFonts w:eastAsiaTheme="minorEastAsia" w:cstheme="minorBidi"/>
          <w:i w:val="0"/>
          <w:iCs w:val="0"/>
          <w:noProof/>
          <w:sz w:val="22"/>
          <w:szCs w:val="22"/>
        </w:rPr>
      </w:pPr>
      <w:hyperlink w:anchor="_Toc525624162" w:history="1">
        <w:r w:rsidRPr="00486B13">
          <w:rPr>
            <w:rStyle w:val="Hyperlink"/>
            <w:rFonts w:cs="Times New Roman"/>
            <w:noProof/>
          </w:rPr>
          <w:t>5.5.3.</w:t>
        </w:r>
        <w:r w:rsidRPr="00486B13">
          <w:rPr>
            <w:rStyle w:val="Hyperlink"/>
            <w:noProof/>
          </w:rPr>
          <w:t xml:space="preserve"> Consumer Events and Delayed Response Processing &amp; Threads</w:t>
        </w:r>
        <w:r>
          <w:rPr>
            <w:noProof/>
            <w:webHidden/>
          </w:rPr>
          <w:tab/>
        </w:r>
        <w:r>
          <w:rPr>
            <w:noProof/>
            <w:webHidden/>
          </w:rPr>
          <w:fldChar w:fldCharType="begin"/>
        </w:r>
        <w:r>
          <w:rPr>
            <w:noProof/>
            <w:webHidden/>
          </w:rPr>
          <w:instrText xml:space="preserve"> PAGEREF _Toc525624162 \h </w:instrText>
        </w:r>
        <w:r>
          <w:rPr>
            <w:noProof/>
            <w:webHidden/>
          </w:rPr>
        </w:r>
        <w:r>
          <w:rPr>
            <w:noProof/>
            <w:webHidden/>
          </w:rPr>
          <w:fldChar w:fldCharType="separate"/>
        </w:r>
        <w:r>
          <w:rPr>
            <w:noProof/>
            <w:webHidden/>
          </w:rPr>
          <w:t>33</w:t>
        </w:r>
        <w:r>
          <w:rPr>
            <w:noProof/>
            <w:webHidden/>
          </w:rPr>
          <w:fldChar w:fldCharType="end"/>
        </w:r>
      </w:hyperlink>
    </w:p>
    <w:p w:rsidR="00771332" w:rsidRDefault="00771332">
      <w:pPr>
        <w:pStyle w:val="TOC4"/>
        <w:tabs>
          <w:tab w:val="right" w:leader="dot" w:pos="9344"/>
        </w:tabs>
        <w:rPr>
          <w:rFonts w:eastAsiaTheme="minorEastAsia" w:cstheme="minorBidi"/>
          <w:noProof/>
          <w:sz w:val="22"/>
          <w:szCs w:val="22"/>
        </w:rPr>
      </w:pPr>
      <w:hyperlink w:anchor="_Toc525624163" w:history="1">
        <w:r w:rsidRPr="00486B13">
          <w:rPr>
            <w:rStyle w:val="Hyperlink"/>
            <w:rFonts w:cs="Times New Roman"/>
            <w:noProof/>
          </w:rPr>
          <w:t>5.5.3.1.</w:t>
        </w:r>
        <w:r w:rsidRPr="00486B13">
          <w:rPr>
            <w:rStyle w:val="Hyperlink"/>
            <w:noProof/>
          </w:rPr>
          <w:t xml:space="preserve"> Queue Strategies</w:t>
        </w:r>
        <w:r>
          <w:rPr>
            <w:noProof/>
            <w:webHidden/>
          </w:rPr>
          <w:tab/>
        </w:r>
        <w:r>
          <w:rPr>
            <w:noProof/>
            <w:webHidden/>
          </w:rPr>
          <w:fldChar w:fldCharType="begin"/>
        </w:r>
        <w:r>
          <w:rPr>
            <w:noProof/>
            <w:webHidden/>
          </w:rPr>
          <w:instrText xml:space="preserve"> PAGEREF _Toc525624163 \h </w:instrText>
        </w:r>
        <w:r>
          <w:rPr>
            <w:noProof/>
            <w:webHidden/>
          </w:rPr>
        </w:r>
        <w:r>
          <w:rPr>
            <w:noProof/>
            <w:webHidden/>
          </w:rPr>
          <w:fldChar w:fldCharType="separate"/>
        </w:r>
        <w:r>
          <w:rPr>
            <w:noProof/>
            <w:webHidden/>
          </w:rPr>
          <w:t>33</w:t>
        </w:r>
        <w:r>
          <w:rPr>
            <w:noProof/>
            <w:webHidden/>
          </w:rPr>
          <w:fldChar w:fldCharType="end"/>
        </w:r>
      </w:hyperlink>
    </w:p>
    <w:p w:rsidR="00771332" w:rsidRDefault="00771332">
      <w:pPr>
        <w:pStyle w:val="TOC4"/>
        <w:tabs>
          <w:tab w:val="right" w:leader="dot" w:pos="9344"/>
        </w:tabs>
        <w:rPr>
          <w:rFonts w:eastAsiaTheme="minorEastAsia" w:cstheme="minorBidi"/>
          <w:noProof/>
          <w:sz w:val="22"/>
          <w:szCs w:val="22"/>
        </w:rPr>
      </w:pPr>
      <w:hyperlink w:anchor="_Toc525624164" w:history="1">
        <w:r w:rsidRPr="00486B13">
          <w:rPr>
            <w:rStyle w:val="Hyperlink"/>
            <w:rFonts w:cs="Times New Roman"/>
            <w:noProof/>
          </w:rPr>
          <w:t>5.5.3.2.</w:t>
        </w:r>
        <w:r w:rsidRPr="00486B13">
          <w:rPr>
            <w:rStyle w:val="Hyperlink"/>
            <w:noProof/>
          </w:rPr>
          <w:t xml:space="preserve"> Message Readers</w:t>
        </w:r>
        <w:r>
          <w:rPr>
            <w:noProof/>
            <w:webHidden/>
          </w:rPr>
          <w:tab/>
        </w:r>
        <w:r>
          <w:rPr>
            <w:noProof/>
            <w:webHidden/>
          </w:rPr>
          <w:fldChar w:fldCharType="begin"/>
        </w:r>
        <w:r>
          <w:rPr>
            <w:noProof/>
            <w:webHidden/>
          </w:rPr>
          <w:instrText xml:space="preserve"> PAGEREF _Toc525624164 \h </w:instrText>
        </w:r>
        <w:r>
          <w:rPr>
            <w:noProof/>
            <w:webHidden/>
          </w:rPr>
        </w:r>
        <w:r>
          <w:rPr>
            <w:noProof/>
            <w:webHidden/>
          </w:rPr>
          <w:fldChar w:fldCharType="separate"/>
        </w:r>
        <w:r>
          <w:rPr>
            <w:noProof/>
            <w:webHidden/>
          </w:rPr>
          <w:t>34</w:t>
        </w:r>
        <w:r>
          <w:rPr>
            <w:noProof/>
            <w:webHidden/>
          </w:rPr>
          <w:fldChar w:fldCharType="end"/>
        </w:r>
      </w:hyperlink>
    </w:p>
    <w:p w:rsidR="00771332" w:rsidRDefault="00771332">
      <w:pPr>
        <w:pStyle w:val="TOC4"/>
        <w:tabs>
          <w:tab w:val="right" w:leader="dot" w:pos="9344"/>
        </w:tabs>
        <w:rPr>
          <w:rFonts w:eastAsiaTheme="minorEastAsia" w:cstheme="minorBidi"/>
          <w:noProof/>
          <w:sz w:val="22"/>
          <w:szCs w:val="22"/>
        </w:rPr>
      </w:pPr>
      <w:hyperlink w:anchor="_Toc525624165" w:history="1">
        <w:r w:rsidRPr="00486B13">
          <w:rPr>
            <w:rStyle w:val="Hyperlink"/>
            <w:rFonts w:cs="Times New Roman"/>
            <w:noProof/>
          </w:rPr>
          <w:t>5.5.3.3.</w:t>
        </w:r>
        <w:r w:rsidRPr="00486B13">
          <w:rPr>
            <w:rStyle w:val="Hyperlink"/>
            <w:noProof/>
          </w:rPr>
          <w:t xml:space="preserve"> Local Workers</w:t>
        </w:r>
        <w:r>
          <w:rPr>
            <w:noProof/>
            <w:webHidden/>
          </w:rPr>
          <w:tab/>
        </w:r>
        <w:r>
          <w:rPr>
            <w:noProof/>
            <w:webHidden/>
          </w:rPr>
          <w:fldChar w:fldCharType="begin"/>
        </w:r>
        <w:r>
          <w:rPr>
            <w:noProof/>
            <w:webHidden/>
          </w:rPr>
          <w:instrText xml:space="preserve"> PAGEREF _Toc525624165 \h </w:instrText>
        </w:r>
        <w:r>
          <w:rPr>
            <w:noProof/>
            <w:webHidden/>
          </w:rPr>
        </w:r>
        <w:r>
          <w:rPr>
            <w:noProof/>
            <w:webHidden/>
          </w:rPr>
          <w:fldChar w:fldCharType="separate"/>
        </w:r>
        <w:r>
          <w:rPr>
            <w:noProof/>
            <w:webHidden/>
          </w:rPr>
          <w:t>34</w:t>
        </w:r>
        <w:r>
          <w:rPr>
            <w:noProof/>
            <w:webHidden/>
          </w:rPr>
          <w:fldChar w:fldCharType="end"/>
        </w:r>
      </w:hyperlink>
    </w:p>
    <w:p w:rsidR="00771332" w:rsidRDefault="00771332">
      <w:pPr>
        <w:pStyle w:val="TOC4"/>
        <w:tabs>
          <w:tab w:val="right" w:leader="dot" w:pos="9344"/>
        </w:tabs>
        <w:rPr>
          <w:rFonts w:eastAsiaTheme="minorEastAsia" w:cstheme="minorBidi"/>
          <w:noProof/>
          <w:sz w:val="22"/>
          <w:szCs w:val="22"/>
        </w:rPr>
      </w:pPr>
      <w:hyperlink w:anchor="_Toc525624166" w:history="1">
        <w:r w:rsidRPr="00486B13">
          <w:rPr>
            <w:rStyle w:val="Hyperlink"/>
            <w:rFonts w:cs="Times New Roman"/>
            <w:noProof/>
          </w:rPr>
          <w:t>5.5.3.4.</w:t>
        </w:r>
        <w:r w:rsidRPr="00486B13">
          <w:rPr>
            <w:rStyle w:val="Hyperlink"/>
            <w:noProof/>
          </w:rPr>
          <w:t xml:space="preserve"> Thread Examples</w:t>
        </w:r>
        <w:r>
          <w:rPr>
            <w:noProof/>
            <w:webHidden/>
          </w:rPr>
          <w:tab/>
        </w:r>
        <w:r>
          <w:rPr>
            <w:noProof/>
            <w:webHidden/>
          </w:rPr>
          <w:fldChar w:fldCharType="begin"/>
        </w:r>
        <w:r>
          <w:rPr>
            <w:noProof/>
            <w:webHidden/>
          </w:rPr>
          <w:instrText xml:space="preserve"> PAGEREF _Toc525624166 \h </w:instrText>
        </w:r>
        <w:r>
          <w:rPr>
            <w:noProof/>
            <w:webHidden/>
          </w:rPr>
        </w:r>
        <w:r>
          <w:rPr>
            <w:noProof/>
            <w:webHidden/>
          </w:rPr>
          <w:fldChar w:fldCharType="separate"/>
        </w:r>
        <w:r>
          <w:rPr>
            <w:noProof/>
            <w:webHidden/>
          </w:rPr>
          <w:t>34</w:t>
        </w:r>
        <w:r>
          <w:rPr>
            <w:noProof/>
            <w:webHidden/>
          </w:rPr>
          <w:fldChar w:fldCharType="end"/>
        </w:r>
      </w:hyperlink>
    </w:p>
    <w:p w:rsidR="00771332" w:rsidRDefault="00771332">
      <w:pPr>
        <w:pStyle w:val="TOC2"/>
        <w:tabs>
          <w:tab w:val="right" w:leader="dot" w:pos="9344"/>
        </w:tabs>
        <w:rPr>
          <w:rFonts w:eastAsiaTheme="minorEastAsia" w:cstheme="minorBidi"/>
          <w:smallCaps w:val="0"/>
          <w:noProof/>
          <w:sz w:val="22"/>
          <w:szCs w:val="22"/>
        </w:rPr>
      </w:pPr>
      <w:hyperlink w:anchor="_Toc525624167" w:history="1">
        <w:r w:rsidRPr="00486B13">
          <w:rPr>
            <w:rStyle w:val="Hyperlink"/>
            <w:rFonts w:cs="Times New Roman"/>
            <w:noProof/>
          </w:rPr>
          <w:t>5.6.</w:t>
        </w:r>
        <w:r w:rsidRPr="00486B13">
          <w:rPr>
            <w:rStyle w:val="Hyperlink"/>
            <w:noProof/>
          </w:rPr>
          <w:t xml:space="preserve"> Building a Provider</w:t>
        </w:r>
        <w:r>
          <w:rPr>
            <w:noProof/>
            <w:webHidden/>
          </w:rPr>
          <w:tab/>
        </w:r>
        <w:r>
          <w:rPr>
            <w:noProof/>
            <w:webHidden/>
          </w:rPr>
          <w:fldChar w:fldCharType="begin"/>
        </w:r>
        <w:r>
          <w:rPr>
            <w:noProof/>
            <w:webHidden/>
          </w:rPr>
          <w:instrText xml:space="preserve"> PAGEREF _Toc525624167 \h </w:instrText>
        </w:r>
        <w:r>
          <w:rPr>
            <w:noProof/>
            <w:webHidden/>
          </w:rPr>
        </w:r>
        <w:r>
          <w:rPr>
            <w:noProof/>
            <w:webHidden/>
          </w:rPr>
          <w:fldChar w:fldCharType="separate"/>
        </w:r>
        <w:r>
          <w:rPr>
            <w:noProof/>
            <w:webHidden/>
          </w:rPr>
          <w:t>35</w:t>
        </w:r>
        <w:r>
          <w:rPr>
            <w:noProof/>
            <w:webHidden/>
          </w:rPr>
          <w:fldChar w:fldCharType="end"/>
        </w:r>
      </w:hyperlink>
    </w:p>
    <w:p w:rsidR="00771332" w:rsidRDefault="00771332">
      <w:pPr>
        <w:pStyle w:val="TOC3"/>
        <w:tabs>
          <w:tab w:val="right" w:leader="dot" w:pos="9344"/>
        </w:tabs>
        <w:rPr>
          <w:rFonts w:eastAsiaTheme="minorEastAsia" w:cstheme="minorBidi"/>
          <w:i w:val="0"/>
          <w:iCs w:val="0"/>
          <w:noProof/>
          <w:sz w:val="22"/>
          <w:szCs w:val="22"/>
        </w:rPr>
      </w:pPr>
      <w:hyperlink w:anchor="_Toc525624168" w:history="1">
        <w:r w:rsidRPr="00486B13">
          <w:rPr>
            <w:rStyle w:val="Hyperlink"/>
            <w:rFonts w:cs="Times New Roman"/>
            <w:noProof/>
          </w:rPr>
          <w:t>5.6.1.</w:t>
        </w:r>
        <w:r w:rsidRPr="00486B13">
          <w:rPr>
            <w:rStyle w:val="Hyperlink"/>
            <w:noProof/>
          </w:rPr>
          <w:t xml:space="preserve"> Constraint</w:t>
        </w:r>
        <w:r>
          <w:rPr>
            <w:noProof/>
            <w:webHidden/>
          </w:rPr>
          <w:tab/>
        </w:r>
        <w:r>
          <w:rPr>
            <w:noProof/>
            <w:webHidden/>
          </w:rPr>
          <w:fldChar w:fldCharType="begin"/>
        </w:r>
        <w:r>
          <w:rPr>
            <w:noProof/>
            <w:webHidden/>
          </w:rPr>
          <w:instrText xml:space="preserve"> PAGEREF _Toc525624168 \h </w:instrText>
        </w:r>
        <w:r>
          <w:rPr>
            <w:noProof/>
            <w:webHidden/>
          </w:rPr>
        </w:r>
        <w:r>
          <w:rPr>
            <w:noProof/>
            <w:webHidden/>
          </w:rPr>
          <w:fldChar w:fldCharType="separate"/>
        </w:r>
        <w:r>
          <w:rPr>
            <w:noProof/>
            <w:webHidden/>
          </w:rPr>
          <w:t>36</w:t>
        </w:r>
        <w:r>
          <w:rPr>
            <w:noProof/>
            <w:webHidden/>
          </w:rPr>
          <w:fldChar w:fldCharType="end"/>
        </w:r>
      </w:hyperlink>
    </w:p>
    <w:p w:rsidR="00771332" w:rsidRDefault="00771332">
      <w:pPr>
        <w:pStyle w:val="TOC3"/>
        <w:tabs>
          <w:tab w:val="right" w:leader="dot" w:pos="9344"/>
        </w:tabs>
        <w:rPr>
          <w:rFonts w:eastAsiaTheme="minorEastAsia" w:cstheme="minorBidi"/>
          <w:i w:val="0"/>
          <w:iCs w:val="0"/>
          <w:noProof/>
          <w:sz w:val="22"/>
          <w:szCs w:val="22"/>
        </w:rPr>
      </w:pPr>
      <w:hyperlink w:anchor="_Toc525624169" w:history="1">
        <w:r w:rsidRPr="00486B13">
          <w:rPr>
            <w:rStyle w:val="Hyperlink"/>
            <w:rFonts w:cs="Times New Roman"/>
            <w:noProof/>
          </w:rPr>
          <w:t>5.6.2.</w:t>
        </w:r>
        <w:r w:rsidRPr="00486B13">
          <w:rPr>
            <w:rStyle w:val="Hyperlink"/>
            <w:noProof/>
          </w:rPr>
          <w:t xml:space="preserve"> Components of a Provider</w:t>
        </w:r>
        <w:r>
          <w:rPr>
            <w:noProof/>
            <w:webHidden/>
          </w:rPr>
          <w:tab/>
        </w:r>
        <w:r>
          <w:rPr>
            <w:noProof/>
            <w:webHidden/>
          </w:rPr>
          <w:fldChar w:fldCharType="begin"/>
        </w:r>
        <w:r>
          <w:rPr>
            <w:noProof/>
            <w:webHidden/>
          </w:rPr>
          <w:instrText xml:space="preserve"> PAGEREF _Toc525624169 \h </w:instrText>
        </w:r>
        <w:r>
          <w:rPr>
            <w:noProof/>
            <w:webHidden/>
          </w:rPr>
        </w:r>
        <w:r>
          <w:rPr>
            <w:noProof/>
            <w:webHidden/>
          </w:rPr>
          <w:fldChar w:fldCharType="separate"/>
        </w:r>
        <w:r>
          <w:rPr>
            <w:noProof/>
            <w:webHidden/>
          </w:rPr>
          <w:t>36</w:t>
        </w:r>
        <w:r>
          <w:rPr>
            <w:noProof/>
            <w:webHidden/>
          </w:rPr>
          <w:fldChar w:fldCharType="end"/>
        </w:r>
      </w:hyperlink>
    </w:p>
    <w:p w:rsidR="00771332" w:rsidRDefault="00771332">
      <w:pPr>
        <w:pStyle w:val="TOC4"/>
        <w:tabs>
          <w:tab w:val="right" w:leader="dot" w:pos="9344"/>
        </w:tabs>
        <w:rPr>
          <w:rFonts w:eastAsiaTheme="minorEastAsia" w:cstheme="minorBidi"/>
          <w:noProof/>
          <w:sz w:val="22"/>
          <w:szCs w:val="22"/>
        </w:rPr>
      </w:pPr>
      <w:hyperlink w:anchor="_Toc525624170" w:history="1">
        <w:r w:rsidRPr="00486B13">
          <w:rPr>
            <w:rStyle w:val="Hyperlink"/>
            <w:rFonts w:cs="Times New Roman"/>
            <w:noProof/>
          </w:rPr>
          <w:t>5.6.2.1.</w:t>
        </w:r>
        <w:r w:rsidRPr="00486B13">
          <w:rPr>
            <w:rStyle w:val="Hyperlink"/>
            <w:noProof/>
          </w:rPr>
          <w:t xml:space="preserve"> Configure your Provider Environment</w:t>
        </w:r>
        <w:r>
          <w:rPr>
            <w:noProof/>
            <w:webHidden/>
          </w:rPr>
          <w:tab/>
        </w:r>
        <w:r>
          <w:rPr>
            <w:noProof/>
            <w:webHidden/>
          </w:rPr>
          <w:fldChar w:fldCharType="begin"/>
        </w:r>
        <w:r>
          <w:rPr>
            <w:noProof/>
            <w:webHidden/>
          </w:rPr>
          <w:instrText xml:space="preserve"> PAGEREF _Toc525624170 \h </w:instrText>
        </w:r>
        <w:r>
          <w:rPr>
            <w:noProof/>
            <w:webHidden/>
          </w:rPr>
        </w:r>
        <w:r>
          <w:rPr>
            <w:noProof/>
            <w:webHidden/>
          </w:rPr>
          <w:fldChar w:fldCharType="separate"/>
        </w:r>
        <w:r>
          <w:rPr>
            <w:noProof/>
            <w:webHidden/>
          </w:rPr>
          <w:t>36</w:t>
        </w:r>
        <w:r>
          <w:rPr>
            <w:noProof/>
            <w:webHidden/>
          </w:rPr>
          <w:fldChar w:fldCharType="end"/>
        </w:r>
      </w:hyperlink>
    </w:p>
    <w:p w:rsidR="00771332" w:rsidRDefault="00771332">
      <w:pPr>
        <w:pStyle w:val="TOC5"/>
        <w:tabs>
          <w:tab w:val="right" w:leader="dot" w:pos="9344"/>
        </w:tabs>
        <w:rPr>
          <w:rFonts w:eastAsiaTheme="minorEastAsia" w:cstheme="minorBidi"/>
          <w:noProof/>
          <w:sz w:val="22"/>
          <w:szCs w:val="22"/>
        </w:rPr>
      </w:pPr>
      <w:hyperlink w:anchor="_Toc525624171" w:history="1">
        <w:r w:rsidRPr="00486B13">
          <w:rPr>
            <w:rStyle w:val="Hyperlink"/>
            <w:rFonts w:cs="Times New Roman"/>
            <w:noProof/>
          </w:rPr>
          <w:t>5.6.2.1.1.</w:t>
        </w:r>
        <w:r w:rsidRPr="00486B13">
          <w:rPr>
            <w:rStyle w:val="Hyperlink"/>
            <w:noProof/>
          </w:rPr>
          <w:t xml:space="preserve"> web.xml File</w:t>
        </w:r>
        <w:r>
          <w:rPr>
            <w:noProof/>
            <w:webHidden/>
          </w:rPr>
          <w:tab/>
        </w:r>
        <w:r>
          <w:rPr>
            <w:noProof/>
            <w:webHidden/>
          </w:rPr>
          <w:fldChar w:fldCharType="begin"/>
        </w:r>
        <w:r>
          <w:rPr>
            <w:noProof/>
            <w:webHidden/>
          </w:rPr>
          <w:instrText xml:space="preserve"> PAGEREF _Toc525624171 \h </w:instrText>
        </w:r>
        <w:r>
          <w:rPr>
            <w:noProof/>
            <w:webHidden/>
          </w:rPr>
        </w:r>
        <w:r>
          <w:rPr>
            <w:noProof/>
            <w:webHidden/>
          </w:rPr>
          <w:fldChar w:fldCharType="separate"/>
        </w:r>
        <w:r>
          <w:rPr>
            <w:noProof/>
            <w:webHidden/>
          </w:rPr>
          <w:t>36</w:t>
        </w:r>
        <w:r>
          <w:rPr>
            <w:noProof/>
            <w:webHidden/>
          </w:rPr>
          <w:fldChar w:fldCharType="end"/>
        </w:r>
      </w:hyperlink>
    </w:p>
    <w:p w:rsidR="00771332" w:rsidRDefault="00771332">
      <w:pPr>
        <w:pStyle w:val="TOC4"/>
        <w:tabs>
          <w:tab w:val="right" w:leader="dot" w:pos="9344"/>
        </w:tabs>
        <w:rPr>
          <w:rFonts w:eastAsiaTheme="minorEastAsia" w:cstheme="minorBidi"/>
          <w:noProof/>
          <w:sz w:val="22"/>
          <w:szCs w:val="22"/>
        </w:rPr>
      </w:pPr>
      <w:hyperlink w:anchor="_Toc525624172" w:history="1">
        <w:r w:rsidRPr="00486B13">
          <w:rPr>
            <w:rStyle w:val="Hyperlink"/>
            <w:rFonts w:cs="Times New Roman"/>
            <w:noProof/>
          </w:rPr>
          <w:t>5.6.2.2.</w:t>
        </w:r>
        <w:r w:rsidRPr="00486B13">
          <w:rPr>
            <w:rStyle w:val="Hyperlink"/>
            <w:noProof/>
          </w:rPr>
          <w:t xml:space="preserve"> The BaseProvider &amp; BaseEventProvider Class</w:t>
        </w:r>
        <w:r>
          <w:rPr>
            <w:noProof/>
            <w:webHidden/>
          </w:rPr>
          <w:tab/>
        </w:r>
        <w:r>
          <w:rPr>
            <w:noProof/>
            <w:webHidden/>
          </w:rPr>
          <w:fldChar w:fldCharType="begin"/>
        </w:r>
        <w:r>
          <w:rPr>
            <w:noProof/>
            <w:webHidden/>
          </w:rPr>
          <w:instrText xml:space="preserve"> PAGEREF _Toc525624172 \h </w:instrText>
        </w:r>
        <w:r>
          <w:rPr>
            <w:noProof/>
            <w:webHidden/>
          </w:rPr>
        </w:r>
        <w:r>
          <w:rPr>
            <w:noProof/>
            <w:webHidden/>
          </w:rPr>
          <w:fldChar w:fldCharType="separate"/>
        </w:r>
        <w:r>
          <w:rPr>
            <w:noProof/>
            <w:webHidden/>
          </w:rPr>
          <w:t>37</w:t>
        </w:r>
        <w:r>
          <w:rPr>
            <w:noProof/>
            <w:webHidden/>
          </w:rPr>
          <w:fldChar w:fldCharType="end"/>
        </w:r>
      </w:hyperlink>
    </w:p>
    <w:p w:rsidR="00771332" w:rsidRDefault="00771332">
      <w:pPr>
        <w:pStyle w:val="TOC5"/>
        <w:tabs>
          <w:tab w:val="right" w:leader="dot" w:pos="9344"/>
        </w:tabs>
        <w:rPr>
          <w:rFonts w:eastAsiaTheme="minorEastAsia" w:cstheme="minorBidi"/>
          <w:noProof/>
          <w:sz w:val="22"/>
          <w:szCs w:val="22"/>
        </w:rPr>
      </w:pPr>
      <w:hyperlink w:anchor="_Toc525624173" w:history="1">
        <w:r w:rsidRPr="00486B13">
          <w:rPr>
            <w:rStyle w:val="Hyperlink"/>
            <w:rFonts w:cs="Times New Roman"/>
            <w:noProof/>
          </w:rPr>
          <w:t>5.6.2.2.1.</w:t>
        </w:r>
        <w:r w:rsidRPr="00486B13">
          <w:rPr>
            <w:rStyle w:val="Hyperlink"/>
            <w:noProof/>
          </w:rPr>
          <w:t xml:space="preserve"> No Events: BaseProvider Class</w:t>
        </w:r>
        <w:r>
          <w:rPr>
            <w:noProof/>
            <w:webHidden/>
          </w:rPr>
          <w:tab/>
        </w:r>
        <w:r>
          <w:rPr>
            <w:noProof/>
            <w:webHidden/>
          </w:rPr>
          <w:fldChar w:fldCharType="begin"/>
        </w:r>
        <w:r>
          <w:rPr>
            <w:noProof/>
            <w:webHidden/>
          </w:rPr>
          <w:instrText xml:space="preserve"> PAGEREF _Toc525624173 \h </w:instrText>
        </w:r>
        <w:r>
          <w:rPr>
            <w:noProof/>
            <w:webHidden/>
          </w:rPr>
        </w:r>
        <w:r>
          <w:rPr>
            <w:noProof/>
            <w:webHidden/>
          </w:rPr>
          <w:fldChar w:fldCharType="separate"/>
        </w:r>
        <w:r>
          <w:rPr>
            <w:noProof/>
            <w:webHidden/>
          </w:rPr>
          <w:t>37</w:t>
        </w:r>
        <w:r>
          <w:rPr>
            <w:noProof/>
            <w:webHidden/>
          </w:rPr>
          <w:fldChar w:fldCharType="end"/>
        </w:r>
      </w:hyperlink>
    </w:p>
    <w:p w:rsidR="00771332" w:rsidRDefault="00771332">
      <w:pPr>
        <w:pStyle w:val="TOC5"/>
        <w:tabs>
          <w:tab w:val="right" w:leader="dot" w:pos="9344"/>
        </w:tabs>
        <w:rPr>
          <w:rFonts w:eastAsiaTheme="minorEastAsia" w:cstheme="minorBidi"/>
          <w:noProof/>
          <w:sz w:val="22"/>
          <w:szCs w:val="22"/>
        </w:rPr>
      </w:pPr>
      <w:hyperlink w:anchor="_Toc525624174" w:history="1">
        <w:r w:rsidRPr="00486B13">
          <w:rPr>
            <w:rStyle w:val="Hyperlink"/>
            <w:rFonts w:cs="Times New Roman"/>
            <w:noProof/>
          </w:rPr>
          <w:t>5.6.2.2.2.</w:t>
        </w:r>
        <w:r w:rsidRPr="00486B13">
          <w:rPr>
            <w:rStyle w:val="Hyperlink"/>
            <w:noProof/>
          </w:rPr>
          <w:t xml:space="preserve"> Events: BaseEventProvider Class</w:t>
        </w:r>
        <w:r>
          <w:rPr>
            <w:noProof/>
            <w:webHidden/>
          </w:rPr>
          <w:tab/>
        </w:r>
        <w:r>
          <w:rPr>
            <w:noProof/>
            <w:webHidden/>
          </w:rPr>
          <w:fldChar w:fldCharType="begin"/>
        </w:r>
        <w:r>
          <w:rPr>
            <w:noProof/>
            <w:webHidden/>
          </w:rPr>
          <w:instrText xml:space="preserve"> PAGEREF _Toc525624174 \h </w:instrText>
        </w:r>
        <w:r>
          <w:rPr>
            <w:noProof/>
            <w:webHidden/>
          </w:rPr>
        </w:r>
        <w:r>
          <w:rPr>
            <w:noProof/>
            <w:webHidden/>
          </w:rPr>
          <w:fldChar w:fldCharType="separate"/>
        </w:r>
        <w:r>
          <w:rPr>
            <w:noProof/>
            <w:webHidden/>
          </w:rPr>
          <w:t>38</w:t>
        </w:r>
        <w:r>
          <w:rPr>
            <w:noProof/>
            <w:webHidden/>
          </w:rPr>
          <w:fldChar w:fldCharType="end"/>
        </w:r>
      </w:hyperlink>
    </w:p>
    <w:p w:rsidR="00771332" w:rsidRDefault="00771332">
      <w:pPr>
        <w:pStyle w:val="TOC5"/>
        <w:tabs>
          <w:tab w:val="right" w:leader="dot" w:pos="9344"/>
        </w:tabs>
        <w:rPr>
          <w:rFonts w:eastAsiaTheme="minorEastAsia" w:cstheme="minorBidi"/>
          <w:noProof/>
          <w:sz w:val="22"/>
          <w:szCs w:val="22"/>
        </w:rPr>
      </w:pPr>
      <w:hyperlink w:anchor="_Toc525624175" w:history="1">
        <w:r w:rsidRPr="00486B13">
          <w:rPr>
            <w:rStyle w:val="Hyperlink"/>
            <w:rFonts w:cs="Times New Roman"/>
            <w:noProof/>
          </w:rPr>
          <w:t>5.6.2.2.3.</w:t>
        </w:r>
        <w:r w:rsidRPr="00486B13">
          <w:rPr>
            <w:rStyle w:val="Hyperlink"/>
            <w:noProof/>
          </w:rPr>
          <w:t xml:space="preserve"> Available Method Overrides (BaseEventProvider  Class Only)</w:t>
        </w:r>
        <w:r>
          <w:rPr>
            <w:noProof/>
            <w:webHidden/>
          </w:rPr>
          <w:tab/>
        </w:r>
        <w:r>
          <w:rPr>
            <w:noProof/>
            <w:webHidden/>
          </w:rPr>
          <w:fldChar w:fldCharType="begin"/>
        </w:r>
        <w:r>
          <w:rPr>
            <w:noProof/>
            <w:webHidden/>
          </w:rPr>
          <w:instrText xml:space="preserve"> PAGEREF _Toc525624175 \h </w:instrText>
        </w:r>
        <w:r>
          <w:rPr>
            <w:noProof/>
            <w:webHidden/>
          </w:rPr>
        </w:r>
        <w:r>
          <w:rPr>
            <w:noProof/>
            <w:webHidden/>
          </w:rPr>
          <w:fldChar w:fldCharType="separate"/>
        </w:r>
        <w:r>
          <w:rPr>
            <w:noProof/>
            <w:webHidden/>
          </w:rPr>
          <w:t>38</w:t>
        </w:r>
        <w:r>
          <w:rPr>
            <w:noProof/>
            <w:webHidden/>
          </w:rPr>
          <w:fldChar w:fldCharType="end"/>
        </w:r>
      </w:hyperlink>
    </w:p>
    <w:p w:rsidR="00771332" w:rsidRDefault="00771332">
      <w:pPr>
        <w:pStyle w:val="TOC4"/>
        <w:tabs>
          <w:tab w:val="right" w:leader="dot" w:pos="9344"/>
        </w:tabs>
        <w:rPr>
          <w:rFonts w:eastAsiaTheme="minorEastAsia" w:cstheme="minorBidi"/>
          <w:noProof/>
          <w:sz w:val="22"/>
          <w:szCs w:val="22"/>
        </w:rPr>
      </w:pPr>
      <w:hyperlink w:anchor="_Toc525624176" w:history="1">
        <w:r w:rsidRPr="00486B13">
          <w:rPr>
            <w:rStyle w:val="Hyperlink"/>
            <w:rFonts w:cs="Times New Roman"/>
            <w:noProof/>
          </w:rPr>
          <w:t>5.6.2.3.</w:t>
        </w:r>
        <w:r w:rsidRPr="00486B13">
          <w:rPr>
            <w:rStyle w:val="Hyperlink"/>
            <w:noProof/>
          </w:rPr>
          <w:t xml:space="preserve"> SIFEventItarator Class</w:t>
        </w:r>
        <w:r>
          <w:rPr>
            <w:noProof/>
            <w:webHidden/>
          </w:rPr>
          <w:tab/>
        </w:r>
        <w:r>
          <w:rPr>
            <w:noProof/>
            <w:webHidden/>
          </w:rPr>
          <w:fldChar w:fldCharType="begin"/>
        </w:r>
        <w:r>
          <w:rPr>
            <w:noProof/>
            <w:webHidden/>
          </w:rPr>
          <w:instrText xml:space="preserve"> PAGEREF _Toc525624176 \h </w:instrText>
        </w:r>
        <w:r>
          <w:rPr>
            <w:noProof/>
            <w:webHidden/>
          </w:rPr>
        </w:r>
        <w:r>
          <w:rPr>
            <w:noProof/>
            <w:webHidden/>
          </w:rPr>
          <w:fldChar w:fldCharType="separate"/>
        </w:r>
        <w:r>
          <w:rPr>
            <w:noProof/>
            <w:webHidden/>
          </w:rPr>
          <w:t>39</w:t>
        </w:r>
        <w:r>
          <w:rPr>
            <w:noProof/>
            <w:webHidden/>
          </w:rPr>
          <w:fldChar w:fldCharType="end"/>
        </w:r>
      </w:hyperlink>
    </w:p>
    <w:p w:rsidR="00771332" w:rsidRDefault="00771332">
      <w:pPr>
        <w:pStyle w:val="TOC2"/>
        <w:tabs>
          <w:tab w:val="right" w:leader="dot" w:pos="9344"/>
        </w:tabs>
        <w:rPr>
          <w:rFonts w:eastAsiaTheme="minorEastAsia" w:cstheme="minorBidi"/>
          <w:smallCaps w:val="0"/>
          <w:noProof/>
          <w:sz w:val="22"/>
          <w:szCs w:val="22"/>
        </w:rPr>
      </w:pPr>
      <w:hyperlink w:anchor="_Toc525624177" w:history="1">
        <w:r w:rsidRPr="00486B13">
          <w:rPr>
            <w:rStyle w:val="Hyperlink"/>
            <w:rFonts w:cs="Times New Roman"/>
            <w:noProof/>
          </w:rPr>
          <w:t>5.7.</w:t>
        </w:r>
        <w:r w:rsidRPr="00486B13">
          <w:rPr>
            <w:rStyle w:val="Hyperlink"/>
            <w:noProof/>
          </w:rPr>
          <w:t xml:space="preserve"> Service Paths</w:t>
        </w:r>
        <w:r>
          <w:rPr>
            <w:noProof/>
            <w:webHidden/>
          </w:rPr>
          <w:tab/>
        </w:r>
        <w:r>
          <w:rPr>
            <w:noProof/>
            <w:webHidden/>
          </w:rPr>
          <w:fldChar w:fldCharType="begin"/>
        </w:r>
        <w:r>
          <w:rPr>
            <w:noProof/>
            <w:webHidden/>
          </w:rPr>
          <w:instrText xml:space="preserve"> PAGEREF _Toc525624177 \h </w:instrText>
        </w:r>
        <w:r>
          <w:rPr>
            <w:noProof/>
            <w:webHidden/>
          </w:rPr>
        </w:r>
        <w:r>
          <w:rPr>
            <w:noProof/>
            <w:webHidden/>
          </w:rPr>
          <w:fldChar w:fldCharType="separate"/>
        </w:r>
        <w:r>
          <w:rPr>
            <w:noProof/>
            <w:webHidden/>
          </w:rPr>
          <w:t>39</w:t>
        </w:r>
        <w:r>
          <w:rPr>
            <w:noProof/>
            <w:webHidden/>
          </w:rPr>
          <w:fldChar w:fldCharType="end"/>
        </w:r>
      </w:hyperlink>
    </w:p>
    <w:p w:rsidR="00771332" w:rsidRDefault="00771332">
      <w:pPr>
        <w:pStyle w:val="TOC3"/>
        <w:tabs>
          <w:tab w:val="right" w:leader="dot" w:pos="9344"/>
        </w:tabs>
        <w:rPr>
          <w:rFonts w:eastAsiaTheme="minorEastAsia" w:cstheme="minorBidi"/>
          <w:i w:val="0"/>
          <w:iCs w:val="0"/>
          <w:noProof/>
          <w:sz w:val="22"/>
          <w:szCs w:val="22"/>
        </w:rPr>
      </w:pPr>
      <w:hyperlink w:anchor="_Toc525624178" w:history="1">
        <w:r w:rsidRPr="00486B13">
          <w:rPr>
            <w:rStyle w:val="Hyperlink"/>
            <w:rFonts w:cs="Times New Roman"/>
            <w:noProof/>
          </w:rPr>
          <w:t>5.7.1.</w:t>
        </w:r>
        <w:r w:rsidRPr="00486B13">
          <w:rPr>
            <w:rStyle w:val="Hyperlink"/>
            <w:noProof/>
          </w:rPr>
          <w:t xml:space="preserve"> Provider Environment Configuration (Service ACLs)</w:t>
        </w:r>
        <w:r>
          <w:rPr>
            <w:noProof/>
            <w:webHidden/>
          </w:rPr>
          <w:tab/>
        </w:r>
        <w:r>
          <w:rPr>
            <w:noProof/>
            <w:webHidden/>
          </w:rPr>
          <w:fldChar w:fldCharType="begin"/>
        </w:r>
        <w:r>
          <w:rPr>
            <w:noProof/>
            <w:webHidden/>
          </w:rPr>
          <w:instrText xml:space="preserve"> PAGEREF _Toc525624178 \h </w:instrText>
        </w:r>
        <w:r>
          <w:rPr>
            <w:noProof/>
            <w:webHidden/>
          </w:rPr>
        </w:r>
        <w:r>
          <w:rPr>
            <w:noProof/>
            <w:webHidden/>
          </w:rPr>
          <w:fldChar w:fldCharType="separate"/>
        </w:r>
        <w:r>
          <w:rPr>
            <w:noProof/>
            <w:webHidden/>
          </w:rPr>
          <w:t>39</w:t>
        </w:r>
        <w:r>
          <w:rPr>
            <w:noProof/>
            <w:webHidden/>
          </w:rPr>
          <w:fldChar w:fldCharType="end"/>
        </w:r>
      </w:hyperlink>
    </w:p>
    <w:p w:rsidR="00771332" w:rsidRDefault="00771332">
      <w:pPr>
        <w:pStyle w:val="TOC3"/>
        <w:tabs>
          <w:tab w:val="right" w:leader="dot" w:pos="9344"/>
        </w:tabs>
        <w:rPr>
          <w:rFonts w:eastAsiaTheme="minorEastAsia" w:cstheme="minorBidi"/>
          <w:i w:val="0"/>
          <w:iCs w:val="0"/>
          <w:noProof/>
          <w:sz w:val="22"/>
          <w:szCs w:val="22"/>
        </w:rPr>
      </w:pPr>
      <w:hyperlink w:anchor="_Toc525624179" w:history="1">
        <w:r w:rsidRPr="00486B13">
          <w:rPr>
            <w:rStyle w:val="Hyperlink"/>
            <w:rFonts w:cs="Times New Roman"/>
            <w:noProof/>
          </w:rPr>
          <w:t>5.7.2.</w:t>
        </w:r>
        <w:r w:rsidRPr="00486B13">
          <w:rPr>
            <w:rStyle w:val="Hyperlink"/>
            <w:noProof/>
          </w:rPr>
          <w:t xml:space="preserve"> The QueryCriteria Class</w:t>
        </w:r>
        <w:r>
          <w:rPr>
            <w:noProof/>
            <w:webHidden/>
          </w:rPr>
          <w:tab/>
        </w:r>
        <w:r>
          <w:rPr>
            <w:noProof/>
            <w:webHidden/>
          </w:rPr>
          <w:fldChar w:fldCharType="begin"/>
        </w:r>
        <w:r>
          <w:rPr>
            <w:noProof/>
            <w:webHidden/>
          </w:rPr>
          <w:instrText xml:space="preserve"> PAGEREF _Toc525624179 \h </w:instrText>
        </w:r>
        <w:r>
          <w:rPr>
            <w:noProof/>
            <w:webHidden/>
          </w:rPr>
        </w:r>
        <w:r>
          <w:rPr>
            <w:noProof/>
            <w:webHidden/>
          </w:rPr>
          <w:fldChar w:fldCharType="separate"/>
        </w:r>
        <w:r>
          <w:rPr>
            <w:noProof/>
            <w:webHidden/>
          </w:rPr>
          <w:t>40</w:t>
        </w:r>
        <w:r>
          <w:rPr>
            <w:noProof/>
            <w:webHidden/>
          </w:rPr>
          <w:fldChar w:fldCharType="end"/>
        </w:r>
      </w:hyperlink>
    </w:p>
    <w:p w:rsidR="00771332" w:rsidRDefault="00771332">
      <w:pPr>
        <w:pStyle w:val="TOC3"/>
        <w:tabs>
          <w:tab w:val="right" w:leader="dot" w:pos="9344"/>
        </w:tabs>
        <w:rPr>
          <w:rFonts w:eastAsiaTheme="minorEastAsia" w:cstheme="minorBidi"/>
          <w:i w:val="0"/>
          <w:iCs w:val="0"/>
          <w:noProof/>
          <w:sz w:val="22"/>
          <w:szCs w:val="22"/>
        </w:rPr>
      </w:pPr>
      <w:hyperlink w:anchor="_Toc525624180" w:history="1">
        <w:r w:rsidRPr="00486B13">
          <w:rPr>
            <w:rStyle w:val="Hyperlink"/>
            <w:rFonts w:cs="Times New Roman"/>
            <w:noProof/>
          </w:rPr>
          <w:t>5.7.3.</w:t>
        </w:r>
        <w:r w:rsidRPr="00486B13">
          <w:rPr>
            <w:rStyle w:val="Hyperlink"/>
            <w:noProof/>
          </w:rPr>
          <w:t xml:space="preserve"> Provider Implementation</w:t>
        </w:r>
        <w:r>
          <w:rPr>
            <w:noProof/>
            <w:webHidden/>
          </w:rPr>
          <w:tab/>
        </w:r>
        <w:r>
          <w:rPr>
            <w:noProof/>
            <w:webHidden/>
          </w:rPr>
          <w:fldChar w:fldCharType="begin"/>
        </w:r>
        <w:r>
          <w:rPr>
            <w:noProof/>
            <w:webHidden/>
          </w:rPr>
          <w:instrText xml:space="preserve"> PAGEREF _Toc525624180 \h </w:instrText>
        </w:r>
        <w:r>
          <w:rPr>
            <w:noProof/>
            <w:webHidden/>
          </w:rPr>
        </w:r>
        <w:r>
          <w:rPr>
            <w:noProof/>
            <w:webHidden/>
          </w:rPr>
          <w:fldChar w:fldCharType="separate"/>
        </w:r>
        <w:r>
          <w:rPr>
            <w:noProof/>
            <w:webHidden/>
          </w:rPr>
          <w:t>41</w:t>
        </w:r>
        <w:r>
          <w:rPr>
            <w:noProof/>
            <w:webHidden/>
          </w:rPr>
          <w:fldChar w:fldCharType="end"/>
        </w:r>
      </w:hyperlink>
    </w:p>
    <w:p w:rsidR="00771332" w:rsidRDefault="00771332">
      <w:pPr>
        <w:pStyle w:val="TOC3"/>
        <w:tabs>
          <w:tab w:val="right" w:leader="dot" w:pos="9344"/>
        </w:tabs>
        <w:rPr>
          <w:rFonts w:eastAsiaTheme="minorEastAsia" w:cstheme="minorBidi"/>
          <w:i w:val="0"/>
          <w:iCs w:val="0"/>
          <w:noProof/>
          <w:sz w:val="22"/>
          <w:szCs w:val="22"/>
        </w:rPr>
      </w:pPr>
      <w:hyperlink w:anchor="_Toc525624181" w:history="1">
        <w:r w:rsidRPr="00486B13">
          <w:rPr>
            <w:rStyle w:val="Hyperlink"/>
            <w:rFonts w:cs="Times New Roman"/>
            <w:noProof/>
          </w:rPr>
          <w:t>5.7.4.</w:t>
        </w:r>
        <w:r w:rsidRPr="00486B13">
          <w:rPr>
            <w:rStyle w:val="Hyperlink"/>
            <w:noProof/>
          </w:rPr>
          <w:t xml:space="preserve"> Consumer Implementation</w:t>
        </w:r>
        <w:r>
          <w:rPr>
            <w:noProof/>
            <w:webHidden/>
          </w:rPr>
          <w:tab/>
        </w:r>
        <w:r>
          <w:rPr>
            <w:noProof/>
            <w:webHidden/>
          </w:rPr>
          <w:fldChar w:fldCharType="begin"/>
        </w:r>
        <w:r>
          <w:rPr>
            <w:noProof/>
            <w:webHidden/>
          </w:rPr>
          <w:instrText xml:space="preserve"> PAGEREF _Toc525624181 \h </w:instrText>
        </w:r>
        <w:r>
          <w:rPr>
            <w:noProof/>
            <w:webHidden/>
          </w:rPr>
        </w:r>
        <w:r>
          <w:rPr>
            <w:noProof/>
            <w:webHidden/>
          </w:rPr>
          <w:fldChar w:fldCharType="separate"/>
        </w:r>
        <w:r>
          <w:rPr>
            <w:noProof/>
            <w:webHidden/>
          </w:rPr>
          <w:t>41</w:t>
        </w:r>
        <w:r>
          <w:rPr>
            <w:noProof/>
            <w:webHidden/>
          </w:rPr>
          <w:fldChar w:fldCharType="end"/>
        </w:r>
      </w:hyperlink>
    </w:p>
    <w:p w:rsidR="00771332" w:rsidRDefault="00771332">
      <w:pPr>
        <w:pStyle w:val="TOC2"/>
        <w:tabs>
          <w:tab w:val="right" w:leader="dot" w:pos="9344"/>
        </w:tabs>
        <w:rPr>
          <w:rFonts w:eastAsiaTheme="minorEastAsia" w:cstheme="minorBidi"/>
          <w:smallCaps w:val="0"/>
          <w:noProof/>
          <w:sz w:val="22"/>
          <w:szCs w:val="22"/>
        </w:rPr>
      </w:pPr>
      <w:hyperlink w:anchor="_Toc525624182" w:history="1">
        <w:r w:rsidRPr="00486B13">
          <w:rPr>
            <w:rStyle w:val="Hyperlink"/>
            <w:rFonts w:cs="Times New Roman"/>
            <w:noProof/>
          </w:rPr>
          <w:t>5.8.</w:t>
        </w:r>
        <w:r w:rsidRPr="00486B13">
          <w:rPr>
            <w:rStyle w:val="Hyperlink"/>
            <w:noProof/>
          </w:rPr>
          <w:t xml:space="preserve"> Query by Example (QBE)</w:t>
        </w:r>
        <w:r>
          <w:rPr>
            <w:noProof/>
            <w:webHidden/>
          </w:rPr>
          <w:tab/>
        </w:r>
        <w:r>
          <w:rPr>
            <w:noProof/>
            <w:webHidden/>
          </w:rPr>
          <w:fldChar w:fldCharType="begin"/>
        </w:r>
        <w:r>
          <w:rPr>
            <w:noProof/>
            <w:webHidden/>
          </w:rPr>
          <w:instrText xml:space="preserve"> PAGEREF _Toc525624182 \h </w:instrText>
        </w:r>
        <w:r>
          <w:rPr>
            <w:noProof/>
            <w:webHidden/>
          </w:rPr>
        </w:r>
        <w:r>
          <w:rPr>
            <w:noProof/>
            <w:webHidden/>
          </w:rPr>
          <w:fldChar w:fldCharType="separate"/>
        </w:r>
        <w:r>
          <w:rPr>
            <w:noProof/>
            <w:webHidden/>
          </w:rPr>
          <w:t>41</w:t>
        </w:r>
        <w:r>
          <w:rPr>
            <w:noProof/>
            <w:webHidden/>
          </w:rPr>
          <w:fldChar w:fldCharType="end"/>
        </w:r>
      </w:hyperlink>
    </w:p>
    <w:p w:rsidR="00771332" w:rsidRDefault="00771332">
      <w:pPr>
        <w:pStyle w:val="TOC3"/>
        <w:tabs>
          <w:tab w:val="right" w:leader="dot" w:pos="9344"/>
        </w:tabs>
        <w:rPr>
          <w:rFonts w:eastAsiaTheme="minorEastAsia" w:cstheme="minorBidi"/>
          <w:i w:val="0"/>
          <w:iCs w:val="0"/>
          <w:noProof/>
          <w:sz w:val="22"/>
          <w:szCs w:val="22"/>
        </w:rPr>
      </w:pPr>
      <w:hyperlink w:anchor="_Toc525624183" w:history="1">
        <w:r w:rsidRPr="00486B13">
          <w:rPr>
            <w:rStyle w:val="Hyperlink"/>
            <w:rFonts w:cs="Times New Roman"/>
            <w:noProof/>
          </w:rPr>
          <w:t>5.8.1.</w:t>
        </w:r>
        <w:r w:rsidRPr="00486B13">
          <w:rPr>
            <w:rStyle w:val="Hyperlink"/>
            <w:noProof/>
          </w:rPr>
          <w:t xml:space="preserve"> What is QBE?</w:t>
        </w:r>
        <w:r>
          <w:rPr>
            <w:noProof/>
            <w:webHidden/>
          </w:rPr>
          <w:tab/>
        </w:r>
        <w:r>
          <w:rPr>
            <w:noProof/>
            <w:webHidden/>
          </w:rPr>
          <w:fldChar w:fldCharType="begin"/>
        </w:r>
        <w:r>
          <w:rPr>
            <w:noProof/>
            <w:webHidden/>
          </w:rPr>
          <w:instrText xml:space="preserve"> PAGEREF _Toc525624183 \h </w:instrText>
        </w:r>
        <w:r>
          <w:rPr>
            <w:noProof/>
            <w:webHidden/>
          </w:rPr>
        </w:r>
        <w:r>
          <w:rPr>
            <w:noProof/>
            <w:webHidden/>
          </w:rPr>
          <w:fldChar w:fldCharType="separate"/>
        </w:r>
        <w:r>
          <w:rPr>
            <w:noProof/>
            <w:webHidden/>
          </w:rPr>
          <w:t>41</w:t>
        </w:r>
        <w:r>
          <w:rPr>
            <w:noProof/>
            <w:webHidden/>
          </w:rPr>
          <w:fldChar w:fldCharType="end"/>
        </w:r>
      </w:hyperlink>
    </w:p>
    <w:p w:rsidR="00771332" w:rsidRDefault="00771332">
      <w:pPr>
        <w:pStyle w:val="TOC3"/>
        <w:tabs>
          <w:tab w:val="right" w:leader="dot" w:pos="9344"/>
        </w:tabs>
        <w:rPr>
          <w:rFonts w:eastAsiaTheme="minorEastAsia" w:cstheme="minorBidi"/>
          <w:i w:val="0"/>
          <w:iCs w:val="0"/>
          <w:noProof/>
          <w:sz w:val="22"/>
          <w:szCs w:val="22"/>
        </w:rPr>
      </w:pPr>
      <w:hyperlink w:anchor="_Toc525624184" w:history="1">
        <w:r w:rsidRPr="00486B13">
          <w:rPr>
            <w:rStyle w:val="Hyperlink"/>
            <w:rFonts w:cs="Times New Roman"/>
            <w:noProof/>
          </w:rPr>
          <w:t>5.8.2.</w:t>
        </w:r>
        <w:r w:rsidRPr="00486B13">
          <w:rPr>
            <w:rStyle w:val="Hyperlink"/>
            <w:noProof/>
          </w:rPr>
          <w:t xml:space="preserve"> Provider Implementation</w:t>
        </w:r>
        <w:r>
          <w:rPr>
            <w:noProof/>
            <w:webHidden/>
          </w:rPr>
          <w:tab/>
        </w:r>
        <w:r>
          <w:rPr>
            <w:noProof/>
            <w:webHidden/>
          </w:rPr>
          <w:fldChar w:fldCharType="begin"/>
        </w:r>
        <w:r>
          <w:rPr>
            <w:noProof/>
            <w:webHidden/>
          </w:rPr>
          <w:instrText xml:space="preserve"> PAGEREF _Toc525624184 \h </w:instrText>
        </w:r>
        <w:r>
          <w:rPr>
            <w:noProof/>
            <w:webHidden/>
          </w:rPr>
        </w:r>
        <w:r>
          <w:rPr>
            <w:noProof/>
            <w:webHidden/>
          </w:rPr>
          <w:fldChar w:fldCharType="separate"/>
        </w:r>
        <w:r>
          <w:rPr>
            <w:noProof/>
            <w:webHidden/>
          </w:rPr>
          <w:t>42</w:t>
        </w:r>
        <w:r>
          <w:rPr>
            <w:noProof/>
            <w:webHidden/>
          </w:rPr>
          <w:fldChar w:fldCharType="end"/>
        </w:r>
      </w:hyperlink>
    </w:p>
    <w:p w:rsidR="00771332" w:rsidRDefault="00771332">
      <w:pPr>
        <w:pStyle w:val="TOC3"/>
        <w:tabs>
          <w:tab w:val="right" w:leader="dot" w:pos="9344"/>
        </w:tabs>
        <w:rPr>
          <w:rFonts w:eastAsiaTheme="minorEastAsia" w:cstheme="minorBidi"/>
          <w:i w:val="0"/>
          <w:iCs w:val="0"/>
          <w:noProof/>
          <w:sz w:val="22"/>
          <w:szCs w:val="22"/>
        </w:rPr>
      </w:pPr>
      <w:hyperlink w:anchor="_Toc525624185" w:history="1">
        <w:r w:rsidRPr="00486B13">
          <w:rPr>
            <w:rStyle w:val="Hyperlink"/>
            <w:rFonts w:cs="Times New Roman"/>
            <w:noProof/>
          </w:rPr>
          <w:t>5.8.3.</w:t>
        </w:r>
        <w:r w:rsidRPr="00486B13">
          <w:rPr>
            <w:rStyle w:val="Hyperlink"/>
            <w:noProof/>
          </w:rPr>
          <w:t xml:space="preserve"> Consumer Implementation</w:t>
        </w:r>
        <w:r>
          <w:rPr>
            <w:noProof/>
            <w:webHidden/>
          </w:rPr>
          <w:tab/>
        </w:r>
        <w:r>
          <w:rPr>
            <w:noProof/>
            <w:webHidden/>
          </w:rPr>
          <w:fldChar w:fldCharType="begin"/>
        </w:r>
        <w:r>
          <w:rPr>
            <w:noProof/>
            <w:webHidden/>
          </w:rPr>
          <w:instrText xml:space="preserve"> PAGEREF _Toc525624185 \h </w:instrText>
        </w:r>
        <w:r>
          <w:rPr>
            <w:noProof/>
            <w:webHidden/>
          </w:rPr>
        </w:r>
        <w:r>
          <w:rPr>
            <w:noProof/>
            <w:webHidden/>
          </w:rPr>
          <w:fldChar w:fldCharType="separate"/>
        </w:r>
        <w:r>
          <w:rPr>
            <w:noProof/>
            <w:webHidden/>
          </w:rPr>
          <w:t>42</w:t>
        </w:r>
        <w:r>
          <w:rPr>
            <w:noProof/>
            <w:webHidden/>
          </w:rPr>
          <w:fldChar w:fldCharType="end"/>
        </w:r>
      </w:hyperlink>
    </w:p>
    <w:p w:rsidR="00771332" w:rsidRDefault="00771332">
      <w:pPr>
        <w:pStyle w:val="TOC3"/>
        <w:tabs>
          <w:tab w:val="right" w:leader="dot" w:pos="9344"/>
        </w:tabs>
        <w:rPr>
          <w:rFonts w:eastAsiaTheme="minorEastAsia" w:cstheme="minorBidi"/>
          <w:i w:val="0"/>
          <w:iCs w:val="0"/>
          <w:noProof/>
          <w:sz w:val="22"/>
          <w:szCs w:val="22"/>
        </w:rPr>
      </w:pPr>
      <w:hyperlink w:anchor="_Toc525624186" w:history="1">
        <w:r w:rsidRPr="00486B13">
          <w:rPr>
            <w:rStyle w:val="Hyperlink"/>
            <w:rFonts w:cs="Times New Roman"/>
            <w:noProof/>
          </w:rPr>
          <w:t>5.8.4.</w:t>
        </w:r>
        <w:r w:rsidRPr="00486B13">
          <w:rPr>
            <w:rStyle w:val="Hyperlink"/>
            <w:noProof/>
          </w:rPr>
          <w:t xml:space="preserve"> Query Conditions &amp; Wildcards</w:t>
        </w:r>
        <w:r>
          <w:rPr>
            <w:noProof/>
            <w:webHidden/>
          </w:rPr>
          <w:tab/>
        </w:r>
        <w:r>
          <w:rPr>
            <w:noProof/>
            <w:webHidden/>
          </w:rPr>
          <w:fldChar w:fldCharType="begin"/>
        </w:r>
        <w:r>
          <w:rPr>
            <w:noProof/>
            <w:webHidden/>
          </w:rPr>
          <w:instrText xml:space="preserve"> PAGEREF _Toc525624186 \h </w:instrText>
        </w:r>
        <w:r>
          <w:rPr>
            <w:noProof/>
            <w:webHidden/>
          </w:rPr>
        </w:r>
        <w:r>
          <w:rPr>
            <w:noProof/>
            <w:webHidden/>
          </w:rPr>
          <w:fldChar w:fldCharType="separate"/>
        </w:r>
        <w:r>
          <w:rPr>
            <w:noProof/>
            <w:webHidden/>
          </w:rPr>
          <w:t>42</w:t>
        </w:r>
        <w:r>
          <w:rPr>
            <w:noProof/>
            <w:webHidden/>
          </w:rPr>
          <w:fldChar w:fldCharType="end"/>
        </w:r>
      </w:hyperlink>
    </w:p>
    <w:p w:rsidR="00771332" w:rsidRDefault="00771332">
      <w:pPr>
        <w:pStyle w:val="TOC2"/>
        <w:tabs>
          <w:tab w:val="right" w:leader="dot" w:pos="9344"/>
        </w:tabs>
        <w:rPr>
          <w:rFonts w:eastAsiaTheme="minorEastAsia" w:cstheme="minorBidi"/>
          <w:smallCaps w:val="0"/>
          <w:noProof/>
          <w:sz w:val="22"/>
          <w:szCs w:val="22"/>
        </w:rPr>
      </w:pPr>
      <w:hyperlink w:anchor="_Toc525624187" w:history="1">
        <w:r w:rsidRPr="00486B13">
          <w:rPr>
            <w:rStyle w:val="Hyperlink"/>
            <w:rFonts w:cs="Times New Roman"/>
            <w:noProof/>
          </w:rPr>
          <w:t>5.9.</w:t>
        </w:r>
        <w:r w:rsidRPr="00486B13">
          <w:rPr>
            <w:rStyle w:val="Hyperlink"/>
            <w:noProof/>
          </w:rPr>
          <w:t xml:space="preserve"> “Changes Since” Functionality</w:t>
        </w:r>
        <w:r>
          <w:rPr>
            <w:noProof/>
            <w:webHidden/>
          </w:rPr>
          <w:tab/>
        </w:r>
        <w:r>
          <w:rPr>
            <w:noProof/>
            <w:webHidden/>
          </w:rPr>
          <w:fldChar w:fldCharType="begin"/>
        </w:r>
        <w:r>
          <w:rPr>
            <w:noProof/>
            <w:webHidden/>
          </w:rPr>
          <w:instrText xml:space="preserve"> PAGEREF _Toc525624187 \h </w:instrText>
        </w:r>
        <w:r>
          <w:rPr>
            <w:noProof/>
            <w:webHidden/>
          </w:rPr>
        </w:r>
        <w:r>
          <w:rPr>
            <w:noProof/>
            <w:webHidden/>
          </w:rPr>
          <w:fldChar w:fldCharType="separate"/>
        </w:r>
        <w:r>
          <w:rPr>
            <w:noProof/>
            <w:webHidden/>
          </w:rPr>
          <w:t>43</w:t>
        </w:r>
        <w:r>
          <w:rPr>
            <w:noProof/>
            <w:webHidden/>
          </w:rPr>
          <w:fldChar w:fldCharType="end"/>
        </w:r>
      </w:hyperlink>
    </w:p>
    <w:p w:rsidR="00771332" w:rsidRDefault="00771332">
      <w:pPr>
        <w:pStyle w:val="TOC3"/>
        <w:tabs>
          <w:tab w:val="right" w:leader="dot" w:pos="9344"/>
        </w:tabs>
        <w:rPr>
          <w:rFonts w:eastAsiaTheme="minorEastAsia" w:cstheme="minorBidi"/>
          <w:i w:val="0"/>
          <w:iCs w:val="0"/>
          <w:noProof/>
          <w:sz w:val="22"/>
          <w:szCs w:val="22"/>
        </w:rPr>
      </w:pPr>
      <w:hyperlink w:anchor="_Toc525624188" w:history="1">
        <w:r w:rsidRPr="00486B13">
          <w:rPr>
            <w:rStyle w:val="Hyperlink"/>
            <w:rFonts w:cs="Times New Roman"/>
            <w:noProof/>
          </w:rPr>
          <w:t>5.9.1.</w:t>
        </w:r>
        <w:r w:rsidRPr="00486B13">
          <w:rPr>
            <w:rStyle w:val="Hyperlink"/>
            <w:noProof/>
          </w:rPr>
          <w:t xml:space="preserve"> What is “Changes Since?</w:t>
        </w:r>
        <w:r>
          <w:rPr>
            <w:noProof/>
            <w:webHidden/>
          </w:rPr>
          <w:tab/>
        </w:r>
        <w:r>
          <w:rPr>
            <w:noProof/>
            <w:webHidden/>
          </w:rPr>
          <w:fldChar w:fldCharType="begin"/>
        </w:r>
        <w:r>
          <w:rPr>
            <w:noProof/>
            <w:webHidden/>
          </w:rPr>
          <w:instrText xml:space="preserve"> PAGEREF _Toc525624188 \h </w:instrText>
        </w:r>
        <w:r>
          <w:rPr>
            <w:noProof/>
            <w:webHidden/>
          </w:rPr>
        </w:r>
        <w:r>
          <w:rPr>
            <w:noProof/>
            <w:webHidden/>
          </w:rPr>
          <w:fldChar w:fldCharType="separate"/>
        </w:r>
        <w:r>
          <w:rPr>
            <w:noProof/>
            <w:webHidden/>
          </w:rPr>
          <w:t>43</w:t>
        </w:r>
        <w:r>
          <w:rPr>
            <w:noProof/>
            <w:webHidden/>
          </w:rPr>
          <w:fldChar w:fldCharType="end"/>
        </w:r>
      </w:hyperlink>
    </w:p>
    <w:p w:rsidR="00771332" w:rsidRDefault="00771332">
      <w:pPr>
        <w:pStyle w:val="TOC3"/>
        <w:tabs>
          <w:tab w:val="right" w:leader="dot" w:pos="9344"/>
        </w:tabs>
        <w:rPr>
          <w:rFonts w:eastAsiaTheme="minorEastAsia" w:cstheme="minorBidi"/>
          <w:i w:val="0"/>
          <w:iCs w:val="0"/>
          <w:noProof/>
          <w:sz w:val="22"/>
          <w:szCs w:val="22"/>
        </w:rPr>
      </w:pPr>
      <w:hyperlink w:anchor="_Toc525624189" w:history="1">
        <w:r w:rsidRPr="00486B13">
          <w:rPr>
            <w:rStyle w:val="Hyperlink"/>
            <w:rFonts w:cs="Times New Roman"/>
            <w:noProof/>
          </w:rPr>
          <w:t>5.9.2.</w:t>
        </w:r>
        <w:r w:rsidRPr="00486B13">
          <w:rPr>
            <w:rStyle w:val="Hyperlink"/>
            <w:noProof/>
          </w:rPr>
          <w:t xml:space="preserve"> Provider Implementation</w:t>
        </w:r>
        <w:r>
          <w:rPr>
            <w:noProof/>
            <w:webHidden/>
          </w:rPr>
          <w:tab/>
        </w:r>
        <w:r>
          <w:rPr>
            <w:noProof/>
            <w:webHidden/>
          </w:rPr>
          <w:fldChar w:fldCharType="begin"/>
        </w:r>
        <w:r>
          <w:rPr>
            <w:noProof/>
            <w:webHidden/>
          </w:rPr>
          <w:instrText xml:space="preserve"> PAGEREF _Toc525624189 \h </w:instrText>
        </w:r>
        <w:r>
          <w:rPr>
            <w:noProof/>
            <w:webHidden/>
          </w:rPr>
        </w:r>
        <w:r>
          <w:rPr>
            <w:noProof/>
            <w:webHidden/>
          </w:rPr>
          <w:fldChar w:fldCharType="separate"/>
        </w:r>
        <w:r>
          <w:rPr>
            <w:noProof/>
            <w:webHidden/>
          </w:rPr>
          <w:t>43</w:t>
        </w:r>
        <w:r>
          <w:rPr>
            <w:noProof/>
            <w:webHidden/>
          </w:rPr>
          <w:fldChar w:fldCharType="end"/>
        </w:r>
      </w:hyperlink>
    </w:p>
    <w:p w:rsidR="00771332" w:rsidRDefault="00771332">
      <w:pPr>
        <w:pStyle w:val="TOC4"/>
        <w:tabs>
          <w:tab w:val="right" w:leader="dot" w:pos="9344"/>
        </w:tabs>
        <w:rPr>
          <w:rFonts w:eastAsiaTheme="minorEastAsia" w:cstheme="minorBidi"/>
          <w:noProof/>
          <w:sz w:val="22"/>
          <w:szCs w:val="22"/>
        </w:rPr>
      </w:pPr>
      <w:hyperlink w:anchor="_Toc525624190" w:history="1">
        <w:r w:rsidRPr="00486B13">
          <w:rPr>
            <w:rStyle w:val="Hyperlink"/>
            <w:rFonts w:cs="Times New Roman"/>
            <w:noProof/>
          </w:rPr>
          <w:t>5.9.2.1.</w:t>
        </w:r>
        <w:r w:rsidRPr="00486B13">
          <w:rPr>
            <w:rStyle w:val="Hyperlink"/>
            <w:noProof/>
          </w:rPr>
          <w:t xml:space="preserve"> Methods of the ChangesSinceProvider Interface</w:t>
        </w:r>
        <w:r>
          <w:rPr>
            <w:noProof/>
            <w:webHidden/>
          </w:rPr>
          <w:tab/>
        </w:r>
        <w:r>
          <w:rPr>
            <w:noProof/>
            <w:webHidden/>
          </w:rPr>
          <w:fldChar w:fldCharType="begin"/>
        </w:r>
        <w:r>
          <w:rPr>
            <w:noProof/>
            <w:webHidden/>
          </w:rPr>
          <w:instrText xml:space="preserve"> PAGEREF _Toc525624190 \h </w:instrText>
        </w:r>
        <w:r>
          <w:rPr>
            <w:noProof/>
            <w:webHidden/>
          </w:rPr>
        </w:r>
        <w:r>
          <w:rPr>
            <w:noProof/>
            <w:webHidden/>
          </w:rPr>
          <w:fldChar w:fldCharType="separate"/>
        </w:r>
        <w:r>
          <w:rPr>
            <w:noProof/>
            <w:webHidden/>
          </w:rPr>
          <w:t>43</w:t>
        </w:r>
        <w:r>
          <w:rPr>
            <w:noProof/>
            <w:webHidden/>
          </w:rPr>
          <w:fldChar w:fldCharType="end"/>
        </w:r>
      </w:hyperlink>
    </w:p>
    <w:p w:rsidR="00771332" w:rsidRDefault="00771332">
      <w:pPr>
        <w:pStyle w:val="TOC3"/>
        <w:tabs>
          <w:tab w:val="right" w:leader="dot" w:pos="9344"/>
        </w:tabs>
        <w:rPr>
          <w:rFonts w:eastAsiaTheme="minorEastAsia" w:cstheme="minorBidi"/>
          <w:i w:val="0"/>
          <w:iCs w:val="0"/>
          <w:noProof/>
          <w:sz w:val="22"/>
          <w:szCs w:val="22"/>
        </w:rPr>
      </w:pPr>
      <w:hyperlink w:anchor="_Toc525624191" w:history="1">
        <w:r w:rsidRPr="00486B13">
          <w:rPr>
            <w:rStyle w:val="Hyperlink"/>
            <w:rFonts w:cs="Times New Roman"/>
            <w:noProof/>
          </w:rPr>
          <w:t>5.9.3.</w:t>
        </w:r>
        <w:r w:rsidRPr="00486B13">
          <w:rPr>
            <w:rStyle w:val="Hyperlink"/>
            <w:noProof/>
          </w:rPr>
          <w:t xml:space="preserve"> Consumer Implementation</w:t>
        </w:r>
        <w:r>
          <w:rPr>
            <w:noProof/>
            <w:webHidden/>
          </w:rPr>
          <w:tab/>
        </w:r>
        <w:r>
          <w:rPr>
            <w:noProof/>
            <w:webHidden/>
          </w:rPr>
          <w:fldChar w:fldCharType="begin"/>
        </w:r>
        <w:r>
          <w:rPr>
            <w:noProof/>
            <w:webHidden/>
          </w:rPr>
          <w:instrText xml:space="preserve"> PAGEREF _Toc525624191 \h </w:instrText>
        </w:r>
        <w:r>
          <w:rPr>
            <w:noProof/>
            <w:webHidden/>
          </w:rPr>
        </w:r>
        <w:r>
          <w:rPr>
            <w:noProof/>
            <w:webHidden/>
          </w:rPr>
          <w:fldChar w:fldCharType="separate"/>
        </w:r>
        <w:r>
          <w:rPr>
            <w:noProof/>
            <w:webHidden/>
          </w:rPr>
          <w:t>45</w:t>
        </w:r>
        <w:r>
          <w:rPr>
            <w:noProof/>
            <w:webHidden/>
          </w:rPr>
          <w:fldChar w:fldCharType="end"/>
        </w:r>
      </w:hyperlink>
    </w:p>
    <w:p w:rsidR="00771332" w:rsidRDefault="00771332">
      <w:pPr>
        <w:pStyle w:val="TOC2"/>
        <w:tabs>
          <w:tab w:val="right" w:leader="dot" w:pos="9344"/>
        </w:tabs>
        <w:rPr>
          <w:rFonts w:eastAsiaTheme="minorEastAsia" w:cstheme="minorBidi"/>
          <w:smallCaps w:val="0"/>
          <w:noProof/>
          <w:sz w:val="22"/>
          <w:szCs w:val="22"/>
        </w:rPr>
      </w:pPr>
      <w:hyperlink w:anchor="_Toc525624192" w:history="1">
        <w:r w:rsidRPr="00486B13">
          <w:rPr>
            <w:rStyle w:val="Hyperlink"/>
            <w:rFonts w:cs="Times New Roman"/>
            <w:noProof/>
          </w:rPr>
          <w:t>5.10.</w:t>
        </w:r>
        <w:r w:rsidRPr="00486B13">
          <w:rPr>
            <w:rStyle w:val="Hyperlink"/>
            <w:noProof/>
          </w:rPr>
          <w:t xml:space="preserve"> Custom/External Security Service Integration</w:t>
        </w:r>
        <w:r>
          <w:rPr>
            <w:noProof/>
            <w:webHidden/>
          </w:rPr>
          <w:tab/>
        </w:r>
        <w:r>
          <w:rPr>
            <w:noProof/>
            <w:webHidden/>
          </w:rPr>
          <w:fldChar w:fldCharType="begin"/>
        </w:r>
        <w:r>
          <w:rPr>
            <w:noProof/>
            <w:webHidden/>
          </w:rPr>
          <w:instrText xml:space="preserve"> PAGEREF _Toc525624192 \h </w:instrText>
        </w:r>
        <w:r>
          <w:rPr>
            <w:noProof/>
            <w:webHidden/>
          </w:rPr>
        </w:r>
        <w:r>
          <w:rPr>
            <w:noProof/>
            <w:webHidden/>
          </w:rPr>
          <w:fldChar w:fldCharType="separate"/>
        </w:r>
        <w:r>
          <w:rPr>
            <w:noProof/>
            <w:webHidden/>
          </w:rPr>
          <w:t>45</w:t>
        </w:r>
        <w:r>
          <w:rPr>
            <w:noProof/>
            <w:webHidden/>
          </w:rPr>
          <w:fldChar w:fldCharType="end"/>
        </w:r>
      </w:hyperlink>
    </w:p>
    <w:p w:rsidR="00771332" w:rsidRDefault="00771332">
      <w:pPr>
        <w:pStyle w:val="TOC3"/>
        <w:tabs>
          <w:tab w:val="right" w:leader="dot" w:pos="9344"/>
        </w:tabs>
        <w:rPr>
          <w:rFonts w:eastAsiaTheme="minorEastAsia" w:cstheme="minorBidi"/>
          <w:i w:val="0"/>
          <w:iCs w:val="0"/>
          <w:noProof/>
          <w:sz w:val="22"/>
          <w:szCs w:val="22"/>
        </w:rPr>
      </w:pPr>
      <w:hyperlink w:anchor="_Toc525624193" w:history="1">
        <w:r w:rsidRPr="00486B13">
          <w:rPr>
            <w:rStyle w:val="Hyperlink"/>
            <w:rFonts w:cs="Times New Roman"/>
            <w:noProof/>
          </w:rPr>
          <w:t>5.10.1.</w:t>
        </w:r>
        <w:r w:rsidRPr="00486B13">
          <w:rPr>
            <w:rStyle w:val="Hyperlink"/>
            <w:noProof/>
          </w:rPr>
          <w:t xml:space="preserve"> Overview &amp; Motivation</w:t>
        </w:r>
        <w:r>
          <w:rPr>
            <w:noProof/>
            <w:webHidden/>
          </w:rPr>
          <w:tab/>
        </w:r>
        <w:r>
          <w:rPr>
            <w:noProof/>
            <w:webHidden/>
          </w:rPr>
          <w:fldChar w:fldCharType="begin"/>
        </w:r>
        <w:r>
          <w:rPr>
            <w:noProof/>
            <w:webHidden/>
          </w:rPr>
          <w:instrText xml:space="preserve"> PAGEREF _Toc525624193 \h </w:instrText>
        </w:r>
        <w:r>
          <w:rPr>
            <w:noProof/>
            <w:webHidden/>
          </w:rPr>
        </w:r>
        <w:r>
          <w:rPr>
            <w:noProof/>
            <w:webHidden/>
          </w:rPr>
          <w:fldChar w:fldCharType="separate"/>
        </w:r>
        <w:r>
          <w:rPr>
            <w:noProof/>
            <w:webHidden/>
          </w:rPr>
          <w:t>46</w:t>
        </w:r>
        <w:r>
          <w:rPr>
            <w:noProof/>
            <w:webHidden/>
          </w:rPr>
          <w:fldChar w:fldCharType="end"/>
        </w:r>
      </w:hyperlink>
    </w:p>
    <w:p w:rsidR="00771332" w:rsidRDefault="00771332">
      <w:pPr>
        <w:pStyle w:val="TOC3"/>
        <w:tabs>
          <w:tab w:val="right" w:leader="dot" w:pos="9344"/>
        </w:tabs>
        <w:rPr>
          <w:rFonts w:eastAsiaTheme="minorEastAsia" w:cstheme="minorBidi"/>
          <w:i w:val="0"/>
          <w:iCs w:val="0"/>
          <w:noProof/>
          <w:sz w:val="22"/>
          <w:szCs w:val="22"/>
        </w:rPr>
      </w:pPr>
      <w:hyperlink w:anchor="_Toc525624194" w:history="1">
        <w:r w:rsidRPr="00486B13">
          <w:rPr>
            <w:rStyle w:val="Hyperlink"/>
            <w:rFonts w:cs="Times New Roman"/>
            <w:noProof/>
          </w:rPr>
          <w:t>5.10.2.</w:t>
        </w:r>
        <w:r w:rsidRPr="00486B13">
          <w:rPr>
            <w:rStyle w:val="Hyperlink"/>
            <w:noProof/>
          </w:rPr>
          <w:t xml:space="preserve"> DIRECT Environment Provider</w:t>
        </w:r>
        <w:r>
          <w:rPr>
            <w:noProof/>
            <w:webHidden/>
          </w:rPr>
          <w:tab/>
        </w:r>
        <w:r>
          <w:rPr>
            <w:noProof/>
            <w:webHidden/>
          </w:rPr>
          <w:fldChar w:fldCharType="begin"/>
        </w:r>
        <w:r>
          <w:rPr>
            <w:noProof/>
            <w:webHidden/>
          </w:rPr>
          <w:instrText xml:space="preserve"> PAGEREF _Toc525624194 \h </w:instrText>
        </w:r>
        <w:r>
          <w:rPr>
            <w:noProof/>
            <w:webHidden/>
          </w:rPr>
        </w:r>
        <w:r>
          <w:rPr>
            <w:noProof/>
            <w:webHidden/>
          </w:rPr>
          <w:fldChar w:fldCharType="separate"/>
        </w:r>
        <w:r>
          <w:rPr>
            <w:noProof/>
            <w:webHidden/>
          </w:rPr>
          <w:t>46</w:t>
        </w:r>
        <w:r>
          <w:rPr>
            <w:noProof/>
            <w:webHidden/>
          </w:rPr>
          <w:fldChar w:fldCharType="end"/>
        </w:r>
      </w:hyperlink>
    </w:p>
    <w:p w:rsidR="00771332" w:rsidRDefault="00771332">
      <w:pPr>
        <w:pStyle w:val="TOC4"/>
        <w:tabs>
          <w:tab w:val="right" w:leader="dot" w:pos="9344"/>
        </w:tabs>
        <w:rPr>
          <w:rFonts w:eastAsiaTheme="minorEastAsia" w:cstheme="minorBidi"/>
          <w:noProof/>
          <w:sz w:val="22"/>
          <w:szCs w:val="22"/>
        </w:rPr>
      </w:pPr>
      <w:hyperlink w:anchor="_Toc525624195" w:history="1">
        <w:r w:rsidRPr="00486B13">
          <w:rPr>
            <w:rStyle w:val="Hyperlink"/>
            <w:rFonts w:cs="Times New Roman"/>
            <w:noProof/>
          </w:rPr>
          <w:t>5.10.2.1.</w:t>
        </w:r>
        <w:r w:rsidRPr="00486B13">
          <w:rPr>
            <w:rStyle w:val="Hyperlink"/>
            <w:noProof/>
          </w:rPr>
          <w:t xml:space="preserve"> Step 1: Implement a Security Class – Extend AbstractSecurityService</w:t>
        </w:r>
        <w:r>
          <w:rPr>
            <w:noProof/>
            <w:webHidden/>
          </w:rPr>
          <w:tab/>
        </w:r>
        <w:r>
          <w:rPr>
            <w:noProof/>
            <w:webHidden/>
          </w:rPr>
          <w:fldChar w:fldCharType="begin"/>
        </w:r>
        <w:r>
          <w:rPr>
            <w:noProof/>
            <w:webHidden/>
          </w:rPr>
          <w:instrText xml:space="preserve"> PAGEREF _Toc525624195 \h </w:instrText>
        </w:r>
        <w:r>
          <w:rPr>
            <w:noProof/>
            <w:webHidden/>
          </w:rPr>
        </w:r>
        <w:r>
          <w:rPr>
            <w:noProof/>
            <w:webHidden/>
          </w:rPr>
          <w:fldChar w:fldCharType="separate"/>
        </w:r>
        <w:r>
          <w:rPr>
            <w:noProof/>
            <w:webHidden/>
          </w:rPr>
          <w:t>46</w:t>
        </w:r>
        <w:r>
          <w:rPr>
            <w:noProof/>
            <w:webHidden/>
          </w:rPr>
          <w:fldChar w:fldCharType="end"/>
        </w:r>
      </w:hyperlink>
    </w:p>
    <w:p w:rsidR="00771332" w:rsidRDefault="00771332">
      <w:pPr>
        <w:pStyle w:val="TOC4"/>
        <w:tabs>
          <w:tab w:val="right" w:leader="dot" w:pos="9344"/>
        </w:tabs>
        <w:rPr>
          <w:rFonts w:eastAsiaTheme="minorEastAsia" w:cstheme="minorBidi"/>
          <w:noProof/>
          <w:sz w:val="22"/>
          <w:szCs w:val="22"/>
        </w:rPr>
      </w:pPr>
      <w:hyperlink w:anchor="_Toc525624196" w:history="1">
        <w:r w:rsidRPr="00486B13">
          <w:rPr>
            <w:rStyle w:val="Hyperlink"/>
            <w:rFonts w:cs="Times New Roman"/>
            <w:noProof/>
          </w:rPr>
          <w:t>5.10.2.2.</w:t>
        </w:r>
        <w:r w:rsidRPr="00486B13">
          <w:rPr>
            <w:rStyle w:val="Hyperlink"/>
            <w:noProof/>
          </w:rPr>
          <w:t xml:space="preserve"> Step 2: Tell the framework to use the Security Class (SIF3_EXT_SECURITY_SERVICE table)</w:t>
        </w:r>
        <w:r>
          <w:rPr>
            <w:noProof/>
            <w:webHidden/>
          </w:rPr>
          <w:tab/>
        </w:r>
        <w:r>
          <w:rPr>
            <w:noProof/>
            <w:webHidden/>
          </w:rPr>
          <w:fldChar w:fldCharType="begin"/>
        </w:r>
        <w:r>
          <w:rPr>
            <w:noProof/>
            <w:webHidden/>
          </w:rPr>
          <w:instrText xml:space="preserve"> PAGEREF _Toc525624196 \h </w:instrText>
        </w:r>
        <w:r>
          <w:rPr>
            <w:noProof/>
            <w:webHidden/>
          </w:rPr>
        </w:r>
        <w:r>
          <w:rPr>
            <w:noProof/>
            <w:webHidden/>
          </w:rPr>
          <w:fldChar w:fldCharType="separate"/>
        </w:r>
        <w:r>
          <w:rPr>
            <w:noProof/>
            <w:webHidden/>
          </w:rPr>
          <w:t>48</w:t>
        </w:r>
        <w:r>
          <w:rPr>
            <w:noProof/>
            <w:webHidden/>
          </w:rPr>
          <w:fldChar w:fldCharType="end"/>
        </w:r>
      </w:hyperlink>
    </w:p>
    <w:p w:rsidR="00771332" w:rsidRDefault="00771332">
      <w:pPr>
        <w:pStyle w:val="TOC4"/>
        <w:tabs>
          <w:tab w:val="right" w:leader="dot" w:pos="9344"/>
        </w:tabs>
        <w:rPr>
          <w:rFonts w:eastAsiaTheme="minorEastAsia" w:cstheme="minorBidi"/>
          <w:noProof/>
          <w:sz w:val="22"/>
          <w:szCs w:val="22"/>
        </w:rPr>
      </w:pPr>
      <w:hyperlink w:anchor="_Toc525624197" w:history="1">
        <w:r w:rsidRPr="00486B13">
          <w:rPr>
            <w:rStyle w:val="Hyperlink"/>
            <w:rFonts w:cs="Times New Roman"/>
            <w:noProof/>
          </w:rPr>
          <w:t>5.10.2.3.</w:t>
        </w:r>
        <w:r w:rsidRPr="00486B13">
          <w:rPr>
            <w:rStyle w:val="Hyperlink"/>
            <w:noProof/>
          </w:rPr>
          <w:t xml:space="preserve"> When is the External Security Service Used?</w:t>
        </w:r>
        <w:r>
          <w:rPr>
            <w:noProof/>
            <w:webHidden/>
          </w:rPr>
          <w:tab/>
        </w:r>
        <w:r>
          <w:rPr>
            <w:noProof/>
            <w:webHidden/>
          </w:rPr>
          <w:fldChar w:fldCharType="begin"/>
        </w:r>
        <w:r>
          <w:rPr>
            <w:noProof/>
            <w:webHidden/>
          </w:rPr>
          <w:instrText xml:space="preserve"> PAGEREF _Toc525624197 \h </w:instrText>
        </w:r>
        <w:r>
          <w:rPr>
            <w:noProof/>
            <w:webHidden/>
          </w:rPr>
        </w:r>
        <w:r>
          <w:rPr>
            <w:noProof/>
            <w:webHidden/>
          </w:rPr>
          <w:fldChar w:fldCharType="separate"/>
        </w:r>
        <w:r>
          <w:rPr>
            <w:noProof/>
            <w:webHidden/>
          </w:rPr>
          <w:t>48</w:t>
        </w:r>
        <w:r>
          <w:rPr>
            <w:noProof/>
            <w:webHidden/>
          </w:rPr>
          <w:fldChar w:fldCharType="end"/>
        </w:r>
      </w:hyperlink>
    </w:p>
    <w:p w:rsidR="00771332" w:rsidRDefault="00771332">
      <w:pPr>
        <w:pStyle w:val="TOC4"/>
        <w:tabs>
          <w:tab w:val="right" w:leader="dot" w:pos="9344"/>
        </w:tabs>
        <w:rPr>
          <w:rFonts w:eastAsiaTheme="minorEastAsia" w:cstheme="minorBidi"/>
          <w:noProof/>
          <w:sz w:val="22"/>
          <w:szCs w:val="22"/>
        </w:rPr>
      </w:pPr>
      <w:hyperlink w:anchor="_Toc525624198" w:history="1">
        <w:r w:rsidRPr="00486B13">
          <w:rPr>
            <w:rStyle w:val="Hyperlink"/>
            <w:rFonts w:cs="Times New Roman"/>
            <w:noProof/>
          </w:rPr>
          <w:t>5.10.2.4.</w:t>
        </w:r>
        <w:r w:rsidRPr="00486B13">
          <w:rPr>
            <w:rStyle w:val="Hyperlink"/>
            <w:noProof/>
          </w:rPr>
          <w:t xml:space="preserve"> SIF3_APP_TEMPLATE Table</w:t>
        </w:r>
        <w:r>
          <w:rPr>
            <w:noProof/>
            <w:webHidden/>
          </w:rPr>
          <w:tab/>
        </w:r>
        <w:r>
          <w:rPr>
            <w:noProof/>
            <w:webHidden/>
          </w:rPr>
          <w:fldChar w:fldCharType="begin"/>
        </w:r>
        <w:r>
          <w:rPr>
            <w:noProof/>
            <w:webHidden/>
          </w:rPr>
          <w:instrText xml:space="preserve"> PAGEREF _Toc525624198 \h </w:instrText>
        </w:r>
        <w:r>
          <w:rPr>
            <w:noProof/>
            <w:webHidden/>
          </w:rPr>
        </w:r>
        <w:r>
          <w:rPr>
            <w:noProof/>
            <w:webHidden/>
          </w:rPr>
          <w:fldChar w:fldCharType="separate"/>
        </w:r>
        <w:r>
          <w:rPr>
            <w:noProof/>
            <w:webHidden/>
          </w:rPr>
          <w:t>48</w:t>
        </w:r>
        <w:r>
          <w:rPr>
            <w:noProof/>
            <w:webHidden/>
          </w:rPr>
          <w:fldChar w:fldCharType="end"/>
        </w:r>
      </w:hyperlink>
    </w:p>
    <w:p w:rsidR="00771332" w:rsidRDefault="00771332">
      <w:pPr>
        <w:pStyle w:val="TOC4"/>
        <w:tabs>
          <w:tab w:val="right" w:leader="dot" w:pos="9344"/>
        </w:tabs>
        <w:rPr>
          <w:rFonts w:eastAsiaTheme="minorEastAsia" w:cstheme="minorBidi"/>
          <w:noProof/>
          <w:sz w:val="22"/>
          <w:szCs w:val="22"/>
        </w:rPr>
      </w:pPr>
      <w:hyperlink w:anchor="_Toc525624199" w:history="1">
        <w:r w:rsidRPr="00486B13">
          <w:rPr>
            <w:rStyle w:val="Hyperlink"/>
            <w:rFonts w:cs="Times New Roman"/>
            <w:noProof/>
          </w:rPr>
          <w:t>5.10.2.5.</w:t>
        </w:r>
        <w:r w:rsidRPr="00486B13">
          <w:rPr>
            <w:rStyle w:val="Hyperlink"/>
            <w:noProof/>
          </w:rPr>
          <w:t xml:space="preserve"> SIF xPress Considerations</w:t>
        </w:r>
        <w:r>
          <w:rPr>
            <w:noProof/>
            <w:webHidden/>
          </w:rPr>
          <w:tab/>
        </w:r>
        <w:r>
          <w:rPr>
            <w:noProof/>
            <w:webHidden/>
          </w:rPr>
          <w:fldChar w:fldCharType="begin"/>
        </w:r>
        <w:r>
          <w:rPr>
            <w:noProof/>
            <w:webHidden/>
          </w:rPr>
          <w:instrText xml:space="preserve"> PAGEREF _Toc525624199 \h </w:instrText>
        </w:r>
        <w:r>
          <w:rPr>
            <w:noProof/>
            <w:webHidden/>
          </w:rPr>
        </w:r>
        <w:r>
          <w:rPr>
            <w:noProof/>
            <w:webHidden/>
          </w:rPr>
          <w:fldChar w:fldCharType="separate"/>
        </w:r>
        <w:r>
          <w:rPr>
            <w:noProof/>
            <w:webHidden/>
          </w:rPr>
          <w:t>48</w:t>
        </w:r>
        <w:r>
          <w:rPr>
            <w:noProof/>
            <w:webHidden/>
          </w:rPr>
          <w:fldChar w:fldCharType="end"/>
        </w:r>
      </w:hyperlink>
    </w:p>
    <w:p w:rsidR="00771332" w:rsidRDefault="00771332">
      <w:pPr>
        <w:pStyle w:val="TOC3"/>
        <w:tabs>
          <w:tab w:val="right" w:leader="dot" w:pos="9344"/>
        </w:tabs>
        <w:rPr>
          <w:rFonts w:eastAsiaTheme="minorEastAsia" w:cstheme="minorBidi"/>
          <w:i w:val="0"/>
          <w:iCs w:val="0"/>
          <w:noProof/>
          <w:sz w:val="22"/>
          <w:szCs w:val="22"/>
        </w:rPr>
      </w:pPr>
      <w:hyperlink w:anchor="_Toc525624200" w:history="1">
        <w:r w:rsidRPr="00486B13">
          <w:rPr>
            <w:rStyle w:val="Hyperlink"/>
            <w:rFonts w:cs="Times New Roman"/>
            <w:noProof/>
          </w:rPr>
          <w:t>5.10.3.</w:t>
        </w:r>
        <w:r w:rsidRPr="00486B13">
          <w:rPr>
            <w:rStyle w:val="Hyperlink"/>
            <w:noProof/>
          </w:rPr>
          <w:t xml:space="preserve"> Consumer</w:t>
        </w:r>
        <w:r>
          <w:rPr>
            <w:noProof/>
            <w:webHidden/>
          </w:rPr>
          <w:tab/>
        </w:r>
        <w:r>
          <w:rPr>
            <w:noProof/>
            <w:webHidden/>
          </w:rPr>
          <w:fldChar w:fldCharType="begin"/>
        </w:r>
        <w:r>
          <w:rPr>
            <w:noProof/>
            <w:webHidden/>
          </w:rPr>
          <w:instrText xml:space="preserve"> PAGEREF _Toc525624200 \h </w:instrText>
        </w:r>
        <w:r>
          <w:rPr>
            <w:noProof/>
            <w:webHidden/>
          </w:rPr>
        </w:r>
        <w:r>
          <w:rPr>
            <w:noProof/>
            <w:webHidden/>
          </w:rPr>
          <w:fldChar w:fldCharType="separate"/>
        </w:r>
        <w:r>
          <w:rPr>
            <w:noProof/>
            <w:webHidden/>
          </w:rPr>
          <w:t>49</w:t>
        </w:r>
        <w:r>
          <w:rPr>
            <w:noProof/>
            <w:webHidden/>
          </w:rPr>
          <w:fldChar w:fldCharType="end"/>
        </w:r>
      </w:hyperlink>
    </w:p>
    <w:p w:rsidR="00771332" w:rsidRDefault="00771332">
      <w:pPr>
        <w:pStyle w:val="TOC4"/>
        <w:tabs>
          <w:tab w:val="right" w:leader="dot" w:pos="9344"/>
        </w:tabs>
        <w:rPr>
          <w:rFonts w:eastAsiaTheme="minorEastAsia" w:cstheme="minorBidi"/>
          <w:noProof/>
          <w:sz w:val="22"/>
          <w:szCs w:val="22"/>
        </w:rPr>
      </w:pPr>
      <w:hyperlink w:anchor="_Toc525624201" w:history="1">
        <w:r w:rsidRPr="00486B13">
          <w:rPr>
            <w:rStyle w:val="Hyperlink"/>
            <w:rFonts w:cs="Times New Roman"/>
            <w:noProof/>
          </w:rPr>
          <w:t>5.10.3.1.</w:t>
        </w:r>
        <w:r w:rsidRPr="00486B13">
          <w:rPr>
            <w:rStyle w:val="Hyperlink"/>
            <w:noProof/>
          </w:rPr>
          <w:t xml:space="preserve"> Step 1: Implement a Security Class – Extend AbstractSecurityService</w:t>
        </w:r>
        <w:r>
          <w:rPr>
            <w:noProof/>
            <w:webHidden/>
          </w:rPr>
          <w:tab/>
        </w:r>
        <w:r>
          <w:rPr>
            <w:noProof/>
            <w:webHidden/>
          </w:rPr>
          <w:fldChar w:fldCharType="begin"/>
        </w:r>
        <w:r>
          <w:rPr>
            <w:noProof/>
            <w:webHidden/>
          </w:rPr>
          <w:instrText xml:space="preserve"> PAGEREF _Toc525624201 \h </w:instrText>
        </w:r>
        <w:r>
          <w:rPr>
            <w:noProof/>
            <w:webHidden/>
          </w:rPr>
        </w:r>
        <w:r>
          <w:rPr>
            <w:noProof/>
            <w:webHidden/>
          </w:rPr>
          <w:fldChar w:fldCharType="separate"/>
        </w:r>
        <w:r>
          <w:rPr>
            <w:noProof/>
            <w:webHidden/>
          </w:rPr>
          <w:t>49</w:t>
        </w:r>
        <w:r>
          <w:rPr>
            <w:noProof/>
            <w:webHidden/>
          </w:rPr>
          <w:fldChar w:fldCharType="end"/>
        </w:r>
      </w:hyperlink>
    </w:p>
    <w:p w:rsidR="00771332" w:rsidRDefault="00771332">
      <w:pPr>
        <w:pStyle w:val="TOC4"/>
        <w:tabs>
          <w:tab w:val="right" w:leader="dot" w:pos="9344"/>
        </w:tabs>
        <w:rPr>
          <w:rFonts w:eastAsiaTheme="minorEastAsia" w:cstheme="minorBidi"/>
          <w:noProof/>
          <w:sz w:val="22"/>
          <w:szCs w:val="22"/>
        </w:rPr>
      </w:pPr>
      <w:hyperlink w:anchor="_Toc525624202" w:history="1">
        <w:r w:rsidRPr="00486B13">
          <w:rPr>
            <w:rStyle w:val="Hyperlink"/>
            <w:rFonts w:cs="Times New Roman"/>
            <w:noProof/>
          </w:rPr>
          <w:t>5.10.3.2.</w:t>
        </w:r>
        <w:r w:rsidRPr="00486B13">
          <w:rPr>
            <w:rStyle w:val="Hyperlink"/>
            <w:noProof/>
          </w:rPr>
          <w:t xml:space="preserve"> Step 2: Tell the framework to use the Security Class (SIF3_EXT_SECURITY_SERVICE table)</w:t>
        </w:r>
        <w:r>
          <w:rPr>
            <w:noProof/>
            <w:webHidden/>
          </w:rPr>
          <w:tab/>
        </w:r>
        <w:r>
          <w:rPr>
            <w:noProof/>
            <w:webHidden/>
          </w:rPr>
          <w:fldChar w:fldCharType="begin"/>
        </w:r>
        <w:r>
          <w:rPr>
            <w:noProof/>
            <w:webHidden/>
          </w:rPr>
          <w:instrText xml:space="preserve"> PAGEREF _Toc525624202 \h </w:instrText>
        </w:r>
        <w:r>
          <w:rPr>
            <w:noProof/>
            <w:webHidden/>
          </w:rPr>
        </w:r>
        <w:r>
          <w:rPr>
            <w:noProof/>
            <w:webHidden/>
          </w:rPr>
          <w:fldChar w:fldCharType="separate"/>
        </w:r>
        <w:r>
          <w:rPr>
            <w:noProof/>
            <w:webHidden/>
          </w:rPr>
          <w:t>50</w:t>
        </w:r>
        <w:r>
          <w:rPr>
            <w:noProof/>
            <w:webHidden/>
          </w:rPr>
          <w:fldChar w:fldCharType="end"/>
        </w:r>
      </w:hyperlink>
    </w:p>
    <w:p w:rsidR="00771332" w:rsidRDefault="00771332">
      <w:pPr>
        <w:pStyle w:val="TOC3"/>
        <w:tabs>
          <w:tab w:val="right" w:leader="dot" w:pos="9344"/>
        </w:tabs>
        <w:rPr>
          <w:rFonts w:eastAsiaTheme="minorEastAsia" w:cstheme="minorBidi"/>
          <w:i w:val="0"/>
          <w:iCs w:val="0"/>
          <w:noProof/>
          <w:sz w:val="22"/>
          <w:szCs w:val="22"/>
        </w:rPr>
      </w:pPr>
      <w:hyperlink w:anchor="_Toc525624203" w:history="1">
        <w:r w:rsidRPr="00486B13">
          <w:rPr>
            <w:rStyle w:val="Hyperlink"/>
            <w:rFonts w:cs="Times New Roman"/>
            <w:noProof/>
          </w:rPr>
          <w:t>5.10.4.</w:t>
        </w:r>
        <w:r w:rsidRPr="00486B13">
          <w:rPr>
            <w:rStyle w:val="Hyperlink"/>
            <w:noProof/>
          </w:rPr>
          <w:t xml:space="preserve"> Brokered Provider</w:t>
        </w:r>
        <w:r>
          <w:rPr>
            <w:noProof/>
            <w:webHidden/>
          </w:rPr>
          <w:tab/>
        </w:r>
        <w:r>
          <w:rPr>
            <w:noProof/>
            <w:webHidden/>
          </w:rPr>
          <w:fldChar w:fldCharType="begin"/>
        </w:r>
        <w:r>
          <w:rPr>
            <w:noProof/>
            <w:webHidden/>
          </w:rPr>
          <w:instrText xml:space="preserve"> PAGEREF _Toc525624203 \h </w:instrText>
        </w:r>
        <w:r>
          <w:rPr>
            <w:noProof/>
            <w:webHidden/>
          </w:rPr>
        </w:r>
        <w:r>
          <w:rPr>
            <w:noProof/>
            <w:webHidden/>
          </w:rPr>
          <w:fldChar w:fldCharType="separate"/>
        </w:r>
        <w:r>
          <w:rPr>
            <w:noProof/>
            <w:webHidden/>
          </w:rPr>
          <w:t>51</w:t>
        </w:r>
        <w:r>
          <w:rPr>
            <w:noProof/>
            <w:webHidden/>
          </w:rPr>
          <w:fldChar w:fldCharType="end"/>
        </w:r>
      </w:hyperlink>
    </w:p>
    <w:p w:rsidR="00771332" w:rsidRDefault="00771332">
      <w:pPr>
        <w:pStyle w:val="TOC3"/>
        <w:tabs>
          <w:tab w:val="right" w:leader="dot" w:pos="9344"/>
        </w:tabs>
        <w:rPr>
          <w:rFonts w:eastAsiaTheme="minorEastAsia" w:cstheme="minorBidi"/>
          <w:i w:val="0"/>
          <w:iCs w:val="0"/>
          <w:noProof/>
          <w:sz w:val="22"/>
          <w:szCs w:val="22"/>
        </w:rPr>
      </w:pPr>
      <w:hyperlink w:anchor="_Toc525624204" w:history="1">
        <w:r w:rsidRPr="00486B13">
          <w:rPr>
            <w:rStyle w:val="Hyperlink"/>
            <w:rFonts w:cs="Times New Roman"/>
            <w:noProof/>
          </w:rPr>
          <w:t>5.10.5.</w:t>
        </w:r>
        <w:r w:rsidRPr="00486B13">
          <w:rPr>
            <w:rStyle w:val="Hyperlink"/>
            <w:noProof/>
          </w:rPr>
          <w:t xml:space="preserve"> SIF3_SEC_SERVICE_PARAM Table</w:t>
        </w:r>
        <w:r>
          <w:rPr>
            <w:noProof/>
            <w:webHidden/>
          </w:rPr>
          <w:tab/>
        </w:r>
        <w:r>
          <w:rPr>
            <w:noProof/>
            <w:webHidden/>
          </w:rPr>
          <w:fldChar w:fldCharType="begin"/>
        </w:r>
        <w:r>
          <w:rPr>
            <w:noProof/>
            <w:webHidden/>
          </w:rPr>
          <w:instrText xml:space="preserve"> PAGEREF _Toc525624204 \h </w:instrText>
        </w:r>
        <w:r>
          <w:rPr>
            <w:noProof/>
            <w:webHidden/>
          </w:rPr>
        </w:r>
        <w:r>
          <w:rPr>
            <w:noProof/>
            <w:webHidden/>
          </w:rPr>
          <w:fldChar w:fldCharType="separate"/>
        </w:r>
        <w:r>
          <w:rPr>
            <w:noProof/>
            <w:webHidden/>
          </w:rPr>
          <w:t>51</w:t>
        </w:r>
        <w:r>
          <w:rPr>
            <w:noProof/>
            <w:webHidden/>
          </w:rPr>
          <w:fldChar w:fldCharType="end"/>
        </w:r>
      </w:hyperlink>
    </w:p>
    <w:p w:rsidR="00771332" w:rsidRDefault="00771332">
      <w:pPr>
        <w:pStyle w:val="TOC2"/>
        <w:tabs>
          <w:tab w:val="right" w:leader="dot" w:pos="9344"/>
        </w:tabs>
        <w:rPr>
          <w:rFonts w:eastAsiaTheme="minorEastAsia" w:cstheme="minorBidi"/>
          <w:smallCaps w:val="0"/>
          <w:noProof/>
          <w:sz w:val="22"/>
          <w:szCs w:val="22"/>
        </w:rPr>
      </w:pPr>
      <w:hyperlink w:anchor="_Toc525624205" w:history="1">
        <w:r w:rsidRPr="00486B13">
          <w:rPr>
            <w:rStyle w:val="Hyperlink"/>
            <w:rFonts w:cs="Times New Roman"/>
            <w:noProof/>
          </w:rPr>
          <w:t>5.11.</w:t>
        </w:r>
        <w:r w:rsidRPr="00486B13">
          <w:rPr>
            <w:rStyle w:val="Hyperlink"/>
            <w:noProof/>
          </w:rPr>
          <w:t xml:space="preserve"> Functional Services</w:t>
        </w:r>
        <w:r>
          <w:rPr>
            <w:noProof/>
            <w:webHidden/>
          </w:rPr>
          <w:tab/>
        </w:r>
        <w:r>
          <w:rPr>
            <w:noProof/>
            <w:webHidden/>
          </w:rPr>
          <w:fldChar w:fldCharType="begin"/>
        </w:r>
        <w:r>
          <w:rPr>
            <w:noProof/>
            <w:webHidden/>
          </w:rPr>
          <w:instrText xml:space="preserve"> PAGEREF _Toc525624205 \h </w:instrText>
        </w:r>
        <w:r>
          <w:rPr>
            <w:noProof/>
            <w:webHidden/>
          </w:rPr>
        </w:r>
        <w:r>
          <w:rPr>
            <w:noProof/>
            <w:webHidden/>
          </w:rPr>
          <w:fldChar w:fldCharType="separate"/>
        </w:r>
        <w:r>
          <w:rPr>
            <w:noProof/>
            <w:webHidden/>
          </w:rPr>
          <w:t>51</w:t>
        </w:r>
        <w:r>
          <w:rPr>
            <w:noProof/>
            <w:webHidden/>
          </w:rPr>
          <w:fldChar w:fldCharType="end"/>
        </w:r>
      </w:hyperlink>
    </w:p>
    <w:p w:rsidR="00771332" w:rsidRDefault="00771332">
      <w:pPr>
        <w:pStyle w:val="TOC3"/>
        <w:tabs>
          <w:tab w:val="right" w:leader="dot" w:pos="9344"/>
        </w:tabs>
        <w:rPr>
          <w:rFonts w:eastAsiaTheme="minorEastAsia" w:cstheme="minorBidi"/>
          <w:i w:val="0"/>
          <w:iCs w:val="0"/>
          <w:noProof/>
          <w:sz w:val="22"/>
          <w:szCs w:val="22"/>
        </w:rPr>
      </w:pPr>
      <w:hyperlink w:anchor="_Toc525624206" w:history="1">
        <w:r w:rsidRPr="00486B13">
          <w:rPr>
            <w:rStyle w:val="Hyperlink"/>
            <w:rFonts w:cs="Times New Roman"/>
            <w:noProof/>
          </w:rPr>
          <w:t>5.11.1.</w:t>
        </w:r>
        <w:r w:rsidRPr="00486B13">
          <w:rPr>
            <w:rStyle w:val="Hyperlink"/>
            <w:noProof/>
          </w:rPr>
          <w:t xml:space="preserve"> General Configuration</w:t>
        </w:r>
        <w:r>
          <w:rPr>
            <w:noProof/>
            <w:webHidden/>
          </w:rPr>
          <w:tab/>
        </w:r>
        <w:r>
          <w:rPr>
            <w:noProof/>
            <w:webHidden/>
          </w:rPr>
          <w:fldChar w:fldCharType="begin"/>
        </w:r>
        <w:r>
          <w:rPr>
            <w:noProof/>
            <w:webHidden/>
          </w:rPr>
          <w:instrText xml:space="preserve"> PAGEREF _Toc525624206 \h </w:instrText>
        </w:r>
        <w:r>
          <w:rPr>
            <w:noProof/>
            <w:webHidden/>
          </w:rPr>
        </w:r>
        <w:r>
          <w:rPr>
            <w:noProof/>
            <w:webHidden/>
          </w:rPr>
          <w:fldChar w:fldCharType="separate"/>
        </w:r>
        <w:r>
          <w:rPr>
            <w:noProof/>
            <w:webHidden/>
          </w:rPr>
          <w:t>51</w:t>
        </w:r>
        <w:r>
          <w:rPr>
            <w:noProof/>
            <w:webHidden/>
          </w:rPr>
          <w:fldChar w:fldCharType="end"/>
        </w:r>
      </w:hyperlink>
    </w:p>
    <w:p w:rsidR="00771332" w:rsidRDefault="00771332">
      <w:pPr>
        <w:pStyle w:val="TOC4"/>
        <w:tabs>
          <w:tab w:val="right" w:leader="dot" w:pos="9344"/>
        </w:tabs>
        <w:rPr>
          <w:rFonts w:eastAsiaTheme="minorEastAsia" w:cstheme="minorBidi"/>
          <w:noProof/>
          <w:sz w:val="22"/>
          <w:szCs w:val="22"/>
        </w:rPr>
      </w:pPr>
      <w:hyperlink w:anchor="_Toc525624207" w:history="1">
        <w:r w:rsidRPr="00486B13">
          <w:rPr>
            <w:rStyle w:val="Hyperlink"/>
            <w:rFonts w:cs="Times New Roman"/>
            <w:noProof/>
          </w:rPr>
          <w:t>5.11.1.1.</w:t>
        </w:r>
        <w:r w:rsidRPr="00486B13">
          <w:rPr>
            <w:rStyle w:val="Hyperlink"/>
            <w:noProof/>
          </w:rPr>
          <w:t xml:space="preserve"> Functional Services - Job Templates</w:t>
        </w:r>
        <w:r>
          <w:rPr>
            <w:noProof/>
            <w:webHidden/>
          </w:rPr>
          <w:tab/>
        </w:r>
        <w:r>
          <w:rPr>
            <w:noProof/>
            <w:webHidden/>
          </w:rPr>
          <w:fldChar w:fldCharType="begin"/>
        </w:r>
        <w:r>
          <w:rPr>
            <w:noProof/>
            <w:webHidden/>
          </w:rPr>
          <w:instrText xml:space="preserve"> PAGEREF _Toc525624207 \h </w:instrText>
        </w:r>
        <w:r>
          <w:rPr>
            <w:noProof/>
            <w:webHidden/>
          </w:rPr>
        </w:r>
        <w:r>
          <w:rPr>
            <w:noProof/>
            <w:webHidden/>
          </w:rPr>
          <w:fldChar w:fldCharType="separate"/>
        </w:r>
        <w:r>
          <w:rPr>
            <w:noProof/>
            <w:webHidden/>
          </w:rPr>
          <w:t>51</w:t>
        </w:r>
        <w:r>
          <w:rPr>
            <w:noProof/>
            <w:webHidden/>
          </w:rPr>
          <w:fldChar w:fldCharType="end"/>
        </w:r>
      </w:hyperlink>
    </w:p>
    <w:p w:rsidR="00771332" w:rsidRDefault="00771332">
      <w:pPr>
        <w:pStyle w:val="TOC4"/>
        <w:tabs>
          <w:tab w:val="right" w:leader="dot" w:pos="9344"/>
        </w:tabs>
        <w:rPr>
          <w:rFonts w:eastAsiaTheme="minorEastAsia" w:cstheme="minorBidi"/>
          <w:noProof/>
          <w:sz w:val="22"/>
          <w:szCs w:val="22"/>
        </w:rPr>
      </w:pPr>
      <w:hyperlink w:anchor="_Toc525624208" w:history="1">
        <w:r w:rsidRPr="00486B13">
          <w:rPr>
            <w:rStyle w:val="Hyperlink"/>
            <w:rFonts w:cs="Times New Roman"/>
            <w:noProof/>
          </w:rPr>
          <w:t>5.11.1.2.</w:t>
        </w:r>
        <w:r w:rsidRPr="00486B13">
          <w:rPr>
            <w:rStyle w:val="Hyperlink"/>
            <w:noProof/>
          </w:rPr>
          <w:t xml:space="preserve"> Functional Services – Database Configuration (SIF3_JOB_TEMPLATE)</w:t>
        </w:r>
        <w:r>
          <w:rPr>
            <w:noProof/>
            <w:webHidden/>
          </w:rPr>
          <w:tab/>
        </w:r>
        <w:r>
          <w:rPr>
            <w:noProof/>
            <w:webHidden/>
          </w:rPr>
          <w:fldChar w:fldCharType="begin"/>
        </w:r>
        <w:r>
          <w:rPr>
            <w:noProof/>
            <w:webHidden/>
          </w:rPr>
          <w:instrText xml:space="preserve"> PAGEREF _Toc525624208 \h </w:instrText>
        </w:r>
        <w:r>
          <w:rPr>
            <w:noProof/>
            <w:webHidden/>
          </w:rPr>
        </w:r>
        <w:r>
          <w:rPr>
            <w:noProof/>
            <w:webHidden/>
          </w:rPr>
          <w:fldChar w:fldCharType="separate"/>
        </w:r>
        <w:r>
          <w:rPr>
            <w:noProof/>
            <w:webHidden/>
          </w:rPr>
          <w:t>53</w:t>
        </w:r>
        <w:r>
          <w:rPr>
            <w:noProof/>
            <w:webHidden/>
          </w:rPr>
          <w:fldChar w:fldCharType="end"/>
        </w:r>
      </w:hyperlink>
    </w:p>
    <w:p w:rsidR="00771332" w:rsidRDefault="00771332">
      <w:pPr>
        <w:pStyle w:val="TOC4"/>
        <w:tabs>
          <w:tab w:val="right" w:leader="dot" w:pos="9344"/>
        </w:tabs>
        <w:rPr>
          <w:rFonts w:eastAsiaTheme="minorEastAsia" w:cstheme="minorBidi"/>
          <w:noProof/>
          <w:sz w:val="22"/>
          <w:szCs w:val="22"/>
        </w:rPr>
      </w:pPr>
      <w:hyperlink w:anchor="_Toc525624209" w:history="1">
        <w:r w:rsidRPr="00486B13">
          <w:rPr>
            <w:rStyle w:val="Hyperlink"/>
            <w:rFonts w:cs="Times New Roman"/>
            <w:noProof/>
          </w:rPr>
          <w:t>5.11.1.3.</w:t>
        </w:r>
        <w:r w:rsidRPr="00486B13">
          <w:rPr>
            <w:rStyle w:val="Hyperlink"/>
            <w:noProof/>
          </w:rPr>
          <w:t xml:space="preserve"> Environment Provider – DIRECT Environment</w:t>
        </w:r>
        <w:r>
          <w:rPr>
            <w:noProof/>
            <w:webHidden/>
          </w:rPr>
          <w:tab/>
        </w:r>
        <w:r>
          <w:rPr>
            <w:noProof/>
            <w:webHidden/>
          </w:rPr>
          <w:fldChar w:fldCharType="begin"/>
        </w:r>
        <w:r>
          <w:rPr>
            <w:noProof/>
            <w:webHidden/>
          </w:rPr>
          <w:instrText xml:space="preserve"> PAGEREF _Toc525624209 \h </w:instrText>
        </w:r>
        <w:r>
          <w:rPr>
            <w:noProof/>
            <w:webHidden/>
          </w:rPr>
        </w:r>
        <w:r>
          <w:rPr>
            <w:noProof/>
            <w:webHidden/>
          </w:rPr>
          <w:fldChar w:fldCharType="separate"/>
        </w:r>
        <w:r>
          <w:rPr>
            <w:noProof/>
            <w:webHidden/>
          </w:rPr>
          <w:t>53</w:t>
        </w:r>
        <w:r>
          <w:rPr>
            <w:noProof/>
            <w:webHidden/>
          </w:rPr>
          <w:fldChar w:fldCharType="end"/>
        </w:r>
      </w:hyperlink>
    </w:p>
    <w:p w:rsidR="00771332" w:rsidRDefault="00771332">
      <w:pPr>
        <w:pStyle w:val="TOC3"/>
        <w:tabs>
          <w:tab w:val="right" w:leader="dot" w:pos="9344"/>
        </w:tabs>
        <w:rPr>
          <w:rFonts w:eastAsiaTheme="minorEastAsia" w:cstheme="minorBidi"/>
          <w:i w:val="0"/>
          <w:iCs w:val="0"/>
          <w:noProof/>
          <w:sz w:val="22"/>
          <w:szCs w:val="22"/>
        </w:rPr>
      </w:pPr>
      <w:hyperlink w:anchor="_Toc525624210" w:history="1">
        <w:r w:rsidRPr="00486B13">
          <w:rPr>
            <w:rStyle w:val="Hyperlink"/>
            <w:rFonts w:cs="Times New Roman"/>
            <w:noProof/>
          </w:rPr>
          <w:t>5.11.2.</w:t>
        </w:r>
        <w:r w:rsidRPr="00486B13">
          <w:rPr>
            <w:rStyle w:val="Hyperlink"/>
            <w:noProof/>
          </w:rPr>
          <w:t xml:space="preserve"> Consumer</w:t>
        </w:r>
        <w:r>
          <w:rPr>
            <w:noProof/>
            <w:webHidden/>
          </w:rPr>
          <w:tab/>
        </w:r>
        <w:r>
          <w:rPr>
            <w:noProof/>
            <w:webHidden/>
          </w:rPr>
          <w:fldChar w:fldCharType="begin"/>
        </w:r>
        <w:r>
          <w:rPr>
            <w:noProof/>
            <w:webHidden/>
          </w:rPr>
          <w:instrText xml:space="preserve"> PAGEREF _Toc525624210 \h </w:instrText>
        </w:r>
        <w:r>
          <w:rPr>
            <w:noProof/>
            <w:webHidden/>
          </w:rPr>
        </w:r>
        <w:r>
          <w:rPr>
            <w:noProof/>
            <w:webHidden/>
          </w:rPr>
          <w:fldChar w:fldCharType="separate"/>
        </w:r>
        <w:r>
          <w:rPr>
            <w:noProof/>
            <w:webHidden/>
          </w:rPr>
          <w:t>54</w:t>
        </w:r>
        <w:r>
          <w:rPr>
            <w:noProof/>
            <w:webHidden/>
          </w:rPr>
          <w:fldChar w:fldCharType="end"/>
        </w:r>
      </w:hyperlink>
    </w:p>
    <w:p w:rsidR="00771332" w:rsidRDefault="00771332">
      <w:pPr>
        <w:pStyle w:val="TOC4"/>
        <w:tabs>
          <w:tab w:val="right" w:leader="dot" w:pos="9344"/>
        </w:tabs>
        <w:rPr>
          <w:rFonts w:eastAsiaTheme="minorEastAsia" w:cstheme="minorBidi"/>
          <w:noProof/>
          <w:sz w:val="22"/>
          <w:szCs w:val="22"/>
        </w:rPr>
      </w:pPr>
      <w:hyperlink w:anchor="_Toc525624211" w:history="1">
        <w:r w:rsidRPr="00486B13">
          <w:rPr>
            <w:rStyle w:val="Hyperlink"/>
            <w:rFonts w:cs="Times New Roman"/>
            <w:noProof/>
          </w:rPr>
          <w:t>5.11.2.1.</w:t>
        </w:r>
        <w:r w:rsidRPr="00486B13">
          <w:rPr>
            <w:rStyle w:val="Hyperlink"/>
            <w:noProof/>
          </w:rPr>
          <w:t xml:space="preserve"> Key Methods</w:t>
        </w:r>
        <w:r>
          <w:rPr>
            <w:noProof/>
            <w:webHidden/>
          </w:rPr>
          <w:tab/>
        </w:r>
        <w:r>
          <w:rPr>
            <w:noProof/>
            <w:webHidden/>
          </w:rPr>
          <w:fldChar w:fldCharType="begin"/>
        </w:r>
        <w:r>
          <w:rPr>
            <w:noProof/>
            <w:webHidden/>
          </w:rPr>
          <w:instrText xml:space="preserve"> PAGEREF _Toc525624211 \h </w:instrText>
        </w:r>
        <w:r>
          <w:rPr>
            <w:noProof/>
            <w:webHidden/>
          </w:rPr>
        </w:r>
        <w:r>
          <w:rPr>
            <w:noProof/>
            <w:webHidden/>
          </w:rPr>
          <w:fldChar w:fldCharType="separate"/>
        </w:r>
        <w:r>
          <w:rPr>
            <w:noProof/>
            <w:webHidden/>
          </w:rPr>
          <w:t>54</w:t>
        </w:r>
        <w:r>
          <w:rPr>
            <w:noProof/>
            <w:webHidden/>
          </w:rPr>
          <w:fldChar w:fldCharType="end"/>
        </w:r>
      </w:hyperlink>
    </w:p>
    <w:p w:rsidR="00771332" w:rsidRDefault="00771332">
      <w:pPr>
        <w:pStyle w:val="TOC5"/>
        <w:tabs>
          <w:tab w:val="right" w:leader="dot" w:pos="9344"/>
        </w:tabs>
        <w:rPr>
          <w:rFonts w:eastAsiaTheme="minorEastAsia" w:cstheme="minorBidi"/>
          <w:noProof/>
          <w:sz w:val="22"/>
          <w:szCs w:val="22"/>
        </w:rPr>
      </w:pPr>
      <w:hyperlink w:anchor="_Toc525624212" w:history="1">
        <w:r w:rsidRPr="00486B13">
          <w:rPr>
            <w:rStyle w:val="Hyperlink"/>
            <w:rFonts w:cs="Times New Roman"/>
            <w:noProof/>
          </w:rPr>
          <w:t>5.11.2.1.1.</w:t>
        </w:r>
        <w:r w:rsidRPr="00486B13">
          <w:rPr>
            <w:rStyle w:val="Hyperlink"/>
            <w:noProof/>
          </w:rPr>
          <w:t xml:space="preserve"> Events &amp; Changes Since</w:t>
        </w:r>
        <w:r>
          <w:rPr>
            <w:noProof/>
            <w:webHidden/>
          </w:rPr>
          <w:tab/>
        </w:r>
        <w:r>
          <w:rPr>
            <w:noProof/>
            <w:webHidden/>
          </w:rPr>
          <w:fldChar w:fldCharType="begin"/>
        </w:r>
        <w:r>
          <w:rPr>
            <w:noProof/>
            <w:webHidden/>
          </w:rPr>
          <w:instrText xml:space="preserve"> PAGEREF _Toc525624212 \h </w:instrText>
        </w:r>
        <w:r>
          <w:rPr>
            <w:noProof/>
            <w:webHidden/>
          </w:rPr>
        </w:r>
        <w:r>
          <w:rPr>
            <w:noProof/>
            <w:webHidden/>
          </w:rPr>
          <w:fldChar w:fldCharType="separate"/>
        </w:r>
        <w:r>
          <w:rPr>
            <w:noProof/>
            <w:webHidden/>
          </w:rPr>
          <w:t>54</w:t>
        </w:r>
        <w:r>
          <w:rPr>
            <w:noProof/>
            <w:webHidden/>
          </w:rPr>
          <w:fldChar w:fldCharType="end"/>
        </w:r>
      </w:hyperlink>
    </w:p>
    <w:p w:rsidR="00771332" w:rsidRDefault="00771332">
      <w:pPr>
        <w:pStyle w:val="TOC4"/>
        <w:tabs>
          <w:tab w:val="right" w:leader="dot" w:pos="9344"/>
        </w:tabs>
        <w:rPr>
          <w:rFonts w:eastAsiaTheme="minorEastAsia" w:cstheme="minorBidi"/>
          <w:noProof/>
          <w:sz w:val="22"/>
          <w:szCs w:val="22"/>
        </w:rPr>
      </w:pPr>
      <w:hyperlink w:anchor="_Toc525624213" w:history="1">
        <w:r w:rsidRPr="00486B13">
          <w:rPr>
            <w:rStyle w:val="Hyperlink"/>
            <w:rFonts w:cs="Times New Roman"/>
            <w:noProof/>
          </w:rPr>
          <w:t>5.11.2.2.</w:t>
        </w:r>
        <w:r w:rsidRPr="00486B13">
          <w:rPr>
            <w:rStyle w:val="Hyperlink"/>
            <w:noProof/>
          </w:rPr>
          <w:t xml:space="preserve"> Link Consumer class with Framework</w:t>
        </w:r>
        <w:r>
          <w:rPr>
            <w:noProof/>
            <w:webHidden/>
          </w:rPr>
          <w:tab/>
        </w:r>
        <w:r>
          <w:rPr>
            <w:noProof/>
            <w:webHidden/>
          </w:rPr>
          <w:fldChar w:fldCharType="begin"/>
        </w:r>
        <w:r>
          <w:rPr>
            <w:noProof/>
            <w:webHidden/>
          </w:rPr>
          <w:instrText xml:space="preserve"> PAGEREF _Toc525624213 \h </w:instrText>
        </w:r>
        <w:r>
          <w:rPr>
            <w:noProof/>
            <w:webHidden/>
          </w:rPr>
        </w:r>
        <w:r>
          <w:rPr>
            <w:noProof/>
            <w:webHidden/>
          </w:rPr>
          <w:fldChar w:fldCharType="separate"/>
        </w:r>
        <w:r>
          <w:rPr>
            <w:noProof/>
            <w:webHidden/>
          </w:rPr>
          <w:t>55</w:t>
        </w:r>
        <w:r>
          <w:rPr>
            <w:noProof/>
            <w:webHidden/>
          </w:rPr>
          <w:fldChar w:fldCharType="end"/>
        </w:r>
      </w:hyperlink>
    </w:p>
    <w:p w:rsidR="00771332" w:rsidRDefault="00771332">
      <w:pPr>
        <w:pStyle w:val="TOC4"/>
        <w:tabs>
          <w:tab w:val="right" w:leader="dot" w:pos="9344"/>
        </w:tabs>
        <w:rPr>
          <w:rFonts w:eastAsiaTheme="minorEastAsia" w:cstheme="minorBidi"/>
          <w:noProof/>
          <w:sz w:val="22"/>
          <w:szCs w:val="22"/>
        </w:rPr>
      </w:pPr>
      <w:hyperlink w:anchor="_Toc525624214" w:history="1">
        <w:r w:rsidRPr="00486B13">
          <w:rPr>
            <w:rStyle w:val="Hyperlink"/>
            <w:rFonts w:cs="Times New Roman"/>
            <w:noProof/>
          </w:rPr>
          <w:t>5.11.2.3.</w:t>
        </w:r>
        <w:r w:rsidRPr="00486B13">
          <w:rPr>
            <w:rStyle w:val="Hyperlink"/>
            <w:noProof/>
          </w:rPr>
          <w:t xml:space="preserve"> Examples/Demo</w:t>
        </w:r>
        <w:r>
          <w:rPr>
            <w:noProof/>
            <w:webHidden/>
          </w:rPr>
          <w:tab/>
        </w:r>
        <w:r>
          <w:rPr>
            <w:noProof/>
            <w:webHidden/>
          </w:rPr>
          <w:fldChar w:fldCharType="begin"/>
        </w:r>
        <w:r>
          <w:rPr>
            <w:noProof/>
            <w:webHidden/>
          </w:rPr>
          <w:instrText xml:space="preserve"> PAGEREF _Toc525624214 \h </w:instrText>
        </w:r>
        <w:r>
          <w:rPr>
            <w:noProof/>
            <w:webHidden/>
          </w:rPr>
        </w:r>
        <w:r>
          <w:rPr>
            <w:noProof/>
            <w:webHidden/>
          </w:rPr>
          <w:fldChar w:fldCharType="separate"/>
        </w:r>
        <w:r>
          <w:rPr>
            <w:noProof/>
            <w:webHidden/>
          </w:rPr>
          <w:t>55</w:t>
        </w:r>
        <w:r>
          <w:rPr>
            <w:noProof/>
            <w:webHidden/>
          </w:rPr>
          <w:fldChar w:fldCharType="end"/>
        </w:r>
      </w:hyperlink>
    </w:p>
    <w:p w:rsidR="00771332" w:rsidRDefault="00771332">
      <w:pPr>
        <w:pStyle w:val="TOC4"/>
        <w:tabs>
          <w:tab w:val="right" w:leader="dot" w:pos="9344"/>
        </w:tabs>
        <w:rPr>
          <w:rFonts w:eastAsiaTheme="minorEastAsia" w:cstheme="minorBidi"/>
          <w:noProof/>
          <w:sz w:val="22"/>
          <w:szCs w:val="22"/>
        </w:rPr>
      </w:pPr>
      <w:hyperlink w:anchor="_Toc525624215" w:history="1">
        <w:r w:rsidRPr="00486B13">
          <w:rPr>
            <w:rStyle w:val="Hyperlink"/>
            <w:rFonts w:cs="Times New Roman"/>
            <w:noProof/>
          </w:rPr>
          <w:t>5.11.2.4.</w:t>
        </w:r>
        <w:r w:rsidRPr="00486B13">
          <w:rPr>
            <w:rStyle w:val="Hyperlink"/>
            <w:noProof/>
          </w:rPr>
          <w:t xml:space="preserve"> Javadoc</w:t>
        </w:r>
        <w:r>
          <w:rPr>
            <w:noProof/>
            <w:webHidden/>
          </w:rPr>
          <w:tab/>
        </w:r>
        <w:r>
          <w:rPr>
            <w:noProof/>
            <w:webHidden/>
          </w:rPr>
          <w:fldChar w:fldCharType="begin"/>
        </w:r>
        <w:r>
          <w:rPr>
            <w:noProof/>
            <w:webHidden/>
          </w:rPr>
          <w:instrText xml:space="preserve"> PAGEREF _Toc525624215 \h </w:instrText>
        </w:r>
        <w:r>
          <w:rPr>
            <w:noProof/>
            <w:webHidden/>
          </w:rPr>
        </w:r>
        <w:r>
          <w:rPr>
            <w:noProof/>
            <w:webHidden/>
          </w:rPr>
          <w:fldChar w:fldCharType="separate"/>
        </w:r>
        <w:r>
          <w:rPr>
            <w:noProof/>
            <w:webHidden/>
          </w:rPr>
          <w:t>55</w:t>
        </w:r>
        <w:r>
          <w:rPr>
            <w:noProof/>
            <w:webHidden/>
          </w:rPr>
          <w:fldChar w:fldCharType="end"/>
        </w:r>
      </w:hyperlink>
    </w:p>
    <w:p w:rsidR="00771332" w:rsidRDefault="00771332">
      <w:pPr>
        <w:pStyle w:val="TOC3"/>
        <w:tabs>
          <w:tab w:val="right" w:leader="dot" w:pos="9344"/>
        </w:tabs>
        <w:rPr>
          <w:rFonts w:eastAsiaTheme="minorEastAsia" w:cstheme="minorBidi"/>
          <w:i w:val="0"/>
          <w:iCs w:val="0"/>
          <w:noProof/>
          <w:sz w:val="22"/>
          <w:szCs w:val="22"/>
        </w:rPr>
      </w:pPr>
      <w:hyperlink w:anchor="_Toc525624216" w:history="1">
        <w:r w:rsidRPr="00486B13">
          <w:rPr>
            <w:rStyle w:val="Hyperlink"/>
            <w:rFonts w:cs="Times New Roman"/>
            <w:noProof/>
          </w:rPr>
          <w:t>5.11.3.</w:t>
        </w:r>
        <w:r w:rsidRPr="00486B13">
          <w:rPr>
            <w:rStyle w:val="Hyperlink"/>
            <w:noProof/>
          </w:rPr>
          <w:t xml:space="preserve"> Provider</w:t>
        </w:r>
        <w:r>
          <w:rPr>
            <w:noProof/>
            <w:webHidden/>
          </w:rPr>
          <w:tab/>
        </w:r>
        <w:r>
          <w:rPr>
            <w:noProof/>
            <w:webHidden/>
          </w:rPr>
          <w:fldChar w:fldCharType="begin"/>
        </w:r>
        <w:r>
          <w:rPr>
            <w:noProof/>
            <w:webHidden/>
          </w:rPr>
          <w:instrText xml:space="preserve"> PAGEREF _Toc525624216 \h </w:instrText>
        </w:r>
        <w:r>
          <w:rPr>
            <w:noProof/>
            <w:webHidden/>
          </w:rPr>
        </w:r>
        <w:r>
          <w:rPr>
            <w:noProof/>
            <w:webHidden/>
          </w:rPr>
          <w:fldChar w:fldCharType="separate"/>
        </w:r>
        <w:r>
          <w:rPr>
            <w:noProof/>
            <w:webHidden/>
          </w:rPr>
          <w:t>55</w:t>
        </w:r>
        <w:r>
          <w:rPr>
            <w:noProof/>
            <w:webHidden/>
          </w:rPr>
          <w:fldChar w:fldCharType="end"/>
        </w:r>
      </w:hyperlink>
    </w:p>
    <w:p w:rsidR="00771332" w:rsidRDefault="00771332">
      <w:pPr>
        <w:pStyle w:val="TOC4"/>
        <w:tabs>
          <w:tab w:val="right" w:leader="dot" w:pos="9344"/>
        </w:tabs>
        <w:rPr>
          <w:rFonts w:eastAsiaTheme="minorEastAsia" w:cstheme="minorBidi"/>
          <w:noProof/>
          <w:sz w:val="22"/>
          <w:szCs w:val="22"/>
        </w:rPr>
      </w:pPr>
      <w:hyperlink w:anchor="_Toc525624217" w:history="1">
        <w:r w:rsidRPr="00486B13">
          <w:rPr>
            <w:rStyle w:val="Hyperlink"/>
            <w:rFonts w:cs="Times New Roman"/>
            <w:noProof/>
          </w:rPr>
          <w:t>5.11.3.1.</w:t>
        </w:r>
        <w:r w:rsidRPr="00486B13">
          <w:rPr>
            <w:rStyle w:val="Hyperlink"/>
            <w:noProof/>
          </w:rPr>
          <w:t xml:space="preserve"> Key Methods</w:t>
        </w:r>
        <w:r>
          <w:rPr>
            <w:noProof/>
            <w:webHidden/>
          </w:rPr>
          <w:tab/>
        </w:r>
        <w:r>
          <w:rPr>
            <w:noProof/>
            <w:webHidden/>
          </w:rPr>
          <w:fldChar w:fldCharType="begin"/>
        </w:r>
        <w:r>
          <w:rPr>
            <w:noProof/>
            <w:webHidden/>
          </w:rPr>
          <w:instrText xml:space="preserve"> PAGEREF _Toc525624217 \h </w:instrText>
        </w:r>
        <w:r>
          <w:rPr>
            <w:noProof/>
            <w:webHidden/>
          </w:rPr>
        </w:r>
        <w:r>
          <w:rPr>
            <w:noProof/>
            <w:webHidden/>
          </w:rPr>
          <w:fldChar w:fldCharType="separate"/>
        </w:r>
        <w:r>
          <w:rPr>
            <w:noProof/>
            <w:webHidden/>
          </w:rPr>
          <w:t>56</w:t>
        </w:r>
        <w:r>
          <w:rPr>
            <w:noProof/>
            <w:webHidden/>
          </w:rPr>
          <w:fldChar w:fldCharType="end"/>
        </w:r>
      </w:hyperlink>
    </w:p>
    <w:p w:rsidR="00771332" w:rsidRDefault="00771332">
      <w:pPr>
        <w:pStyle w:val="TOC4"/>
        <w:tabs>
          <w:tab w:val="right" w:leader="dot" w:pos="9344"/>
        </w:tabs>
        <w:rPr>
          <w:rFonts w:eastAsiaTheme="minorEastAsia" w:cstheme="minorBidi"/>
          <w:noProof/>
          <w:sz w:val="22"/>
          <w:szCs w:val="22"/>
        </w:rPr>
      </w:pPr>
      <w:hyperlink w:anchor="_Toc525624218" w:history="1">
        <w:r w:rsidRPr="00486B13">
          <w:rPr>
            <w:rStyle w:val="Hyperlink"/>
            <w:rFonts w:cs="Times New Roman"/>
            <w:noProof/>
          </w:rPr>
          <w:t>5.11.3.2.</w:t>
        </w:r>
        <w:r w:rsidRPr="00486B13">
          <w:rPr>
            <w:rStyle w:val="Hyperlink"/>
            <w:noProof/>
          </w:rPr>
          <w:t xml:space="preserve"> Utility Methods</w:t>
        </w:r>
        <w:r>
          <w:rPr>
            <w:noProof/>
            <w:webHidden/>
          </w:rPr>
          <w:tab/>
        </w:r>
        <w:r>
          <w:rPr>
            <w:noProof/>
            <w:webHidden/>
          </w:rPr>
          <w:fldChar w:fldCharType="begin"/>
        </w:r>
        <w:r>
          <w:rPr>
            <w:noProof/>
            <w:webHidden/>
          </w:rPr>
          <w:instrText xml:space="preserve"> PAGEREF _Toc525624218 \h </w:instrText>
        </w:r>
        <w:r>
          <w:rPr>
            <w:noProof/>
            <w:webHidden/>
          </w:rPr>
        </w:r>
        <w:r>
          <w:rPr>
            <w:noProof/>
            <w:webHidden/>
          </w:rPr>
          <w:fldChar w:fldCharType="separate"/>
        </w:r>
        <w:r>
          <w:rPr>
            <w:noProof/>
            <w:webHidden/>
          </w:rPr>
          <w:t>56</w:t>
        </w:r>
        <w:r>
          <w:rPr>
            <w:noProof/>
            <w:webHidden/>
          </w:rPr>
          <w:fldChar w:fldCharType="end"/>
        </w:r>
      </w:hyperlink>
    </w:p>
    <w:p w:rsidR="00771332" w:rsidRDefault="00771332">
      <w:pPr>
        <w:pStyle w:val="TOC4"/>
        <w:tabs>
          <w:tab w:val="right" w:leader="dot" w:pos="9344"/>
        </w:tabs>
        <w:rPr>
          <w:rFonts w:eastAsiaTheme="minorEastAsia" w:cstheme="minorBidi"/>
          <w:noProof/>
          <w:sz w:val="22"/>
          <w:szCs w:val="22"/>
        </w:rPr>
      </w:pPr>
      <w:hyperlink w:anchor="_Toc525624219" w:history="1">
        <w:r w:rsidRPr="00486B13">
          <w:rPr>
            <w:rStyle w:val="Hyperlink"/>
            <w:rFonts w:cs="Times New Roman"/>
            <w:noProof/>
          </w:rPr>
          <w:t>5.11.3.3.</w:t>
        </w:r>
        <w:r w:rsidRPr="00486B13">
          <w:rPr>
            <w:rStyle w:val="Hyperlink"/>
            <w:noProof/>
          </w:rPr>
          <w:t xml:space="preserve"> Events &amp; Changes Since</w:t>
        </w:r>
        <w:r>
          <w:rPr>
            <w:noProof/>
            <w:webHidden/>
          </w:rPr>
          <w:tab/>
        </w:r>
        <w:r>
          <w:rPr>
            <w:noProof/>
            <w:webHidden/>
          </w:rPr>
          <w:fldChar w:fldCharType="begin"/>
        </w:r>
        <w:r>
          <w:rPr>
            <w:noProof/>
            <w:webHidden/>
          </w:rPr>
          <w:instrText xml:space="preserve"> PAGEREF _Toc525624219 \h </w:instrText>
        </w:r>
        <w:r>
          <w:rPr>
            <w:noProof/>
            <w:webHidden/>
          </w:rPr>
        </w:r>
        <w:r>
          <w:rPr>
            <w:noProof/>
            <w:webHidden/>
          </w:rPr>
          <w:fldChar w:fldCharType="separate"/>
        </w:r>
        <w:r>
          <w:rPr>
            <w:noProof/>
            <w:webHidden/>
          </w:rPr>
          <w:t>56</w:t>
        </w:r>
        <w:r>
          <w:rPr>
            <w:noProof/>
            <w:webHidden/>
          </w:rPr>
          <w:fldChar w:fldCharType="end"/>
        </w:r>
      </w:hyperlink>
    </w:p>
    <w:p w:rsidR="00771332" w:rsidRDefault="00771332">
      <w:pPr>
        <w:pStyle w:val="TOC4"/>
        <w:tabs>
          <w:tab w:val="right" w:leader="dot" w:pos="9344"/>
        </w:tabs>
        <w:rPr>
          <w:rFonts w:eastAsiaTheme="minorEastAsia" w:cstheme="minorBidi"/>
          <w:noProof/>
          <w:sz w:val="22"/>
          <w:szCs w:val="22"/>
        </w:rPr>
      </w:pPr>
      <w:hyperlink w:anchor="_Toc525624220" w:history="1">
        <w:r w:rsidRPr="00486B13">
          <w:rPr>
            <w:rStyle w:val="Hyperlink"/>
            <w:rFonts w:cs="Times New Roman"/>
            <w:noProof/>
          </w:rPr>
          <w:t>5.11.3.4.</w:t>
        </w:r>
        <w:r w:rsidRPr="00486B13">
          <w:rPr>
            <w:rStyle w:val="Hyperlink"/>
            <w:noProof/>
          </w:rPr>
          <w:t xml:space="preserve"> Examples/Demo</w:t>
        </w:r>
        <w:r>
          <w:rPr>
            <w:noProof/>
            <w:webHidden/>
          </w:rPr>
          <w:tab/>
        </w:r>
        <w:r>
          <w:rPr>
            <w:noProof/>
            <w:webHidden/>
          </w:rPr>
          <w:fldChar w:fldCharType="begin"/>
        </w:r>
        <w:r>
          <w:rPr>
            <w:noProof/>
            <w:webHidden/>
          </w:rPr>
          <w:instrText xml:space="preserve"> PAGEREF _Toc525624220 \h </w:instrText>
        </w:r>
        <w:r>
          <w:rPr>
            <w:noProof/>
            <w:webHidden/>
          </w:rPr>
        </w:r>
        <w:r>
          <w:rPr>
            <w:noProof/>
            <w:webHidden/>
          </w:rPr>
          <w:fldChar w:fldCharType="separate"/>
        </w:r>
        <w:r>
          <w:rPr>
            <w:noProof/>
            <w:webHidden/>
          </w:rPr>
          <w:t>57</w:t>
        </w:r>
        <w:r>
          <w:rPr>
            <w:noProof/>
            <w:webHidden/>
          </w:rPr>
          <w:fldChar w:fldCharType="end"/>
        </w:r>
      </w:hyperlink>
    </w:p>
    <w:p w:rsidR="00771332" w:rsidRDefault="00771332">
      <w:pPr>
        <w:pStyle w:val="TOC4"/>
        <w:tabs>
          <w:tab w:val="right" w:leader="dot" w:pos="9344"/>
        </w:tabs>
        <w:rPr>
          <w:rFonts w:eastAsiaTheme="minorEastAsia" w:cstheme="minorBidi"/>
          <w:noProof/>
          <w:sz w:val="22"/>
          <w:szCs w:val="22"/>
        </w:rPr>
      </w:pPr>
      <w:hyperlink w:anchor="_Toc525624221" w:history="1">
        <w:r w:rsidRPr="00486B13">
          <w:rPr>
            <w:rStyle w:val="Hyperlink"/>
            <w:rFonts w:cs="Times New Roman"/>
            <w:noProof/>
          </w:rPr>
          <w:t>5.11.3.5.</w:t>
        </w:r>
        <w:r w:rsidRPr="00486B13">
          <w:rPr>
            <w:rStyle w:val="Hyperlink"/>
            <w:noProof/>
          </w:rPr>
          <w:t xml:space="preserve"> Javadoc</w:t>
        </w:r>
        <w:r>
          <w:rPr>
            <w:noProof/>
            <w:webHidden/>
          </w:rPr>
          <w:tab/>
        </w:r>
        <w:r>
          <w:rPr>
            <w:noProof/>
            <w:webHidden/>
          </w:rPr>
          <w:fldChar w:fldCharType="begin"/>
        </w:r>
        <w:r>
          <w:rPr>
            <w:noProof/>
            <w:webHidden/>
          </w:rPr>
          <w:instrText xml:space="preserve"> PAGEREF _Toc525624221 \h </w:instrText>
        </w:r>
        <w:r>
          <w:rPr>
            <w:noProof/>
            <w:webHidden/>
          </w:rPr>
        </w:r>
        <w:r>
          <w:rPr>
            <w:noProof/>
            <w:webHidden/>
          </w:rPr>
          <w:fldChar w:fldCharType="separate"/>
        </w:r>
        <w:r>
          <w:rPr>
            <w:noProof/>
            <w:webHidden/>
          </w:rPr>
          <w:t>57</w:t>
        </w:r>
        <w:r>
          <w:rPr>
            <w:noProof/>
            <w:webHidden/>
          </w:rPr>
          <w:fldChar w:fldCharType="end"/>
        </w:r>
      </w:hyperlink>
    </w:p>
    <w:p w:rsidR="00771332" w:rsidRDefault="00771332">
      <w:pPr>
        <w:pStyle w:val="TOC3"/>
        <w:tabs>
          <w:tab w:val="right" w:leader="dot" w:pos="9344"/>
        </w:tabs>
        <w:rPr>
          <w:rFonts w:eastAsiaTheme="minorEastAsia" w:cstheme="minorBidi"/>
          <w:i w:val="0"/>
          <w:iCs w:val="0"/>
          <w:noProof/>
          <w:sz w:val="22"/>
          <w:szCs w:val="22"/>
        </w:rPr>
      </w:pPr>
      <w:hyperlink w:anchor="_Toc525624222" w:history="1">
        <w:r w:rsidRPr="00486B13">
          <w:rPr>
            <w:rStyle w:val="Hyperlink"/>
            <w:rFonts w:cs="Times New Roman"/>
            <w:noProof/>
          </w:rPr>
          <w:t>5.11.4.</w:t>
        </w:r>
        <w:r w:rsidRPr="00486B13">
          <w:rPr>
            <w:rStyle w:val="Hyperlink"/>
            <w:noProof/>
          </w:rPr>
          <w:t xml:space="preserve"> Phase Operations</w:t>
        </w:r>
        <w:r>
          <w:rPr>
            <w:noProof/>
            <w:webHidden/>
          </w:rPr>
          <w:tab/>
        </w:r>
        <w:r>
          <w:rPr>
            <w:noProof/>
            <w:webHidden/>
          </w:rPr>
          <w:fldChar w:fldCharType="begin"/>
        </w:r>
        <w:r>
          <w:rPr>
            <w:noProof/>
            <w:webHidden/>
          </w:rPr>
          <w:instrText xml:space="preserve"> PAGEREF _Toc525624222 \h </w:instrText>
        </w:r>
        <w:r>
          <w:rPr>
            <w:noProof/>
            <w:webHidden/>
          </w:rPr>
        </w:r>
        <w:r>
          <w:rPr>
            <w:noProof/>
            <w:webHidden/>
          </w:rPr>
          <w:fldChar w:fldCharType="separate"/>
        </w:r>
        <w:r>
          <w:rPr>
            <w:noProof/>
            <w:webHidden/>
          </w:rPr>
          <w:t>57</w:t>
        </w:r>
        <w:r>
          <w:rPr>
            <w:noProof/>
            <w:webHidden/>
          </w:rPr>
          <w:fldChar w:fldCharType="end"/>
        </w:r>
      </w:hyperlink>
    </w:p>
    <w:p w:rsidR="00771332" w:rsidRDefault="00771332">
      <w:pPr>
        <w:pStyle w:val="TOC4"/>
        <w:tabs>
          <w:tab w:val="right" w:leader="dot" w:pos="9344"/>
        </w:tabs>
        <w:rPr>
          <w:rFonts w:eastAsiaTheme="minorEastAsia" w:cstheme="minorBidi"/>
          <w:noProof/>
          <w:sz w:val="22"/>
          <w:szCs w:val="22"/>
        </w:rPr>
      </w:pPr>
      <w:hyperlink w:anchor="_Toc525624223" w:history="1">
        <w:r w:rsidRPr="00486B13">
          <w:rPr>
            <w:rStyle w:val="Hyperlink"/>
            <w:rFonts w:cs="Times New Roman"/>
            <w:noProof/>
          </w:rPr>
          <w:t>5.11.4.1.</w:t>
        </w:r>
        <w:r w:rsidRPr="00486B13">
          <w:rPr>
            <w:rStyle w:val="Hyperlink"/>
            <w:noProof/>
          </w:rPr>
          <w:t xml:space="preserve"> Phase Operation Request-Payload</w:t>
        </w:r>
        <w:r>
          <w:rPr>
            <w:noProof/>
            <w:webHidden/>
          </w:rPr>
          <w:tab/>
        </w:r>
        <w:r>
          <w:rPr>
            <w:noProof/>
            <w:webHidden/>
          </w:rPr>
          <w:fldChar w:fldCharType="begin"/>
        </w:r>
        <w:r>
          <w:rPr>
            <w:noProof/>
            <w:webHidden/>
          </w:rPr>
          <w:instrText xml:space="preserve"> PAGEREF _Toc525624223 \h </w:instrText>
        </w:r>
        <w:r>
          <w:rPr>
            <w:noProof/>
            <w:webHidden/>
          </w:rPr>
        </w:r>
        <w:r>
          <w:rPr>
            <w:noProof/>
            <w:webHidden/>
          </w:rPr>
          <w:fldChar w:fldCharType="separate"/>
        </w:r>
        <w:r>
          <w:rPr>
            <w:noProof/>
            <w:webHidden/>
          </w:rPr>
          <w:t>58</w:t>
        </w:r>
        <w:r>
          <w:rPr>
            <w:noProof/>
            <w:webHidden/>
          </w:rPr>
          <w:fldChar w:fldCharType="end"/>
        </w:r>
      </w:hyperlink>
    </w:p>
    <w:p w:rsidR="00771332" w:rsidRDefault="00771332">
      <w:pPr>
        <w:pStyle w:val="TOC4"/>
        <w:tabs>
          <w:tab w:val="right" w:leader="dot" w:pos="9344"/>
        </w:tabs>
        <w:rPr>
          <w:rFonts w:eastAsiaTheme="minorEastAsia" w:cstheme="minorBidi"/>
          <w:noProof/>
          <w:sz w:val="22"/>
          <w:szCs w:val="22"/>
        </w:rPr>
      </w:pPr>
      <w:hyperlink w:anchor="_Toc525624224" w:history="1">
        <w:r w:rsidRPr="00486B13">
          <w:rPr>
            <w:rStyle w:val="Hyperlink"/>
            <w:rFonts w:cs="Times New Roman"/>
            <w:noProof/>
          </w:rPr>
          <w:t>5.11.4.2.</w:t>
        </w:r>
        <w:r w:rsidRPr="00486B13">
          <w:rPr>
            <w:rStyle w:val="Hyperlink"/>
            <w:noProof/>
          </w:rPr>
          <w:t xml:space="preserve"> Phase Operation Response-Payload</w:t>
        </w:r>
        <w:r>
          <w:rPr>
            <w:noProof/>
            <w:webHidden/>
          </w:rPr>
          <w:tab/>
        </w:r>
        <w:r>
          <w:rPr>
            <w:noProof/>
            <w:webHidden/>
          </w:rPr>
          <w:fldChar w:fldCharType="begin"/>
        </w:r>
        <w:r>
          <w:rPr>
            <w:noProof/>
            <w:webHidden/>
          </w:rPr>
          <w:instrText xml:space="preserve"> PAGEREF _Toc525624224 \h </w:instrText>
        </w:r>
        <w:r>
          <w:rPr>
            <w:noProof/>
            <w:webHidden/>
          </w:rPr>
        </w:r>
        <w:r>
          <w:rPr>
            <w:noProof/>
            <w:webHidden/>
          </w:rPr>
          <w:fldChar w:fldCharType="separate"/>
        </w:r>
        <w:r>
          <w:rPr>
            <w:noProof/>
            <w:webHidden/>
          </w:rPr>
          <w:t>58</w:t>
        </w:r>
        <w:r>
          <w:rPr>
            <w:noProof/>
            <w:webHidden/>
          </w:rPr>
          <w:fldChar w:fldCharType="end"/>
        </w:r>
      </w:hyperlink>
    </w:p>
    <w:p w:rsidR="00771332" w:rsidRDefault="00771332">
      <w:pPr>
        <w:pStyle w:val="TOC2"/>
        <w:tabs>
          <w:tab w:val="right" w:leader="dot" w:pos="9344"/>
        </w:tabs>
        <w:rPr>
          <w:rFonts w:eastAsiaTheme="minorEastAsia" w:cstheme="minorBidi"/>
          <w:smallCaps w:val="0"/>
          <w:noProof/>
          <w:sz w:val="22"/>
          <w:szCs w:val="22"/>
        </w:rPr>
      </w:pPr>
      <w:hyperlink w:anchor="_Toc525624225" w:history="1">
        <w:r w:rsidRPr="00486B13">
          <w:rPr>
            <w:rStyle w:val="Hyperlink"/>
            <w:rFonts w:cs="Times New Roman"/>
            <w:noProof/>
          </w:rPr>
          <w:t>5.12.</w:t>
        </w:r>
        <w:r w:rsidRPr="00486B13">
          <w:rPr>
            <w:rStyle w:val="Hyperlink"/>
            <w:noProof/>
          </w:rPr>
          <w:t xml:space="preserve"> Security – HTTPS Configuration</w:t>
        </w:r>
        <w:r>
          <w:rPr>
            <w:noProof/>
            <w:webHidden/>
          </w:rPr>
          <w:tab/>
        </w:r>
        <w:r>
          <w:rPr>
            <w:noProof/>
            <w:webHidden/>
          </w:rPr>
          <w:fldChar w:fldCharType="begin"/>
        </w:r>
        <w:r>
          <w:rPr>
            <w:noProof/>
            <w:webHidden/>
          </w:rPr>
          <w:instrText xml:space="preserve"> PAGEREF _Toc525624225 \h </w:instrText>
        </w:r>
        <w:r>
          <w:rPr>
            <w:noProof/>
            <w:webHidden/>
          </w:rPr>
        </w:r>
        <w:r>
          <w:rPr>
            <w:noProof/>
            <w:webHidden/>
          </w:rPr>
          <w:fldChar w:fldCharType="separate"/>
        </w:r>
        <w:r>
          <w:rPr>
            <w:noProof/>
            <w:webHidden/>
          </w:rPr>
          <w:t>59</w:t>
        </w:r>
        <w:r>
          <w:rPr>
            <w:noProof/>
            <w:webHidden/>
          </w:rPr>
          <w:fldChar w:fldCharType="end"/>
        </w:r>
      </w:hyperlink>
    </w:p>
    <w:p w:rsidR="00771332" w:rsidRDefault="00771332">
      <w:pPr>
        <w:pStyle w:val="TOC3"/>
        <w:tabs>
          <w:tab w:val="right" w:leader="dot" w:pos="9344"/>
        </w:tabs>
        <w:rPr>
          <w:rFonts w:eastAsiaTheme="minorEastAsia" w:cstheme="minorBidi"/>
          <w:i w:val="0"/>
          <w:iCs w:val="0"/>
          <w:noProof/>
          <w:sz w:val="22"/>
          <w:szCs w:val="22"/>
        </w:rPr>
      </w:pPr>
      <w:hyperlink w:anchor="_Toc525624226" w:history="1">
        <w:r w:rsidRPr="00486B13">
          <w:rPr>
            <w:rStyle w:val="Hyperlink"/>
            <w:rFonts w:cs="Times New Roman"/>
            <w:noProof/>
          </w:rPr>
          <w:t>5.12.1.</w:t>
        </w:r>
        <w:r w:rsidRPr="00486B13">
          <w:rPr>
            <w:rStyle w:val="Hyperlink"/>
            <w:noProof/>
          </w:rPr>
          <w:t xml:space="preserve"> TLS Version</w:t>
        </w:r>
        <w:r>
          <w:rPr>
            <w:noProof/>
            <w:webHidden/>
          </w:rPr>
          <w:tab/>
        </w:r>
        <w:r>
          <w:rPr>
            <w:noProof/>
            <w:webHidden/>
          </w:rPr>
          <w:fldChar w:fldCharType="begin"/>
        </w:r>
        <w:r>
          <w:rPr>
            <w:noProof/>
            <w:webHidden/>
          </w:rPr>
          <w:instrText xml:space="preserve"> PAGEREF _Toc525624226 \h </w:instrText>
        </w:r>
        <w:r>
          <w:rPr>
            <w:noProof/>
            <w:webHidden/>
          </w:rPr>
        </w:r>
        <w:r>
          <w:rPr>
            <w:noProof/>
            <w:webHidden/>
          </w:rPr>
          <w:fldChar w:fldCharType="separate"/>
        </w:r>
        <w:r>
          <w:rPr>
            <w:noProof/>
            <w:webHidden/>
          </w:rPr>
          <w:t>59</w:t>
        </w:r>
        <w:r>
          <w:rPr>
            <w:noProof/>
            <w:webHidden/>
          </w:rPr>
          <w:fldChar w:fldCharType="end"/>
        </w:r>
      </w:hyperlink>
    </w:p>
    <w:p w:rsidR="00771332" w:rsidRDefault="00771332">
      <w:pPr>
        <w:pStyle w:val="TOC3"/>
        <w:tabs>
          <w:tab w:val="right" w:leader="dot" w:pos="9344"/>
        </w:tabs>
        <w:rPr>
          <w:rFonts w:eastAsiaTheme="minorEastAsia" w:cstheme="minorBidi"/>
          <w:i w:val="0"/>
          <w:iCs w:val="0"/>
          <w:noProof/>
          <w:sz w:val="22"/>
          <w:szCs w:val="22"/>
        </w:rPr>
      </w:pPr>
      <w:hyperlink w:anchor="_Toc525624227" w:history="1">
        <w:r w:rsidRPr="00486B13">
          <w:rPr>
            <w:rStyle w:val="Hyperlink"/>
            <w:rFonts w:cs="Times New Roman"/>
            <w:noProof/>
          </w:rPr>
          <w:t>5.12.2.</w:t>
        </w:r>
        <w:r w:rsidRPr="00486B13">
          <w:rPr>
            <w:rStyle w:val="Hyperlink"/>
            <w:noProof/>
          </w:rPr>
          <w:t xml:space="preserve"> Provider</w:t>
        </w:r>
        <w:r>
          <w:rPr>
            <w:noProof/>
            <w:webHidden/>
          </w:rPr>
          <w:tab/>
        </w:r>
        <w:r>
          <w:rPr>
            <w:noProof/>
            <w:webHidden/>
          </w:rPr>
          <w:fldChar w:fldCharType="begin"/>
        </w:r>
        <w:r>
          <w:rPr>
            <w:noProof/>
            <w:webHidden/>
          </w:rPr>
          <w:instrText xml:space="preserve"> PAGEREF _Toc525624227 \h </w:instrText>
        </w:r>
        <w:r>
          <w:rPr>
            <w:noProof/>
            <w:webHidden/>
          </w:rPr>
        </w:r>
        <w:r>
          <w:rPr>
            <w:noProof/>
            <w:webHidden/>
          </w:rPr>
          <w:fldChar w:fldCharType="separate"/>
        </w:r>
        <w:r>
          <w:rPr>
            <w:noProof/>
            <w:webHidden/>
          </w:rPr>
          <w:t>59</w:t>
        </w:r>
        <w:r>
          <w:rPr>
            <w:noProof/>
            <w:webHidden/>
          </w:rPr>
          <w:fldChar w:fldCharType="end"/>
        </w:r>
      </w:hyperlink>
    </w:p>
    <w:p w:rsidR="00771332" w:rsidRDefault="00771332">
      <w:pPr>
        <w:pStyle w:val="TOC3"/>
        <w:tabs>
          <w:tab w:val="right" w:leader="dot" w:pos="9344"/>
        </w:tabs>
        <w:rPr>
          <w:rFonts w:eastAsiaTheme="minorEastAsia" w:cstheme="minorBidi"/>
          <w:i w:val="0"/>
          <w:iCs w:val="0"/>
          <w:noProof/>
          <w:sz w:val="22"/>
          <w:szCs w:val="22"/>
        </w:rPr>
      </w:pPr>
      <w:hyperlink w:anchor="_Toc525624228" w:history="1">
        <w:r w:rsidRPr="00486B13">
          <w:rPr>
            <w:rStyle w:val="Hyperlink"/>
            <w:rFonts w:cs="Times New Roman"/>
            <w:noProof/>
          </w:rPr>
          <w:t>5.12.3.</w:t>
        </w:r>
        <w:r w:rsidRPr="00486B13">
          <w:rPr>
            <w:rStyle w:val="Hyperlink"/>
            <w:noProof/>
          </w:rPr>
          <w:t xml:space="preserve"> Consumer or Provider connection to a Broker</w:t>
        </w:r>
        <w:r>
          <w:rPr>
            <w:noProof/>
            <w:webHidden/>
          </w:rPr>
          <w:tab/>
        </w:r>
        <w:r>
          <w:rPr>
            <w:noProof/>
            <w:webHidden/>
          </w:rPr>
          <w:fldChar w:fldCharType="begin"/>
        </w:r>
        <w:r>
          <w:rPr>
            <w:noProof/>
            <w:webHidden/>
          </w:rPr>
          <w:instrText xml:space="preserve"> PAGEREF _Toc525624228 \h </w:instrText>
        </w:r>
        <w:r>
          <w:rPr>
            <w:noProof/>
            <w:webHidden/>
          </w:rPr>
        </w:r>
        <w:r>
          <w:rPr>
            <w:noProof/>
            <w:webHidden/>
          </w:rPr>
          <w:fldChar w:fldCharType="separate"/>
        </w:r>
        <w:r>
          <w:rPr>
            <w:noProof/>
            <w:webHidden/>
          </w:rPr>
          <w:t>59</w:t>
        </w:r>
        <w:r>
          <w:rPr>
            <w:noProof/>
            <w:webHidden/>
          </w:rPr>
          <w:fldChar w:fldCharType="end"/>
        </w:r>
      </w:hyperlink>
    </w:p>
    <w:p w:rsidR="00771332" w:rsidRDefault="00771332">
      <w:pPr>
        <w:pStyle w:val="TOC3"/>
        <w:tabs>
          <w:tab w:val="right" w:leader="dot" w:pos="9344"/>
        </w:tabs>
        <w:rPr>
          <w:rFonts w:eastAsiaTheme="minorEastAsia" w:cstheme="minorBidi"/>
          <w:i w:val="0"/>
          <w:iCs w:val="0"/>
          <w:noProof/>
          <w:sz w:val="22"/>
          <w:szCs w:val="22"/>
        </w:rPr>
      </w:pPr>
      <w:hyperlink w:anchor="_Toc525624229" w:history="1">
        <w:r w:rsidRPr="00486B13">
          <w:rPr>
            <w:rStyle w:val="Hyperlink"/>
            <w:rFonts w:cs="Times New Roman"/>
            <w:noProof/>
          </w:rPr>
          <w:t>5.12.4.</w:t>
        </w:r>
        <w:r w:rsidRPr="00486B13">
          <w:rPr>
            <w:rStyle w:val="Hyperlink"/>
            <w:noProof/>
          </w:rPr>
          <w:t xml:space="preserve"> Client Certificate Exchange – Mutual Authentication</w:t>
        </w:r>
        <w:r>
          <w:rPr>
            <w:noProof/>
            <w:webHidden/>
          </w:rPr>
          <w:tab/>
        </w:r>
        <w:r>
          <w:rPr>
            <w:noProof/>
            <w:webHidden/>
          </w:rPr>
          <w:fldChar w:fldCharType="begin"/>
        </w:r>
        <w:r>
          <w:rPr>
            <w:noProof/>
            <w:webHidden/>
          </w:rPr>
          <w:instrText xml:space="preserve"> PAGEREF _Toc525624229 \h </w:instrText>
        </w:r>
        <w:r>
          <w:rPr>
            <w:noProof/>
            <w:webHidden/>
          </w:rPr>
        </w:r>
        <w:r>
          <w:rPr>
            <w:noProof/>
            <w:webHidden/>
          </w:rPr>
          <w:fldChar w:fldCharType="separate"/>
        </w:r>
        <w:r>
          <w:rPr>
            <w:noProof/>
            <w:webHidden/>
          </w:rPr>
          <w:t>60</w:t>
        </w:r>
        <w:r>
          <w:rPr>
            <w:noProof/>
            <w:webHidden/>
          </w:rPr>
          <w:fldChar w:fldCharType="end"/>
        </w:r>
      </w:hyperlink>
    </w:p>
    <w:p w:rsidR="00771332" w:rsidRDefault="00771332">
      <w:pPr>
        <w:pStyle w:val="TOC2"/>
        <w:tabs>
          <w:tab w:val="right" w:leader="dot" w:pos="9344"/>
        </w:tabs>
        <w:rPr>
          <w:rFonts w:eastAsiaTheme="minorEastAsia" w:cstheme="minorBidi"/>
          <w:smallCaps w:val="0"/>
          <w:noProof/>
          <w:sz w:val="22"/>
          <w:szCs w:val="22"/>
        </w:rPr>
      </w:pPr>
      <w:hyperlink w:anchor="_Toc525624230" w:history="1">
        <w:r w:rsidRPr="00486B13">
          <w:rPr>
            <w:rStyle w:val="Hyperlink"/>
            <w:rFonts w:cs="Times New Roman"/>
            <w:noProof/>
          </w:rPr>
          <w:t>5.13.</w:t>
        </w:r>
        <w:r w:rsidRPr="00486B13">
          <w:rPr>
            <w:rStyle w:val="Hyperlink"/>
            <w:noProof/>
          </w:rPr>
          <w:t xml:space="preserve"> Provider Request/Response Auditing</w:t>
        </w:r>
        <w:r>
          <w:rPr>
            <w:noProof/>
            <w:webHidden/>
          </w:rPr>
          <w:tab/>
        </w:r>
        <w:r>
          <w:rPr>
            <w:noProof/>
            <w:webHidden/>
          </w:rPr>
          <w:fldChar w:fldCharType="begin"/>
        </w:r>
        <w:r>
          <w:rPr>
            <w:noProof/>
            <w:webHidden/>
          </w:rPr>
          <w:instrText xml:space="preserve"> PAGEREF _Toc525624230 \h </w:instrText>
        </w:r>
        <w:r>
          <w:rPr>
            <w:noProof/>
            <w:webHidden/>
          </w:rPr>
        </w:r>
        <w:r>
          <w:rPr>
            <w:noProof/>
            <w:webHidden/>
          </w:rPr>
          <w:fldChar w:fldCharType="separate"/>
        </w:r>
        <w:r>
          <w:rPr>
            <w:noProof/>
            <w:webHidden/>
          </w:rPr>
          <w:t>61</w:t>
        </w:r>
        <w:r>
          <w:rPr>
            <w:noProof/>
            <w:webHidden/>
          </w:rPr>
          <w:fldChar w:fldCharType="end"/>
        </w:r>
      </w:hyperlink>
    </w:p>
    <w:p w:rsidR="00771332" w:rsidRDefault="00771332">
      <w:pPr>
        <w:pStyle w:val="TOC3"/>
        <w:tabs>
          <w:tab w:val="right" w:leader="dot" w:pos="9344"/>
        </w:tabs>
        <w:rPr>
          <w:rFonts w:eastAsiaTheme="minorEastAsia" w:cstheme="minorBidi"/>
          <w:i w:val="0"/>
          <w:iCs w:val="0"/>
          <w:noProof/>
          <w:sz w:val="22"/>
          <w:szCs w:val="22"/>
        </w:rPr>
      </w:pPr>
      <w:hyperlink w:anchor="_Toc525624231" w:history="1">
        <w:r w:rsidRPr="00486B13">
          <w:rPr>
            <w:rStyle w:val="Hyperlink"/>
            <w:rFonts w:cs="Times New Roman"/>
            <w:noProof/>
          </w:rPr>
          <w:t>5.13.1.</w:t>
        </w:r>
        <w:r w:rsidRPr="00486B13">
          <w:rPr>
            <w:rStyle w:val="Hyperlink"/>
            <w:noProof/>
          </w:rPr>
          <w:t xml:space="preserve"> Auditing Class &amp; Enable/Disable Auditing</w:t>
        </w:r>
        <w:r>
          <w:rPr>
            <w:noProof/>
            <w:webHidden/>
          </w:rPr>
          <w:tab/>
        </w:r>
        <w:r>
          <w:rPr>
            <w:noProof/>
            <w:webHidden/>
          </w:rPr>
          <w:fldChar w:fldCharType="begin"/>
        </w:r>
        <w:r>
          <w:rPr>
            <w:noProof/>
            <w:webHidden/>
          </w:rPr>
          <w:instrText xml:space="preserve"> PAGEREF _Toc525624231 \h </w:instrText>
        </w:r>
        <w:r>
          <w:rPr>
            <w:noProof/>
            <w:webHidden/>
          </w:rPr>
        </w:r>
        <w:r>
          <w:rPr>
            <w:noProof/>
            <w:webHidden/>
          </w:rPr>
          <w:fldChar w:fldCharType="separate"/>
        </w:r>
        <w:r>
          <w:rPr>
            <w:noProof/>
            <w:webHidden/>
          </w:rPr>
          <w:t>61</w:t>
        </w:r>
        <w:r>
          <w:rPr>
            <w:noProof/>
            <w:webHidden/>
          </w:rPr>
          <w:fldChar w:fldCharType="end"/>
        </w:r>
      </w:hyperlink>
    </w:p>
    <w:p w:rsidR="00771332" w:rsidRDefault="00771332">
      <w:pPr>
        <w:pStyle w:val="TOC3"/>
        <w:tabs>
          <w:tab w:val="right" w:leader="dot" w:pos="9344"/>
        </w:tabs>
        <w:rPr>
          <w:rFonts w:eastAsiaTheme="minorEastAsia" w:cstheme="minorBidi"/>
          <w:i w:val="0"/>
          <w:iCs w:val="0"/>
          <w:noProof/>
          <w:sz w:val="22"/>
          <w:szCs w:val="22"/>
        </w:rPr>
      </w:pPr>
      <w:hyperlink w:anchor="_Toc525624232" w:history="1">
        <w:r w:rsidRPr="00486B13">
          <w:rPr>
            <w:rStyle w:val="Hyperlink"/>
            <w:rFonts w:cs="Times New Roman"/>
            <w:noProof/>
          </w:rPr>
          <w:t>5.13.2.</w:t>
        </w:r>
        <w:r w:rsidRPr="00486B13">
          <w:rPr>
            <w:rStyle w:val="Hyperlink"/>
            <w:noProof/>
          </w:rPr>
          <w:t xml:space="preserve"> Audit Record</w:t>
        </w:r>
        <w:r>
          <w:rPr>
            <w:noProof/>
            <w:webHidden/>
          </w:rPr>
          <w:tab/>
        </w:r>
        <w:r>
          <w:rPr>
            <w:noProof/>
            <w:webHidden/>
          </w:rPr>
          <w:fldChar w:fldCharType="begin"/>
        </w:r>
        <w:r>
          <w:rPr>
            <w:noProof/>
            <w:webHidden/>
          </w:rPr>
          <w:instrText xml:space="preserve"> PAGEREF _Toc525624232 \h </w:instrText>
        </w:r>
        <w:r>
          <w:rPr>
            <w:noProof/>
            <w:webHidden/>
          </w:rPr>
        </w:r>
        <w:r>
          <w:rPr>
            <w:noProof/>
            <w:webHidden/>
          </w:rPr>
          <w:fldChar w:fldCharType="separate"/>
        </w:r>
        <w:r>
          <w:rPr>
            <w:noProof/>
            <w:webHidden/>
          </w:rPr>
          <w:t>61</w:t>
        </w:r>
        <w:r>
          <w:rPr>
            <w:noProof/>
            <w:webHidden/>
          </w:rPr>
          <w:fldChar w:fldCharType="end"/>
        </w:r>
      </w:hyperlink>
    </w:p>
    <w:p w:rsidR="00771332" w:rsidRDefault="00771332">
      <w:pPr>
        <w:pStyle w:val="TOC2"/>
        <w:tabs>
          <w:tab w:val="right" w:leader="dot" w:pos="9344"/>
        </w:tabs>
        <w:rPr>
          <w:rFonts w:eastAsiaTheme="minorEastAsia" w:cstheme="minorBidi"/>
          <w:smallCaps w:val="0"/>
          <w:noProof/>
          <w:sz w:val="22"/>
          <w:szCs w:val="22"/>
        </w:rPr>
      </w:pPr>
      <w:hyperlink w:anchor="_Toc525624233" w:history="1">
        <w:r w:rsidRPr="00486B13">
          <w:rPr>
            <w:rStyle w:val="Hyperlink"/>
            <w:rFonts w:cs="Times New Roman"/>
            <w:noProof/>
          </w:rPr>
          <w:t>5.14.</w:t>
        </w:r>
        <w:r w:rsidRPr="00486B13">
          <w:rPr>
            <w:rStyle w:val="Hyperlink"/>
            <w:noProof/>
          </w:rPr>
          <w:t xml:space="preserve"> Hibernate Properties Injection</w:t>
        </w:r>
        <w:r>
          <w:rPr>
            <w:noProof/>
            <w:webHidden/>
          </w:rPr>
          <w:tab/>
        </w:r>
        <w:r>
          <w:rPr>
            <w:noProof/>
            <w:webHidden/>
          </w:rPr>
          <w:fldChar w:fldCharType="begin"/>
        </w:r>
        <w:r>
          <w:rPr>
            <w:noProof/>
            <w:webHidden/>
          </w:rPr>
          <w:instrText xml:space="preserve"> PAGEREF _Toc525624233 \h </w:instrText>
        </w:r>
        <w:r>
          <w:rPr>
            <w:noProof/>
            <w:webHidden/>
          </w:rPr>
        </w:r>
        <w:r>
          <w:rPr>
            <w:noProof/>
            <w:webHidden/>
          </w:rPr>
          <w:fldChar w:fldCharType="separate"/>
        </w:r>
        <w:r>
          <w:rPr>
            <w:noProof/>
            <w:webHidden/>
          </w:rPr>
          <w:t>62</w:t>
        </w:r>
        <w:r>
          <w:rPr>
            <w:noProof/>
            <w:webHidden/>
          </w:rPr>
          <w:fldChar w:fldCharType="end"/>
        </w:r>
      </w:hyperlink>
    </w:p>
    <w:p w:rsidR="00771332" w:rsidRDefault="00771332">
      <w:pPr>
        <w:pStyle w:val="TOC3"/>
        <w:tabs>
          <w:tab w:val="right" w:leader="dot" w:pos="9344"/>
        </w:tabs>
        <w:rPr>
          <w:rFonts w:eastAsiaTheme="minorEastAsia" w:cstheme="minorBidi"/>
          <w:i w:val="0"/>
          <w:iCs w:val="0"/>
          <w:noProof/>
          <w:sz w:val="22"/>
          <w:szCs w:val="22"/>
        </w:rPr>
      </w:pPr>
      <w:hyperlink w:anchor="_Toc525624234" w:history="1">
        <w:r w:rsidRPr="00486B13">
          <w:rPr>
            <w:rStyle w:val="Hyperlink"/>
            <w:rFonts w:cs="Times New Roman"/>
            <w:noProof/>
          </w:rPr>
          <w:t>5.14.1.</w:t>
        </w:r>
        <w:r w:rsidRPr="00486B13">
          <w:rPr>
            <w:rStyle w:val="Hyperlink"/>
            <w:noProof/>
          </w:rPr>
          <w:t xml:space="preserve"> Injection Class</w:t>
        </w:r>
        <w:r>
          <w:rPr>
            <w:noProof/>
            <w:webHidden/>
          </w:rPr>
          <w:tab/>
        </w:r>
        <w:r>
          <w:rPr>
            <w:noProof/>
            <w:webHidden/>
          </w:rPr>
          <w:fldChar w:fldCharType="begin"/>
        </w:r>
        <w:r>
          <w:rPr>
            <w:noProof/>
            <w:webHidden/>
          </w:rPr>
          <w:instrText xml:space="preserve"> PAGEREF _Toc525624234 \h </w:instrText>
        </w:r>
        <w:r>
          <w:rPr>
            <w:noProof/>
            <w:webHidden/>
          </w:rPr>
        </w:r>
        <w:r>
          <w:rPr>
            <w:noProof/>
            <w:webHidden/>
          </w:rPr>
          <w:fldChar w:fldCharType="separate"/>
        </w:r>
        <w:r>
          <w:rPr>
            <w:noProof/>
            <w:webHidden/>
          </w:rPr>
          <w:t>62</w:t>
        </w:r>
        <w:r>
          <w:rPr>
            <w:noProof/>
            <w:webHidden/>
          </w:rPr>
          <w:fldChar w:fldCharType="end"/>
        </w:r>
      </w:hyperlink>
    </w:p>
    <w:p w:rsidR="00771332" w:rsidRDefault="00771332">
      <w:pPr>
        <w:pStyle w:val="TOC2"/>
        <w:tabs>
          <w:tab w:val="right" w:leader="dot" w:pos="9344"/>
        </w:tabs>
        <w:rPr>
          <w:rFonts w:eastAsiaTheme="minorEastAsia" w:cstheme="minorBidi"/>
          <w:smallCaps w:val="0"/>
          <w:noProof/>
          <w:sz w:val="22"/>
          <w:szCs w:val="22"/>
        </w:rPr>
      </w:pPr>
      <w:hyperlink w:anchor="_Toc525624235" w:history="1">
        <w:r w:rsidRPr="00486B13">
          <w:rPr>
            <w:rStyle w:val="Hyperlink"/>
            <w:rFonts w:cs="Times New Roman"/>
            <w:noProof/>
          </w:rPr>
          <w:t>5.15.</w:t>
        </w:r>
        <w:r w:rsidRPr="00486B13">
          <w:rPr>
            <w:rStyle w:val="Hyperlink"/>
            <w:noProof/>
          </w:rPr>
          <w:t xml:space="preserve"> Compression (GZIP)</w:t>
        </w:r>
        <w:r>
          <w:rPr>
            <w:noProof/>
            <w:webHidden/>
          </w:rPr>
          <w:tab/>
        </w:r>
        <w:r>
          <w:rPr>
            <w:noProof/>
            <w:webHidden/>
          </w:rPr>
          <w:fldChar w:fldCharType="begin"/>
        </w:r>
        <w:r>
          <w:rPr>
            <w:noProof/>
            <w:webHidden/>
          </w:rPr>
          <w:instrText xml:space="preserve"> PAGEREF _Toc525624235 \h </w:instrText>
        </w:r>
        <w:r>
          <w:rPr>
            <w:noProof/>
            <w:webHidden/>
          </w:rPr>
        </w:r>
        <w:r>
          <w:rPr>
            <w:noProof/>
            <w:webHidden/>
          </w:rPr>
          <w:fldChar w:fldCharType="separate"/>
        </w:r>
        <w:r>
          <w:rPr>
            <w:noProof/>
            <w:webHidden/>
          </w:rPr>
          <w:t>63</w:t>
        </w:r>
        <w:r>
          <w:rPr>
            <w:noProof/>
            <w:webHidden/>
          </w:rPr>
          <w:fldChar w:fldCharType="end"/>
        </w:r>
      </w:hyperlink>
    </w:p>
    <w:p w:rsidR="00771332" w:rsidRDefault="00771332">
      <w:pPr>
        <w:pStyle w:val="TOC3"/>
        <w:tabs>
          <w:tab w:val="right" w:leader="dot" w:pos="9344"/>
        </w:tabs>
        <w:rPr>
          <w:rFonts w:eastAsiaTheme="minorEastAsia" w:cstheme="minorBidi"/>
          <w:i w:val="0"/>
          <w:iCs w:val="0"/>
          <w:noProof/>
          <w:sz w:val="22"/>
          <w:szCs w:val="22"/>
        </w:rPr>
      </w:pPr>
      <w:hyperlink w:anchor="_Toc525624236" w:history="1">
        <w:r w:rsidRPr="00486B13">
          <w:rPr>
            <w:rStyle w:val="Hyperlink"/>
            <w:rFonts w:cs="Times New Roman"/>
            <w:noProof/>
          </w:rPr>
          <w:t>5.15.1.</w:t>
        </w:r>
        <w:r w:rsidRPr="00486B13">
          <w:rPr>
            <w:rStyle w:val="Hyperlink"/>
            <w:noProof/>
          </w:rPr>
          <w:t xml:space="preserve"> Enable Compression on Consumer</w:t>
        </w:r>
        <w:r>
          <w:rPr>
            <w:noProof/>
            <w:webHidden/>
          </w:rPr>
          <w:tab/>
        </w:r>
        <w:r>
          <w:rPr>
            <w:noProof/>
            <w:webHidden/>
          </w:rPr>
          <w:fldChar w:fldCharType="begin"/>
        </w:r>
        <w:r>
          <w:rPr>
            <w:noProof/>
            <w:webHidden/>
          </w:rPr>
          <w:instrText xml:space="preserve"> PAGEREF _Toc525624236 \h </w:instrText>
        </w:r>
        <w:r>
          <w:rPr>
            <w:noProof/>
            <w:webHidden/>
          </w:rPr>
        </w:r>
        <w:r>
          <w:rPr>
            <w:noProof/>
            <w:webHidden/>
          </w:rPr>
          <w:fldChar w:fldCharType="separate"/>
        </w:r>
        <w:r>
          <w:rPr>
            <w:noProof/>
            <w:webHidden/>
          </w:rPr>
          <w:t>63</w:t>
        </w:r>
        <w:r>
          <w:rPr>
            <w:noProof/>
            <w:webHidden/>
          </w:rPr>
          <w:fldChar w:fldCharType="end"/>
        </w:r>
      </w:hyperlink>
    </w:p>
    <w:p w:rsidR="00771332" w:rsidRDefault="00771332">
      <w:pPr>
        <w:pStyle w:val="TOC3"/>
        <w:tabs>
          <w:tab w:val="right" w:leader="dot" w:pos="9344"/>
        </w:tabs>
        <w:rPr>
          <w:rFonts w:eastAsiaTheme="minorEastAsia" w:cstheme="minorBidi"/>
          <w:i w:val="0"/>
          <w:iCs w:val="0"/>
          <w:noProof/>
          <w:sz w:val="22"/>
          <w:szCs w:val="22"/>
        </w:rPr>
      </w:pPr>
      <w:hyperlink w:anchor="_Toc525624237" w:history="1">
        <w:r w:rsidRPr="00486B13">
          <w:rPr>
            <w:rStyle w:val="Hyperlink"/>
            <w:rFonts w:cs="Times New Roman"/>
            <w:noProof/>
          </w:rPr>
          <w:t>5.15.2.</w:t>
        </w:r>
        <w:r w:rsidRPr="00486B13">
          <w:rPr>
            <w:rStyle w:val="Hyperlink"/>
            <w:noProof/>
          </w:rPr>
          <w:t xml:space="preserve"> Enable Compression on Provider</w:t>
        </w:r>
        <w:r>
          <w:rPr>
            <w:noProof/>
            <w:webHidden/>
          </w:rPr>
          <w:tab/>
        </w:r>
        <w:r>
          <w:rPr>
            <w:noProof/>
            <w:webHidden/>
          </w:rPr>
          <w:fldChar w:fldCharType="begin"/>
        </w:r>
        <w:r>
          <w:rPr>
            <w:noProof/>
            <w:webHidden/>
          </w:rPr>
          <w:instrText xml:space="preserve"> PAGEREF _Toc525624237 \h </w:instrText>
        </w:r>
        <w:r>
          <w:rPr>
            <w:noProof/>
            <w:webHidden/>
          </w:rPr>
        </w:r>
        <w:r>
          <w:rPr>
            <w:noProof/>
            <w:webHidden/>
          </w:rPr>
          <w:fldChar w:fldCharType="separate"/>
        </w:r>
        <w:r>
          <w:rPr>
            <w:noProof/>
            <w:webHidden/>
          </w:rPr>
          <w:t>63</w:t>
        </w:r>
        <w:r>
          <w:rPr>
            <w:noProof/>
            <w:webHidden/>
          </w:rPr>
          <w:fldChar w:fldCharType="end"/>
        </w:r>
      </w:hyperlink>
    </w:p>
    <w:p w:rsidR="00771332" w:rsidRDefault="00771332">
      <w:pPr>
        <w:pStyle w:val="TOC4"/>
        <w:tabs>
          <w:tab w:val="right" w:leader="dot" w:pos="9344"/>
        </w:tabs>
        <w:rPr>
          <w:rFonts w:eastAsiaTheme="minorEastAsia" w:cstheme="minorBidi"/>
          <w:noProof/>
          <w:sz w:val="22"/>
          <w:szCs w:val="22"/>
        </w:rPr>
      </w:pPr>
      <w:hyperlink w:anchor="_Toc525624238" w:history="1">
        <w:r w:rsidRPr="00486B13">
          <w:rPr>
            <w:rStyle w:val="Hyperlink"/>
            <w:rFonts w:cs="Times New Roman"/>
            <w:noProof/>
          </w:rPr>
          <w:t>5.15.2.1.</w:t>
        </w:r>
        <w:r w:rsidRPr="00486B13">
          <w:rPr>
            <w:rStyle w:val="Hyperlink"/>
            <w:noProof/>
          </w:rPr>
          <w:t xml:space="preserve"> Enable on Proxy</w:t>
        </w:r>
        <w:r>
          <w:rPr>
            <w:noProof/>
            <w:webHidden/>
          </w:rPr>
          <w:tab/>
        </w:r>
        <w:r>
          <w:rPr>
            <w:noProof/>
            <w:webHidden/>
          </w:rPr>
          <w:fldChar w:fldCharType="begin"/>
        </w:r>
        <w:r>
          <w:rPr>
            <w:noProof/>
            <w:webHidden/>
          </w:rPr>
          <w:instrText xml:space="preserve"> PAGEREF _Toc525624238 \h </w:instrText>
        </w:r>
        <w:r>
          <w:rPr>
            <w:noProof/>
            <w:webHidden/>
          </w:rPr>
        </w:r>
        <w:r>
          <w:rPr>
            <w:noProof/>
            <w:webHidden/>
          </w:rPr>
          <w:fldChar w:fldCharType="separate"/>
        </w:r>
        <w:r>
          <w:rPr>
            <w:noProof/>
            <w:webHidden/>
          </w:rPr>
          <w:t>63</w:t>
        </w:r>
        <w:r>
          <w:rPr>
            <w:noProof/>
            <w:webHidden/>
          </w:rPr>
          <w:fldChar w:fldCharType="end"/>
        </w:r>
      </w:hyperlink>
    </w:p>
    <w:p w:rsidR="00771332" w:rsidRDefault="00771332">
      <w:pPr>
        <w:pStyle w:val="TOC4"/>
        <w:tabs>
          <w:tab w:val="right" w:leader="dot" w:pos="9344"/>
        </w:tabs>
        <w:rPr>
          <w:rFonts w:eastAsiaTheme="minorEastAsia" w:cstheme="minorBidi"/>
          <w:noProof/>
          <w:sz w:val="22"/>
          <w:szCs w:val="22"/>
        </w:rPr>
      </w:pPr>
      <w:hyperlink w:anchor="_Toc525624239" w:history="1">
        <w:r w:rsidRPr="00486B13">
          <w:rPr>
            <w:rStyle w:val="Hyperlink"/>
            <w:rFonts w:cs="Times New Roman"/>
            <w:noProof/>
          </w:rPr>
          <w:t>5.15.2.2.</w:t>
        </w:r>
        <w:r w:rsidRPr="00486B13">
          <w:rPr>
            <w:rStyle w:val="Hyperlink"/>
            <w:noProof/>
          </w:rPr>
          <w:t xml:space="preserve"> Enable in Web- or Application Container</w:t>
        </w:r>
        <w:r>
          <w:rPr>
            <w:noProof/>
            <w:webHidden/>
          </w:rPr>
          <w:tab/>
        </w:r>
        <w:r>
          <w:rPr>
            <w:noProof/>
            <w:webHidden/>
          </w:rPr>
          <w:fldChar w:fldCharType="begin"/>
        </w:r>
        <w:r>
          <w:rPr>
            <w:noProof/>
            <w:webHidden/>
          </w:rPr>
          <w:instrText xml:space="preserve"> PAGEREF _Toc525624239 \h </w:instrText>
        </w:r>
        <w:r>
          <w:rPr>
            <w:noProof/>
            <w:webHidden/>
          </w:rPr>
        </w:r>
        <w:r>
          <w:rPr>
            <w:noProof/>
            <w:webHidden/>
          </w:rPr>
          <w:fldChar w:fldCharType="separate"/>
        </w:r>
        <w:r>
          <w:rPr>
            <w:noProof/>
            <w:webHidden/>
          </w:rPr>
          <w:t>63</w:t>
        </w:r>
        <w:r>
          <w:rPr>
            <w:noProof/>
            <w:webHidden/>
          </w:rPr>
          <w:fldChar w:fldCharType="end"/>
        </w:r>
      </w:hyperlink>
    </w:p>
    <w:p w:rsidR="00771332" w:rsidRDefault="00771332">
      <w:pPr>
        <w:pStyle w:val="TOC4"/>
        <w:tabs>
          <w:tab w:val="right" w:leader="dot" w:pos="9344"/>
        </w:tabs>
        <w:rPr>
          <w:rFonts w:eastAsiaTheme="minorEastAsia" w:cstheme="minorBidi"/>
          <w:noProof/>
          <w:sz w:val="22"/>
          <w:szCs w:val="22"/>
        </w:rPr>
      </w:pPr>
      <w:hyperlink w:anchor="_Toc525624240" w:history="1">
        <w:r w:rsidRPr="00486B13">
          <w:rPr>
            <w:rStyle w:val="Hyperlink"/>
            <w:rFonts w:cs="Times New Roman"/>
            <w:noProof/>
          </w:rPr>
          <w:t>5.15.2.3.</w:t>
        </w:r>
        <w:r w:rsidRPr="00486B13">
          <w:rPr>
            <w:rStyle w:val="Hyperlink"/>
            <w:noProof/>
          </w:rPr>
          <w:t xml:space="preserve"> Enable in Framework</w:t>
        </w:r>
        <w:r>
          <w:rPr>
            <w:noProof/>
            <w:webHidden/>
          </w:rPr>
          <w:tab/>
        </w:r>
        <w:r>
          <w:rPr>
            <w:noProof/>
            <w:webHidden/>
          </w:rPr>
          <w:fldChar w:fldCharType="begin"/>
        </w:r>
        <w:r>
          <w:rPr>
            <w:noProof/>
            <w:webHidden/>
          </w:rPr>
          <w:instrText xml:space="preserve"> PAGEREF _Toc525624240 \h </w:instrText>
        </w:r>
        <w:r>
          <w:rPr>
            <w:noProof/>
            <w:webHidden/>
          </w:rPr>
        </w:r>
        <w:r>
          <w:rPr>
            <w:noProof/>
            <w:webHidden/>
          </w:rPr>
          <w:fldChar w:fldCharType="separate"/>
        </w:r>
        <w:r>
          <w:rPr>
            <w:noProof/>
            <w:webHidden/>
          </w:rPr>
          <w:t>63</w:t>
        </w:r>
        <w:r>
          <w:rPr>
            <w:noProof/>
            <w:webHidden/>
          </w:rPr>
          <w:fldChar w:fldCharType="end"/>
        </w:r>
      </w:hyperlink>
    </w:p>
    <w:p w:rsidR="00771332" w:rsidRDefault="00771332">
      <w:pPr>
        <w:pStyle w:val="TOC4"/>
        <w:tabs>
          <w:tab w:val="right" w:leader="dot" w:pos="9344"/>
        </w:tabs>
        <w:rPr>
          <w:rFonts w:eastAsiaTheme="minorEastAsia" w:cstheme="minorBidi"/>
          <w:noProof/>
          <w:sz w:val="22"/>
          <w:szCs w:val="22"/>
        </w:rPr>
      </w:pPr>
      <w:hyperlink w:anchor="_Toc525624241" w:history="1">
        <w:r w:rsidRPr="00486B13">
          <w:rPr>
            <w:rStyle w:val="Hyperlink"/>
            <w:rFonts w:cs="Times New Roman"/>
            <w:noProof/>
          </w:rPr>
          <w:t>5.15.2.4.</w:t>
        </w:r>
        <w:r w:rsidRPr="00486B13">
          <w:rPr>
            <w:rStyle w:val="Hyperlink"/>
            <w:noProof/>
          </w:rPr>
          <w:t xml:space="preserve"> Events</w:t>
        </w:r>
        <w:r>
          <w:rPr>
            <w:noProof/>
            <w:webHidden/>
          </w:rPr>
          <w:tab/>
        </w:r>
        <w:r>
          <w:rPr>
            <w:noProof/>
            <w:webHidden/>
          </w:rPr>
          <w:fldChar w:fldCharType="begin"/>
        </w:r>
        <w:r>
          <w:rPr>
            <w:noProof/>
            <w:webHidden/>
          </w:rPr>
          <w:instrText xml:space="preserve"> PAGEREF _Toc525624241 \h </w:instrText>
        </w:r>
        <w:r>
          <w:rPr>
            <w:noProof/>
            <w:webHidden/>
          </w:rPr>
        </w:r>
        <w:r>
          <w:rPr>
            <w:noProof/>
            <w:webHidden/>
          </w:rPr>
          <w:fldChar w:fldCharType="separate"/>
        </w:r>
        <w:r>
          <w:rPr>
            <w:noProof/>
            <w:webHidden/>
          </w:rPr>
          <w:t>64</w:t>
        </w:r>
        <w:r>
          <w:rPr>
            <w:noProof/>
            <w:webHidden/>
          </w:rPr>
          <w:fldChar w:fldCharType="end"/>
        </w:r>
      </w:hyperlink>
    </w:p>
    <w:p w:rsidR="00771332" w:rsidRDefault="00771332">
      <w:pPr>
        <w:pStyle w:val="TOC1"/>
        <w:tabs>
          <w:tab w:val="right" w:leader="dot" w:pos="9344"/>
        </w:tabs>
        <w:rPr>
          <w:rFonts w:eastAsiaTheme="minorEastAsia" w:cstheme="minorBidi"/>
          <w:b w:val="0"/>
          <w:bCs w:val="0"/>
          <w:caps w:val="0"/>
          <w:noProof/>
          <w:sz w:val="22"/>
          <w:szCs w:val="22"/>
        </w:rPr>
      </w:pPr>
      <w:hyperlink w:anchor="_Toc525624242" w:history="1">
        <w:r w:rsidRPr="00486B13">
          <w:rPr>
            <w:rStyle w:val="Hyperlink"/>
            <w:rFonts w:cs="Times New Roman"/>
            <w:noProof/>
          </w:rPr>
          <w:t>6.</w:t>
        </w:r>
        <w:r w:rsidRPr="00486B13">
          <w:rPr>
            <w:rStyle w:val="Hyperlink"/>
            <w:noProof/>
          </w:rPr>
          <w:t xml:space="preserve"> Deployment</w:t>
        </w:r>
        <w:r>
          <w:rPr>
            <w:noProof/>
            <w:webHidden/>
          </w:rPr>
          <w:tab/>
        </w:r>
        <w:r>
          <w:rPr>
            <w:noProof/>
            <w:webHidden/>
          </w:rPr>
          <w:fldChar w:fldCharType="begin"/>
        </w:r>
        <w:r>
          <w:rPr>
            <w:noProof/>
            <w:webHidden/>
          </w:rPr>
          <w:instrText xml:space="preserve"> PAGEREF _Toc525624242 \h </w:instrText>
        </w:r>
        <w:r>
          <w:rPr>
            <w:noProof/>
            <w:webHidden/>
          </w:rPr>
        </w:r>
        <w:r>
          <w:rPr>
            <w:noProof/>
            <w:webHidden/>
          </w:rPr>
          <w:fldChar w:fldCharType="separate"/>
        </w:r>
        <w:r>
          <w:rPr>
            <w:noProof/>
            <w:webHidden/>
          </w:rPr>
          <w:t>64</w:t>
        </w:r>
        <w:r>
          <w:rPr>
            <w:noProof/>
            <w:webHidden/>
          </w:rPr>
          <w:fldChar w:fldCharType="end"/>
        </w:r>
      </w:hyperlink>
    </w:p>
    <w:p w:rsidR="00771332" w:rsidRDefault="00771332">
      <w:pPr>
        <w:pStyle w:val="TOC2"/>
        <w:tabs>
          <w:tab w:val="right" w:leader="dot" w:pos="9344"/>
        </w:tabs>
        <w:rPr>
          <w:rFonts w:eastAsiaTheme="minorEastAsia" w:cstheme="minorBidi"/>
          <w:smallCaps w:val="0"/>
          <w:noProof/>
          <w:sz w:val="22"/>
          <w:szCs w:val="22"/>
        </w:rPr>
      </w:pPr>
      <w:hyperlink w:anchor="_Toc525624243" w:history="1">
        <w:r w:rsidRPr="00486B13">
          <w:rPr>
            <w:rStyle w:val="Hyperlink"/>
            <w:rFonts w:cs="Times New Roman"/>
            <w:noProof/>
          </w:rPr>
          <w:t>6.1.</w:t>
        </w:r>
        <w:r w:rsidRPr="00486B13">
          <w:rPr>
            <w:rStyle w:val="Hyperlink"/>
            <w:noProof/>
          </w:rPr>
          <w:t xml:space="preserve"> Servlet 3.0 Requirement for Providers</w:t>
        </w:r>
        <w:r>
          <w:rPr>
            <w:noProof/>
            <w:webHidden/>
          </w:rPr>
          <w:tab/>
        </w:r>
        <w:r>
          <w:rPr>
            <w:noProof/>
            <w:webHidden/>
          </w:rPr>
          <w:fldChar w:fldCharType="begin"/>
        </w:r>
        <w:r>
          <w:rPr>
            <w:noProof/>
            <w:webHidden/>
          </w:rPr>
          <w:instrText xml:space="preserve"> PAGEREF _Toc525624243 \h </w:instrText>
        </w:r>
        <w:r>
          <w:rPr>
            <w:noProof/>
            <w:webHidden/>
          </w:rPr>
        </w:r>
        <w:r>
          <w:rPr>
            <w:noProof/>
            <w:webHidden/>
          </w:rPr>
          <w:fldChar w:fldCharType="separate"/>
        </w:r>
        <w:r>
          <w:rPr>
            <w:noProof/>
            <w:webHidden/>
          </w:rPr>
          <w:t>64</w:t>
        </w:r>
        <w:r>
          <w:rPr>
            <w:noProof/>
            <w:webHidden/>
          </w:rPr>
          <w:fldChar w:fldCharType="end"/>
        </w:r>
      </w:hyperlink>
    </w:p>
    <w:p w:rsidR="00771332" w:rsidRDefault="00771332">
      <w:pPr>
        <w:pStyle w:val="TOC2"/>
        <w:tabs>
          <w:tab w:val="right" w:leader="dot" w:pos="9344"/>
        </w:tabs>
        <w:rPr>
          <w:rFonts w:eastAsiaTheme="minorEastAsia" w:cstheme="minorBidi"/>
          <w:smallCaps w:val="0"/>
          <w:noProof/>
          <w:sz w:val="22"/>
          <w:szCs w:val="22"/>
        </w:rPr>
      </w:pPr>
      <w:hyperlink w:anchor="_Toc525624244" w:history="1">
        <w:r w:rsidRPr="00486B13">
          <w:rPr>
            <w:rStyle w:val="Hyperlink"/>
            <w:rFonts w:cs="Times New Roman"/>
            <w:noProof/>
          </w:rPr>
          <w:t>6.2.</w:t>
        </w:r>
        <w:r w:rsidRPr="00486B13">
          <w:rPr>
            <w:rStyle w:val="Hyperlink"/>
            <w:noProof/>
          </w:rPr>
          <w:t xml:space="preserve"> Servlet Context</w:t>
        </w:r>
        <w:r>
          <w:rPr>
            <w:noProof/>
            <w:webHidden/>
          </w:rPr>
          <w:tab/>
        </w:r>
        <w:r>
          <w:rPr>
            <w:noProof/>
            <w:webHidden/>
          </w:rPr>
          <w:fldChar w:fldCharType="begin"/>
        </w:r>
        <w:r>
          <w:rPr>
            <w:noProof/>
            <w:webHidden/>
          </w:rPr>
          <w:instrText xml:space="preserve"> PAGEREF _Toc525624244 \h </w:instrText>
        </w:r>
        <w:r>
          <w:rPr>
            <w:noProof/>
            <w:webHidden/>
          </w:rPr>
        </w:r>
        <w:r>
          <w:rPr>
            <w:noProof/>
            <w:webHidden/>
          </w:rPr>
          <w:fldChar w:fldCharType="separate"/>
        </w:r>
        <w:r>
          <w:rPr>
            <w:noProof/>
            <w:webHidden/>
          </w:rPr>
          <w:t>65</w:t>
        </w:r>
        <w:r>
          <w:rPr>
            <w:noProof/>
            <w:webHidden/>
          </w:rPr>
          <w:fldChar w:fldCharType="end"/>
        </w:r>
      </w:hyperlink>
    </w:p>
    <w:p w:rsidR="00771332" w:rsidRDefault="00771332">
      <w:pPr>
        <w:pStyle w:val="TOC2"/>
        <w:tabs>
          <w:tab w:val="right" w:leader="dot" w:pos="9344"/>
        </w:tabs>
        <w:rPr>
          <w:rFonts w:eastAsiaTheme="minorEastAsia" w:cstheme="minorBidi"/>
          <w:smallCaps w:val="0"/>
          <w:noProof/>
          <w:sz w:val="22"/>
          <w:szCs w:val="22"/>
        </w:rPr>
      </w:pPr>
      <w:hyperlink w:anchor="_Toc525624245" w:history="1">
        <w:r w:rsidRPr="00486B13">
          <w:rPr>
            <w:rStyle w:val="Hyperlink"/>
            <w:rFonts w:cs="Times New Roman"/>
            <w:noProof/>
          </w:rPr>
          <w:t>6.3.</w:t>
        </w:r>
        <w:r w:rsidRPr="00486B13">
          <w:rPr>
            <w:rStyle w:val="Hyperlink"/>
            <w:noProof/>
          </w:rPr>
          <w:t xml:space="preserve"> Java classpath Configuration</w:t>
        </w:r>
        <w:r>
          <w:rPr>
            <w:noProof/>
            <w:webHidden/>
          </w:rPr>
          <w:tab/>
        </w:r>
        <w:r>
          <w:rPr>
            <w:noProof/>
            <w:webHidden/>
          </w:rPr>
          <w:fldChar w:fldCharType="begin"/>
        </w:r>
        <w:r>
          <w:rPr>
            <w:noProof/>
            <w:webHidden/>
          </w:rPr>
          <w:instrText xml:space="preserve"> PAGEREF _Toc525624245 \h </w:instrText>
        </w:r>
        <w:r>
          <w:rPr>
            <w:noProof/>
            <w:webHidden/>
          </w:rPr>
        </w:r>
        <w:r>
          <w:rPr>
            <w:noProof/>
            <w:webHidden/>
          </w:rPr>
          <w:fldChar w:fldCharType="separate"/>
        </w:r>
        <w:r>
          <w:rPr>
            <w:noProof/>
            <w:webHidden/>
          </w:rPr>
          <w:t>65</w:t>
        </w:r>
        <w:r>
          <w:rPr>
            <w:noProof/>
            <w:webHidden/>
          </w:rPr>
          <w:fldChar w:fldCharType="end"/>
        </w:r>
      </w:hyperlink>
    </w:p>
    <w:p w:rsidR="00771332" w:rsidRDefault="00771332">
      <w:pPr>
        <w:pStyle w:val="TOC2"/>
        <w:tabs>
          <w:tab w:val="right" w:leader="dot" w:pos="9344"/>
        </w:tabs>
        <w:rPr>
          <w:rFonts w:eastAsiaTheme="minorEastAsia" w:cstheme="minorBidi"/>
          <w:smallCaps w:val="0"/>
          <w:noProof/>
          <w:sz w:val="22"/>
          <w:szCs w:val="22"/>
        </w:rPr>
      </w:pPr>
      <w:hyperlink w:anchor="_Toc525624246" w:history="1">
        <w:r w:rsidRPr="00486B13">
          <w:rPr>
            <w:rStyle w:val="Hyperlink"/>
            <w:rFonts w:cs="Times New Roman"/>
            <w:noProof/>
          </w:rPr>
          <w:t>6.4.</w:t>
        </w:r>
        <w:r w:rsidRPr="00486B13">
          <w:rPr>
            <w:rStyle w:val="Hyperlink"/>
            <w:noProof/>
          </w:rPr>
          <w:t xml:space="preserve"> Customise Property Files to your environment</w:t>
        </w:r>
        <w:r>
          <w:rPr>
            <w:noProof/>
            <w:webHidden/>
          </w:rPr>
          <w:tab/>
        </w:r>
        <w:r>
          <w:rPr>
            <w:noProof/>
            <w:webHidden/>
          </w:rPr>
          <w:fldChar w:fldCharType="begin"/>
        </w:r>
        <w:r>
          <w:rPr>
            <w:noProof/>
            <w:webHidden/>
          </w:rPr>
          <w:instrText xml:space="preserve"> PAGEREF _Toc525624246 \h </w:instrText>
        </w:r>
        <w:r>
          <w:rPr>
            <w:noProof/>
            <w:webHidden/>
          </w:rPr>
        </w:r>
        <w:r>
          <w:rPr>
            <w:noProof/>
            <w:webHidden/>
          </w:rPr>
          <w:fldChar w:fldCharType="separate"/>
        </w:r>
        <w:r>
          <w:rPr>
            <w:noProof/>
            <w:webHidden/>
          </w:rPr>
          <w:t>66</w:t>
        </w:r>
        <w:r>
          <w:rPr>
            <w:noProof/>
            <w:webHidden/>
          </w:rPr>
          <w:fldChar w:fldCharType="end"/>
        </w:r>
      </w:hyperlink>
    </w:p>
    <w:p w:rsidR="00771332" w:rsidRDefault="00771332">
      <w:pPr>
        <w:pStyle w:val="TOC3"/>
        <w:tabs>
          <w:tab w:val="right" w:leader="dot" w:pos="9344"/>
        </w:tabs>
        <w:rPr>
          <w:rFonts w:eastAsiaTheme="minorEastAsia" w:cstheme="minorBidi"/>
          <w:i w:val="0"/>
          <w:iCs w:val="0"/>
          <w:noProof/>
          <w:sz w:val="22"/>
          <w:szCs w:val="22"/>
        </w:rPr>
      </w:pPr>
      <w:hyperlink w:anchor="_Toc525624247" w:history="1">
        <w:r w:rsidRPr="00486B13">
          <w:rPr>
            <w:rStyle w:val="Hyperlink"/>
            <w:rFonts w:cs="Times New Roman"/>
            <w:noProof/>
          </w:rPr>
          <w:t>6.4.1.</w:t>
        </w:r>
        <w:r w:rsidRPr="00486B13">
          <w:rPr>
            <w:rStyle w:val="Hyperlink"/>
            <w:noProof/>
          </w:rPr>
          <w:t xml:space="preserve"> Customise sif3infra.hibernate.properties or hibernate.properties</w:t>
        </w:r>
        <w:r>
          <w:rPr>
            <w:noProof/>
            <w:webHidden/>
          </w:rPr>
          <w:tab/>
        </w:r>
        <w:r>
          <w:rPr>
            <w:noProof/>
            <w:webHidden/>
          </w:rPr>
          <w:fldChar w:fldCharType="begin"/>
        </w:r>
        <w:r>
          <w:rPr>
            <w:noProof/>
            <w:webHidden/>
          </w:rPr>
          <w:instrText xml:space="preserve"> PAGEREF _Toc525624247 \h </w:instrText>
        </w:r>
        <w:r>
          <w:rPr>
            <w:noProof/>
            <w:webHidden/>
          </w:rPr>
        </w:r>
        <w:r>
          <w:rPr>
            <w:noProof/>
            <w:webHidden/>
          </w:rPr>
          <w:fldChar w:fldCharType="separate"/>
        </w:r>
        <w:r>
          <w:rPr>
            <w:noProof/>
            <w:webHidden/>
          </w:rPr>
          <w:t>66</w:t>
        </w:r>
        <w:r>
          <w:rPr>
            <w:noProof/>
            <w:webHidden/>
          </w:rPr>
          <w:fldChar w:fldCharType="end"/>
        </w:r>
      </w:hyperlink>
    </w:p>
    <w:p w:rsidR="00771332" w:rsidRDefault="00771332">
      <w:pPr>
        <w:pStyle w:val="TOC3"/>
        <w:tabs>
          <w:tab w:val="right" w:leader="dot" w:pos="9344"/>
        </w:tabs>
        <w:rPr>
          <w:rFonts w:eastAsiaTheme="minorEastAsia" w:cstheme="minorBidi"/>
          <w:i w:val="0"/>
          <w:iCs w:val="0"/>
          <w:noProof/>
          <w:sz w:val="22"/>
          <w:szCs w:val="22"/>
        </w:rPr>
      </w:pPr>
      <w:hyperlink w:anchor="_Toc525624248" w:history="1">
        <w:r w:rsidRPr="00486B13">
          <w:rPr>
            <w:rStyle w:val="Hyperlink"/>
            <w:rFonts w:cs="Times New Roman"/>
            <w:noProof/>
          </w:rPr>
          <w:t>6.4.2.</w:t>
        </w:r>
        <w:r w:rsidRPr="00486B13">
          <w:rPr>
            <w:rStyle w:val="Hyperlink"/>
            <w:noProof/>
          </w:rPr>
          <w:t xml:space="preserve"> Customise environment.properties</w:t>
        </w:r>
        <w:r>
          <w:rPr>
            <w:noProof/>
            <w:webHidden/>
          </w:rPr>
          <w:tab/>
        </w:r>
        <w:r>
          <w:rPr>
            <w:noProof/>
            <w:webHidden/>
          </w:rPr>
          <w:fldChar w:fldCharType="begin"/>
        </w:r>
        <w:r>
          <w:rPr>
            <w:noProof/>
            <w:webHidden/>
          </w:rPr>
          <w:instrText xml:space="preserve"> PAGEREF _Toc525624248 \h </w:instrText>
        </w:r>
        <w:r>
          <w:rPr>
            <w:noProof/>
            <w:webHidden/>
          </w:rPr>
        </w:r>
        <w:r>
          <w:rPr>
            <w:noProof/>
            <w:webHidden/>
          </w:rPr>
          <w:fldChar w:fldCharType="separate"/>
        </w:r>
        <w:r>
          <w:rPr>
            <w:noProof/>
            <w:webHidden/>
          </w:rPr>
          <w:t>66</w:t>
        </w:r>
        <w:r>
          <w:rPr>
            <w:noProof/>
            <w:webHidden/>
          </w:rPr>
          <w:fldChar w:fldCharType="end"/>
        </w:r>
      </w:hyperlink>
    </w:p>
    <w:p w:rsidR="00771332" w:rsidRDefault="00771332">
      <w:pPr>
        <w:pStyle w:val="TOC3"/>
        <w:tabs>
          <w:tab w:val="right" w:leader="dot" w:pos="9344"/>
        </w:tabs>
        <w:rPr>
          <w:rFonts w:eastAsiaTheme="minorEastAsia" w:cstheme="minorBidi"/>
          <w:i w:val="0"/>
          <w:iCs w:val="0"/>
          <w:noProof/>
          <w:sz w:val="22"/>
          <w:szCs w:val="22"/>
        </w:rPr>
      </w:pPr>
      <w:hyperlink w:anchor="_Toc525624249" w:history="1">
        <w:r w:rsidRPr="00486B13">
          <w:rPr>
            <w:rStyle w:val="Hyperlink"/>
            <w:rFonts w:cs="Times New Roman"/>
            <w:noProof/>
          </w:rPr>
          <w:t>6.4.3.</w:t>
        </w:r>
        <w:r w:rsidRPr="00486B13">
          <w:rPr>
            <w:rStyle w:val="Hyperlink"/>
            <w:noProof/>
          </w:rPr>
          <w:t xml:space="preserve"> Customise consumer properties file</w:t>
        </w:r>
        <w:r>
          <w:rPr>
            <w:noProof/>
            <w:webHidden/>
          </w:rPr>
          <w:tab/>
        </w:r>
        <w:r>
          <w:rPr>
            <w:noProof/>
            <w:webHidden/>
          </w:rPr>
          <w:fldChar w:fldCharType="begin"/>
        </w:r>
        <w:r>
          <w:rPr>
            <w:noProof/>
            <w:webHidden/>
          </w:rPr>
          <w:instrText xml:space="preserve"> PAGEREF _Toc525624249 \h </w:instrText>
        </w:r>
        <w:r>
          <w:rPr>
            <w:noProof/>
            <w:webHidden/>
          </w:rPr>
        </w:r>
        <w:r>
          <w:rPr>
            <w:noProof/>
            <w:webHidden/>
          </w:rPr>
          <w:fldChar w:fldCharType="separate"/>
        </w:r>
        <w:r>
          <w:rPr>
            <w:noProof/>
            <w:webHidden/>
          </w:rPr>
          <w:t>66</w:t>
        </w:r>
        <w:r>
          <w:rPr>
            <w:noProof/>
            <w:webHidden/>
          </w:rPr>
          <w:fldChar w:fldCharType="end"/>
        </w:r>
      </w:hyperlink>
    </w:p>
    <w:p w:rsidR="00771332" w:rsidRDefault="00771332">
      <w:pPr>
        <w:pStyle w:val="TOC4"/>
        <w:tabs>
          <w:tab w:val="right" w:leader="dot" w:pos="9344"/>
        </w:tabs>
        <w:rPr>
          <w:rFonts w:eastAsiaTheme="minorEastAsia" w:cstheme="minorBidi"/>
          <w:noProof/>
          <w:sz w:val="22"/>
          <w:szCs w:val="22"/>
        </w:rPr>
      </w:pPr>
      <w:hyperlink w:anchor="_Toc525624250" w:history="1">
        <w:r w:rsidRPr="00486B13">
          <w:rPr>
            <w:rStyle w:val="Hyperlink"/>
            <w:rFonts w:cs="Times New Roman"/>
            <w:noProof/>
          </w:rPr>
          <w:t>6.4.3.1.</w:t>
        </w:r>
        <w:r w:rsidRPr="00486B13">
          <w:rPr>
            <w:rStyle w:val="Hyperlink"/>
            <w:noProof/>
          </w:rPr>
          <w:t xml:space="preserve"> Properties for Demo only</w:t>
        </w:r>
        <w:r>
          <w:rPr>
            <w:noProof/>
            <w:webHidden/>
          </w:rPr>
          <w:tab/>
        </w:r>
        <w:r>
          <w:rPr>
            <w:noProof/>
            <w:webHidden/>
          </w:rPr>
          <w:fldChar w:fldCharType="begin"/>
        </w:r>
        <w:r>
          <w:rPr>
            <w:noProof/>
            <w:webHidden/>
          </w:rPr>
          <w:instrText xml:space="preserve"> PAGEREF _Toc525624250 \h </w:instrText>
        </w:r>
        <w:r>
          <w:rPr>
            <w:noProof/>
            <w:webHidden/>
          </w:rPr>
        </w:r>
        <w:r>
          <w:rPr>
            <w:noProof/>
            <w:webHidden/>
          </w:rPr>
          <w:fldChar w:fldCharType="separate"/>
        </w:r>
        <w:r>
          <w:rPr>
            <w:noProof/>
            <w:webHidden/>
          </w:rPr>
          <w:t>66</w:t>
        </w:r>
        <w:r>
          <w:rPr>
            <w:noProof/>
            <w:webHidden/>
          </w:rPr>
          <w:fldChar w:fldCharType="end"/>
        </w:r>
      </w:hyperlink>
    </w:p>
    <w:p w:rsidR="00771332" w:rsidRDefault="00771332">
      <w:pPr>
        <w:pStyle w:val="TOC3"/>
        <w:tabs>
          <w:tab w:val="right" w:leader="dot" w:pos="9344"/>
        </w:tabs>
        <w:rPr>
          <w:rFonts w:eastAsiaTheme="minorEastAsia" w:cstheme="minorBidi"/>
          <w:i w:val="0"/>
          <w:iCs w:val="0"/>
          <w:noProof/>
          <w:sz w:val="22"/>
          <w:szCs w:val="22"/>
        </w:rPr>
      </w:pPr>
      <w:hyperlink w:anchor="_Toc525624251" w:history="1">
        <w:r w:rsidRPr="00486B13">
          <w:rPr>
            <w:rStyle w:val="Hyperlink"/>
            <w:rFonts w:cs="Times New Roman"/>
            <w:noProof/>
          </w:rPr>
          <w:t>6.4.4.</w:t>
        </w:r>
        <w:r w:rsidRPr="00486B13">
          <w:rPr>
            <w:rStyle w:val="Hyperlink"/>
            <w:noProof/>
          </w:rPr>
          <w:t xml:space="preserve"> Customise provider property file</w:t>
        </w:r>
        <w:r>
          <w:rPr>
            <w:noProof/>
            <w:webHidden/>
          </w:rPr>
          <w:tab/>
        </w:r>
        <w:r>
          <w:rPr>
            <w:noProof/>
            <w:webHidden/>
          </w:rPr>
          <w:fldChar w:fldCharType="begin"/>
        </w:r>
        <w:r>
          <w:rPr>
            <w:noProof/>
            <w:webHidden/>
          </w:rPr>
          <w:instrText xml:space="preserve"> PAGEREF _Toc525624251 \h </w:instrText>
        </w:r>
        <w:r>
          <w:rPr>
            <w:noProof/>
            <w:webHidden/>
          </w:rPr>
        </w:r>
        <w:r>
          <w:rPr>
            <w:noProof/>
            <w:webHidden/>
          </w:rPr>
          <w:fldChar w:fldCharType="separate"/>
        </w:r>
        <w:r>
          <w:rPr>
            <w:noProof/>
            <w:webHidden/>
          </w:rPr>
          <w:t>66</w:t>
        </w:r>
        <w:r>
          <w:rPr>
            <w:noProof/>
            <w:webHidden/>
          </w:rPr>
          <w:fldChar w:fldCharType="end"/>
        </w:r>
      </w:hyperlink>
    </w:p>
    <w:p w:rsidR="00771332" w:rsidRDefault="00771332">
      <w:pPr>
        <w:pStyle w:val="TOC4"/>
        <w:tabs>
          <w:tab w:val="right" w:leader="dot" w:pos="9344"/>
        </w:tabs>
        <w:rPr>
          <w:rFonts w:eastAsiaTheme="minorEastAsia" w:cstheme="minorBidi"/>
          <w:noProof/>
          <w:sz w:val="22"/>
          <w:szCs w:val="22"/>
        </w:rPr>
      </w:pPr>
      <w:hyperlink w:anchor="_Toc525624252" w:history="1">
        <w:r w:rsidRPr="00486B13">
          <w:rPr>
            <w:rStyle w:val="Hyperlink"/>
            <w:rFonts w:cs="Times New Roman"/>
            <w:noProof/>
          </w:rPr>
          <w:t>6.4.4.1.</w:t>
        </w:r>
        <w:r w:rsidRPr="00486B13">
          <w:rPr>
            <w:rStyle w:val="Hyperlink"/>
            <w:noProof/>
          </w:rPr>
          <w:t xml:space="preserve"> Properties for Demo only</w:t>
        </w:r>
        <w:r>
          <w:rPr>
            <w:noProof/>
            <w:webHidden/>
          </w:rPr>
          <w:tab/>
        </w:r>
        <w:r>
          <w:rPr>
            <w:noProof/>
            <w:webHidden/>
          </w:rPr>
          <w:fldChar w:fldCharType="begin"/>
        </w:r>
        <w:r>
          <w:rPr>
            <w:noProof/>
            <w:webHidden/>
          </w:rPr>
          <w:instrText xml:space="preserve"> PAGEREF _Toc525624252 \h </w:instrText>
        </w:r>
        <w:r>
          <w:rPr>
            <w:noProof/>
            <w:webHidden/>
          </w:rPr>
        </w:r>
        <w:r>
          <w:rPr>
            <w:noProof/>
            <w:webHidden/>
          </w:rPr>
          <w:fldChar w:fldCharType="separate"/>
        </w:r>
        <w:r>
          <w:rPr>
            <w:noProof/>
            <w:webHidden/>
          </w:rPr>
          <w:t>67</w:t>
        </w:r>
        <w:r>
          <w:rPr>
            <w:noProof/>
            <w:webHidden/>
          </w:rPr>
          <w:fldChar w:fldCharType="end"/>
        </w:r>
      </w:hyperlink>
    </w:p>
    <w:p w:rsidR="00771332" w:rsidRDefault="00771332">
      <w:pPr>
        <w:pStyle w:val="TOC3"/>
        <w:tabs>
          <w:tab w:val="right" w:leader="dot" w:pos="9344"/>
        </w:tabs>
        <w:rPr>
          <w:rFonts w:eastAsiaTheme="minorEastAsia" w:cstheme="minorBidi"/>
          <w:i w:val="0"/>
          <w:iCs w:val="0"/>
          <w:noProof/>
          <w:sz w:val="22"/>
          <w:szCs w:val="22"/>
        </w:rPr>
      </w:pPr>
      <w:hyperlink w:anchor="_Toc525624253" w:history="1">
        <w:r w:rsidRPr="00486B13">
          <w:rPr>
            <w:rStyle w:val="Hyperlink"/>
            <w:rFonts w:cs="Times New Roman"/>
            <w:noProof/>
          </w:rPr>
          <w:t>6.4.5.</w:t>
        </w:r>
        <w:r w:rsidRPr="00486B13">
          <w:rPr>
            <w:rStyle w:val="Hyperlink"/>
            <w:noProof/>
          </w:rPr>
          <w:t xml:space="preserve"> Customise log4j.properties file (optional)</w:t>
        </w:r>
        <w:r>
          <w:rPr>
            <w:noProof/>
            <w:webHidden/>
          </w:rPr>
          <w:tab/>
        </w:r>
        <w:r>
          <w:rPr>
            <w:noProof/>
            <w:webHidden/>
          </w:rPr>
          <w:fldChar w:fldCharType="begin"/>
        </w:r>
        <w:r>
          <w:rPr>
            <w:noProof/>
            <w:webHidden/>
          </w:rPr>
          <w:instrText xml:space="preserve"> PAGEREF _Toc525624253 \h </w:instrText>
        </w:r>
        <w:r>
          <w:rPr>
            <w:noProof/>
            <w:webHidden/>
          </w:rPr>
        </w:r>
        <w:r>
          <w:rPr>
            <w:noProof/>
            <w:webHidden/>
          </w:rPr>
          <w:fldChar w:fldCharType="separate"/>
        </w:r>
        <w:r>
          <w:rPr>
            <w:noProof/>
            <w:webHidden/>
          </w:rPr>
          <w:t>67</w:t>
        </w:r>
        <w:r>
          <w:rPr>
            <w:noProof/>
            <w:webHidden/>
          </w:rPr>
          <w:fldChar w:fldCharType="end"/>
        </w:r>
      </w:hyperlink>
    </w:p>
    <w:p w:rsidR="00771332" w:rsidRDefault="00771332">
      <w:pPr>
        <w:pStyle w:val="TOC2"/>
        <w:tabs>
          <w:tab w:val="right" w:leader="dot" w:pos="9344"/>
        </w:tabs>
        <w:rPr>
          <w:rFonts w:eastAsiaTheme="minorEastAsia" w:cstheme="minorBidi"/>
          <w:smallCaps w:val="0"/>
          <w:noProof/>
          <w:sz w:val="22"/>
          <w:szCs w:val="22"/>
        </w:rPr>
      </w:pPr>
      <w:hyperlink w:anchor="_Toc525624254" w:history="1">
        <w:r w:rsidRPr="00486B13">
          <w:rPr>
            <w:rStyle w:val="Hyperlink"/>
            <w:rFonts w:cs="Times New Roman"/>
            <w:noProof/>
          </w:rPr>
          <w:t>6.5.</w:t>
        </w:r>
        <w:r w:rsidRPr="00486B13">
          <w:rPr>
            <w:rStyle w:val="Hyperlink"/>
            <w:noProof/>
          </w:rPr>
          <w:t xml:space="preserve"> Jersey, JAX-RS and other Library considerations</w:t>
        </w:r>
        <w:r>
          <w:rPr>
            <w:noProof/>
            <w:webHidden/>
          </w:rPr>
          <w:tab/>
        </w:r>
        <w:r>
          <w:rPr>
            <w:noProof/>
            <w:webHidden/>
          </w:rPr>
          <w:fldChar w:fldCharType="begin"/>
        </w:r>
        <w:r>
          <w:rPr>
            <w:noProof/>
            <w:webHidden/>
          </w:rPr>
          <w:instrText xml:space="preserve"> PAGEREF _Toc525624254 \h </w:instrText>
        </w:r>
        <w:r>
          <w:rPr>
            <w:noProof/>
            <w:webHidden/>
          </w:rPr>
        </w:r>
        <w:r>
          <w:rPr>
            <w:noProof/>
            <w:webHidden/>
          </w:rPr>
          <w:fldChar w:fldCharType="separate"/>
        </w:r>
        <w:r>
          <w:rPr>
            <w:noProof/>
            <w:webHidden/>
          </w:rPr>
          <w:t>67</w:t>
        </w:r>
        <w:r>
          <w:rPr>
            <w:noProof/>
            <w:webHidden/>
          </w:rPr>
          <w:fldChar w:fldCharType="end"/>
        </w:r>
      </w:hyperlink>
    </w:p>
    <w:p w:rsidR="00771332" w:rsidRDefault="00771332">
      <w:pPr>
        <w:pStyle w:val="TOC2"/>
        <w:tabs>
          <w:tab w:val="right" w:leader="dot" w:pos="9344"/>
        </w:tabs>
        <w:rPr>
          <w:rFonts w:eastAsiaTheme="minorEastAsia" w:cstheme="minorBidi"/>
          <w:smallCaps w:val="0"/>
          <w:noProof/>
          <w:sz w:val="22"/>
          <w:szCs w:val="22"/>
        </w:rPr>
      </w:pPr>
      <w:hyperlink w:anchor="_Toc525624255" w:history="1">
        <w:r w:rsidRPr="00486B13">
          <w:rPr>
            <w:rStyle w:val="Hyperlink"/>
            <w:rFonts w:cs="Times New Roman"/>
            <w:noProof/>
          </w:rPr>
          <w:t>6.6.</w:t>
        </w:r>
        <w:r w:rsidRPr="00486B13">
          <w:rPr>
            <w:rStyle w:val="Hyperlink"/>
            <w:noProof/>
          </w:rPr>
          <w:t xml:space="preserve"> Tomcat 6 or below, Jetty 7 or below</w:t>
        </w:r>
        <w:r>
          <w:rPr>
            <w:noProof/>
            <w:webHidden/>
          </w:rPr>
          <w:tab/>
        </w:r>
        <w:r>
          <w:rPr>
            <w:noProof/>
            <w:webHidden/>
          </w:rPr>
          <w:fldChar w:fldCharType="begin"/>
        </w:r>
        <w:r>
          <w:rPr>
            <w:noProof/>
            <w:webHidden/>
          </w:rPr>
          <w:instrText xml:space="preserve"> PAGEREF _Toc525624255 \h </w:instrText>
        </w:r>
        <w:r>
          <w:rPr>
            <w:noProof/>
            <w:webHidden/>
          </w:rPr>
        </w:r>
        <w:r>
          <w:rPr>
            <w:noProof/>
            <w:webHidden/>
          </w:rPr>
          <w:fldChar w:fldCharType="separate"/>
        </w:r>
        <w:r>
          <w:rPr>
            <w:noProof/>
            <w:webHidden/>
          </w:rPr>
          <w:t>67</w:t>
        </w:r>
        <w:r>
          <w:rPr>
            <w:noProof/>
            <w:webHidden/>
          </w:rPr>
          <w:fldChar w:fldCharType="end"/>
        </w:r>
      </w:hyperlink>
    </w:p>
    <w:p w:rsidR="00771332" w:rsidRDefault="00771332">
      <w:pPr>
        <w:pStyle w:val="TOC2"/>
        <w:tabs>
          <w:tab w:val="right" w:leader="dot" w:pos="9344"/>
        </w:tabs>
        <w:rPr>
          <w:rFonts w:eastAsiaTheme="minorEastAsia" w:cstheme="minorBidi"/>
          <w:smallCaps w:val="0"/>
          <w:noProof/>
          <w:sz w:val="22"/>
          <w:szCs w:val="22"/>
        </w:rPr>
      </w:pPr>
      <w:hyperlink w:anchor="_Toc525624256" w:history="1">
        <w:r w:rsidRPr="00486B13">
          <w:rPr>
            <w:rStyle w:val="Hyperlink"/>
            <w:rFonts w:cs="Times New Roman"/>
            <w:noProof/>
          </w:rPr>
          <w:t>6.7.</w:t>
        </w:r>
        <w:r w:rsidRPr="00486B13">
          <w:rPr>
            <w:rStyle w:val="Hyperlink"/>
            <w:noProof/>
          </w:rPr>
          <w:t xml:space="preserve"> Tomcat 7 and above or Jetty 8 and above Deployments</w:t>
        </w:r>
        <w:r>
          <w:rPr>
            <w:noProof/>
            <w:webHidden/>
          </w:rPr>
          <w:tab/>
        </w:r>
        <w:r>
          <w:rPr>
            <w:noProof/>
            <w:webHidden/>
          </w:rPr>
          <w:fldChar w:fldCharType="begin"/>
        </w:r>
        <w:r>
          <w:rPr>
            <w:noProof/>
            <w:webHidden/>
          </w:rPr>
          <w:instrText xml:space="preserve"> PAGEREF _Toc525624256 \h </w:instrText>
        </w:r>
        <w:r>
          <w:rPr>
            <w:noProof/>
            <w:webHidden/>
          </w:rPr>
        </w:r>
        <w:r>
          <w:rPr>
            <w:noProof/>
            <w:webHidden/>
          </w:rPr>
          <w:fldChar w:fldCharType="separate"/>
        </w:r>
        <w:r>
          <w:rPr>
            <w:noProof/>
            <w:webHidden/>
          </w:rPr>
          <w:t>67</w:t>
        </w:r>
        <w:r>
          <w:rPr>
            <w:noProof/>
            <w:webHidden/>
          </w:rPr>
          <w:fldChar w:fldCharType="end"/>
        </w:r>
      </w:hyperlink>
    </w:p>
    <w:p w:rsidR="00771332" w:rsidRDefault="00771332">
      <w:pPr>
        <w:pStyle w:val="TOC2"/>
        <w:tabs>
          <w:tab w:val="right" w:leader="dot" w:pos="9344"/>
        </w:tabs>
        <w:rPr>
          <w:rFonts w:eastAsiaTheme="minorEastAsia" w:cstheme="minorBidi"/>
          <w:smallCaps w:val="0"/>
          <w:noProof/>
          <w:sz w:val="22"/>
          <w:szCs w:val="22"/>
        </w:rPr>
      </w:pPr>
      <w:hyperlink w:anchor="_Toc525624257" w:history="1">
        <w:r w:rsidRPr="00486B13">
          <w:rPr>
            <w:rStyle w:val="Hyperlink"/>
            <w:rFonts w:cs="Times New Roman"/>
            <w:noProof/>
          </w:rPr>
          <w:t>6.8.</w:t>
        </w:r>
        <w:r w:rsidRPr="00486B13">
          <w:rPr>
            <w:rStyle w:val="Hyperlink"/>
            <w:noProof/>
          </w:rPr>
          <w:t xml:space="preserve"> JBoss AS 6 and above Deployments</w:t>
        </w:r>
        <w:r>
          <w:rPr>
            <w:noProof/>
            <w:webHidden/>
          </w:rPr>
          <w:tab/>
        </w:r>
        <w:r>
          <w:rPr>
            <w:noProof/>
            <w:webHidden/>
          </w:rPr>
          <w:fldChar w:fldCharType="begin"/>
        </w:r>
        <w:r>
          <w:rPr>
            <w:noProof/>
            <w:webHidden/>
          </w:rPr>
          <w:instrText xml:space="preserve"> PAGEREF _Toc525624257 \h </w:instrText>
        </w:r>
        <w:r>
          <w:rPr>
            <w:noProof/>
            <w:webHidden/>
          </w:rPr>
        </w:r>
        <w:r>
          <w:rPr>
            <w:noProof/>
            <w:webHidden/>
          </w:rPr>
          <w:fldChar w:fldCharType="separate"/>
        </w:r>
        <w:r>
          <w:rPr>
            <w:noProof/>
            <w:webHidden/>
          </w:rPr>
          <w:t>68</w:t>
        </w:r>
        <w:r>
          <w:rPr>
            <w:noProof/>
            <w:webHidden/>
          </w:rPr>
          <w:fldChar w:fldCharType="end"/>
        </w:r>
      </w:hyperlink>
    </w:p>
    <w:p w:rsidR="00771332" w:rsidRDefault="00771332">
      <w:pPr>
        <w:pStyle w:val="TOC2"/>
        <w:tabs>
          <w:tab w:val="right" w:leader="dot" w:pos="9344"/>
        </w:tabs>
        <w:rPr>
          <w:rFonts w:eastAsiaTheme="minorEastAsia" w:cstheme="minorBidi"/>
          <w:smallCaps w:val="0"/>
          <w:noProof/>
          <w:sz w:val="22"/>
          <w:szCs w:val="22"/>
        </w:rPr>
      </w:pPr>
      <w:hyperlink w:anchor="_Toc525624258" w:history="1">
        <w:r w:rsidRPr="00486B13">
          <w:rPr>
            <w:rStyle w:val="Hyperlink"/>
            <w:rFonts w:cs="Times New Roman"/>
            <w:noProof/>
          </w:rPr>
          <w:t>6.9.</w:t>
        </w:r>
        <w:r w:rsidRPr="00486B13">
          <w:rPr>
            <w:rStyle w:val="Hyperlink"/>
            <w:noProof/>
          </w:rPr>
          <w:t xml:space="preserve"> Verify Consumer &amp; Provider Property Files</w:t>
        </w:r>
        <w:r>
          <w:rPr>
            <w:noProof/>
            <w:webHidden/>
          </w:rPr>
          <w:tab/>
        </w:r>
        <w:r>
          <w:rPr>
            <w:noProof/>
            <w:webHidden/>
          </w:rPr>
          <w:fldChar w:fldCharType="begin"/>
        </w:r>
        <w:r>
          <w:rPr>
            <w:noProof/>
            <w:webHidden/>
          </w:rPr>
          <w:instrText xml:space="preserve"> PAGEREF _Toc525624258 \h </w:instrText>
        </w:r>
        <w:r>
          <w:rPr>
            <w:noProof/>
            <w:webHidden/>
          </w:rPr>
        </w:r>
        <w:r>
          <w:rPr>
            <w:noProof/>
            <w:webHidden/>
          </w:rPr>
          <w:fldChar w:fldCharType="separate"/>
        </w:r>
        <w:r>
          <w:rPr>
            <w:noProof/>
            <w:webHidden/>
          </w:rPr>
          <w:t>69</w:t>
        </w:r>
        <w:r>
          <w:rPr>
            <w:noProof/>
            <w:webHidden/>
          </w:rPr>
          <w:fldChar w:fldCharType="end"/>
        </w:r>
      </w:hyperlink>
    </w:p>
    <w:p w:rsidR="00771332" w:rsidRDefault="00771332">
      <w:pPr>
        <w:pStyle w:val="TOC1"/>
        <w:tabs>
          <w:tab w:val="right" w:leader="dot" w:pos="9344"/>
        </w:tabs>
        <w:rPr>
          <w:rFonts w:eastAsiaTheme="minorEastAsia" w:cstheme="minorBidi"/>
          <w:b w:val="0"/>
          <w:bCs w:val="0"/>
          <w:caps w:val="0"/>
          <w:noProof/>
          <w:sz w:val="22"/>
          <w:szCs w:val="22"/>
        </w:rPr>
      </w:pPr>
      <w:hyperlink w:anchor="_Toc525624259" w:history="1">
        <w:r w:rsidRPr="00486B13">
          <w:rPr>
            <w:rStyle w:val="Hyperlink"/>
            <w:rFonts w:cs="Times New Roman"/>
            <w:noProof/>
          </w:rPr>
          <w:t>7.</w:t>
        </w:r>
        <w:r w:rsidRPr="00486B13">
          <w:rPr>
            <w:rStyle w:val="Hyperlink"/>
            <w:noProof/>
          </w:rPr>
          <w:t xml:space="preserve"> Appendix A – Environment Properties File</w:t>
        </w:r>
        <w:r>
          <w:rPr>
            <w:noProof/>
            <w:webHidden/>
          </w:rPr>
          <w:tab/>
        </w:r>
        <w:r>
          <w:rPr>
            <w:noProof/>
            <w:webHidden/>
          </w:rPr>
          <w:fldChar w:fldCharType="begin"/>
        </w:r>
        <w:r>
          <w:rPr>
            <w:noProof/>
            <w:webHidden/>
          </w:rPr>
          <w:instrText xml:space="preserve"> PAGEREF _Toc525624259 \h </w:instrText>
        </w:r>
        <w:r>
          <w:rPr>
            <w:noProof/>
            <w:webHidden/>
          </w:rPr>
        </w:r>
        <w:r>
          <w:rPr>
            <w:noProof/>
            <w:webHidden/>
          </w:rPr>
          <w:fldChar w:fldCharType="separate"/>
        </w:r>
        <w:r>
          <w:rPr>
            <w:noProof/>
            <w:webHidden/>
          </w:rPr>
          <w:t>70</w:t>
        </w:r>
        <w:r>
          <w:rPr>
            <w:noProof/>
            <w:webHidden/>
          </w:rPr>
          <w:fldChar w:fldCharType="end"/>
        </w:r>
      </w:hyperlink>
    </w:p>
    <w:p w:rsidR="00771332" w:rsidRDefault="00771332">
      <w:pPr>
        <w:pStyle w:val="TOC1"/>
        <w:tabs>
          <w:tab w:val="right" w:leader="dot" w:pos="9344"/>
        </w:tabs>
        <w:rPr>
          <w:rFonts w:eastAsiaTheme="minorEastAsia" w:cstheme="minorBidi"/>
          <w:b w:val="0"/>
          <w:bCs w:val="0"/>
          <w:caps w:val="0"/>
          <w:noProof/>
          <w:sz w:val="22"/>
          <w:szCs w:val="22"/>
        </w:rPr>
      </w:pPr>
      <w:hyperlink w:anchor="_Toc525624260" w:history="1">
        <w:r w:rsidRPr="00486B13">
          <w:rPr>
            <w:rStyle w:val="Hyperlink"/>
            <w:rFonts w:cs="Times New Roman"/>
            <w:noProof/>
          </w:rPr>
          <w:t>8.</w:t>
        </w:r>
        <w:r w:rsidRPr="00486B13">
          <w:rPr>
            <w:rStyle w:val="Hyperlink"/>
            <w:noProof/>
          </w:rPr>
          <w:t xml:space="preserve"> Appendix B – Consumer’s Property File</w:t>
        </w:r>
        <w:r>
          <w:rPr>
            <w:noProof/>
            <w:webHidden/>
          </w:rPr>
          <w:tab/>
        </w:r>
        <w:r>
          <w:rPr>
            <w:noProof/>
            <w:webHidden/>
          </w:rPr>
          <w:fldChar w:fldCharType="begin"/>
        </w:r>
        <w:r>
          <w:rPr>
            <w:noProof/>
            <w:webHidden/>
          </w:rPr>
          <w:instrText xml:space="preserve"> PAGEREF _Toc525624260 \h </w:instrText>
        </w:r>
        <w:r>
          <w:rPr>
            <w:noProof/>
            <w:webHidden/>
          </w:rPr>
        </w:r>
        <w:r>
          <w:rPr>
            <w:noProof/>
            <w:webHidden/>
          </w:rPr>
          <w:fldChar w:fldCharType="separate"/>
        </w:r>
        <w:r>
          <w:rPr>
            <w:noProof/>
            <w:webHidden/>
          </w:rPr>
          <w:t>71</w:t>
        </w:r>
        <w:r>
          <w:rPr>
            <w:noProof/>
            <w:webHidden/>
          </w:rPr>
          <w:fldChar w:fldCharType="end"/>
        </w:r>
      </w:hyperlink>
    </w:p>
    <w:p w:rsidR="00771332" w:rsidRDefault="00771332">
      <w:pPr>
        <w:pStyle w:val="TOC1"/>
        <w:tabs>
          <w:tab w:val="right" w:leader="dot" w:pos="9344"/>
        </w:tabs>
        <w:rPr>
          <w:rFonts w:eastAsiaTheme="minorEastAsia" w:cstheme="minorBidi"/>
          <w:b w:val="0"/>
          <w:bCs w:val="0"/>
          <w:caps w:val="0"/>
          <w:noProof/>
          <w:sz w:val="22"/>
          <w:szCs w:val="22"/>
        </w:rPr>
      </w:pPr>
      <w:hyperlink w:anchor="_Toc525624261" w:history="1">
        <w:r w:rsidRPr="00486B13">
          <w:rPr>
            <w:rStyle w:val="Hyperlink"/>
            <w:rFonts w:cs="Times New Roman"/>
            <w:noProof/>
          </w:rPr>
          <w:t>9.</w:t>
        </w:r>
        <w:r w:rsidRPr="00486B13">
          <w:rPr>
            <w:rStyle w:val="Hyperlink"/>
            <w:noProof/>
          </w:rPr>
          <w:t xml:space="preserve"> Appendix C – Provider’s Property File</w:t>
        </w:r>
        <w:r>
          <w:rPr>
            <w:noProof/>
            <w:webHidden/>
          </w:rPr>
          <w:tab/>
        </w:r>
        <w:r>
          <w:rPr>
            <w:noProof/>
            <w:webHidden/>
          </w:rPr>
          <w:fldChar w:fldCharType="begin"/>
        </w:r>
        <w:r>
          <w:rPr>
            <w:noProof/>
            <w:webHidden/>
          </w:rPr>
          <w:instrText xml:space="preserve"> PAGEREF _Toc525624261 \h </w:instrText>
        </w:r>
        <w:r>
          <w:rPr>
            <w:noProof/>
            <w:webHidden/>
          </w:rPr>
        </w:r>
        <w:r>
          <w:rPr>
            <w:noProof/>
            <w:webHidden/>
          </w:rPr>
          <w:fldChar w:fldCharType="separate"/>
        </w:r>
        <w:r>
          <w:rPr>
            <w:noProof/>
            <w:webHidden/>
          </w:rPr>
          <w:t>75</w:t>
        </w:r>
        <w:r>
          <w:rPr>
            <w:noProof/>
            <w:webHidden/>
          </w:rPr>
          <w:fldChar w:fldCharType="end"/>
        </w:r>
      </w:hyperlink>
    </w:p>
    <w:p w:rsidR="00A537BA" w:rsidRDefault="002C60BE" w:rsidP="00D77B87">
      <w:pPr>
        <w:pStyle w:val="Body1"/>
      </w:pPr>
      <w:r>
        <w:rPr>
          <w:rFonts w:asciiTheme="minorHAnsi" w:hAnsiTheme="minorHAnsi" w:cstheme="minorHAnsi"/>
          <w:sz w:val="20"/>
          <w:szCs w:val="20"/>
        </w:rPr>
        <w:fldChar w:fldCharType="end"/>
      </w:r>
    </w:p>
    <w:p w:rsidR="00A537BA" w:rsidRDefault="00A537BA">
      <w:pPr>
        <w:pStyle w:val="Heading1"/>
      </w:pPr>
      <w:r>
        <w:br w:type="page"/>
      </w:r>
      <w:bookmarkStart w:id="1" w:name="_Toc252882298"/>
      <w:bookmarkStart w:id="2" w:name="_Toc252882604"/>
      <w:bookmarkStart w:id="3" w:name="_Toc252882660"/>
      <w:bookmarkStart w:id="4" w:name="_Toc252882714"/>
      <w:bookmarkStart w:id="5" w:name="_Toc252882745"/>
      <w:bookmarkStart w:id="6" w:name="_Toc252882795"/>
      <w:bookmarkStart w:id="7" w:name="_Toc252883572"/>
      <w:bookmarkStart w:id="8" w:name="_Toc252883735"/>
      <w:bookmarkStart w:id="9" w:name="_Toc252883782"/>
      <w:bookmarkStart w:id="10" w:name="_Toc252883812"/>
      <w:bookmarkStart w:id="11" w:name="_Toc252883821"/>
      <w:bookmarkStart w:id="12" w:name="_Toc252883825"/>
      <w:bookmarkStart w:id="13" w:name="_Toc252883845"/>
      <w:bookmarkStart w:id="14" w:name="_Toc252884237"/>
      <w:bookmarkStart w:id="15" w:name="_Toc252884245"/>
      <w:bookmarkStart w:id="16" w:name="_Toc252884249"/>
      <w:bookmarkStart w:id="17" w:name="_Toc252884266"/>
      <w:bookmarkStart w:id="18" w:name="_Toc252884400"/>
      <w:bookmarkStart w:id="19" w:name="_Toc252884408"/>
      <w:bookmarkStart w:id="20" w:name="_Toc252884412"/>
      <w:bookmarkStart w:id="21" w:name="_Toc252888109"/>
      <w:bookmarkStart w:id="22" w:name="_Toc252888115"/>
      <w:bookmarkStart w:id="23" w:name="_Toc252888123"/>
      <w:bookmarkStart w:id="24" w:name="_Toc252889686"/>
      <w:bookmarkStart w:id="25" w:name="_Toc252917011"/>
      <w:bookmarkStart w:id="26" w:name="_Toc252917020"/>
      <w:bookmarkStart w:id="27" w:name="_Toc252917027"/>
      <w:bookmarkStart w:id="28" w:name="_Toc252918469"/>
      <w:bookmarkStart w:id="29" w:name="_Toc252918486"/>
      <w:bookmarkStart w:id="30" w:name="_Toc252919040"/>
      <w:bookmarkStart w:id="31" w:name="_Toc252919075"/>
      <w:bookmarkStart w:id="32" w:name="_Toc252919904"/>
      <w:bookmarkStart w:id="33" w:name="_Toc252919917"/>
      <w:bookmarkStart w:id="34" w:name="_Toc252919927"/>
      <w:bookmarkStart w:id="35" w:name="_Toc252919940"/>
      <w:bookmarkStart w:id="36" w:name="_Toc252919947"/>
      <w:bookmarkStart w:id="37" w:name="_Toc252919965"/>
      <w:bookmarkStart w:id="38" w:name="_Toc252920126"/>
      <w:bookmarkStart w:id="39" w:name="_Toc252920139"/>
      <w:bookmarkStart w:id="40" w:name="_Toc252920146"/>
      <w:bookmarkStart w:id="41" w:name="_Toc252963742"/>
      <w:bookmarkStart w:id="42" w:name="_Toc252963754"/>
      <w:bookmarkStart w:id="43" w:name="_Toc252964491"/>
      <w:bookmarkStart w:id="44" w:name="_Toc253050874"/>
      <w:bookmarkStart w:id="45" w:name="_Toc253050889"/>
      <w:bookmarkStart w:id="46" w:name="_Toc253050913"/>
      <w:bookmarkStart w:id="47" w:name="_Toc253050967"/>
      <w:bookmarkStart w:id="48" w:name="_Toc253050982"/>
      <w:bookmarkStart w:id="49" w:name="_Toc253050989"/>
      <w:bookmarkStart w:id="50" w:name="_Toc253051525"/>
      <w:bookmarkStart w:id="51" w:name="_Toc253051541"/>
      <w:bookmarkStart w:id="52" w:name="_Toc253051552"/>
      <w:bookmarkStart w:id="53" w:name="_Toc253079331"/>
      <w:bookmarkStart w:id="54" w:name="_Toc253079350"/>
      <w:bookmarkStart w:id="55" w:name="_Toc253079361"/>
      <w:bookmarkStart w:id="56" w:name="_Toc253080744"/>
      <w:bookmarkStart w:id="57" w:name="_Toc253080763"/>
      <w:bookmarkStart w:id="58" w:name="_Toc253080774"/>
      <w:bookmarkStart w:id="59" w:name="_Toc253080793"/>
      <w:bookmarkStart w:id="60" w:name="_Toc253090115"/>
      <w:bookmarkStart w:id="61" w:name="_Toc253090134"/>
      <w:bookmarkStart w:id="62" w:name="_Toc253090145"/>
      <w:bookmarkStart w:id="63" w:name="_Toc253121643"/>
      <w:bookmarkStart w:id="64" w:name="_Toc253121647"/>
      <w:bookmarkStart w:id="65" w:name="_Toc253121649"/>
      <w:bookmarkStart w:id="66" w:name="_Toc253122302"/>
      <w:bookmarkStart w:id="67" w:name="_Toc253122306"/>
      <w:bookmarkStart w:id="68" w:name="_Toc253122310"/>
      <w:bookmarkStart w:id="69" w:name="_Toc253122463"/>
      <w:bookmarkStart w:id="70" w:name="_Toc253122466"/>
      <w:bookmarkStart w:id="71" w:name="_Toc253122467"/>
      <w:bookmarkStart w:id="72" w:name="_Toc253147891"/>
      <w:bookmarkStart w:id="73" w:name="_Toc253384724"/>
      <w:bookmarkStart w:id="74" w:name="_Toc253384730"/>
      <w:bookmarkStart w:id="75" w:name="_Toc253384732"/>
      <w:bookmarkStart w:id="76" w:name="_Toc253577081"/>
      <w:bookmarkStart w:id="77" w:name="_Toc253995803"/>
      <w:bookmarkStart w:id="78" w:name="_Toc253995814"/>
      <w:bookmarkStart w:id="79" w:name="_Toc253995820"/>
      <w:bookmarkStart w:id="80" w:name="_Toc254158359"/>
      <w:bookmarkStart w:id="81" w:name="_Toc254158364"/>
      <w:bookmarkStart w:id="82" w:name="_Toc258831691"/>
      <w:bookmarkStart w:id="83" w:name="_Toc258831948"/>
      <w:bookmarkStart w:id="84" w:name="_Toc258831956"/>
      <w:bookmarkStart w:id="85" w:name="_Toc383521907"/>
      <w:bookmarkStart w:id="86" w:name="_Toc525624106"/>
      <w:r>
        <w:lastRenderedPageBreak/>
        <w:t>Introduction</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p>
    <w:p w:rsidR="00A537BA" w:rsidRDefault="00A537BA">
      <w:pPr>
        <w:pStyle w:val="Heading2"/>
        <w:keepLines w:val="0"/>
        <w:numPr>
          <w:ilvl w:val="1"/>
          <w:numId w:val="1"/>
        </w:numPr>
        <w:tabs>
          <w:tab w:val="num" w:pos="576"/>
        </w:tabs>
        <w:spacing w:before="240" w:after="60"/>
        <w:ind w:left="576" w:hanging="576"/>
      </w:pPr>
      <w:bookmarkStart w:id="87" w:name="_Toc292265604"/>
      <w:bookmarkStart w:id="88" w:name="_Toc292632086"/>
      <w:bookmarkStart w:id="89" w:name="_Toc383521908"/>
      <w:bookmarkStart w:id="90" w:name="_Toc525624107"/>
      <w:r>
        <w:t>History</w:t>
      </w:r>
      <w:bookmarkEnd w:id="87"/>
      <w:bookmarkEnd w:id="88"/>
      <w:bookmarkEnd w:id="89"/>
      <w:bookmarkEnd w:id="90"/>
    </w:p>
    <w:p w:rsidR="0002470A" w:rsidRPr="0002470A" w:rsidRDefault="00A537BA" w:rsidP="00A2131C">
      <w:pPr>
        <w:jc w:val="both"/>
      </w:pPr>
      <w:r>
        <w:t>The SIF</w:t>
      </w:r>
      <w:r w:rsidR="0002470A">
        <w:t>3</w:t>
      </w:r>
      <w:r>
        <w:t xml:space="preserve"> Framework is a basic </w:t>
      </w:r>
      <w:r>
        <w:rPr>
          <w:u w:val="single"/>
        </w:rPr>
        <w:t>Java Framework</w:t>
      </w:r>
      <w:r>
        <w:t xml:space="preserve"> intended to help developing SIF</w:t>
      </w:r>
      <w:r w:rsidR="00F20C21">
        <w:t xml:space="preserve"> </w:t>
      </w:r>
      <w:r w:rsidR="0002470A">
        <w:t>3</w:t>
      </w:r>
      <w:r w:rsidR="00F20C21">
        <w:t>.x</w:t>
      </w:r>
      <w:r>
        <w:t xml:space="preserve"> </w:t>
      </w:r>
      <w:r w:rsidR="0002470A">
        <w:t>Services/Adapters</w:t>
      </w:r>
      <w:r>
        <w:t xml:space="preserve"> in an efficient manner. </w:t>
      </w:r>
    </w:p>
    <w:p w:rsidR="00A537BA" w:rsidRDefault="00EF30FF">
      <w:pPr>
        <w:jc w:val="both"/>
      </w:pPr>
      <w:hyperlink r:id="rId10" w:history="1">
        <w:r w:rsidR="00A537BA" w:rsidRPr="0002470A">
          <w:rPr>
            <w:rStyle w:val="Hyperlink"/>
          </w:rPr>
          <w:t>Systemic Pty Ltd</w:t>
        </w:r>
      </w:hyperlink>
      <w:r w:rsidR="00A537BA">
        <w:t xml:space="preserve"> has </w:t>
      </w:r>
      <w:r w:rsidR="0002470A">
        <w:t>implemented the first version (alpha</w:t>
      </w:r>
      <w:r w:rsidR="0037240B">
        <w:t xml:space="preserve"> 0.1</w:t>
      </w:r>
      <w:r w:rsidR="0002470A">
        <w:t xml:space="preserve">) </w:t>
      </w:r>
      <w:r w:rsidR="00A537BA">
        <w:t xml:space="preserve">in </w:t>
      </w:r>
      <w:r w:rsidR="0002470A">
        <w:t>September-October 2013</w:t>
      </w:r>
      <w:r w:rsidR="00A537BA">
        <w:t xml:space="preserve">. This work has been sponsored by </w:t>
      </w:r>
      <w:hyperlink r:id="rId11" w:history="1">
        <w:r w:rsidR="00A537BA">
          <w:rPr>
            <w:rStyle w:val="Hyperlink"/>
          </w:rPr>
          <w:t>NSIP</w:t>
        </w:r>
      </w:hyperlink>
      <w:r w:rsidR="00A537BA">
        <w:t>.</w:t>
      </w:r>
      <w:r w:rsidR="0002470A">
        <w:t xml:space="preserve"> </w:t>
      </w:r>
      <w:r w:rsidR="00931677">
        <w:t>In March-</w:t>
      </w:r>
      <w:r w:rsidR="00A44317">
        <w:t>May</w:t>
      </w:r>
      <w:r w:rsidR="00931677">
        <w:t xml:space="preserve"> 2014 some additional work has been undertaken to increase the functionality of the framework to add events and broker connection capability</w:t>
      </w:r>
      <w:r w:rsidR="0037240B">
        <w:t xml:space="preserve"> (alpha 0.2)</w:t>
      </w:r>
      <w:r w:rsidR="00931677">
        <w:t xml:space="preserve">. </w:t>
      </w:r>
      <w:r w:rsidR="00C17F84">
        <w:t>In late 2014 SIF xPress capabilities were added. Throughout 2015 more capabilities mainly relating to various query mechanisms have been added. In</w:t>
      </w:r>
      <w:r w:rsidR="00931677">
        <w:t xml:space="preserve"> </w:t>
      </w:r>
      <w:r w:rsidR="00C17F84">
        <w:t>December 2015 (v0.7.0)</w:t>
      </w:r>
      <w:r w:rsidR="00931677">
        <w:t xml:space="preserve"> </w:t>
      </w:r>
      <w:r w:rsidR="00C17F84">
        <w:t>DELAYED response functionality has been introduced to the</w:t>
      </w:r>
      <w:r w:rsidR="00931677">
        <w:t xml:space="preserve"> framework</w:t>
      </w:r>
      <w:r w:rsidR="00C17F84">
        <w:t>. DELAYED I/O is only supported where the environment provider supports that functionality (i.e.</w:t>
      </w:r>
      <w:r w:rsidR="00931677">
        <w:t xml:space="preserve"> BROKERED environments</w:t>
      </w:r>
      <w:r w:rsidR="00C17F84">
        <w:t>)</w:t>
      </w:r>
      <w:r w:rsidR="0002470A">
        <w:t>.</w:t>
      </w:r>
      <w:r w:rsidR="003B7B3F">
        <w:t xml:space="preserve"> </w:t>
      </w:r>
      <w:r w:rsidR="00645335">
        <w:t xml:space="preserve">In </w:t>
      </w:r>
      <w:r w:rsidR="00301579">
        <w:t>November</w:t>
      </w:r>
      <w:r w:rsidR="00645335">
        <w:t xml:space="preserve"> 2016, due to increasing demand, the build process for the framework has changed from Ant to Maven. </w:t>
      </w:r>
      <w:r w:rsidR="003B7B3F">
        <w:t xml:space="preserve">Other functionality is added incrementally and can be seen from the Document &amp; Framework History below. </w:t>
      </w:r>
    </w:p>
    <w:p w:rsidR="006D5153" w:rsidRPr="006D5153" w:rsidRDefault="00A406F2" w:rsidP="006D5153">
      <w:pPr>
        <w:pStyle w:val="Heading2"/>
      </w:pPr>
      <w:bookmarkStart w:id="91" w:name="_Toc525624108"/>
      <w:r>
        <w:t xml:space="preserve">Document </w:t>
      </w:r>
      <w:r w:rsidR="006D5153">
        <w:t>&amp; Framework History</w:t>
      </w:r>
      <w:bookmarkEnd w:id="91"/>
    </w:p>
    <w:tbl>
      <w:tblPr>
        <w:tblStyle w:val="TableGrid"/>
        <w:tblW w:w="0" w:type="auto"/>
        <w:tblInd w:w="108" w:type="dxa"/>
        <w:tblLook w:val="04A0" w:firstRow="1" w:lastRow="0" w:firstColumn="1" w:lastColumn="0" w:noHBand="0" w:noVBand="1"/>
      </w:tblPr>
      <w:tblGrid>
        <w:gridCol w:w="1276"/>
        <w:gridCol w:w="1701"/>
        <w:gridCol w:w="1843"/>
        <w:gridCol w:w="4642"/>
      </w:tblGrid>
      <w:tr w:rsidR="006D5153" w:rsidRPr="006D5153" w:rsidTr="006D5153">
        <w:tc>
          <w:tcPr>
            <w:tcW w:w="1276" w:type="dxa"/>
            <w:shd w:val="pct15" w:color="auto" w:fill="auto"/>
          </w:tcPr>
          <w:p w:rsidR="006D5153" w:rsidRDefault="00B0285A" w:rsidP="00A406F2">
            <w:pPr>
              <w:rPr>
                <w:b/>
              </w:rPr>
            </w:pPr>
            <w:r>
              <w:rPr>
                <w:b/>
              </w:rPr>
              <w:t>Framework</w:t>
            </w:r>
          </w:p>
          <w:p w:rsidR="006D5153" w:rsidRPr="006D5153" w:rsidRDefault="006D5153" w:rsidP="00A406F2">
            <w:pPr>
              <w:rPr>
                <w:b/>
              </w:rPr>
            </w:pPr>
            <w:r w:rsidRPr="006D5153">
              <w:rPr>
                <w:b/>
              </w:rPr>
              <w:t>Version</w:t>
            </w:r>
          </w:p>
        </w:tc>
        <w:tc>
          <w:tcPr>
            <w:tcW w:w="1701" w:type="dxa"/>
            <w:shd w:val="pct15" w:color="auto" w:fill="auto"/>
          </w:tcPr>
          <w:p w:rsidR="006D5153" w:rsidRPr="006D5153" w:rsidRDefault="006D5153" w:rsidP="00A406F2">
            <w:pPr>
              <w:rPr>
                <w:b/>
              </w:rPr>
            </w:pPr>
            <w:r>
              <w:rPr>
                <w:b/>
              </w:rPr>
              <w:t>Date</w:t>
            </w:r>
          </w:p>
        </w:tc>
        <w:tc>
          <w:tcPr>
            <w:tcW w:w="1843" w:type="dxa"/>
            <w:shd w:val="pct15" w:color="auto" w:fill="auto"/>
          </w:tcPr>
          <w:p w:rsidR="006D5153" w:rsidRPr="006D5153" w:rsidRDefault="006D5153" w:rsidP="00A406F2">
            <w:pPr>
              <w:rPr>
                <w:b/>
              </w:rPr>
            </w:pPr>
            <w:r w:rsidRPr="006D5153">
              <w:rPr>
                <w:b/>
              </w:rPr>
              <w:t>Author</w:t>
            </w:r>
          </w:p>
        </w:tc>
        <w:tc>
          <w:tcPr>
            <w:tcW w:w="4642" w:type="dxa"/>
            <w:shd w:val="pct15" w:color="auto" w:fill="auto"/>
          </w:tcPr>
          <w:p w:rsidR="006D5153" w:rsidRPr="006D5153" w:rsidRDefault="006D5153" w:rsidP="00A406F2">
            <w:pPr>
              <w:rPr>
                <w:b/>
              </w:rPr>
            </w:pPr>
            <w:r w:rsidRPr="006D5153">
              <w:rPr>
                <w:b/>
              </w:rPr>
              <w:t>Comments</w:t>
            </w:r>
          </w:p>
        </w:tc>
      </w:tr>
      <w:tr w:rsidR="006D5153" w:rsidTr="006D5153">
        <w:tc>
          <w:tcPr>
            <w:tcW w:w="1276" w:type="dxa"/>
          </w:tcPr>
          <w:p w:rsidR="006D5153" w:rsidRDefault="006D5153" w:rsidP="00A406F2">
            <w:r>
              <w:t>0.1</w:t>
            </w:r>
          </w:p>
        </w:tc>
        <w:tc>
          <w:tcPr>
            <w:tcW w:w="1701" w:type="dxa"/>
          </w:tcPr>
          <w:p w:rsidR="006D5153" w:rsidRDefault="006D5153" w:rsidP="00A406F2">
            <w:r>
              <w:t>Feb 2014</w:t>
            </w:r>
          </w:p>
        </w:tc>
        <w:tc>
          <w:tcPr>
            <w:tcW w:w="1843" w:type="dxa"/>
          </w:tcPr>
          <w:p w:rsidR="006D5153" w:rsidRDefault="006D5153" w:rsidP="00A406F2">
            <w:r>
              <w:t>J. Huber</w:t>
            </w:r>
          </w:p>
        </w:tc>
        <w:tc>
          <w:tcPr>
            <w:tcW w:w="4642" w:type="dxa"/>
          </w:tcPr>
          <w:p w:rsidR="006D5153" w:rsidRDefault="006D5153" w:rsidP="00A406F2">
            <w:r>
              <w:t>First main version of framework</w:t>
            </w:r>
          </w:p>
        </w:tc>
      </w:tr>
      <w:tr w:rsidR="006D5153" w:rsidTr="006D5153">
        <w:tc>
          <w:tcPr>
            <w:tcW w:w="1276" w:type="dxa"/>
          </w:tcPr>
          <w:p w:rsidR="006D5153" w:rsidRDefault="006D5153" w:rsidP="00A406F2">
            <w:r>
              <w:t>0.2</w:t>
            </w:r>
          </w:p>
        </w:tc>
        <w:tc>
          <w:tcPr>
            <w:tcW w:w="1701" w:type="dxa"/>
          </w:tcPr>
          <w:p w:rsidR="006D5153" w:rsidRDefault="006D5153" w:rsidP="00A406F2">
            <w:r>
              <w:t>May 2014</w:t>
            </w:r>
          </w:p>
        </w:tc>
        <w:tc>
          <w:tcPr>
            <w:tcW w:w="1843" w:type="dxa"/>
          </w:tcPr>
          <w:p w:rsidR="006D5153" w:rsidRDefault="006D5153" w:rsidP="00A406F2">
            <w:r>
              <w:t>J. Huber</w:t>
            </w:r>
          </w:p>
        </w:tc>
        <w:tc>
          <w:tcPr>
            <w:tcW w:w="4642" w:type="dxa"/>
          </w:tcPr>
          <w:p w:rsidR="006D5153" w:rsidRDefault="006D5153" w:rsidP="00A406F2">
            <w:r>
              <w:t>Extended to Brokered Functionality including Events.</w:t>
            </w:r>
          </w:p>
        </w:tc>
      </w:tr>
      <w:tr w:rsidR="006D5153" w:rsidTr="006D5153">
        <w:tc>
          <w:tcPr>
            <w:tcW w:w="1276" w:type="dxa"/>
          </w:tcPr>
          <w:p w:rsidR="006D5153" w:rsidRDefault="006D5153" w:rsidP="00A406F2">
            <w:r>
              <w:t>0.3</w:t>
            </w:r>
          </w:p>
        </w:tc>
        <w:tc>
          <w:tcPr>
            <w:tcW w:w="1701" w:type="dxa"/>
          </w:tcPr>
          <w:p w:rsidR="006D5153" w:rsidRDefault="006D5153" w:rsidP="00A406F2">
            <w:r>
              <w:t>August 2014</w:t>
            </w:r>
          </w:p>
        </w:tc>
        <w:tc>
          <w:tcPr>
            <w:tcW w:w="1843" w:type="dxa"/>
          </w:tcPr>
          <w:p w:rsidR="006D5153" w:rsidRDefault="006D5153" w:rsidP="00A406F2">
            <w:r>
              <w:t>J. Huber</w:t>
            </w:r>
          </w:p>
        </w:tc>
        <w:tc>
          <w:tcPr>
            <w:tcW w:w="4642" w:type="dxa"/>
          </w:tcPr>
          <w:p w:rsidR="006D5153" w:rsidRDefault="006D5153" w:rsidP="000C567D">
            <w:pPr>
              <w:pStyle w:val="ListParagraph"/>
              <w:numPr>
                <w:ilvl w:val="0"/>
                <w:numId w:val="33"/>
              </w:numPr>
              <w:ind w:left="175" w:hanging="142"/>
            </w:pPr>
            <w:r>
              <w:t>Flexible Environment Template Manager for Direct Environment Provider.</w:t>
            </w:r>
          </w:p>
          <w:p w:rsidR="006D5153" w:rsidRDefault="006D5153" w:rsidP="000C567D">
            <w:pPr>
              <w:pStyle w:val="ListParagraph"/>
              <w:numPr>
                <w:ilvl w:val="0"/>
                <w:numId w:val="33"/>
              </w:numPr>
              <w:ind w:left="175" w:hanging="142"/>
            </w:pPr>
            <w:r>
              <w:t xml:space="preserve">SIF </w:t>
            </w:r>
            <w:r w:rsidR="0022310A">
              <w:t>xPress</w:t>
            </w:r>
            <w:r>
              <w:t xml:space="preserve"> extensions</w:t>
            </w:r>
            <w:r w:rsidR="00190393">
              <w:t>.</w:t>
            </w:r>
          </w:p>
          <w:p w:rsidR="00190393" w:rsidRDefault="00190393" w:rsidP="000C567D">
            <w:pPr>
              <w:pStyle w:val="ListParagraph"/>
              <w:numPr>
                <w:ilvl w:val="0"/>
                <w:numId w:val="33"/>
              </w:numPr>
              <w:ind w:left="175" w:hanging="142"/>
            </w:pPr>
            <w:r>
              <w:t>Minor bug fixes.</w:t>
            </w:r>
          </w:p>
        </w:tc>
      </w:tr>
      <w:tr w:rsidR="003B7B3F" w:rsidTr="006D5153">
        <w:tc>
          <w:tcPr>
            <w:tcW w:w="1276" w:type="dxa"/>
          </w:tcPr>
          <w:p w:rsidR="003B7B3F" w:rsidRDefault="003B7B3F" w:rsidP="00A406F2">
            <w:r>
              <w:t>0.4</w:t>
            </w:r>
          </w:p>
        </w:tc>
        <w:tc>
          <w:tcPr>
            <w:tcW w:w="1701" w:type="dxa"/>
          </w:tcPr>
          <w:p w:rsidR="003B7B3F" w:rsidRDefault="003B7B3F" w:rsidP="00A406F2">
            <w:r>
              <w:t>December 2014</w:t>
            </w:r>
          </w:p>
        </w:tc>
        <w:tc>
          <w:tcPr>
            <w:tcW w:w="1843" w:type="dxa"/>
          </w:tcPr>
          <w:p w:rsidR="003B7B3F" w:rsidRDefault="003B7B3F" w:rsidP="00A406F2">
            <w:r>
              <w:t>J. Huber</w:t>
            </w:r>
          </w:p>
        </w:tc>
        <w:tc>
          <w:tcPr>
            <w:tcW w:w="4642" w:type="dxa"/>
          </w:tcPr>
          <w:p w:rsidR="003B7B3F" w:rsidRDefault="003B7B3F" w:rsidP="000C567D">
            <w:pPr>
              <w:pStyle w:val="ListParagraph"/>
              <w:numPr>
                <w:ilvl w:val="0"/>
                <w:numId w:val="33"/>
              </w:numPr>
              <w:ind w:left="175" w:hanging="142"/>
            </w:pPr>
            <w:r>
              <w:t>Removed SIF AU Data Model from Framework</w:t>
            </w:r>
          </w:p>
          <w:p w:rsidR="003B7B3F" w:rsidRDefault="003B7B3F" w:rsidP="000C567D">
            <w:pPr>
              <w:pStyle w:val="ListParagraph"/>
              <w:numPr>
                <w:ilvl w:val="0"/>
                <w:numId w:val="33"/>
              </w:numPr>
              <w:ind w:left="175" w:hanging="142"/>
            </w:pPr>
            <w:r>
              <w:t>Added JSON support</w:t>
            </w:r>
          </w:p>
          <w:p w:rsidR="003B7B3F" w:rsidRDefault="003B7B3F" w:rsidP="000C567D">
            <w:pPr>
              <w:pStyle w:val="ListParagraph"/>
              <w:numPr>
                <w:ilvl w:val="0"/>
                <w:numId w:val="33"/>
              </w:numPr>
              <w:ind w:left="175" w:hanging="142"/>
            </w:pPr>
            <w:r>
              <w:t>Better error logging in many areas.</w:t>
            </w:r>
          </w:p>
        </w:tc>
      </w:tr>
      <w:tr w:rsidR="00452449" w:rsidTr="006D5153">
        <w:tc>
          <w:tcPr>
            <w:tcW w:w="1276" w:type="dxa"/>
          </w:tcPr>
          <w:p w:rsidR="00452449" w:rsidRDefault="00452449" w:rsidP="00A406F2">
            <w:r>
              <w:t>0.5</w:t>
            </w:r>
          </w:p>
        </w:tc>
        <w:tc>
          <w:tcPr>
            <w:tcW w:w="1701" w:type="dxa"/>
          </w:tcPr>
          <w:p w:rsidR="00452449" w:rsidRDefault="00A7792C" w:rsidP="00A406F2">
            <w:r>
              <w:t>March</w:t>
            </w:r>
            <w:r w:rsidR="00452449">
              <w:t xml:space="preserve"> 2015</w:t>
            </w:r>
          </w:p>
        </w:tc>
        <w:tc>
          <w:tcPr>
            <w:tcW w:w="1843" w:type="dxa"/>
          </w:tcPr>
          <w:p w:rsidR="008C6B74" w:rsidRDefault="00452449" w:rsidP="00A406F2">
            <w:r>
              <w:t xml:space="preserve">J. Huber &amp; </w:t>
            </w:r>
          </w:p>
          <w:p w:rsidR="00452449" w:rsidRDefault="00452449" w:rsidP="00A406F2">
            <w:r>
              <w:t>B. Carter</w:t>
            </w:r>
          </w:p>
        </w:tc>
        <w:tc>
          <w:tcPr>
            <w:tcW w:w="4642" w:type="dxa"/>
          </w:tcPr>
          <w:p w:rsidR="00452449" w:rsidRDefault="00452449" w:rsidP="00452449">
            <w:pPr>
              <w:pStyle w:val="ListParagraph"/>
              <w:numPr>
                <w:ilvl w:val="0"/>
                <w:numId w:val="33"/>
              </w:numPr>
              <w:ind w:left="175" w:hanging="142"/>
            </w:pPr>
            <w:r>
              <w:t xml:space="preserve">Added support for SIF 3.x Service Path (see section </w:t>
            </w:r>
            <w:r>
              <w:fldChar w:fldCharType="begin"/>
            </w:r>
            <w:r>
              <w:instrText xml:space="preserve"> REF _Ref409000445 \r \h </w:instrText>
            </w:r>
            <w:r>
              <w:fldChar w:fldCharType="separate"/>
            </w:r>
            <w:r w:rsidR="007C784E">
              <w:t>5.7</w:t>
            </w:r>
            <w:r>
              <w:fldChar w:fldCharType="end"/>
            </w:r>
            <w:r>
              <w:t>).</w:t>
            </w:r>
          </w:p>
          <w:p w:rsidR="00452449" w:rsidRDefault="00452449" w:rsidP="00452449">
            <w:pPr>
              <w:pStyle w:val="ListParagraph"/>
              <w:numPr>
                <w:ilvl w:val="0"/>
                <w:numId w:val="33"/>
              </w:numPr>
              <w:ind w:left="175" w:hanging="142"/>
            </w:pPr>
            <w:r>
              <w:t xml:space="preserve">Added External Security Service functionality (see section </w:t>
            </w:r>
            <w:r w:rsidR="00C95F5F">
              <w:fldChar w:fldCharType="begin"/>
            </w:r>
            <w:r w:rsidR="00C95F5F">
              <w:instrText xml:space="preserve"> REF _Ref426018040 \r \h </w:instrText>
            </w:r>
            <w:r w:rsidR="00C95F5F">
              <w:fldChar w:fldCharType="separate"/>
            </w:r>
            <w:r w:rsidR="007C784E">
              <w:t>5.10.2</w:t>
            </w:r>
            <w:r w:rsidR="00C95F5F">
              <w:fldChar w:fldCharType="end"/>
            </w:r>
            <w:r>
              <w:t>)</w:t>
            </w:r>
            <w:r w:rsidR="00C95F5F">
              <w:t xml:space="preserve"> for DIRECT providers</w:t>
            </w:r>
            <w:r>
              <w:t>.</w:t>
            </w:r>
          </w:p>
          <w:p w:rsidR="00A7792C" w:rsidRDefault="00A7792C" w:rsidP="00452449">
            <w:pPr>
              <w:pStyle w:val="ListParagraph"/>
              <w:numPr>
                <w:ilvl w:val="0"/>
                <w:numId w:val="33"/>
              </w:numPr>
              <w:ind w:left="175" w:hanging="142"/>
            </w:pPr>
            <w:r>
              <w:t>Open up mime types for Object Services.</w:t>
            </w:r>
          </w:p>
        </w:tc>
      </w:tr>
      <w:tr w:rsidR="00F20C21" w:rsidTr="006D5153">
        <w:tc>
          <w:tcPr>
            <w:tcW w:w="1276" w:type="dxa"/>
          </w:tcPr>
          <w:p w:rsidR="00F20C21" w:rsidRDefault="00F20C21" w:rsidP="00A406F2">
            <w:r>
              <w:t>0.6</w:t>
            </w:r>
          </w:p>
        </w:tc>
        <w:tc>
          <w:tcPr>
            <w:tcW w:w="1701" w:type="dxa"/>
          </w:tcPr>
          <w:p w:rsidR="00F20C21" w:rsidRDefault="00F20C21" w:rsidP="00A406F2">
            <w:r>
              <w:t>March 2015</w:t>
            </w:r>
          </w:p>
        </w:tc>
        <w:tc>
          <w:tcPr>
            <w:tcW w:w="1843" w:type="dxa"/>
          </w:tcPr>
          <w:p w:rsidR="00F20C21" w:rsidRDefault="00F20C21" w:rsidP="00A406F2">
            <w:r>
              <w:t>J. Huber &amp; Ben Carter</w:t>
            </w:r>
          </w:p>
        </w:tc>
        <w:tc>
          <w:tcPr>
            <w:tcW w:w="4642" w:type="dxa"/>
          </w:tcPr>
          <w:p w:rsidR="00F20C21" w:rsidRDefault="00F20C21" w:rsidP="00452449">
            <w:pPr>
              <w:pStyle w:val="ListParagraph"/>
              <w:numPr>
                <w:ilvl w:val="0"/>
                <w:numId w:val="33"/>
              </w:numPr>
              <w:ind w:left="175" w:hanging="142"/>
            </w:pPr>
            <w:r>
              <w:t>Auditing capability for Object Providers.</w:t>
            </w:r>
          </w:p>
          <w:p w:rsidR="00F20C21" w:rsidRDefault="00F20C21" w:rsidP="00452449">
            <w:pPr>
              <w:pStyle w:val="ListParagraph"/>
              <w:numPr>
                <w:ilvl w:val="0"/>
                <w:numId w:val="33"/>
              </w:numPr>
              <w:ind w:left="175" w:hanging="142"/>
            </w:pPr>
            <w:r>
              <w:t>Providers require web-/application container with servlet 3.0 support.</w:t>
            </w:r>
          </w:p>
          <w:p w:rsidR="00335213" w:rsidRDefault="00335213" w:rsidP="00452449">
            <w:pPr>
              <w:pStyle w:val="ListParagraph"/>
              <w:numPr>
                <w:ilvl w:val="0"/>
                <w:numId w:val="33"/>
              </w:numPr>
              <w:ind w:left="175" w:hanging="142"/>
            </w:pPr>
            <w:r>
              <w:t>Support for custom HTTP headers &amp; URL parameters.</w:t>
            </w:r>
          </w:p>
        </w:tc>
      </w:tr>
      <w:tr w:rsidR="00FE1E34" w:rsidTr="006D5153">
        <w:tc>
          <w:tcPr>
            <w:tcW w:w="1276" w:type="dxa"/>
          </w:tcPr>
          <w:p w:rsidR="00FE1E34" w:rsidRDefault="00FE1E34" w:rsidP="00A406F2">
            <w:r>
              <w:t>0.7</w:t>
            </w:r>
          </w:p>
        </w:tc>
        <w:tc>
          <w:tcPr>
            <w:tcW w:w="1701" w:type="dxa"/>
          </w:tcPr>
          <w:p w:rsidR="00FE1E34" w:rsidRDefault="00FE1E34" w:rsidP="00A406F2">
            <w:r>
              <w:t>July 2015</w:t>
            </w:r>
          </w:p>
        </w:tc>
        <w:tc>
          <w:tcPr>
            <w:tcW w:w="1843" w:type="dxa"/>
          </w:tcPr>
          <w:p w:rsidR="00FE1E34" w:rsidRDefault="00FE1E34" w:rsidP="00A406F2">
            <w:r>
              <w:t>Joerg Huber</w:t>
            </w:r>
          </w:p>
        </w:tc>
        <w:tc>
          <w:tcPr>
            <w:tcW w:w="4642" w:type="dxa"/>
          </w:tcPr>
          <w:p w:rsidR="00FE1E34" w:rsidRDefault="00FE1E34" w:rsidP="00452449">
            <w:pPr>
              <w:pStyle w:val="ListParagraph"/>
              <w:numPr>
                <w:ilvl w:val="0"/>
                <w:numId w:val="33"/>
              </w:numPr>
              <w:ind w:left="175" w:hanging="142"/>
            </w:pPr>
            <w:r>
              <w:t>Added Compression Capability.</w:t>
            </w:r>
          </w:p>
          <w:p w:rsidR="00FE1E34" w:rsidRDefault="00FE1E34" w:rsidP="00452449">
            <w:pPr>
              <w:pStyle w:val="ListParagraph"/>
              <w:numPr>
                <w:ilvl w:val="0"/>
                <w:numId w:val="33"/>
              </w:numPr>
              <w:ind w:left="175" w:hanging="142"/>
            </w:pPr>
            <w:r>
              <w:t>Externalised Infrastructure Data Model.</w:t>
            </w:r>
          </w:p>
          <w:p w:rsidR="00C95F5F" w:rsidRDefault="00C95F5F" w:rsidP="00C95F5F">
            <w:pPr>
              <w:pStyle w:val="ListParagraph"/>
              <w:numPr>
                <w:ilvl w:val="0"/>
                <w:numId w:val="33"/>
              </w:numPr>
              <w:ind w:left="175" w:hanging="142"/>
            </w:pPr>
            <w:r>
              <w:t xml:space="preserve">Added External Security Service functionality (see section </w:t>
            </w:r>
            <w:r>
              <w:fldChar w:fldCharType="begin"/>
            </w:r>
            <w:r>
              <w:instrText xml:space="preserve"> REF _Ref426018076 \r \h </w:instrText>
            </w:r>
            <w:r>
              <w:fldChar w:fldCharType="separate"/>
            </w:r>
            <w:r w:rsidR="007C784E">
              <w:t>5.10.3</w:t>
            </w:r>
            <w:r>
              <w:fldChar w:fldCharType="end"/>
            </w:r>
            <w:r>
              <w:t>) for consumers.</w:t>
            </w:r>
          </w:p>
          <w:p w:rsidR="00320AA7" w:rsidRDefault="00320AA7" w:rsidP="00C95F5F">
            <w:pPr>
              <w:pStyle w:val="ListParagraph"/>
              <w:numPr>
                <w:ilvl w:val="0"/>
                <w:numId w:val="33"/>
              </w:numPr>
              <w:ind w:left="175" w:hanging="142"/>
            </w:pPr>
            <w:r>
              <w:t>Added DELAYED request/response functionality.</w:t>
            </w:r>
          </w:p>
        </w:tc>
      </w:tr>
      <w:tr w:rsidR="00390956" w:rsidTr="006D5153">
        <w:tc>
          <w:tcPr>
            <w:tcW w:w="1276" w:type="dxa"/>
          </w:tcPr>
          <w:p w:rsidR="00390956" w:rsidRDefault="00390956" w:rsidP="00A406F2">
            <w:r>
              <w:t>0.8</w:t>
            </w:r>
          </w:p>
        </w:tc>
        <w:tc>
          <w:tcPr>
            <w:tcW w:w="1701" w:type="dxa"/>
          </w:tcPr>
          <w:p w:rsidR="00390956" w:rsidRDefault="00390956" w:rsidP="00A406F2">
            <w:r>
              <w:t>January 2016</w:t>
            </w:r>
          </w:p>
        </w:tc>
        <w:tc>
          <w:tcPr>
            <w:tcW w:w="1843" w:type="dxa"/>
          </w:tcPr>
          <w:p w:rsidR="00390956" w:rsidRDefault="00390956" w:rsidP="00A406F2">
            <w:r>
              <w:t>Joerg Huber</w:t>
            </w:r>
          </w:p>
        </w:tc>
        <w:tc>
          <w:tcPr>
            <w:tcW w:w="4642" w:type="dxa"/>
          </w:tcPr>
          <w:p w:rsidR="00390956" w:rsidRDefault="00390956" w:rsidP="00452449">
            <w:pPr>
              <w:pStyle w:val="ListParagraph"/>
              <w:numPr>
                <w:ilvl w:val="0"/>
                <w:numId w:val="33"/>
              </w:numPr>
              <w:ind w:left="175" w:hanging="142"/>
            </w:pPr>
            <w:r>
              <w:t>Added HTTP HEAD functionality</w:t>
            </w:r>
          </w:p>
          <w:p w:rsidR="00390956" w:rsidRDefault="00390956" w:rsidP="00452449">
            <w:pPr>
              <w:pStyle w:val="ListParagraph"/>
              <w:numPr>
                <w:ilvl w:val="0"/>
                <w:numId w:val="33"/>
              </w:numPr>
              <w:ind w:left="175" w:hanging="142"/>
            </w:pPr>
            <w:r>
              <w:t>Added Support for “ChangesSince” for Providers</w:t>
            </w:r>
          </w:p>
        </w:tc>
      </w:tr>
      <w:tr w:rsidR="00EC0D10" w:rsidTr="006D5153">
        <w:tc>
          <w:tcPr>
            <w:tcW w:w="1276" w:type="dxa"/>
          </w:tcPr>
          <w:p w:rsidR="00EC0D10" w:rsidRDefault="00EC0D10" w:rsidP="00A406F2">
            <w:r>
              <w:lastRenderedPageBreak/>
              <w:t>0.9</w:t>
            </w:r>
          </w:p>
        </w:tc>
        <w:tc>
          <w:tcPr>
            <w:tcW w:w="1701" w:type="dxa"/>
          </w:tcPr>
          <w:p w:rsidR="00EC0D10" w:rsidRDefault="00EC0D10" w:rsidP="00A406F2">
            <w:r>
              <w:t>March 2016</w:t>
            </w:r>
          </w:p>
        </w:tc>
        <w:tc>
          <w:tcPr>
            <w:tcW w:w="1843" w:type="dxa"/>
          </w:tcPr>
          <w:p w:rsidR="00EC0D10" w:rsidRDefault="00EC0D10" w:rsidP="00A406F2">
            <w:r>
              <w:t>Joerg Huber</w:t>
            </w:r>
          </w:p>
        </w:tc>
        <w:tc>
          <w:tcPr>
            <w:tcW w:w="4642" w:type="dxa"/>
          </w:tcPr>
          <w:p w:rsidR="00EC0D10" w:rsidRDefault="00EC0D10" w:rsidP="00452449">
            <w:pPr>
              <w:pStyle w:val="ListParagraph"/>
              <w:numPr>
                <w:ilvl w:val="0"/>
                <w:numId w:val="33"/>
              </w:numPr>
              <w:ind w:left="175" w:hanging="142"/>
            </w:pPr>
            <w:r>
              <w:t>Added flexibility to some “Changes Since” methods for the Provider.</w:t>
            </w:r>
          </w:p>
          <w:p w:rsidR="00EC0D10" w:rsidRDefault="00EC0D10" w:rsidP="00452449">
            <w:pPr>
              <w:pStyle w:val="ListParagraph"/>
              <w:numPr>
                <w:ilvl w:val="0"/>
                <w:numId w:val="33"/>
              </w:numPr>
              <w:ind w:left="175" w:hanging="142"/>
            </w:pPr>
            <w:r>
              <w:t>Allow Hibernate Properties injection.</w:t>
            </w:r>
            <w:r w:rsidR="00970464">
              <w:t xml:space="preserve"> See section </w:t>
            </w:r>
            <w:r w:rsidR="00970464">
              <w:fldChar w:fldCharType="begin"/>
            </w:r>
            <w:r w:rsidR="00970464">
              <w:instrText xml:space="preserve"> REF _Ref447178864 \r \h </w:instrText>
            </w:r>
            <w:r w:rsidR="00970464">
              <w:fldChar w:fldCharType="separate"/>
            </w:r>
            <w:r w:rsidR="007C784E">
              <w:t>5.13</w:t>
            </w:r>
            <w:r w:rsidR="00970464">
              <w:fldChar w:fldCharType="end"/>
            </w:r>
            <w:r w:rsidR="00970464">
              <w:t xml:space="preserve"> for details.</w:t>
            </w:r>
          </w:p>
        </w:tc>
      </w:tr>
      <w:tr w:rsidR="00F20A45" w:rsidTr="006D5153">
        <w:tc>
          <w:tcPr>
            <w:tcW w:w="1276" w:type="dxa"/>
          </w:tcPr>
          <w:p w:rsidR="00F20A45" w:rsidRDefault="00F20A45" w:rsidP="00A406F2">
            <w:r>
              <w:t>0.10</w:t>
            </w:r>
          </w:p>
        </w:tc>
        <w:tc>
          <w:tcPr>
            <w:tcW w:w="1701" w:type="dxa"/>
          </w:tcPr>
          <w:p w:rsidR="00F20A45" w:rsidRDefault="00FB63DB" w:rsidP="00A406F2">
            <w:r>
              <w:t>December</w:t>
            </w:r>
            <w:r w:rsidR="00F20A45">
              <w:t xml:space="preserve"> 2016</w:t>
            </w:r>
          </w:p>
        </w:tc>
        <w:tc>
          <w:tcPr>
            <w:tcW w:w="1843" w:type="dxa"/>
          </w:tcPr>
          <w:p w:rsidR="00F20A45" w:rsidRDefault="00F20A45" w:rsidP="00A406F2">
            <w:r>
              <w:t>Joerg Huber</w:t>
            </w:r>
          </w:p>
        </w:tc>
        <w:tc>
          <w:tcPr>
            <w:tcW w:w="4642" w:type="dxa"/>
          </w:tcPr>
          <w:p w:rsidR="00645335" w:rsidRDefault="00645335" w:rsidP="00452449">
            <w:pPr>
              <w:pStyle w:val="ListParagraph"/>
              <w:numPr>
                <w:ilvl w:val="0"/>
                <w:numId w:val="33"/>
              </w:numPr>
              <w:ind w:left="175" w:hanging="142"/>
            </w:pPr>
            <w:r>
              <w:t>“</w:t>
            </w:r>
            <w:r w:rsidRPr="00645335">
              <w:rPr>
                <w:b/>
              </w:rPr>
              <w:t>Maven</w:t>
            </w:r>
            <w:r>
              <w:t>”</w:t>
            </w:r>
            <w:r w:rsidR="000E7F91" w:rsidRPr="000E7F91">
              <w:t>-ised</w:t>
            </w:r>
            <w:r>
              <w:t xml:space="preserve"> the framework. </w:t>
            </w:r>
          </w:p>
          <w:p w:rsidR="00FB63DB" w:rsidRDefault="00FB63DB" w:rsidP="00452449">
            <w:pPr>
              <w:pStyle w:val="ListParagraph"/>
              <w:numPr>
                <w:ilvl w:val="0"/>
                <w:numId w:val="33"/>
              </w:numPr>
              <w:ind w:left="175" w:hanging="142"/>
            </w:pPr>
            <w:r>
              <w:t>Removed ‘Eclipse’ IDE specific files from Git.</w:t>
            </w:r>
          </w:p>
          <w:p w:rsidR="00F20A45" w:rsidRDefault="00F20A45" w:rsidP="00452449">
            <w:pPr>
              <w:pStyle w:val="ListParagraph"/>
              <w:numPr>
                <w:ilvl w:val="0"/>
                <w:numId w:val="33"/>
              </w:numPr>
              <w:ind w:left="175" w:hanging="142"/>
            </w:pPr>
            <w:r>
              <w:t>Added additional parameter to all methods of all provider style classes to enable c</w:t>
            </w:r>
            <w:r w:rsidR="00645335">
              <w:t>ustom HTTP headers to be set for</w:t>
            </w:r>
            <w:r>
              <w:t xml:space="preserve"> response.</w:t>
            </w:r>
          </w:p>
        </w:tc>
      </w:tr>
      <w:tr w:rsidR="0022310A" w:rsidTr="006D5153">
        <w:tc>
          <w:tcPr>
            <w:tcW w:w="1276" w:type="dxa"/>
          </w:tcPr>
          <w:p w:rsidR="0022310A" w:rsidRDefault="0022310A" w:rsidP="00A406F2">
            <w:r>
              <w:t>0.11</w:t>
            </w:r>
          </w:p>
        </w:tc>
        <w:tc>
          <w:tcPr>
            <w:tcW w:w="1701" w:type="dxa"/>
          </w:tcPr>
          <w:p w:rsidR="0022310A" w:rsidRDefault="0022310A" w:rsidP="00A406F2">
            <w:r>
              <w:t>May 2017</w:t>
            </w:r>
          </w:p>
        </w:tc>
        <w:tc>
          <w:tcPr>
            <w:tcW w:w="1843" w:type="dxa"/>
          </w:tcPr>
          <w:p w:rsidR="0022310A" w:rsidRDefault="0022310A" w:rsidP="00A406F2">
            <w:r>
              <w:t>Joerg Huber</w:t>
            </w:r>
          </w:p>
        </w:tc>
        <w:tc>
          <w:tcPr>
            <w:tcW w:w="4642" w:type="dxa"/>
          </w:tcPr>
          <w:p w:rsidR="0022310A" w:rsidRDefault="00285F93" w:rsidP="00452449">
            <w:pPr>
              <w:pStyle w:val="ListParagraph"/>
              <w:numPr>
                <w:ilvl w:val="0"/>
                <w:numId w:val="33"/>
              </w:numPr>
              <w:ind w:left="175" w:hanging="142"/>
            </w:pPr>
            <w:r>
              <w:t>Made “External Security” service functionality more generic to allow for authentication methods other than ‘Bearer’.</w:t>
            </w:r>
          </w:p>
        </w:tc>
      </w:tr>
      <w:tr w:rsidR="00C30C15" w:rsidTr="006D5153">
        <w:tc>
          <w:tcPr>
            <w:tcW w:w="1276" w:type="dxa"/>
          </w:tcPr>
          <w:p w:rsidR="00C30C15" w:rsidRDefault="00C30C15" w:rsidP="00A406F2">
            <w:r>
              <w:t>0.12</w:t>
            </w:r>
          </w:p>
        </w:tc>
        <w:tc>
          <w:tcPr>
            <w:tcW w:w="1701" w:type="dxa"/>
          </w:tcPr>
          <w:p w:rsidR="00C30C15" w:rsidRDefault="00C30C15" w:rsidP="00A406F2"/>
        </w:tc>
        <w:tc>
          <w:tcPr>
            <w:tcW w:w="1843" w:type="dxa"/>
          </w:tcPr>
          <w:p w:rsidR="00C30C15" w:rsidRDefault="00C30C15" w:rsidP="00A406F2">
            <w:r>
              <w:t>Joerg Huber</w:t>
            </w:r>
          </w:p>
        </w:tc>
        <w:tc>
          <w:tcPr>
            <w:tcW w:w="4642" w:type="dxa"/>
          </w:tcPr>
          <w:p w:rsidR="00C30C15" w:rsidRDefault="00C30C15" w:rsidP="00C30C15">
            <w:pPr>
              <w:pStyle w:val="ListParagraph"/>
              <w:numPr>
                <w:ilvl w:val="0"/>
                <w:numId w:val="33"/>
              </w:numPr>
              <w:ind w:left="175" w:hanging="142"/>
            </w:pPr>
            <w:r>
              <w:t xml:space="preserve">Enabled more standard use of hibernate.properties (see section </w:t>
            </w:r>
            <w:r>
              <w:fldChar w:fldCharType="begin"/>
            </w:r>
            <w:r>
              <w:instrText xml:space="preserve"> REF _Ref447178864 \r \h </w:instrText>
            </w:r>
            <w:r>
              <w:fldChar w:fldCharType="separate"/>
            </w:r>
            <w:r w:rsidR="007C784E">
              <w:t>5.13</w:t>
            </w:r>
            <w:r>
              <w:fldChar w:fldCharType="end"/>
            </w:r>
            <w:r>
              <w:t>)</w:t>
            </w:r>
          </w:p>
          <w:p w:rsidR="00A15DB7" w:rsidRDefault="00A15DB7" w:rsidP="00C30C15">
            <w:pPr>
              <w:pStyle w:val="ListParagraph"/>
              <w:numPr>
                <w:ilvl w:val="0"/>
                <w:numId w:val="33"/>
              </w:numPr>
              <w:ind w:left="175" w:hanging="142"/>
            </w:pPr>
            <w:r>
              <w:t>TLS settings.</w:t>
            </w:r>
          </w:p>
        </w:tc>
      </w:tr>
      <w:tr w:rsidR="00B0285A" w:rsidTr="006D5153">
        <w:tc>
          <w:tcPr>
            <w:tcW w:w="1276" w:type="dxa"/>
          </w:tcPr>
          <w:p w:rsidR="00B0285A" w:rsidRDefault="00B0285A" w:rsidP="00A406F2">
            <w:r>
              <w:t>0.13</w:t>
            </w:r>
          </w:p>
        </w:tc>
        <w:tc>
          <w:tcPr>
            <w:tcW w:w="1701" w:type="dxa"/>
          </w:tcPr>
          <w:p w:rsidR="00B0285A" w:rsidRDefault="00B0285A" w:rsidP="00A406F2"/>
        </w:tc>
        <w:tc>
          <w:tcPr>
            <w:tcW w:w="1843" w:type="dxa"/>
          </w:tcPr>
          <w:p w:rsidR="00B0285A" w:rsidRDefault="00B0285A" w:rsidP="00A406F2"/>
        </w:tc>
        <w:tc>
          <w:tcPr>
            <w:tcW w:w="4642" w:type="dxa"/>
          </w:tcPr>
          <w:p w:rsidR="00B0285A" w:rsidRDefault="00B0285A" w:rsidP="00C30C15">
            <w:pPr>
              <w:pStyle w:val="ListParagraph"/>
              <w:numPr>
                <w:ilvl w:val="0"/>
                <w:numId w:val="33"/>
              </w:numPr>
              <w:ind w:left="175" w:hanging="142"/>
            </w:pPr>
            <w:r>
              <w:t>Added Functional Services functionality for Consumers and Providers.</w:t>
            </w:r>
          </w:p>
        </w:tc>
      </w:tr>
    </w:tbl>
    <w:p w:rsidR="00A537BA" w:rsidRDefault="00A537BA">
      <w:pPr>
        <w:pStyle w:val="Heading2"/>
        <w:keepLines w:val="0"/>
        <w:numPr>
          <w:ilvl w:val="1"/>
          <w:numId w:val="1"/>
        </w:numPr>
        <w:tabs>
          <w:tab w:val="num" w:pos="576"/>
        </w:tabs>
        <w:spacing w:before="240" w:after="60"/>
        <w:ind w:left="576" w:hanging="576"/>
      </w:pPr>
      <w:bookmarkStart w:id="92" w:name="_Toc292265605"/>
      <w:bookmarkStart w:id="93" w:name="_Toc292632087"/>
      <w:bookmarkStart w:id="94" w:name="_Toc383521909"/>
      <w:bookmarkStart w:id="95" w:name="_Toc525624109"/>
      <w:r>
        <w:t>Licensing</w:t>
      </w:r>
      <w:bookmarkEnd w:id="92"/>
      <w:bookmarkEnd w:id="93"/>
      <w:bookmarkEnd w:id="94"/>
      <w:bookmarkEnd w:id="95"/>
    </w:p>
    <w:p w:rsidR="00A537BA" w:rsidRDefault="00A537BA">
      <w:pPr>
        <w:pStyle w:val="Heading3"/>
        <w:keepLines w:val="0"/>
        <w:numPr>
          <w:ilvl w:val="2"/>
          <w:numId w:val="1"/>
        </w:numPr>
        <w:tabs>
          <w:tab w:val="num" w:pos="720"/>
        </w:tabs>
        <w:spacing w:before="240" w:after="60"/>
        <w:ind w:left="720" w:hanging="720"/>
      </w:pPr>
      <w:bookmarkStart w:id="96" w:name="_Toc292265606"/>
      <w:bookmarkStart w:id="97" w:name="_Toc292632088"/>
      <w:bookmarkStart w:id="98" w:name="_Toc383521910"/>
      <w:bookmarkStart w:id="99" w:name="_Toc525624110"/>
      <w:r>
        <w:t>SIF</w:t>
      </w:r>
      <w:r w:rsidR="0002470A">
        <w:t>3</w:t>
      </w:r>
      <w:r>
        <w:t xml:space="preserve"> Framework</w:t>
      </w:r>
      <w:bookmarkEnd w:id="96"/>
      <w:bookmarkEnd w:id="97"/>
      <w:bookmarkEnd w:id="98"/>
      <w:bookmarkEnd w:id="99"/>
    </w:p>
    <w:p w:rsidR="00A537BA" w:rsidRDefault="00A537BA" w:rsidP="00A2131C">
      <w:pPr>
        <w:jc w:val="both"/>
      </w:pPr>
      <w:r>
        <w:t>The SIF</w:t>
      </w:r>
      <w:r w:rsidR="0002470A">
        <w:t>3</w:t>
      </w:r>
      <w:r>
        <w:t xml:space="preserve"> Framework is an open-source framework and therefore is free of charges and no licence purchase is required. It is licensed under the </w:t>
      </w:r>
      <w:hyperlink r:id="rId12" w:history="1">
        <w:r w:rsidRPr="00AC7010">
          <w:rPr>
            <w:rStyle w:val="Hyperlink"/>
          </w:rPr>
          <w:t>Apache License, Version 2.0</w:t>
        </w:r>
      </w:hyperlink>
      <w:r>
        <w:t>.</w:t>
      </w:r>
    </w:p>
    <w:p w:rsidR="00A537BA" w:rsidRDefault="00A537BA">
      <w:pPr>
        <w:pStyle w:val="Heading2"/>
        <w:keepLines w:val="0"/>
        <w:numPr>
          <w:ilvl w:val="1"/>
          <w:numId w:val="1"/>
        </w:numPr>
        <w:tabs>
          <w:tab w:val="num" w:pos="576"/>
        </w:tabs>
        <w:spacing w:before="240" w:after="60"/>
        <w:ind w:left="576" w:hanging="576"/>
      </w:pPr>
      <w:bookmarkStart w:id="100" w:name="_Toc292265608"/>
      <w:bookmarkStart w:id="101" w:name="_Toc292632090"/>
      <w:bookmarkStart w:id="102" w:name="_Toc383521911"/>
      <w:bookmarkStart w:id="103" w:name="_Toc525624111"/>
      <w:r>
        <w:t>Why SIF</w:t>
      </w:r>
      <w:r w:rsidR="0002470A">
        <w:t>3</w:t>
      </w:r>
      <w:r>
        <w:t xml:space="preserve"> Framework?</w:t>
      </w:r>
      <w:bookmarkEnd w:id="100"/>
      <w:bookmarkEnd w:id="101"/>
      <w:bookmarkEnd w:id="102"/>
      <w:bookmarkEnd w:id="103"/>
    </w:p>
    <w:p w:rsidR="00A537BA" w:rsidRDefault="00A537BA">
      <w:pPr>
        <w:jc w:val="both"/>
      </w:pPr>
      <w:r>
        <w:t xml:space="preserve">The </w:t>
      </w:r>
      <w:r>
        <w:rPr>
          <w:b/>
        </w:rPr>
        <w:t>SIF</w:t>
      </w:r>
      <w:r w:rsidR="0002470A">
        <w:rPr>
          <w:b/>
        </w:rPr>
        <w:t>3</w:t>
      </w:r>
      <w:r>
        <w:rPr>
          <w:b/>
        </w:rPr>
        <w:t xml:space="preserve"> Framework</w:t>
      </w:r>
      <w:r>
        <w:t xml:space="preserve"> abstracts low level </w:t>
      </w:r>
      <w:r w:rsidR="0002470A">
        <w:t xml:space="preserve">infrastructure </w:t>
      </w:r>
      <w:r>
        <w:t xml:space="preserve">functionality </w:t>
      </w:r>
      <w:r w:rsidR="0002470A">
        <w:t xml:space="preserve">of SIF3. It </w:t>
      </w:r>
      <w:r>
        <w:t>provid</w:t>
      </w:r>
      <w:r w:rsidR="0002470A">
        <w:t xml:space="preserve">es </w:t>
      </w:r>
      <w:r>
        <w:t xml:space="preserve">an easy to use API </w:t>
      </w:r>
      <w:r w:rsidR="0002470A">
        <w:t>to efficiently implement service consumers and providers.</w:t>
      </w:r>
      <w:r>
        <w:t xml:space="preserve"> It adds further functionality behind the scene such as interfaces to deal with large data sets, multi-threading etc. This functionality is fully transparent to a developer. This allows the </w:t>
      </w:r>
      <w:r w:rsidR="003A1ACF">
        <w:t>service</w:t>
      </w:r>
      <w:r>
        <w:t xml:space="preserve"> developer to wire</w:t>
      </w:r>
      <w:r w:rsidR="00AC7010">
        <w:t xml:space="preserve"> up the various components of a</w:t>
      </w:r>
      <w:r>
        <w:t xml:space="preserve"> </w:t>
      </w:r>
      <w:r w:rsidR="003A1ACF">
        <w:t>service</w:t>
      </w:r>
      <w:r>
        <w:t xml:space="preserve"> (</w:t>
      </w:r>
      <w:r w:rsidR="003A1ACF">
        <w:t>consumer and/or</w:t>
      </w:r>
      <w:r>
        <w:t xml:space="preserve"> </w:t>
      </w:r>
      <w:r w:rsidR="003A1ACF">
        <w:t>provider</w:t>
      </w:r>
      <w:r>
        <w:t>) in an efficient manner by only writing the minimal amount of</w:t>
      </w:r>
      <w:r w:rsidR="00C858BB">
        <w:t xml:space="preserve"> code to have the skeleton of a</w:t>
      </w:r>
      <w:r>
        <w:t xml:space="preserve"> </w:t>
      </w:r>
      <w:r w:rsidR="003A1ACF">
        <w:t>service</w:t>
      </w:r>
      <w:r>
        <w:t xml:space="preserve"> ready for deployment. Many components and their behaviour are controlled by a configuration file rather than writing a large amount of code. The developer can concentrate on the business logic or data access layer to retrieve/store data from/</w:t>
      </w:r>
      <w:r w:rsidR="00AC7010">
        <w:t>to their system rather tha</w:t>
      </w:r>
      <w:r>
        <w:t>n spending time writing agent infrastructure code.</w:t>
      </w:r>
    </w:p>
    <w:p w:rsidR="00A537BA" w:rsidRDefault="00A537BA">
      <w:pPr>
        <w:pStyle w:val="Heading1"/>
        <w:keepLines w:val="0"/>
        <w:numPr>
          <w:ilvl w:val="0"/>
          <w:numId w:val="1"/>
        </w:numPr>
        <w:tabs>
          <w:tab w:val="num" w:pos="432"/>
        </w:tabs>
        <w:spacing w:before="240" w:after="60"/>
        <w:ind w:left="432" w:hanging="432"/>
      </w:pPr>
      <w:bookmarkStart w:id="104" w:name="_Toc292265609"/>
      <w:bookmarkStart w:id="105" w:name="_Toc292632091"/>
      <w:bookmarkStart w:id="106" w:name="_Toc383521912"/>
      <w:bookmarkStart w:id="107" w:name="_Toc525624112"/>
      <w:r>
        <w:t>Assumption &amp; Constraints</w:t>
      </w:r>
      <w:bookmarkEnd w:id="104"/>
      <w:bookmarkEnd w:id="105"/>
      <w:bookmarkEnd w:id="106"/>
      <w:bookmarkEnd w:id="107"/>
    </w:p>
    <w:p w:rsidR="00A537BA" w:rsidRDefault="00A537BA">
      <w:pPr>
        <w:jc w:val="both"/>
      </w:pPr>
      <w:r>
        <w:t xml:space="preserve">It is assumed that the developer has some familiarity with the concepts of </w:t>
      </w:r>
      <w:r w:rsidR="00163779">
        <w:t>REST as well as the SIF</w:t>
      </w:r>
      <w:r w:rsidR="0069449B">
        <w:t xml:space="preserve"> </w:t>
      </w:r>
      <w:r w:rsidR="00163779">
        <w:t>3</w:t>
      </w:r>
      <w:r w:rsidR="0069449B">
        <w:t>.x</w:t>
      </w:r>
      <w:r w:rsidR="00163779">
        <w:t xml:space="preserve"> Specification.</w:t>
      </w:r>
    </w:p>
    <w:p w:rsidR="00A537BA" w:rsidRDefault="00A537BA"/>
    <w:p w:rsidR="00D80925" w:rsidRDefault="00A537BA">
      <w:pPr>
        <w:jc w:val="both"/>
      </w:pPr>
      <w:r>
        <w:t xml:space="preserve">The framework is a work-in-progress. There are no guarantees that things work without any errors and I’m sure there are some bugs in there. It is open-source and </w:t>
      </w:r>
      <w:r w:rsidR="002E3B7B">
        <w:t>can be</w:t>
      </w:r>
      <w:r>
        <w:t xml:space="preserve"> downloaded from </w:t>
      </w:r>
      <w:r w:rsidR="00D80925">
        <w:t>either the global github or a locale’s github. The general rule is that locale’s github might be slightly ahead of the global github. This is particularly true for some of the branches of a locale’s github. Below is the list of the global and locale github locations:</w:t>
      </w:r>
    </w:p>
    <w:p w:rsidR="00D80925" w:rsidRDefault="00D80925" w:rsidP="00D80925"/>
    <w:p w:rsidR="00D80925" w:rsidRDefault="00D80925" w:rsidP="00D80925">
      <w:r w:rsidRPr="00D80925">
        <w:rPr>
          <w:b/>
        </w:rPr>
        <w:t>Global</w:t>
      </w:r>
      <w:r>
        <w:t xml:space="preserve">: A4L GitHub site - </w:t>
      </w:r>
      <w:hyperlink r:id="rId13" w:history="1">
        <w:r w:rsidRPr="00D80925">
          <w:rPr>
            <w:rStyle w:val="Hyperlink"/>
          </w:rPr>
          <w:t>https://github.com/Access4Learning/sif3-framework-java</w:t>
        </w:r>
      </w:hyperlink>
    </w:p>
    <w:p w:rsidR="00D80925" w:rsidRDefault="00D80925" w:rsidP="00D80925">
      <w:r w:rsidRPr="00D80925">
        <w:rPr>
          <w:b/>
        </w:rPr>
        <w:t>AU</w:t>
      </w:r>
      <w:r>
        <w:t xml:space="preserve">: NSIP’s GitHub site - </w:t>
      </w:r>
      <w:hyperlink r:id="rId14" w:history="1">
        <w:r>
          <w:rPr>
            <w:rStyle w:val="Hyperlink"/>
          </w:rPr>
          <w:t>https://github.com/nsip/sif3-framework-java</w:t>
        </w:r>
      </w:hyperlink>
    </w:p>
    <w:p w:rsidR="00D80925" w:rsidRDefault="00D80925" w:rsidP="00D80925">
      <w:r w:rsidRPr="00D80925">
        <w:rPr>
          <w:b/>
        </w:rPr>
        <w:t>UK</w:t>
      </w:r>
      <w:r>
        <w:t xml:space="preserve">: A4L UK GitHub site - </w:t>
      </w:r>
      <w:hyperlink r:id="rId15" w:history="1">
        <w:r w:rsidRPr="00D80925">
          <w:rPr>
            <w:rStyle w:val="Hyperlink"/>
          </w:rPr>
          <w:t>https://github.com/Access4LearningUK/sif3-framework-java</w:t>
        </w:r>
      </w:hyperlink>
    </w:p>
    <w:p w:rsidR="00D80925" w:rsidRPr="00D80925" w:rsidRDefault="00D80925" w:rsidP="00D80925">
      <w:r w:rsidRPr="00D80925">
        <w:rPr>
          <w:b/>
        </w:rPr>
        <w:lastRenderedPageBreak/>
        <w:t>US</w:t>
      </w:r>
      <w:r>
        <w:t>: Refer to global site.</w:t>
      </w:r>
    </w:p>
    <w:p w:rsidR="00A537BA" w:rsidRDefault="00A537BA">
      <w:pPr>
        <w:jc w:val="both"/>
      </w:pPr>
    </w:p>
    <w:p w:rsidR="00E80E18" w:rsidRDefault="00A537BA" w:rsidP="00A52E39">
      <w:pPr>
        <w:jc w:val="both"/>
      </w:pPr>
      <w:r>
        <w:t xml:space="preserve">It needs to be remembered that this framework is not guaranteed to be maintained any further, maybe it is, and maybe it is not. At present there is some commitment from NSIP to ensure that the framework will be maintained for </w:t>
      </w:r>
      <w:r w:rsidR="00CD0A34">
        <w:t>the near future</w:t>
      </w:r>
      <w:r w:rsidR="00D80925">
        <w:t xml:space="preserve"> at least for the AU Locale</w:t>
      </w:r>
      <w:r>
        <w:t>. If you want to use it you do so at your own will and bug</w:t>
      </w:r>
      <w:r w:rsidR="00D43C5C">
        <w:t xml:space="preserve"> reports</w:t>
      </w:r>
      <w:r>
        <w:t xml:space="preserve"> can be </w:t>
      </w:r>
      <w:r w:rsidR="00AC7010">
        <w:t>added to the GitHub repository</w:t>
      </w:r>
      <w:r>
        <w:t xml:space="preserve"> but it is not guaranteed that they will be fixed. The framework and code is there to get you started but it is not required to be used for your </w:t>
      </w:r>
      <w:r w:rsidR="00AC7010">
        <w:t>SIF3 service/adapter</w:t>
      </w:r>
      <w:r>
        <w:t xml:space="preserve"> development. </w:t>
      </w:r>
      <w:r w:rsidR="00163779">
        <w:t>You can always use your own libraries or toolkits to implement SIF</w:t>
      </w:r>
      <w:r w:rsidR="00801FED">
        <w:t xml:space="preserve"> </w:t>
      </w:r>
      <w:r w:rsidR="00163779">
        <w:t>3</w:t>
      </w:r>
      <w:r w:rsidR="00801FED">
        <w:t>.x</w:t>
      </w:r>
      <w:r w:rsidR="00163779">
        <w:t xml:space="preserve"> services.</w:t>
      </w:r>
    </w:p>
    <w:p w:rsidR="00E80E18" w:rsidRDefault="00E80E18" w:rsidP="00A52E39">
      <w:pPr>
        <w:jc w:val="both"/>
      </w:pPr>
    </w:p>
    <w:p w:rsidR="00A52E39" w:rsidRDefault="00A52E39" w:rsidP="00A52E39">
      <w:pPr>
        <w:jc w:val="both"/>
      </w:pPr>
      <w:r>
        <w:t>The framework has been developed based on the concepts and ideas of the SIFCommon Framework that has su</w:t>
      </w:r>
      <w:r w:rsidR="00931677">
        <w:t>ccessfully been used in SIF 2.x</w:t>
      </w:r>
      <w:r>
        <w:t xml:space="preserve"> implementations. You may find things that don’t fit your requirements. The framework allows overriding of methods in many places to make them behave, as you require without abandon the framework altogether (that’s what OO and inheritance is good at).</w:t>
      </w:r>
    </w:p>
    <w:p w:rsidR="00A52E39" w:rsidRDefault="004E6CC1" w:rsidP="004E6CC1">
      <w:pPr>
        <w:pStyle w:val="Heading2"/>
      </w:pPr>
      <w:bookmarkStart w:id="108" w:name="_Toc525624113"/>
      <w:r>
        <w:t>Java Version</w:t>
      </w:r>
      <w:bookmarkEnd w:id="108"/>
    </w:p>
    <w:p w:rsidR="00B14201" w:rsidRDefault="004E6CC1" w:rsidP="00A52E39">
      <w:pPr>
        <w:jc w:val="both"/>
      </w:pPr>
      <w:r>
        <w:t>I</w:t>
      </w:r>
      <w:r w:rsidR="00A52E39">
        <w:t xml:space="preserve">t is also assumed that you are familiar with Java, have a JDK </w:t>
      </w:r>
      <w:r w:rsidR="00B14201">
        <w:t xml:space="preserve">1.7 or higher </w:t>
      </w:r>
      <w:r w:rsidR="00A52E39">
        <w:t>installed</w:t>
      </w:r>
      <w:r w:rsidR="00B14201">
        <w:t>. The framework will no longer compile or run on Java 1.6. It requires Java 1.7 and has been built using Java 1.7 but limited testing with Java 1.8 has been done.</w:t>
      </w:r>
    </w:p>
    <w:p w:rsidR="00A52E39" w:rsidRDefault="00A52E39" w:rsidP="00A52E39">
      <w:pPr>
        <w:pStyle w:val="Heading2"/>
      </w:pPr>
      <w:bookmarkStart w:id="109" w:name="_Toc383521913"/>
      <w:bookmarkStart w:id="110" w:name="_Toc525624114"/>
      <w:r>
        <w:t>Functionality</w:t>
      </w:r>
      <w:bookmarkEnd w:id="109"/>
      <w:bookmarkEnd w:id="110"/>
    </w:p>
    <w:p w:rsidR="00A52E39" w:rsidRDefault="00A52E39" w:rsidP="00A2131C">
      <w:pPr>
        <w:pStyle w:val="Body1"/>
        <w:spacing w:before="0"/>
        <w:ind w:left="0"/>
        <w:jc w:val="both"/>
      </w:pPr>
      <w:r>
        <w:t xml:space="preserve">As of </w:t>
      </w:r>
      <w:r w:rsidR="00B0285A">
        <w:t>August</w:t>
      </w:r>
      <w:r>
        <w:t xml:space="preserve"> 201</w:t>
      </w:r>
      <w:r w:rsidR="00B0285A">
        <w:t>8</w:t>
      </w:r>
      <w:r>
        <w:t xml:space="preserve"> (</w:t>
      </w:r>
      <w:r w:rsidR="003C1D06">
        <w:t>beta</w:t>
      </w:r>
      <w:r>
        <w:t xml:space="preserve"> version </w:t>
      </w:r>
      <w:r w:rsidR="00931677">
        <w:t>0.</w:t>
      </w:r>
      <w:r w:rsidR="0074298B">
        <w:t>1</w:t>
      </w:r>
      <w:r w:rsidR="00B0285A">
        <w:t>3</w:t>
      </w:r>
      <w:r w:rsidR="003C1D06">
        <w:t>.0</w:t>
      </w:r>
      <w:r w:rsidR="00931677">
        <w:t xml:space="preserve"> </w:t>
      </w:r>
      <w:r>
        <w:t xml:space="preserve">of </w:t>
      </w:r>
      <w:r w:rsidR="00931677">
        <w:t xml:space="preserve">the </w:t>
      </w:r>
      <w:r>
        <w:t xml:space="preserve">framework) the SIF3 Framework </w:t>
      </w:r>
      <w:r w:rsidR="0086198D">
        <w:t>includes</w:t>
      </w:r>
      <w:r>
        <w:t xml:space="preserve"> the following functionality:</w:t>
      </w:r>
    </w:p>
    <w:p w:rsidR="00931677" w:rsidRDefault="005759AD" w:rsidP="000C567D">
      <w:pPr>
        <w:pStyle w:val="Body1"/>
        <w:numPr>
          <w:ilvl w:val="0"/>
          <w:numId w:val="13"/>
        </w:numPr>
        <w:spacing w:before="0"/>
        <w:ind w:left="714" w:hanging="357"/>
        <w:jc w:val="both"/>
      </w:pPr>
      <w:r>
        <w:t>Uses SIF 3</w:t>
      </w:r>
      <w:r w:rsidR="00931677">
        <w:t>.</w:t>
      </w:r>
      <w:r w:rsidR="0074298B">
        <w:t>2.</w:t>
      </w:r>
      <w:r w:rsidR="00931677">
        <w:t>1 Infrastructure (current and latest version)</w:t>
      </w:r>
    </w:p>
    <w:p w:rsidR="00A52E39" w:rsidRDefault="00A52E39" w:rsidP="000C567D">
      <w:pPr>
        <w:pStyle w:val="Body1"/>
        <w:numPr>
          <w:ilvl w:val="0"/>
          <w:numId w:val="13"/>
        </w:numPr>
        <w:spacing w:before="0"/>
        <w:ind w:left="714" w:hanging="357"/>
        <w:jc w:val="both"/>
      </w:pPr>
      <w:r w:rsidRPr="005759AD">
        <w:rPr>
          <w:b/>
        </w:rPr>
        <w:t>Immediate</w:t>
      </w:r>
      <w:r>
        <w:t xml:space="preserve"> </w:t>
      </w:r>
      <w:r w:rsidR="005759AD">
        <w:t xml:space="preserve">Request/Response in a </w:t>
      </w:r>
      <w:r w:rsidR="005759AD" w:rsidRPr="005759AD">
        <w:rPr>
          <w:b/>
        </w:rPr>
        <w:t>direct &amp; brokered</w:t>
      </w:r>
      <w:r w:rsidR="005759AD">
        <w:t xml:space="preserve"> environment</w:t>
      </w:r>
    </w:p>
    <w:p w:rsidR="005759AD" w:rsidRDefault="005759AD" w:rsidP="000C567D">
      <w:pPr>
        <w:pStyle w:val="Body1"/>
        <w:numPr>
          <w:ilvl w:val="0"/>
          <w:numId w:val="13"/>
        </w:numPr>
        <w:spacing w:before="0"/>
        <w:ind w:left="714" w:hanging="357"/>
        <w:jc w:val="both"/>
      </w:pPr>
      <w:r w:rsidRPr="005759AD">
        <w:rPr>
          <w:b/>
        </w:rPr>
        <w:t>Delayed</w:t>
      </w:r>
      <w:r>
        <w:t xml:space="preserve"> Request/Response in a </w:t>
      </w:r>
      <w:r w:rsidRPr="005759AD">
        <w:rPr>
          <w:b/>
        </w:rPr>
        <w:t>brokered</w:t>
      </w:r>
      <w:r>
        <w:t xml:space="preserve"> environment.</w:t>
      </w:r>
    </w:p>
    <w:p w:rsidR="0086198D" w:rsidRDefault="0086198D" w:rsidP="000C567D">
      <w:pPr>
        <w:pStyle w:val="Body1"/>
        <w:numPr>
          <w:ilvl w:val="0"/>
          <w:numId w:val="13"/>
        </w:numPr>
        <w:spacing w:before="0"/>
        <w:ind w:left="714" w:hanging="357"/>
        <w:jc w:val="both"/>
      </w:pPr>
      <w:r>
        <w:t>Events:</w:t>
      </w:r>
    </w:p>
    <w:p w:rsidR="0086198D" w:rsidRDefault="0086198D" w:rsidP="000C567D">
      <w:pPr>
        <w:pStyle w:val="Body1"/>
        <w:numPr>
          <w:ilvl w:val="1"/>
          <w:numId w:val="13"/>
        </w:numPr>
        <w:spacing w:before="0"/>
        <w:ind w:left="1134"/>
        <w:jc w:val="both"/>
      </w:pPr>
      <w:r w:rsidRPr="00CD0A34">
        <w:rPr>
          <w:b/>
        </w:rPr>
        <w:t>Provider</w:t>
      </w:r>
      <w:r>
        <w:t xml:space="preserve">: Can only publish events in a </w:t>
      </w:r>
      <w:r w:rsidRPr="0086198D">
        <w:rPr>
          <w:b/>
        </w:rPr>
        <w:t>brokered</w:t>
      </w:r>
      <w:r>
        <w:t xml:space="preserve"> environment. The direct environment provider implementation of this framework does not support events.</w:t>
      </w:r>
    </w:p>
    <w:p w:rsidR="0086198D" w:rsidRDefault="0086198D" w:rsidP="000C567D">
      <w:pPr>
        <w:pStyle w:val="Body1"/>
        <w:numPr>
          <w:ilvl w:val="1"/>
          <w:numId w:val="13"/>
        </w:numPr>
        <w:spacing w:before="0"/>
        <w:ind w:left="1134"/>
        <w:jc w:val="both"/>
      </w:pPr>
      <w:r>
        <w:rPr>
          <w:b/>
        </w:rPr>
        <w:t>Consumer</w:t>
      </w:r>
      <w:r w:rsidRPr="00CD0A34">
        <w:t>:</w:t>
      </w:r>
      <w:r>
        <w:t xml:space="preserve"> Can subscribe to events from any environment provider that supports events.</w:t>
      </w:r>
    </w:p>
    <w:p w:rsidR="00AF7761" w:rsidRDefault="00AF7761" w:rsidP="000C567D">
      <w:pPr>
        <w:pStyle w:val="Body1"/>
        <w:numPr>
          <w:ilvl w:val="0"/>
          <w:numId w:val="13"/>
        </w:numPr>
        <w:spacing w:before="0"/>
        <w:ind w:left="714" w:hanging="357"/>
        <w:jc w:val="both"/>
      </w:pPr>
      <w:r>
        <w:t>Provider</w:t>
      </w:r>
      <w:r w:rsidR="0086198D">
        <w:t>s</w:t>
      </w:r>
      <w:r>
        <w:t xml:space="preserve"> and Consumer</w:t>
      </w:r>
      <w:r w:rsidR="0086198D">
        <w:t>s</w:t>
      </w:r>
      <w:r>
        <w:t xml:space="preserve"> can operate in a </w:t>
      </w:r>
      <w:r w:rsidR="0086198D">
        <w:t>DIRECT and BROKERED environment with above functionality and constraints.</w:t>
      </w:r>
    </w:p>
    <w:p w:rsidR="00A52E39" w:rsidRDefault="005759AD" w:rsidP="000C567D">
      <w:pPr>
        <w:pStyle w:val="Body1"/>
        <w:numPr>
          <w:ilvl w:val="0"/>
          <w:numId w:val="13"/>
        </w:numPr>
        <w:spacing w:before="0"/>
        <w:ind w:left="714" w:hanging="357"/>
        <w:jc w:val="both"/>
      </w:pPr>
      <w:r>
        <w:t>REST</w:t>
      </w:r>
    </w:p>
    <w:p w:rsidR="00A52E39" w:rsidRDefault="00A52E39" w:rsidP="000C567D">
      <w:pPr>
        <w:pStyle w:val="Body1"/>
        <w:numPr>
          <w:ilvl w:val="0"/>
          <w:numId w:val="13"/>
        </w:numPr>
        <w:spacing w:before="0"/>
        <w:ind w:left="714" w:hanging="357"/>
        <w:jc w:val="both"/>
      </w:pPr>
      <w:r>
        <w:t>XML</w:t>
      </w:r>
      <w:r w:rsidR="00D43C5C">
        <w:t xml:space="preserve"> &amp; JSON</w:t>
      </w:r>
      <w:r>
        <w:t xml:space="preserve"> (</w:t>
      </w:r>
      <w:r w:rsidR="00D43C5C">
        <w:t xml:space="preserve">Note: JSON </w:t>
      </w:r>
      <w:r w:rsidR="00E974F9">
        <w:t>is limited to Object and Infrastructure services. JSON is not yet supported for Events according to</w:t>
      </w:r>
      <w:r w:rsidR="0074298B">
        <w:t xml:space="preserve"> the SIF Specification 3.0.1, </w:t>
      </w:r>
      <w:r w:rsidR="00E974F9">
        <w:t>3.1</w:t>
      </w:r>
      <w:r w:rsidR="0074298B">
        <w:t xml:space="preserve"> or 3.2.1</w:t>
      </w:r>
      <w:r w:rsidR="00E974F9">
        <w:t>)</w:t>
      </w:r>
      <w:r>
        <w:t>.</w:t>
      </w:r>
    </w:p>
    <w:p w:rsidR="0069449B" w:rsidRDefault="0069449B" w:rsidP="000C567D">
      <w:pPr>
        <w:pStyle w:val="Body1"/>
        <w:numPr>
          <w:ilvl w:val="0"/>
          <w:numId w:val="13"/>
        </w:numPr>
        <w:spacing w:before="0"/>
        <w:ind w:left="714" w:hanging="357"/>
        <w:jc w:val="both"/>
      </w:pPr>
      <w:r>
        <w:t xml:space="preserve">Support for Service Path as specified in the SIF 3.x Specification for </w:t>
      </w:r>
      <w:r w:rsidR="00030244">
        <w:t>c</w:t>
      </w:r>
      <w:r>
        <w:t>onsumer</w:t>
      </w:r>
      <w:r w:rsidR="00030244">
        <w:t>s and p</w:t>
      </w:r>
      <w:r>
        <w:t>rovider</w:t>
      </w:r>
      <w:r w:rsidR="00030244">
        <w:t>s.</w:t>
      </w:r>
    </w:p>
    <w:p w:rsidR="00723510" w:rsidRDefault="00723510" w:rsidP="000C567D">
      <w:pPr>
        <w:pStyle w:val="Body1"/>
        <w:numPr>
          <w:ilvl w:val="0"/>
          <w:numId w:val="13"/>
        </w:numPr>
        <w:spacing w:before="0"/>
        <w:ind w:left="714" w:hanging="357"/>
        <w:jc w:val="both"/>
      </w:pPr>
      <w:r>
        <w:t xml:space="preserve">Support for External Security Service integration (See </w:t>
      </w:r>
      <w:r w:rsidRPr="00723510">
        <w:rPr>
          <w:b/>
        </w:rPr>
        <w:t>warning</w:t>
      </w:r>
      <w:r>
        <w:t xml:space="preserve"> at the start of section </w:t>
      </w:r>
      <w:r w:rsidR="00B6783E">
        <w:fldChar w:fldCharType="begin"/>
      </w:r>
      <w:r w:rsidR="00B6783E">
        <w:instrText xml:space="preserve"> REF _Ref447175718 \r \h </w:instrText>
      </w:r>
      <w:r w:rsidR="00B6783E">
        <w:fldChar w:fldCharType="separate"/>
      </w:r>
      <w:r w:rsidR="007C784E">
        <w:t>5.10</w:t>
      </w:r>
      <w:r w:rsidR="00B6783E">
        <w:fldChar w:fldCharType="end"/>
      </w:r>
      <w:r>
        <w:t>)</w:t>
      </w:r>
    </w:p>
    <w:p w:rsidR="00F20C21" w:rsidRDefault="00F20C21" w:rsidP="000C567D">
      <w:pPr>
        <w:pStyle w:val="Body1"/>
        <w:numPr>
          <w:ilvl w:val="0"/>
          <w:numId w:val="13"/>
        </w:numPr>
        <w:spacing w:before="0"/>
        <w:ind w:left="714" w:hanging="357"/>
        <w:jc w:val="both"/>
      </w:pPr>
      <w:r>
        <w:t>Support for ‘</w:t>
      </w:r>
      <w:r w:rsidR="005161B1">
        <w:t>Request &amp; Response Auditing</w:t>
      </w:r>
      <w:r>
        <w:t>’ for Object Providers (see section</w:t>
      </w:r>
      <w:r w:rsidR="005161B1">
        <w:t xml:space="preserve"> </w:t>
      </w:r>
      <w:r w:rsidR="005161B1">
        <w:fldChar w:fldCharType="begin"/>
      </w:r>
      <w:r w:rsidR="005161B1">
        <w:instrText xml:space="preserve"> REF _Ref414274279 \r \h </w:instrText>
      </w:r>
      <w:r w:rsidR="005161B1">
        <w:fldChar w:fldCharType="separate"/>
      </w:r>
      <w:r w:rsidR="007C784E">
        <w:t>5.12</w:t>
      </w:r>
      <w:r w:rsidR="005161B1">
        <w:fldChar w:fldCharType="end"/>
      </w:r>
      <w:r w:rsidR="005161B1">
        <w:t xml:space="preserve"> for details).</w:t>
      </w:r>
      <w:r>
        <w:t xml:space="preserve"> </w:t>
      </w:r>
    </w:p>
    <w:p w:rsidR="005759AD" w:rsidRDefault="005759AD" w:rsidP="000C567D">
      <w:pPr>
        <w:pStyle w:val="Body1"/>
        <w:numPr>
          <w:ilvl w:val="0"/>
          <w:numId w:val="13"/>
        </w:numPr>
        <w:spacing w:before="0"/>
        <w:ind w:left="714" w:hanging="357"/>
        <w:jc w:val="both"/>
      </w:pPr>
      <w:r>
        <w:t xml:space="preserve">Support for “Query </w:t>
      </w:r>
      <w:proofErr w:type="gramStart"/>
      <w:r>
        <w:t>By</w:t>
      </w:r>
      <w:proofErr w:type="gramEnd"/>
      <w:r>
        <w:t xml:space="preserve"> Example” (SIF 3.2</w:t>
      </w:r>
      <w:r w:rsidR="0074298B">
        <w:t>.1</w:t>
      </w:r>
      <w:r>
        <w:t xml:space="preserve"> functionality; see section </w:t>
      </w:r>
      <w:r>
        <w:fldChar w:fldCharType="begin"/>
      </w:r>
      <w:r>
        <w:instrText xml:space="preserve"> REF _Ref421779748 \r \h </w:instrText>
      </w:r>
      <w:r>
        <w:fldChar w:fldCharType="separate"/>
      </w:r>
      <w:r w:rsidR="007C784E">
        <w:t>5.8</w:t>
      </w:r>
      <w:r>
        <w:fldChar w:fldCharType="end"/>
      </w:r>
      <w:r>
        <w:t xml:space="preserve"> for details).</w:t>
      </w:r>
    </w:p>
    <w:p w:rsidR="00B6783E" w:rsidRDefault="00B6783E" w:rsidP="000C567D">
      <w:pPr>
        <w:pStyle w:val="Body1"/>
        <w:numPr>
          <w:ilvl w:val="0"/>
          <w:numId w:val="13"/>
        </w:numPr>
        <w:spacing w:before="0"/>
        <w:ind w:left="714" w:hanging="357"/>
        <w:jc w:val="both"/>
      </w:pPr>
      <w:r>
        <w:t>Support for “Changes Since” for Providers (SIF 3.2</w:t>
      </w:r>
      <w:r w:rsidR="0074298B">
        <w:t>.1</w:t>
      </w:r>
      <w:r>
        <w:t xml:space="preserve"> functionality; see section </w:t>
      </w:r>
      <w:r>
        <w:fldChar w:fldCharType="begin"/>
      </w:r>
      <w:r>
        <w:instrText xml:space="preserve"> REF _Ref447175659 \r \h </w:instrText>
      </w:r>
      <w:r>
        <w:fldChar w:fldCharType="separate"/>
      </w:r>
      <w:r w:rsidR="007C784E">
        <w:t>5.9</w:t>
      </w:r>
      <w:r>
        <w:fldChar w:fldCharType="end"/>
      </w:r>
      <w:r>
        <w:t xml:space="preserve"> for details)</w:t>
      </w:r>
    </w:p>
    <w:p w:rsidR="00B0285A" w:rsidRDefault="00B0285A" w:rsidP="000C567D">
      <w:pPr>
        <w:pStyle w:val="Body1"/>
        <w:numPr>
          <w:ilvl w:val="0"/>
          <w:numId w:val="13"/>
        </w:numPr>
        <w:spacing w:before="0"/>
        <w:ind w:left="714" w:hanging="357"/>
        <w:jc w:val="both"/>
      </w:pPr>
      <w:r>
        <w:t>Support for Functional Services</w:t>
      </w:r>
    </w:p>
    <w:p w:rsidR="0086198D" w:rsidRDefault="0086198D" w:rsidP="0086198D"/>
    <w:p w:rsidR="0086198D" w:rsidRDefault="0086198D" w:rsidP="0086198D">
      <w:r>
        <w:t>Notable functionality that is not yet supported includes:</w:t>
      </w:r>
    </w:p>
    <w:p w:rsidR="00B0285A" w:rsidRDefault="0086198D" w:rsidP="000C567D">
      <w:pPr>
        <w:pStyle w:val="Body1"/>
        <w:numPr>
          <w:ilvl w:val="0"/>
          <w:numId w:val="13"/>
        </w:numPr>
        <w:spacing w:before="0"/>
        <w:ind w:left="714" w:hanging="357"/>
        <w:jc w:val="both"/>
      </w:pPr>
      <w:r>
        <w:t xml:space="preserve">No </w:t>
      </w:r>
      <w:r w:rsidR="005759AD">
        <w:t xml:space="preserve">Support for </w:t>
      </w:r>
      <w:r w:rsidR="00B0285A">
        <w:t>xQueries (see SIF 3.x Specification for details on this functionality).</w:t>
      </w:r>
    </w:p>
    <w:p w:rsidR="0086198D" w:rsidRDefault="00B0285A" w:rsidP="000C567D">
      <w:pPr>
        <w:pStyle w:val="Body1"/>
        <w:numPr>
          <w:ilvl w:val="0"/>
          <w:numId w:val="13"/>
        </w:numPr>
        <w:spacing w:before="0"/>
        <w:ind w:left="714" w:hanging="357"/>
        <w:jc w:val="both"/>
      </w:pPr>
      <w:r>
        <w:t xml:space="preserve">No Support for </w:t>
      </w:r>
      <w:r w:rsidR="0086198D">
        <w:t>query templates (see SIF</w:t>
      </w:r>
      <w:r w:rsidR="00030244">
        <w:t xml:space="preserve"> </w:t>
      </w:r>
      <w:r w:rsidR="0086198D">
        <w:t>3</w:t>
      </w:r>
      <w:r w:rsidR="00030244">
        <w:t>.x</w:t>
      </w:r>
      <w:r w:rsidR="0086198D">
        <w:t xml:space="preserve"> Spec</w:t>
      </w:r>
      <w:r w:rsidR="00030244">
        <w:t>ification</w:t>
      </w:r>
      <w:r w:rsidR="0086198D">
        <w:t xml:space="preserve"> for details on this functionality)</w:t>
      </w:r>
      <w:r w:rsidR="005759AD">
        <w:t>.</w:t>
      </w:r>
    </w:p>
    <w:p w:rsidR="005759AD" w:rsidRDefault="005759AD" w:rsidP="000C567D">
      <w:pPr>
        <w:pStyle w:val="Body1"/>
        <w:numPr>
          <w:ilvl w:val="0"/>
          <w:numId w:val="13"/>
        </w:numPr>
        <w:spacing w:before="0"/>
        <w:ind w:left="714" w:hanging="357"/>
        <w:jc w:val="both"/>
      </w:pPr>
      <w:r>
        <w:t>No Support for Utility Services.</w:t>
      </w:r>
    </w:p>
    <w:p w:rsidR="0086198D" w:rsidRPr="0086198D" w:rsidRDefault="0086198D" w:rsidP="0086198D">
      <w:pPr>
        <w:pStyle w:val="Body1"/>
        <w:spacing w:before="0"/>
        <w:ind w:left="0"/>
        <w:jc w:val="both"/>
      </w:pPr>
    </w:p>
    <w:p w:rsidR="00163779" w:rsidRDefault="00DC0B77" w:rsidP="00860BCB">
      <w:pPr>
        <w:jc w:val="both"/>
      </w:pPr>
      <w:r>
        <w:t>Some</w:t>
      </w:r>
      <w:r w:rsidR="00A52E39">
        <w:t xml:space="preserve"> of the missing functionality might be added in subsequent releases.</w:t>
      </w:r>
    </w:p>
    <w:p w:rsidR="00294791" w:rsidRDefault="00294791" w:rsidP="00294791">
      <w:pPr>
        <w:pStyle w:val="Heading2"/>
      </w:pPr>
      <w:bookmarkStart w:id="111" w:name="_Ref414275200"/>
      <w:bookmarkStart w:id="112" w:name="_Toc525624115"/>
      <w:r>
        <w:lastRenderedPageBreak/>
        <w:t>Web-/Application Container Requirements</w:t>
      </w:r>
      <w:bookmarkEnd w:id="111"/>
      <w:bookmarkEnd w:id="112"/>
    </w:p>
    <w:p w:rsidR="00294791" w:rsidRDefault="00294791" w:rsidP="00294791">
      <w:pPr>
        <w:jc w:val="both"/>
      </w:pPr>
      <w:r>
        <w:t xml:space="preserve">Object providers are ‘servers’ in the traditional sense and therefore must be deployed into a web- or application </w:t>
      </w:r>
      <w:r w:rsidR="00E974F9">
        <w:t>container</w:t>
      </w:r>
      <w:r>
        <w:t>. The SIF3 Framework does not use any enterprise beans and therefore does not require an application server. It can be packaged as a ‘web application’ and deployed in a web container such as Tomcat if desired.</w:t>
      </w:r>
    </w:p>
    <w:p w:rsidR="00294791" w:rsidRDefault="00294791" w:rsidP="00294791">
      <w:pPr>
        <w:jc w:val="both"/>
      </w:pPr>
      <w:r>
        <w:t>Since v0.6.0 the framework requires a web- or application container that support</w:t>
      </w:r>
      <w:r w:rsidR="000A1A9B">
        <w:t>s</w:t>
      </w:r>
      <w:r>
        <w:t xml:space="preserve"> the </w:t>
      </w:r>
      <w:r w:rsidRPr="00294791">
        <w:rPr>
          <w:b/>
        </w:rPr>
        <w:t>servlet 3.0 specification</w:t>
      </w:r>
      <w:r>
        <w:t>. The list below shows the most common open-source web- and application container and the minimal version that supports the servlet 3.0 specification:</w:t>
      </w:r>
    </w:p>
    <w:p w:rsidR="00294791" w:rsidRDefault="00294791" w:rsidP="007C5E1E">
      <w:pPr>
        <w:pStyle w:val="Body1"/>
        <w:numPr>
          <w:ilvl w:val="0"/>
          <w:numId w:val="41"/>
        </w:numPr>
        <w:spacing w:before="0"/>
        <w:ind w:left="567"/>
      </w:pPr>
      <w:r>
        <w:t>Tomcat 7 and above</w:t>
      </w:r>
    </w:p>
    <w:p w:rsidR="00294791" w:rsidRDefault="00294791" w:rsidP="007C5E1E">
      <w:pPr>
        <w:pStyle w:val="Body1"/>
        <w:numPr>
          <w:ilvl w:val="0"/>
          <w:numId w:val="41"/>
        </w:numPr>
        <w:spacing w:before="0"/>
        <w:ind w:left="567"/>
      </w:pPr>
      <w:r>
        <w:t>Jetty 8 and above</w:t>
      </w:r>
    </w:p>
    <w:p w:rsidR="00294791" w:rsidRDefault="00294791" w:rsidP="007C5E1E">
      <w:pPr>
        <w:pStyle w:val="Body1"/>
        <w:numPr>
          <w:ilvl w:val="0"/>
          <w:numId w:val="41"/>
        </w:numPr>
        <w:spacing w:before="0"/>
        <w:ind w:left="567"/>
      </w:pPr>
      <w:r>
        <w:t>Glassfish 3 and above</w:t>
      </w:r>
    </w:p>
    <w:p w:rsidR="00294791" w:rsidRDefault="00294791" w:rsidP="007C5E1E">
      <w:pPr>
        <w:pStyle w:val="Body1"/>
        <w:numPr>
          <w:ilvl w:val="0"/>
          <w:numId w:val="41"/>
        </w:numPr>
        <w:spacing w:before="0"/>
        <w:ind w:left="567"/>
      </w:pPr>
      <w:r>
        <w:t>JBoss 6 and above</w:t>
      </w:r>
    </w:p>
    <w:p w:rsidR="00294791" w:rsidRPr="00294791" w:rsidRDefault="00294791" w:rsidP="000A1A9B">
      <w:pPr>
        <w:jc w:val="both"/>
      </w:pPr>
      <w:r>
        <w:t>For all commercial web- and application containers please refer to the product</w:t>
      </w:r>
      <w:r w:rsidR="000A1A9B">
        <w:t>’</w:t>
      </w:r>
      <w:r>
        <w:t>s specification to ensure which version supports the servlet 3.0 specification.</w:t>
      </w:r>
    </w:p>
    <w:p w:rsidR="00A537BA" w:rsidRDefault="00C2306A" w:rsidP="00F27718">
      <w:pPr>
        <w:pStyle w:val="Heading1"/>
      </w:pPr>
      <w:bookmarkStart w:id="113" w:name="_Toc292265610"/>
      <w:bookmarkStart w:id="114" w:name="_Toc292632092"/>
      <w:bookmarkStart w:id="115" w:name="_Toc383521914"/>
      <w:bookmarkStart w:id="116" w:name="_Toc525624116"/>
      <w:r>
        <w:t>Structure,</w:t>
      </w:r>
      <w:r w:rsidR="008D1C83">
        <w:t xml:space="preserve"> </w:t>
      </w:r>
      <w:r w:rsidR="00A537BA">
        <w:t>Installation</w:t>
      </w:r>
      <w:bookmarkEnd w:id="113"/>
      <w:bookmarkEnd w:id="114"/>
      <w:bookmarkEnd w:id="115"/>
      <w:r>
        <w:t xml:space="preserve"> &amp; Getting Started</w:t>
      </w:r>
      <w:bookmarkEnd w:id="116"/>
    </w:p>
    <w:p w:rsidR="008D1C83" w:rsidRDefault="008D1C83" w:rsidP="008D1C83">
      <w:pPr>
        <w:jc w:val="both"/>
      </w:pPr>
      <w:r>
        <w:t>This section outlines the high level structure of the SIF3 Framework source code as well as the components you require from the SIF3 Framework to setup your SIF project.</w:t>
      </w:r>
      <w:r w:rsidR="00DC30D3">
        <w:t xml:space="preserve"> Since v0.10.0 the SIF3 Framework is setup as a multi-module maven project. If you are familiar with the structure of maven projects then most of the framework structure is as expected but there are a few additional bits in there that simplify testing and maintaining resource files in one spot rather than each maven module. These </w:t>
      </w:r>
      <w:r w:rsidR="000E7F91">
        <w:t>will be</w:t>
      </w:r>
      <w:r w:rsidR="00DC30D3">
        <w:t xml:space="preserve"> shortly </w:t>
      </w:r>
      <w:r w:rsidR="00175F47">
        <w:t>outlined</w:t>
      </w:r>
      <w:r w:rsidR="00DC30D3">
        <w:t xml:space="preserve"> in the following sections.</w:t>
      </w:r>
    </w:p>
    <w:p w:rsidR="00175F47" w:rsidRDefault="00175F47" w:rsidP="00175F47">
      <w:pPr>
        <w:pStyle w:val="Heading2"/>
      </w:pPr>
      <w:bookmarkStart w:id="117" w:name="_Toc525624117"/>
      <w:r>
        <w:t>Maven</w:t>
      </w:r>
      <w:bookmarkEnd w:id="117"/>
    </w:p>
    <w:p w:rsidR="00175F47" w:rsidRDefault="00175F47" w:rsidP="00175F47">
      <w:pPr>
        <w:jc w:val="both"/>
      </w:pPr>
      <w:r>
        <w:t>Since v0.10.0 the SIF3 Framework is a mu</w:t>
      </w:r>
      <w:r w:rsidR="000E7F91">
        <w:t>l</w:t>
      </w:r>
      <w:r>
        <w:t>ti-module maven project. This means that a maven enabled IDE or stand-alone maven must be used or installed.</w:t>
      </w:r>
      <w:r w:rsidR="00963ACB">
        <w:t xml:space="preserve"> The suggested maven version is 3.3.x. </w:t>
      </w:r>
      <w:proofErr w:type="gramStart"/>
      <w:r w:rsidR="00963ACB">
        <w:t>Older</w:t>
      </w:r>
      <w:proofErr w:type="gramEnd"/>
      <w:r w:rsidR="00963ACB">
        <w:t xml:space="preserve"> maven versions may also work but have not been tested.</w:t>
      </w:r>
    </w:p>
    <w:p w:rsidR="008D1C83" w:rsidRPr="008D1C83" w:rsidRDefault="008D1C83" w:rsidP="008D1C83">
      <w:pPr>
        <w:pStyle w:val="Heading2"/>
      </w:pPr>
      <w:bookmarkStart w:id="118" w:name="_Toc525624118"/>
      <w:r>
        <w:t>Framework Structure</w:t>
      </w:r>
      <w:bookmarkEnd w:id="118"/>
    </w:p>
    <w:p w:rsidR="008D1C83" w:rsidRDefault="008D1C83" w:rsidP="008D1C83">
      <w:pPr>
        <w:jc w:val="both"/>
      </w:pPr>
      <w:r>
        <w:t>This section shortly lists the main structure and how code, libraries, configuration files etc. are structured and organised within the framework. As with all 3</w:t>
      </w:r>
      <w:r w:rsidRPr="008D1C83">
        <w:rPr>
          <w:vertAlign w:val="superscript"/>
        </w:rPr>
        <w:t>rd</w:t>
      </w:r>
      <w:r>
        <w:t xml:space="preserve"> party frameworks and libraries you do not need the actual source code but a set of framework libraries, config files and other dependent 3</w:t>
      </w:r>
      <w:r w:rsidRPr="008D1C83">
        <w:rPr>
          <w:vertAlign w:val="superscript"/>
        </w:rPr>
        <w:t>rd</w:t>
      </w:r>
      <w:r>
        <w:t xml:space="preserve"> party libraries. The SIF3 Framework is no exception.</w:t>
      </w:r>
    </w:p>
    <w:p w:rsidR="008D1C83" w:rsidRPr="008D1C83" w:rsidRDefault="008D1C83" w:rsidP="008D1C83"/>
    <w:p w:rsidR="00A537BA" w:rsidRDefault="00A537BA">
      <w:pPr>
        <w:jc w:val="both"/>
      </w:pPr>
      <w:r>
        <w:t>Before you can install the SIF</w:t>
      </w:r>
      <w:r w:rsidR="00D46DFE">
        <w:t>3</w:t>
      </w:r>
      <w:r>
        <w:t xml:space="preserve"> Framework you need to download it from </w:t>
      </w:r>
      <w:hyperlink r:id="rId16" w:history="1">
        <w:r w:rsidR="00CC449B" w:rsidRPr="00CC449B">
          <w:rPr>
            <w:rStyle w:val="Hyperlink"/>
          </w:rPr>
          <w:t>https://github.com/Access4Learning/sif3-framework-java</w:t>
        </w:r>
      </w:hyperlink>
      <w:r w:rsidR="00CC449B">
        <w:t xml:space="preserve"> or a locale (</w:t>
      </w:r>
      <w:hyperlink r:id="rId17" w:history="1">
        <w:r w:rsidR="00CC449B" w:rsidRPr="000E7F91">
          <w:rPr>
            <w:rStyle w:val="Hyperlink"/>
          </w:rPr>
          <w:t>AU</w:t>
        </w:r>
      </w:hyperlink>
      <w:r w:rsidR="00CC449B">
        <w:t xml:space="preserve">, </w:t>
      </w:r>
      <w:hyperlink r:id="rId18" w:history="1">
        <w:r w:rsidR="00CC449B" w:rsidRPr="00F24BA3">
          <w:rPr>
            <w:rStyle w:val="Hyperlink"/>
          </w:rPr>
          <w:t>UK</w:t>
        </w:r>
      </w:hyperlink>
      <w:r w:rsidR="00CC449B">
        <w:t xml:space="preserve">, </w:t>
      </w:r>
      <w:hyperlink r:id="rId19" w:history="1">
        <w:r w:rsidR="00CC449B" w:rsidRPr="00C30C15">
          <w:rPr>
            <w:rStyle w:val="Hyperlink"/>
          </w:rPr>
          <w:t>US</w:t>
        </w:r>
      </w:hyperlink>
      <w:r w:rsidR="00CC449B">
        <w:t>) specific fork of the framework</w:t>
      </w:r>
      <w:r>
        <w:t xml:space="preserve">. The downloaded zip file needs to be expanded/extracted to a directory. The expanded directory </w:t>
      </w:r>
      <w:r w:rsidR="00903205">
        <w:t>contains the following sub-directories (list not complete)</w:t>
      </w:r>
      <w:r>
        <w:t>:</w:t>
      </w:r>
    </w:p>
    <w:p w:rsidR="00903205" w:rsidRDefault="00903205" w:rsidP="00903205">
      <w:pPr>
        <w:pStyle w:val="Body1"/>
        <w:ind w:left="0"/>
        <w:rPr>
          <w:b/>
          <w:u w:val="single"/>
        </w:rPr>
      </w:pPr>
      <w:r w:rsidRPr="00601EAD">
        <w:rPr>
          <w:b/>
          <w:u w:val="single"/>
        </w:rPr>
        <w:t>Source Directories (each will produce a separate jar file</w:t>
      </w:r>
      <w:r w:rsidR="00B0285A">
        <w:rPr>
          <w:b/>
          <w:u w:val="single"/>
        </w:rPr>
        <w:t xml:space="preserve"> or maven artifact</w:t>
      </w:r>
      <w:r w:rsidRPr="00601EAD">
        <w:rPr>
          <w:b/>
          <w:u w:val="single"/>
        </w:rPr>
        <w:t>)</w:t>
      </w:r>
    </w:p>
    <w:p w:rsidR="00175F47" w:rsidRDefault="00175F47" w:rsidP="00FE503F">
      <w:r>
        <w:t>The SIF3 Framework consists of a parent maven module (no source code)</w:t>
      </w:r>
      <w:r w:rsidR="00963ACB">
        <w:t xml:space="preserve"> and four (4) child maven modules. All the source code that makes up the framework is in these four child modules. As to the maven standard the source code is in a directory called </w:t>
      </w:r>
      <w:r w:rsidR="00963ACB" w:rsidRPr="00E83449">
        <w:rPr>
          <w:rFonts w:ascii="Courier New" w:hAnsi="Courier New" w:cs="Courier New"/>
          <w:b/>
          <w:sz w:val="20"/>
          <w:szCs w:val="20"/>
        </w:rPr>
        <w:t>src/main/java</w:t>
      </w:r>
      <w:r w:rsidR="00FE503F">
        <w:t xml:space="preserve"> in each module</w:t>
      </w:r>
      <w:r w:rsidR="00963ACB">
        <w:t xml:space="preserve">. Test classes for some of these classes are in </w:t>
      </w:r>
      <w:r w:rsidR="00963ACB" w:rsidRPr="00E83449">
        <w:rPr>
          <w:rFonts w:ascii="Courier New" w:hAnsi="Courier New" w:cs="Courier New"/>
          <w:b/>
          <w:sz w:val="20"/>
          <w:szCs w:val="20"/>
        </w:rPr>
        <w:t>src/test/java</w:t>
      </w:r>
      <w:r w:rsidR="00963ACB">
        <w:t>.</w:t>
      </w:r>
    </w:p>
    <w:p w:rsidR="00FE503F" w:rsidRPr="00FE503F" w:rsidRDefault="00FE503F" w:rsidP="00FE503F"/>
    <w:p w:rsidR="00FE503F" w:rsidRPr="00E83449" w:rsidRDefault="00FE503F" w:rsidP="00FE503F">
      <w:pPr>
        <w:rPr>
          <w:b/>
        </w:rPr>
      </w:pPr>
      <w:r w:rsidRPr="00E83449">
        <w:rPr>
          <w:b/>
        </w:rPr>
        <w:t>Parent module:</w:t>
      </w:r>
    </w:p>
    <w:p w:rsidR="00FE503F" w:rsidRPr="00FE503F" w:rsidRDefault="00FE503F" w:rsidP="00E83449">
      <w:pPr>
        <w:pStyle w:val="Body1"/>
        <w:spacing w:before="0"/>
        <w:ind w:left="0"/>
        <w:jc w:val="both"/>
      </w:pPr>
      <w:r w:rsidRPr="00FE503F">
        <w:lastRenderedPageBreak/>
        <w:t>The parent maven module</w:t>
      </w:r>
      <w:r>
        <w:t xml:space="preserve"> is called</w:t>
      </w:r>
      <w:r w:rsidRPr="00FE503F">
        <w:t xml:space="preserve"> </w:t>
      </w:r>
      <w:r>
        <w:rPr>
          <w:b/>
        </w:rPr>
        <w:t>sif3-framework.</w:t>
      </w:r>
      <w:r>
        <w:t xml:space="preserve"> This is a standard parent module as required for multi-module maven projects. </w:t>
      </w:r>
      <w:r w:rsidR="00E83449">
        <w:t>It doesn’t hold any java source</w:t>
      </w:r>
      <w:r w:rsidR="000E7F91">
        <w:t xml:space="preserve"> code</w:t>
      </w:r>
      <w:r w:rsidR="00E83449">
        <w:t xml:space="preserve">. </w:t>
      </w:r>
      <w:r>
        <w:t>Running the standard clean &amp; install goals will build all dependent modules</w:t>
      </w:r>
      <w:r w:rsidR="00E83449">
        <w:t xml:space="preserve">. This module also holds all configuration files required for the runtime of the SIF3 Framework. They are found in the </w:t>
      </w:r>
      <w:r w:rsidR="00E83449" w:rsidRPr="00E83449">
        <w:rPr>
          <w:rFonts w:ascii="Courier New" w:hAnsi="Courier New" w:cs="Courier New"/>
          <w:b/>
          <w:sz w:val="20"/>
          <w:szCs w:val="20"/>
        </w:rPr>
        <w:t>src/test/resources</w:t>
      </w:r>
      <w:r w:rsidR="00E83449">
        <w:t xml:space="preserve"> directory in a sub-directory called “</w:t>
      </w:r>
      <w:r w:rsidR="00E83449" w:rsidRPr="00E83449">
        <w:rPr>
          <w:rFonts w:ascii="Courier New" w:hAnsi="Courier New" w:cs="Courier New"/>
          <w:sz w:val="20"/>
          <w:szCs w:val="20"/>
        </w:rPr>
        <w:t>config</w:t>
      </w:r>
      <w:r w:rsidR="00E83449">
        <w:t xml:space="preserve">”. Details about the configuration files and their content can be found in appropriate sections of this document. To use the SIF3 Framework in your own SIF Project it is expected that you copy the content of this </w:t>
      </w:r>
      <w:r w:rsidR="000E7F91">
        <w:t>“</w:t>
      </w:r>
      <w:r w:rsidR="000E7F91" w:rsidRPr="00E83449">
        <w:rPr>
          <w:rFonts w:ascii="Courier New" w:hAnsi="Courier New" w:cs="Courier New"/>
          <w:sz w:val="20"/>
          <w:szCs w:val="20"/>
        </w:rPr>
        <w:t>config</w:t>
      </w:r>
      <w:r w:rsidR="000E7F91">
        <w:t xml:space="preserve">” </w:t>
      </w:r>
      <w:r w:rsidR="00E83449">
        <w:t>directory into your SIF Project. It is important to note that test classes of all sub-modules share these configuration file. This is a little bit different to a standard stand-alone maven project where each project has its own “resources” directory.</w:t>
      </w:r>
    </w:p>
    <w:p w:rsidR="00FE503F" w:rsidRPr="00FE503F" w:rsidRDefault="00FE503F" w:rsidP="00FE503F"/>
    <w:p w:rsidR="00FE503F" w:rsidRPr="00E83449" w:rsidRDefault="000E7F91" w:rsidP="00FE503F">
      <w:pPr>
        <w:rPr>
          <w:b/>
        </w:rPr>
      </w:pPr>
      <w:r>
        <w:rPr>
          <w:b/>
        </w:rPr>
        <w:t xml:space="preserve">4 </w:t>
      </w:r>
      <w:r w:rsidR="00E83449" w:rsidRPr="00E83449">
        <w:rPr>
          <w:b/>
        </w:rPr>
        <w:t>Child</w:t>
      </w:r>
      <w:r w:rsidR="00FE503F" w:rsidRPr="00E83449">
        <w:rPr>
          <w:b/>
        </w:rPr>
        <w:t xml:space="preserve"> modules:</w:t>
      </w:r>
    </w:p>
    <w:p w:rsidR="00903205" w:rsidRDefault="00963ACB" w:rsidP="000A6214">
      <w:pPr>
        <w:pStyle w:val="Body1"/>
        <w:numPr>
          <w:ilvl w:val="0"/>
          <w:numId w:val="10"/>
        </w:numPr>
        <w:spacing w:before="0"/>
        <w:ind w:left="426"/>
        <w:jc w:val="both"/>
      </w:pPr>
      <w:proofErr w:type="gramStart"/>
      <w:r>
        <w:rPr>
          <w:b/>
        </w:rPr>
        <w:t>sif3-common</w:t>
      </w:r>
      <w:proofErr w:type="gramEnd"/>
      <w:r>
        <w:rPr>
          <w:b/>
        </w:rPr>
        <w:t xml:space="preserve"> module </w:t>
      </w:r>
      <w:r w:rsidRPr="00963ACB">
        <w:t>(</w:t>
      </w:r>
      <w:r w:rsidRPr="00E83449">
        <w:rPr>
          <w:rFonts w:ascii="Courier New" w:hAnsi="Courier New" w:cs="Courier New"/>
          <w:sz w:val="20"/>
          <w:szCs w:val="20"/>
        </w:rPr>
        <w:t>sif3Common</w:t>
      </w:r>
      <w:r w:rsidRPr="00963ACB">
        <w:t xml:space="preserve"> directory)</w:t>
      </w:r>
      <w:r w:rsidR="00903205">
        <w:t>: Common classes that are transport layer (REST, SOAP) independent. Most Interfaces and common types used throughout the framework reside in this directory.</w:t>
      </w:r>
    </w:p>
    <w:p w:rsidR="0015032C" w:rsidRDefault="0015032C" w:rsidP="00CB0CD7">
      <w:pPr>
        <w:pStyle w:val="Body1"/>
        <w:numPr>
          <w:ilvl w:val="0"/>
          <w:numId w:val="10"/>
        </w:numPr>
        <w:spacing w:before="0"/>
        <w:ind w:left="426"/>
        <w:jc w:val="both"/>
      </w:pPr>
      <w:proofErr w:type="gramStart"/>
      <w:r w:rsidRPr="00903205">
        <w:rPr>
          <w:b/>
        </w:rPr>
        <w:t>sif3</w:t>
      </w:r>
      <w:r w:rsidR="00963ACB">
        <w:rPr>
          <w:b/>
        </w:rPr>
        <w:t>-i</w:t>
      </w:r>
      <w:r w:rsidRPr="00903205">
        <w:rPr>
          <w:b/>
        </w:rPr>
        <w:t>nfra</w:t>
      </w:r>
      <w:r w:rsidR="00963ACB">
        <w:rPr>
          <w:b/>
        </w:rPr>
        <w:t>-m</w:t>
      </w:r>
      <w:r>
        <w:rPr>
          <w:b/>
        </w:rPr>
        <w:t>odel</w:t>
      </w:r>
      <w:proofErr w:type="gramEnd"/>
      <w:r w:rsidR="00963ACB">
        <w:rPr>
          <w:b/>
        </w:rPr>
        <w:t xml:space="preserve"> module</w:t>
      </w:r>
      <w:r w:rsidR="000A6214">
        <w:rPr>
          <w:b/>
        </w:rPr>
        <w:t xml:space="preserve"> </w:t>
      </w:r>
      <w:r w:rsidR="000A6214" w:rsidRPr="00963ACB">
        <w:t>(</w:t>
      </w:r>
      <w:r w:rsidR="000A6214" w:rsidRPr="00D17163">
        <w:rPr>
          <w:rFonts w:ascii="Courier New" w:hAnsi="Courier New" w:cs="Courier New"/>
          <w:sz w:val="20"/>
          <w:szCs w:val="20"/>
        </w:rPr>
        <w:t>sif3InfraModel</w:t>
      </w:r>
      <w:r w:rsidR="000A6214">
        <w:t xml:space="preserve"> </w:t>
      </w:r>
      <w:r w:rsidR="000A6214" w:rsidRPr="00963ACB">
        <w:t>directory)</w:t>
      </w:r>
      <w:r>
        <w:t xml:space="preserve">: POJOs (generated by JAXB) and Marshallers for Infrastructure Data Model classes. Classes in this </w:t>
      </w:r>
      <w:r w:rsidR="000A6214">
        <w:t>module</w:t>
      </w:r>
      <w:r>
        <w:t xml:space="preserve"> should not be used or exposed to the higher levels of the framework. They are only used internally.</w:t>
      </w:r>
      <w:r w:rsidR="00CB0CD7">
        <w:t xml:space="preserve"> This module has an additional sub-directory called “</w:t>
      </w:r>
      <w:r w:rsidR="00CB0CD7">
        <w:rPr>
          <w:rFonts w:ascii="Courier New" w:hAnsi="Courier New" w:cs="Courier New"/>
          <w:b/>
          <w:sz w:val="20"/>
          <w:szCs w:val="20"/>
        </w:rPr>
        <w:t>Generator</w:t>
      </w:r>
      <w:r w:rsidR="00CB0CD7">
        <w:t>”.</w:t>
      </w:r>
      <w:r w:rsidR="00CB0CD7" w:rsidRPr="00CB0CD7">
        <w:t xml:space="preserve"> </w:t>
      </w:r>
      <w:r w:rsidR="00CB0CD7">
        <w:t>This directory has various XSD files (</w:t>
      </w:r>
      <w:r w:rsidR="00CB0CD7" w:rsidRPr="00601EAD">
        <w:rPr>
          <w:rFonts w:ascii="Courier New" w:hAnsi="Courier New" w:cs="Courier New"/>
          <w:b/>
          <w:sz w:val="20"/>
          <w:szCs w:val="20"/>
        </w:rPr>
        <w:t>data</w:t>
      </w:r>
      <w:r w:rsidR="00CB0CD7">
        <w:t xml:space="preserve"> directory), scripts and libraries to build the POJOs for the infrastructure data model classes that are used in the </w:t>
      </w:r>
      <w:r w:rsidR="00CB0CD7" w:rsidRPr="00CB0CD7">
        <w:rPr>
          <w:rFonts w:ascii="Courier New" w:hAnsi="Courier New" w:cs="Courier New"/>
          <w:sz w:val="20"/>
          <w:szCs w:val="20"/>
        </w:rPr>
        <w:t>sif3.infra.common.model</w:t>
      </w:r>
      <w:r w:rsidR="00CB0CD7">
        <w:t xml:space="preserve"> package of this module.</w:t>
      </w:r>
    </w:p>
    <w:p w:rsidR="00903205" w:rsidRDefault="00963ACB" w:rsidP="000A6214">
      <w:pPr>
        <w:pStyle w:val="Body1"/>
        <w:numPr>
          <w:ilvl w:val="0"/>
          <w:numId w:val="10"/>
        </w:numPr>
        <w:spacing w:before="0"/>
        <w:ind w:left="426"/>
        <w:jc w:val="both"/>
      </w:pPr>
      <w:proofErr w:type="gramStart"/>
      <w:r>
        <w:rPr>
          <w:b/>
        </w:rPr>
        <w:t>s</w:t>
      </w:r>
      <w:r w:rsidR="0015032C" w:rsidRPr="00903205">
        <w:rPr>
          <w:b/>
        </w:rPr>
        <w:t>if</w:t>
      </w:r>
      <w:r>
        <w:rPr>
          <w:b/>
        </w:rPr>
        <w:t>3-i</w:t>
      </w:r>
      <w:r w:rsidR="00903205" w:rsidRPr="00903205">
        <w:rPr>
          <w:b/>
        </w:rPr>
        <w:t>nfra</w:t>
      </w:r>
      <w:r>
        <w:rPr>
          <w:b/>
        </w:rPr>
        <w:t>-c</w:t>
      </w:r>
      <w:r w:rsidR="00903205" w:rsidRPr="00903205">
        <w:rPr>
          <w:b/>
        </w:rPr>
        <w:t>ommon</w:t>
      </w:r>
      <w:proofErr w:type="gramEnd"/>
      <w:r>
        <w:rPr>
          <w:b/>
        </w:rPr>
        <w:t xml:space="preserve"> module</w:t>
      </w:r>
      <w:r w:rsidR="000A6214">
        <w:rPr>
          <w:b/>
        </w:rPr>
        <w:t xml:space="preserve"> </w:t>
      </w:r>
      <w:r w:rsidR="000A6214" w:rsidRPr="00963ACB">
        <w:t>(</w:t>
      </w:r>
      <w:r w:rsidR="000A6214" w:rsidRPr="00D17163">
        <w:rPr>
          <w:rFonts w:ascii="Courier New" w:hAnsi="Courier New" w:cs="Courier New"/>
          <w:sz w:val="20"/>
          <w:szCs w:val="20"/>
        </w:rPr>
        <w:t>sif3InfraCommon</w:t>
      </w:r>
      <w:r w:rsidR="000A6214">
        <w:t xml:space="preserve"> </w:t>
      </w:r>
      <w:r w:rsidR="000A6214" w:rsidRPr="00963ACB">
        <w:t>directory)</w:t>
      </w:r>
      <w:r w:rsidR="00903205">
        <w:t xml:space="preserve">: Common classes for infrastructure implementation. Classes in this </w:t>
      </w:r>
      <w:r w:rsidR="000A6214">
        <w:t>module</w:t>
      </w:r>
      <w:r w:rsidR="00903205">
        <w:t xml:space="preserve"> should not be used or exposed to the higher levels of the framework. They are only used internally.</w:t>
      </w:r>
    </w:p>
    <w:p w:rsidR="00601EAD" w:rsidRPr="00903205" w:rsidRDefault="00963ACB" w:rsidP="00CB0CD7">
      <w:pPr>
        <w:pStyle w:val="Body1"/>
        <w:numPr>
          <w:ilvl w:val="0"/>
          <w:numId w:val="10"/>
        </w:numPr>
        <w:spacing w:before="0"/>
        <w:ind w:left="426"/>
        <w:jc w:val="both"/>
      </w:pPr>
      <w:proofErr w:type="gramStart"/>
      <w:r>
        <w:rPr>
          <w:b/>
        </w:rPr>
        <w:t>s</w:t>
      </w:r>
      <w:r w:rsidR="00903205" w:rsidRPr="00903205">
        <w:rPr>
          <w:b/>
        </w:rPr>
        <w:t>if</w:t>
      </w:r>
      <w:r>
        <w:rPr>
          <w:b/>
        </w:rPr>
        <w:t>3-i</w:t>
      </w:r>
      <w:r w:rsidR="00903205" w:rsidRPr="00903205">
        <w:rPr>
          <w:b/>
        </w:rPr>
        <w:t>nfra</w:t>
      </w:r>
      <w:r>
        <w:rPr>
          <w:b/>
        </w:rPr>
        <w:t>-rest</w:t>
      </w:r>
      <w:proofErr w:type="gramEnd"/>
      <w:r>
        <w:rPr>
          <w:b/>
        </w:rPr>
        <w:t xml:space="preserve"> module</w:t>
      </w:r>
      <w:r w:rsidR="000A6214">
        <w:rPr>
          <w:b/>
        </w:rPr>
        <w:t xml:space="preserve"> </w:t>
      </w:r>
      <w:r w:rsidR="000A6214" w:rsidRPr="00963ACB">
        <w:t>(</w:t>
      </w:r>
      <w:r w:rsidR="000A6214" w:rsidRPr="00D17163">
        <w:rPr>
          <w:rFonts w:ascii="Courier New" w:hAnsi="Courier New" w:cs="Courier New"/>
          <w:sz w:val="20"/>
          <w:szCs w:val="20"/>
        </w:rPr>
        <w:t>SIF3REST</w:t>
      </w:r>
      <w:r w:rsidR="000A6214" w:rsidRPr="00963ACB">
        <w:t xml:space="preserve"> directory)</w:t>
      </w:r>
      <w:r w:rsidR="00903205">
        <w:t xml:space="preserve">: Classes in this </w:t>
      </w:r>
      <w:r w:rsidR="000A6214">
        <w:t>module</w:t>
      </w:r>
      <w:r w:rsidR="00903205">
        <w:t xml:space="preserve"> deal specifically with the REST implementation of SIF3. Most of it should not be exposed to higher levels of the framework.  There </w:t>
      </w:r>
      <w:r w:rsidR="00873495">
        <w:t xml:space="preserve">are a </w:t>
      </w:r>
      <w:r w:rsidR="000E7F91">
        <w:t>few</w:t>
      </w:r>
      <w:r w:rsidR="00873495">
        <w:t xml:space="preserve"> notable </w:t>
      </w:r>
      <w:r w:rsidR="00903205">
        <w:t>exception</w:t>
      </w:r>
      <w:r w:rsidR="00873495">
        <w:t>s. They are</w:t>
      </w:r>
      <w:r w:rsidR="00903205">
        <w:t xml:space="preserve"> the </w:t>
      </w:r>
      <w:r w:rsidR="00903205" w:rsidRPr="00903205">
        <w:rPr>
          <w:rFonts w:ascii="Courier New" w:hAnsi="Courier New" w:cs="Courier New"/>
          <w:b/>
          <w:sz w:val="20"/>
          <w:szCs w:val="20"/>
        </w:rPr>
        <w:t>AbstractConsumer</w:t>
      </w:r>
      <w:r w:rsidR="000E7F91">
        <w:rPr>
          <w:rFonts w:ascii="Courier New" w:hAnsi="Courier New" w:cs="Courier New"/>
          <w:b/>
          <w:sz w:val="20"/>
          <w:szCs w:val="20"/>
        </w:rPr>
        <w:t>,</w:t>
      </w:r>
      <w:r w:rsidR="00873495">
        <w:t xml:space="preserve"> the </w:t>
      </w:r>
      <w:r w:rsidR="00873495" w:rsidRPr="00873495">
        <w:rPr>
          <w:rFonts w:ascii="Courier New" w:hAnsi="Courier New" w:cs="Courier New"/>
          <w:b/>
          <w:sz w:val="20"/>
          <w:szCs w:val="20"/>
        </w:rPr>
        <w:t>AbstractEventConsumer</w:t>
      </w:r>
      <w:r w:rsidR="00873495">
        <w:t xml:space="preserve"> </w:t>
      </w:r>
      <w:r w:rsidR="000E7F91">
        <w:t xml:space="preserve">and the corresponding provider classes </w:t>
      </w:r>
      <w:r w:rsidR="00903205">
        <w:t>that a developer must extend for the develo</w:t>
      </w:r>
      <w:r w:rsidR="00873495">
        <w:t xml:space="preserve">pment of Consumer </w:t>
      </w:r>
      <w:r w:rsidR="000E7F91">
        <w:t>and/or Provider</w:t>
      </w:r>
      <w:r w:rsidR="00873495">
        <w:t xml:space="preserve"> </w:t>
      </w:r>
      <w:r w:rsidR="000E7F91">
        <w:t>adapter</w:t>
      </w:r>
      <w:r w:rsidR="00903205">
        <w:t>.</w:t>
      </w:r>
      <w:r w:rsidR="001C1E48">
        <w:t xml:space="preserve"> The usage of most of these classes is further documented in section </w:t>
      </w:r>
      <w:r w:rsidR="001C1E48">
        <w:fldChar w:fldCharType="begin"/>
      </w:r>
      <w:r w:rsidR="001C1E48">
        <w:instrText xml:space="preserve"> REF _Ref464478471 \r \h </w:instrText>
      </w:r>
      <w:r w:rsidR="001C1E48">
        <w:fldChar w:fldCharType="separate"/>
      </w:r>
      <w:r w:rsidR="007C784E">
        <w:t>5.5</w:t>
      </w:r>
      <w:r w:rsidR="001C1E48">
        <w:fldChar w:fldCharType="end"/>
      </w:r>
      <w:r w:rsidR="001C1E48">
        <w:t xml:space="preserve"> (Consumer) and </w:t>
      </w:r>
      <w:r w:rsidR="001C1E48">
        <w:fldChar w:fldCharType="begin"/>
      </w:r>
      <w:r w:rsidR="001C1E48">
        <w:instrText xml:space="preserve"> REF _Ref464478480 \r \h </w:instrText>
      </w:r>
      <w:r w:rsidR="001C1E48">
        <w:fldChar w:fldCharType="separate"/>
      </w:r>
      <w:r w:rsidR="007C784E">
        <w:t>5.6</w:t>
      </w:r>
      <w:r w:rsidR="001C1E48">
        <w:fldChar w:fldCharType="end"/>
      </w:r>
      <w:r w:rsidR="001C1E48">
        <w:t xml:space="preserve"> (Provider)</w:t>
      </w:r>
    </w:p>
    <w:p w:rsidR="00601EAD" w:rsidRDefault="00601EAD" w:rsidP="007E7A55">
      <w:pPr>
        <w:pStyle w:val="Body1"/>
        <w:spacing w:before="0"/>
        <w:ind w:left="0"/>
        <w:jc w:val="both"/>
      </w:pPr>
    </w:p>
    <w:p w:rsidR="00601EAD" w:rsidRPr="00601EAD" w:rsidRDefault="00601EAD" w:rsidP="007E7A55">
      <w:pPr>
        <w:jc w:val="both"/>
        <w:rPr>
          <w:b/>
          <w:u w:val="single"/>
        </w:rPr>
      </w:pPr>
      <w:r>
        <w:rPr>
          <w:b/>
          <w:u w:val="single"/>
        </w:rPr>
        <w:t>Documentation</w:t>
      </w:r>
      <w:r w:rsidRPr="00601EAD">
        <w:rPr>
          <w:b/>
          <w:u w:val="single"/>
        </w:rPr>
        <w:t xml:space="preserve"> Director</w:t>
      </w:r>
      <w:r>
        <w:rPr>
          <w:b/>
          <w:u w:val="single"/>
        </w:rPr>
        <w:t>y</w:t>
      </w:r>
    </w:p>
    <w:p w:rsidR="00601EAD" w:rsidRDefault="00601EAD" w:rsidP="007E7A55">
      <w:pPr>
        <w:pStyle w:val="Body1"/>
        <w:spacing w:before="0"/>
        <w:ind w:left="0"/>
        <w:jc w:val="both"/>
      </w:pPr>
      <w:r>
        <w:t>The “</w:t>
      </w:r>
      <w:r>
        <w:rPr>
          <w:rFonts w:ascii="Courier New" w:hAnsi="Courier New" w:cs="Courier New"/>
          <w:b/>
          <w:sz w:val="20"/>
          <w:szCs w:val="20"/>
        </w:rPr>
        <w:t>documentation</w:t>
      </w:r>
      <w:r>
        <w:t>” directory has the javadoc for the framework as well as this developer’s guide.</w:t>
      </w:r>
    </w:p>
    <w:p w:rsidR="00601EAD" w:rsidRDefault="00601EAD" w:rsidP="007E7A55">
      <w:pPr>
        <w:pStyle w:val="Body1"/>
        <w:spacing w:before="0"/>
        <w:ind w:left="0"/>
        <w:jc w:val="both"/>
      </w:pPr>
    </w:p>
    <w:p w:rsidR="00CE213C" w:rsidRPr="00601EAD" w:rsidRDefault="00CE213C" w:rsidP="007E7A55">
      <w:pPr>
        <w:jc w:val="both"/>
        <w:rPr>
          <w:b/>
          <w:u w:val="single"/>
        </w:rPr>
      </w:pPr>
      <w:r>
        <w:rPr>
          <w:b/>
          <w:u w:val="single"/>
        </w:rPr>
        <w:t>Java 3</w:t>
      </w:r>
      <w:r w:rsidRPr="00CE213C">
        <w:rPr>
          <w:b/>
          <w:u w:val="single"/>
          <w:vertAlign w:val="superscript"/>
        </w:rPr>
        <w:t>rd</w:t>
      </w:r>
      <w:r>
        <w:rPr>
          <w:b/>
          <w:u w:val="single"/>
        </w:rPr>
        <w:t xml:space="preserve"> Party Libraries</w:t>
      </w:r>
      <w:r w:rsidRPr="00601EAD">
        <w:rPr>
          <w:b/>
          <w:u w:val="single"/>
        </w:rPr>
        <w:t xml:space="preserve"> Director</w:t>
      </w:r>
      <w:r>
        <w:rPr>
          <w:b/>
          <w:u w:val="single"/>
        </w:rPr>
        <w:t>y</w:t>
      </w:r>
    </w:p>
    <w:p w:rsidR="00E25DBD" w:rsidRDefault="00CE213C" w:rsidP="007E7A55">
      <w:pPr>
        <w:pStyle w:val="Body1"/>
        <w:spacing w:before="0"/>
        <w:ind w:left="0"/>
        <w:jc w:val="both"/>
      </w:pPr>
      <w:r>
        <w:t>The “</w:t>
      </w:r>
      <w:r>
        <w:rPr>
          <w:rFonts w:ascii="Courier New" w:hAnsi="Courier New" w:cs="Courier New"/>
          <w:b/>
          <w:sz w:val="20"/>
          <w:szCs w:val="20"/>
        </w:rPr>
        <w:t>lib</w:t>
      </w:r>
      <w:r>
        <w:t xml:space="preserve">” directory has </w:t>
      </w:r>
      <w:r w:rsidR="00E25DBD">
        <w:t>some</w:t>
      </w:r>
      <w:r>
        <w:t xml:space="preserve"> required 3</w:t>
      </w:r>
      <w:r w:rsidRPr="00CE213C">
        <w:rPr>
          <w:vertAlign w:val="superscript"/>
        </w:rPr>
        <w:t>rd</w:t>
      </w:r>
      <w:r>
        <w:t xml:space="preserve"> party </w:t>
      </w:r>
      <w:r w:rsidR="00E25DBD">
        <w:t xml:space="preserve">java </w:t>
      </w:r>
      <w:r>
        <w:t xml:space="preserve">libraries </w:t>
      </w:r>
      <w:r w:rsidR="00E25DBD">
        <w:t>that are not available through maven but are either required by the framework or for test classes of the framework (i.e. JDBC driver libraries). As part of the install goal of the parent maven module these libraries will be copied to your local maven repository.</w:t>
      </w:r>
    </w:p>
    <w:p w:rsidR="00CE213C" w:rsidRDefault="00CE213C" w:rsidP="007E7A55">
      <w:pPr>
        <w:pStyle w:val="Body1"/>
        <w:spacing w:before="0"/>
        <w:ind w:left="0"/>
        <w:jc w:val="both"/>
      </w:pPr>
    </w:p>
    <w:p w:rsidR="00CB0CD7" w:rsidRPr="00CB0CD7" w:rsidRDefault="00CB0CD7" w:rsidP="007E7A55">
      <w:pPr>
        <w:pStyle w:val="Body1"/>
        <w:spacing w:before="0"/>
        <w:ind w:left="0"/>
        <w:jc w:val="both"/>
        <w:rPr>
          <w:b/>
          <w:u w:val="single"/>
        </w:rPr>
      </w:pPr>
      <w:r w:rsidRPr="00CB0CD7">
        <w:rPr>
          <w:b/>
          <w:u w:val="single"/>
        </w:rPr>
        <w:t>Demo Project</w:t>
      </w:r>
    </w:p>
    <w:p w:rsidR="00CE213C" w:rsidRDefault="00FC75DC" w:rsidP="007E7A55">
      <w:pPr>
        <w:pStyle w:val="Body1"/>
        <w:spacing w:before="0"/>
        <w:ind w:left="0"/>
        <w:jc w:val="both"/>
      </w:pPr>
      <w:r>
        <w:t xml:space="preserve">As part of the SIF3 Framework a Demo Project is also supplied. Its intent is to showcase how the SIF3 Framework is being used either as a provider or as a consumer. This project is in a sub-directory called </w:t>
      </w:r>
      <w:r w:rsidRPr="00FC75DC">
        <w:rPr>
          <w:rFonts w:ascii="Courier New" w:hAnsi="Courier New" w:cs="Courier New"/>
          <w:b/>
          <w:sz w:val="20"/>
          <w:szCs w:val="20"/>
        </w:rPr>
        <w:t>SIF3Demo</w:t>
      </w:r>
      <w:r>
        <w:t xml:space="preserve">. In that directory there is a maven web-module called </w:t>
      </w:r>
      <w:r w:rsidRPr="00FC75DC">
        <w:rPr>
          <w:rFonts w:ascii="Courier New" w:hAnsi="Courier New" w:cs="Courier New"/>
          <w:b/>
          <w:sz w:val="20"/>
          <w:szCs w:val="20"/>
        </w:rPr>
        <w:t>sif3-demo-web</w:t>
      </w:r>
      <w:r>
        <w:t xml:space="preserve">. As with the child modules of the framework this module uses the configuration files of the sif3-framework module. There are a number of classes in that module that illustrate how a consumer (StudentPersonalConsumer) and provider (StudentPersonalProvider) is implemented using the SIF3 Framework. Note that a provider is a “server” in the traditional sense and therefore must be deployed in a web- or application container while consumers can be deployed as part of another application or as a stand-alone java application. </w:t>
      </w:r>
      <w:r w:rsidR="005C6CDD">
        <w:t xml:space="preserve">More details on how to configure your own project for deployment can be found in section </w:t>
      </w:r>
      <w:r w:rsidR="009B5C91">
        <w:fldChar w:fldCharType="begin"/>
      </w:r>
      <w:r w:rsidR="009B5C91">
        <w:instrText xml:space="preserve"> REF _Ref387661557 \r \h </w:instrText>
      </w:r>
      <w:r w:rsidR="009B5C91">
        <w:fldChar w:fldCharType="separate"/>
      </w:r>
      <w:r w:rsidR="007C784E">
        <w:t>6</w:t>
      </w:r>
      <w:r w:rsidR="009B5C91">
        <w:fldChar w:fldCharType="end"/>
      </w:r>
      <w:r w:rsidR="005C6CDD">
        <w:t>.</w:t>
      </w:r>
    </w:p>
    <w:p w:rsidR="002A0F63" w:rsidRDefault="002A0F63" w:rsidP="002A0F63"/>
    <w:p w:rsidR="002A0F63" w:rsidRPr="002A0F63" w:rsidRDefault="002A0F63" w:rsidP="002A0F63">
      <w:pPr>
        <w:rPr>
          <w:b/>
          <w:u w:val="single"/>
        </w:rPr>
      </w:pPr>
      <w:r w:rsidRPr="002A0F63">
        <w:rPr>
          <w:b/>
          <w:u w:val="single"/>
        </w:rPr>
        <w:t>Release Directory</w:t>
      </w:r>
    </w:p>
    <w:p w:rsidR="002A0F63" w:rsidRPr="002A0F63" w:rsidRDefault="00801FED" w:rsidP="002A0F63">
      <w:pPr>
        <w:jc w:val="both"/>
      </w:pPr>
      <w:r>
        <w:lastRenderedPageBreak/>
        <w:t>This directory holds a pre-built version of the latest release of the framework’s libraries. Y</w:t>
      </w:r>
      <w:r w:rsidR="002A0F63">
        <w:t xml:space="preserve">ou can </w:t>
      </w:r>
      <w:r w:rsidR="00722AE3">
        <w:t>copy them into your own project</w:t>
      </w:r>
      <w:r w:rsidR="002A0F63">
        <w:t>. There is no need for you to build them if you use these libraries.</w:t>
      </w:r>
      <w:r w:rsidR="00FC75DC">
        <w:t xml:space="preserve"> This might be useful if your own SIF project doesn’t use maven.</w:t>
      </w:r>
      <w:r w:rsidR="00722AE3">
        <w:t xml:space="preserve"> Further you will find useful information, including upgrade instructions, for particular versions of the framework</w:t>
      </w:r>
      <w:r w:rsidR="00C154A3">
        <w:t xml:space="preserve"> in this release directory</w:t>
      </w:r>
      <w:r w:rsidR="00722AE3">
        <w:t>.</w:t>
      </w:r>
    </w:p>
    <w:p w:rsidR="00A537BA" w:rsidRDefault="00A537BA">
      <w:pPr>
        <w:pStyle w:val="Heading2"/>
        <w:keepLines w:val="0"/>
        <w:numPr>
          <w:ilvl w:val="1"/>
          <w:numId w:val="1"/>
        </w:numPr>
        <w:tabs>
          <w:tab w:val="num" w:pos="576"/>
        </w:tabs>
        <w:spacing w:before="240" w:after="60"/>
        <w:ind w:left="576" w:hanging="576"/>
        <w:jc w:val="both"/>
      </w:pPr>
      <w:bookmarkStart w:id="119" w:name="_Toc292265612"/>
      <w:bookmarkStart w:id="120" w:name="_Toc292632094"/>
      <w:bookmarkStart w:id="121" w:name="_Toc383521915"/>
      <w:bookmarkStart w:id="122" w:name="_Ref464483201"/>
      <w:bookmarkStart w:id="123" w:name="_Toc525624119"/>
      <w:r>
        <w:t xml:space="preserve">Building </w:t>
      </w:r>
      <w:bookmarkEnd w:id="119"/>
      <w:bookmarkEnd w:id="120"/>
      <w:r w:rsidR="009E1CEF">
        <w:t>Components of the Framework</w:t>
      </w:r>
      <w:bookmarkEnd w:id="121"/>
      <w:bookmarkEnd w:id="122"/>
      <w:bookmarkEnd w:id="123"/>
    </w:p>
    <w:p w:rsidR="00A537BA" w:rsidRDefault="00E109FD">
      <w:pPr>
        <w:jc w:val="both"/>
      </w:pPr>
      <w:r>
        <w:t>If</w:t>
      </w:r>
      <w:r w:rsidR="00A537BA">
        <w:t xml:space="preserve"> you have modified the source </w:t>
      </w:r>
      <w:r w:rsidR="00211B46">
        <w:t xml:space="preserve">of the framework </w:t>
      </w:r>
      <w:r w:rsidR="00A537BA">
        <w:t xml:space="preserve">code you need to build the </w:t>
      </w:r>
      <w:r w:rsidR="00666A9B">
        <w:t>various jar files</w:t>
      </w:r>
      <w:r w:rsidR="00A537BA">
        <w:t xml:space="preserve"> and include </w:t>
      </w:r>
      <w:r w:rsidR="00666A9B">
        <w:t>the latest version in your own</w:t>
      </w:r>
      <w:r w:rsidR="00A537BA">
        <w:t xml:space="preserve"> project. </w:t>
      </w:r>
      <w:r w:rsidR="00EE4905">
        <w:t xml:space="preserve">As with all maven projects this is a straight forward process. Simply run the </w:t>
      </w:r>
      <w:r w:rsidR="00EE4905" w:rsidRPr="00EE4905">
        <w:rPr>
          <w:b/>
        </w:rPr>
        <w:t>clean &amp; install</w:t>
      </w:r>
      <w:r w:rsidR="00EE4905">
        <w:t xml:space="preserve"> goal on the parent module (sif3-framework module) to build the entire framework. The pom.xml is found at the top level directory of the framework. For this to work you must have maven installed either with your IDE or outside of your IDE (</w:t>
      </w:r>
      <w:r w:rsidR="00EE4905" w:rsidRPr="00EE4905">
        <w:t>https://maven.apache.org/download.cgi</w:t>
      </w:r>
      <w:r w:rsidR="00EE4905">
        <w:t>).</w:t>
      </w:r>
    </w:p>
    <w:p w:rsidR="009E1CEF" w:rsidRDefault="00AA3336" w:rsidP="009E1CEF">
      <w:pPr>
        <w:pStyle w:val="Heading3"/>
      </w:pPr>
      <w:bookmarkStart w:id="124" w:name="_Toc383521916"/>
      <w:bookmarkStart w:id="125" w:name="_Ref464640189"/>
      <w:bookmarkStart w:id="126" w:name="_Toc525624120"/>
      <w:r>
        <w:t>Framework Libraries</w:t>
      </w:r>
      <w:r w:rsidR="009E1CEF">
        <w:t xml:space="preserve"> Build</w:t>
      </w:r>
      <w:bookmarkEnd w:id="124"/>
      <w:bookmarkEnd w:id="125"/>
      <w:bookmarkEnd w:id="126"/>
    </w:p>
    <w:p w:rsidR="009E1CEF" w:rsidRDefault="00F86D38" w:rsidP="00A2131C">
      <w:pPr>
        <w:jc w:val="both"/>
      </w:pPr>
      <w:r>
        <w:t xml:space="preserve">As part of the </w:t>
      </w:r>
      <w:r w:rsidR="00C32583">
        <w:t xml:space="preserve">SIF3 Framework </w:t>
      </w:r>
      <w:r>
        <w:t xml:space="preserve">download you have the required libraries already pre-built in the </w:t>
      </w:r>
      <w:r w:rsidR="002A0F63" w:rsidRPr="002A0F63">
        <w:rPr>
          <w:rFonts w:ascii="Courier New" w:hAnsi="Courier New" w:cs="Courier New"/>
          <w:b/>
        </w:rPr>
        <w:t>release</w:t>
      </w:r>
      <w:r w:rsidR="002A0F63">
        <w:t xml:space="preserve"> directory but if </w:t>
      </w:r>
      <w:r w:rsidR="009E1CEF">
        <w:t xml:space="preserve">you want to build </w:t>
      </w:r>
      <w:r>
        <w:t xml:space="preserve">them yourself or if you have changed anything in the framework and need a rebuild then you can use </w:t>
      </w:r>
      <w:r w:rsidR="00AA3336">
        <w:t xml:space="preserve">the standard maven </w:t>
      </w:r>
      <w:r w:rsidR="00AA3336" w:rsidRPr="00AA2A15">
        <w:rPr>
          <w:b/>
        </w:rPr>
        <w:t>clean &amp; install</w:t>
      </w:r>
      <w:r w:rsidR="00AA3336">
        <w:t xml:space="preserve"> goal on the parent module</w:t>
      </w:r>
      <w:r w:rsidR="00AB55E1">
        <w:t xml:space="preserve"> (sif3-framework)</w:t>
      </w:r>
      <w:r w:rsidR="00AA3336">
        <w:t>. The libraries will</w:t>
      </w:r>
      <w:r w:rsidR="006B16AC">
        <w:t>,</w:t>
      </w:r>
      <w:r w:rsidR="00AA3336">
        <w:t xml:space="preserve"> as per maven standard</w:t>
      </w:r>
      <w:r w:rsidR="006B16AC">
        <w:t>,</w:t>
      </w:r>
      <w:r w:rsidR="00AA3336">
        <w:t xml:space="preserve"> be placed into the “</w:t>
      </w:r>
      <w:r w:rsidR="00AA3336" w:rsidRPr="00AA3336">
        <w:rPr>
          <w:rFonts w:ascii="Courier" w:hAnsi="Courier"/>
          <w:b/>
          <w:sz w:val="20"/>
          <w:szCs w:val="20"/>
        </w:rPr>
        <w:t>target</w:t>
      </w:r>
      <w:r w:rsidR="00AA3336">
        <w:t xml:space="preserve">” directory of each child module, as well as installed in the local maven repository. The name of the jar files in the four child modules </w:t>
      </w:r>
      <w:r w:rsidR="006B16AC">
        <w:t>is</w:t>
      </w:r>
      <w:r w:rsidR="00AA3336">
        <w:t>:</w:t>
      </w:r>
      <w:r w:rsidR="009E1CEF">
        <w:t xml:space="preserve"> </w:t>
      </w:r>
    </w:p>
    <w:p w:rsidR="009E1CEF" w:rsidRDefault="0015032C" w:rsidP="000C567D">
      <w:pPr>
        <w:pStyle w:val="ListParagraph"/>
        <w:numPr>
          <w:ilvl w:val="0"/>
          <w:numId w:val="11"/>
        </w:numPr>
        <w:jc w:val="both"/>
        <w:rPr>
          <w:b/>
        </w:rPr>
      </w:pPr>
      <w:r>
        <w:rPr>
          <w:b/>
        </w:rPr>
        <w:t>s</w:t>
      </w:r>
      <w:r w:rsidR="009E1CEF" w:rsidRPr="005C6CDD">
        <w:rPr>
          <w:b/>
        </w:rPr>
        <w:t>if</w:t>
      </w:r>
      <w:r>
        <w:rPr>
          <w:b/>
        </w:rPr>
        <w:t>&lt;infra-version&gt;</w:t>
      </w:r>
      <w:r w:rsidR="009E1CEF" w:rsidRPr="005C6CDD">
        <w:rPr>
          <w:b/>
        </w:rPr>
        <w:t>Common-&lt;</w:t>
      </w:r>
      <w:r>
        <w:rPr>
          <w:b/>
        </w:rPr>
        <w:t>framework-</w:t>
      </w:r>
      <w:r w:rsidR="009E1CEF" w:rsidRPr="005C6CDD">
        <w:rPr>
          <w:b/>
        </w:rPr>
        <w:t>version&gt;.jar</w:t>
      </w:r>
    </w:p>
    <w:p w:rsidR="0015032C" w:rsidRPr="005C6CDD" w:rsidRDefault="0015032C" w:rsidP="000C567D">
      <w:pPr>
        <w:pStyle w:val="ListParagraph"/>
        <w:numPr>
          <w:ilvl w:val="0"/>
          <w:numId w:val="11"/>
        </w:numPr>
        <w:jc w:val="both"/>
        <w:rPr>
          <w:b/>
        </w:rPr>
      </w:pPr>
      <w:r w:rsidRPr="005C6CDD">
        <w:rPr>
          <w:b/>
        </w:rPr>
        <w:t>sif</w:t>
      </w:r>
      <w:r>
        <w:rPr>
          <w:b/>
        </w:rPr>
        <w:t>&lt;infra-version&gt;</w:t>
      </w:r>
      <w:r w:rsidRPr="005C6CDD">
        <w:rPr>
          <w:b/>
        </w:rPr>
        <w:t>Infra-</w:t>
      </w:r>
      <w:r>
        <w:rPr>
          <w:b/>
        </w:rPr>
        <w:t>model</w:t>
      </w:r>
      <w:r w:rsidRPr="005C6CDD">
        <w:rPr>
          <w:b/>
        </w:rPr>
        <w:t>-&lt;</w:t>
      </w:r>
      <w:r w:rsidRPr="0015032C">
        <w:rPr>
          <w:b/>
        </w:rPr>
        <w:t xml:space="preserve"> </w:t>
      </w:r>
      <w:r>
        <w:rPr>
          <w:b/>
        </w:rPr>
        <w:t>framework-</w:t>
      </w:r>
      <w:r w:rsidRPr="005C6CDD">
        <w:rPr>
          <w:b/>
        </w:rPr>
        <w:t>version&gt;.jar</w:t>
      </w:r>
    </w:p>
    <w:p w:rsidR="009E1CEF" w:rsidRPr="005C6CDD" w:rsidRDefault="009E1CEF" w:rsidP="000C567D">
      <w:pPr>
        <w:pStyle w:val="ListParagraph"/>
        <w:numPr>
          <w:ilvl w:val="0"/>
          <w:numId w:val="11"/>
        </w:numPr>
        <w:jc w:val="both"/>
        <w:rPr>
          <w:b/>
        </w:rPr>
      </w:pPr>
      <w:r w:rsidRPr="005C6CDD">
        <w:rPr>
          <w:b/>
        </w:rPr>
        <w:t>sif</w:t>
      </w:r>
      <w:r w:rsidR="0015032C">
        <w:rPr>
          <w:b/>
        </w:rPr>
        <w:t>&lt;infra-version&gt;</w:t>
      </w:r>
      <w:r w:rsidRPr="005C6CDD">
        <w:rPr>
          <w:b/>
        </w:rPr>
        <w:t>Infra-common-&lt;</w:t>
      </w:r>
      <w:r w:rsidR="0015032C" w:rsidRPr="0015032C">
        <w:rPr>
          <w:b/>
        </w:rPr>
        <w:t xml:space="preserve"> </w:t>
      </w:r>
      <w:r w:rsidR="0015032C">
        <w:rPr>
          <w:b/>
        </w:rPr>
        <w:t>framework-</w:t>
      </w:r>
      <w:r w:rsidRPr="005C6CDD">
        <w:rPr>
          <w:b/>
        </w:rPr>
        <w:t>version&gt;.jar</w:t>
      </w:r>
    </w:p>
    <w:p w:rsidR="009E1CEF" w:rsidRDefault="009E1CEF" w:rsidP="000C567D">
      <w:pPr>
        <w:pStyle w:val="ListParagraph"/>
        <w:numPr>
          <w:ilvl w:val="0"/>
          <w:numId w:val="11"/>
        </w:numPr>
        <w:jc w:val="both"/>
        <w:rPr>
          <w:b/>
        </w:rPr>
      </w:pPr>
      <w:r w:rsidRPr="005C6CDD">
        <w:rPr>
          <w:b/>
        </w:rPr>
        <w:t>sif</w:t>
      </w:r>
      <w:r w:rsidR="0015032C">
        <w:rPr>
          <w:b/>
        </w:rPr>
        <w:t>&lt;infra-version&gt;</w:t>
      </w:r>
      <w:r w:rsidRPr="005C6CDD">
        <w:rPr>
          <w:b/>
        </w:rPr>
        <w:t>Infra-rest-&lt;</w:t>
      </w:r>
      <w:r w:rsidR="0015032C" w:rsidRPr="0015032C">
        <w:rPr>
          <w:b/>
        </w:rPr>
        <w:t xml:space="preserve"> </w:t>
      </w:r>
      <w:r w:rsidR="0015032C">
        <w:rPr>
          <w:b/>
        </w:rPr>
        <w:t>framework-</w:t>
      </w:r>
      <w:r w:rsidRPr="005C6CDD">
        <w:rPr>
          <w:b/>
        </w:rPr>
        <w:t>version&gt;.jar</w:t>
      </w:r>
    </w:p>
    <w:p w:rsidR="006B16AC" w:rsidRDefault="006B16AC" w:rsidP="006B16AC">
      <w:pPr>
        <w:jc w:val="both"/>
      </w:pPr>
    </w:p>
    <w:p w:rsidR="006B16AC" w:rsidRPr="006B16AC" w:rsidRDefault="006B16AC" w:rsidP="006B16AC">
      <w:pPr>
        <w:pBdr>
          <w:top w:val="double" w:sz="4" w:space="1" w:color="auto"/>
          <w:left w:val="double" w:sz="4" w:space="4" w:color="auto"/>
          <w:bottom w:val="double" w:sz="4" w:space="1" w:color="auto"/>
          <w:right w:val="double" w:sz="4" w:space="4" w:color="auto"/>
        </w:pBdr>
        <w:shd w:val="clear" w:color="auto" w:fill="D9D9D9" w:themeFill="background1" w:themeFillShade="D9"/>
        <w:jc w:val="both"/>
      </w:pPr>
      <w:r w:rsidRPr="006B16AC">
        <w:t xml:space="preserve">Please </w:t>
      </w:r>
      <w:r>
        <w:t>note that the current version of the SIF3 Framework doesn’t have the libraries in a global maven repository and therefore it is necessary to either use the maven install goal to get them into your local maven repository or you have a “maven” administrator in your organisation that puts them into your organisation’s maven repository.</w:t>
      </w:r>
    </w:p>
    <w:p w:rsidR="00AA3336" w:rsidRDefault="00AA3336" w:rsidP="00AA3336">
      <w:pPr>
        <w:pStyle w:val="Heading3"/>
      </w:pPr>
      <w:bookmarkStart w:id="127" w:name="_Ref464483310"/>
      <w:bookmarkStart w:id="128" w:name="_Toc525624121"/>
      <w:r>
        <w:t>Maven Coordinates</w:t>
      </w:r>
      <w:bookmarkEnd w:id="127"/>
      <w:bookmarkEnd w:id="128"/>
    </w:p>
    <w:p w:rsidR="00AA3336" w:rsidRDefault="00AA3336" w:rsidP="006B16AC">
      <w:pPr>
        <w:jc w:val="both"/>
      </w:pPr>
      <w:r>
        <w:t>If you build your consumer or provider you need the libraries listed in previous section. You can get them into your project in two ways:</w:t>
      </w:r>
    </w:p>
    <w:p w:rsidR="00AA3336" w:rsidRDefault="00AA3336" w:rsidP="00020E76">
      <w:pPr>
        <w:pStyle w:val="Body1"/>
        <w:numPr>
          <w:ilvl w:val="0"/>
          <w:numId w:val="49"/>
        </w:numPr>
        <w:ind w:left="567"/>
        <w:jc w:val="both"/>
      </w:pPr>
      <w:r>
        <w:t>If your project is built without maven you simply copy the libraries into appropriate location of your project. You must ensure that all dependent 3</w:t>
      </w:r>
      <w:r w:rsidRPr="00AA3336">
        <w:rPr>
          <w:vertAlign w:val="superscript"/>
        </w:rPr>
        <w:t>rd</w:t>
      </w:r>
      <w:r>
        <w:t xml:space="preserve"> party libraries are there as well.</w:t>
      </w:r>
    </w:p>
    <w:p w:rsidR="00CA1516" w:rsidRDefault="00CA1516" w:rsidP="00020E76">
      <w:pPr>
        <w:pStyle w:val="Body1"/>
        <w:numPr>
          <w:ilvl w:val="0"/>
          <w:numId w:val="49"/>
        </w:numPr>
        <w:ind w:left="567"/>
        <w:jc w:val="both"/>
      </w:pPr>
      <w:r w:rsidRPr="00CA1516">
        <w:rPr>
          <w:b/>
        </w:rPr>
        <w:t>RECOMMENDED</w:t>
      </w:r>
      <w:r>
        <w:t>: It is recommended that you are using maven to build your consumer/provider. In this case you simply add the following dependency to your project:</w:t>
      </w:r>
    </w:p>
    <w:p w:rsidR="00CA1516" w:rsidRPr="00CA1516" w:rsidRDefault="00CA1516" w:rsidP="006B16AC">
      <w:pPr>
        <w:pStyle w:val="Body1"/>
        <w:tabs>
          <w:tab w:val="left" w:pos="1701"/>
        </w:tabs>
        <w:spacing w:before="0"/>
        <w:jc w:val="both"/>
        <w:rPr>
          <w:rFonts w:ascii="Courier" w:hAnsi="Courier"/>
          <w:b/>
          <w:sz w:val="20"/>
          <w:szCs w:val="20"/>
        </w:rPr>
      </w:pPr>
      <w:r w:rsidRPr="00CA1516">
        <w:rPr>
          <w:rFonts w:ascii="Courier" w:hAnsi="Courier"/>
          <w:b/>
          <w:sz w:val="20"/>
          <w:szCs w:val="20"/>
        </w:rPr>
        <w:t>&lt;</w:t>
      </w:r>
      <w:proofErr w:type="gramStart"/>
      <w:r w:rsidRPr="00CA1516">
        <w:rPr>
          <w:rFonts w:ascii="Courier" w:hAnsi="Courier"/>
          <w:b/>
          <w:sz w:val="20"/>
          <w:szCs w:val="20"/>
        </w:rPr>
        <w:t>dependency</w:t>
      </w:r>
      <w:proofErr w:type="gramEnd"/>
      <w:r w:rsidRPr="00CA1516">
        <w:rPr>
          <w:rFonts w:ascii="Courier" w:hAnsi="Courier"/>
          <w:b/>
          <w:sz w:val="20"/>
          <w:szCs w:val="20"/>
        </w:rPr>
        <w:t>&gt;</w:t>
      </w:r>
    </w:p>
    <w:p w:rsidR="00CA1516" w:rsidRPr="00CA1516" w:rsidRDefault="00CA1516" w:rsidP="006B16AC">
      <w:pPr>
        <w:pStyle w:val="Body1"/>
        <w:tabs>
          <w:tab w:val="left" w:pos="1701"/>
        </w:tabs>
        <w:spacing w:before="0"/>
        <w:ind w:left="1137"/>
        <w:jc w:val="both"/>
        <w:rPr>
          <w:rFonts w:ascii="Courier" w:hAnsi="Courier"/>
          <w:b/>
          <w:sz w:val="20"/>
          <w:szCs w:val="20"/>
        </w:rPr>
      </w:pPr>
      <w:r>
        <w:rPr>
          <w:rFonts w:ascii="Courier" w:hAnsi="Courier"/>
          <w:b/>
          <w:sz w:val="20"/>
          <w:szCs w:val="20"/>
        </w:rPr>
        <w:tab/>
      </w:r>
      <w:r w:rsidRPr="00CA1516">
        <w:rPr>
          <w:rFonts w:ascii="Courier" w:hAnsi="Courier"/>
          <w:b/>
          <w:sz w:val="20"/>
          <w:szCs w:val="20"/>
        </w:rPr>
        <w:t>&lt;</w:t>
      </w:r>
      <w:proofErr w:type="gramStart"/>
      <w:r w:rsidRPr="00CA1516">
        <w:rPr>
          <w:rFonts w:ascii="Courier" w:hAnsi="Courier"/>
          <w:b/>
          <w:sz w:val="20"/>
          <w:szCs w:val="20"/>
        </w:rPr>
        <w:t>groupId&gt;</w:t>
      </w:r>
      <w:proofErr w:type="gramEnd"/>
      <w:r w:rsidRPr="00CA1516">
        <w:rPr>
          <w:rFonts w:ascii="Courier" w:hAnsi="Courier"/>
          <w:b/>
          <w:sz w:val="20"/>
          <w:szCs w:val="20"/>
        </w:rPr>
        <w:t>sif3.framework&lt;/groupId&gt;</w:t>
      </w:r>
    </w:p>
    <w:p w:rsidR="00CA1516" w:rsidRPr="00CA1516" w:rsidRDefault="00CA1516" w:rsidP="006B16AC">
      <w:pPr>
        <w:pStyle w:val="Body1"/>
        <w:tabs>
          <w:tab w:val="left" w:pos="1701"/>
        </w:tabs>
        <w:spacing w:before="0"/>
        <w:ind w:left="1137"/>
        <w:jc w:val="both"/>
        <w:rPr>
          <w:rFonts w:ascii="Courier" w:hAnsi="Courier"/>
          <w:b/>
          <w:sz w:val="20"/>
          <w:szCs w:val="20"/>
        </w:rPr>
      </w:pPr>
      <w:r>
        <w:rPr>
          <w:rFonts w:ascii="Courier" w:hAnsi="Courier"/>
          <w:b/>
          <w:sz w:val="20"/>
          <w:szCs w:val="20"/>
        </w:rPr>
        <w:tab/>
      </w:r>
      <w:r w:rsidRPr="00CA1516">
        <w:rPr>
          <w:rFonts w:ascii="Courier" w:hAnsi="Courier"/>
          <w:b/>
          <w:sz w:val="20"/>
          <w:szCs w:val="20"/>
        </w:rPr>
        <w:t>&lt;</w:t>
      </w:r>
      <w:proofErr w:type="gramStart"/>
      <w:r w:rsidRPr="00CA1516">
        <w:rPr>
          <w:rFonts w:ascii="Courier" w:hAnsi="Courier"/>
          <w:b/>
          <w:sz w:val="20"/>
          <w:szCs w:val="20"/>
        </w:rPr>
        <w:t>artifactId&gt;</w:t>
      </w:r>
      <w:proofErr w:type="gramEnd"/>
      <w:r w:rsidRPr="00CA1516">
        <w:rPr>
          <w:rFonts w:ascii="Courier" w:hAnsi="Courier"/>
          <w:b/>
          <w:sz w:val="20"/>
          <w:szCs w:val="20"/>
        </w:rPr>
        <w:t>sif3-infra-rest&lt;/artifactId&gt;</w:t>
      </w:r>
    </w:p>
    <w:p w:rsidR="00CA1516" w:rsidRPr="00CA1516" w:rsidRDefault="00CA1516" w:rsidP="006B16AC">
      <w:pPr>
        <w:pStyle w:val="Body1"/>
        <w:tabs>
          <w:tab w:val="left" w:pos="1701"/>
        </w:tabs>
        <w:spacing w:before="0"/>
        <w:ind w:left="1137"/>
        <w:jc w:val="both"/>
        <w:rPr>
          <w:rFonts w:ascii="Courier" w:hAnsi="Courier"/>
          <w:b/>
          <w:sz w:val="20"/>
          <w:szCs w:val="20"/>
        </w:rPr>
      </w:pPr>
      <w:r>
        <w:rPr>
          <w:rFonts w:ascii="Courier" w:hAnsi="Courier"/>
          <w:b/>
          <w:sz w:val="20"/>
          <w:szCs w:val="20"/>
        </w:rPr>
        <w:tab/>
      </w:r>
      <w:r w:rsidRPr="00CA1516">
        <w:rPr>
          <w:rFonts w:ascii="Courier" w:hAnsi="Courier"/>
          <w:b/>
          <w:sz w:val="20"/>
          <w:szCs w:val="20"/>
        </w:rPr>
        <w:t>&lt;</w:t>
      </w:r>
      <w:proofErr w:type="gramStart"/>
      <w:r w:rsidRPr="00CA1516">
        <w:rPr>
          <w:rFonts w:ascii="Courier" w:hAnsi="Courier"/>
          <w:b/>
          <w:sz w:val="20"/>
          <w:szCs w:val="20"/>
        </w:rPr>
        <w:t>version&gt;</w:t>
      </w:r>
      <w:proofErr w:type="gramEnd"/>
      <w:r w:rsidRPr="00CA1516">
        <w:rPr>
          <w:rFonts w:ascii="Courier" w:hAnsi="Courier"/>
          <w:b/>
          <w:i/>
          <w:sz w:val="20"/>
          <w:szCs w:val="20"/>
        </w:rPr>
        <w:t>version</w:t>
      </w:r>
      <w:r w:rsidRPr="00CA1516">
        <w:rPr>
          <w:rFonts w:ascii="Courier" w:hAnsi="Courier"/>
          <w:b/>
          <w:sz w:val="20"/>
          <w:szCs w:val="20"/>
        </w:rPr>
        <w:t>&lt;/version&gt;</w:t>
      </w:r>
    </w:p>
    <w:p w:rsidR="00CA1516" w:rsidRPr="00CA1516" w:rsidRDefault="00CA1516" w:rsidP="006B16AC">
      <w:pPr>
        <w:pStyle w:val="Body1"/>
        <w:tabs>
          <w:tab w:val="left" w:pos="1701"/>
        </w:tabs>
        <w:spacing w:before="0"/>
        <w:jc w:val="both"/>
        <w:rPr>
          <w:rFonts w:ascii="Courier" w:hAnsi="Courier"/>
          <w:b/>
          <w:sz w:val="20"/>
          <w:szCs w:val="20"/>
        </w:rPr>
      </w:pPr>
      <w:r w:rsidRPr="00CA1516">
        <w:rPr>
          <w:rFonts w:ascii="Courier" w:hAnsi="Courier"/>
          <w:b/>
          <w:sz w:val="20"/>
          <w:szCs w:val="20"/>
        </w:rPr>
        <w:t>&lt;/dependency&gt;</w:t>
      </w:r>
    </w:p>
    <w:p w:rsidR="00CA1516" w:rsidRDefault="00CA1516" w:rsidP="006B16AC">
      <w:pPr>
        <w:pStyle w:val="Body1"/>
        <w:ind w:left="567" w:firstLine="1"/>
        <w:jc w:val="both"/>
      </w:pPr>
      <w:r>
        <w:t>This method has the advantage that all dependent libraries are automatically added to your project.</w:t>
      </w:r>
      <w:r w:rsidR="00AA2A15">
        <w:t xml:space="preserve"> It assumes that you have the framework libraries in an accessible maven repository (see </w:t>
      </w:r>
      <w:r w:rsidR="005F2FAD">
        <w:t>next section for important information)</w:t>
      </w:r>
      <w:r w:rsidR="00AA2A15">
        <w:t>.</w:t>
      </w:r>
    </w:p>
    <w:p w:rsidR="00CB2EF8" w:rsidRDefault="005F2FAD" w:rsidP="00CB2EF8">
      <w:pPr>
        <w:pStyle w:val="Heading4"/>
      </w:pPr>
      <w:bookmarkStart w:id="129" w:name="_Ref467744106"/>
      <w:bookmarkStart w:id="130" w:name="_Toc525624122"/>
      <w:r>
        <w:lastRenderedPageBreak/>
        <w:t>Important Build Instructions</w:t>
      </w:r>
      <w:bookmarkEnd w:id="129"/>
      <w:bookmarkEnd w:id="130"/>
    </w:p>
    <w:p w:rsidR="00CB2EF8" w:rsidRDefault="00CB2EF8" w:rsidP="00CB2EF8">
      <w:pPr>
        <w:jc w:val="both"/>
      </w:pPr>
      <w:r>
        <w:t xml:space="preserve">To be able to build the modules using maven there are a few things to consider that may not be intuitive. Please consider the list below before you build the SIF3 Framework </w:t>
      </w:r>
      <w:r w:rsidR="0054257F">
        <w:t>and/</w:t>
      </w:r>
      <w:r>
        <w:t>or your SIF3 Adapter using maven:</w:t>
      </w:r>
    </w:p>
    <w:p w:rsidR="00CB2EF8" w:rsidRDefault="00CB2EF8" w:rsidP="00F564BB">
      <w:pPr>
        <w:pStyle w:val="Body1"/>
        <w:numPr>
          <w:ilvl w:val="0"/>
          <w:numId w:val="52"/>
        </w:numPr>
        <w:ind w:left="567"/>
        <w:jc w:val="both"/>
      </w:pPr>
      <w:r>
        <w:t xml:space="preserve">The SIF3 Framework libraries are not yet in a </w:t>
      </w:r>
      <w:r w:rsidR="00F564BB">
        <w:t xml:space="preserve">global </w:t>
      </w:r>
      <w:r>
        <w:t>maven repository. This means you need to build the SIF3 Framework yourself to get it into your personal or organisation’s maven repository</w:t>
      </w:r>
      <w:r w:rsidR="0054257F">
        <w:t xml:space="preserve"> or you manually add the libraries in the release directory to your maven repository</w:t>
      </w:r>
      <w:r>
        <w:t>.</w:t>
      </w:r>
    </w:p>
    <w:p w:rsidR="00CB2EF8" w:rsidRDefault="00CB2EF8" w:rsidP="00F564BB">
      <w:pPr>
        <w:pStyle w:val="Body1"/>
        <w:numPr>
          <w:ilvl w:val="0"/>
          <w:numId w:val="52"/>
        </w:numPr>
        <w:ind w:left="567"/>
        <w:jc w:val="both"/>
      </w:pPr>
      <w:r>
        <w:t xml:space="preserve">As part of the maven “clean install” </w:t>
      </w:r>
      <w:r w:rsidR="00F564BB">
        <w:t>goal</w:t>
      </w:r>
      <w:r>
        <w:t xml:space="preserve"> of the SIF3 Framework build a few JDBC Driver libraries will be installed in your maven repository. They are only required for tests of the SIF3 Framework. You can remove that in the parent pom.xml of the SIF3 Framework</w:t>
      </w:r>
      <w:r w:rsidR="00CB33C3">
        <w:t xml:space="preserve"> if you do not want to run any tests</w:t>
      </w:r>
      <w:r>
        <w:t>.</w:t>
      </w:r>
    </w:p>
    <w:p w:rsidR="00CB2EF8" w:rsidRDefault="00CB2EF8" w:rsidP="00F564BB">
      <w:pPr>
        <w:pStyle w:val="Body1"/>
        <w:numPr>
          <w:ilvl w:val="0"/>
          <w:numId w:val="52"/>
        </w:numPr>
        <w:ind w:left="567"/>
        <w:jc w:val="both"/>
      </w:pPr>
      <w:r>
        <w:t xml:space="preserve">As </w:t>
      </w:r>
      <w:r w:rsidR="00CB33C3">
        <w:t>with the above there is also a d</w:t>
      </w:r>
      <w:r>
        <w:t>ata</w:t>
      </w:r>
      <w:r w:rsidR="00CB33C3">
        <w:t xml:space="preserve"> </w:t>
      </w:r>
      <w:r>
        <w:t>model library installed</w:t>
      </w:r>
      <w:r w:rsidR="00CB33C3">
        <w:t xml:space="preserve"> (i.e. SIF AU 3.4)</w:t>
      </w:r>
      <w:r>
        <w:t xml:space="preserve"> in your local maven repository. Again, it is only used for tests of the Framework and you can remove that install from the parent pom.xml.</w:t>
      </w:r>
    </w:p>
    <w:p w:rsidR="00CB2EF8" w:rsidRPr="00161204" w:rsidRDefault="00F564BB" w:rsidP="00F564BB">
      <w:pPr>
        <w:pStyle w:val="Body1"/>
        <w:numPr>
          <w:ilvl w:val="0"/>
          <w:numId w:val="52"/>
        </w:numPr>
        <w:ind w:left="567"/>
        <w:jc w:val="both"/>
        <w:rPr>
          <w:b/>
        </w:rPr>
      </w:pPr>
      <w:r w:rsidRPr="00161204">
        <w:rPr>
          <w:b/>
        </w:rPr>
        <w:t>If you build the SIF3 Framework you must first modify the parent pom.xml (in the root directory of the framework). There is a property defined called “</w:t>
      </w:r>
      <w:r w:rsidRPr="00161204">
        <w:rPr>
          <w:rFonts w:ascii="Courier New" w:hAnsi="Courier New" w:cs="Courier New"/>
          <w:b/>
          <w:sz w:val="20"/>
          <w:szCs w:val="20"/>
        </w:rPr>
        <w:t>project.lib.dir</w:t>
      </w:r>
      <w:r w:rsidRPr="00161204">
        <w:rPr>
          <w:b/>
        </w:rPr>
        <w:t>”. Make sure that it points to the framework’s “lib” directory where you have installed the SIF3 Framework. It is the location where it finds the JDBC drivers and data model mentioned under the previous two points.</w:t>
      </w:r>
    </w:p>
    <w:p w:rsidR="00F564BB" w:rsidRDefault="00F564BB" w:rsidP="00F564BB">
      <w:pPr>
        <w:pStyle w:val="Body1"/>
        <w:numPr>
          <w:ilvl w:val="0"/>
          <w:numId w:val="52"/>
        </w:numPr>
        <w:ind w:left="567"/>
        <w:jc w:val="both"/>
      </w:pPr>
      <w:r>
        <w:t xml:space="preserve">In your very own SIF3 Adapter project </w:t>
      </w:r>
      <w:r w:rsidR="00297A72">
        <w:t xml:space="preserve">(not the SIF3 Framework) </w:t>
      </w:r>
      <w:r>
        <w:t>you need to link a data model library to it. It is assumed that this library is installed somewhere in your or your organisation’s maven repository.</w:t>
      </w:r>
      <w:r w:rsidR="00297A72">
        <w:t xml:space="preserve"> An example can be found in the SIF3Demo Project of this framework.</w:t>
      </w:r>
    </w:p>
    <w:p w:rsidR="00F564BB" w:rsidRPr="00CB2EF8" w:rsidRDefault="00F564BB" w:rsidP="00F564BB">
      <w:pPr>
        <w:pStyle w:val="Body1"/>
        <w:numPr>
          <w:ilvl w:val="0"/>
          <w:numId w:val="52"/>
        </w:numPr>
        <w:ind w:left="567"/>
        <w:jc w:val="both"/>
      </w:pPr>
      <w:r>
        <w:t xml:space="preserve">Because the SIF3 Framework uses JAX-RS, the build only provides the API. In your very own adapter you may need to add an appropriate dependency to an actual JAX-RS implementation such as Jersey, RESTEasy etc. For details please refer to section </w:t>
      </w:r>
      <w:r>
        <w:fldChar w:fldCharType="begin"/>
      </w:r>
      <w:r>
        <w:instrText xml:space="preserve"> REF _Ref467743460 \r \h </w:instrText>
      </w:r>
      <w:r>
        <w:fldChar w:fldCharType="separate"/>
      </w:r>
      <w:r w:rsidR="007C784E">
        <w:t>6.5</w:t>
      </w:r>
      <w:r>
        <w:fldChar w:fldCharType="end"/>
      </w:r>
      <w:r w:rsidR="002E752D">
        <w:t>. An example can be found in the SIF3Demo Project of this framework.</w:t>
      </w:r>
    </w:p>
    <w:p w:rsidR="00BA389B" w:rsidRDefault="00BA389B" w:rsidP="00BA389B">
      <w:pPr>
        <w:pStyle w:val="Heading3"/>
      </w:pPr>
      <w:bookmarkStart w:id="131" w:name="_Ref405277215"/>
      <w:bookmarkStart w:id="132" w:name="_Toc525624123"/>
      <w:r>
        <w:t>SIF Data Model</w:t>
      </w:r>
      <w:bookmarkEnd w:id="131"/>
      <w:bookmarkEnd w:id="132"/>
    </w:p>
    <w:p w:rsidR="00BA389B" w:rsidRDefault="00BA389B" w:rsidP="00BA389B">
      <w:pPr>
        <w:jc w:val="both"/>
      </w:pPr>
      <w:r>
        <w:t>Some tests and the demo module depend on the SIF AU 3.4 Data Model. For that reason the sifDataModel_au3.4.jar is part of the framework distribution. The library can be found in the lib/datamodel directory of the parent module. As of October 2016 this library is not yet a maven project. Hence it will be installed into your maven repository as part of the framework build. In your own SIF 3 Project you can include any other data model library that is applicable for your locale. Just add the appropriate maven dependency in your own project.</w:t>
      </w:r>
    </w:p>
    <w:p w:rsidR="00BA389B" w:rsidRPr="00A32971" w:rsidRDefault="00BA389B" w:rsidP="00BA389B">
      <w:pPr>
        <w:jc w:val="both"/>
      </w:pPr>
      <w:r>
        <w:t>The sifDataModel_au3.4</w:t>
      </w:r>
      <w:r w:rsidR="0074298B">
        <w:t>.1</w:t>
      </w:r>
      <w:r>
        <w:t xml:space="preserve">.jar has been </w:t>
      </w:r>
      <w:proofErr w:type="gramStart"/>
      <w:r>
        <w:t>taken/built</w:t>
      </w:r>
      <w:proofErr w:type="gramEnd"/>
      <w:r>
        <w:t xml:space="preserve"> from the GitHub repository </w:t>
      </w:r>
      <w:hyperlink r:id="rId20" w:history="1">
        <w:r w:rsidRPr="000470AC">
          <w:rPr>
            <w:rStyle w:val="Hyperlink"/>
          </w:rPr>
          <w:t>https://github.com/nsip/SIF3DMGenerator-Java</w:t>
        </w:r>
      </w:hyperlink>
      <w:r>
        <w:t>. This project is responsible to build Data Model libraries based on XSD files and add appropriate classes to allow the SIF3 Framework to use these data model libraries out of the box.</w:t>
      </w:r>
    </w:p>
    <w:p w:rsidR="009E1CEF" w:rsidRDefault="005C6CDD" w:rsidP="009E1CEF">
      <w:pPr>
        <w:pStyle w:val="Heading3"/>
      </w:pPr>
      <w:bookmarkStart w:id="133" w:name="_Toc383521917"/>
      <w:bookmarkStart w:id="134" w:name="_Toc525624124"/>
      <w:r>
        <w:t xml:space="preserve">Demo </w:t>
      </w:r>
      <w:r w:rsidR="009E1CEF">
        <w:t>Provider Build</w:t>
      </w:r>
      <w:bookmarkEnd w:id="133"/>
      <w:bookmarkEnd w:id="134"/>
    </w:p>
    <w:p w:rsidR="002A0F63" w:rsidRDefault="00BA389B" w:rsidP="002A0F63">
      <w:pPr>
        <w:pStyle w:val="Body1"/>
        <w:spacing w:before="0"/>
        <w:ind w:left="0"/>
        <w:jc w:val="both"/>
      </w:pPr>
      <w:r>
        <w:t xml:space="preserve">Simply call the maven clean &amp; install goal in the sif3-demo-web module. This will build the appropriate war file in the target directory. You should be able to deploy this to your </w:t>
      </w:r>
      <w:r w:rsidR="00DD1DE3">
        <w:t xml:space="preserve">web/application container of choice. The final war file is called </w:t>
      </w:r>
      <w:r w:rsidR="00BB3EA6">
        <w:rPr>
          <w:rFonts w:ascii="Courier New" w:hAnsi="Courier New" w:cs="Courier New"/>
          <w:b/>
          <w:sz w:val="20"/>
          <w:szCs w:val="20"/>
        </w:rPr>
        <w:t>SIF</w:t>
      </w:r>
      <w:r w:rsidR="00DD1DE3" w:rsidRPr="007E7A55">
        <w:rPr>
          <w:rFonts w:ascii="Courier New" w:hAnsi="Courier New" w:cs="Courier New"/>
          <w:b/>
          <w:sz w:val="20"/>
          <w:szCs w:val="20"/>
        </w:rPr>
        <w:t>3InfraREST.war</w:t>
      </w:r>
      <w:r w:rsidR="00DD1DE3" w:rsidRPr="00DD1DE3">
        <w:rPr>
          <w:rFonts w:ascii="Courier New" w:hAnsi="Courier New" w:cs="Courier New"/>
          <w:sz w:val="20"/>
          <w:szCs w:val="20"/>
        </w:rPr>
        <w:t>.</w:t>
      </w:r>
      <w:r w:rsidR="00BE072B">
        <w:t xml:space="preserve"> Please refer to section </w:t>
      </w:r>
      <w:r w:rsidR="00BE072B">
        <w:fldChar w:fldCharType="begin"/>
      </w:r>
      <w:r w:rsidR="00BE072B">
        <w:instrText xml:space="preserve"> REF _Ref387661557 \r \h </w:instrText>
      </w:r>
      <w:r w:rsidR="00BE072B">
        <w:fldChar w:fldCharType="separate"/>
      </w:r>
      <w:r w:rsidR="007C784E">
        <w:t>6</w:t>
      </w:r>
      <w:r w:rsidR="00BE072B">
        <w:fldChar w:fldCharType="end"/>
      </w:r>
      <w:r w:rsidR="00BE072B">
        <w:t xml:space="preserve"> for some instructions on how to build the war file for your runtime environment.</w:t>
      </w:r>
    </w:p>
    <w:p w:rsidR="00FF4426" w:rsidRDefault="00FF4426" w:rsidP="00FF4426">
      <w:pPr>
        <w:pStyle w:val="Heading3"/>
      </w:pPr>
      <w:bookmarkStart w:id="135" w:name="_Toc525624125"/>
      <w:r>
        <w:lastRenderedPageBreak/>
        <w:t>IDE Specifics</w:t>
      </w:r>
      <w:bookmarkEnd w:id="135"/>
    </w:p>
    <w:p w:rsidR="00862BCB" w:rsidRDefault="00FF4426" w:rsidP="00FF4426">
      <w:pPr>
        <w:jc w:val="both"/>
      </w:pPr>
      <w:r>
        <w:t>Please note that the SIF3 Framework as maintained on github</w:t>
      </w:r>
      <w:r w:rsidR="00862BCB">
        <w:t xml:space="preserve"> and is no longer tied to a specific IDE. Most modern IDEs such as Eclipse, JBoss Developer Studio, NetBeans, </w:t>
      </w:r>
      <w:proofErr w:type="gramStart"/>
      <w:r w:rsidR="00862BCB">
        <w:t>IntelliJ</w:t>
      </w:r>
      <w:proofErr w:type="gramEnd"/>
      <w:r w:rsidR="00862BCB">
        <w:t xml:space="preserve"> have full support to import maven projects. Please refer these product documentations on how to import maven projects.</w:t>
      </w:r>
    </w:p>
    <w:p w:rsidR="00122517" w:rsidRDefault="00122517" w:rsidP="00122517">
      <w:pPr>
        <w:pStyle w:val="Heading4"/>
      </w:pPr>
      <w:bookmarkStart w:id="136" w:name="_Toc525624126"/>
      <w:r>
        <w:t xml:space="preserve">Eclipse </w:t>
      </w:r>
      <w:r w:rsidR="00862BCB">
        <w:t xml:space="preserve">&amp; JBoss Developer Studio </w:t>
      </w:r>
      <w:r>
        <w:t>Notes</w:t>
      </w:r>
      <w:bookmarkEnd w:id="136"/>
    </w:p>
    <w:p w:rsidR="00FF4426" w:rsidRDefault="00FF4426" w:rsidP="00FF4426">
      <w:pPr>
        <w:jc w:val="both"/>
      </w:pPr>
      <w:r>
        <w:t>If you are using Eclipse</w:t>
      </w:r>
      <w:r w:rsidR="00862BCB">
        <w:t xml:space="preserve"> or JBoss Developer Studio (JBDS)</w:t>
      </w:r>
      <w:r>
        <w:t xml:space="preserve"> it is recommended to use</w:t>
      </w:r>
      <w:r w:rsidR="00862BCB">
        <w:t xml:space="preserve"> a version base</w:t>
      </w:r>
      <w:r w:rsidR="00754DB3">
        <w:t>d</w:t>
      </w:r>
      <w:r w:rsidR="00862BCB">
        <w:t xml:space="preserve"> on</w:t>
      </w:r>
      <w:r>
        <w:t xml:space="preserve"> </w:t>
      </w:r>
      <w:hyperlink r:id="rId21" w:history="1">
        <w:r w:rsidRPr="00FF4426">
          <w:rPr>
            <w:rStyle w:val="Hyperlink"/>
          </w:rPr>
          <w:t>Eclipse Mars</w:t>
        </w:r>
      </w:hyperlink>
      <w:r>
        <w:t xml:space="preserve"> </w:t>
      </w:r>
      <w:r w:rsidR="00862BCB">
        <w:t xml:space="preserve">or newer </w:t>
      </w:r>
      <w:r w:rsidR="00754DB3">
        <w:t>for the best experience</w:t>
      </w:r>
      <w:r w:rsidR="007A44A2">
        <w:t>.</w:t>
      </w:r>
      <w:r w:rsidR="00754DB3">
        <w:t xml:space="preserve"> Instructions listed in this section mention ‘eclipse’ but they are also applicable for JBDS.</w:t>
      </w:r>
    </w:p>
    <w:p w:rsidR="009E1DEA" w:rsidRPr="009E1DEA" w:rsidRDefault="009E1DEA" w:rsidP="009E1DEA"/>
    <w:p w:rsidR="009E1DEA" w:rsidRPr="009E1DEA" w:rsidRDefault="009E1DEA" w:rsidP="009E1DEA">
      <w:pPr>
        <w:rPr>
          <w:b/>
          <w:u w:val="single"/>
        </w:rPr>
      </w:pPr>
      <w:r w:rsidRPr="009E1DEA">
        <w:rPr>
          <w:b/>
          <w:u w:val="single"/>
        </w:rPr>
        <w:t>Import Framework</w:t>
      </w:r>
    </w:p>
    <w:p w:rsidR="009E1DEA" w:rsidRDefault="009E1DEA" w:rsidP="00AB55E1">
      <w:pPr>
        <w:jc w:val="both"/>
      </w:pPr>
      <w:r>
        <w:t>The easiest approach to import the framework into eclipse is listed below:</w:t>
      </w:r>
    </w:p>
    <w:p w:rsidR="009E1DEA" w:rsidRDefault="009E1DEA" w:rsidP="00AB55E1">
      <w:pPr>
        <w:pStyle w:val="Body1"/>
        <w:numPr>
          <w:ilvl w:val="0"/>
          <w:numId w:val="51"/>
        </w:numPr>
        <w:spacing w:before="0"/>
        <w:ind w:left="567"/>
        <w:jc w:val="both"/>
      </w:pPr>
      <w:r>
        <w:t>Copy the entire framework code base into your eclipse workspace.</w:t>
      </w:r>
    </w:p>
    <w:p w:rsidR="009E1DEA" w:rsidRDefault="009E1DEA" w:rsidP="00AB55E1">
      <w:pPr>
        <w:pStyle w:val="Body1"/>
        <w:numPr>
          <w:ilvl w:val="0"/>
          <w:numId w:val="51"/>
        </w:numPr>
        <w:spacing w:before="0"/>
        <w:ind w:left="567"/>
        <w:jc w:val="both"/>
      </w:pPr>
      <w:r>
        <w:t>In eclipse import the project as a</w:t>
      </w:r>
      <w:r w:rsidR="00AB55E1">
        <w:t>n</w:t>
      </w:r>
      <w:r>
        <w:t xml:space="preserve"> “Existing </w:t>
      </w:r>
      <w:r w:rsidRPr="00AB55E1">
        <w:rPr>
          <w:b/>
        </w:rPr>
        <w:t>Maven</w:t>
      </w:r>
      <w:r>
        <w:t xml:space="preserve"> Projects”. Please note that you need to select the sif3-framework and its 4 child projects in the import window that follows.</w:t>
      </w:r>
    </w:p>
    <w:p w:rsidR="007F3378" w:rsidRDefault="007F3378" w:rsidP="00AB55E1">
      <w:pPr>
        <w:pStyle w:val="Body1"/>
        <w:numPr>
          <w:ilvl w:val="0"/>
          <w:numId w:val="51"/>
        </w:numPr>
        <w:spacing w:before="0"/>
        <w:ind w:left="567"/>
        <w:jc w:val="both"/>
      </w:pPr>
      <w:r>
        <w:t xml:space="preserve">Now you should be able to run the clean &amp; install goal on the top-level project </w:t>
      </w:r>
      <w:r w:rsidR="00AB55E1">
        <w:t xml:space="preserve">(sif3-framework) </w:t>
      </w:r>
      <w:r>
        <w:t xml:space="preserve">to build all required libraries. For details see section </w:t>
      </w:r>
      <w:r w:rsidR="00AB55E1">
        <w:fldChar w:fldCharType="begin"/>
      </w:r>
      <w:r w:rsidR="00AB55E1">
        <w:instrText xml:space="preserve"> REF _Ref464640189 \r \h  \* MERGEFORMAT </w:instrText>
      </w:r>
      <w:r w:rsidR="00AB55E1">
        <w:fldChar w:fldCharType="separate"/>
      </w:r>
      <w:r w:rsidR="007C784E">
        <w:t>3.3.1</w:t>
      </w:r>
      <w:r w:rsidR="00AB55E1">
        <w:fldChar w:fldCharType="end"/>
      </w:r>
      <w:r w:rsidR="0000210F">
        <w:t xml:space="preserve"> and </w:t>
      </w:r>
      <w:r w:rsidR="0000210F">
        <w:fldChar w:fldCharType="begin"/>
      </w:r>
      <w:r w:rsidR="0000210F">
        <w:instrText xml:space="preserve"> REF _Ref467744106 \r \h </w:instrText>
      </w:r>
      <w:r w:rsidR="0000210F">
        <w:fldChar w:fldCharType="separate"/>
      </w:r>
      <w:r w:rsidR="007C784E">
        <w:t>3.3.2.1</w:t>
      </w:r>
      <w:r w:rsidR="0000210F">
        <w:fldChar w:fldCharType="end"/>
      </w:r>
      <w:r w:rsidR="00AB55E1">
        <w:t>.</w:t>
      </w:r>
    </w:p>
    <w:p w:rsidR="009E1DEA" w:rsidRDefault="009E1DEA" w:rsidP="00AB55E1">
      <w:pPr>
        <w:pStyle w:val="Body1"/>
        <w:numPr>
          <w:ilvl w:val="0"/>
          <w:numId w:val="51"/>
        </w:numPr>
        <w:spacing w:before="0"/>
        <w:ind w:left="567"/>
        <w:jc w:val="both"/>
      </w:pPr>
      <w:r>
        <w:t>Done.</w:t>
      </w:r>
    </w:p>
    <w:p w:rsidR="009E1DEA" w:rsidRDefault="009E1DEA" w:rsidP="009E1DEA"/>
    <w:p w:rsidR="00E64293" w:rsidRPr="00E64293" w:rsidRDefault="00E64293" w:rsidP="00E64293">
      <w:pPr>
        <w:rPr>
          <w:b/>
          <w:u w:val="single"/>
        </w:rPr>
      </w:pPr>
      <w:r w:rsidRPr="00E64293">
        <w:rPr>
          <w:b/>
          <w:u w:val="single"/>
        </w:rPr>
        <w:t>SIF3 Demo Project</w:t>
      </w:r>
    </w:p>
    <w:p w:rsidR="00862BCB" w:rsidRDefault="00E64293" w:rsidP="00EB5846">
      <w:pPr>
        <w:jc w:val="both"/>
      </w:pPr>
      <w:r>
        <w:t>The sub-directory called SIF3Demo is another sub-project to showcase how to use the SIF3 Framework as a provider and/or consumer.</w:t>
      </w:r>
      <w:r w:rsidR="005E584A">
        <w:t xml:space="preserve"> </w:t>
      </w:r>
      <w:r w:rsidR="00AB55E1">
        <w:t>If you wish to use and run that project (optional) the</w:t>
      </w:r>
      <w:r w:rsidR="00EF00ED">
        <w:t>n</w:t>
      </w:r>
      <w:r w:rsidR="00AB55E1">
        <w:t xml:space="preserve"> y</w:t>
      </w:r>
      <w:r w:rsidR="005E584A">
        <w:t xml:space="preserve">ou need to “import” that directory specifically within eclipse. </w:t>
      </w:r>
      <w:r w:rsidR="00862BCB">
        <w:t xml:space="preserve">Simply select the SIF3Demo/sif3-demo-web directory and import it as </w:t>
      </w:r>
      <w:r w:rsidR="006B1F76">
        <w:t xml:space="preserve">an </w:t>
      </w:r>
      <w:r w:rsidR="00862BCB">
        <w:t>“Existing Maven Projects”</w:t>
      </w:r>
      <w:r w:rsidR="006B1F76">
        <w:t xml:space="preserve"> as with the standard framework modules in previous section.</w:t>
      </w:r>
    </w:p>
    <w:p w:rsidR="00E64293" w:rsidRDefault="00E64293" w:rsidP="00EB5846">
      <w:pPr>
        <w:jc w:val="both"/>
      </w:pPr>
    </w:p>
    <w:p w:rsidR="00862BCB" w:rsidRPr="00E64293" w:rsidRDefault="00862BCB" w:rsidP="00862BCB">
      <w:pPr>
        <w:rPr>
          <w:b/>
          <w:u w:val="single"/>
        </w:rPr>
      </w:pPr>
      <w:r>
        <w:rPr>
          <w:b/>
          <w:u w:val="single"/>
        </w:rPr>
        <w:t xml:space="preserve">Tests, </w:t>
      </w:r>
      <w:r w:rsidR="00867064">
        <w:rPr>
          <w:b/>
          <w:u w:val="single"/>
        </w:rPr>
        <w:t xml:space="preserve">SIF3 </w:t>
      </w:r>
      <w:r>
        <w:rPr>
          <w:b/>
          <w:u w:val="single"/>
        </w:rPr>
        <w:t>Demo Project &amp; Resources</w:t>
      </w:r>
    </w:p>
    <w:p w:rsidR="00862BCB" w:rsidRDefault="00862BCB" w:rsidP="00EB5846">
      <w:pPr>
        <w:jc w:val="both"/>
      </w:pPr>
      <w:r>
        <w:t xml:space="preserve">Each maven module has a number of test classes. They are not yet </w:t>
      </w:r>
      <w:r w:rsidR="00E610A0">
        <w:t>JU</w:t>
      </w:r>
      <w:r>
        <w:t xml:space="preserve">nit tests and therefore are not run automatically as part the maven builds. If you wish to run these tests manually within Eclipse or want to run the </w:t>
      </w:r>
      <w:r w:rsidR="00754DB3">
        <w:t xml:space="preserve">SIF3 </w:t>
      </w:r>
      <w:r>
        <w:t>Demo Provider</w:t>
      </w:r>
      <w:r w:rsidR="00754DB3">
        <w:t>/Consumer</w:t>
      </w:r>
      <w:r>
        <w:t xml:space="preserve"> then you </w:t>
      </w:r>
      <w:proofErr w:type="gramStart"/>
      <w:r>
        <w:t>need</w:t>
      </w:r>
      <w:proofErr w:type="gramEnd"/>
      <w:r>
        <w:t xml:space="preserve"> to link the resources that are held at the parent project with each maven module.</w:t>
      </w:r>
      <w:r w:rsidR="00867064">
        <w:t xml:space="preserve"> The steps below need to be performed for each maven module if you wish to run the test within:</w:t>
      </w:r>
    </w:p>
    <w:p w:rsidR="00867064" w:rsidRDefault="00867064" w:rsidP="00867064">
      <w:pPr>
        <w:pStyle w:val="ListParagraph"/>
        <w:numPr>
          <w:ilvl w:val="0"/>
          <w:numId w:val="53"/>
        </w:numPr>
        <w:jc w:val="both"/>
      </w:pPr>
      <w:r>
        <w:t>Select module and click right mouse button. Select “Properties”.</w:t>
      </w:r>
    </w:p>
    <w:p w:rsidR="00867064" w:rsidRDefault="00867064" w:rsidP="00867064">
      <w:pPr>
        <w:pStyle w:val="ListParagraph"/>
        <w:numPr>
          <w:ilvl w:val="0"/>
          <w:numId w:val="53"/>
        </w:numPr>
        <w:jc w:val="both"/>
      </w:pPr>
      <w:r>
        <w:t>Select the “Source” tab in the “Properties” window.</w:t>
      </w:r>
    </w:p>
    <w:p w:rsidR="00867064" w:rsidRDefault="00867064" w:rsidP="00867064">
      <w:pPr>
        <w:pStyle w:val="ListParagraph"/>
        <w:numPr>
          <w:ilvl w:val="0"/>
          <w:numId w:val="53"/>
        </w:numPr>
        <w:jc w:val="both"/>
      </w:pPr>
      <w:r>
        <w:t>Click on the “Link Source…” button. The “Link Source” window pops up.</w:t>
      </w:r>
    </w:p>
    <w:p w:rsidR="00867064" w:rsidRDefault="00867064" w:rsidP="00867064">
      <w:pPr>
        <w:pStyle w:val="ListParagraph"/>
        <w:numPr>
          <w:ilvl w:val="0"/>
          <w:numId w:val="53"/>
        </w:numPr>
        <w:jc w:val="both"/>
      </w:pPr>
      <w:r>
        <w:t xml:space="preserve">In the “Linked Folder Location” text field click the “Browse” button and navigate to the location of the </w:t>
      </w:r>
      <w:r w:rsidRPr="00867064">
        <w:t>sif3-framework/src/test/resources/config</w:t>
      </w:r>
      <w:r>
        <w:t xml:space="preserve"> directory and click “Ok”.</w:t>
      </w:r>
    </w:p>
    <w:p w:rsidR="00867064" w:rsidRDefault="00867064" w:rsidP="00867064">
      <w:pPr>
        <w:pStyle w:val="ListParagraph"/>
        <w:numPr>
          <w:ilvl w:val="0"/>
          <w:numId w:val="53"/>
        </w:numPr>
        <w:jc w:val="both"/>
      </w:pPr>
      <w:r>
        <w:t>Click “Finish”</w:t>
      </w:r>
    </w:p>
    <w:p w:rsidR="00867064" w:rsidRDefault="00867064" w:rsidP="00867064">
      <w:pPr>
        <w:pStyle w:val="ListParagraph"/>
        <w:numPr>
          <w:ilvl w:val="0"/>
          <w:numId w:val="53"/>
        </w:numPr>
        <w:jc w:val="both"/>
      </w:pPr>
      <w:r>
        <w:t>Repeat step 3-5 for the following resources:</w:t>
      </w:r>
    </w:p>
    <w:p w:rsidR="00867064" w:rsidRDefault="00867064" w:rsidP="00867064">
      <w:pPr>
        <w:pStyle w:val="ListParagraph"/>
        <w:numPr>
          <w:ilvl w:val="1"/>
          <w:numId w:val="54"/>
        </w:numPr>
        <w:jc w:val="both"/>
      </w:pPr>
      <w:r w:rsidRPr="00867064">
        <w:t>sif3-framework/src/test/resources/config/hibernate</w:t>
      </w:r>
    </w:p>
    <w:p w:rsidR="00867064" w:rsidRDefault="00867064" w:rsidP="00867064">
      <w:pPr>
        <w:pStyle w:val="ListParagraph"/>
        <w:numPr>
          <w:ilvl w:val="1"/>
          <w:numId w:val="54"/>
        </w:numPr>
        <w:jc w:val="both"/>
      </w:pPr>
      <w:r w:rsidRPr="00867064">
        <w:t>sif3-framework/src/test/resources/config/providers</w:t>
      </w:r>
    </w:p>
    <w:p w:rsidR="00867064" w:rsidRDefault="00867064" w:rsidP="00867064">
      <w:pPr>
        <w:pStyle w:val="ListParagraph"/>
        <w:numPr>
          <w:ilvl w:val="1"/>
          <w:numId w:val="54"/>
        </w:numPr>
        <w:jc w:val="both"/>
      </w:pPr>
      <w:r w:rsidRPr="00867064">
        <w:t>sif3-framework/src/test/resources/config/hibernate</w:t>
      </w:r>
    </w:p>
    <w:p w:rsidR="00867064" w:rsidRDefault="00754DB3" w:rsidP="00867064">
      <w:pPr>
        <w:pStyle w:val="ListParagraph"/>
        <w:numPr>
          <w:ilvl w:val="0"/>
          <w:numId w:val="53"/>
        </w:numPr>
        <w:jc w:val="both"/>
      </w:pPr>
      <w:r>
        <w:t>Click “Ok” in the “Properties” window.</w:t>
      </w:r>
    </w:p>
    <w:p w:rsidR="00754DB3" w:rsidRDefault="00754DB3" w:rsidP="00754DB3">
      <w:pPr>
        <w:jc w:val="both"/>
      </w:pPr>
      <w:r>
        <w:t>Now you have all necessary resources linked with your maven module to run the tests or the sif3-demo-web within Eclipse.</w:t>
      </w:r>
    </w:p>
    <w:p w:rsidR="00754DB3" w:rsidRPr="00754DB3" w:rsidRDefault="00754DB3" w:rsidP="00754DB3">
      <w:pPr>
        <w:rPr>
          <w:sz w:val="16"/>
          <w:szCs w:val="16"/>
        </w:rPr>
      </w:pPr>
    </w:p>
    <w:p w:rsidR="00754DB3" w:rsidRPr="00754DB3" w:rsidRDefault="00754DB3" w:rsidP="00754DB3">
      <w:pPr>
        <w:rPr>
          <w:b/>
        </w:rPr>
      </w:pPr>
      <w:r w:rsidRPr="00754DB3">
        <w:rPr>
          <w:b/>
        </w:rPr>
        <w:t>Note:</w:t>
      </w:r>
    </w:p>
    <w:p w:rsidR="00754DB3" w:rsidRDefault="00754DB3" w:rsidP="00EB5846">
      <w:pPr>
        <w:jc w:val="both"/>
      </w:pPr>
      <w:r>
        <w:t>To run the SIF3 Demo Provider you need a web- or application server within eclipse (i.e. Tomcat 7, JBoss etc.). The web module needs to be deployed in there.</w:t>
      </w:r>
    </w:p>
    <w:p w:rsidR="00754DB3" w:rsidRDefault="00754DB3" w:rsidP="00EB5846">
      <w:pPr>
        <w:jc w:val="both"/>
      </w:pPr>
    </w:p>
    <w:p w:rsidR="007A44A2" w:rsidRDefault="007A44A2" w:rsidP="007A44A2">
      <w:pPr>
        <w:pStyle w:val="Heading4"/>
      </w:pPr>
      <w:bookmarkStart w:id="137" w:name="_Toc525624127"/>
      <w:r>
        <w:lastRenderedPageBreak/>
        <w:t>Other IDEs</w:t>
      </w:r>
      <w:bookmarkEnd w:id="137"/>
    </w:p>
    <w:p w:rsidR="00E610A0" w:rsidRPr="00E610A0" w:rsidRDefault="00E610A0" w:rsidP="00181F78">
      <w:pPr>
        <w:jc w:val="both"/>
      </w:pPr>
      <w:r>
        <w:t>We are seeking developers that could contribute their experience with their ID</w:t>
      </w:r>
      <w:r w:rsidR="00181F78">
        <w:t>E</w:t>
      </w:r>
      <w:r>
        <w:t xml:space="preserve"> of choice and how they import the framework into their IDE. Since the framework follows standard maven convention it is expected that similar steps as listed under the Eclipse section would apply.</w:t>
      </w:r>
    </w:p>
    <w:p w:rsidR="00EA7D04" w:rsidRDefault="00B64AB1" w:rsidP="00EA7D04">
      <w:pPr>
        <w:pStyle w:val="Heading2"/>
      </w:pPr>
      <w:bookmarkStart w:id="138" w:name="_Toc525624128"/>
      <w:r>
        <w:t xml:space="preserve">Installation &amp; </w:t>
      </w:r>
      <w:r w:rsidR="00EA7D04">
        <w:t>Getting Started</w:t>
      </w:r>
      <w:bookmarkEnd w:id="138"/>
    </w:p>
    <w:p w:rsidR="00EA7D04" w:rsidRDefault="00EA7D04" w:rsidP="00F05A6D">
      <w:pPr>
        <w:jc w:val="both"/>
      </w:pPr>
      <w:r>
        <w:t xml:space="preserve">If you start your own SIF Project </w:t>
      </w:r>
      <w:r w:rsidR="00025A3A">
        <w:t>using</w:t>
      </w:r>
      <w:r>
        <w:t xml:space="preserve"> the SIF3 Framework there are a few steps you need to follow to set your project up. These steps mainly include a simple installation of some database scripts as well as copy appropriate areas/components of the SIF3 Framework into your own SIF Project.</w:t>
      </w:r>
      <w:r w:rsidR="00F05A6D">
        <w:t xml:space="preserve"> The final step is configuring you project to work as a SIF service (consumer or provider). This section states these steps shortly but for more details subsequent sections of this developer’s guide will be required.</w:t>
      </w:r>
    </w:p>
    <w:p w:rsidR="00EA7D04" w:rsidRDefault="00EA7D04" w:rsidP="00EA7D04">
      <w:pPr>
        <w:pStyle w:val="Heading3"/>
      </w:pPr>
      <w:bookmarkStart w:id="139" w:name="_Ref394913568"/>
      <w:bookmarkStart w:id="140" w:name="_Toc525624129"/>
      <w:r>
        <w:t>Installation</w:t>
      </w:r>
      <w:bookmarkEnd w:id="139"/>
      <w:bookmarkEnd w:id="140"/>
    </w:p>
    <w:p w:rsidR="00F05A6D" w:rsidRDefault="00F05A6D" w:rsidP="00864EF3">
      <w:pPr>
        <w:jc w:val="both"/>
      </w:pPr>
      <w:r>
        <w:t>The SIF3 Framework requires a database for various tasks but mainly to manage your SIF3 Session that is core to all SIF3 Services. The first step for you is to select a database of your choice (Oracle, MySQL, Postgres etc.) and create a dedicated schema on that database. Once the schema is created you run the following steps:</w:t>
      </w:r>
    </w:p>
    <w:p w:rsidR="00F05A6D" w:rsidRDefault="00F05A6D" w:rsidP="000C567D">
      <w:pPr>
        <w:pStyle w:val="Body1"/>
        <w:numPr>
          <w:ilvl w:val="0"/>
          <w:numId w:val="34"/>
        </w:numPr>
        <w:spacing w:before="0"/>
        <w:ind w:left="709" w:hanging="426"/>
        <w:jc w:val="both"/>
      </w:pPr>
      <w:r>
        <w:t>Run the DB/DDL/</w:t>
      </w:r>
      <w:r w:rsidRPr="00F05A6D">
        <w:t>SIF3InfrastructureERM_DDL_</w:t>
      </w:r>
      <w:r>
        <w:t>&lt;db_product&gt;.sql script. This will create all required tables, sequences, indexes etc.</w:t>
      </w:r>
    </w:p>
    <w:p w:rsidR="00F05A6D" w:rsidRDefault="00F05A6D" w:rsidP="000C567D">
      <w:pPr>
        <w:pStyle w:val="Body1"/>
        <w:numPr>
          <w:ilvl w:val="0"/>
          <w:numId w:val="34"/>
        </w:numPr>
        <w:spacing w:before="0"/>
        <w:ind w:left="709" w:hanging="426"/>
        <w:jc w:val="both"/>
      </w:pPr>
      <w:r>
        <w:t>Run the DB/DLL/</w:t>
      </w:r>
      <w:r w:rsidRPr="00F05A6D">
        <w:t>Initial_Inserts.sql</w:t>
      </w:r>
      <w:r>
        <w:t xml:space="preserve"> script. This will perform initial inserts to make at least one template known to the system.</w:t>
      </w:r>
    </w:p>
    <w:p w:rsidR="00F05A6D" w:rsidRPr="00F05A6D" w:rsidRDefault="00F05A6D" w:rsidP="00864EF3">
      <w:pPr>
        <w:pStyle w:val="Body1"/>
        <w:ind w:left="0"/>
        <w:jc w:val="both"/>
      </w:pPr>
      <w:r>
        <w:t>Now the database is ready to be used by your SIF Project. There is one more step to tell the framework how to connect to the DB but this step is detailed in the next section</w:t>
      </w:r>
      <w:r w:rsidR="00BF2473">
        <w:t xml:space="preserve"> under ‘Configuration’</w:t>
      </w:r>
      <w:r>
        <w:t>.</w:t>
      </w:r>
      <w:r w:rsidR="00C638A0">
        <w:t xml:space="preserve"> More detailed information can also be found in section </w:t>
      </w:r>
      <w:r w:rsidR="00C638A0">
        <w:fldChar w:fldCharType="begin"/>
      </w:r>
      <w:r w:rsidR="00C638A0">
        <w:instrText xml:space="preserve"> REF _Ref387818864 \r \h </w:instrText>
      </w:r>
      <w:r w:rsidR="00C638A0">
        <w:fldChar w:fldCharType="separate"/>
      </w:r>
      <w:r w:rsidR="007C784E">
        <w:t>5.3.1.2</w:t>
      </w:r>
      <w:r w:rsidR="00C638A0">
        <w:fldChar w:fldCharType="end"/>
      </w:r>
      <w:r w:rsidR="00C638A0">
        <w:t>.</w:t>
      </w:r>
    </w:p>
    <w:p w:rsidR="00EA7D04" w:rsidRDefault="00EA7D04" w:rsidP="00EA7D04">
      <w:pPr>
        <w:pStyle w:val="Heading3"/>
      </w:pPr>
      <w:r>
        <w:t xml:space="preserve"> </w:t>
      </w:r>
      <w:bookmarkStart w:id="141" w:name="_Toc525624130"/>
      <w:r w:rsidR="00B64AB1">
        <w:t xml:space="preserve">Getting Started - </w:t>
      </w:r>
      <w:r>
        <w:t>Create your SIF Project</w:t>
      </w:r>
      <w:bookmarkEnd w:id="141"/>
    </w:p>
    <w:p w:rsidR="00D31899" w:rsidRDefault="009A6FCB" w:rsidP="00430C54">
      <w:pPr>
        <w:jc w:val="both"/>
      </w:pPr>
      <w:r>
        <w:t xml:space="preserve">As mentioned in section </w:t>
      </w:r>
      <w:r>
        <w:fldChar w:fldCharType="begin"/>
      </w:r>
      <w:r>
        <w:instrText xml:space="preserve"> REF _Ref464483201 \r \h </w:instrText>
      </w:r>
      <w:r>
        <w:fldChar w:fldCharType="separate"/>
      </w:r>
      <w:r w:rsidR="007C784E">
        <w:t>3.3</w:t>
      </w:r>
      <w:r>
        <w:fldChar w:fldCharType="end"/>
      </w:r>
      <w:r>
        <w:t xml:space="preserve"> you need a few SIF3 Framework libraries to set your consumer or provider up as a SIF3 Service.</w:t>
      </w:r>
      <w:r w:rsidR="00D31899">
        <w:t xml:space="preserve"> The simplest way is using maven and add</w:t>
      </w:r>
      <w:r w:rsidR="00221B7A">
        <w:t>ing</w:t>
      </w:r>
      <w:r w:rsidR="00D31899">
        <w:t xml:space="preserve"> appropriate dependency to your project as outlined in section </w:t>
      </w:r>
      <w:r w:rsidR="00D31899">
        <w:fldChar w:fldCharType="begin"/>
      </w:r>
      <w:r w:rsidR="00D31899">
        <w:instrText xml:space="preserve"> REF _Ref464483310 \r \h </w:instrText>
      </w:r>
      <w:r w:rsidR="00D31899">
        <w:fldChar w:fldCharType="separate"/>
      </w:r>
      <w:r w:rsidR="007C784E">
        <w:t>3.3.2</w:t>
      </w:r>
      <w:r w:rsidR="00D31899">
        <w:fldChar w:fldCharType="end"/>
      </w:r>
      <w:r w:rsidR="00D31899">
        <w:t>. Please note that you still need to add a data model library such as the SIF AU 3.4 or SIF US 3.3 etc. There is also another 3</w:t>
      </w:r>
      <w:r w:rsidR="00D31899" w:rsidRPr="00D31899">
        <w:rPr>
          <w:vertAlign w:val="superscript"/>
        </w:rPr>
        <w:t>rd</w:t>
      </w:r>
      <w:r w:rsidR="00D31899">
        <w:t xml:space="preserve"> party dependency on a non-maven project. They need to be added to your SIF3 Project as mentioned in section </w:t>
      </w:r>
      <w:r w:rsidR="00D31899">
        <w:fldChar w:fldCharType="begin"/>
      </w:r>
      <w:r w:rsidR="00D31899">
        <w:instrText xml:space="preserve"> REF _Ref405277215 \r \h </w:instrText>
      </w:r>
      <w:r w:rsidR="00D31899">
        <w:fldChar w:fldCharType="separate"/>
      </w:r>
      <w:r w:rsidR="007C784E">
        <w:t>3.3.3</w:t>
      </w:r>
      <w:r w:rsidR="00D31899">
        <w:fldChar w:fldCharType="end"/>
      </w:r>
      <w:r w:rsidR="00D31899">
        <w:t xml:space="preserve"> (data model)</w:t>
      </w:r>
      <w:r w:rsidR="006E1E6C">
        <w:t>.</w:t>
      </w:r>
    </w:p>
    <w:p w:rsidR="00D31899" w:rsidRDefault="00D31899" w:rsidP="00430C54">
      <w:pPr>
        <w:jc w:val="both"/>
      </w:pPr>
    </w:p>
    <w:p w:rsidR="00D31899" w:rsidRDefault="00D31899" w:rsidP="00D31899">
      <w:pPr>
        <w:jc w:val="both"/>
      </w:pPr>
      <w:r>
        <w:t>Alternatively if you do not use maven to build your SIF3 Service you can simply copy the pre-built framework libraries from the “</w:t>
      </w:r>
      <w:r w:rsidRPr="00430C54">
        <w:rPr>
          <w:b/>
        </w:rPr>
        <w:t>release</w:t>
      </w:r>
      <w:r>
        <w:t>” directory to your project. You need to ensure that you also add all dependent 3</w:t>
      </w:r>
      <w:r w:rsidRPr="00D31899">
        <w:rPr>
          <w:vertAlign w:val="superscript"/>
        </w:rPr>
        <w:t>rd</w:t>
      </w:r>
      <w:r>
        <w:t xml:space="preserve"> party libraries which can be a challenge. You will need the following 4 framework libraries:</w:t>
      </w:r>
    </w:p>
    <w:p w:rsidR="00535741" w:rsidRPr="00D31899" w:rsidRDefault="00535741" w:rsidP="00020E76">
      <w:pPr>
        <w:pStyle w:val="ListParagraph"/>
        <w:numPr>
          <w:ilvl w:val="0"/>
          <w:numId w:val="50"/>
        </w:numPr>
        <w:jc w:val="both"/>
        <w:rPr>
          <w:b/>
        </w:rPr>
      </w:pPr>
      <w:r w:rsidRPr="00D31899">
        <w:rPr>
          <w:b/>
        </w:rPr>
        <w:t>sif&lt;infra-version&gt;Common-&lt;framework-version&gt;.jar</w:t>
      </w:r>
    </w:p>
    <w:p w:rsidR="00535741" w:rsidRPr="005C6CDD" w:rsidRDefault="00535741" w:rsidP="00D31899">
      <w:pPr>
        <w:pStyle w:val="ListParagraph"/>
        <w:numPr>
          <w:ilvl w:val="0"/>
          <w:numId w:val="35"/>
        </w:numPr>
        <w:ind w:left="766"/>
        <w:jc w:val="both"/>
        <w:rPr>
          <w:b/>
        </w:rPr>
      </w:pPr>
      <w:r w:rsidRPr="005C6CDD">
        <w:rPr>
          <w:b/>
        </w:rPr>
        <w:t>sif</w:t>
      </w:r>
      <w:r>
        <w:rPr>
          <w:b/>
        </w:rPr>
        <w:t>&lt;infra-version&gt;</w:t>
      </w:r>
      <w:r w:rsidRPr="005C6CDD">
        <w:rPr>
          <w:b/>
        </w:rPr>
        <w:t>Infra-</w:t>
      </w:r>
      <w:r>
        <w:rPr>
          <w:b/>
        </w:rPr>
        <w:t>model</w:t>
      </w:r>
      <w:r w:rsidRPr="005C6CDD">
        <w:rPr>
          <w:b/>
        </w:rPr>
        <w:t>-&lt;</w:t>
      </w:r>
      <w:r w:rsidRPr="0015032C">
        <w:rPr>
          <w:b/>
        </w:rPr>
        <w:t xml:space="preserve"> </w:t>
      </w:r>
      <w:r>
        <w:rPr>
          <w:b/>
        </w:rPr>
        <w:t>framework-</w:t>
      </w:r>
      <w:r w:rsidRPr="005C6CDD">
        <w:rPr>
          <w:b/>
        </w:rPr>
        <w:t>version&gt;.jar</w:t>
      </w:r>
    </w:p>
    <w:p w:rsidR="00535741" w:rsidRPr="005C6CDD" w:rsidRDefault="00535741" w:rsidP="00D31899">
      <w:pPr>
        <w:pStyle w:val="ListParagraph"/>
        <w:numPr>
          <w:ilvl w:val="0"/>
          <w:numId w:val="35"/>
        </w:numPr>
        <w:ind w:left="766"/>
        <w:jc w:val="both"/>
        <w:rPr>
          <w:b/>
        </w:rPr>
      </w:pPr>
      <w:r w:rsidRPr="005C6CDD">
        <w:rPr>
          <w:b/>
        </w:rPr>
        <w:t>sif</w:t>
      </w:r>
      <w:r>
        <w:rPr>
          <w:b/>
        </w:rPr>
        <w:t>&lt;infra-version&gt;</w:t>
      </w:r>
      <w:r w:rsidRPr="005C6CDD">
        <w:rPr>
          <w:b/>
        </w:rPr>
        <w:t>Infra-common-&lt;</w:t>
      </w:r>
      <w:r w:rsidRPr="0015032C">
        <w:rPr>
          <w:b/>
        </w:rPr>
        <w:t xml:space="preserve"> </w:t>
      </w:r>
      <w:r>
        <w:rPr>
          <w:b/>
        </w:rPr>
        <w:t>framework-</w:t>
      </w:r>
      <w:r w:rsidRPr="005C6CDD">
        <w:rPr>
          <w:b/>
        </w:rPr>
        <w:t>version&gt;.jar</w:t>
      </w:r>
    </w:p>
    <w:p w:rsidR="004D5ADB" w:rsidRPr="00D31899" w:rsidRDefault="00535741" w:rsidP="00D31899">
      <w:pPr>
        <w:pStyle w:val="ListParagraph"/>
        <w:numPr>
          <w:ilvl w:val="0"/>
          <w:numId w:val="35"/>
        </w:numPr>
        <w:ind w:left="766"/>
        <w:jc w:val="both"/>
      </w:pPr>
      <w:r w:rsidRPr="005C6CDD">
        <w:rPr>
          <w:b/>
        </w:rPr>
        <w:t>sif</w:t>
      </w:r>
      <w:r>
        <w:rPr>
          <w:b/>
        </w:rPr>
        <w:t>&lt;infra-version&gt;</w:t>
      </w:r>
      <w:r w:rsidRPr="005C6CDD">
        <w:rPr>
          <w:b/>
        </w:rPr>
        <w:t>Infra-rest-&lt;</w:t>
      </w:r>
      <w:r w:rsidRPr="0015032C">
        <w:rPr>
          <w:b/>
        </w:rPr>
        <w:t xml:space="preserve"> </w:t>
      </w:r>
      <w:r>
        <w:rPr>
          <w:b/>
        </w:rPr>
        <w:t>framework-</w:t>
      </w:r>
      <w:r w:rsidRPr="005C6CDD">
        <w:rPr>
          <w:b/>
        </w:rPr>
        <w:t>version&gt;.jar</w:t>
      </w:r>
    </w:p>
    <w:p w:rsidR="00D31899" w:rsidRDefault="00D31899" w:rsidP="00D31899">
      <w:pPr>
        <w:jc w:val="both"/>
      </w:pPr>
    </w:p>
    <w:p w:rsidR="00D31899" w:rsidRPr="00D31899" w:rsidRDefault="00D31899" w:rsidP="00D31899">
      <w:pPr>
        <w:jc w:val="both"/>
      </w:pPr>
      <w:r>
        <w:t>Other dependency specific to your environment are JDBC drivers. The SIF3 Framework has a few of the most common ones in the lib/jdbc directory but it is highly recommended that you use your verified JDBC libraries for your DB of choice.</w:t>
      </w:r>
    </w:p>
    <w:p w:rsidR="00BF2473" w:rsidRPr="00BF2473" w:rsidRDefault="00BF2473" w:rsidP="00BF2473">
      <w:pPr>
        <w:rPr>
          <w:sz w:val="16"/>
          <w:szCs w:val="16"/>
        </w:rPr>
      </w:pPr>
    </w:p>
    <w:p w:rsidR="0054489A" w:rsidRDefault="004D5ADB" w:rsidP="00D31899">
      <w:pPr>
        <w:pStyle w:val="Body1"/>
        <w:spacing w:before="0"/>
        <w:ind w:left="0"/>
        <w:jc w:val="both"/>
      </w:pPr>
      <w:r w:rsidRPr="00BF2473">
        <w:rPr>
          <w:b/>
        </w:rPr>
        <w:t>Configuration</w:t>
      </w:r>
      <w:r w:rsidR="00BF2473">
        <w:t xml:space="preserve">: </w:t>
      </w:r>
    </w:p>
    <w:p w:rsidR="00BF2473" w:rsidRDefault="00BF2473" w:rsidP="00D31899">
      <w:pPr>
        <w:pStyle w:val="Body1"/>
        <w:spacing w:before="0"/>
        <w:ind w:left="0"/>
        <w:jc w:val="both"/>
      </w:pPr>
      <w:r>
        <w:t>Finally it is suggested that you copy the entire “</w:t>
      </w:r>
      <w:r w:rsidR="00D31899">
        <w:t>java/test/resources/</w:t>
      </w:r>
      <w:r w:rsidRPr="00BF2473">
        <w:rPr>
          <w:b/>
        </w:rPr>
        <w:t>config</w:t>
      </w:r>
      <w:r>
        <w:t xml:space="preserve">” and its sub-directories </w:t>
      </w:r>
      <w:r w:rsidR="00D31899">
        <w:t xml:space="preserve">from the SIF3 Framework parent maven module </w:t>
      </w:r>
      <w:r>
        <w:t xml:space="preserve">to a location of your choice within your project. Note you do </w:t>
      </w:r>
      <w:r w:rsidRPr="00D31899">
        <w:rPr>
          <w:b/>
        </w:rPr>
        <w:t>not need</w:t>
      </w:r>
      <w:r>
        <w:t xml:space="preserve"> to call the directory ‘config”’ within your project. You can name it what</w:t>
      </w:r>
      <w:r w:rsidR="009E0C55">
        <w:t>ever</w:t>
      </w:r>
      <w:r>
        <w:t xml:space="preserve"> you like</w:t>
      </w:r>
      <w:r w:rsidR="009E0C55">
        <w:t xml:space="preserve"> it to be</w:t>
      </w:r>
      <w:r>
        <w:t>.</w:t>
      </w:r>
    </w:p>
    <w:p w:rsidR="004D5ADB" w:rsidRDefault="00BF2473" w:rsidP="00D31899">
      <w:pPr>
        <w:pStyle w:val="Body1"/>
        <w:numPr>
          <w:ilvl w:val="1"/>
          <w:numId w:val="35"/>
        </w:numPr>
        <w:spacing w:before="0"/>
        <w:ind w:left="709" w:hanging="283"/>
        <w:jc w:val="both"/>
      </w:pPr>
      <w:r>
        <w:lastRenderedPageBreak/>
        <w:t xml:space="preserve">To make the framework aware of your database as outlined in previous section you need to add/change the appropriate JDBC URL and credentials in the </w:t>
      </w:r>
      <w:r w:rsidR="00227F55">
        <w:t>‘</w:t>
      </w:r>
      <w:r w:rsidRPr="007E2575">
        <w:rPr>
          <w:rFonts w:ascii="Courier" w:hAnsi="Courier"/>
          <w:b/>
          <w:sz w:val="20"/>
          <w:szCs w:val="20"/>
        </w:rPr>
        <w:t>hibernate/</w:t>
      </w:r>
      <w:r w:rsidR="007E2575" w:rsidRPr="007E2575">
        <w:rPr>
          <w:rFonts w:ascii="Courier New" w:hAnsi="Courier New" w:cs="Courier New"/>
          <w:b/>
          <w:sz w:val="20"/>
          <w:szCs w:val="20"/>
        </w:rPr>
        <w:t xml:space="preserve"> sif3infra.hibernate.properties</w:t>
      </w:r>
      <w:r w:rsidR="00227F55">
        <w:t>’</w:t>
      </w:r>
      <w:r>
        <w:t xml:space="preserve"> </w:t>
      </w:r>
      <w:r w:rsidR="004C20DE">
        <w:t>or ‘</w:t>
      </w:r>
      <w:r w:rsidR="004C20DE" w:rsidRPr="007E2575">
        <w:rPr>
          <w:rFonts w:ascii="Courier" w:hAnsi="Courier"/>
          <w:b/>
          <w:sz w:val="20"/>
          <w:szCs w:val="20"/>
        </w:rPr>
        <w:t>hibernate/hibernate.properties</w:t>
      </w:r>
      <w:r w:rsidR="004C20DE">
        <w:t xml:space="preserve">’ </w:t>
      </w:r>
      <w:r>
        <w:t>file.</w:t>
      </w:r>
      <w:r w:rsidR="004C20DE">
        <w:t xml:space="preserve"> See also section </w:t>
      </w:r>
      <w:r w:rsidR="004C20DE">
        <w:fldChar w:fldCharType="begin"/>
      </w:r>
      <w:r w:rsidR="004C20DE">
        <w:instrText xml:space="preserve"> REF _Ref447178864 \r \h </w:instrText>
      </w:r>
      <w:r w:rsidR="004C20DE">
        <w:fldChar w:fldCharType="separate"/>
      </w:r>
      <w:r w:rsidR="007C784E">
        <w:t>5.13</w:t>
      </w:r>
      <w:r w:rsidR="004C20DE">
        <w:fldChar w:fldCharType="end"/>
      </w:r>
      <w:r w:rsidR="004C20DE">
        <w:t xml:space="preserve"> for details about these property files.</w:t>
      </w:r>
    </w:p>
    <w:p w:rsidR="00BF2473" w:rsidRDefault="00BF2473" w:rsidP="00D31899">
      <w:pPr>
        <w:pStyle w:val="Body1"/>
        <w:numPr>
          <w:ilvl w:val="1"/>
          <w:numId w:val="35"/>
        </w:numPr>
        <w:spacing w:before="0"/>
        <w:ind w:left="709" w:hanging="283"/>
        <w:jc w:val="both"/>
      </w:pPr>
      <w:r>
        <w:t>You als</w:t>
      </w:r>
      <w:r w:rsidR="00227F55">
        <w:t>o need to configure the ‘</w:t>
      </w:r>
      <w:r w:rsidRPr="007E2575">
        <w:rPr>
          <w:rFonts w:ascii="Courier" w:hAnsi="Courier"/>
          <w:b/>
          <w:sz w:val="20"/>
          <w:szCs w:val="20"/>
        </w:rPr>
        <w:t>environments.properties</w:t>
      </w:r>
      <w:r>
        <w:t>’ file to point to your very own config directory.</w:t>
      </w:r>
    </w:p>
    <w:p w:rsidR="00634FE3" w:rsidRDefault="00634FE3" w:rsidP="00634FE3">
      <w:pPr>
        <w:pStyle w:val="Body1"/>
        <w:spacing w:before="0"/>
        <w:ind w:left="0"/>
        <w:jc w:val="both"/>
      </w:pPr>
    </w:p>
    <w:p w:rsidR="00634FE3" w:rsidRPr="004D5ADB" w:rsidRDefault="00634FE3" w:rsidP="00634FE3">
      <w:pPr>
        <w:pStyle w:val="Body1"/>
        <w:spacing w:before="0"/>
        <w:ind w:left="0"/>
        <w:jc w:val="both"/>
      </w:pPr>
      <w:r>
        <w:t xml:space="preserve">Now your project is mostly configured to use the SIF3 Framework as part of your SIF project. </w:t>
      </w:r>
      <w:r w:rsidR="002D28B2">
        <w:t>The reminder of this developer’s guide goes into much more details how you use the framework to achieve particular tasks such as writing consumers and data object providers.</w:t>
      </w:r>
      <w:r w:rsidR="00CC0C66">
        <w:t xml:space="preserve"> Also, you need to configure and customise the environment setup of your consumer or data object provider. Details for that configuration and customisation can be found in section </w:t>
      </w:r>
      <w:r w:rsidR="00CC0C66">
        <w:fldChar w:fldCharType="begin"/>
      </w:r>
      <w:r w:rsidR="00CC0C66">
        <w:instrText xml:space="preserve"> REF _Ref371750056 \r \h </w:instrText>
      </w:r>
      <w:r w:rsidR="00CC0C66">
        <w:fldChar w:fldCharType="separate"/>
      </w:r>
      <w:r w:rsidR="007C784E">
        <w:t>5.3</w:t>
      </w:r>
      <w:r w:rsidR="00CC0C66">
        <w:fldChar w:fldCharType="end"/>
      </w:r>
      <w:r w:rsidR="00CC0C66">
        <w:t xml:space="preserve">. It is highly recommended that you read carefully through that section to ensure you have configured and customised your consumer/provider correctly. Finally to deploy your consumer/provider it is suggested to read section </w:t>
      </w:r>
      <w:r w:rsidR="00CC0C66">
        <w:fldChar w:fldCharType="begin"/>
      </w:r>
      <w:r w:rsidR="00CC0C66">
        <w:instrText xml:space="preserve"> REF _Ref387661557 \r \h </w:instrText>
      </w:r>
      <w:r w:rsidR="00CC0C66">
        <w:fldChar w:fldCharType="separate"/>
      </w:r>
      <w:r w:rsidR="007C784E">
        <w:t>6</w:t>
      </w:r>
      <w:r w:rsidR="00CC0C66">
        <w:fldChar w:fldCharType="end"/>
      </w:r>
      <w:r w:rsidR="00CC0C66">
        <w:t>.</w:t>
      </w:r>
    </w:p>
    <w:p w:rsidR="00A537BA" w:rsidRDefault="00A537BA">
      <w:pPr>
        <w:pStyle w:val="Heading1"/>
        <w:keepLines w:val="0"/>
        <w:numPr>
          <w:ilvl w:val="0"/>
          <w:numId w:val="1"/>
        </w:numPr>
        <w:tabs>
          <w:tab w:val="num" w:pos="432"/>
        </w:tabs>
        <w:spacing w:before="240" w:after="60"/>
        <w:ind w:left="432" w:hanging="432"/>
        <w:jc w:val="both"/>
      </w:pPr>
      <w:bookmarkStart w:id="142" w:name="_Ref233689296"/>
      <w:bookmarkStart w:id="143" w:name="_Toc292265613"/>
      <w:bookmarkStart w:id="144" w:name="_Toc292632095"/>
      <w:bookmarkStart w:id="145" w:name="_Toc383521918"/>
      <w:bookmarkStart w:id="146" w:name="_Toc525624131"/>
      <w:r>
        <w:t>Concepts &amp; Terminology</w:t>
      </w:r>
      <w:bookmarkEnd w:id="142"/>
      <w:bookmarkEnd w:id="143"/>
      <w:bookmarkEnd w:id="144"/>
      <w:bookmarkEnd w:id="145"/>
      <w:bookmarkEnd w:id="146"/>
    </w:p>
    <w:p w:rsidR="00A52E39" w:rsidRPr="00A52E39" w:rsidRDefault="00A537BA" w:rsidP="00A52E39">
      <w:pPr>
        <w:jc w:val="both"/>
      </w:pPr>
      <w:r>
        <w:t>If you are new the SIF</w:t>
      </w:r>
      <w:r w:rsidR="00050853">
        <w:t>3</w:t>
      </w:r>
      <w:r>
        <w:t xml:space="preserve"> </w:t>
      </w:r>
      <w:r w:rsidR="00050853">
        <w:t>Service</w:t>
      </w:r>
      <w:r>
        <w:t xml:space="preserve"> development then you will need to get used to some terms common in the SIF</w:t>
      </w:r>
      <w:r w:rsidR="0055184B">
        <w:t xml:space="preserve"> </w:t>
      </w:r>
      <w:r w:rsidR="00050853">
        <w:t>3</w:t>
      </w:r>
      <w:r>
        <w:t xml:space="preserve"> realm. Those terms are </w:t>
      </w:r>
      <w:r w:rsidR="00050853">
        <w:t>Adapter</w:t>
      </w:r>
      <w:r>
        <w:t xml:space="preserve">, </w:t>
      </w:r>
      <w:r w:rsidR="00050853">
        <w:t>Environment, Service Provider, Service Consumer, Direct, Broker</w:t>
      </w:r>
      <w:r>
        <w:t xml:space="preserve"> etc. In short those terms relate </w:t>
      </w:r>
      <w:r w:rsidR="00422287">
        <w:t xml:space="preserve">to each other </w:t>
      </w:r>
      <w:r w:rsidR="00050853">
        <w:t xml:space="preserve">and a detailed overview can be found on the </w:t>
      </w:r>
      <w:r w:rsidR="00050853" w:rsidRPr="00050853">
        <w:t>SIF Association Website</w:t>
      </w:r>
      <w:r w:rsidR="00DF21CF">
        <w:t xml:space="preserve"> in the</w:t>
      </w:r>
      <w:r w:rsidR="00050853">
        <w:t xml:space="preserve"> </w:t>
      </w:r>
      <w:hyperlink r:id="rId22" w:history="1">
        <w:r w:rsidR="00050853" w:rsidRPr="00050853">
          <w:rPr>
            <w:rStyle w:val="Hyperlink"/>
          </w:rPr>
          <w:t>Read This First</w:t>
        </w:r>
      </w:hyperlink>
      <w:r w:rsidR="00050853">
        <w:t xml:space="preserve"> guide.</w:t>
      </w:r>
    </w:p>
    <w:p w:rsidR="00A537BA" w:rsidRDefault="00A537BA">
      <w:pPr>
        <w:pStyle w:val="Heading1"/>
        <w:keepLines w:val="0"/>
        <w:numPr>
          <w:ilvl w:val="0"/>
          <w:numId w:val="1"/>
        </w:numPr>
        <w:tabs>
          <w:tab w:val="num" w:pos="432"/>
        </w:tabs>
        <w:spacing w:before="240" w:after="60"/>
        <w:ind w:left="432" w:hanging="432"/>
      </w:pPr>
      <w:bookmarkStart w:id="147" w:name="_Ref233534178"/>
      <w:bookmarkStart w:id="148" w:name="_Toc292265617"/>
      <w:bookmarkStart w:id="149" w:name="_Toc292632099"/>
      <w:bookmarkStart w:id="150" w:name="_Toc383521919"/>
      <w:bookmarkStart w:id="151" w:name="_Toc525624132"/>
      <w:r>
        <w:t>Framework Classes/Packages and Usage</w:t>
      </w:r>
      <w:bookmarkEnd w:id="147"/>
      <w:bookmarkEnd w:id="148"/>
      <w:bookmarkEnd w:id="149"/>
      <w:bookmarkEnd w:id="150"/>
      <w:bookmarkEnd w:id="151"/>
    </w:p>
    <w:p w:rsidR="00A537BA" w:rsidRDefault="00A537BA">
      <w:pPr>
        <w:jc w:val="both"/>
      </w:pPr>
      <w:r>
        <w:t>This section describes how the SIF</w:t>
      </w:r>
      <w:r w:rsidR="00B32421">
        <w:t>3 Framework</w:t>
      </w:r>
      <w:r>
        <w:t xml:space="preserve"> classes are intended to be used to write SIF</w:t>
      </w:r>
      <w:r w:rsidR="00B32421">
        <w:t>3</w:t>
      </w:r>
      <w:r>
        <w:t xml:space="preserve"> </w:t>
      </w:r>
      <w:r w:rsidR="00B32421">
        <w:t>Consumers and Providers</w:t>
      </w:r>
      <w:r>
        <w:t xml:space="preserve">. It </w:t>
      </w:r>
      <w:r w:rsidR="007D2BDB">
        <w:t>is also recommended to use the j</w:t>
      </w:r>
      <w:r>
        <w:t>avadoc that is provided as part of the SIF</w:t>
      </w:r>
      <w:r w:rsidR="00B32421">
        <w:t>3 Framework</w:t>
      </w:r>
      <w:r>
        <w:t xml:space="preserve"> for </w:t>
      </w:r>
      <w:r w:rsidR="00B32421">
        <w:t xml:space="preserve">additional </w:t>
      </w:r>
      <w:r w:rsidR="007D2BDB">
        <w:t>information. The j</w:t>
      </w:r>
      <w:r>
        <w:t>avadoc is basic but should be sufficient to get you going once you have read through this developer’s guide.</w:t>
      </w:r>
    </w:p>
    <w:p w:rsidR="00A537BA" w:rsidRDefault="00A537BA">
      <w:pPr>
        <w:pStyle w:val="Heading2"/>
        <w:keepLines w:val="0"/>
        <w:numPr>
          <w:ilvl w:val="1"/>
          <w:numId w:val="1"/>
        </w:numPr>
        <w:tabs>
          <w:tab w:val="num" w:pos="576"/>
        </w:tabs>
        <w:spacing w:before="240" w:after="60"/>
        <w:ind w:left="576" w:hanging="576"/>
      </w:pPr>
      <w:bookmarkStart w:id="152" w:name="_Toc292265618"/>
      <w:bookmarkStart w:id="153" w:name="_Toc292632100"/>
      <w:bookmarkStart w:id="154" w:name="_Toc383521920"/>
      <w:bookmarkStart w:id="155" w:name="_Toc525624133"/>
      <w:r>
        <w:t xml:space="preserve">General Process of Developing </w:t>
      </w:r>
      <w:bookmarkEnd w:id="152"/>
      <w:bookmarkEnd w:id="153"/>
      <w:r w:rsidR="008512DD">
        <w:t>SIF3 Services</w:t>
      </w:r>
      <w:bookmarkEnd w:id="154"/>
      <w:bookmarkEnd w:id="155"/>
    </w:p>
    <w:p w:rsidR="00A537BA" w:rsidRDefault="00A537BA">
      <w:r>
        <w:t>When developing a SIF</w:t>
      </w:r>
      <w:r w:rsidR="008512DD">
        <w:t>3</w:t>
      </w:r>
      <w:r>
        <w:t xml:space="preserve"> </w:t>
      </w:r>
      <w:r w:rsidR="008512DD">
        <w:t>Service</w:t>
      </w:r>
      <w:r>
        <w:t xml:space="preserve"> the following questions need to be answered first:</w:t>
      </w:r>
    </w:p>
    <w:p w:rsidR="00A537BA" w:rsidRDefault="00A537BA"/>
    <w:p w:rsidR="008512DD" w:rsidRDefault="008512DD" w:rsidP="000C567D">
      <w:pPr>
        <w:keepLines w:val="0"/>
        <w:numPr>
          <w:ilvl w:val="0"/>
          <w:numId w:val="7"/>
        </w:numPr>
        <w:jc w:val="both"/>
      </w:pPr>
      <w:r>
        <w:t>What SIF Environment do I want/need to connect to?</w:t>
      </w:r>
    </w:p>
    <w:p w:rsidR="008512DD" w:rsidRDefault="008512DD" w:rsidP="000C567D">
      <w:pPr>
        <w:keepLines w:val="0"/>
        <w:numPr>
          <w:ilvl w:val="0"/>
          <w:numId w:val="7"/>
        </w:numPr>
        <w:jc w:val="both"/>
      </w:pPr>
      <w:r>
        <w:t>What Data Model do I need (AU, US, UK) and which version?</w:t>
      </w:r>
    </w:p>
    <w:p w:rsidR="008512DD" w:rsidRPr="008512DD" w:rsidRDefault="00A537BA" w:rsidP="000C567D">
      <w:pPr>
        <w:keepLines w:val="0"/>
        <w:numPr>
          <w:ilvl w:val="0"/>
          <w:numId w:val="7"/>
        </w:numPr>
        <w:jc w:val="both"/>
      </w:pPr>
      <w:r>
        <w:t>Which SIF Objects need to be exchanged</w:t>
      </w:r>
      <w:r w:rsidR="008512DD">
        <w:t xml:space="preserve"> (students, enrolments etc</w:t>
      </w:r>
      <w:r w:rsidR="00CA204F">
        <w:t>.</w:t>
      </w:r>
      <w:r w:rsidR="008512DD">
        <w:t>)</w:t>
      </w:r>
      <w:r>
        <w:t>?</w:t>
      </w:r>
    </w:p>
    <w:p w:rsidR="00A537BA" w:rsidRDefault="00A537BA" w:rsidP="000C567D">
      <w:pPr>
        <w:keepLines w:val="0"/>
        <w:numPr>
          <w:ilvl w:val="0"/>
          <w:numId w:val="7"/>
        </w:numPr>
        <w:jc w:val="both"/>
      </w:pPr>
      <w:r>
        <w:t xml:space="preserve">Which of those SIF Objects need to be </w:t>
      </w:r>
      <w:r w:rsidR="008512DD">
        <w:t>provided</w:t>
      </w:r>
      <w:r>
        <w:t xml:space="preserve"> (</w:t>
      </w:r>
      <w:r w:rsidR="008512DD">
        <w:t>Providers</w:t>
      </w:r>
      <w:r>
        <w:t xml:space="preserve">) or </w:t>
      </w:r>
      <w:r w:rsidR="008512DD">
        <w:t>consumed</w:t>
      </w:r>
      <w:r>
        <w:t xml:space="preserve"> (</w:t>
      </w:r>
      <w:r w:rsidR="008512DD">
        <w:t>Consumer</w:t>
      </w:r>
      <w:r>
        <w:t xml:space="preserve">s)? There will be one publisher and/or subscriber </w:t>
      </w:r>
      <w:r w:rsidR="00023D8E">
        <w:t xml:space="preserve">class </w:t>
      </w:r>
      <w:r>
        <w:t>for each SIF Object.</w:t>
      </w:r>
    </w:p>
    <w:p w:rsidR="00A537BA" w:rsidRDefault="00A537BA" w:rsidP="000C567D">
      <w:pPr>
        <w:keepLines w:val="0"/>
        <w:numPr>
          <w:ilvl w:val="0"/>
          <w:numId w:val="7"/>
        </w:numPr>
        <w:jc w:val="both"/>
      </w:pPr>
      <w:r>
        <w:t xml:space="preserve">For each </w:t>
      </w:r>
      <w:r w:rsidR="008512DD">
        <w:t>provider</w:t>
      </w:r>
      <w:r>
        <w:t xml:space="preserve"> you need to determine if </w:t>
      </w:r>
      <w:r w:rsidR="007D2BDB">
        <w:t xml:space="preserve">its objects are published as </w:t>
      </w:r>
      <w:r>
        <w:t>event</w:t>
      </w:r>
      <w:r w:rsidR="007D2BDB">
        <w:t>s</w:t>
      </w:r>
      <w:r>
        <w:t xml:space="preserve"> or are published</w:t>
      </w:r>
      <w:r w:rsidR="008512DD">
        <w:t>/modified</w:t>
      </w:r>
      <w:r>
        <w:t xml:space="preserve"> on request only (different </w:t>
      </w:r>
      <w:r w:rsidR="00F21D2F">
        <w:t>abstract classes</w:t>
      </w:r>
      <w:r>
        <w:t xml:space="preserve"> need to be implemented)</w:t>
      </w:r>
    </w:p>
    <w:p w:rsidR="00A537BA" w:rsidRDefault="00A537BA" w:rsidP="000C567D">
      <w:pPr>
        <w:keepLines w:val="0"/>
        <w:numPr>
          <w:ilvl w:val="0"/>
          <w:numId w:val="7"/>
        </w:numPr>
        <w:jc w:val="both"/>
      </w:pPr>
      <w:r>
        <w:t xml:space="preserve">For each </w:t>
      </w:r>
      <w:r w:rsidR="008512DD">
        <w:t>consumer</w:t>
      </w:r>
      <w:r>
        <w:t xml:space="preserve"> you need to determine if the SIF Objects are received by listening to events or by requesting them (different </w:t>
      </w:r>
      <w:r w:rsidR="00F21D2F">
        <w:t>abstract classes</w:t>
      </w:r>
      <w:r w:rsidR="00F23EE6">
        <w:t xml:space="preserve"> &amp;</w:t>
      </w:r>
      <w:r>
        <w:t xml:space="preserve"> methods need to be implemented)</w:t>
      </w:r>
    </w:p>
    <w:p w:rsidR="00A537BA" w:rsidRDefault="00A537BA"/>
    <w:p w:rsidR="008512DD" w:rsidRDefault="00A537BA" w:rsidP="008512DD">
      <w:pPr>
        <w:jc w:val="both"/>
      </w:pPr>
      <w:r>
        <w:t xml:space="preserve">Once the above questions have been answered you should be ready to develop the </w:t>
      </w:r>
      <w:r w:rsidR="008512DD">
        <w:t>skeleton for the services for consumers and/or providers</w:t>
      </w:r>
      <w:r>
        <w:t xml:space="preserve"> with the classes of the SIF</w:t>
      </w:r>
      <w:r w:rsidR="008512DD">
        <w:t>3</w:t>
      </w:r>
      <w:r>
        <w:t xml:space="preserve"> Framework. With the skeleton I mean the wiring of those components. Once the wiring is done the actual</w:t>
      </w:r>
      <w:r w:rsidR="008512DD">
        <w:t xml:space="preserve"> work of querying the database</w:t>
      </w:r>
      <w:r>
        <w:t xml:space="preserve"> and/or updating the database remains and is not covered as part of the SIF</w:t>
      </w:r>
      <w:r w:rsidR="008512DD">
        <w:t>3 Framework.</w:t>
      </w:r>
    </w:p>
    <w:p w:rsidR="008512DD" w:rsidRPr="008512DD" w:rsidRDefault="008512DD" w:rsidP="00F21D2F"/>
    <w:p w:rsidR="00A537BA" w:rsidRDefault="00A537BA" w:rsidP="00D90449">
      <w:pPr>
        <w:jc w:val="both"/>
      </w:pPr>
      <w:r>
        <w:t xml:space="preserve">The following sections describe how to develop </w:t>
      </w:r>
      <w:r w:rsidR="008512DD">
        <w:t>services</w:t>
      </w:r>
      <w:r>
        <w:t xml:space="preserve"> using the SIF</w:t>
      </w:r>
      <w:r w:rsidR="008512DD">
        <w:t>3</w:t>
      </w:r>
      <w:r>
        <w:t xml:space="preserve"> Framework. The descr</w:t>
      </w:r>
      <w:r w:rsidR="008512DD">
        <w:t xml:space="preserve">iptions are all based on the </w:t>
      </w:r>
      <w:r>
        <w:t xml:space="preserve">Demo </w:t>
      </w:r>
      <w:r w:rsidR="008512DD">
        <w:t>classes that are part of this framework.</w:t>
      </w:r>
    </w:p>
    <w:p w:rsidR="00A537BA" w:rsidRDefault="00A537BA">
      <w:pPr>
        <w:pStyle w:val="Heading2"/>
        <w:keepLines w:val="0"/>
        <w:numPr>
          <w:ilvl w:val="1"/>
          <w:numId w:val="1"/>
        </w:numPr>
        <w:tabs>
          <w:tab w:val="num" w:pos="576"/>
        </w:tabs>
        <w:spacing w:before="240" w:after="60"/>
        <w:ind w:left="576" w:hanging="576"/>
      </w:pPr>
      <w:bookmarkStart w:id="156" w:name="_Ref233690851"/>
      <w:bookmarkStart w:id="157" w:name="_Toc292265619"/>
      <w:bookmarkStart w:id="158" w:name="_Toc292632101"/>
      <w:bookmarkStart w:id="159" w:name="_Toc383521921"/>
      <w:bookmarkStart w:id="160" w:name="_Toc525624134"/>
      <w:r>
        <w:lastRenderedPageBreak/>
        <w:t>Proposed Package Structure</w:t>
      </w:r>
      <w:bookmarkEnd w:id="156"/>
      <w:bookmarkEnd w:id="157"/>
      <w:bookmarkEnd w:id="158"/>
      <w:bookmarkEnd w:id="159"/>
      <w:bookmarkEnd w:id="160"/>
    </w:p>
    <w:p w:rsidR="00A537BA" w:rsidRDefault="00A537BA" w:rsidP="009B7E0D">
      <w:pPr>
        <w:jc w:val="both"/>
      </w:pPr>
      <w:r>
        <w:t>To get the best benefit from the SIF</w:t>
      </w:r>
      <w:r w:rsidR="00311E85">
        <w:t>3</w:t>
      </w:r>
      <w:r>
        <w:t xml:space="preserve"> Framework it is recommended to use the follo</w:t>
      </w:r>
      <w:r w:rsidR="009B7E0D">
        <w:t>wing package structure for your consumer and provider service</w:t>
      </w:r>
      <w:r>
        <w:t xml:space="preserve"> development:</w:t>
      </w:r>
    </w:p>
    <w:p w:rsidR="00A537BA" w:rsidRDefault="00A537BA" w:rsidP="000C567D">
      <w:pPr>
        <w:keepLines w:val="0"/>
        <w:numPr>
          <w:ilvl w:val="0"/>
          <w:numId w:val="8"/>
        </w:numPr>
        <w:rPr>
          <w:rFonts w:ascii="Courier New" w:hAnsi="Courier New"/>
        </w:rPr>
      </w:pPr>
      <w:r>
        <w:rPr>
          <w:rFonts w:ascii="Courier New" w:hAnsi="Courier New"/>
        </w:rPr>
        <w:t>project.</w:t>
      </w:r>
      <w:r w:rsidR="00311E85">
        <w:rPr>
          <w:rFonts w:ascii="Courier New" w:hAnsi="Courier New"/>
          <w:b/>
        </w:rPr>
        <w:t>provider</w:t>
      </w:r>
      <w:r>
        <w:rPr>
          <w:rFonts w:ascii="Courier New" w:hAnsi="Courier New"/>
        </w:rPr>
        <w:t xml:space="preserve"> </w:t>
      </w:r>
      <w:r>
        <w:t xml:space="preserve">(package where </w:t>
      </w:r>
      <w:r w:rsidR="00311E85">
        <w:t>the code of your providers</w:t>
      </w:r>
      <w:r>
        <w:t xml:space="preserve"> </w:t>
      </w:r>
      <w:r w:rsidR="00A72DD6">
        <w:t>resides</w:t>
      </w:r>
      <w:r>
        <w:t>)</w:t>
      </w:r>
    </w:p>
    <w:p w:rsidR="00B67373" w:rsidRDefault="00A537BA" w:rsidP="0055184B">
      <w:pPr>
        <w:keepLines w:val="0"/>
        <w:numPr>
          <w:ilvl w:val="0"/>
          <w:numId w:val="8"/>
        </w:numPr>
      </w:pPr>
      <w:r>
        <w:rPr>
          <w:rFonts w:ascii="Courier New" w:hAnsi="Courier New"/>
        </w:rPr>
        <w:t>project.</w:t>
      </w:r>
      <w:r w:rsidR="00311E85">
        <w:rPr>
          <w:rFonts w:ascii="Courier New" w:hAnsi="Courier New"/>
          <w:b/>
        </w:rPr>
        <w:t>consumer</w:t>
      </w:r>
      <w:r>
        <w:rPr>
          <w:rFonts w:ascii="Courier New" w:hAnsi="Courier New"/>
        </w:rPr>
        <w:t xml:space="preserve"> </w:t>
      </w:r>
      <w:r>
        <w:t xml:space="preserve">(package where </w:t>
      </w:r>
      <w:r w:rsidR="00311E85">
        <w:t xml:space="preserve">the code of your consumers </w:t>
      </w:r>
      <w:r w:rsidR="00A72DD6">
        <w:t>resides</w:t>
      </w:r>
      <w:r>
        <w:t>)</w:t>
      </w:r>
    </w:p>
    <w:p w:rsidR="00A537BA" w:rsidRDefault="00A537BA">
      <w:pPr>
        <w:rPr>
          <w:rFonts w:ascii="Courier New" w:hAnsi="Courier New"/>
        </w:rPr>
      </w:pPr>
    </w:p>
    <w:p w:rsidR="00A537BA" w:rsidRDefault="00A537BA" w:rsidP="009B7E0D">
      <w:pPr>
        <w:jc w:val="both"/>
      </w:pPr>
      <w:r>
        <w:t>The above is the absolute minimum. I would further suggest having the following packages:</w:t>
      </w:r>
    </w:p>
    <w:p w:rsidR="00A537BA" w:rsidRDefault="00A537BA" w:rsidP="000C567D">
      <w:pPr>
        <w:keepLines w:val="0"/>
        <w:numPr>
          <w:ilvl w:val="0"/>
          <w:numId w:val="9"/>
        </w:numPr>
        <w:rPr>
          <w:rFonts w:ascii="Courier New" w:hAnsi="Courier New"/>
        </w:rPr>
      </w:pPr>
      <w:r>
        <w:rPr>
          <w:rFonts w:ascii="Courier New" w:hAnsi="Courier New"/>
        </w:rPr>
        <w:t>project.</w:t>
      </w:r>
      <w:r>
        <w:rPr>
          <w:rFonts w:ascii="Courier New" w:hAnsi="Courier New"/>
          <w:b/>
        </w:rPr>
        <w:t>business</w:t>
      </w:r>
      <w:r>
        <w:rPr>
          <w:rFonts w:ascii="Courier New" w:hAnsi="Courier New"/>
        </w:rPr>
        <w:t xml:space="preserve"> </w:t>
      </w:r>
      <w:r>
        <w:t xml:space="preserve">(package where business logic code </w:t>
      </w:r>
      <w:r w:rsidR="00A72DD6">
        <w:t>resides</w:t>
      </w:r>
      <w:r>
        <w:t>)</w:t>
      </w:r>
    </w:p>
    <w:p w:rsidR="00A537BA" w:rsidRDefault="00A537BA" w:rsidP="000C567D">
      <w:pPr>
        <w:keepLines w:val="0"/>
        <w:numPr>
          <w:ilvl w:val="0"/>
          <w:numId w:val="9"/>
        </w:numPr>
        <w:rPr>
          <w:rFonts w:ascii="Courier New" w:hAnsi="Courier New"/>
        </w:rPr>
      </w:pPr>
      <w:r>
        <w:rPr>
          <w:rFonts w:ascii="Courier New" w:hAnsi="Courier New"/>
        </w:rPr>
        <w:t>project.</w:t>
      </w:r>
      <w:r>
        <w:rPr>
          <w:rFonts w:ascii="Courier New" w:hAnsi="Courier New"/>
          <w:b/>
        </w:rPr>
        <w:t>model</w:t>
      </w:r>
      <w:r>
        <w:rPr>
          <w:rFonts w:ascii="Courier New" w:hAnsi="Courier New"/>
        </w:rPr>
        <w:t xml:space="preserve"> </w:t>
      </w:r>
      <w:r>
        <w:t xml:space="preserve">(package where model code </w:t>
      </w:r>
      <w:r w:rsidR="00A72DD6">
        <w:t>resides</w:t>
      </w:r>
      <w:r>
        <w:t>, ie. models reflecting your internal object structure)</w:t>
      </w:r>
    </w:p>
    <w:p w:rsidR="00A537BA" w:rsidRDefault="00A537BA" w:rsidP="000C567D">
      <w:pPr>
        <w:keepLines w:val="0"/>
        <w:numPr>
          <w:ilvl w:val="0"/>
          <w:numId w:val="9"/>
        </w:numPr>
        <w:rPr>
          <w:rFonts w:ascii="Courier New" w:hAnsi="Courier New"/>
        </w:rPr>
      </w:pPr>
      <w:r>
        <w:rPr>
          <w:rFonts w:ascii="Courier New" w:hAnsi="Courier New"/>
        </w:rPr>
        <w:t>project.</w:t>
      </w:r>
      <w:r>
        <w:rPr>
          <w:rFonts w:ascii="Courier New" w:hAnsi="Courier New"/>
          <w:b/>
        </w:rPr>
        <w:t xml:space="preserve">dao </w:t>
      </w:r>
      <w:r>
        <w:t xml:space="preserve">(package where </w:t>
      </w:r>
      <w:r w:rsidR="00A72DD6">
        <w:t>DAO</w:t>
      </w:r>
      <w:r>
        <w:t xml:space="preserve"> code </w:t>
      </w:r>
      <w:r w:rsidR="00A72DD6">
        <w:t>resides</w:t>
      </w:r>
      <w:r>
        <w:t xml:space="preserve"> to access your DB)</w:t>
      </w:r>
    </w:p>
    <w:p w:rsidR="00A537BA" w:rsidRDefault="00A537BA" w:rsidP="000C567D">
      <w:pPr>
        <w:keepLines w:val="0"/>
        <w:numPr>
          <w:ilvl w:val="0"/>
          <w:numId w:val="9"/>
        </w:numPr>
        <w:rPr>
          <w:rFonts w:ascii="Courier New" w:hAnsi="Courier New"/>
        </w:rPr>
      </w:pPr>
      <w:r>
        <w:rPr>
          <w:rFonts w:ascii="Courier New" w:hAnsi="Courier New"/>
        </w:rPr>
        <w:t>project.</w:t>
      </w:r>
      <w:r>
        <w:rPr>
          <w:rFonts w:ascii="Courier New" w:hAnsi="Courier New"/>
          <w:b/>
        </w:rPr>
        <w:t xml:space="preserve">mapping </w:t>
      </w:r>
      <w:r>
        <w:t>(package where code map between your model objects and SIF Objects)</w:t>
      </w:r>
    </w:p>
    <w:p w:rsidR="00A537BA" w:rsidRDefault="00A537BA">
      <w:pPr>
        <w:jc w:val="both"/>
      </w:pPr>
    </w:p>
    <w:p w:rsidR="00A537BA" w:rsidRPr="00B67373" w:rsidRDefault="00B67373">
      <w:pPr>
        <w:jc w:val="both"/>
        <w:rPr>
          <w:b/>
          <w:u w:val="single"/>
        </w:rPr>
      </w:pPr>
      <w:r w:rsidRPr="00B67373">
        <w:rPr>
          <w:b/>
          <w:u w:val="single"/>
        </w:rPr>
        <w:t>Note:</w:t>
      </w:r>
    </w:p>
    <w:p w:rsidR="00B67373" w:rsidRDefault="00B67373" w:rsidP="000C567D">
      <w:pPr>
        <w:pStyle w:val="ListParagraph"/>
        <w:numPr>
          <w:ilvl w:val="0"/>
          <w:numId w:val="12"/>
        </w:numPr>
        <w:ind w:left="426"/>
        <w:jc w:val="both"/>
      </w:pPr>
      <w:r>
        <w:t>The above is just a suggestion but it will help you to keep track of your code and project.</w:t>
      </w:r>
    </w:p>
    <w:p w:rsidR="00F84AEE" w:rsidRDefault="00B67373" w:rsidP="000C567D">
      <w:pPr>
        <w:pStyle w:val="ListParagraph"/>
        <w:numPr>
          <w:ilvl w:val="0"/>
          <w:numId w:val="12"/>
        </w:numPr>
        <w:ind w:left="426"/>
        <w:jc w:val="both"/>
      </w:pPr>
      <w:r>
        <w:t xml:space="preserve">For the purpose of this user’s guide we use the SIF AU </w:t>
      </w:r>
      <w:r w:rsidR="00A817AC">
        <w:t>3.4</w:t>
      </w:r>
      <w:r>
        <w:t xml:space="preserve"> data model. The POJOs and the marshallers/unmarshallers have been generated/coded using JAXB and the SIF AU </w:t>
      </w:r>
      <w:r w:rsidR="00A817AC">
        <w:t>3.4</w:t>
      </w:r>
      <w:r>
        <w:t xml:space="preserve"> XSD (se</w:t>
      </w:r>
      <w:r w:rsidR="0055184B">
        <w:t xml:space="preserve">e also section </w:t>
      </w:r>
      <w:r w:rsidR="0055184B">
        <w:fldChar w:fldCharType="begin"/>
      </w:r>
      <w:r w:rsidR="0055184B">
        <w:instrText xml:space="preserve"> REF _Ref405277215 \r \h </w:instrText>
      </w:r>
      <w:r w:rsidR="0055184B">
        <w:fldChar w:fldCharType="separate"/>
      </w:r>
      <w:r w:rsidR="007C784E">
        <w:t>3.3.3</w:t>
      </w:r>
      <w:r w:rsidR="0055184B">
        <w:fldChar w:fldCharType="end"/>
      </w:r>
      <w:r>
        <w:t>).</w:t>
      </w:r>
    </w:p>
    <w:p w:rsidR="00D90449" w:rsidRPr="00D1708F" w:rsidRDefault="00D90449" w:rsidP="00D90449">
      <w:pPr>
        <w:pStyle w:val="Heading2"/>
      </w:pPr>
      <w:bookmarkStart w:id="161" w:name="_Ref371750056"/>
      <w:bookmarkStart w:id="162" w:name="_Toc383521922"/>
      <w:bookmarkStart w:id="163" w:name="_Toc525624135"/>
      <w:r>
        <w:t>Environments</w:t>
      </w:r>
      <w:bookmarkEnd w:id="161"/>
      <w:bookmarkEnd w:id="162"/>
      <w:bookmarkEnd w:id="163"/>
    </w:p>
    <w:p w:rsidR="003F626F" w:rsidRDefault="00D90449" w:rsidP="00D90449">
      <w:pPr>
        <w:jc w:val="both"/>
      </w:pPr>
      <w:r>
        <w:t>The SIF Environment forms a core part of SIF3. Everything you do is in the context of an environment. Before any operations can be performed, consumer and/or provider, there must be a valid SIF Environment</w:t>
      </w:r>
      <w:r w:rsidR="007D2BDB">
        <w:t xml:space="preserve">. The environment is </w:t>
      </w:r>
      <w:r>
        <w:t>either be</w:t>
      </w:r>
      <w:r w:rsidR="00A936C1">
        <w:t>ing</w:t>
      </w:r>
      <w:r>
        <w:t xml:space="preserve"> provided by an Environment Provider (Brokered Environment) or the Provider itself (Direct Environment). A service’s first step is to authenticate against an environment and then get an authorisation.</w:t>
      </w:r>
      <w:r w:rsidR="003F626F">
        <w:t xml:space="preserve"> Only once this step is successfully performed a service can participate in a SIF Environment. A consumer must further investigate the environment to figure out what it is allowed to do (access rights to services), where services are located (URIs) etc. All of this adds significantly to an implementation of either a consumer or a provider. This SIF3 Framework has a</w:t>
      </w:r>
      <w:r w:rsidR="0083054E">
        <w:t xml:space="preserve"> number of</w:t>
      </w:r>
      <w:r w:rsidR="003F626F">
        <w:t xml:space="preserve"> environment manager built-in</w:t>
      </w:r>
      <w:r w:rsidR="0083054E">
        <w:t xml:space="preserve"> (Consumer Environment Manager, Brokered Provider Environment Manager </w:t>
      </w:r>
      <w:r w:rsidR="000C5247">
        <w:t>etc.</w:t>
      </w:r>
      <w:r w:rsidR="0083054E">
        <w:t>)</w:t>
      </w:r>
      <w:r w:rsidR="003F626F">
        <w:t>, so that the developer doesn’t have to deal with all of this and much more. It is fully abstracted within this framework. The implementer only needs to ensure that the environment is configured properly. Each service, consumer or provider, has two components to configure the environment, and after this is done, the implementer doesn’t have to write any code to deal with environments. The two core components are:</w:t>
      </w:r>
    </w:p>
    <w:p w:rsidR="003F626F" w:rsidRPr="003F626F" w:rsidRDefault="003F626F" w:rsidP="003F626F">
      <w:pPr>
        <w:pStyle w:val="Body1"/>
        <w:spacing w:before="0"/>
        <w:ind w:left="0"/>
        <w:rPr>
          <w:sz w:val="16"/>
          <w:szCs w:val="16"/>
        </w:rPr>
      </w:pPr>
    </w:p>
    <w:p w:rsidR="003F626F" w:rsidRDefault="003F626F" w:rsidP="000C567D">
      <w:pPr>
        <w:pStyle w:val="ListParagraph"/>
        <w:numPr>
          <w:ilvl w:val="0"/>
          <w:numId w:val="19"/>
        </w:numPr>
        <w:jc w:val="both"/>
      </w:pPr>
      <w:r>
        <w:t>Service Property File</w:t>
      </w:r>
    </w:p>
    <w:p w:rsidR="00D90449" w:rsidRDefault="003F626F" w:rsidP="000C567D">
      <w:pPr>
        <w:pStyle w:val="ListParagraph"/>
        <w:numPr>
          <w:ilvl w:val="0"/>
          <w:numId w:val="19"/>
        </w:numPr>
        <w:jc w:val="both"/>
      </w:pPr>
      <w:r>
        <w:t xml:space="preserve">Environment Store Setup </w:t>
      </w:r>
    </w:p>
    <w:p w:rsidR="003F626F" w:rsidRPr="003F626F" w:rsidRDefault="003F626F" w:rsidP="003F626F">
      <w:pPr>
        <w:jc w:val="both"/>
        <w:rPr>
          <w:sz w:val="16"/>
          <w:szCs w:val="16"/>
        </w:rPr>
      </w:pPr>
    </w:p>
    <w:p w:rsidR="003F626F" w:rsidRDefault="003F626F" w:rsidP="003F626F">
      <w:pPr>
        <w:jc w:val="both"/>
      </w:pPr>
      <w:r>
        <w:t>The service property files are discussed in details in appropriate sections (consumer see</w:t>
      </w:r>
      <w:r w:rsidR="008C68DF">
        <w:t xml:space="preserve"> section</w:t>
      </w:r>
      <w:r>
        <w:t xml:space="preserve"> </w:t>
      </w:r>
      <w:r w:rsidR="008C68DF">
        <w:fldChar w:fldCharType="begin"/>
      </w:r>
      <w:r w:rsidR="008C68DF">
        <w:instrText xml:space="preserve"> REF _Ref421016149 \r \h </w:instrText>
      </w:r>
      <w:r w:rsidR="008C68DF">
        <w:fldChar w:fldCharType="separate"/>
      </w:r>
      <w:r w:rsidR="007C784E">
        <w:t>8</w:t>
      </w:r>
      <w:r w:rsidR="008C68DF">
        <w:fldChar w:fldCharType="end"/>
      </w:r>
      <w:r>
        <w:t xml:space="preserve">, provider see section </w:t>
      </w:r>
      <w:r w:rsidR="008C68DF">
        <w:fldChar w:fldCharType="begin"/>
      </w:r>
      <w:r w:rsidR="008C68DF">
        <w:instrText xml:space="preserve"> REF _Ref421016185 \r \h </w:instrText>
      </w:r>
      <w:r w:rsidR="008C68DF">
        <w:fldChar w:fldCharType="separate"/>
      </w:r>
      <w:r w:rsidR="007C784E">
        <w:t>9</w:t>
      </w:r>
      <w:r w:rsidR="008C68DF">
        <w:fldChar w:fldCharType="end"/>
      </w:r>
      <w:r>
        <w:t xml:space="preserve">). </w:t>
      </w:r>
    </w:p>
    <w:p w:rsidR="003F626F" w:rsidRDefault="003F626F" w:rsidP="003F626F">
      <w:pPr>
        <w:pStyle w:val="Body1"/>
        <w:spacing w:before="120"/>
        <w:ind w:left="0"/>
      </w:pPr>
      <w:r>
        <w:t>This section is mainly concerned on how to setup your environment store.</w:t>
      </w:r>
    </w:p>
    <w:p w:rsidR="003F626F" w:rsidRDefault="003F626F" w:rsidP="003F626F">
      <w:pPr>
        <w:pStyle w:val="Heading3"/>
      </w:pPr>
      <w:bookmarkStart w:id="164" w:name="_Toc383521923"/>
      <w:bookmarkStart w:id="165" w:name="_Toc525624136"/>
      <w:r>
        <w:t>Environment Store Setup</w:t>
      </w:r>
      <w:bookmarkEnd w:id="164"/>
      <w:bookmarkEnd w:id="165"/>
    </w:p>
    <w:p w:rsidR="00E65FF9" w:rsidRDefault="003F626F" w:rsidP="003F626F">
      <w:pPr>
        <w:pStyle w:val="Body1"/>
        <w:spacing w:before="0"/>
        <w:ind w:left="0"/>
        <w:jc w:val="both"/>
      </w:pPr>
      <w:r>
        <w:t xml:space="preserve">It is important to note that the current version of the framework uses </w:t>
      </w:r>
      <w:r w:rsidR="0083054E">
        <w:t>a combination of file based environment information (environment templates) and database base information (runtime sessions and environments)</w:t>
      </w:r>
      <w:r w:rsidR="00E65FF9">
        <w:t xml:space="preserve"> to manage environments. To get this working some initial installation and database configuration is required. There are a set of configuration files that need to be setup and/or configured correctly to get the full environment store to work. The next three sections lead you through the setup of the environment store.</w:t>
      </w:r>
    </w:p>
    <w:p w:rsidR="00E65FF9" w:rsidRDefault="00E65FF9" w:rsidP="00E65FF9">
      <w:pPr>
        <w:pStyle w:val="Heading4"/>
      </w:pPr>
      <w:bookmarkStart w:id="166" w:name="_Ref421010399"/>
      <w:bookmarkStart w:id="167" w:name="_Toc525624137"/>
      <w:r>
        <w:lastRenderedPageBreak/>
        <w:t>Environment Template Directory (File System)</w:t>
      </w:r>
      <w:bookmarkEnd w:id="166"/>
      <w:bookmarkEnd w:id="167"/>
    </w:p>
    <w:p w:rsidR="00E65FF9" w:rsidRDefault="002F7096" w:rsidP="003F626F">
      <w:pPr>
        <w:pStyle w:val="Body1"/>
        <w:spacing w:before="0"/>
        <w:ind w:left="0"/>
        <w:jc w:val="both"/>
      </w:pPr>
      <w:r>
        <w:t>Environment Templates are XML files that hold i</w:t>
      </w:r>
      <w:r w:rsidR="00D12B32">
        <w:t>nformation about a specific SIF3</w:t>
      </w:r>
      <w:r>
        <w:t xml:space="preserve"> environment configuration. The consumer’s and/or provider’s environment store might load environment information into memory during operation but the persistence of the information is in XML format. The XML is the exact structure as specified in the SIF3 Infrastructure XSD.</w:t>
      </w:r>
      <w:r w:rsidR="00D12B32">
        <w:t xml:space="preserve"> The content of the environment XML templates vary significantly depending </w:t>
      </w:r>
      <w:r w:rsidR="00882600">
        <w:t>if the service is a consumer, a provider in a brokered environment or a provider in a direct environment.</w:t>
      </w:r>
      <w:r w:rsidR="00D12B32">
        <w:t xml:space="preserve"> A consumer (direct or brokered) and a brokered provider have a very basic XML template, while a direct provider has a much more complex template (more on this later).</w:t>
      </w:r>
    </w:p>
    <w:p w:rsidR="00D12B32" w:rsidRPr="001F265A" w:rsidRDefault="00D12B32" w:rsidP="00FB6D97">
      <w:pPr>
        <w:pStyle w:val="Heading5"/>
      </w:pPr>
      <w:bookmarkStart w:id="168" w:name="_Toc525624138"/>
      <w:r>
        <w:t>Environment Template Store Structure</w:t>
      </w:r>
      <w:bookmarkEnd w:id="168"/>
    </w:p>
    <w:p w:rsidR="00D12B32" w:rsidRDefault="00D12B32" w:rsidP="00D12B32">
      <w:pPr>
        <w:pStyle w:val="Body1"/>
        <w:spacing w:before="0"/>
        <w:ind w:left="0"/>
        <w:jc w:val="both"/>
      </w:pPr>
      <w:r>
        <w:t>The environment template</w:t>
      </w:r>
      <w:r w:rsidR="00DD68B3">
        <w:t xml:space="preserve"> </w:t>
      </w:r>
      <w:r>
        <w:t>store on your file system has a given structure. Most of it is automatically setup by the environment store managers and a developer doesn’t have much to do with it. Still it is important to know what that general structure is and how things function so that you can quickly</w:t>
      </w:r>
      <w:r w:rsidR="00882600">
        <w:t xml:space="preserve"> and easily add new environment</w:t>
      </w:r>
      <w:r>
        <w:t xml:space="preserve"> templates to your configuration. The image below illustrates a typical environment template store structure. It depicts the structure of a consumer’s (‘consumer’ sub-directory) as well as a provider’s environment template store (‘provider’ sub-directory).</w:t>
      </w:r>
    </w:p>
    <w:p w:rsidR="00D12B32" w:rsidRDefault="00D12B32" w:rsidP="00D12B32">
      <w:pPr>
        <w:pStyle w:val="Body1"/>
        <w:spacing w:before="0"/>
        <w:ind w:left="0"/>
        <w:jc w:val="both"/>
      </w:pPr>
    </w:p>
    <w:p w:rsidR="00D12B32" w:rsidRDefault="008C7C7E" w:rsidP="00D12B32">
      <w:pPr>
        <w:pStyle w:val="Body1"/>
        <w:spacing w:before="0"/>
        <w:ind w:left="0"/>
        <w:jc w:val="center"/>
      </w:pPr>
      <w:r>
        <w:rPr>
          <w:noProof/>
        </w:rPr>
        <w:drawing>
          <wp:inline distT="0" distB="0" distL="0" distR="0">
            <wp:extent cx="1302106" cy="203296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vironmentDirStructure.jpg"/>
                    <pic:cNvPicPr/>
                  </pic:nvPicPr>
                  <pic:blipFill rotWithShape="1">
                    <a:blip r:embed="rId23">
                      <a:extLst>
                        <a:ext uri="{28A0092B-C50C-407E-A947-70E740481C1C}">
                          <a14:useLocalDpi xmlns:a14="http://schemas.microsoft.com/office/drawing/2010/main" val="0"/>
                        </a:ext>
                      </a:extLst>
                    </a:blip>
                    <a:srcRect r="80901" b="9702"/>
                    <a:stretch/>
                  </pic:blipFill>
                  <pic:spPr bwMode="auto">
                    <a:xfrm>
                      <a:off x="0" y="0"/>
                      <a:ext cx="1302797" cy="2034044"/>
                    </a:xfrm>
                    <a:prstGeom prst="rect">
                      <a:avLst/>
                    </a:prstGeom>
                    <a:ln>
                      <a:noFill/>
                    </a:ln>
                    <a:extLst>
                      <a:ext uri="{53640926-AAD7-44D8-BBD7-CCE9431645EC}">
                        <a14:shadowObscured xmlns:a14="http://schemas.microsoft.com/office/drawing/2010/main"/>
                      </a:ext>
                    </a:extLst>
                  </pic:spPr>
                </pic:pic>
              </a:graphicData>
            </a:graphic>
          </wp:inline>
        </w:drawing>
      </w:r>
    </w:p>
    <w:p w:rsidR="00D12B32" w:rsidRDefault="00D12B32" w:rsidP="00D12B32">
      <w:pPr>
        <w:pStyle w:val="Body1"/>
        <w:spacing w:before="0"/>
        <w:ind w:left="0"/>
        <w:jc w:val="both"/>
      </w:pPr>
    </w:p>
    <w:p w:rsidR="00D12B32" w:rsidRDefault="00D12B32" w:rsidP="00D12B32">
      <w:pPr>
        <w:pStyle w:val="Heading5"/>
      </w:pPr>
      <w:bookmarkStart w:id="169" w:name="_Ref383516404"/>
      <w:bookmarkStart w:id="170" w:name="_Toc525624139"/>
      <w:r>
        <w:t>Consumer Environment Store Structure</w:t>
      </w:r>
      <w:bookmarkEnd w:id="169"/>
      <w:bookmarkEnd w:id="170"/>
    </w:p>
    <w:p w:rsidR="00D12B32" w:rsidRDefault="00D12B32" w:rsidP="00D12B32">
      <w:pPr>
        <w:pStyle w:val="Body1"/>
        <w:spacing w:before="0"/>
        <w:ind w:left="0"/>
        <w:jc w:val="both"/>
      </w:pPr>
      <w:r>
        <w:t>The core directory that must exist under the ‘consumer’ sub-directory is called ‘</w:t>
      </w:r>
      <w:r w:rsidRPr="007F2586">
        <w:rPr>
          <w:rFonts w:ascii="Courier New" w:hAnsi="Courier New" w:cs="Courier New"/>
          <w:b/>
        </w:rPr>
        <w:t>template</w:t>
      </w:r>
      <w:r>
        <w:t>’. This directory holds environment templates that can be used by any consum</w:t>
      </w:r>
      <w:r w:rsidR="00AD6627">
        <w:t>er to connect to an environment</w:t>
      </w:r>
      <w:r>
        <w:t>. The typical content of such a template XML is shown below:</w:t>
      </w:r>
    </w:p>
    <w:p w:rsidR="00D12B32" w:rsidRPr="006202CC" w:rsidRDefault="00D12B32" w:rsidP="00D12B32">
      <w:pPr>
        <w:pStyle w:val="Body1"/>
        <w:spacing w:before="0"/>
        <w:ind w:left="0"/>
        <w:rPr>
          <w:sz w:val="8"/>
          <w:szCs w:val="8"/>
        </w:rPr>
      </w:pPr>
    </w:p>
    <w:p w:rsidR="00D12B32" w:rsidRPr="006202CC" w:rsidRDefault="00D12B32" w:rsidP="00D12B32">
      <w:pPr>
        <w:pStyle w:val="Body1"/>
        <w:spacing w:before="0"/>
        <w:ind w:left="0"/>
        <w:rPr>
          <w:rFonts w:ascii="Courier New" w:hAnsi="Courier New" w:cs="Courier New"/>
          <w:sz w:val="18"/>
          <w:szCs w:val="18"/>
        </w:rPr>
      </w:pPr>
      <w:r w:rsidRPr="006202CC">
        <w:rPr>
          <w:rFonts w:ascii="Courier New" w:hAnsi="Courier New" w:cs="Courier New"/>
          <w:sz w:val="18"/>
          <w:szCs w:val="18"/>
        </w:rPr>
        <w:t>&lt;environment xmlns="http://www.sifas</w:t>
      </w:r>
      <w:r w:rsidR="005E4274">
        <w:rPr>
          <w:rFonts w:ascii="Courier New" w:hAnsi="Courier New" w:cs="Courier New"/>
          <w:sz w:val="18"/>
          <w:szCs w:val="18"/>
        </w:rPr>
        <w:t>sociation.org/infrastructure/3</w:t>
      </w:r>
      <w:r w:rsidR="00AD6627">
        <w:rPr>
          <w:rFonts w:ascii="Courier New" w:hAnsi="Courier New" w:cs="Courier New"/>
          <w:sz w:val="18"/>
          <w:szCs w:val="18"/>
        </w:rPr>
        <w:t>.</w:t>
      </w:r>
      <w:r w:rsidR="004C20DE">
        <w:rPr>
          <w:rFonts w:ascii="Courier New" w:hAnsi="Courier New" w:cs="Courier New"/>
          <w:sz w:val="18"/>
          <w:szCs w:val="18"/>
        </w:rPr>
        <w:t>2.</w:t>
      </w:r>
      <w:r w:rsidR="00AD6627">
        <w:rPr>
          <w:rFonts w:ascii="Courier New" w:hAnsi="Courier New" w:cs="Courier New"/>
          <w:sz w:val="18"/>
          <w:szCs w:val="18"/>
        </w:rPr>
        <w:t>1</w:t>
      </w:r>
      <w:r w:rsidRPr="006202CC">
        <w:rPr>
          <w:rFonts w:ascii="Courier New" w:hAnsi="Courier New" w:cs="Courier New"/>
          <w:sz w:val="18"/>
          <w:szCs w:val="18"/>
        </w:rPr>
        <w:t>"&gt;</w:t>
      </w:r>
    </w:p>
    <w:p w:rsidR="00D12B32" w:rsidRPr="00CB0691" w:rsidRDefault="00D12B32" w:rsidP="00D12B32">
      <w:pPr>
        <w:pStyle w:val="Body1"/>
        <w:spacing w:before="0"/>
        <w:ind w:left="0"/>
        <w:rPr>
          <w:rFonts w:ascii="Courier New" w:hAnsi="Courier New" w:cs="Courier New"/>
          <w:sz w:val="18"/>
          <w:szCs w:val="18"/>
        </w:rPr>
      </w:pPr>
      <w:r w:rsidRPr="00CB0691">
        <w:rPr>
          <w:rFonts w:ascii="Courier New" w:hAnsi="Courier New" w:cs="Courier New"/>
          <w:sz w:val="18"/>
          <w:szCs w:val="18"/>
        </w:rPr>
        <w:t xml:space="preserve">    &lt;</w:t>
      </w:r>
      <w:proofErr w:type="gramStart"/>
      <w:r w:rsidRPr="00CB0691">
        <w:rPr>
          <w:rFonts w:ascii="Courier New" w:hAnsi="Courier New" w:cs="Courier New"/>
          <w:sz w:val="18"/>
          <w:szCs w:val="18"/>
        </w:rPr>
        <w:t>solutionId&gt;</w:t>
      </w:r>
      <w:proofErr w:type="gramEnd"/>
      <w:r w:rsidR="00AD6627" w:rsidRPr="00CB0691">
        <w:rPr>
          <w:rFonts w:ascii="Courier New" w:hAnsi="Courier New" w:cs="Courier New"/>
          <w:sz w:val="18"/>
          <w:szCs w:val="18"/>
        </w:rPr>
        <w:t>testing</w:t>
      </w:r>
      <w:r w:rsidRPr="00CB0691">
        <w:rPr>
          <w:rFonts w:ascii="Courier New" w:hAnsi="Courier New" w:cs="Courier New"/>
          <w:sz w:val="18"/>
          <w:szCs w:val="18"/>
        </w:rPr>
        <w:t>&lt;/solutionId&gt;</w:t>
      </w:r>
    </w:p>
    <w:p w:rsidR="00D12B32" w:rsidRPr="006202CC" w:rsidRDefault="00D12B32" w:rsidP="00D12B32">
      <w:pPr>
        <w:pStyle w:val="Body1"/>
        <w:spacing w:before="0"/>
        <w:ind w:left="0"/>
        <w:rPr>
          <w:rFonts w:ascii="Courier New" w:hAnsi="Courier New" w:cs="Courier New"/>
          <w:b/>
          <w:sz w:val="18"/>
          <w:szCs w:val="18"/>
        </w:rPr>
      </w:pPr>
      <w:r w:rsidRPr="006202CC">
        <w:rPr>
          <w:rFonts w:ascii="Courier New" w:hAnsi="Courier New" w:cs="Courier New"/>
          <w:sz w:val="18"/>
          <w:szCs w:val="18"/>
        </w:rPr>
        <w:t xml:space="preserve">    </w:t>
      </w:r>
      <w:r w:rsidRPr="006202CC">
        <w:rPr>
          <w:rFonts w:ascii="Courier New" w:hAnsi="Courier New" w:cs="Courier New"/>
          <w:b/>
          <w:color w:val="0070C0"/>
          <w:sz w:val="18"/>
          <w:szCs w:val="18"/>
        </w:rPr>
        <w:t>&lt;</w:t>
      </w:r>
      <w:proofErr w:type="gramStart"/>
      <w:r w:rsidRPr="006202CC">
        <w:rPr>
          <w:rFonts w:ascii="Courier New" w:hAnsi="Courier New" w:cs="Courier New"/>
          <w:b/>
          <w:color w:val="0070C0"/>
          <w:sz w:val="18"/>
          <w:szCs w:val="18"/>
        </w:rPr>
        <w:t>authenticationMethod&gt;</w:t>
      </w:r>
      <w:proofErr w:type="gramEnd"/>
      <w:r w:rsidRPr="006202CC">
        <w:rPr>
          <w:rFonts w:ascii="Courier New" w:hAnsi="Courier New" w:cs="Courier New"/>
          <w:b/>
          <w:color w:val="0070C0"/>
          <w:sz w:val="18"/>
          <w:szCs w:val="18"/>
        </w:rPr>
        <w:t>Basic&lt;/authenticationMethod&gt;</w:t>
      </w:r>
    </w:p>
    <w:p w:rsidR="00D12B32" w:rsidRPr="006202CC" w:rsidRDefault="00D12B32" w:rsidP="00D12B32">
      <w:pPr>
        <w:pStyle w:val="Body1"/>
        <w:spacing w:before="0"/>
        <w:ind w:left="0"/>
        <w:rPr>
          <w:rFonts w:ascii="Courier New" w:hAnsi="Courier New" w:cs="Courier New"/>
          <w:sz w:val="18"/>
          <w:szCs w:val="18"/>
        </w:rPr>
      </w:pPr>
      <w:r w:rsidRPr="006202CC">
        <w:rPr>
          <w:rFonts w:ascii="Courier New" w:hAnsi="Courier New" w:cs="Courier New"/>
          <w:sz w:val="18"/>
          <w:szCs w:val="18"/>
        </w:rPr>
        <w:t xml:space="preserve">    &lt;</w:t>
      </w:r>
      <w:proofErr w:type="gramStart"/>
      <w:r w:rsidRPr="006202CC">
        <w:rPr>
          <w:rFonts w:ascii="Courier New" w:hAnsi="Courier New" w:cs="Courier New"/>
          <w:sz w:val="18"/>
          <w:szCs w:val="18"/>
        </w:rPr>
        <w:t>consumerName</w:t>
      </w:r>
      <w:proofErr w:type="gramEnd"/>
      <w:r w:rsidRPr="006202CC">
        <w:rPr>
          <w:rFonts w:ascii="Courier New" w:hAnsi="Courier New" w:cs="Courier New"/>
          <w:sz w:val="18"/>
          <w:szCs w:val="18"/>
        </w:rPr>
        <w:t>&gt;&lt;/consumerName&gt;</w:t>
      </w:r>
    </w:p>
    <w:p w:rsidR="00D12B32" w:rsidRPr="006202CC" w:rsidRDefault="00D12B32" w:rsidP="00D12B32">
      <w:pPr>
        <w:pStyle w:val="Body1"/>
        <w:spacing w:before="0"/>
        <w:ind w:left="0"/>
        <w:rPr>
          <w:rFonts w:ascii="Courier New" w:hAnsi="Courier New" w:cs="Courier New"/>
          <w:sz w:val="18"/>
          <w:szCs w:val="18"/>
        </w:rPr>
      </w:pPr>
      <w:r w:rsidRPr="006202CC">
        <w:rPr>
          <w:rFonts w:ascii="Courier New" w:hAnsi="Courier New" w:cs="Courier New"/>
          <w:sz w:val="18"/>
          <w:szCs w:val="18"/>
        </w:rPr>
        <w:t xml:space="preserve">    &lt;</w:t>
      </w:r>
      <w:proofErr w:type="gramStart"/>
      <w:r w:rsidRPr="006202CC">
        <w:rPr>
          <w:rFonts w:ascii="Courier New" w:hAnsi="Courier New" w:cs="Courier New"/>
          <w:sz w:val="18"/>
          <w:szCs w:val="18"/>
        </w:rPr>
        <w:t>applicationInfo</w:t>
      </w:r>
      <w:proofErr w:type="gramEnd"/>
      <w:r w:rsidRPr="006202CC">
        <w:rPr>
          <w:rFonts w:ascii="Courier New" w:hAnsi="Courier New" w:cs="Courier New"/>
          <w:sz w:val="18"/>
          <w:szCs w:val="18"/>
        </w:rPr>
        <w:t>&gt;</w:t>
      </w:r>
    </w:p>
    <w:p w:rsidR="00D12B32" w:rsidRPr="006202CC" w:rsidRDefault="00D12B32" w:rsidP="00D12B32">
      <w:pPr>
        <w:pStyle w:val="Body1"/>
        <w:spacing w:before="0"/>
        <w:ind w:left="0"/>
        <w:rPr>
          <w:rFonts w:ascii="Courier New" w:hAnsi="Courier New" w:cs="Courier New"/>
          <w:b/>
          <w:color w:val="0070C0"/>
          <w:sz w:val="18"/>
          <w:szCs w:val="18"/>
        </w:rPr>
      </w:pPr>
      <w:r w:rsidRPr="006202CC">
        <w:rPr>
          <w:rFonts w:ascii="Courier New" w:hAnsi="Courier New" w:cs="Courier New"/>
          <w:sz w:val="18"/>
          <w:szCs w:val="18"/>
        </w:rPr>
        <w:t xml:space="preserve">        </w:t>
      </w:r>
      <w:r w:rsidRPr="006202CC">
        <w:rPr>
          <w:rFonts w:ascii="Courier New" w:hAnsi="Courier New" w:cs="Courier New"/>
          <w:b/>
          <w:color w:val="0070C0"/>
          <w:sz w:val="18"/>
          <w:szCs w:val="18"/>
        </w:rPr>
        <w:t>&lt;</w:t>
      </w:r>
      <w:proofErr w:type="gramStart"/>
      <w:r w:rsidRPr="006202CC">
        <w:rPr>
          <w:rFonts w:ascii="Courier New" w:hAnsi="Courier New" w:cs="Courier New"/>
          <w:b/>
          <w:color w:val="0070C0"/>
          <w:sz w:val="18"/>
          <w:szCs w:val="18"/>
        </w:rPr>
        <w:t>applicationKey</w:t>
      </w:r>
      <w:proofErr w:type="gramEnd"/>
      <w:r w:rsidRPr="006202CC">
        <w:rPr>
          <w:rFonts w:ascii="Courier New" w:hAnsi="Courier New" w:cs="Courier New"/>
          <w:b/>
          <w:color w:val="0070C0"/>
          <w:sz w:val="18"/>
          <w:szCs w:val="18"/>
        </w:rPr>
        <w:t>&gt;&lt;/applicationKey&gt;</w:t>
      </w:r>
    </w:p>
    <w:p w:rsidR="00D12B32" w:rsidRPr="005E4274" w:rsidRDefault="00D12B32" w:rsidP="00D12B32">
      <w:pPr>
        <w:pStyle w:val="Body1"/>
        <w:spacing w:before="0"/>
        <w:ind w:left="0"/>
        <w:rPr>
          <w:rFonts w:ascii="Courier New" w:hAnsi="Courier New" w:cs="Courier New"/>
          <w:sz w:val="18"/>
          <w:szCs w:val="18"/>
        </w:rPr>
      </w:pPr>
      <w:r w:rsidRPr="006202CC">
        <w:rPr>
          <w:rFonts w:ascii="Courier New" w:hAnsi="Courier New" w:cs="Courier New"/>
          <w:b/>
          <w:color w:val="0070C0"/>
          <w:sz w:val="18"/>
          <w:szCs w:val="18"/>
        </w:rPr>
        <w:t xml:space="preserve">        </w:t>
      </w:r>
      <w:r w:rsidRPr="005E4274">
        <w:rPr>
          <w:rFonts w:ascii="Courier New" w:hAnsi="Courier New" w:cs="Courier New"/>
          <w:sz w:val="18"/>
          <w:szCs w:val="18"/>
        </w:rPr>
        <w:t>&lt;su</w:t>
      </w:r>
      <w:r w:rsidR="005E4274" w:rsidRPr="005E4274">
        <w:rPr>
          <w:rFonts w:ascii="Courier New" w:hAnsi="Courier New" w:cs="Courier New"/>
          <w:sz w:val="18"/>
          <w:szCs w:val="18"/>
        </w:rPr>
        <w:t>pportedInfrastructureVersion&gt;3.</w:t>
      </w:r>
      <w:r w:rsidR="004C20DE">
        <w:rPr>
          <w:rFonts w:ascii="Courier New" w:hAnsi="Courier New" w:cs="Courier New"/>
          <w:sz w:val="18"/>
          <w:szCs w:val="18"/>
        </w:rPr>
        <w:t>2.</w:t>
      </w:r>
      <w:r w:rsidR="00AD6627" w:rsidRPr="005E4274">
        <w:rPr>
          <w:rFonts w:ascii="Courier New" w:hAnsi="Courier New" w:cs="Courier New"/>
          <w:sz w:val="18"/>
          <w:szCs w:val="18"/>
        </w:rPr>
        <w:t>1</w:t>
      </w:r>
      <w:r w:rsidRPr="005E4274">
        <w:rPr>
          <w:rFonts w:ascii="Courier New" w:hAnsi="Courier New" w:cs="Courier New"/>
          <w:sz w:val="18"/>
          <w:szCs w:val="18"/>
        </w:rPr>
        <w:t>&lt;/supportedInfrastructureVersion&gt;</w:t>
      </w:r>
    </w:p>
    <w:p w:rsidR="00D12B32" w:rsidRPr="005E4274" w:rsidRDefault="00D12B32" w:rsidP="00D12B32">
      <w:pPr>
        <w:pStyle w:val="Body1"/>
        <w:spacing w:before="0"/>
        <w:ind w:left="0"/>
        <w:rPr>
          <w:rFonts w:ascii="Courier New" w:hAnsi="Courier New" w:cs="Courier New"/>
          <w:sz w:val="18"/>
          <w:szCs w:val="18"/>
        </w:rPr>
      </w:pPr>
      <w:r w:rsidRPr="005E4274">
        <w:rPr>
          <w:rFonts w:ascii="Courier New" w:hAnsi="Courier New" w:cs="Courier New"/>
          <w:sz w:val="18"/>
          <w:szCs w:val="18"/>
        </w:rPr>
        <w:t xml:space="preserve">        &lt;</w:t>
      </w:r>
      <w:r w:rsidR="00AD6627" w:rsidRPr="005E4274">
        <w:rPr>
          <w:rFonts w:ascii="Courier New" w:hAnsi="Courier New" w:cs="Courier New"/>
          <w:sz w:val="18"/>
          <w:szCs w:val="18"/>
        </w:rPr>
        <w:t>dataModelNamespace</w:t>
      </w:r>
      <w:r w:rsidRPr="005E4274">
        <w:rPr>
          <w:rFonts w:ascii="Courier New" w:hAnsi="Courier New" w:cs="Courier New"/>
          <w:sz w:val="18"/>
          <w:szCs w:val="18"/>
        </w:rPr>
        <w:t>&gt;</w:t>
      </w:r>
      <w:r w:rsidR="00AD6627" w:rsidRPr="005E4274">
        <w:rPr>
          <w:rFonts w:ascii="Courier New" w:hAnsi="Courier New" w:cs="Courier New"/>
          <w:sz w:val="18"/>
          <w:szCs w:val="18"/>
        </w:rPr>
        <w:t>http://www.sifassociation.org/datamodel</w:t>
      </w:r>
      <w:r w:rsidR="004C20DE">
        <w:rPr>
          <w:rFonts w:ascii="Courier New" w:hAnsi="Courier New" w:cs="Courier New"/>
          <w:sz w:val="18"/>
          <w:szCs w:val="18"/>
        </w:rPr>
        <w:t>/au</w:t>
      </w:r>
      <w:r w:rsidR="00AD6627" w:rsidRPr="005E4274">
        <w:rPr>
          <w:rFonts w:ascii="Courier New" w:hAnsi="Courier New" w:cs="Courier New"/>
          <w:sz w:val="18"/>
          <w:szCs w:val="18"/>
        </w:rPr>
        <w:t>/</w:t>
      </w:r>
      <w:r w:rsidR="004C20DE">
        <w:rPr>
          <w:rFonts w:ascii="Courier New" w:hAnsi="Courier New" w:cs="Courier New"/>
          <w:sz w:val="18"/>
          <w:szCs w:val="18"/>
        </w:rPr>
        <w:t>3.4</w:t>
      </w:r>
      <w:r w:rsidR="00AD6627" w:rsidRPr="005E4274">
        <w:rPr>
          <w:rFonts w:ascii="Courier New" w:hAnsi="Courier New" w:cs="Courier New"/>
          <w:sz w:val="18"/>
          <w:szCs w:val="18"/>
        </w:rPr>
        <w:t xml:space="preserve"> </w:t>
      </w:r>
      <w:r w:rsidRPr="005E4274">
        <w:rPr>
          <w:rFonts w:ascii="Courier New" w:hAnsi="Courier New" w:cs="Courier New"/>
          <w:sz w:val="18"/>
          <w:szCs w:val="18"/>
        </w:rPr>
        <w:t>&lt;/</w:t>
      </w:r>
      <w:r w:rsidR="00AD6627" w:rsidRPr="005E4274">
        <w:rPr>
          <w:rFonts w:ascii="Courier New" w:hAnsi="Courier New" w:cs="Courier New"/>
          <w:sz w:val="18"/>
          <w:szCs w:val="18"/>
        </w:rPr>
        <w:t>dataModelNamespace</w:t>
      </w:r>
      <w:r w:rsidRPr="005E4274">
        <w:rPr>
          <w:rFonts w:ascii="Courier New" w:hAnsi="Courier New" w:cs="Courier New"/>
          <w:sz w:val="18"/>
          <w:szCs w:val="18"/>
        </w:rPr>
        <w:t>&gt;</w:t>
      </w:r>
    </w:p>
    <w:p w:rsidR="00D12B32" w:rsidRPr="005E4274" w:rsidRDefault="00D12B32" w:rsidP="00D12B32">
      <w:pPr>
        <w:pStyle w:val="Body1"/>
        <w:spacing w:before="0"/>
        <w:ind w:left="0"/>
        <w:rPr>
          <w:rFonts w:ascii="Courier New" w:hAnsi="Courier New" w:cs="Courier New"/>
          <w:sz w:val="18"/>
          <w:szCs w:val="18"/>
        </w:rPr>
      </w:pPr>
      <w:r w:rsidRPr="005E4274">
        <w:rPr>
          <w:rFonts w:ascii="Courier New" w:hAnsi="Courier New" w:cs="Courier New"/>
          <w:sz w:val="18"/>
          <w:szCs w:val="18"/>
        </w:rPr>
        <w:t xml:space="preserve">        &lt;</w:t>
      </w:r>
      <w:proofErr w:type="gramStart"/>
      <w:r w:rsidRPr="005E4274">
        <w:rPr>
          <w:rFonts w:ascii="Courier New" w:hAnsi="Courier New" w:cs="Courier New"/>
          <w:sz w:val="18"/>
          <w:szCs w:val="18"/>
        </w:rPr>
        <w:t>transport&gt;</w:t>
      </w:r>
      <w:proofErr w:type="gramEnd"/>
      <w:r w:rsidRPr="005E4274">
        <w:rPr>
          <w:rFonts w:ascii="Courier New" w:hAnsi="Courier New" w:cs="Courier New"/>
          <w:sz w:val="18"/>
          <w:szCs w:val="18"/>
        </w:rPr>
        <w:t>REST&lt;/transport&gt;</w:t>
      </w:r>
    </w:p>
    <w:p w:rsidR="00D12B32" w:rsidRPr="005E4274" w:rsidRDefault="00D12B32" w:rsidP="00D12B32">
      <w:pPr>
        <w:pStyle w:val="Body1"/>
        <w:spacing w:before="0"/>
        <w:ind w:left="0"/>
        <w:rPr>
          <w:rFonts w:ascii="Courier New" w:hAnsi="Courier New" w:cs="Courier New"/>
          <w:sz w:val="18"/>
          <w:szCs w:val="18"/>
        </w:rPr>
      </w:pPr>
      <w:r w:rsidRPr="005E4274">
        <w:rPr>
          <w:rFonts w:ascii="Courier New" w:hAnsi="Courier New" w:cs="Courier New"/>
          <w:sz w:val="18"/>
          <w:szCs w:val="18"/>
        </w:rPr>
        <w:t xml:space="preserve">        &lt;</w:t>
      </w:r>
      <w:proofErr w:type="gramStart"/>
      <w:r w:rsidRPr="005E4274">
        <w:rPr>
          <w:rFonts w:ascii="Courier New" w:hAnsi="Courier New" w:cs="Courier New"/>
          <w:sz w:val="18"/>
          <w:szCs w:val="18"/>
        </w:rPr>
        <w:t>applicationProduct</w:t>
      </w:r>
      <w:proofErr w:type="gramEnd"/>
      <w:r w:rsidRPr="005E4274">
        <w:rPr>
          <w:rFonts w:ascii="Courier New" w:hAnsi="Courier New" w:cs="Courier New"/>
          <w:sz w:val="18"/>
          <w:szCs w:val="18"/>
        </w:rPr>
        <w:t>&gt;</w:t>
      </w:r>
    </w:p>
    <w:p w:rsidR="00D12B32" w:rsidRPr="005E4274" w:rsidRDefault="00D12B32" w:rsidP="00D12B32">
      <w:pPr>
        <w:pStyle w:val="Body1"/>
        <w:spacing w:before="0"/>
        <w:ind w:left="0"/>
        <w:rPr>
          <w:rFonts w:ascii="Courier New" w:hAnsi="Courier New" w:cs="Courier New"/>
          <w:sz w:val="18"/>
          <w:szCs w:val="18"/>
        </w:rPr>
      </w:pPr>
      <w:r w:rsidRPr="005E4274">
        <w:rPr>
          <w:rFonts w:ascii="Courier New" w:hAnsi="Courier New" w:cs="Courier New"/>
          <w:sz w:val="18"/>
          <w:szCs w:val="18"/>
        </w:rPr>
        <w:t xml:space="preserve">            &lt;</w:t>
      </w:r>
      <w:proofErr w:type="gramStart"/>
      <w:r w:rsidRPr="005E4274">
        <w:rPr>
          <w:rFonts w:ascii="Courier New" w:hAnsi="Courier New" w:cs="Courier New"/>
          <w:sz w:val="18"/>
          <w:szCs w:val="18"/>
        </w:rPr>
        <w:t>vendorName&gt;</w:t>
      </w:r>
      <w:proofErr w:type="gramEnd"/>
      <w:r w:rsidRPr="005E4274">
        <w:rPr>
          <w:rFonts w:ascii="Courier New" w:hAnsi="Courier New" w:cs="Courier New"/>
          <w:sz w:val="18"/>
          <w:szCs w:val="18"/>
        </w:rPr>
        <w:t>Systemic Pty Ltd&lt;/vendorName&gt;</w:t>
      </w:r>
    </w:p>
    <w:p w:rsidR="00D12B32" w:rsidRPr="00CB0691" w:rsidRDefault="00D12B32" w:rsidP="00D12B32">
      <w:pPr>
        <w:pStyle w:val="Body1"/>
        <w:spacing w:before="0"/>
        <w:ind w:left="0"/>
        <w:rPr>
          <w:rFonts w:ascii="Courier New" w:hAnsi="Courier New" w:cs="Courier New"/>
          <w:sz w:val="18"/>
          <w:szCs w:val="18"/>
        </w:rPr>
      </w:pPr>
      <w:r w:rsidRPr="00CB0691">
        <w:rPr>
          <w:rFonts w:ascii="Courier New" w:hAnsi="Courier New" w:cs="Courier New"/>
          <w:sz w:val="18"/>
          <w:szCs w:val="18"/>
        </w:rPr>
        <w:t xml:space="preserve">            &lt;</w:t>
      </w:r>
      <w:proofErr w:type="gramStart"/>
      <w:r w:rsidRPr="00CB0691">
        <w:rPr>
          <w:rFonts w:ascii="Courier New" w:hAnsi="Courier New" w:cs="Courier New"/>
          <w:sz w:val="18"/>
          <w:szCs w:val="18"/>
        </w:rPr>
        <w:t>productName&gt;</w:t>
      </w:r>
      <w:proofErr w:type="gramEnd"/>
      <w:r w:rsidRPr="00CB0691">
        <w:rPr>
          <w:rFonts w:ascii="Courier New" w:hAnsi="Courier New" w:cs="Courier New"/>
          <w:sz w:val="18"/>
          <w:szCs w:val="18"/>
        </w:rPr>
        <w:t>Test Driver&lt;/productName&gt;</w:t>
      </w:r>
    </w:p>
    <w:p w:rsidR="00D12B32" w:rsidRPr="00CB0691" w:rsidRDefault="00D12B32" w:rsidP="00D12B32">
      <w:pPr>
        <w:pStyle w:val="Body1"/>
        <w:spacing w:before="0"/>
        <w:ind w:left="0"/>
        <w:rPr>
          <w:rFonts w:ascii="Courier New" w:hAnsi="Courier New" w:cs="Courier New"/>
          <w:sz w:val="18"/>
          <w:szCs w:val="18"/>
        </w:rPr>
      </w:pPr>
      <w:r w:rsidRPr="00CB0691">
        <w:rPr>
          <w:rFonts w:ascii="Courier New" w:hAnsi="Courier New" w:cs="Courier New"/>
          <w:sz w:val="18"/>
          <w:szCs w:val="18"/>
        </w:rPr>
        <w:t xml:space="preserve">            &lt;</w:t>
      </w:r>
      <w:proofErr w:type="gramStart"/>
      <w:r w:rsidRPr="00CB0691">
        <w:rPr>
          <w:rFonts w:ascii="Courier New" w:hAnsi="Courier New" w:cs="Courier New"/>
          <w:sz w:val="18"/>
          <w:szCs w:val="18"/>
        </w:rPr>
        <w:t>productVersion&gt;</w:t>
      </w:r>
      <w:proofErr w:type="gramEnd"/>
      <w:r w:rsidRPr="00CB0691">
        <w:rPr>
          <w:rFonts w:ascii="Courier New" w:hAnsi="Courier New" w:cs="Courier New"/>
          <w:sz w:val="18"/>
          <w:szCs w:val="18"/>
        </w:rPr>
        <w:t>0.1alpha&lt;/productVersion&gt;</w:t>
      </w:r>
    </w:p>
    <w:p w:rsidR="00D12B32" w:rsidRPr="005E4274" w:rsidRDefault="00D12B32" w:rsidP="00D12B32">
      <w:pPr>
        <w:pStyle w:val="Body1"/>
        <w:spacing w:before="0"/>
        <w:ind w:left="0"/>
        <w:rPr>
          <w:rFonts w:ascii="Courier New" w:hAnsi="Courier New" w:cs="Courier New"/>
          <w:color w:val="0070C0"/>
          <w:sz w:val="18"/>
          <w:szCs w:val="18"/>
        </w:rPr>
      </w:pPr>
      <w:r w:rsidRPr="006202CC">
        <w:rPr>
          <w:rFonts w:ascii="Courier New" w:hAnsi="Courier New" w:cs="Courier New"/>
          <w:b/>
          <w:color w:val="0070C0"/>
          <w:sz w:val="18"/>
          <w:szCs w:val="18"/>
        </w:rPr>
        <w:t xml:space="preserve">        </w:t>
      </w:r>
      <w:r w:rsidRPr="005E4274">
        <w:rPr>
          <w:rFonts w:ascii="Courier New" w:hAnsi="Courier New" w:cs="Courier New"/>
          <w:sz w:val="18"/>
          <w:szCs w:val="18"/>
        </w:rPr>
        <w:t>&lt;/applicationProduct&gt;</w:t>
      </w:r>
    </w:p>
    <w:p w:rsidR="00D12B32" w:rsidRPr="006202CC" w:rsidRDefault="00D12B32" w:rsidP="00D12B32">
      <w:pPr>
        <w:pStyle w:val="Body1"/>
        <w:spacing w:before="0"/>
        <w:ind w:left="0"/>
        <w:rPr>
          <w:rFonts w:ascii="Courier New" w:hAnsi="Courier New" w:cs="Courier New"/>
          <w:sz w:val="18"/>
          <w:szCs w:val="18"/>
        </w:rPr>
      </w:pPr>
      <w:r w:rsidRPr="006202CC">
        <w:rPr>
          <w:rFonts w:ascii="Courier New" w:hAnsi="Courier New" w:cs="Courier New"/>
          <w:sz w:val="18"/>
          <w:szCs w:val="18"/>
        </w:rPr>
        <w:t xml:space="preserve">    &lt;/applicationInfo&gt;</w:t>
      </w:r>
    </w:p>
    <w:p w:rsidR="00D12B32" w:rsidRPr="006202CC" w:rsidRDefault="00D12B32" w:rsidP="00D12B32">
      <w:pPr>
        <w:pStyle w:val="Body1"/>
        <w:spacing w:before="0"/>
        <w:ind w:left="0"/>
        <w:rPr>
          <w:rFonts w:ascii="Courier New" w:hAnsi="Courier New" w:cs="Courier New"/>
          <w:sz w:val="18"/>
          <w:szCs w:val="18"/>
        </w:rPr>
      </w:pPr>
      <w:r w:rsidRPr="006202CC">
        <w:rPr>
          <w:rFonts w:ascii="Courier New" w:hAnsi="Courier New" w:cs="Courier New"/>
          <w:sz w:val="18"/>
          <w:szCs w:val="18"/>
        </w:rPr>
        <w:t>&lt;/environment&gt;</w:t>
      </w:r>
    </w:p>
    <w:p w:rsidR="00D12B32" w:rsidRDefault="00D12B32" w:rsidP="00D12B32">
      <w:pPr>
        <w:pStyle w:val="Body1"/>
        <w:spacing w:before="0"/>
        <w:ind w:left="0"/>
        <w:jc w:val="both"/>
      </w:pPr>
      <w:r>
        <w:lastRenderedPageBreak/>
        <w:t xml:space="preserve">The elements highlighted </w:t>
      </w:r>
      <w:r w:rsidR="00CB0691">
        <w:t xml:space="preserve">in blue </w:t>
      </w:r>
      <w:r>
        <w:t>are mandatory</w:t>
      </w:r>
      <w:r w:rsidR="00A7792C">
        <w:t xml:space="preserve"> a</w:t>
      </w:r>
      <w:r w:rsidR="005E4274">
        <w:t>s per specification for SIF 3.</w:t>
      </w:r>
      <w:r w:rsidR="00A7792C">
        <w:t>1</w:t>
      </w:r>
      <w:r>
        <w:t xml:space="preserve">. </w:t>
      </w:r>
      <w:r w:rsidR="00AD6627">
        <w:t>The party that implements the Environment Provider will let you know what value to use in the</w:t>
      </w:r>
      <w:r>
        <w:t xml:space="preserve"> &lt;solutionId&gt;</w:t>
      </w:r>
      <w:r w:rsidR="00AD6627">
        <w:t xml:space="preserve"> and &lt;applicationKey&gt;</w:t>
      </w:r>
      <w:r>
        <w:t xml:space="preserve"> node. You can create as many such templates as you like or to be exact the provider knows about (you can only connect to environments </w:t>
      </w:r>
      <w:r w:rsidR="00882600">
        <w:t>that are known to the environment</w:t>
      </w:r>
      <w:r>
        <w:t xml:space="preserve"> provider!).</w:t>
      </w:r>
    </w:p>
    <w:p w:rsidR="00AD6627" w:rsidRDefault="00AD6627" w:rsidP="00AD6627">
      <w:pPr>
        <w:pStyle w:val="Body1"/>
        <w:spacing w:before="0"/>
        <w:ind w:left="0"/>
        <w:jc w:val="both"/>
      </w:pPr>
      <w:r>
        <w:t xml:space="preserve">Whenever a consumer is started/initialised for the first time it will look up the </w:t>
      </w:r>
      <w:r w:rsidRPr="00DD68B3">
        <w:rPr>
          <w:rFonts w:ascii="Courier New" w:hAnsi="Courier New" w:cs="Courier New"/>
          <w:b/>
          <w:sz w:val="20"/>
          <w:szCs w:val="20"/>
        </w:rPr>
        <w:t>consumer/template</w:t>
      </w:r>
      <w:r>
        <w:t xml:space="preserve"> directory to find </w:t>
      </w:r>
      <w:r w:rsidR="00DD68B3">
        <w:t xml:space="preserve">the </w:t>
      </w:r>
      <w:r>
        <w:t>appropriate environment template (the consumer’s specific property file will indicate which template to lookup</w:t>
      </w:r>
      <w:r w:rsidR="00DD68B3">
        <w:t xml:space="preserve">, see also section </w:t>
      </w:r>
      <w:r w:rsidR="005E4274">
        <w:fldChar w:fldCharType="begin"/>
      </w:r>
      <w:r w:rsidR="005E4274">
        <w:instrText xml:space="preserve"> REF _Ref421016149 \r \h </w:instrText>
      </w:r>
      <w:r w:rsidR="005E4274">
        <w:fldChar w:fldCharType="separate"/>
      </w:r>
      <w:r w:rsidR="007C784E">
        <w:t>8</w:t>
      </w:r>
      <w:r w:rsidR="005E4274">
        <w:fldChar w:fldCharType="end"/>
      </w:r>
      <w:r>
        <w:t>). This template is then used to connect with the environment provider.</w:t>
      </w:r>
    </w:p>
    <w:p w:rsidR="00DD68B3" w:rsidRPr="00A2131C" w:rsidRDefault="00DD68B3" w:rsidP="00DD68B3">
      <w:pPr>
        <w:pStyle w:val="Heading5"/>
      </w:pPr>
      <w:bookmarkStart w:id="171" w:name="_Ref383673803"/>
      <w:bookmarkStart w:id="172" w:name="_Toc525624140"/>
      <w:r>
        <w:t>Provider Environment Template Store Structure</w:t>
      </w:r>
      <w:bookmarkEnd w:id="171"/>
      <w:bookmarkEnd w:id="172"/>
    </w:p>
    <w:p w:rsidR="00DD68B3" w:rsidRDefault="00DD68B3" w:rsidP="00DD68B3">
      <w:pPr>
        <w:pStyle w:val="Body1"/>
        <w:spacing w:before="0"/>
        <w:ind w:left="0"/>
        <w:jc w:val="both"/>
      </w:pPr>
      <w:r>
        <w:t>The environment template store structure of a provider can be a bit more complex. It depends if the provider is participating in a brokered or direct environment. For each setup there is a sub-directory where appropriate environment template XMLs are stored. The directories are called ‘</w:t>
      </w:r>
      <w:r w:rsidRPr="00DD68B3">
        <w:rPr>
          <w:rFonts w:ascii="Courier New" w:hAnsi="Courier New" w:cs="Courier New"/>
          <w:b/>
          <w:sz w:val="20"/>
          <w:szCs w:val="20"/>
        </w:rPr>
        <w:t>provider/template/direct</w:t>
      </w:r>
      <w:r>
        <w:t>’ and ‘</w:t>
      </w:r>
      <w:r w:rsidRPr="00DD68B3">
        <w:rPr>
          <w:rFonts w:ascii="Courier New" w:hAnsi="Courier New" w:cs="Courier New"/>
          <w:b/>
          <w:sz w:val="20"/>
          <w:szCs w:val="20"/>
        </w:rPr>
        <w:t>provider/template/brokered</w:t>
      </w:r>
      <w:r>
        <w:t>’.</w:t>
      </w:r>
    </w:p>
    <w:p w:rsidR="00DD68B3" w:rsidRDefault="00DD68B3" w:rsidP="00DD68B3">
      <w:pPr>
        <w:pStyle w:val="Body1"/>
        <w:spacing w:before="0"/>
        <w:ind w:left="0"/>
        <w:jc w:val="both"/>
      </w:pPr>
    </w:p>
    <w:p w:rsidR="00DD68B3" w:rsidRPr="00DD68B3" w:rsidRDefault="00DD68B3" w:rsidP="00DD68B3">
      <w:pPr>
        <w:pStyle w:val="Body1"/>
        <w:spacing w:before="0"/>
        <w:ind w:left="0"/>
        <w:jc w:val="both"/>
        <w:rPr>
          <w:b/>
          <w:u w:val="single"/>
        </w:rPr>
      </w:pPr>
      <w:r w:rsidRPr="00DD68B3">
        <w:rPr>
          <w:b/>
          <w:u w:val="single"/>
        </w:rPr>
        <w:t>Brokered Providers</w:t>
      </w:r>
    </w:p>
    <w:p w:rsidR="00DD68B3" w:rsidRDefault="00DD68B3" w:rsidP="00DD68B3">
      <w:pPr>
        <w:pStyle w:val="Body1"/>
        <w:spacing w:before="0"/>
        <w:ind w:left="0"/>
        <w:jc w:val="both"/>
      </w:pPr>
      <w:r>
        <w:t>If you are dealing with a provider that connects to a SIF 3 Broker then you are dealing with a ‘Brokered Provider’. In this case it connect</w:t>
      </w:r>
      <w:r w:rsidR="00566D3A">
        <w:t>s</w:t>
      </w:r>
      <w:r>
        <w:t xml:space="preserve"> to the broker the exact same way as a consumer and the environment template XML has the identical structure and mandatory elements as a consumer. See section </w:t>
      </w:r>
      <w:r>
        <w:fldChar w:fldCharType="begin"/>
      </w:r>
      <w:r>
        <w:instrText xml:space="preserve"> REF _Ref383516404 \r \h </w:instrText>
      </w:r>
      <w:r>
        <w:fldChar w:fldCharType="separate"/>
      </w:r>
      <w:r w:rsidR="007C784E">
        <w:t>5.3.1.1.2</w:t>
      </w:r>
      <w:r>
        <w:fldChar w:fldCharType="end"/>
      </w:r>
      <w:r>
        <w:t xml:space="preserve"> for details.</w:t>
      </w:r>
    </w:p>
    <w:p w:rsidR="00DD68B3" w:rsidRDefault="00DD68B3" w:rsidP="00DD68B3">
      <w:pPr>
        <w:pStyle w:val="Body1"/>
        <w:spacing w:before="0"/>
        <w:ind w:left="0"/>
        <w:jc w:val="both"/>
      </w:pPr>
    </w:p>
    <w:p w:rsidR="00DD68B3" w:rsidRPr="00DD68B3" w:rsidRDefault="00DD68B3" w:rsidP="00DD68B3">
      <w:pPr>
        <w:pStyle w:val="Body1"/>
        <w:spacing w:before="0"/>
        <w:ind w:left="0"/>
        <w:jc w:val="both"/>
        <w:rPr>
          <w:b/>
          <w:u w:val="single"/>
        </w:rPr>
      </w:pPr>
      <w:r w:rsidRPr="00DD68B3">
        <w:rPr>
          <w:b/>
          <w:u w:val="single"/>
        </w:rPr>
        <w:t>Direct Providers</w:t>
      </w:r>
    </w:p>
    <w:p w:rsidR="00DD68B3" w:rsidRDefault="00DD68B3" w:rsidP="00DD68B3">
      <w:pPr>
        <w:pStyle w:val="Body1"/>
        <w:spacing w:before="0"/>
        <w:ind w:left="0"/>
        <w:jc w:val="both"/>
      </w:pPr>
      <w:r>
        <w:t>If your provider is a direct provider, meaning it is a direct environment as specified in the SIF3 Base Architecture then your environment template XML must hold some additional information that is returned to a consumer when it creates an environment.</w:t>
      </w:r>
      <w:r w:rsidR="004B77CC">
        <w:t xml:space="preserve"> One important component is the set of infrastructure URIs.</w:t>
      </w:r>
    </w:p>
    <w:p w:rsidR="004B77CC" w:rsidRDefault="004B77CC" w:rsidP="00DD68B3">
      <w:pPr>
        <w:pStyle w:val="Body1"/>
        <w:spacing w:before="0"/>
        <w:ind w:left="0"/>
        <w:jc w:val="both"/>
      </w:pPr>
    </w:p>
    <w:p w:rsidR="004B77CC" w:rsidRPr="004B77CC" w:rsidRDefault="004B77CC" w:rsidP="004B77CC">
      <w:pPr>
        <w:pStyle w:val="Body1"/>
        <w:spacing w:before="0"/>
        <w:ind w:left="0"/>
        <w:jc w:val="both"/>
        <w:rPr>
          <w:i/>
          <w:u w:val="single"/>
        </w:rPr>
      </w:pPr>
      <w:r w:rsidRPr="004B77CC">
        <w:rPr>
          <w:i/>
          <w:u w:val="single"/>
        </w:rPr>
        <w:t>Infrastructure Service URIs</w:t>
      </w:r>
    </w:p>
    <w:p w:rsidR="004B77CC" w:rsidRDefault="004B77CC" w:rsidP="004B77CC">
      <w:pPr>
        <w:pStyle w:val="Body1"/>
        <w:spacing w:before="0"/>
        <w:ind w:left="0"/>
        <w:jc w:val="both"/>
      </w:pPr>
      <w:r>
        <w:t xml:space="preserve">The environment template of a direct provider </w:t>
      </w:r>
      <w:r w:rsidRPr="005345CE">
        <w:rPr>
          <w:b/>
          <w:u w:val="single"/>
        </w:rPr>
        <w:t>must have</w:t>
      </w:r>
      <w:r>
        <w:t xml:space="preserve"> a section where all the valid infrastructure service URIs </w:t>
      </w:r>
      <w:proofErr w:type="gramStart"/>
      <w:r>
        <w:t>are</w:t>
      </w:r>
      <w:proofErr w:type="gramEnd"/>
      <w:r>
        <w:t xml:space="preserve"> listed. This section will look something like this:</w:t>
      </w:r>
    </w:p>
    <w:p w:rsidR="004B77CC" w:rsidRDefault="004B77CC" w:rsidP="004B77CC">
      <w:pPr>
        <w:pStyle w:val="Body1"/>
        <w:spacing w:before="0"/>
        <w:ind w:left="0"/>
      </w:pPr>
    </w:p>
    <w:p w:rsidR="004B77CC" w:rsidRPr="00411116" w:rsidRDefault="004B77CC" w:rsidP="004B77CC">
      <w:pPr>
        <w:pStyle w:val="Body1"/>
        <w:spacing w:before="0"/>
        <w:ind w:left="0"/>
        <w:rPr>
          <w:rFonts w:ascii="Courier New" w:hAnsi="Courier New" w:cs="Courier New"/>
          <w:sz w:val="16"/>
          <w:szCs w:val="16"/>
        </w:rPr>
      </w:pPr>
      <w:r w:rsidRPr="00411116">
        <w:rPr>
          <w:rFonts w:ascii="Courier New" w:hAnsi="Courier New" w:cs="Courier New"/>
          <w:sz w:val="16"/>
          <w:szCs w:val="16"/>
        </w:rPr>
        <w:t>&lt;</w:t>
      </w:r>
      <w:proofErr w:type="gramStart"/>
      <w:r w:rsidRPr="00411116">
        <w:rPr>
          <w:rFonts w:ascii="Courier New" w:hAnsi="Courier New" w:cs="Courier New"/>
          <w:sz w:val="16"/>
          <w:szCs w:val="16"/>
        </w:rPr>
        <w:t>infrastructureServices</w:t>
      </w:r>
      <w:proofErr w:type="gramEnd"/>
      <w:r w:rsidRPr="00411116">
        <w:rPr>
          <w:rFonts w:ascii="Courier New" w:hAnsi="Courier New" w:cs="Courier New"/>
          <w:sz w:val="16"/>
          <w:szCs w:val="16"/>
        </w:rPr>
        <w:t>&gt;</w:t>
      </w:r>
    </w:p>
    <w:p w:rsidR="004B77CC" w:rsidRPr="00411116" w:rsidRDefault="004B77CC" w:rsidP="004B77CC">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411116">
        <w:rPr>
          <w:rFonts w:ascii="Courier New" w:hAnsi="Courier New" w:cs="Courier New"/>
          <w:sz w:val="16"/>
          <w:szCs w:val="16"/>
        </w:rPr>
        <w:t xml:space="preserve">&lt;infrastructureService </w:t>
      </w:r>
      <w:r>
        <w:rPr>
          <w:rFonts w:ascii="Courier New" w:hAnsi="Courier New" w:cs="Courier New"/>
          <w:sz w:val="16"/>
          <w:szCs w:val="16"/>
        </w:rPr>
        <w:t>name="environment"&gt;</w:t>
      </w:r>
      <w:r w:rsidRPr="00411116">
        <w:rPr>
          <w:rFonts w:ascii="Courier New" w:hAnsi="Courier New" w:cs="Courier New"/>
          <w:b/>
          <w:color w:val="FF0000"/>
          <w:sz w:val="16"/>
          <w:szCs w:val="16"/>
        </w:rPr>
        <w:t>environments</w:t>
      </w:r>
      <w:r w:rsidRPr="00411116">
        <w:rPr>
          <w:rFonts w:ascii="Courier New" w:hAnsi="Courier New" w:cs="Courier New"/>
          <w:sz w:val="16"/>
          <w:szCs w:val="16"/>
        </w:rPr>
        <w:t>&lt;/infrastructureService&gt;</w:t>
      </w:r>
    </w:p>
    <w:p w:rsidR="004B77CC" w:rsidRPr="00411116" w:rsidRDefault="004B77CC" w:rsidP="004B77CC">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411116">
        <w:rPr>
          <w:rFonts w:ascii="Courier New" w:hAnsi="Courier New" w:cs="Courier New"/>
          <w:sz w:val="16"/>
          <w:szCs w:val="16"/>
        </w:rPr>
        <w:t>&lt;infrastructureService name="requestsConnector"&gt;</w:t>
      </w:r>
      <w:r w:rsidRPr="00411116">
        <w:rPr>
          <w:rFonts w:ascii="Courier New" w:hAnsi="Courier New" w:cs="Courier New"/>
          <w:b/>
          <w:color w:val="FF0000"/>
          <w:sz w:val="16"/>
          <w:szCs w:val="16"/>
        </w:rPr>
        <w:t>requests</w:t>
      </w:r>
      <w:r w:rsidRPr="00411116">
        <w:rPr>
          <w:rFonts w:ascii="Courier New" w:hAnsi="Courier New" w:cs="Courier New"/>
          <w:sz w:val="16"/>
          <w:szCs w:val="16"/>
        </w:rPr>
        <w:t>&lt;/infrastructureService&gt;</w:t>
      </w:r>
    </w:p>
    <w:p w:rsidR="004B77CC" w:rsidRPr="00411116" w:rsidRDefault="004B77CC" w:rsidP="004B77CC">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411116">
        <w:rPr>
          <w:rFonts w:ascii="Courier New" w:hAnsi="Courier New" w:cs="Courier New"/>
          <w:sz w:val="16"/>
          <w:szCs w:val="16"/>
        </w:rPr>
        <w:t>&lt;infrastructureService name="provisionRequests"&gt;</w:t>
      </w:r>
      <w:r w:rsidRPr="00411116">
        <w:rPr>
          <w:rFonts w:ascii="Courier New" w:hAnsi="Courier New" w:cs="Courier New"/>
          <w:b/>
          <w:color w:val="FF0000"/>
          <w:sz w:val="16"/>
          <w:szCs w:val="16"/>
        </w:rPr>
        <w:t>provision</w:t>
      </w:r>
      <w:r w:rsidRPr="00411116">
        <w:rPr>
          <w:rFonts w:ascii="Courier New" w:hAnsi="Courier New" w:cs="Courier New"/>
          <w:sz w:val="16"/>
          <w:szCs w:val="16"/>
        </w:rPr>
        <w:t>&lt;/infrastructureService&gt;</w:t>
      </w:r>
    </w:p>
    <w:p w:rsidR="004B77CC" w:rsidRPr="00411116" w:rsidRDefault="004B77CC" w:rsidP="004B77CC">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411116">
        <w:rPr>
          <w:rFonts w:ascii="Courier New" w:hAnsi="Courier New" w:cs="Courier New"/>
          <w:sz w:val="16"/>
          <w:szCs w:val="16"/>
        </w:rPr>
        <w:t>&lt;infra</w:t>
      </w:r>
      <w:r>
        <w:rPr>
          <w:rFonts w:ascii="Courier New" w:hAnsi="Courier New" w:cs="Courier New"/>
          <w:sz w:val="16"/>
          <w:szCs w:val="16"/>
        </w:rPr>
        <w:t>structureService name="queues"&gt;</w:t>
      </w:r>
      <w:r w:rsidRPr="00411116">
        <w:rPr>
          <w:rFonts w:ascii="Courier New" w:hAnsi="Courier New" w:cs="Courier New"/>
          <w:b/>
          <w:color w:val="FF0000"/>
          <w:sz w:val="16"/>
          <w:szCs w:val="16"/>
        </w:rPr>
        <w:t>queues</w:t>
      </w:r>
      <w:r w:rsidRPr="00411116">
        <w:rPr>
          <w:rFonts w:ascii="Courier New" w:hAnsi="Courier New" w:cs="Courier New"/>
          <w:sz w:val="16"/>
          <w:szCs w:val="16"/>
        </w:rPr>
        <w:t>&lt;/infrastructureService&gt;</w:t>
      </w:r>
    </w:p>
    <w:p w:rsidR="004B77CC" w:rsidRDefault="004B77CC" w:rsidP="004B77CC">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411116">
        <w:rPr>
          <w:rFonts w:ascii="Courier New" w:hAnsi="Courier New" w:cs="Courier New"/>
          <w:sz w:val="16"/>
          <w:szCs w:val="16"/>
        </w:rPr>
        <w:t>&lt;infrastructu</w:t>
      </w:r>
      <w:r>
        <w:rPr>
          <w:rFonts w:ascii="Courier New" w:hAnsi="Courier New" w:cs="Courier New"/>
          <w:sz w:val="16"/>
          <w:szCs w:val="16"/>
        </w:rPr>
        <w:t>reService name="subscriptions"&gt;</w:t>
      </w:r>
      <w:r w:rsidRPr="00411116">
        <w:rPr>
          <w:rFonts w:ascii="Courier New" w:hAnsi="Courier New" w:cs="Courier New"/>
          <w:b/>
          <w:color w:val="FF0000"/>
          <w:sz w:val="16"/>
          <w:szCs w:val="16"/>
        </w:rPr>
        <w:t>subscriptions</w:t>
      </w:r>
      <w:r w:rsidRPr="00411116">
        <w:rPr>
          <w:rFonts w:ascii="Courier New" w:hAnsi="Courier New" w:cs="Courier New"/>
          <w:sz w:val="16"/>
          <w:szCs w:val="16"/>
        </w:rPr>
        <w:t>&lt;/infrastructureService&gt;</w:t>
      </w:r>
    </w:p>
    <w:p w:rsidR="0074298B" w:rsidRPr="00411116" w:rsidRDefault="0074298B" w:rsidP="004B77CC">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411116">
        <w:rPr>
          <w:rFonts w:ascii="Courier New" w:hAnsi="Courier New" w:cs="Courier New"/>
          <w:sz w:val="16"/>
          <w:szCs w:val="16"/>
        </w:rPr>
        <w:t>&lt;infrastructu</w:t>
      </w:r>
      <w:r>
        <w:rPr>
          <w:rFonts w:ascii="Courier New" w:hAnsi="Courier New" w:cs="Courier New"/>
          <w:sz w:val="16"/>
          <w:szCs w:val="16"/>
        </w:rPr>
        <w:t>reService name="serviceConnector"&gt;</w:t>
      </w:r>
      <w:r>
        <w:rPr>
          <w:rFonts w:ascii="Courier New" w:hAnsi="Courier New" w:cs="Courier New"/>
          <w:b/>
          <w:color w:val="FF0000"/>
          <w:sz w:val="16"/>
          <w:szCs w:val="16"/>
        </w:rPr>
        <w:t>services</w:t>
      </w:r>
      <w:r w:rsidRPr="00411116">
        <w:rPr>
          <w:rFonts w:ascii="Courier New" w:hAnsi="Courier New" w:cs="Courier New"/>
          <w:sz w:val="16"/>
          <w:szCs w:val="16"/>
        </w:rPr>
        <w:t>&lt;/infrastructureService&gt;</w:t>
      </w:r>
    </w:p>
    <w:p w:rsidR="004B77CC" w:rsidRPr="00411116" w:rsidRDefault="004B77CC" w:rsidP="004B77CC">
      <w:pPr>
        <w:pStyle w:val="Body1"/>
        <w:spacing w:before="0"/>
        <w:ind w:left="0"/>
        <w:rPr>
          <w:rFonts w:ascii="Courier New" w:hAnsi="Courier New" w:cs="Courier New"/>
          <w:sz w:val="16"/>
          <w:szCs w:val="16"/>
        </w:rPr>
      </w:pPr>
      <w:r w:rsidRPr="00411116">
        <w:rPr>
          <w:rFonts w:ascii="Courier New" w:hAnsi="Courier New" w:cs="Courier New"/>
          <w:sz w:val="16"/>
          <w:szCs w:val="16"/>
        </w:rPr>
        <w:t>&lt;/infrastructureServices&gt;</w:t>
      </w:r>
    </w:p>
    <w:p w:rsidR="004B77CC" w:rsidRDefault="004B77CC" w:rsidP="004B77CC">
      <w:pPr>
        <w:pStyle w:val="Body1"/>
        <w:spacing w:before="0"/>
        <w:ind w:left="0"/>
        <w:jc w:val="both"/>
      </w:pPr>
    </w:p>
    <w:p w:rsidR="004B77CC" w:rsidRDefault="004B77CC" w:rsidP="004B77CC">
      <w:pPr>
        <w:pStyle w:val="Body1"/>
        <w:spacing w:before="0"/>
        <w:ind w:left="0"/>
        <w:jc w:val="both"/>
      </w:pPr>
      <w:r>
        <w:t xml:space="preserve">The parts in </w:t>
      </w:r>
      <w:r w:rsidRPr="008C3562">
        <w:rPr>
          <w:b/>
          <w:color w:val="FF0000"/>
        </w:rPr>
        <w:t>bold and red</w:t>
      </w:r>
      <w:r>
        <w:t xml:space="preserve"> are URI segments. They must remain like this and cannot be changed. These template URIs will be expanded to a full URIs. They will be prefixed with the value that is set in the </w:t>
      </w:r>
      <w:r w:rsidRPr="00411116">
        <w:t>env.connector.url</w:t>
      </w:r>
      <w:r>
        <w:t xml:space="preserve"> property of the provider’s property file (see section </w:t>
      </w:r>
      <w:r w:rsidR="003E7A82">
        <w:fldChar w:fldCharType="begin"/>
      </w:r>
      <w:r w:rsidR="003E7A82">
        <w:instrText xml:space="preserve"> REF _Ref421016185 \r \h </w:instrText>
      </w:r>
      <w:r w:rsidR="003E7A82">
        <w:fldChar w:fldCharType="separate"/>
      </w:r>
      <w:r w:rsidR="007C784E">
        <w:t>9</w:t>
      </w:r>
      <w:r w:rsidR="003E7A82">
        <w:fldChar w:fldCharType="end"/>
      </w:r>
      <w:r>
        <w:t xml:space="preserve"> for details about this property and its use). The final environment XML with the fully expanded infrastructure URIs is returned to the consumers.</w:t>
      </w:r>
    </w:p>
    <w:p w:rsidR="004B77CC" w:rsidRDefault="004B77CC" w:rsidP="004B77CC">
      <w:pPr>
        <w:pStyle w:val="Body1"/>
        <w:spacing w:before="0"/>
        <w:ind w:left="0"/>
        <w:jc w:val="both"/>
      </w:pPr>
    </w:p>
    <w:p w:rsidR="004B77CC" w:rsidRPr="004B77CC" w:rsidRDefault="004B77CC" w:rsidP="004B77CC">
      <w:pPr>
        <w:pStyle w:val="Body1"/>
        <w:spacing w:before="0"/>
        <w:ind w:left="0"/>
        <w:jc w:val="both"/>
        <w:rPr>
          <w:i/>
          <w:u w:val="single"/>
        </w:rPr>
      </w:pPr>
      <w:r w:rsidRPr="004B77CC">
        <w:rPr>
          <w:i/>
          <w:u w:val="single"/>
        </w:rPr>
        <w:t xml:space="preserve">Service Access Rights (Access Control Lists – ACLs) </w:t>
      </w:r>
    </w:p>
    <w:p w:rsidR="004B77CC" w:rsidRDefault="004B77CC" w:rsidP="004B77CC">
      <w:pPr>
        <w:pStyle w:val="Body1"/>
        <w:spacing w:before="0"/>
        <w:ind w:left="0"/>
        <w:jc w:val="both"/>
      </w:pPr>
      <w:r>
        <w:t xml:space="preserve">The second important section is the </w:t>
      </w:r>
      <w:r w:rsidRPr="004B77CC">
        <w:t>&lt;provisionedZones&gt;</w:t>
      </w:r>
      <w:r>
        <w:t xml:space="preserve"> node. It states all the rights a consumer has for each SIF Object in each zone (ACL in SIF 2.x). The structure is as followed:</w:t>
      </w:r>
    </w:p>
    <w:p w:rsidR="004B77CC" w:rsidRDefault="004B77CC" w:rsidP="004B77CC">
      <w:pPr>
        <w:pStyle w:val="Body1"/>
        <w:spacing w:before="0"/>
        <w:ind w:left="0"/>
        <w:jc w:val="both"/>
      </w:pPr>
    </w:p>
    <w:p w:rsidR="004B77CC" w:rsidRPr="004B77CC" w:rsidRDefault="004B77CC" w:rsidP="004B77CC">
      <w:pPr>
        <w:pStyle w:val="Body1"/>
        <w:spacing w:before="0"/>
        <w:ind w:left="0"/>
        <w:jc w:val="both"/>
        <w:rPr>
          <w:rFonts w:ascii="Courier New" w:hAnsi="Courier New" w:cs="Courier New"/>
          <w:sz w:val="18"/>
          <w:szCs w:val="18"/>
        </w:rPr>
      </w:pPr>
      <w:r w:rsidRPr="004B77CC">
        <w:rPr>
          <w:rFonts w:ascii="Courier New" w:hAnsi="Courier New" w:cs="Courier New"/>
          <w:sz w:val="18"/>
          <w:szCs w:val="18"/>
        </w:rPr>
        <w:t>&lt;</w:t>
      </w:r>
      <w:proofErr w:type="gramStart"/>
      <w:r w:rsidRPr="004B77CC">
        <w:rPr>
          <w:rFonts w:ascii="Courier New" w:hAnsi="Courier New" w:cs="Courier New"/>
          <w:sz w:val="18"/>
          <w:szCs w:val="18"/>
        </w:rPr>
        <w:t>provisionedZones</w:t>
      </w:r>
      <w:proofErr w:type="gramEnd"/>
      <w:r w:rsidRPr="004B77CC">
        <w:rPr>
          <w:rFonts w:ascii="Courier New" w:hAnsi="Courier New" w:cs="Courier New"/>
          <w:sz w:val="18"/>
          <w:szCs w:val="18"/>
        </w:rPr>
        <w: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&lt;provisionedZone id="MyZone"&gt;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w:t>
      </w:r>
      <w:proofErr w:type="gramStart"/>
      <w:r w:rsidRPr="004B77CC">
        <w:rPr>
          <w:rFonts w:ascii="Courier New" w:hAnsi="Courier New" w:cs="Courier New"/>
          <w:sz w:val="18"/>
          <w:szCs w:val="18"/>
        </w:rPr>
        <w:t>services</w:t>
      </w:r>
      <w:proofErr w:type="gramEnd"/>
      <w:r w:rsidRPr="004B77CC">
        <w:rPr>
          <w:rFonts w:ascii="Courier New" w:hAnsi="Courier New" w:cs="Courier New"/>
          <w:sz w:val="18"/>
          <w:szCs w:val="18"/>
        </w:rPr>
        <w: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&lt;service name="StudentPersonals" contextId="DEFAULT" type="OBJECT"&gt;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w:t>
      </w:r>
      <w:proofErr w:type="gramStart"/>
      <w:r w:rsidRPr="004B77CC">
        <w:rPr>
          <w:rFonts w:ascii="Courier New" w:hAnsi="Courier New" w:cs="Courier New"/>
          <w:sz w:val="18"/>
          <w:szCs w:val="18"/>
        </w:rPr>
        <w:t>rights</w:t>
      </w:r>
      <w:proofErr w:type="gramEnd"/>
      <w:r w:rsidRPr="004B77CC">
        <w:rPr>
          <w:rFonts w:ascii="Courier New" w:hAnsi="Courier New" w:cs="Courier New"/>
          <w:sz w:val="18"/>
          <w:szCs w:val="18"/>
        </w:rPr>
        <w: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lastRenderedPageBreak/>
        <w:t xml:space="preserve">            &lt;right type="QUERY"&gt;APPROVED&lt;/right&gt;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type="CREATE"&gt;APPROVED&lt;/right&gt;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type="UPDATE"&gt;APPROVED&lt;/right&gt;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type="DELETE"&gt;APPROVED&lt;/right&gt;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type="PROVIDE"&gt;REJECTED&lt;/right&gt;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type="SUBSCRIBE"&gt;SUPPORTED&lt;/right&gt;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&lt;/rights&gt;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&lt;/service&gt;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&lt;service name="SchoolInfo" contextId="DEFAULT" type="OBJECT"&gt;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w:t>
      </w:r>
      <w:proofErr w:type="gramStart"/>
      <w:r w:rsidRPr="004B77CC">
        <w:rPr>
          <w:rFonts w:ascii="Courier New" w:hAnsi="Courier New" w:cs="Courier New"/>
          <w:sz w:val="18"/>
          <w:szCs w:val="18"/>
        </w:rPr>
        <w:t>rights</w:t>
      </w:r>
      <w:proofErr w:type="gramEnd"/>
      <w:r w:rsidRPr="004B77CC">
        <w:rPr>
          <w:rFonts w:ascii="Courier New" w:hAnsi="Courier New" w:cs="Courier New"/>
          <w:sz w:val="18"/>
          <w:szCs w:val="18"/>
        </w:rPr>
        <w: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type="QUERY"&gt;APPROVED&lt;/right&gt;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type="CREATE"&gt;APPROVED&lt;/right&gt;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type="UPDATE"&gt;APPROVED&lt;/right&gt;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type="DELETE"&gt;APPROVED&lt;/right&gt;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type="PROVIDE"&gt;SUPPORTED&lt;/right&gt;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type="SUBSCRIBE"&gt;SUPPORTED&lt;/right&gt;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&lt;/rights&gt;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&lt;/service&gt;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&lt;/services&gt;            </w:t>
      </w:r>
    </w:p>
    <w:p w:rsid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&lt;/provisionedZone&gt;</w:t>
      </w:r>
    </w:p>
    <w:p w:rsidR="00460C68" w:rsidRDefault="00460C68" w:rsidP="00460C68">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&lt;provisionedZone id="My</w:t>
      </w:r>
      <w:r>
        <w:rPr>
          <w:rFonts w:ascii="Courier New" w:hAnsi="Courier New" w:cs="Courier New"/>
          <w:sz w:val="18"/>
          <w:szCs w:val="18"/>
        </w:rPr>
        <w:t>Other</w:t>
      </w:r>
      <w:r w:rsidRPr="004B77CC">
        <w:rPr>
          <w:rFonts w:ascii="Courier New" w:hAnsi="Courier New" w:cs="Courier New"/>
          <w:sz w:val="18"/>
          <w:szCs w:val="18"/>
        </w:rPr>
        <w:t>Zone"&gt;</w:t>
      </w:r>
    </w:p>
    <w:p w:rsidR="00460C68" w:rsidRPr="004B77CC" w:rsidRDefault="00460C68" w:rsidP="00460C68">
      <w:pPr>
        <w:pStyle w:val="Body1"/>
        <w:spacing w:before="0"/>
        <w:ind w:left="426"/>
        <w:jc w:val="both"/>
        <w:rPr>
          <w:rFonts w:ascii="Courier New" w:hAnsi="Courier New" w:cs="Courier New"/>
          <w:sz w:val="18"/>
          <w:szCs w:val="18"/>
        </w:rPr>
      </w:pPr>
      <w:r>
        <w:rPr>
          <w:rFonts w:ascii="Courier New" w:hAnsi="Courier New" w:cs="Courier New"/>
          <w:sz w:val="18"/>
          <w:szCs w:val="18"/>
        </w:rPr>
        <w:t xml:space="preserve">  ...</w:t>
      </w:r>
    </w:p>
    <w:p w:rsidR="00460C68" w:rsidRPr="004B77CC" w:rsidRDefault="00460C68" w:rsidP="004B77CC">
      <w:pPr>
        <w:pStyle w:val="Body1"/>
        <w:spacing w:before="0"/>
        <w:ind w:left="426"/>
        <w:jc w:val="both"/>
        <w:rPr>
          <w:rFonts w:ascii="Courier New" w:hAnsi="Courier New" w:cs="Courier New"/>
          <w:sz w:val="18"/>
          <w:szCs w:val="18"/>
        </w:rPr>
      </w:pPr>
      <w:r>
        <w:rPr>
          <w:rFonts w:ascii="Courier New" w:hAnsi="Courier New" w:cs="Courier New"/>
          <w:sz w:val="18"/>
          <w:szCs w:val="18"/>
        </w:rPr>
        <w:t>&lt;/</w:t>
      </w:r>
      <w:r w:rsidRPr="004B77CC">
        <w:rPr>
          <w:rFonts w:ascii="Courier New" w:hAnsi="Courier New" w:cs="Courier New"/>
          <w:sz w:val="18"/>
          <w:szCs w:val="18"/>
        </w:rPr>
        <w:t>provisionedZone</w:t>
      </w:r>
      <w:r>
        <w:rPr>
          <w:rFonts w:ascii="Courier New" w:hAnsi="Courier New" w:cs="Courier New"/>
          <w:sz w:val="18"/>
          <w:szCs w:val="18"/>
        </w:rPr>
        <w:t>&gt;</w:t>
      </w:r>
    </w:p>
    <w:p w:rsidR="004B77CC" w:rsidRPr="004B77CC" w:rsidRDefault="004B77CC" w:rsidP="004B77CC">
      <w:pPr>
        <w:pStyle w:val="Body1"/>
        <w:spacing w:before="0"/>
        <w:ind w:left="0"/>
        <w:jc w:val="both"/>
        <w:rPr>
          <w:rFonts w:ascii="Courier New" w:hAnsi="Courier New" w:cs="Courier New"/>
          <w:sz w:val="18"/>
          <w:szCs w:val="18"/>
        </w:rPr>
      </w:pPr>
      <w:r w:rsidRPr="004B77CC">
        <w:rPr>
          <w:rFonts w:ascii="Courier New" w:hAnsi="Courier New" w:cs="Courier New"/>
          <w:sz w:val="18"/>
          <w:szCs w:val="18"/>
        </w:rPr>
        <w:t>&lt;/provisionedZones&gt;</w:t>
      </w:r>
    </w:p>
    <w:p w:rsidR="004B77CC" w:rsidRDefault="004B77CC" w:rsidP="004B77CC">
      <w:pPr>
        <w:pStyle w:val="Body1"/>
        <w:spacing w:before="0"/>
        <w:ind w:left="0"/>
        <w:jc w:val="both"/>
      </w:pPr>
    </w:p>
    <w:p w:rsidR="004B77CC" w:rsidRDefault="004B77CC" w:rsidP="004B77CC">
      <w:pPr>
        <w:pStyle w:val="Body1"/>
        <w:spacing w:before="0"/>
        <w:ind w:left="0"/>
        <w:jc w:val="both"/>
      </w:pPr>
      <w:r>
        <w:t xml:space="preserve">You need to configure this to set the ACLs you would like to give to the consumers. Valid values for rights and right types can be found in the SIF3 specification. Ensure that such an ACL is configured in each environment template. Examples can be found in the </w:t>
      </w:r>
      <w:r w:rsidR="00460C68">
        <w:t>directory ‘</w:t>
      </w:r>
      <w:r w:rsidRPr="00460C68">
        <w:rPr>
          <w:rFonts w:ascii="Courier New" w:hAnsi="Courier New" w:cs="Courier New"/>
          <w:b/>
          <w:sz w:val="20"/>
          <w:szCs w:val="20"/>
        </w:rPr>
        <w:t>config/</w:t>
      </w:r>
      <w:r w:rsidR="00460C68" w:rsidRPr="00460C68">
        <w:rPr>
          <w:rFonts w:ascii="Courier New" w:hAnsi="Courier New" w:cs="Courier New"/>
          <w:b/>
          <w:sz w:val="20"/>
          <w:szCs w:val="20"/>
        </w:rPr>
        <w:t>environment/</w:t>
      </w:r>
      <w:r w:rsidRPr="00460C68">
        <w:rPr>
          <w:rFonts w:ascii="Courier New" w:hAnsi="Courier New" w:cs="Courier New"/>
          <w:b/>
          <w:sz w:val="20"/>
          <w:szCs w:val="20"/>
        </w:rPr>
        <w:t>provider</w:t>
      </w:r>
      <w:r w:rsidR="00460C68" w:rsidRPr="00460C68">
        <w:rPr>
          <w:rFonts w:ascii="Courier New" w:hAnsi="Courier New" w:cs="Courier New"/>
          <w:b/>
          <w:sz w:val="20"/>
          <w:szCs w:val="20"/>
        </w:rPr>
        <w:t>/template/direct</w:t>
      </w:r>
      <w:r w:rsidR="00460C68">
        <w:t>’.</w:t>
      </w:r>
    </w:p>
    <w:p w:rsidR="004B77CC" w:rsidRDefault="004B77CC" w:rsidP="004B77CC">
      <w:pPr>
        <w:pStyle w:val="Body1"/>
        <w:spacing w:before="0"/>
        <w:ind w:left="0"/>
        <w:jc w:val="both"/>
      </w:pPr>
    </w:p>
    <w:p w:rsidR="00DD68B3" w:rsidRDefault="004B77CC" w:rsidP="003F626F">
      <w:pPr>
        <w:pStyle w:val="Body1"/>
        <w:spacing w:before="0"/>
        <w:ind w:left="0"/>
        <w:jc w:val="both"/>
      </w:pPr>
      <w:r>
        <w:t xml:space="preserve">While all of the above may sound complicated, once configured the developer will rarely need to care about any environment </w:t>
      </w:r>
      <w:r w:rsidR="00460C68">
        <w:t xml:space="preserve">template </w:t>
      </w:r>
      <w:r>
        <w:t xml:space="preserve">management anymore. It is a one-of setup at the start of </w:t>
      </w:r>
      <w:r w:rsidR="00460C68">
        <w:t>your deployment/implementation.</w:t>
      </w:r>
    </w:p>
    <w:p w:rsidR="00E65FF9" w:rsidRDefault="00E65FF9" w:rsidP="00E65FF9">
      <w:pPr>
        <w:pStyle w:val="Heading4"/>
      </w:pPr>
      <w:bookmarkStart w:id="173" w:name="_Ref387818864"/>
      <w:bookmarkStart w:id="174" w:name="_Toc525624141"/>
      <w:r>
        <w:t>Environment and Session Store (Database)</w:t>
      </w:r>
      <w:bookmarkEnd w:id="173"/>
      <w:bookmarkEnd w:id="174"/>
    </w:p>
    <w:p w:rsidR="001A0751" w:rsidRDefault="001A0751" w:rsidP="003F626F">
      <w:pPr>
        <w:pStyle w:val="Body1"/>
        <w:spacing w:before="0"/>
        <w:ind w:left="0"/>
        <w:jc w:val="both"/>
      </w:pPr>
      <w:r>
        <w:t xml:space="preserve">The </w:t>
      </w:r>
      <w:r w:rsidR="000A5A4B">
        <w:t>current</w:t>
      </w:r>
      <w:r>
        <w:t xml:space="preserve"> version of the framework requires a database to store runtime as well as some configuration related data. There are two main scripts that must be run to setup the framework’s database:</w:t>
      </w:r>
    </w:p>
    <w:p w:rsidR="001A0751" w:rsidRPr="001A0751" w:rsidRDefault="001A0751" w:rsidP="000C567D">
      <w:pPr>
        <w:pStyle w:val="Body1"/>
        <w:numPr>
          <w:ilvl w:val="0"/>
          <w:numId w:val="31"/>
        </w:numPr>
        <w:spacing w:before="0"/>
        <w:jc w:val="both"/>
        <w:rPr>
          <w:rFonts w:asciiTheme="minorHAnsi" w:hAnsiTheme="minorHAnsi" w:cstheme="minorHAnsi"/>
          <w:szCs w:val="22"/>
        </w:rPr>
      </w:pPr>
      <w:r w:rsidRPr="001A0751">
        <w:rPr>
          <w:rFonts w:ascii="Courier New" w:hAnsi="Courier New" w:cs="Courier New"/>
          <w:sz w:val="20"/>
          <w:szCs w:val="20"/>
        </w:rPr>
        <w:t>SIF3InfrastructureERM_DDL_&lt;</w:t>
      </w:r>
      <w:r>
        <w:rPr>
          <w:rFonts w:ascii="Courier New" w:hAnsi="Courier New" w:cs="Courier New"/>
          <w:sz w:val="20"/>
          <w:szCs w:val="20"/>
        </w:rPr>
        <w:t>dbType</w:t>
      </w:r>
      <w:r w:rsidRPr="001A0751">
        <w:rPr>
          <w:rFonts w:ascii="Courier New" w:hAnsi="Courier New" w:cs="Courier New"/>
          <w:sz w:val="20"/>
          <w:szCs w:val="20"/>
        </w:rPr>
        <w:t>&gt;.sql</w:t>
      </w:r>
      <w:r>
        <w:rPr>
          <w:rFonts w:asciiTheme="minorHAnsi" w:hAnsiTheme="minorHAnsi" w:cstheme="minorHAnsi"/>
          <w:szCs w:val="22"/>
        </w:rPr>
        <w:t xml:space="preserve">: </w:t>
      </w:r>
      <w:r>
        <w:t xml:space="preserve">This script will create all required tables, sequences and indexes </w:t>
      </w:r>
      <w:r w:rsidR="00E9106D">
        <w:t xml:space="preserve">etc. </w:t>
      </w:r>
      <w:r>
        <w:t xml:space="preserve">for the database product of your choice. </w:t>
      </w:r>
    </w:p>
    <w:p w:rsidR="001A0751" w:rsidRDefault="001A0751" w:rsidP="000C567D">
      <w:pPr>
        <w:pStyle w:val="Body1"/>
        <w:numPr>
          <w:ilvl w:val="0"/>
          <w:numId w:val="31"/>
        </w:numPr>
        <w:spacing w:before="0"/>
        <w:jc w:val="both"/>
      </w:pPr>
      <w:r w:rsidRPr="001A0751">
        <w:rPr>
          <w:rFonts w:ascii="Courier New" w:hAnsi="Courier New" w:cs="Courier New"/>
          <w:sz w:val="20"/>
          <w:szCs w:val="20"/>
        </w:rPr>
        <w:t>Initial_Inserts.sql</w:t>
      </w:r>
      <w:r w:rsidR="00D03DFE">
        <w:rPr>
          <w:rFonts w:asciiTheme="minorHAnsi" w:hAnsiTheme="minorHAnsi" w:cstheme="minorHAnsi"/>
          <w:szCs w:val="22"/>
        </w:rPr>
        <w:t xml:space="preserve">: </w:t>
      </w:r>
      <w:r w:rsidR="00D03DFE">
        <w:t>This</w:t>
      </w:r>
      <w:r w:rsidR="00D03DFE" w:rsidRPr="00D03DFE">
        <w:t xml:space="preserve"> </w:t>
      </w:r>
      <w:r w:rsidR="00D03DFE">
        <w:t>script will populate some of the tables with default data.</w:t>
      </w:r>
    </w:p>
    <w:p w:rsidR="00D03DFE" w:rsidRDefault="00D03DFE" w:rsidP="00D03DFE">
      <w:pPr>
        <w:pStyle w:val="Body1"/>
        <w:spacing w:before="0"/>
        <w:ind w:left="720"/>
        <w:jc w:val="both"/>
      </w:pPr>
    </w:p>
    <w:p w:rsidR="00E65FF9" w:rsidRDefault="00864EF3" w:rsidP="003F626F">
      <w:pPr>
        <w:pStyle w:val="Body1"/>
        <w:spacing w:before="0"/>
        <w:ind w:left="0"/>
        <w:jc w:val="both"/>
      </w:pPr>
      <w:r>
        <w:t xml:space="preserve">You may have already done this step as part of section </w:t>
      </w:r>
      <w:r>
        <w:fldChar w:fldCharType="begin"/>
      </w:r>
      <w:r>
        <w:instrText xml:space="preserve"> REF _Ref394913568 \r \h </w:instrText>
      </w:r>
      <w:r>
        <w:fldChar w:fldCharType="separate"/>
      </w:r>
      <w:r w:rsidR="007C784E">
        <w:t>3.4.1</w:t>
      </w:r>
      <w:r>
        <w:fldChar w:fldCharType="end"/>
      </w:r>
      <w:r>
        <w:t xml:space="preserve">. If so you do not need to do the above steps again. </w:t>
      </w:r>
      <w:r w:rsidR="00E15D44">
        <w:t xml:space="preserve">You can use whatever database product you like (MySQL, Oracle, SQLServer etc). There are </w:t>
      </w:r>
      <w:r w:rsidR="00D03DFE">
        <w:t>various</w:t>
      </w:r>
      <w:r w:rsidR="00E15D44">
        <w:t xml:space="preserve"> DDL scripts in this framework </w:t>
      </w:r>
      <w:r w:rsidR="00656467">
        <w:t>under ‘DB/DLL’ to create appropriate tables</w:t>
      </w:r>
      <w:r w:rsidR="00D03DFE">
        <w:t xml:space="preserve"> for the DB product of your choice</w:t>
      </w:r>
      <w:r w:rsidR="00656467">
        <w:t>. If you use another database product for which there is no DDL provided, then you can use an existing DDL and modify it</w:t>
      </w:r>
      <w:r w:rsidR="000A5A4B">
        <w:t xml:space="preserve"> to match your database product</w:t>
      </w:r>
      <w:r w:rsidR="00DE0690">
        <w:t xml:space="preserve">. </w:t>
      </w:r>
      <w:r w:rsidR="00D03DFE">
        <w:t>The insert script is generic and should run for most DB products.</w:t>
      </w:r>
    </w:p>
    <w:p w:rsidR="0083054E" w:rsidRDefault="00656467" w:rsidP="003F626F">
      <w:pPr>
        <w:pStyle w:val="Body1"/>
        <w:spacing w:before="0"/>
        <w:ind w:left="0"/>
        <w:jc w:val="both"/>
      </w:pPr>
      <w:r>
        <w:t xml:space="preserve">Once you have run the DDL </w:t>
      </w:r>
      <w:r w:rsidR="00D03DFE">
        <w:t xml:space="preserve">and Insert </w:t>
      </w:r>
      <w:r>
        <w:t>scripts you need to set the correct connection URL, username, password etc. in the ‘</w:t>
      </w:r>
      <w:r w:rsidRPr="007E2575">
        <w:rPr>
          <w:rFonts w:ascii="Courier New" w:hAnsi="Courier New" w:cs="Courier New"/>
          <w:b/>
          <w:sz w:val="20"/>
          <w:szCs w:val="20"/>
        </w:rPr>
        <w:t>config/hibernate/</w:t>
      </w:r>
      <w:r w:rsidR="007E2575" w:rsidRPr="007E2575">
        <w:rPr>
          <w:rFonts w:ascii="Courier New" w:hAnsi="Courier New" w:cs="Courier New"/>
          <w:b/>
          <w:sz w:val="20"/>
          <w:szCs w:val="20"/>
        </w:rPr>
        <w:t>sif3infra.hibernate.properties</w:t>
      </w:r>
      <w:r>
        <w:t>’ file to match your database connection URL. Finally you need to add an appropriate JDBC driver library to your project.</w:t>
      </w:r>
    </w:p>
    <w:p w:rsidR="00153BF7" w:rsidRDefault="00656467" w:rsidP="003065A3">
      <w:pPr>
        <w:pStyle w:val="Body1"/>
        <w:spacing w:before="0"/>
        <w:ind w:left="0"/>
        <w:jc w:val="both"/>
      </w:pPr>
      <w:r>
        <w:t xml:space="preserve">Now your runtime environment </w:t>
      </w:r>
      <w:r w:rsidR="00D03DFE">
        <w:t xml:space="preserve">and default configuration </w:t>
      </w:r>
      <w:r>
        <w:t>is ready to go.</w:t>
      </w:r>
      <w:r w:rsidR="00D03DFE">
        <w:t xml:space="preserve"> You may want to changes some of the configuration for the Direct Providers. Please refer to the next section for details.</w:t>
      </w:r>
    </w:p>
    <w:p w:rsidR="001A0751" w:rsidRDefault="001A0751" w:rsidP="001A0751">
      <w:pPr>
        <w:pStyle w:val="Heading4"/>
      </w:pPr>
      <w:bookmarkStart w:id="175" w:name="_Ref392249386"/>
      <w:bookmarkStart w:id="176" w:name="_Toc525624142"/>
      <w:r>
        <w:lastRenderedPageBreak/>
        <w:t xml:space="preserve">Direct </w:t>
      </w:r>
      <w:r w:rsidR="00D03DFE">
        <w:t xml:space="preserve">Environment </w:t>
      </w:r>
      <w:r>
        <w:t>Provider Template Store (Database)</w:t>
      </w:r>
      <w:bookmarkEnd w:id="175"/>
      <w:bookmarkEnd w:id="176"/>
    </w:p>
    <w:p w:rsidR="001A0751" w:rsidRDefault="001A0751" w:rsidP="00D03DFE">
      <w:pPr>
        <w:jc w:val="both"/>
      </w:pPr>
      <w:r>
        <w:t xml:space="preserve">As part of the scripts run in section </w:t>
      </w:r>
      <w:r>
        <w:fldChar w:fldCharType="begin"/>
      </w:r>
      <w:r>
        <w:instrText xml:space="preserve"> REF _Ref387818864 \r \h </w:instrText>
      </w:r>
      <w:r w:rsidR="00D03DFE">
        <w:instrText xml:space="preserve"> \* MERGEFORMAT </w:instrText>
      </w:r>
      <w:r>
        <w:fldChar w:fldCharType="separate"/>
      </w:r>
      <w:r w:rsidR="007C784E">
        <w:t>5.3.1.2</w:t>
      </w:r>
      <w:r>
        <w:fldChar w:fldCharType="end"/>
      </w:r>
      <w:r>
        <w:t xml:space="preserve"> </w:t>
      </w:r>
      <w:r w:rsidR="00D03DFE">
        <w:t xml:space="preserve">you will be configured for a basic default environment template for a direct environment provider. </w:t>
      </w:r>
      <w:r w:rsidR="000A5A4B">
        <w:t>The</w:t>
      </w:r>
      <w:r w:rsidR="00D03DFE">
        <w:t xml:space="preserve"> Direct </w:t>
      </w:r>
      <w:r w:rsidR="00114CD2">
        <w:t>E</w:t>
      </w:r>
      <w:r w:rsidR="00D03DFE">
        <w:t xml:space="preserve">nvironment </w:t>
      </w:r>
      <w:r w:rsidR="00114CD2">
        <w:t>P</w:t>
      </w:r>
      <w:r w:rsidR="00D03DFE">
        <w:t>rovider implementation can deal with any number of environment templates. The following t</w:t>
      </w:r>
      <w:r w:rsidR="00E9106D">
        <w:t>w</w:t>
      </w:r>
      <w:r w:rsidR="00D03DFE">
        <w:t>o tables configure the available templates for a direct environment provider:</w:t>
      </w:r>
    </w:p>
    <w:p w:rsidR="00D03DFE" w:rsidRDefault="00D03DFE" w:rsidP="000C567D">
      <w:pPr>
        <w:pStyle w:val="ListParagraph"/>
        <w:numPr>
          <w:ilvl w:val="0"/>
          <w:numId w:val="32"/>
        </w:numPr>
        <w:jc w:val="both"/>
      </w:pPr>
      <w:r w:rsidRPr="00D03DFE">
        <w:rPr>
          <w:b/>
        </w:rPr>
        <w:t>SIF3_ENV_TEMPLATE</w:t>
      </w:r>
      <w:r>
        <w:t>: Lists the file names of available templates in the ‘</w:t>
      </w:r>
      <w:r w:rsidRPr="00DD68B3">
        <w:rPr>
          <w:rFonts w:ascii="Courier New" w:hAnsi="Courier New" w:cs="Courier New"/>
          <w:b/>
          <w:sz w:val="20"/>
          <w:szCs w:val="20"/>
        </w:rPr>
        <w:t>provider/template/direct</w:t>
      </w:r>
      <w:r>
        <w:t xml:space="preserve">’ directory (see section </w:t>
      </w:r>
      <w:r>
        <w:fldChar w:fldCharType="begin"/>
      </w:r>
      <w:r>
        <w:instrText xml:space="preserve"> REF _Ref383673803 \r \h </w:instrText>
      </w:r>
      <w:r w:rsidR="00EE2B67">
        <w:instrText xml:space="preserve"> \* MERGEFORMAT </w:instrText>
      </w:r>
      <w:r>
        <w:fldChar w:fldCharType="separate"/>
      </w:r>
      <w:r w:rsidR="007C784E">
        <w:t>5.3.1.1.3</w:t>
      </w:r>
      <w:r>
        <w:fldChar w:fldCharType="end"/>
      </w:r>
      <w:r>
        <w:t xml:space="preserve"> for details).</w:t>
      </w:r>
    </w:p>
    <w:p w:rsidR="00D03DFE" w:rsidRDefault="00D03DFE" w:rsidP="000C567D">
      <w:pPr>
        <w:pStyle w:val="ListParagraph"/>
        <w:numPr>
          <w:ilvl w:val="0"/>
          <w:numId w:val="32"/>
        </w:numPr>
        <w:jc w:val="both"/>
      </w:pPr>
      <w:r w:rsidRPr="00D03DFE">
        <w:rPr>
          <w:b/>
        </w:rPr>
        <w:t>SIF3_APP_TEMPLATE</w:t>
      </w:r>
      <w:r>
        <w:t>: This table links the templates listed in the SIF3_ENV_TEMPLATE table to a solution, application etc.</w:t>
      </w:r>
    </w:p>
    <w:p w:rsidR="00F6440B" w:rsidRDefault="00F6440B" w:rsidP="00F6440B">
      <w:pPr>
        <w:pStyle w:val="ListParagraph"/>
        <w:jc w:val="both"/>
      </w:pPr>
    </w:p>
    <w:p w:rsidR="00EE2B67" w:rsidRDefault="00EE2B67" w:rsidP="00EE2B67">
      <w:pPr>
        <w:jc w:val="both"/>
      </w:pPr>
      <w:r>
        <w:t>There is a ‘hierarchical’ algorithm how templates are found in the SIF3_APP_TEMPLATE table. The following columns can be used to identify a template for a client: SOLUTION_ID, APPLICATION_KEY, USER_TOKEN and INSTANCE_ID. The APPLICATION_KEY is the only mandatory value. The following algorithm applies:</w:t>
      </w:r>
    </w:p>
    <w:p w:rsidR="00EE2B67" w:rsidRDefault="00EE2B67" w:rsidP="000C567D">
      <w:pPr>
        <w:pStyle w:val="Body1"/>
        <w:numPr>
          <w:ilvl w:val="0"/>
          <w:numId w:val="36"/>
        </w:numPr>
        <w:ind w:left="709" w:hanging="426"/>
        <w:jc w:val="both"/>
      </w:pPr>
      <w:r>
        <w:t xml:space="preserve">The lowest level of the hierarchy is when the client </w:t>
      </w:r>
      <w:r w:rsidR="00BC6031">
        <w:t xml:space="preserve">(consumer) </w:t>
      </w:r>
      <w:r>
        <w:t xml:space="preserve">uses </w:t>
      </w:r>
      <w:r w:rsidR="00F6440B">
        <w:t>all of the</w:t>
      </w:r>
      <w:r>
        <w:t xml:space="preserve"> following values: SOLUTION_ID, APPLICATION_KEY, USER_TOKEN and INSTANCE_ID. In this case the INSTANCE_ID is ignored in determining the actual entry in the database because according to SIF</w:t>
      </w:r>
      <w:r w:rsidR="000A5A4B">
        <w:t xml:space="preserve"> </w:t>
      </w:r>
      <w:r>
        <w:t>3</w:t>
      </w:r>
      <w:r w:rsidR="000A5A4B">
        <w:t>.x</w:t>
      </w:r>
      <w:r>
        <w:t xml:space="preserve"> the INSTANCE_ID is only used for cases where two different devices access the same environment. The environment composition for both instances is assumed to be the same and therefore the only columns to be used for the determination of the actual environment are SOLUTION_ID, APPLICATION_KEY and USER_TOKEN.</w:t>
      </w:r>
      <w:r w:rsidR="003F12CD">
        <w:t xml:space="preserve"> Note the client will still get </w:t>
      </w:r>
      <w:r w:rsidR="00F6440B">
        <w:t>its</w:t>
      </w:r>
      <w:r w:rsidR="003F12CD">
        <w:t xml:space="preserve"> distinct environment instance with a dedicated Session Token and Environment ID but the ACLs and all other properties of the environment will be </w:t>
      </w:r>
      <w:r w:rsidR="00BC6031">
        <w:t>identical</w:t>
      </w:r>
      <w:r w:rsidR="003F12CD">
        <w:t>.</w:t>
      </w:r>
    </w:p>
    <w:p w:rsidR="003F12CD" w:rsidRDefault="00EE2B67" w:rsidP="000C567D">
      <w:pPr>
        <w:pStyle w:val="Body1"/>
        <w:numPr>
          <w:ilvl w:val="0"/>
          <w:numId w:val="36"/>
        </w:numPr>
        <w:ind w:left="709" w:hanging="426"/>
        <w:jc w:val="both"/>
      </w:pPr>
      <w:r>
        <w:t xml:space="preserve">If there is no template listed for this combination </w:t>
      </w:r>
      <w:r w:rsidR="003F12CD">
        <w:t xml:space="preserve">of step 1 </w:t>
      </w:r>
      <w:r>
        <w:t xml:space="preserve">then the next level is attempted: SOLUTION_ID, APPLICATION_KEY. </w:t>
      </w:r>
    </w:p>
    <w:p w:rsidR="00EE2B67" w:rsidRDefault="00EE2B67" w:rsidP="000C567D">
      <w:pPr>
        <w:pStyle w:val="Body1"/>
        <w:numPr>
          <w:ilvl w:val="0"/>
          <w:numId w:val="36"/>
        </w:numPr>
        <w:ind w:left="709" w:hanging="426"/>
        <w:jc w:val="both"/>
      </w:pPr>
      <w:r>
        <w:t xml:space="preserve">It must be noted that the SOLUTION_ID is optional. It is possible that the APPLICATION_KEY is the only value provided </w:t>
      </w:r>
      <w:r w:rsidR="00F6440B">
        <w:t xml:space="preserve">by a client </w:t>
      </w:r>
      <w:r>
        <w:t xml:space="preserve">and that there is a template for that. In the database table it </w:t>
      </w:r>
      <w:r w:rsidR="003F12CD">
        <w:t>may</w:t>
      </w:r>
      <w:r>
        <w:t xml:space="preserve"> have a SOLUTION_ID set but the consumer doesn't provide it and only provides the APPLICATION_KEY. In this case the SOLUTION_ID in the table wi</w:t>
      </w:r>
      <w:r w:rsidR="003F12CD">
        <w:t>ll be returned to the client as part of the environment ‘create’ response.</w:t>
      </w:r>
      <w:r w:rsidR="009E512E">
        <w:t xml:space="preserve"> Note if neither the client nor the database hold</w:t>
      </w:r>
      <w:r w:rsidR="00720504">
        <w:t>s</w:t>
      </w:r>
      <w:r w:rsidR="009E512E">
        <w:t xml:space="preserve"> a solution</w:t>
      </w:r>
      <w:r w:rsidR="00720504">
        <w:t xml:space="preserve"> id</w:t>
      </w:r>
      <w:r w:rsidR="009E512E">
        <w:t xml:space="preserve"> then the solution id in the actual template XML file is used if there is one set.</w:t>
      </w:r>
    </w:p>
    <w:p w:rsidR="00EE2B67" w:rsidRPr="00EE2B67" w:rsidRDefault="003F12CD" w:rsidP="003F12CD">
      <w:pPr>
        <w:pStyle w:val="Body1"/>
        <w:ind w:left="0"/>
        <w:jc w:val="both"/>
      </w:pPr>
      <w:r>
        <w:t>All of the above may sound complex but at the end it is an environment administrator that will configure this and it is something that is configured once and then will hardly ever be touched again.</w:t>
      </w:r>
    </w:p>
    <w:p w:rsidR="00D03DFE" w:rsidRDefault="00D03DFE" w:rsidP="00D03DFE">
      <w:pPr>
        <w:pStyle w:val="Heading5"/>
      </w:pPr>
      <w:bookmarkStart w:id="177" w:name="_Toc525624143"/>
      <w:r>
        <w:t>Default Environment Template Configuration</w:t>
      </w:r>
      <w:bookmarkEnd w:id="177"/>
    </w:p>
    <w:p w:rsidR="00D03DFE" w:rsidRPr="00D03DFE" w:rsidRDefault="00D03DFE" w:rsidP="004E4E46">
      <w:pPr>
        <w:jc w:val="both"/>
      </w:pPr>
      <w:r>
        <w:t>As part of the initial installation a default environment template configuration is being provided. The default template is called devLocal.xml (see SIF3_ENV_TEMPLATE) and it is linked to the solution ‘test’ for the application with the key of ‘</w:t>
      </w:r>
      <w:r w:rsidR="004E4E46">
        <w:t>TestSIS’ with the password ‘Password1’ (see SIF3_APP_TEMPLATE).</w:t>
      </w:r>
      <w:r w:rsidR="00BD510B">
        <w:t xml:space="preserve"> With this configuration you will be able to start your provider immediately and connect to it. For your real testing you may want to change that to a different template or add more to the two tables.</w:t>
      </w:r>
    </w:p>
    <w:p w:rsidR="00CF0AF3" w:rsidRPr="001A0751" w:rsidRDefault="00CF0AF3" w:rsidP="001A0751">
      <w:pPr>
        <w:pStyle w:val="Heading4"/>
      </w:pPr>
      <w:bookmarkStart w:id="178" w:name="_Toc525624144"/>
      <w:r w:rsidRPr="001A0751">
        <w:lastRenderedPageBreak/>
        <w:t>SQLite DB</w:t>
      </w:r>
      <w:bookmarkEnd w:id="178"/>
    </w:p>
    <w:p w:rsidR="00CF0AF3" w:rsidRDefault="00CF0AF3" w:rsidP="00CF0AF3">
      <w:pPr>
        <w:jc w:val="both"/>
      </w:pPr>
      <w:r>
        <w:t xml:space="preserve">As part of this framework a SQLite database is provided. This database can be used immediately and won’t require you to have a database or run any database install scripts. The database can be found in the directory ‘DB/Data’ and has the name </w:t>
      </w:r>
      <w:r w:rsidRPr="002F6340">
        <w:rPr>
          <w:b/>
        </w:rPr>
        <w:t>SIF3Infra.sqliteDB</w:t>
      </w:r>
      <w:r>
        <w:t>. This database is only provided</w:t>
      </w:r>
      <w:r w:rsidR="002F6340">
        <w:t>,</w:t>
      </w:r>
      <w:r>
        <w:t xml:space="preserve"> so that you can run the demos or do some basic prototyping, pilot work etc. </w:t>
      </w:r>
      <w:r w:rsidR="00B232F8">
        <w:t xml:space="preserve">immediately and don’t </w:t>
      </w:r>
      <w:r>
        <w:t>need to install another database or run the DB scrip</w:t>
      </w:r>
      <w:r w:rsidR="00F96546">
        <w:t>t</w:t>
      </w:r>
      <w:r>
        <w:t xml:space="preserve">s listed in section </w:t>
      </w:r>
      <w:r>
        <w:fldChar w:fldCharType="begin"/>
      </w:r>
      <w:r>
        <w:instrText xml:space="preserve"> REF _Ref387818864 \r \h </w:instrText>
      </w:r>
      <w:r>
        <w:fldChar w:fldCharType="separate"/>
      </w:r>
      <w:r w:rsidR="007C784E">
        <w:t>5.3.1.2</w:t>
      </w:r>
      <w:r>
        <w:fldChar w:fldCharType="end"/>
      </w:r>
      <w:r w:rsidR="00B232F8">
        <w:t>. For the framework to use the SQLite database you must update the ‘</w:t>
      </w:r>
      <w:r w:rsidR="00B232F8" w:rsidRPr="007E2575">
        <w:rPr>
          <w:rFonts w:ascii="Courier New" w:hAnsi="Courier New" w:cs="Courier New"/>
          <w:b/>
          <w:sz w:val="20"/>
          <w:szCs w:val="20"/>
        </w:rPr>
        <w:t>config/hibernate/</w:t>
      </w:r>
      <w:r w:rsidR="007E2575" w:rsidRPr="007E2575">
        <w:rPr>
          <w:rFonts w:ascii="Courier New" w:hAnsi="Courier New" w:cs="Courier New"/>
          <w:b/>
          <w:sz w:val="20"/>
          <w:szCs w:val="20"/>
        </w:rPr>
        <w:t>sif3infra.hibernate.properties</w:t>
      </w:r>
      <w:r w:rsidR="00B232F8">
        <w:t>’ and uncomment the section with the “SQLite Embedded” connection detail block. Change the property “</w:t>
      </w:r>
      <w:r w:rsidR="00245654">
        <w:t>hibernate.</w:t>
      </w:r>
      <w:r w:rsidR="00B232F8">
        <w:t>connection.url” to the correct path where your SIF3Infra.sqliteDB file resides.</w:t>
      </w:r>
      <w:r w:rsidR="002F6340">
        <w:t xml:space="preserve"> Also ensure that the </w:t>
      </w:r>
      <w:r w:rsidR="002F6340" w:rsidRPr="002F6340">
        <w:rPr>
          <w:b/>
        </w:rPr>
        <w:t>sqlite-jdbc-3.7.2.jar</w:t>
      </w:r>
      <w:r w:rsidR="002F6340">
        <w:t xml:space="preserve"> is in your classpath (consumer) or war file (provider). It can be found in the ‘lib/jdbc’ directory of the framework.</w:t>
      </w:r>
    </w:p>
    <w:p w:rsidR="00B232F8" w:rsidRDefault="00B232F8" w:rsidP="00B232F8">
      <w:pPr>
        <w:jc w:val="both"/>
        <w:rPr>
          <w:rFonts w:ascii="Courier New" w:hAnsi="Courier New"/>
          <w:sz w:val="20"/>
        </w:rPr>
      </w:pPr>
    </w:p>
    <w:p w:rsidR="00B232F8" w:rsidRDefault="00B232F8" w:rsidP="00B232F8">
      <w:pPr>
        <w:pBdr>
          <w:top w:val="single" w:sz="4" w:space="1" w:color="auto"/>
          <w:left w:val="single" w:sz="4" w:space="4" w:color="auto"/>
          <w:bottom w:val="single" w:sz="4" w:space="1" w:color="auto"/>
          <w:right w:val="single" w:sz="4" w:space="4" w:color="auto"/>
        </w:pBdr>
        <w:shd w:val="pct10" w:color="auto" w:fill="FFFFFF"/>
        <w:jc w:val="both"/>
        <w:rPr>
          <w:b/>
        </w:rPr>
      </w:pPr>
      <w:r>
        <w:rPr>
          <w:b/>
        </w:rPr>
        <w:t>IMPORTANT NOTE</w:t>
      </w:r>
    </w:p>
    <w:p w:rsidR="00B232F8" w:rsidRDefault="00B232F8" w:rsidP="00B232F8">
      <w:pPr>
        <w:pBdr>
          <w:top w:val="single" w:sz="4" w:space="1" w:color="auto"/>
          <w:left w:val="single" w:sz="4" w:space="4" w:color="auto"/>
          <w:bottom w:val="single" w:sz="4" w:space="1" w:color="auto"/>
          <w:right w:val="single" w:sz="4" w:space="4" w:color="auto"/>
        </w:pBdr>
        <w:shd w:val="pct10" w:color="auto" w:fill="FFFFFF"/>
        <w:jc w:val="both"/>
      </w:pPr>
      <w:r>
        <w:t>While you can use the provided SQLite database</w:t>
      </w:r>
      <w:r w:rsidR="002F6340">
        <w:t xml:space="preserve"> to run demo</w:t>
      </w:r>
      <w:r>
        <w:t xml:space="preserve"> code and/or do some prototyping it is </w:t>
      </w:r>
      <w:r w:rsidRPr="00B232F8">
        <w:rPr>
          <w:b/>
        </w:rPr>
        <w:t>not intended or recommended</w:t>
      </w:r>
      <w:r>
        <w:t xml:space="preserve"> to be used in a production environment. SQLite is a basic file based database and does not support many features a proper database </w:t>
      </w:r>
      <w:r w:rsidR="00F96546">
        <w:t>offers</w:t>
      </w:r>
      <w:r>
        <w:t xml:space="preserve"> (i.e. proper row/table locking).</w:t>
      </w:r>
    </w:p>
    <w:p w:rsidR="00F84AEE" w:rsidRDefault="00F84AEE" w:rsidP="00F84AEE">
      <w:pPr>
        <w:pStyle w:val="Heading2"/>
      </w:pPr>
      <w:bookmarkStart w:id="179" w:name="_Toc383521924"/>
      <w:bookmarkStart w:id="180" w:name="_Toc525624145"/>
      <w:r>
        <w:t>Data Model</w:t>
      </w:r>
      <w:bookmarkEnd w:id="179"/>
      <w:bookmarkEnd w:id="180"/>
    </w:p>
    <w:p w:rsidR="00F84AEE" w:rsidRDefault="00F84AEE" w:rsidP="00A2131C">
      <w:pPr>
        <w:pStyle w:val="Body1"/>
        <w:spacing w:before="0"/>
        <w:ind w:left="0"/>
        <w:jc w:val="both"/>
      </w:pPr>
      <w:r>
        <w:t xml:space="preserve">Before you can develop any consumers or providers you need to choose a data model </w:t>
      </w:r>
      <w:r w:rsidR="006A5C37">
        <w:t>your services</w:t>
      </w:r>
      <w:r>
        <w:t xml:space="preserve"> work with. For the purpose of this developer’s guide we use the AU </w:t>
      </w:r>
      <w:r w:rsidR="00255D52">
        <w:t>3.4</w:t>
      </w:r>
      <w:r>
        <w:t xml:space="preserve"> data model. Whatever data model you use</w:t>
      </w:r>
      <w:r w:rsidR="006A5C37">
        <w:t xml:space="preserve">, </w:t>
      </w:r>
      <w:r>
        <w:t xml:space="preserve">you </w:t>
      </w:r>
      <w:r w:rsidR="006A5C37">
        <w:t xml:space="preserve">will be required </w:t>
      </w:r>
      <w:r>
        <w:t>to do the following steps to make your consumers and providers aware of the data model they need to deal with:</w:t>
      </w:r>
    </w:p>
    <w:p w:rsidR="00F84AEE" w:rsidRDefault="009543C7" w:rsidP="000C567D">
      <w:pPr>
        <w:pStyle w:val="Body1"/>
        <w:numPr>
          <w:ilvl w:val="0"/>
          <w:numId w:val="14"/>
        </w:numPr>
        <w:spacing w:before="0"/>
        <w:ind w:left="425" w:hanging="357"/>
        <w:jc w:val="both"/>
      </w:pPr>
      <w:r>
        <w:t>Have a library that encapsulates your data model (i.e. POJOs)</w:t>
      </w:r>
      <w:r w:rsidR="005D180C">
        <w:t>.</w:t>
      </w:r>
    </w:p>
    <w:p w:rsidR="009543C7" w:rsidRDefault="009543C7" w:rsidP="000C567D">
      <w:pPr>
        <w:pStyle w:val="Body1"/>
        <w:numPr>
          <w:ilvl w:val="0"/>
          <w:numId w:val="14"/>
        </w:numPr>
        <w:spacing w:before="0"/>
        <w:ind w:left="425" w:hanging="357"/>
        <w:jc w:val="both"/>
      </w:pPr>
      <w:r>
        <w:t>Implement a Marshal and Unmarshal Factory that converts your POJOs into valid SIF XML/JSON according to your locale’s SIF Specification</w:t>
      </w:r>
      <w:r w:rsidR="005D180C" w:rsidRPr="005D180C">
        <w:rPr>
          <w:vertAlign w:val="superscript"/>
        </w:rPr>
        <w:t>1)</w:t>
      </w:r>
    </w:p>
    <w:p w:rsidR="000A5A4B" w:rsidRDefault="000A5A4B" w:rsidP="000C567D">
      <w:pPr>
        <w:pStyle w:val="Body1"/>
        <w:numPr>
          <w:ilvl w:val="0"/>
          <w:numId w:val="14"/>
        </w:numPr>
        <w:spacing w:before="0"/>
        <w:ind w:left="425" w:hanging="357"/>
        <w:jc w:val="both"/>
      </w:pPr>
      <w:r>
        <w:t xml:space="preserve">A good starting point to find the SIF AU </w:t>
      </w:r>
      <w:r w:rsidR="00B24C84">
        <w:t>3.4</w:t>
      </w:r>
      <w:r w:rsidR="009340BE">
        <w:t>.1</w:t>
      </w:r>
      <w:r>
        <w:t xml:space="preserve"> (Australia) or SIF NA 3.2 (North America) Data Model that can be used is the Github repository </w:t>
      </w:r>
      <w:hyperlink r:id="rId24" w:history="1">
        <w:r w:rsidRPr="000470AC">
          <w:rPr>
            <w:rStyle w:val="Hyperlink"/>
          </w:rPr>
          <w:t>https://github.com/nsip/SIF3DMGenerator-Java</w:t>
        </w:r>
      </w:hyperlink>
      <w:r>
        <w:t xml:space="preserve">. The demo classes in the SIF3 Framework use the SIF AU </w:t>
      </w:r>
      <w:r w:rsidR="00B24C84">
        <w:t>3.4</w:t>
      </w:r>
      <w:r>
        <w:t xml:space="preserve"> data model from that GitHub repository.</w:t>
      </w:r>
    </w:p>
    <w:p w:rsidR="005D180C" w:rsidRPr="005D180C" w:rsidRDefault="005D180C" w:rsidP="005D180C">
      <w:pPr>
        <w:pStyle w:val="Body1"/>
        <w:spacing w:before="0"/>
        <w:ind w:left="68"/>
        <w:jc w:val="both"/>
        <w:rPr>
          <w:sz w:val="18"/>
          <w:szCs w:val="18"/>
        </w:rPr>
      </w:pPr>
      <w:r w:rsidRPr="005D180C">
        <w:rPr>
          <w:vertAlign w:val="superscript"/>
        </w:rPr>
        <w:t>1)</w:t>
      </w:r>
      <w:r>
        <w:t xml:space="preserve"> </w:t>
      </w:r>
      <w:r w:rsidRPr="005D180C">
        <w:rPr>
          <w:sz w:val="18"/>
          <w:szCs w:val="18"/>
        </w:rPr>
        <w:t xml:space="preserve">The SIF3 Framework can also deal with other </w:t>
      </w:r>
      <w:r>
        <w:rPr>
          <w:sz w:val="18"/>
          <w:szCs w:val="18"/>
        </w:rPr>
        <w:t>media types for Object Services, assuming the concrete implementation of the marshal and unmarshal class deals with the media type. All infrastructure services will only deal with XML/JSON, though.</w:t>
      </w:r>
    </w:p>
    <w:p w:rsidR="009543C7" w:rsidRDefault="009543C7" w:rsidP="009543C7">
      <w:pPr>
        <w:pStyle w:val="Heading3"/>
      </w:pPr>
      <w:bookmarkStart w:id="181" w:name="_Toc383521925"/>
      <w:bookmarkStart w:id="182" w:name="_Toc525624146"/>
      <w:r>
        <w:t>Data Model POJOs</w:t>
      </w:r>
      <w:bookmarkEnd w:id="181"/>
      <w:bookmarkEnd w:id="182"/>
    </w:p>
    <w:p w:rsidR="00475E3F" w:rsidRDefault="00C32E45" w:rsidP="00A2131C">
      <w:pPr>
        <w:pStyle w:val="Body1"/>
        <w:spacing w:before="0"/>
        <w:ind w:left="0"/>
        <w:jc w:val="both"/>
      </w:pPr>
      <w:r w:rsidRPr="00C32E45">
        <w:t>First you must have something that deals with your data model. Generally you would have a set of POJOs that encapsulate your locale’s data model. In the past, SIF Classic</w:t>
      </w:r>
      <w:r w:rsidR="00DD2B28">
        <w:t xml:space="preserve"> used</w:t>
      </w:r>
      <w:r w:rsidRPr="00C32E45">
        <w:t xml:space="preserve"> the OpenADK </w:t>
      </w:r>
      <w:r w:rsidR="00DD2B28">
        <w:t>as</w:t>
      </w:r>
      <w:r w:rsidRPr="00C32E45">
        <w:t xml:space="preserve"> such a library. With SIF</w:t>
      </w:r>
      <w:r w:rsidR="005D180C">
        <w:t xml:space="preserve"> </w:t>
      </w:r>
      <w:r w:rsidRPr="00C32E45">
        <w:t>3</w:t>
      </w:r>
      <w:r w:rsidR="005D180C">
        <w:t>.x</w:t>
      </w:r>
      <w:r w:rsidRPr="00C32E45">
        <w:t xml:space="preserve"> the OpenADK cannot be used as it is. It is not necessary either because it is hoped that the data model libraries can be generated based on the SIF Data Model specification which is available as an XSD. There are many libraries out there in any number of programming languages that generate POJO style classes based on an XSD. </w:t>
      </w:r>
      <w:r w:rsidR="000A5A4B">
        <w:t xml:space="preserve">The GitHub repository </w:t>
      </w:r>
      <w:hyperlink r:id="rId25" w:history="1">
        <w:r w:rsidR="000A5A4B" w:rsidRPr="000470AC">
          <w:rPr>
            <w:rStyle w:val="Hyperlink"/>
          </w:rPr>
          <w:t>https://github.com/nsip/SIF3DMGenerator-Java</w:t>
        </w:r>
      </w:hyperlink>
      <w:r w:rsidR="000A5A4B">
        <w:t xml:space="preserve"> is such an example for Java</w:t>
      </w:r>
      <w:r w:rsidRPr="00C32E45">
        <w:t xml:space="preserve">. </w:t>
      </w:r>
      <w:r w:rsidR="000A5A4B">
        <w:t xml:space="preserve">The demo classes in the SIF3 Framework use that library. </w:t>
      </w:r>
      <w:r>
        <w:t>This is just one way to get a data model library. Other options are:</w:t>
      </w:r>
    </w:p>
    <w:p w:rsidR="00C32E45" w:rsidRDefault="00C32E45" w:rsidP="000C567D">
      <w:pPr>
        <w:pStyle w:val="Body1"/>
        <w:numPr>
          <w:ilvl w:val="0"/>
          <w:numId w:val="15"/>
        </w:numPr>
        <w:spacing w:before="0"/>
        <w:ind w:left="425" w:hanging="357"/>
        <w:jc w:val="both"/>
      </w:pPr>
      <w:r>
        <w:t>Write the POJOs manually (might be a lot of work but they can be customised to what you need and you may only implement the POJOs you need for your services)</w:t>
      </w:r>
    </w:p>
    <w:p w:rsidR="00C32E45" w:rsidRDefault="00C32E45" w:rsidP="000C567D">
      <w:pPr>
        <w:pStyle w:val="Body1"/>
        <w:numPr>
          <w:ilvl w:val="0"/>
          <w:numId w:val="15"/>
        </w:numPr>
        <w:spacing w:before="0"/>
        <w:ind w:left="425" w:hanging="357"/>
        <w:jc w:val="both"/>
      </w:pPr>
      <w:r>
        <w:t>Get hold of a 3</w:t>
      </w:r>
      <w:r w:rsidRPr="00C32E45">
        <w:rPr>
          <w:vertAlign w:val="superscript"/>
        </w:rPr>
        <w:t>rd</w:t>
      </w:r>
      <w:r>
        <w:t xml:space="preserve"> party library that has implemented your locale’s POJOs</w:t>
      </w:r>
    </w:p>
    <w:p w:rsidR="00C32E45" w:rsidRDefault="00C32E45" w:rsidP="000C567D">
      <w:pPr>
        <w:pStyle w:val="Body1"/>
        <w:numPr>
          <w:ilvl w:val="0"/>
          <w:numId w:val="15"/>
        </w:numPr>
        <w:spacing w:before="0"/>
        <w:ind w:left="425" w:hanging="357"/>
        <w:jc w:val="both"/>
      </w:pPr>
      <w:r>
        <w:t>Generate them with your tool of choice.</w:t>
      </w:r>
    </w:p>
    <w:p w:rsidR="00C32E45" w:rsidRPr="00C32E45" w:rsidRDefault="00C32E45" w:rsidP="00C32E45">
      <w:pPr>
        <w:pStyle w:val="Body1"/>
        <w:spacing w:before="0"/>
        <w:ind w:left="0"/>
        <w:jc w:val="both"/>
      </w:pPr>
      <w:r>
        <w:t xml:space="preserve">Whatever your approach </w:t>
      </w:r>
      <w:r w:rsidR="00DD2B28">
        <w:t xml:space="preserve">is </w:t>
      </w:r>
      <w:r>
        <w:t>to get the Data Model Library</w:t>
      </w:r>
      <w:r w:rsidR="00DD2B28">
        <w:t>,</w:t>
      </w:r>
      <w:r>
        <w:t xml:space="preserve"> the next step you need is a marshal and unmarshal implementation for these POJOs, so that you can transport them over the wire. The next section illustrates what needs to be done to achieve that.</w:t>
      </w:r>
    </w:p>
    <w:p w:rsidR="009543C7" w:rsidRDefault="009543C7" w:rsidP="009543C7">
      <w:pPr>
        <w:pStyle w:val="Heading3"/>
      </w:pPr>
      <w:bookmarkStart w:id="183" w:name="_Toc383521926"/>
      <w:bookmarkStart w:id="184" w:name="_Toc525624147"/>
      <w:r>
        <w:lastRenderedPageBreak/>
        <w:t>Marshal &amp; Unmarshal Factories</w:t>
      </w:r>
      <w:bookmarkEnd w:id="183"/>
      <w:bookmarkEnd w:id="184"/>
    </w:p>
    <w:p w:rsidR="00905EAC" w:rsidRDefault="00905EAC" w:rsidP="00A2131C">
      <w:pPr>
        <w:pStyle w:val="Body1"/>
        <w:spacing w:before="0"/>
        <w:ind w:left="0"/>
        <w:jc w:val="both"/>
      </w:pPr>
      <w:r>
        <w:t>The SIF3 Framework makes full use of what is called Marshal and Unmarshal Factories. They form the link between the infrastructure (this framework) and the data model use</w:t>
      </w:r>
      <w:r w:rsidR="00955B59">
        <w:t>d</w:t>
      </w:r>
      <w:r>
        <w:t xml:space="preserve"> to be transported over the wire. </w:t>
      </w:r>
      <w:r w:rsidR="00FA17B3">
        <w:t xml:space="preserve">These factories ensure that the infrastructure is independent from the data model. </w:t>
      </w:r>
      <w:r w:rsidR="00955B59">
        <w:t xml:space="preserve">The infrastructure of the framework only deals with interfaces but not with implementations. </w:t>
      </w:r>
      <w:r>
        <w:t xml:space="preserve">Before a SIF Java Object (POJOs from previous section) can be sent </w:t>
      </w:r>
      <w:r w:rsidR="00DC7C8B">
        <w:t>“over the wire”</w:t>
      </w:r>
      <w:r>
        <w:t xml:space="preserve"> it must be marshalled to XML/JSON and on the receiver’s side unmarshalled from XML/JSON to a SIF Java Object. The Marshal and Unmarshal Factories are intended to do exactly that. Each consumer and provider</w:t>
      </w:r>
      <w:r w:rsidR="00DC7C8B">
        <w:t xml:space="preserve"> will require you to implement a few methods that tell it which </w:t>
      </w:r>
      <w:r>
        <w:t xml:space="preserve">marshal and unmarshal factory </w:t>
      </w:r>
      <w:r w:rsidR="00DC7C8B">
        <w:t xml:space="preserve">to use </w:t>
      </w:r>
      <w:r>
        <w:t>so that it can do the required serialisation on the wire.</w:t>
      </w:r>
      <w:r w:rsidR="00DC7C8B">
        <w:t xml:space="preserve"> See section </w:t>
      </w:r>
      <w:r w:rsidR="00DC7C8B">
        <w:fldChar w:fldCharType="begin"/>
      </w:r>
      <w:r w:rsidR="00DC7C8B">
        <w:instrText xml:space="preserve"> REF _Ref387662357 \r \h </w:instrText>
      </w:r>
      <w:r w:rsidR="00DC7C8B">
        <w:fldChar w:fldCharType="separate"/>
      </w:r>
      <w:r w:rsidR="007C784E">
        <w:t>5.5.2.2</w:t>
      </w:r>
      <w:r w:rsidR="00DC7C8B">
        <w:fldChar w:fldCharType="end"/>
      </w:r>
      <w:r w:rsidR="00DC7C8B">
        <w:t xml:space="preserve"> and </w:t>
      </w:r>
      <w:r w:rsidR="00DC7C8B">
        <w:fldChar w:fldCharType="begin"/>
      </w:r>
      <w:r w:rsidR="00DC7C8B">
        <w:instrText xml:space="preserve"> REF _Ref371765566 \r \h </w:instrText>
      </w:r>
      <w:r w:rsidR="00DC7C8B">
        <w:fldChar w:fldCharType="separate"/>
      </w:r>
      <w:r w:rsidR="007C784E">
        <w:t>5.6.2.2</w:t>
      </w:r>
      <w:r w:rsidR="00DC7C8B">
        <w:fldChar w:fldCharType="end"/>
      </w:r>
      <w:r w:rsidR="00DC7C8B">
        <w:t xml:space="preserve"> for details.</w:t>
      </w:r>
    </w:p>
    <w:p w:rsidR="00905EAC" w:rsidRDefault="00AB2F60" w:rsidP="00905EAC">
      <w:pPr>
        <w:pStyle w:val="Body1"/>
        <w:spacing w:before="120"/>
        <w:ind w:left="0"/>
        <w:jc w:val="both"/>
      </w:pPr>
      <w:r>
        <w:t xml:space="preserve">The data model classes from the SIFDataModelGenerator GitHub repository have the marshal and unmarshal interfaces already implemented. They are part of the data model’s jar file (i.e. the </w:t>
      </w:r>
      <w:r w:rsidRPr="00905EAC">
        <w:rPr>
          <w:rFonts w:ascii="Courier New" w:hAnsi="Courier New" w:cs="Courier New"/>
          <w:b/>
          <w:sz w:val="20"/>
          <w:szCs w:val="20"/>
        </w:rPr>
        <w:t>sif.dd.au30.conversion.DataModelMarshalFactory</w:t>
      </w:r>
      <w:r>
        <w:t xml:space="preserve"> class in the sifDatamodel_au1.3.jar).  If you find the need to</w:t>
      </w:r>
      <w:r w:rsidR="00905EAC">
        <w:t xml:space="preserve"> write </w:t>
      </w:r>
      <w:r>
        <w:t xml:space="preserve">your own </w:t>
      </w:r>
      <w:r w:rsidR="00905EAC">
        <w:t xml:space="preserve">marshaller and/or unmarshaller you </w:t>
      </w:r>
      <w:r w:rsidR="00905EAC" w:rsidRPr="00905EAC">
        <w:rPr>
          <w:u w:val="single"/>
        </w:rPr>
        <w:t>must implement the following interfaces</w:t>
      </w:r>
      <w:r w:rsidR="00905EAC">
        <w:t>:</w:t>
      </w:r>
    </w:p>
    <w:p w:rsidR="009B7DE2" w:rsidRPr="009B7DE2" w:rsidRDefault="009B7DE2" w:rsidP="00905EAC">
      <w:pPr>
        <w:pStyle w:val="Body1"/>
        <w:spacing w:before="120"/>
        <w:ind w:left="0"/>
        <w:jc w:val="both"/>
        <w:rPr>
          <w:sz w:val="8"/>
          <w:szCs w:val="8"/>
        </w:rPr>
      </w:pPr>
    </w:p>
    <w:p w:rsidR="00905EAC" w:rsidRDefault="00905EAC" w:rsidP="009B7DE2">
      <w:pPr>
        <w:pStyle w:val="Body1"/>
        <w:spacing w:before="0"/>
        <w:ind w:left="0"/>
        <w:jc w:val="both"/>
      </w:pPr>
      <w:r>
        <w:t xml:space="preserve">Marshaller: </w:t>
      </w:r>
      <w:r w:rsidRPr="00905EAC">
        <w:rPr>
          <w:rFonts w:ascii="Courier New" w:hAnsi="Courier New" w:cs="Courier New"/>
          <w:b/>
        </w:rPr>
        <w:t>sif3.common.conversion.MarshalFactory</w:t>
      </w:r>
    </w:p>
    <w:p w:rsidR="00905EAC" w:rsidRDefault="00905EAC" w:rsidP="009B7DE2">
      <w:pPr>
        <w:pStyle w:val="Body1"/>
        <w:spacing w:before="0"/>
        <w:ind w:left="0"/>
        <w:jc w:val="both"/>
        <w:rPr>
          <w:rFonts w:ascii="Courier New" w:hAnsi="Courier New" w:cs="Courier New"/>
          <w:b/>
        </w:rPr>
      </w:pPr>
      <w:r>
        <w:t xml:space="preserve">Unmarshaller: </w:t>
      </w:r>
      <w:r w:rsidRPr="00905EAC">
        <w:rPr>
          <w:rFonts w:ascii="Courier New" w:hAnsi="Courier New" w:cs="Courier New"/>
          <w:b/>
        </w:rPr>
        <w:t>sif3.common.conversion.UnmarshalFactory</w:t>
      </w:r>
    </w:p>
    <w:p w:rsidR="005D180C" w:rsidRDefault="005D180C" w:rsidP="005D180C">
      <w:pPr>
        <w:pStyle w:val="Heading3"/>
      </w:pPr>
      <w:bookmarkStart w:id="185" w:name="_Toc525624148"/>
      <w:r>
        <w:t>Other Media Type than XML or JSON</w:t>
      </w:r>
      <w:bookmarkEnd w:id="185"/>
    </w:p>
    <w:p w:rsidR="005D180C" w:rsidRDefault="005D180C" w:rsidP="005D180C">
      <w:pPr>
        <w:jc w:val="both"/>
      </w:pPr>
      <w:r>
        <w:t xml:space="preserve">The SIF3 Framework allows other media types than XML/JSON to be used for all Object Services. An Object Service is a consumer or provider that deals with </w:t>
      </w:r>
      <w:r w:rsidR="00BE3810">
        <w:t>a</w:t>
      </w:r>
      <w:r>
        <w:t xml:space="preserve"> </w:t>
      </w:r>
      <w:r w:rsidR="00BE3810">
        <w:rPr>
          <w:b/>
          <w:u w:val="single"/>
        </w:rPr>
        <w:t>D</w:t>
      </w:r>
      <w:r w:rsidRPr="00BE3810">
        <w:rPr>
          <w:b/>
          <w:u w:val="single"/>
        </w:rPr>
        <w:t xml:space="preserve">ata </w:t>
      </w:r>
      <w:r w:rsidR="00BE3810">
        <w:rPr>
          <w:b/>
          <w:u w:val="single"/>
        </w:rPr>
        <w:t>M</w:t>
      </w:r>
      <w:r w:rsidRPr="00BE3810">
        <w:rPr>
          <w:b/>
          <w:u w:val="single"/>
        </w:rPr>
        <w:t>odel</w:t>
      </w:r>
      <w:r w:rsidR="00BE3810" w:rsidRPr="00BE3810">
        <w:t xml:space="preserve"> (i</w:t>
      </w:r>
      <w:r w:rsidR="00BE3810">
        <w:t>.</w:t>
      </w:r>
      <w:r w:rsidR="00BE3810" w:rsidRPr="00BE3810">
        <w:t>e. StudentPersonal Service)</w:t>
      </w:r>
      <w:r>
        <w:t>.</w:t>
      </w:r>
      <w:r w:rsidR="00BE3810">
        <w:t xml:space="preserve"> The SIF 3.x Infrastructure Services that are fully encapsulated with the SIF3 Framework (i.e. Environment Service, Queue Service, Subscription Service etc.) are limited to XML/JSON only.</w:t>
      </w:r>
    </w:p>
    <w:p w:rsidR="005D180C" w:rsidRDefault="005D180C" w:rsidP="005D180C">
      <w:pPr>
        <w:jc w:val="both"/>
      </w:pPr>
    </w:p>
    <w:p w:rsidR="005D180C" w:rsidRDefault="00BE3810" w:rsidP="005D180C">
      <w:pPr>
        <w:jc w:val="both"/>
      </w:pPr>
      <w:r>
        <w:t xml:space="preserve">If the need arises to ‘transport’ another Object type, such as a CSV Content for example, over the wire then an appropriate CSV Marshaller and/or Unmarshaller must be written that can deal with that format. The CSV Consumer/Provider must be linked with that marshaller/unmarshaller. Section </w:t>
      </w:r>
      <w:r>
        <w:fldChar w:fldCharType="begin"/>
      </w:r>
      <w:r>
        <w:instrText xml:space="preserve"> REF _Ref387662357 \r \h </w:instrText>
      </w:r>
      <w:r>
        <w:fldChar w:fldCharType="separate"/>
      </w:r>
      <w:r w:rsidR="007C784E">
        <w:t>5.5.2.2</w:t>
      </w:r>
      <w:r>
        <w:fldChar w:fldCharType="end"/>
      </w:r>
      <w:r>
        <w:t xml:space="preserve"> (consumer) and </w:t>
      </w:r>
      <w:r>
        <w:fldChar w:fldCharType="begin"/>
      </w:r>
      <w:r>
        <w:instrText xml:space="preserve"> REF _Ref371765566 \r \h </w:instrText>
      </w:r>
      <w:r>
        <w:fldChar w:fldCharType="separate"/>
      </w:r>
      <w:r w:rsidR="007C784E">
        <w:t>5.6.2.2</w:t>
      </w:r>
      <w:r>
        <w:fldChar w:fldCharType="end"/>
      </w:r>
      <w:r>
        <w:t xml:space="preserve"> (provider) illustrates how a service is linked with a data model.</w:t>
      </w:r>
    </w:p>
    <w:p w:rsidR="00BE3810" w:rsidRDefault="00BE3810" w:rsidP="00BE3810">
      <w:pPr>
        <w:jc w:val="both"/>
      </w:pPr>
    </w:p>
    <w:p w:rsidR="00144F4C" w:rsidRPr="00144F4C" w:rsidRDefault="00144F4C" w:rsidP="00144F4C">
      <w:pPr>
        <w:jc w:val="both"/>
        <w:rPr>
          <w:b/>
        </w:rPr>
      </w:pPr>
      <w:r w:rsidRPr="00144F4C">
        <w:rPr>
          <w:b/>
        </w:rPr>
        <w:t>Examples:</w:t>
      </w:r>
    </w:p>
    <w:p w:rsidR="00BE3810" w:rsidRPr="00BE3810" w:rsidRDefault="00144F4C" w:rsidP="00144F4C">
      <w:pPr>
        <w:jc w:val="both"/>
      </w:pPr>
      <w:r>
        <w:t>T</w:t>
      </w:r>
      <w:r w:rsidR="00BE3810">
        <w:t xml:space="preserve">he </w:t>
      </w:r>
      <w:r w:rsidR="00BE3810" w:rsidRPr="00144F4C">
        <w:rPr>
          <w:rFonts w:ascii="Courier New" w:hAnsi="Courier New" w:cs="Courier New"/>
          <w:b/>
          <w:sz w:val="18"/>
          <w:szCs w:val="18"/>
        </w:rPr>
        <w:t>systemic.sif3.demo.rest.conversion</w:t>
      </w:r>
      <w:r w:rsidR="00BE3810">
        <w:t xml:space="preserve"> package has an example of a CSV Marshaller/Unmarshaller. The </w:t>
      </w:r>
      <w:r>
        <w:t xml:space="preserve">class </w:t>
      </w:r>
      <w:r w:rsidRPr="00144F4C">
        <w:rPr>
          <w:rFonts w:ascii="Courier New" w:hAnsi="Courier New" w:cs="Courier New"/>
          <w:b/>
          <w:sz w:val="18"/>
          <w:szCs w:val="18"/>
        </w:rPr>
        <w:t>systemic.sif3.demo.rest.provider.CSVStudentProvider</w:t>
      </w:r>
      <w:r>
        <w:t xml:space="preserve"> and </w:t>
      </w:r>
      <w:r w:rsidRPr="00144F4C">
        <w:rPr>
          <w:rFonts w:ascii="Courier New" w:hAnsi="Courier New" w:cs="Courier New"/>
          <w:b/>
          <w:sz w:val="18"/>
          <w:szCs w:val="18"/>
        </w:rPr>
        <w:t>systemic.sif3.demo.rest.consumer.CSVStudentConsumer</w:t>
      </w:r>
      <w:r>
        <w:t xml:space="preserve"> illustrate how this CSV marshaller and unmarshaller </w:t>
      </w:r>
      <w:r w:rsidR="00751566">
        <w:t>are</w:t>
      </w:r>
      <w:r>
        <w:t xml:space="preserve"> linked with the appropriate object service (consumer or provider).</w:t>
      </w:r>
    </w:p>
    <w:p w:rsidR="00A537BA" w:rsidRDefault="00D1708F" w:rsidP="00F84AEE">
      <w:pPr>
        <w:pStyle w:val="Heading2"/>
        <w:jc w:val="both"/>
      </w:pPr>
      <w:bookmarkStart w:id="186" w:name="_Toc383521927"/>
      <w:bookmarkStart w:id="187" w:name="_Ref464478471"/>
      <w:bookmarkStart w:id="188" w:name="_Toc525624149"/>
      <w:r>
        <w:t>Building a Consumer</w:t>
      </w:r>
      <w:bookmarkEnd w:id="186"/>
      <w:bookmarkEnd w:id="187"/>
      <w:bookmarkEnd w:id="188"/>
    </w:p>
    <w:p w:rsidR="00D1708F" w:rsidRDefault="00A52E39" w:rsidP="00A2131C">
      <w:pPr>
        <w:pStyle w:val="Body1"/>
        <w:spacing w:before="0"/>
        <w:ind w:left="0"/>
        <w:jc w:val="both"/>
      </w:pPr>
      <w:r>
        <w:t xml:space="preserve">First of all it must be considered that a consumer can be deployed as a standalone executable or be part of an application. Depending on your setup it does not require to be deployed in a web- or application container like a provider does. The consumer is just a “client” in the traditional sense. </w:t>
      </w:r>
    </w:p>
    <w:p w:rsidR="00A52E39" w:rsidRDefault="00A52E39" w:rsidP="00F84AEE">
      <w:pPr>
        <w:pStyle w:val="Heading3"/>
        <w:jc w:val="both"/>
      </w:pPr>
      <w:bookmarkStart w:id="189" w:name="_Toc383521928"/>
      <w:bookmarkStart w:id="190" w:name="_Toc525624150"/>
      <w:r>
        <w:t>Constraint</w:t>
      </w:r>
      <w:bookmarkEnd w:id="189"/>
      <w:bookmarkEnd w:id="190"/>
    </w:p>
    <w:p w:rsidR="00A52E39" w:rsidRDefault="00A4556C" w:rsidP="00A2131C">
      <w:pPr>
        <w:pStyle w:val="Body1"/>
        <w:spacing w:before="0"/>
        <w:ind w:left="0"/>
        <w:jc w:val="both"/>
      </w:pPr>
      <w:r>
        <w:t>In the current versio</w:t>
      </w:r>
      <w:r w:rsidR="00A7792C">
        <w:t>n</w:t>
      </w:r>
      <w:r w:rsidR="00A52E39">
        <w:t xml:space="preserve"> the framework doesn’t provide classes to deploy the consumer as a standalone executable. This may be added in later versions of the framework.</w:t>
      </w:r>
      <w:r w:rsidR="009B7DE2">
        <w:t xml:space="preserve"> If you require the consumer to run as a standalone executable you are required to write the appropriate class with a </w:t>
      </w:r>
      <w:proofErr w:type="gramStart"/>
      <w:r w:rsidR="009B7DE2">
        <w:t>main(</w:t>
      </w:r>
      <w:proofErr w:type="gramEnd"/>
      <w:r w:rsidR="009B7DE2">
        <w:t xml:space="preserve">) method. </w:t>
      </w:r>
      <w:r>
        <w:t xml:space="preserve">An </w:t>
      </w:r>
      <w:r w:rsidR="009B7DE2">
        <w:t xml:space="preserve">example </w:t>
      </w:r>
      <w:r>
        <w:t xml:space="preserve">can be found </w:t>
      </w:r>
      <w:r w:rsidR="009B7DE2">
        <w:t xml:space="preserve">in the </w:t>
      </w:r>
      <w:r w:rsidR="009B7DE2" w:rsidRPr="009B7DE2">
        <w:rPr>
          <w:rFonts w:ascii="Courier New" w:hAnsi="Courier New" w:cs="Courier New"/>
          <w:b/>
          <w:sz w:val="20"/>
          <w:szCs w:val="20"/>
        </w:rPr>
        <w:t>test/src</w:t>
      </w:r>
      <w:r w:rsidR="009B7DE2">
        <w:t xml:space="preserve"> directory. See the class </w:t>
      </w:r>
      <w:r w:rsidR="009B7DE2" w:rsidRPr="008C0A47">
        <w:rPr>
          <w:rFonts w:ascii="Courier New" w:hAnsi="Courier New" w:cs="Courier New"/>
          <w:b/>
          <w:sz w:val="20"/>
          <w:szCs w:val="20"/>
        </w:rPr>
        <w:t>sif3.infra.test.rest.consumer.TestStudentPersonalConsumer</w:t>
      </w:r>
    </w:p>
    <w:p w:rsidR="00C95350" w:rsidRDefault="001B451B" w:rsidP="001B451B">
      <w:pPr>
        <w:pStyle w:val="Heading3"/>
      </w:pPr>
      <w:bookmarkStart w:id="191" w:name="_Toc383521929"/>
      <w:bookmarkStart w:id="192" w:name="_Toc525624151"/>
      <w:r>
        <w:lastRenderedPageBreak/>
        <w:t xml:space="preserve">Components </w:t>
      </w:r>
      <w:r w:rsidR="009B7DE2">
        <w:t>of</w:t>
      </w:r>
      <w:r>
        <w:t xml:space="preserve"> a Consumer</w:t>
      </w:r>
      <w:bookmarkEnd w:id="191"/>
      <w:bookmarkEnd w:id="192"/>
    </w:p>
    <w:p w:rsidR="00C95350" w:rsidRDefault="001B451B" w:rsidP="00A2131C">
      <w:pPr>
        <w:pStyle w:val="Body1"/>
        <w:spacing w:before="0"/>
        <w:ind w:left="0"/>
        <w:jc w:val="both"/>
      </w:pPr>
      <w:r>
        <w:t>There are a few components that are required to get your consumer working and configured. These components are:</w:t>
      </w:r>
    </w:p>
    <w:p w:rsidR="001B451B" w:rsidRDefault="001B451B" w:rsidP="000C567D">
      <w:pPr>
        <w:pStyle w:val="Body1"/>
        <w:numPr>
          <w:ilvl w:val="0"/>
          <w:numId w:val="16"/>
        </w:numPr>
        <w:spacing w:before="0"/>
        <w:ind w:left="714" w:hanging="357"/>
        <w:jc w:val="both"/>
      </w:pPr>
      <w:r>
        <w:t>Configure your Consumer Environment</w:t>
      </w:r>
      <w:r w:rsidR="008C68DF">
        <w:t xml:space="preserve">. Refer to section </w:t>
      </w:r>
      <w:r w:rsidR="008C68DF">
        <w:fldChar w:fldCharType="begin"/>
      </w:r>
      <w:r w:rsidR="008C68DF">
        <w:instrText xml:space="preserve"> REF _Ref421016149 \r \h </w:instrText>
      </w:r>
      <w:r w:rsidR="008C68DF">
        <w:fldChar w:fldCharType="separate"/>
      </w:r>
      <w:r w:rsidR="007C784E">
        <w:t>8</w:t>
      </w:r>
      <w:r w:rsidR="008C68DF">
        <w:fldChar w:fldCharType="end"/>
      </w:r>
      <w:r w:rsidR="008C68DF">
        <w:t xml:space="preserve"> for a list of all consumer properties that can be used to configure the composition and behaviour of a consumer.</w:t>
      </w:r>
    </w:p>
    <w:p w:rsidR="001B451B" w:rsidRDefault="001B451B" w:rsidP="000C567D">
      <w:pPr>
        <w:pStyle w:val="Body1"/>
        <w:numPr>
          <w:ilvl w:val="0"/>
          <w:numId w:val="16"/>
        </w:numPr>
        <w:spacing w:before="0"/>
        <w:ind w:left="714" w:hanging="357"/>
        <w:jc w:val="both"/>
      </w:pPr>
      <w:r>
        <w:t>Decide on the SIF Objects you need to deal with</w:t>
      </w:r>
      <w:r w:rsidR="008C68DF">
        <w:t>.</w:t>
      </w:r>
    </w:p>
    <w:p w:rsidR="001B451B" w:rsidRDefault="009464F9" w:rsidP="000C567D">
      <w:pPr>
        <w:pStyle w:val="Body1"/>
        <w:numPr>
          <w:ilvl w:val="0"/>
          <w:numId w:val="16"/>
        </w:numPr>
        <w:spacing w:before="0"/>
        <w:ind w:left="714" w:hanging="357"/>
        <w:jc w:val="both"/>
      </w:pPr>
      <w:r>
        <w:t>For each SIF Object your service deals with you need to i</w:t>
      </w:r>
      <w:r w:rsidR="001B451B">
        <w:t xml:space="preserve">mplement </w:t>
      </w:r>
      <w:r>
        <w:t xml:space="preserve">a class that extends either the </w:t>
      </w:r>
      <w:r w:rsidR="009B7DE2" w:rsidRPr="009B7DE2">
        <w:rPr>
          <w:rFonts w:ascii="Courier New" w:hAnsi="Courier New" w:cs="Courier New"/>
          <w:b/>
        </w:rPr>
        <w:t>Abstr</w:t>
      </w:r>
      <w:r w:rsidR="00F47AC1">
        <w:rPr>
          <w:rFonts w:ascii="Courier New" w:hAnsi="Courier New" w:cs="Courier New"/>
          <w:b/>
        </w:rPr>
        <w:t>a</w:t>
      </w:r>
      <w:r w:rsidR="009B7DE2" w:rsidRPr="009B7DE2">
        <w:rPr>
          <w:rFonts w:ascii="Courier New" w:hAnsi="Courier New" w:cs="Courier New"/>
          <w:b/>
        </w:rPr>
        <w:t>ctConsumer</w:t>
      </w:r>
      <w:r w:rsidR="009B7DE2">
        <w:t xml:space="preserve"> </w:t>
      </w:r>
      <w:r w:rsidR="00F47AC1">
        <w:t>(no event processing) or</w:t>
      </w:r>
      <w:r>
        <w:t xml:space="preserve"> the</w:t>
      </w:r>
      <w:r w:rsidR="00F47AC1">
        <w:t xml:space="preserve"> </w:t>
      </w:r>
      <w:r w:rsidR="00F47AC1" w:rsidRPr="00F47AC1">
        <w:rPr>
          <w:b/>
        </w:rPr>
        <w:t>AbstractEventConsumer</w:t>
      </w:r>
      <w:r w:rsidR="00F47AC1">
        <w:t xml:space="preserve"> (events supported) </w:t>
      </w:r>
      <w:r>
        <w:t>c</w:t>
      </w:r>
      <w:r w:rsidR="001B451B">
        <w:t>lass</w:t>
      </w:r>
      <w:r>
        <w:t xml:space="preserve"> </w:t>
      </w:r>
      <w:r w:rsidR="001B451B">
        <w:t>to wire up the Framework</w:t>
      </w:r>
    </w:p>
    <w:p w:rsidR="001B451B" w:rsidRDefault="001B451B" w:rsidP="009464F9">
      <w:pPr>
        <w:pStyle w:val="Body1"/>
        <w:spacing w:before="0"/>
        <w:ind w:left="0"/>
        <w:jc w:val="both"/>
      </w:pPr>
    </w:p>
    <w:p w:rsidR="001B451B" w:rsidRDefault="008C68DF" w:rsidP="007B0E74">
      <w:pPr>
        <w:pStyle w:val="Body1"/>
        <w:spacing w:before="0"/>
        <w:ind w:left="0"/>
        <w:jc w:val="both"/>
      </w:pPr>
      <w:r>
        <w:t>The next sections illustrate the classes to use and considerations to take into account for building a consumer</w:t>
      </w:r>
      <w:r w:rsidR="001B451B">
        <w:t>.</w:t>
      </w:r>
    </w:p>
    <w:p w:rsidR="00F47AC1" w:rsidRDefault="009E3339" w:rsidP="00F47AC1">
      <w:pPr>
        <w:pStyle w:val="Heading4"/>
      </w:pPr>
      <w:bookmarkStart w:id="193" w:name="_Ref387666220"/>
      <w:bookmarkStart w:id="194" w:name="_Ref387660834"/>
      <w:bookmarkStart w:id="195" w:name="_Toc525624152"/>
      <w:r>
        <w:t>FIRST CALL: ConsumerLoader Class</w:t>
      </w:r>
      <w:bookmarkEnd w:id="193"/>
      <w:bookmarkEnd w:id="195"/>
    </w:p>
    <w:p w:rsidR="00F47AC1" w:rsidRDefault="00F47AC1" w:rsidP="00F47AC1">
      <w:pPr>
        <w:pStyle w:val="Body1"/>
        <w:spacing w:before="0"/>
        <w:ind w:left="0"/>
        <w:jc w:val="both"/>
      </w:pPr>
      <w:r>
        <w:t xml:space="preserve">This is the most important class for any consumer implementation. It must be called once per consumer </w:t>
      </w:r>
      <w:r w:rsidR="00A31CE4">
        <w:t>deployment unit</w:t>
      </w:r>
      <w:r>
        <w:t>. It will ensure that the consumer configures itself as desired. It will connect and sync up with the environment provider (DIRECT or BROKERED) and if the consumer implements event functionality it will initialise the event processor. This class is a static class and ensures that it is only being called/initialise once per deployment unit. There are three methods in this class that are of importance:</w:t>
      </w:r>
    </w:p>
    <w:p w:rsidR="009E3339" w:rsidRDefault="009E3339" w:rsidP="00F47AC1">
      <w:pPr>
        <w:pStyle w:val="Body1"/>
        <w:spacing w:before="0"/>
        <w:ind w:left="0"/>
        <w:jc w:val="both"/>
      </w:pPr>
    </w:p>
    <w:p w:rsidR="00F47AC1" w:rsidRPr="009E3339" w:rsidRDefault="00F47AC1" w:rsidP="009E3339">
      <w:pPr>
        <w:pStyle w:val="Body1"/>
        <w:spacing w:before="0"/>
        <w:ind w:left="0"/>
        <w:jc w:val="both"/>
        <w:rPr>
          <w:u w:val="single"/>
        </w:rPr>
      </w:pPr>
      <w:r w:rsidRPr="009E3339">
        <w:rPr>
          <w:u w:val="single"/>
        </w:rPr>
        <w:t xml:space="preserve">Method </w:t>
      </w:r>
      <w:proofErr w:type="gramStart"/>
      <w:r w:rsidRPr="009E3339">
        <w:rPr>
          <w:rFonts w:ascii="Courier New" w:hAnsi="Courier New" w:cs="Courier New"/>
          <w:b/>
          <w:u w:val="single"/>
        </w:rPr>
        <w:t>initialise(</w:t>
      </w:r>
      <w:proofErr w:type="gramEnd"/>
      <w:r w:rsidRPr="009E3339">
        <w:rPr>
          <w:rFonts w:ascii="Courier New" w:hAnsi="Courier New" w:cs="Courier New"/>
          <w:b/>
          <w:u w:val="single"/>
        </w:rPr>
        <w:t>String consumerPropertyFileName)</w:t>
      </w:r>
    </w:p>
    <w:p w:rsidR="00F47AC1" w:rsidRDefault="009E3339" w:rsidP="009E3339">
      <w:pPr>
        <w:pStyle w:val="Body1"/>
        <w:spacing w:before="0"/>
        <w:ind w:left="0"/>
        <w:jc w:val="both"/>
      </w:pPr>
      <w:r>
        <w:t xml:space="preserve">This is the first method your consumer must call. The consumerPropertyFileName is the name of the consumer’s property file name </w:t>
      </w:r>
      <w:r w:rsidRPr="00BF3E76">
        <w:rPr>
          <w:b/>
        </w:rPr>
        <w:t>WITHOUT</w:t>
      </w:r>
      <w:r>
        <w:t xml:space="preserve"> the extension of “.properties”. It will return true if the initialisation succeeds. If false is returned it must be assumed that initialisation is not successful and your consumer should not continue.</w:t>
      </w:r>
      <w:r w:rsidR="00A31CE4">
        <w:t xml:space="preserve"> </w:t>
      </w:r>
      <w:r w:rsidR="00574D4F">
        <w:t xml:space="preserve">Please note that if any of your consumer classes extend the </w:t>
      </w:r>
      <w:r w:rsidR="00574D4F" w:rsidRPr="00574D4F">
        <w:rPr>
          <w:rFonts w:ascii="Courier New" w:hAnsi="Courier New" w:cs="Courier New"/>
          <w:b/>
          <w:sz w:val="20"/>
          <w:szCs w:val="20"/>
        </w:rPr>
        <w:t>AbstratctEventConsumer</w:t>
      </w:r>
      <w:r w:rsidR="00574D4F">
        <w:t xml:space="preserve"> class (events enabled) then the successful execution of this method will </w:t>
      </w:r>
      <w:r w:rsidR="00574D4F" w:rsidRPr="00574D4F">
        <w:rPr>
          <w:b/>
        </w:rPr>
        <w:t>immediately</w:t>
      </w:r>
      <w:r w:rsidR="00574D4F">
        <w:t xml:space="preserve"> kick off the event processing, assuming events are queued on the provider.</w:t>
      </w:r>
    </w:p>
    <w:p w:rsidR="009E3339" w:rsidRDefault="009E3339" w:rsidP="009E3339">
      <w:pPr>
        <w:pStyle w:val="Body1"/>
        <w:spacing w:before="0"/>
        <w:ind w:left="0"/>
        <w:jc w:val="both"/>
      </w:pPr>
    </w:p>
    <w:p w:rsidR="00F47AC1" w:rsidRPr="009E3339" w:rsidRDefault="00F47AC1" w:rsidP="009E3339">
      <w:pPr>
        <w:pStyle w:val="Body1"/>
        <w:spacing w:before="0"/>
        <w:ind w:left="0"/>
        <w:jc w:val="both"/>
        <w:rPr>
          <w:u w:val="single"/>
        </w:rPr>
      </w:pPr>
      <w:r w:rsidRPr="009E3339">
        <w:rPr>
          <w:u w:val="single"/>
        </w:rPr>
        <w:t xml:space="preserve">Method </w:t>
      </w:r>
      <w:proofErr w:type="gramStart"/>
      <w:r w:rsidRPr="009E3339">
        <w:rPr>
          <w:rFonts w:ascii="Courier New" w:hAnsi="Courier New" w:cs="Courier New"/>
          <w:b/>
          <w:u w:val="single"/>
        </w:rPr>
        <w:t>isInitialised()</w:t>
      </w:r>
      <w:proofErr w:type="gramEnd"/>
    </w:p>
    <w:p w:rsidR="00F47AC1" w:rsidRDefault="009E3339" w:rsidP="00574D4F">
      <w:pPr>
        <w:pStyle w:val="Body1"/>
        <w:spacing w:before="0"/>
        <w:ind w:left="0"/>
        <w:jc w:val="both"/>
      </w:pPr>
      <w:r>
        <w:t xml:space="preserve">This method can be used to check if initialisation has succeeded. Note the </w:t>
      </w:r>
      <w:proofErr w:type="gramStart"/>
      <w:r>
        <w:t>initialise(</w:t>
      </w:r>
      <w:proofErr w:type="gramEnd"/>
      <w:r>
        <w:t xml:space="preserve">) method also returns this value. </w:t>
      </w:r>
    </w:p>
    <w:p w:rsidR="009E3339" w:rsidRDefault="009E3339" w:rsidP="00574D4F">
      <w:pPr>
        <w:pStyle w:val="Body1"/>
        <w:spacing w:before="0"/>
        <w:ind w:left="0"/>
        <w:jc w:val="both"/>
      </w:pPr>
    </w:p>
    <w:p w:rsidR="00F47AC1" w:rsidRPr="009E3339" w:rsidRDefault="00F47AC1" w:rsidP="00574D4F">
      <w:pPr>
        <w:pStyle w:val="Body1"/>
        <w:spacing w:before="0"/>
        <w:ind w:left="0"/>
        <w:jc w:val="both"/>
        <w:rPr>
          <w:u w:val="single"/>
        </w:rPr>
      </w:pPr>
      <w:r w:rsidRPr="009E3339">
        <w:rPr>
          <w:u w:val="single"/>
        </w:rPr>
        <w:t xml:space="preserve">Method </w:t>
      </w:r>
      <w:proofErr w:type="gramStart"/>
      <w:r w:rsidRPr="009E3339">
        <w:rPr>
          <w:rFonts w:ascii="Courier New" w:hAnsi="Courier New" w:cs="Courier New"/>
          <w:b/>
          <w:u w:val="single"/>
        </w:rPr>
        <w:t>shutdown()</w:t>
      </w:r>
      <w:proofErr w:type="gramEnd"/>
    </w:p>
    <w:p w:rsidR="00F47AC1" w:rsidRDefault="009E3339" w:rsidP="00574D4F">
      <w:pPr>
        <w:pStyle w:val="Body1"/>
        <w:spacing w:before="0"/>
        <w:ind w:left="0"/>
        <w:jc w:val="both"/>
      </w:pPr>
      <w:r>
        <w:t>The last thing your consumer implementation should do</w:t>
      </w:r>
      <w:r w:rsidR="00A31CE4">
        <w:t xml:space="preserve"> before it shuts down</w:t>
      </w:r>
      <w:r>
        <w:t xml:space="preserve"> is call</w:t>
      </w:r>
      <w:r w:rsidR="00A31CE4">
        <w:t>ing</w:t>
      </w:r>
      <w:r>
        <w:t xml:space="preserve"> this method to ensure that all resources are freed up and that the consumer can shut down gracefully.</w:t>
      </w:r>
    </w:p>
    <w:p w:rsidR="009E3339" w:rsidRDefault="009E3339" w:rsidP="00F47AC1">
      <w:pPr>
        <w:pStyle w:val="Body1"/>
        <w:spacing w:before="0"/>
        <w:ind w:left="0"/>
      </w:pPr>
    </w:p>
    <w:p w:rsidR="009E3339" w:rsidRPr="00F47AC1" w:rsidRDefault="00574D4F" w:rsidP="00574D4F">
      <w:pPr>
        <w:pStyle w:val="Body1"/>
        <w:spacing w:before="0"/>
        <w:ind w:left="0"/>
        <w:jc w:val="both"/>
      </w:pPr>
      <w:r>
        <w:t>For an</w:t>
      </w:r>
      <w:r w:rsidR="009E3339">
        <w:t xml:space="preserve"> example on how these methods are used please refer to some of the test consumer in the test/src directory.</w:t>
      </w:r>
    </w:p>
    <w:p w:rsidR="001B451B" w:rsidRDefault="00E025F6" w:rsidP="001B451B">
      <w:pPr>
        <w:pStyle w:val="Heading4"/>
      </w:pPr>
      <w:bookmarkStart w:id="196" w:name="_Ref387662357"/>
      <w:bookmarkStart w:id="197" w:name="_Toc525624153"/>
      <w:r>
        <w:t>The Abst</w:t>
      </w:r>
      <w:r w:rsidR="004D53CC">
        <w:t>r</w:t>
      </w:r>
      <w:r>
        <w:t>a</w:t>
      </w:r>
      <w:r w:rsidR="004D53CC">
        <w:t>ctConsumer</w:t>
      </w:r>
      <w:r w:rsidR="001B451B">
        <w:t xml:space="preserve"> </w:t>
      </w:r>
      <w:r w:rsidR="00A31CE4">
        <w:t xml:space="preserve">&amp; AbstractEventConsumer </w:t>
      </w:r>
      <w:r w:rsidR="001B451B">
        <w:t>Classes to wire up the Framework</w:t>
      </w:r>
      <w:bookmarkEnd w:id="194"/>
      <w:bookmarkEnd w:id="196"/>
      <w:bookmarkEnd w:id="197"/>
    </w:p>
    <w:p w:rsidR="00370BFA" w:rsidRPr="00E025F6" w:rsidRDefault="0004271B" w:rsidP="00370BFA">
      <w:pPr>
        <w:jc w:val="both"/>
        <w:rPr>
          <w:rFonts w:ascii="Courier New" w:hAnsi="Courier New" w:cs="Courier New"/>
          <w:b/>
        </w:rPr>
      </w:pPr>
      <w:r>
        <w:t xml:space="preserve">The next step is to decide what SIF Objects you want to consume. </w:t>
      </w:r>
      <w:r w:rsidR="00A31CE4">
        <w:t>For each SIF Object you</w:t>
      </w:r>
      <w:r>
        <w:t xml:space="preserve"> will be required to </w:t>
      </w:r>
      <w:r w:rsidR="007305AC">
        <w:t xml:space="preserve">implement a consumer class that </w:t>
      </w:r>
      <w:r>
        <w:t>extend</w:t>
      </w:r>
      <w:r w:rsidR="007305AC">
        <w:t>s</w:t>
      </w:r>
      <w:r>
        <w:t xml:space="preserve"> </w:t>
      </w:r>
      <w:r w:rsidR="00A31CE4">
        <w:t xml:space="preserve">either </w:t>
      </w:r>
      <w:r w:rsidR="009B7DE2">
        <w:t xml:space="preserve">the </w:t>
      </w:r>
      <w:r w:rsidR="009B7DE2" w:rsidRPr="0004271B">
        <w:rPr>
          <w:rFonts w:ascii="Courier New" w:hAnsi="Courier New" w:cs="Courier New"/>
          <w:b/>
        </w:rPr>
        <w:t>AbstractConsumer</w:t>
      </w:r>
      <w:r w:rsidR="009B7DE2">
        <w:t xml:space="preserve"> </w:t>
      </w:r>
      <w:r w:rsidR="00A31CE4">
        <w:t xml:space="preserve">or the </w:t>
      </w:r>
      <w:r w:rsidR="00A31CE4" w:rsidRPr="00A31CE4">
        <w:rPr>
          <w:rFonts w:ascii="Courier New" w:hAnsi="Courier New" w:cs="Courier New"/>
          <w:b/>
          <w:szCs w:val="22"/>
        </w:rPr>
        <w:t>AbstractEventConsumer</w:t>
      </w:r>
      <w:r w:rsidR="00A31CE4">
        <w:t xml:space="preserve"> </w:t>
      </w:r>
      <w:r w:rsidR="00A41A89">
        <w:t xml:space="preserve">(events enabled) </w:t>
      </w:r>
      <w:r>
        <w:t>class.</w:t>
      </w:r>
      <w:r w:rsidR="00A31CE4">
        <w:t xml:space="preserve"> With these</w:t>
      </w:r>
      <w:r w:rsidR="005133B8">
        <w:t xml:space="preserve"> class</w:t>
      </w:r>
      <w:r w:rsidR="00A31CE4">
        <w:t>es</w:t>
      </w:r>
      <w:r w:rsidR="005133B8">
        <w:t xml:space="preserve"> you wire up your implementation with the framework or in other word</w:t>
      </w:r>
      <w:r w:rsidR="00A31CE4">
        <w:t>s</w:t>
      </w:r>
      <w:r w:rsidR="005133B8">
        <w:t xml:space="preserve"> you make the framework aware of your SIF Objects, data model etc.</w:t>
      </w:r>
      <w:r w:rsidR="00370BFA">
        <w:t xml:space="preserve"> Each class you have implemented should be added to the </w:t>
      </w:r>
      <w:r w:rsidR="00370BFA" w:rsidRPr="00370BFA">
        <w:rPr>
          <w:rFonts w:ascii="Courier New" w:hAnsi="Courier New" w:cs="Courier New"/>
          <w:b/>
          <w:sz w:val="20"/>
          <w:szCs w:val="20"/>
        </w:rPr>
        <w:t>consumer.classes</w:t>
      </w:r>
      <w:r w:rsidR="00370BFA" w:rsidRPr="00370BFA">
        <w:rPr>
          <w:rFonts w:asciiTheme="minorHAnsi" w:hAnsiTheme="minorHAnsi" w:cstheme="minorHAnsi"/>
        </w:rPr>
        <w:t xml:space="preserve"> property</w:t>
      </w:r>
      <w:r w:rsidR="00370BFA">
        <w:rPr>
          <w:rFonts w:asciiTheme="minorHAnsi" w:hAnsiTheme="minorHAnsi" w:cstheme="minorHAnsi"/>
        </w:rPr>
        <w:t xml:space="preserve"> in your consumer’s property file to activate it as part of your consumer.</w:t>
      </w:r>
    </w:p>
    <w:p w:rsidR="0004271B" w:rsidRDefault="00370BFA" w:rsidP="005F3ACA">
      <w:pPr>
        <w:pStyle w:val="Body1"/>
        <w:ind w:left="0"/>
        <w:jc w:val="both"/>
      </w:pPr>
      <w:r>
        <w:t xml:space="preserve">The </w:t>
      </w:r>
      <w:r w:rsidRPr="0004271B">
        <w:rPr>
          <w:rFonts w:ascii="Courier New" w:hAnsi="Courier New" w:cs="Courier New"/>
          <w:b/>
        </w:rPr>
        <w:t>AbstractConsumer</w:t>
      </w:r>
      <w:r>
        <w:t xml:space="preserve"> and the </w:t>
      </w:r>
      <w:r w:rsidRPr="00A31CE4">
        <w:rPr>
          <w:rFonts w:ascii="Courier New" w:hAnsi="Courier New" w:cs="Courier New"/>
          <w:b/>
          <w:szCs w:val="22"/>
        </w:rPr>
        <w:t>AbstractEventConsumer</w:t>
      </w:r>
      <w:r>
        <w:t xml:space="preserve"> </w:t>
      </w:r>
      <w:r w:rsidR="00A41A89">
        <w:t>class</w:t>
      </w:r>
      <w:r w:rsidR="0004271B">
        <w:t xml:space="preserve"> </w:t>
      </w:r>
      <w:r w:rsidR="00A41A89">
        <w:t>provide you with an</w:t>
      </w:r>
      <w:r w:rsidR="0004271B">
        <w:t xml:space="preserve"> implementation of some </w:t>
      </w:r>
      <w:r w:rsidR="00A41A89">
        <w:t xml:space="preserve">standard and </w:t>
      </w:r>
      <w:r w:rsidR="0004271B">
        <w:t xml:space="preserve">common functionality of the Consumer </w:t>
      </w:r>
      <w:r w:rsidR="00A41A89">
        <w:t>and/or Event Interface</w:t>
      </w:r>
      <w:r w:rsidR="0004271B">
        <w:t>. The main purpose of th</w:t>
      </w:r>
      <w:r w:rsidR="00A41A89">
        <w:t>ese</w:t>
      </w:r>
      <w:r w:rsidR="0004271B">
        <w:t xml:space="preserve"> class</w:t>
      </w:r>
      <w:r w:rsidR="00A41A89">
        <w:t>es</w:t>
      </w:r>
      <w:r w:rsidR="0004271B">
        <w:t xml:space="preserve"> is</w:t>
      </w:r>
      <w:r w:rsidR="00A41A89">
        <w:t xml:space="preserve"> to</w:t>
      </w:r>
      <w:r w:rsidR="0004271B">
        <w:t>:</w:t>
      </w:r>
    </w:p>
    <w:p w:rsidR="0004271B" w:rsidRDefault="0004271B" w:rsidP="000C567D">
      <w:pPr>
        <w:pStyle w:val="Body1"/>
        <w:numPr>
          <w:ilvl w:val="0"/>
          <w:numId w:val="17"/>
        </w:numPr>
        <w:spacing w:before="0"/>
        <w:ind w:left="714" w:hanging="357"/>
        <w:jc w:val="both"/>
      </w:pPr>
      <w:r>
        <w:lastRenderedPageBreak/>
        <w:t>Add some abstract methods that make the consumer Data Model aware</w:t>
      </w:r>
      <w:r w:rsidR="009B7DE2">
        <w:t>.</w:t>
      </w:r>
    </w:p>
    <w:p w:rsidR="0004271B" w:rsidRDefault="0004271B" w:rsidP="000C567D">
      <w:pPr>
        <w:pStyle w:val="Body1"/>
        <w:numPr>
          <w:ilvl w:val="0"/>
          <w:numId w:val="17"/>
        </w:numPr>
        <w:spacing w:before="0"/>
        <w:ind w:left="714" w:hanging="357"/>
        <w:jc w:val="both"/>
      </w:pPr>
      <w:r>
        <w:t>Implement low level functionality to deal with Bulk Operations to abstract infrastructure details</w:t>
      </w:r>
      <w:r w:rsidR="009B7DE2">
        <w:t>.</w:t>
      </w:r>
    </w:p>
    <w:p w:rsidR="00A41A89" w:rsidRDefault="00A41A89" w:rsidP="000C567D">
      <w:pPr>
        <w:pStyle w:val="Body1"/>
        <w:numPr>
          <w:ilvl w:val="0"/>
          <w:numId w:val="17"/>
        </w:numPr>
        <w:spacing w:before="0"/>
        <w:ind w:left="714" w:hanging="357"/>
        <w:jc w:val="both"/>
      </w:pPr>
      <w:r>
        <w:t>Thread management for event processing (AbstractEventConsumer)</w:t>
      </w:r>
    </w:p>
    <w:p w:rsidR="0004271B" w:rsidRDefault="0004271B" w:rsidP="005F3ACA">
      <w:pPr>
        <w:pStyle w:val="Body1"/>
        <w:spacing w:before="0"/>
        <w:ind w:left="0"/>
        <w:jc w:val="both"/>
      </w:pPr>
      <w:r>
        <w:t xml:space="preserve">In the </w:t>
      </w:r>
      <w:r w:rsidRPr="0004271B">
        <w:rPr>
          <w:rFonts w:ascii="Courier New" w:hAnsi="Courier New" w:cs="Courier New"/>
          <w:b/>
          <w:sz w:val="20"/>
          <w:szCs w:val="20"/>
        </w:rPr>
        <w:t>demo/src</w:t>
      </w:r>
      <w:r>
        <w:t xml:space="preserve"> directory you can find </w:t>
      </w:r>
      <w:r w:rsidR="00A41A89">
        <w:t xml:space="preserve">some </w:t>
      </w:r>
      <w:r>
        <w:t>example</w:t>
      </w:r>
      <w:r w:rsidR="00A41A89">
        <w:t xml:space="preserve">s on how to implement the abstract methods </w:t>
      </w:r>
      <w:r>
        <w:t>for</w:t>
      </w:r>
      <w:r w:rsidR="00A41A89">
        <w:t xml:space="preserve"> these classes. Check out the</w:t>
      </w:r>
      <w:r>
        <w:t xml:space="preserve"> StudentPersonalConsumer</w:t>
      </w:r>
      <w:r w:rsidR="00A41A89">
        <w:t xml:space="preserve"> (events enabled), SchoolInfoConsumer (no events) classes. </w:t>
      </w:r>
      <w:r>
        <w:t>The minimum methods that must be implemented are:</w:t>
      </w:r>
    </w:p>
    <w:p w:rsidR="0004271B" w:rsidRDefault="0004271B" w:rsidP="005F3ACA">
      <w:pPr>
        <w:pStyle w:val="Body1"/>
        <w:spacing w:before="0"/>
        <w:ind w:left="0"/>
        <w:jc w:val="both"/>
        <w:rPr>
          <w:sz w:val="16"/>
          <w:szCs w:val="16"/>
        </w:rPr>
      </w:pPr>
    </w:p>
    <w:p w:rsidR="001402AD" w:rsidRDefault="001402AD" w:rsidP="001402AD">
      <w:pPr>
        <w:pStyle w:val="Heading5"/>
      </w:pPr>
      <w:bookmarkStart w:id="198" w:name="_Toc525624154"/>
      <w:r>
        <w:t xml:space="preserve">Required Methods </w:t>
      </w:r>
      <w:r w:rsidR="00093A56">
        <w:t>of a</w:t>
      </w:r>
      <w:r>
        <w:t xml:space="preserve"> Consumer</w:t>
      </w:r>
      <w:bookmarkEnd w:id="198"/>
    </w:p>
    <w:p w:rsidR="00C50753" w:rsidRDefault="00C50753" w:rsidP="00C50753">
      <w:r>
        <w:t>Because a consumer class must extend the AbstarctConsumer or AbstractEventConsumer class the developer is required to implement the methods listed below for the reasons given:</w:t>
      </w:r>
    </w:p>
    <w:p w:rsidR="00C50753" w:rsidRPr="00C50753" w:rsidRDefault="00C50753" w:rsidP="00C50753">
      <w:pPr>
        <w:pStyle w:val="Body1"/>
      </w:pPr>
    </w:p>
    <w:p w:rsidR="0004271B" w:rsidRPr="005F3ACA" w:rsidRDefault="0004271B" w:rsidP="005F3ACA">
      <w:pPr>
        <w:pStyle w:val="Body1"/>
        <w:spacing w:before="0"/>
        <w:ind w:left="0"/>
        <w:jc w:val="both"/>
        <w:rPr>
          <w:b/>
          <w:u w:val="single"/>
        </w:rPr>
      </w:pPr>
      <w:r w:rsidRPr="005F3ACA">
        <w:rPr>
          <w:b/>
          <w:u w:val="single"/>
        </w:rPr>
        <w:t xml:space="preserve">Constructor </w:t>
      </w:r>
    </w:p>
    <w:p w:rsidR="0004271B" w:rsidRDefault="00A41A89" w:rsidP="00D45BB2">
      <w:pPr>
        <w:pStyle w:val="Body1"/>
        <w:spacing w:before="0"/>
        <w:ind w:left="0"/>
        <w:jc w:val="both"/>
      </w:pPr>
      <w:proofErr w:type="gramStart"/>
      <w:r w:rsidRPr="00976E2B">
        <w:rPr>
          <w:b/>
        </w:rPr>
        <w:t>Takes no arguments</w:t>
      </w:r>
      <w:r>
        <w:t>.</w:t>
      </w:r>
      <w:proofErr w:type="gramEnd"/>
      <w:r>
        <w:t xml:space="preserve"> Please ensure that your consumer implementation uses the empty constructor. It is required that way by the framework.</w:t>
      </w:r>
    </w:p>
    <w:p w:rsidR="005F3ACA" w:rsidRPr="005F3ACA" w:rsidRDefault="005F3ACA" w:rsidP="005F3ACA">
      <w:pPr>
        <w:pStyle w:val="Body1"/>
        <w:ind w:left="0"/>
        <w:jc w:val="both"/>
        <w:rPr>
          <w:b/>
          <w:u w:val="single"/>
        </w:rPr>
      </w:pPr>
      <w:proofErr w:type="gramStart"/>
      <w:r w:rsidRPr="005F3ACA">
        <w:rPr>
          <w:b/>
          <w:u w:val="single"/>
        </w:rPr>
        <w:t>getSingleObjectClassInfo</w:t>
      </w:r>
      <w:r w:rsidR="00D45BB2">
        <w:rPr>
          <w:b/>
          <w:u w:val="single"/>
        </w:rPr>
        <w:t>()</w:t>
      </w:r>
      <w:proofErr w:type="gramEnd"/>
    </w:p>
    <w:p w:rsidR="005F3ACA" w:rsidRDefault="005F3ACA" w:rsidP="000C567D">
      <w:pPr>
        <w:pStyle w:val="Body1"/>
        <w:numPr>
          <w:ilvl w:val="0"/>
          <w:numId w:val="18"/>
        </w:numPr>
        <w:spacing w:before="0"/>
        <w:ind w:left="284" w:hanging="284"/>
        <w:jc w:val="both"/>
      </w:pPr>
      <w:r>
        <w:t>Links up the name of a SIF Object Type with the internal data model class.</w:t>
      </w:r>
    </w:p>
    <w:p w:rsidR="005F3ACA" w:rsidRDefault="005F3ACA" w:rsidP="000C567D">
      <w:pPr>
        <w:pStyle w:val="Body1"/>
        <w:numPr>
          <w:ilvl w:val="0"/>
          <w:numId w:val="18"/>
        </w:numPr>
        <w:spacing w:before="0"/>
        <w:ind w:left="284" w:hanging="284"/>
        <w:jc w:val="both"/>
      </w:pPr>
      <w:r>
        <w:t>Use</w:t>
      </w:r>
      <w:r w:rsidR="005133B8">
        <w:t>d</w:t>
      </w:r>
      <w:r>
        <w:t xml:space="preserve"> for all Single Object operations within the framework</w:t>
      </w:r>
    </w:p>
    <w:p w:rsidR="009B7DE2" w:rsidRDefault="009B7DE2" w:rsidP="005F3ACA">
      <w:pPr>
        <w:pStyle w:val="Body1"/>
        <w:spacing w:before="0"/>
        <w:ind w:left="0"/>
        <w:jc w:val="both"/>
        <w:rPr>
          <w:sz w:val="16"/>
          <w:szCs w:val="16"/>
        </w:rPr>
      </w:pPr>
    </w:p>
    <w:p w:rsidR="005F3ACA" w:rsidRPr="005F3ACA" w:rsidRDefault="005F3ACA" w:rsidP="005F3ACA">
      <w:pPr>
        <w:pStyle w:val="Body1"/>
        <w:spacing w:before="0"/>
        <w:ind w:left="0"/>
        <w:jc w:val="both"/>
        <w:rPr>
          <w:b/>
          <w:u w:val="single"/>
        </w:rPr>
      </w:pPr>
      <w:proofErr w:type="gramStart"/>
      <w:r w:rsidRPr="005F3ACA">
        <w:rPr>
          <w:b/>
          <w:u w:val="single"/>
        </w:rPr>
        <w:t>getMultiObjectClassInfo</w:t>
      </w:r>
      <w:r w:rsidR="00D45BB2">
        <w:rPr>
          <w:b/>
          <w:u w:val="single"/>
        </w:rPr>
        <w:t>()</w:t>
      </w:r>
      <w:proofErr w:type="gramEnd"/>
    </w:p>
    <w:p w:rsidR="005F3ACA" w:rsidRDefault="005F3ACA" w:rsidP="000C567D">
      <w:pPr>
        <w:pStyle w:val="Body1"/>
        <w:numPr>
          <w:ilvl w:val="0"/>
          <w:numId w:val="18"/>
        </w:numPr>
        <w:spacing w:before="0"/>
        <w:ind w:left="284" w:hanging="288"/>
        <w:jc w:val="both"/>
      </w:pPr>
      <w:r>
        <w:t>Links up the n</w:t>
      </w:r>
      <w:r w:rsidR="00BB345E">
        <w:t>ame of Collection Type Objects</w:t>
      </w:r>
      <w:r>
        <w:t xml:space="preserve"> with the internal data model class.</w:t>
      </w:r>
    </w:p>
    <w:p w:rsidR="005F3ACA" w:rsidRDefault="005F3ACA" w:rsidP="000C567D">
      <w:pPr>
        <w:pStyle w:val="Body1"/>
        <w:numPr>
          <w:ilvl w:val="0"/>
          <w:numId w:val="18"/>
        </w:numPr>
        <w:spacing w:before="0"/>
        <w:ind w:left="284" w:hanging="288"/>
        <w:jc w:val="both"/>
      </w:pPr>
      <w:r>
        <w:t>Use</w:t>
      </w:r>
      <w:r w:rsidR="005133B8">
        <w:t>d</w:t>
      </w:r>
      <w:r>
        <w:t xml:space="preserve"> for all bulk operations </w:t>
      </w:r>
      <w:r w:rsidR="00D8654A">
        <w:t>and events w</w:t>
      </w:r>
      <w:r>
        <w:t>ithin the framework</w:t>
      </w:r>
    </w:p>
    <w:p w:rsidR="00A41A89" w:rsidRPr="005F3ACA" w:rsidRDefault="00A41A89" w:rsidP="00A41A89">
      <w:pPr>
        <w:pStyle w:val="Body1"/>
        <w:ind w:left="0"/>
        <w:jc w:val="both"/>
        <w:rPr>
          <w:b/>
          <w:u w:val="single"/>
        </w:rPr>
      </w:pPr>
      <w:proofErr w:type="gramStart"/>
      <w:r w:rsidRPr="00A41A89">
        <w:rPr>
          <w:b/>
          <w:u w:val="single"/>
        </w:rPr>
        <w:t>getMarshaller</w:t>
      </w:r>
      <w:r w:rsidR="00D45BB2">
        <w:rPr>
          <w:b/>
          <w:u w:val="single"/>
        </w:rPr>
        <w:t>()</w:t>
      </w:r>
      <w:proofErr w:type="gramEnd"/>
    </w:p>
    <w:p w:rsidR="00A41A89" w:rsidRDefault="00A41A89" w:rsidP="00D45BB2">
      <w:pPr>
        <w:pStyle w:val="Body1"/>
        <w:spacing w:before="0"/>
        <w:ind w:left="0"/>
        <w:jc w:val="both"/>
      </w:pPr>
      <w:proofErr w:type="gramStart"/>
      <w:r>
        <w:t>Tells the framework which marshal factory implementation to use to convert yo</w:t>
      </w:r>
      <w:r w:rsidR="00D8654A">
        <w:t>ur data model object to XML and/</w:t>
      </w:r>
      <w:r w:rsidR="00283E31">
        <w:t>or JSON.</w:t>
      </w:r>
      <w:proofErr w:type="gramEnd"/>
    </w:p>
    <w:p w:rsidR="00A41A89" w:rsidRDefault="00A41A89" w:rsidP="00A41A89">
      <w:pPr>
        <w:pStyle w:val="Body1"/>
        <w:spacing w:before="0"/>
        <w:ind w:left="0"/>
        <w:jc w:val="both"/>
        <w:rPr>
          <w:sz w:val="16"/>
          <w:szCs w:val="16"/>
        </w:rPr>
      </w:pPr>
    </w:p>
    <w:p w:rsidR="00A41A89" w:rsidRPr="005F3ACA" w:rsidRDefault="00A41A89" w:rsidP="00A41A89">
      <w:pPr>
        <w:pStyle w:val="Body1"/>
        <w:spacing w:before="0"/>
        <w:ind w:left="0"/>
        <w:jc w:val="both"/>
        <w:rPr>
          <w:b/>
          <w:u w:val="single"/>
        </w:rPr>
      </w:pPr>
      <w:proofErr w:type="gramStart"/>
      <w:r w:rsidRPr="00A41A89">
        <w:rPr>
          <w:b/>
          <w:u w:val="single"/>
        </w:rPr>
        <w:t>getUnmarshaller</w:t>
      </w:r>
      <w:r w:rsidR="00D45BB2">
        <w:rPr>
          <w:b/>
          <w:u w:val="single"/>
        </w:rPr>
        <w:t>()</w:t>
      </w:r>
      <w:proofErr w:type="gramEnd"/>
    </w:p>
    <w:p w:rsidR="00A41A89" w:rsidRDefault="002F43D9" w:rsidP="00D45BB2">
      <w:pPr>
        <w:pStyle w:val="Body1"/>
        <w:spacing w:before="0"/>
        <w:ind w:left="0"/>
        <w:jc w:val="both"/>
      </w:pPr>
      <w:r>
        <w:t xml:space="preserve">Tells the </w:t>
      </w:r>
      <w:proofErr w:type="gramStart"/>
      <w:r>
        <w:t>framework which un</w:t>
      </w:r>
      <w:r w:rsidR="00A41A89">
        <w:t>marshal</w:t>
      </w:r>
      <w:proofErr w:type="gramEnd"/>
      <w:r w:rsidR="00A41A89">
        <w:t xml:space="preserve"> factory implementation to use to convert a XML and/or JSON string to your data model object.</w:t>
      </w:r>
    </w:p>
    <w:p w:rsidR="00A41A89" w:rsidRDefault="00A41A89" w:rsidP="00A41A89">
      <w:pPr>
        <w:pStyle w:val="Body1"/>
        <w:spacing w:before="0"/>
        <w:ind w:left="0"/>
        <w:jc w:val="both"/>
      </w:pPr>
    </w:p>
    <w:p w:rsidR="005F3ACA" w:rsidRPr="005F3ACA" w:rsidRDefault="00D45BB2" w:rsidP="005F3ACA">
      <w:pPr>
        <w:pStyle w:val="Body1"/>
        <w:spacing w:before="0"/>
        <w:ind w:left="0"/>
        <w:jc w:val="both"/>
        <w:rPr>
          <w:b/>
          <w:u w:val="single"/>
        </w:rPr>
      </w:pPr>
      <w:proofErr w:type="gramStart"/>
      <w:r>
        <w:rPr>
          <w:b/>
          <w:u w:val="single"/>
        </w:rPr>
        <w:t>s</w:t>
      </w:r>
      <w:r w:rsidR="00855481">
        <w:rPr>
          <w:b/>
          <w:u w:val="single"/>
        </w:rPr>
        <w:t>hutdown</w:t>
      </w:r>
      <w:r>
        <w:rPr>
          <w:b/>
          <w:u w:val="single"/>
        </w:rPr>
        <w:t>()</w:t>
      </w:r>
      <w:proofErr w:type="gramEnd"/>
    </w:p>
    <w:p w:rsidR="00D45BB2" w:rsidRDefault="00855481" w:rsidP="005F3ACA">
      <w:pPr>
        <w:pStyle w:val="Body1"/>
        <w:spacing w:before="0"/>
        <w:ind w:left="0"/>
        <w:jc w:val="both"/>
      </w:pPr>
      <w:r>
        <w:t xml:space="preserve">This method is called when the consumer is shut down. It can be used to free allocated resources by this consumer. </w:t>
      </w:r>
    </w:p>
    <w:p w:rsidR="00C50753" w:rsidRDefault="00C50753" w:rsidP="00C50753">
      <w:pPr>
        <w:pStyle w:val="Heading5"/>
      </w:pPr>
      <w:bookmarkStart w:id="199" w:name="_Toc525624155"/>
      <w:r>
        <w:t>Methods of the AbstractConsumer &amp; AbstractEventConsumer</w:t>
      </w:r>
      <w:bookmarkEnd w:id="199"/>
    </w:p>
    <w:p w:rsidR="00C50753" w:rsidRPr="00C50753" w:rsidRDefault="00C50753" w:rsidP="001D39BE">
      <w:pPr>
        <w:jc w:val="both"/>
      </w:pPr>
      <w:r>
        <w:t>When a developer implements a consumer that extends the AbstractConsumer or AbstractEventConsumer class then the following methods are immediately available for that consumer:</w:t>
      </w:r>
    </w:p>
    <w:p w:rsidR="00C50753" w:rsidRDefault="00C50753" w:rsidP="00C50753">
      <w:pPr>
        <w:pStyle w:val="ListParagraph"/>
        <w:numPr>
          <w:ilvl w:val="0"/>
          <w:numId w:val="43"/>
        </w:numPr>
        <w:jc w:val="both"/>
      </w:pPr>
      <w:r>
        <w:t xml:space="preserve">All CRUD Operations for a particular Data Object (i.e. StudentPersonal) as specified by the SIF Specification (see section </w:t>
      </w:r>
      <w:r>
        <w:fldChar w:fldCharType="begin"/>
      </w:r>
      <w:r>
        <w:instrText xml:space="preserve"> REF _Ref421003072 \r \h </w:instrText>
      </w:r>
      <w:r>
        <w:fldChar w:fldCharType="separate"/>
      </w:r>
      <w:r w:rsidR="007C784E">
        <w:t>5.5.2.2.3</w:t>
      </w:r>
      <w:r>
        <w:fldChar w:fldCharType="end"/>
      </w:r>
      <w:r>
        <w:t>).</w:t>
      </w:r>
    </w:p>
    <w:p w:rsidR="00C50753" w:rsidRDefault="00C50753" w:rsidP="00C50753">
      <w:pPr>
        <w:pStyle w:val="ListParagraph"/>
        <w:numPr>
          <w:ilvl w:val="0"/>
          <w:numId w:val="43"/>
        </w:numPr>
        <w:jc w:val="both"/>
      </w:pPr>
      <w:r>
        <w:t xml:space="preserve">A number of methods that can be overridden for specific customisation (see section </w:t>
      </w:r>
      <w:r>
        <w:fldChar w:fldCharType="begin"/>
      </w:r>
      <w:r>
        <w:instrText xml:space="preserve"> REF _Ref421002748 \r \h  \* MERGEFORMAT </w:instrText>
      </w:r>
      <w:r>
        <w:fldChar w:fldCharType="separate"/>
      </w:r>
      <w:r w:rsidR="007C784E">
        <w:t>5.5.2.2.6</w:t>
      </w:r>
      <w:r>
        <w:fldChar w:fldCharType="end"/>
      </w:r>
      <w:r>
        <w:t>)</w:t>
      </w:r>
    </w:p>
    <w:p w:rsidR="00C50753" w:rsidRDefault="00C50753" w:rsidP="00C50753">
      <w:pPr>
        <w:pStyle w:val="Heading5"/>
      </w:pPr>
      <w:bookmarkStart w:id="200" w:name="_Ref421003072"/>
      <w:bookmarkStart w:id="201" w:name="_Toc525624156"/>
      <w:r>
        <w:t>Available Consumer CRUD Methods</w:t>
      </w:r>
      <w:bookmarkEnd w:id="200"/>
      <w:bookmarkEnd w:id="201"/>
    </w:p>
    <w:p w:rsidR="00485E60" w:rsidRDefault="00485E60" w:rsidP="001D39BE">
      <w:pPr>
        <w:jc w:val="both"/>
      </w:pPr>
      <w:r>
        <w:t>Each available CRUD method of the consumer is shortly described in this section. Additional details can be found in the Javadoc of the AbstractConsumer or Consumer interface class.</w:t>
      </w:r>
    </w:p>
    <w:p w:rsidR="001C338F" w:rsidRDefault="001C338F" w:rsidP="001C338F"/>
    <w:p w:rsidR="001C338F" w:rsidRDefault="001C338F" w:rsidP="001C338F">
      <w:r w:rsidRPr="001C338F">
        <w:rPr>
          <w:b/>
        </w:rPr>
        <w:t>Method Name:</w:t>
      </w:r>
      <w:r>
        <w:t xml:space="preserve"> </w:t>
      </w:r>
      <w:r w:rsidRPr="00751566">
        <w:rPr>
          <w:b/>
          <w:color w:val="4F81BD" w:themeColor="accent1"/>
          <w:sz w:val="24"/>
        </w:rPr>
        <w:t>createSingle</w:t>
      </w:r>
    </w:p>
    <w:p w:rsidR="001C338F" w:rsidRPr="001C338F" w:rsidRDefault="001C338F" w:rsidP="001C338F">
      <w:pPr>
        <w:rPr>
          <w:b/>
        </w:rPr>
      </w:pPr>
      <w:r w:rsidRPr="001C338F">
        <w:rPr>
          <w:b/>
        </w:rPr>
        <w:t>Description:</w:t>
      </w:r>
    </w:p>
    <w:p w:rsidR="001C338F" w:rsidRPr="001C338F" w:rsidRDefault="001C338F" w:rsidP="001C338F">
      <w:r>
        <w:t>T</w:t>
      </w:r>
      <w:r w:rsidRPr="001C338F">
        <w:t xml:space="preserve">his method creates </w:t>
      </w:r>
      <w:r>
        <w:t>a</w:t>
      </w:r>
      <w:r w:rsidRPr="001C338F">
        <w:t xml:space="preserve"> given object</w:t>
      </w:r>
      <w:r>
        <w:t xml:space="preserve"> in the specified zones and contexts</w:t>
      </w:r>
      <w:r w:rsidRPr="001C338F">
        <w:t>.</w:t>
      </w:r>
    </w:p>
    <w:p w:rsidR="001C338F" w:rsidRPr="00C443F5" w:rsidRDefault="001C338F" w:rsidP="001C338F">
      <w:pPr>
        <w:rPr>
          <w:sz w:val="8"/>
          <w:szCs w:val="8"/>
        </w:rPr>
      </w:pPr>
    </w:p>
    <w:p w:rsidR="001C338F" w:rsidRPr="001C338F" w:rsidRDefault="001C338F" w:rsidP="001C338F">
      <w:pPr>
        <w:rPr>
          <w:b/>
        </w:rPr>
      </w:pPr>
      <w:r w:rsidRPr="001C338F">
        <w:rPr>
          <w:b/>
        </w:rPr>
        <w:t>Parameters:</w:t>
      </w:r>
    </w:p>
    <w:tbl>
      <w:tblPr>
        <w:tblStyle w:val="TableGrid"/>
        <w:tblW w:w="0" w:type="auto"/>
        <w:tblInd w:w="108" w:type="dxa"/>
        <w:tblLook w:val="04A0" w:firstRow="1" w:lastRow="0" w:firstColumn="1" w:lastColumn="0" w:noHBand="0" w:noVBand="1"/>
      </w:tblPr>
      <w:tblGrid>
        <w:gridCol w:w="1701"/>
        <w:gridCol w:w="851"/>
        <w:gridCol w:w="4111"/>
        <w:gridCol w:w="2799"/>
      </w:tblGrid>
      <w:tr w:rsidR="001C338F" w:rsidRPr="001C338F" w:rsidTr="00E56FB5">
        <w:tc>
          <w:tcPr>
            <w:tcW w:w="1701" w:type="dxa"/>
            <w:shd w:val="pct10" w:color="auto" w:fill="auto"/>
          </w:tcPr>
          <w:p w:rsidR="001C338F" w:rsidRPr="001C338F" w:rsidRDefault="001C338F" w:rsidP="001C338F">
            <w:pPr>
              <w:rPr>
                <w:b/>
                <w:sz w:val="18"/>
                <w:szCs w:val="18"/>
              </w:rPr>
            </w:pPr>
            <w:r w:rsidRPr="001C338F">
              <w:rPr>
                <w:b/>
                <w:sz w:val="18"/>
                <w:szCs w:val="18"/>
              </w:rPr>
              <w:lastRenderedPageBreak/>
              <w:t>Name</w:t>
            </w:r>
          </w:p>
        </w:tc>
        <w:tc>
          <w:tcPr>
            <w:tcW w:w="851" w:type="dxa"/>
            <w:shd w:val="pct10" w:color="auto" w:fill="auto"/>
          </w:tcPr>
          <w:p w:rsidR="001C338F" w:rsidRPr="001C338F" w:rsidRDefault="001C338F" w:rsidP="001C338F">
            <w:pPr>
              <w:rPr>
                <w:b/>
                <w:sz w:val="18"/>
                <w:szCs w:val="18"/>
              </w:rPr>
            </w:pPr>
            <w:r w:rsidRPr="001C338F">
              <w:rPr>
                <w:b/>
                <w:sz w:val="18"/>
                <w:szCs w:val="18"/>
              </w:rPr>
              <w:t>Null</w:t>
            </w:r>
            <w:r w:rsidR="00E56FB5">
              <w:rPr>
                <w:b/>
                <w:sz w:val="18"/>
                <w:szCs w:val="18"/>
              </w:rPr>
              <w:t>able</w:t>
            </w:r>
            <w:r w:rsidRPr="001C338F">
              <w:rPr>
                <w:b/>
                <w:sz w:val="18"/>
                <w:szCs w:val="18"/>
              </w:rPr>
              <w:t xml:space="preserve"> </w:t>
            </w:r>
          </w:p>
        </w:tc>
        <w:tc>
          <w:tcPr>
            <w:tcW w:w="4111" w:type="dxa"/>
            <w:shd w:val="pct10" w:color="auto" w:fill="auto"/>
          </w:tcPr>
          <w:p w:rsidR="001C338F" w:rsidRPr="001C338F" w:rsidRDefault="001C338F" w:rsidP="001C338F">
            <w:pPr>
              <w:rPr>
                <w:b/>
                <w:sz w:val="18"/>
                <w:szCs w:val="18"/>
              </w:rPr>
            </w:pPr>
            <w:r w:rsidRPr="001C338F">
              <w:rPr>
                <w:b/>
                <w:sz w:val="18"/>
                <w:szCs w:val="18"/>
              </w:rPr>
              <w:t>Description</w:t>
            </w:r>
          </w:p>
        </w:tc>
        <w:tc>
          <w:tcPr>
            <w:tcW w:w="2799" w:type="dxa"/>
            <w:shd w:val="pct10" w:color="auto" w:fill="auto"/>
          </w:tcPr>
          <w:p w:rsidR="001C338F" w:rsidRPr="001C338F" w:rsidRDefault="001C338F" w:rsidP="001C338F">
            <w:pPr>
              <w:rPr>
                <w:b/>
                <w:sz w:val="18"/>
                <w:szCs w:val="18"/>
              </w:rPr>
            </w:pPr>
            <w:r w:rsidRPr="001C338F">
              <w:rPr>
                <w:b/>
                <w:sz w:val="18"/>
                <w:szCs w:val="18"/>
              </w:rPr>
              <w:t>Default</w:t>
            </w:r>
          </w:p>
        </w:tc>
      </w:tr>
      <w:tr w:rsidR="001C338F" w:rsidRPr="001C338F" w:rsidTr="00E56FB5">
        <w:tc>
          <w:tcPr>
            <w:tcW w:w="1701" w:type="dxa"/>
          </w:tcPr>
          <w:p w:rsidR="001C338F" w:rsidRPr="001C338F" w:rsidRDefault="001C338F" w:rsidP="001C338F">
            <w:pPr>
              <w:rPr>
                <w:sz w:val="18"/>
                <w:szCs w:val="18"/>
              </w:rPr>
            </w:pPr>
            <w:r w:rsidRPr="001C338F">
              <w:rPr>
                <w:sz w:val="18"/>
                <w:szCs w:val="18"/>
              </w:rPr>
              <w:t>data</w:t>
            </w:r>
          </w:p>
        </w:tc>
        <w:tc>
          <w:tcPr>
            <w:tcW w:w="851" w:type="dxa"/>
          </w:tcPr>
          <w:p w:rsidR="001C338F" w:rsidRPr="001C338F" w:rsidRDefault="001C338F" w:rsidP="001C338F">
            <w:pPr>
              <w:rPr>
                <w:sz w:val="18"/>
                <w:szCs w:val="18"/>
              </w:rPr>
            </w:pPr>
            <w:r w:rsidRPr="001C338F">
              <w:rPr>
                <w:sz w:val="18"/>
                <w:szCs w:val="18"/>
              </w:rPr>
              <w:t>No</w:t>
            </w:r>
          </w:p>
        </w:tc>
        <w:tc>
          <w:tcPr>
            <w:tcW w:w="4111" w:type="dxa"/>
          </w:tcPr>
          <w:p w:rsidR="001C338F" w:rsidRPr="001C338F" w:rsidRDefault="001C338F" w:rsidP="001C338F">
            <w:pPr>
              <w:rPr>
                <w:sz w:val="18"/>
                <w:szCs w:val="18"/>
              </w:rPr>
            </w:pPr>
            <w:r w:rsidRPr="001C338F">
              <w:rPr>
                <w:sz w:val="18"/>
                <w:szCs w:val="18"/>
              </w:rPr>
              <w:t>The object that shall be created.</w:t>
            </w:r>
          </w:p>
        </w:tc>
        <w:tc>
          <w:tcPr>
            <w:tcW w:w="2799" w:type="dxa"/>
          </w:tcPr>
          <w:p w:rsidR="001C338F" w:rsidRPr="001C338F" w:rsidRDefault="001C338F" w:rsidP="001C338F">
            <w:pPr>
              <w:rPr>
                <w:sz w:val="18"/>
                <w:szCs w:val="18"/>
              </w:rPr>
            </w:pPr>
          </w:p>
        </w:tc>
      </w:tr>
      <w:tr w:rsidR="001C338F" w:rsidRPr="001C338F" w:rsidTr="00E56FB5">
        <w:tc>
          <w:tcPr>
            <w:tcW w:w="1701" w:type="dxa"/>
          </w:tcPr>
          <w:p w:rsidR="001C338F" w:rsidRPr="001C338F" w:rsidRDefault="001C338F" w:rsidP="001C338F">
            <w:pPr>
              <w:rPr>
                <w:sz w:val="18"/>
                <w:szCs w:val="18"/>
              </w:rPr>
            </w:pPr>
            <w:r w:rsidRPr="001C338F">
              <w:rPr>
                <w:sz w:val="18"/>
                <w:szCs w:val="18"/>
              </w:rPr>
              <w:t>zoneCtxList</w:t>
            </w:r>
          </w:p>
        </w:tc>
        <w:tc>
          <w:tcPr>
            <w:tcW w:w="851" w:type="dxa"/>
          </w:tcPr>
          <w:p w:rsidR="001C338F" w:rsidRPr="001C338F" w:rsidRDefault="001C338F" w:rsidP="001C338F">
            <w:pPr>
              <w:rPr>
                <w:sz w:val="18"/>
                <w:szCs w:val="18"/>
              </w:rPr>
            </w:pPr>
            <w:r w:rsidRPr="001C338F">
              <w:rPr>
                <w:sz w:val="18"/>
                <w:szCs w:val="18"/>
              </w:rPr>
              <w:t>Yes</w:t>
            </w:r>
          </w:p>
        </w:tc>
        <w:tc>
          <w:tcPr>
            <w:tcW w:w="4111" w:type="dxa"/>
          </w:tcPr>
          <w:p w:rsidR="006C6038" w:rsidRDefault="00BB01A0" w:rsidP="001C338F">
            <w:pPr>
              <w:rPr>
                <w:sz w:val="18"/>
                <w:szCs w:val="18"/>
              </w:rPr>
            </w:pPr>
            <w:r>
              <w:rPr>
                <w:sz w:val="18"/>
                <w:szCs w:val="18"/>
              </w:rPr>
              <w:t>A list of Z</w:t>
            </w:r>
            <w:r w:rsidR="006C6038">
              <w:rPr>
                <w:sz w:val="18"/>
                <w:szCs w:val="18"/>
              </w:rPr>
              <w:t>one/</w:t>
            </w:r>
            <w:r>
              <w:rPr>
                <w:sz w:val="18"/>
                <w:szCs w:val="18"/>
              </w:rPr>
              <w:t>C</w:t>
            </w:r>
            <w:r w:rsidR="006C6038">
              <w:rPr>
                <w:sz w:val="18"/>
                <w:szCs w:val="18"/>
              </w:rPr>
              <w:t>ontext pairs. If either the zone and/or the context is null then the default zone and/or context is assumed. In this case the corresponding matrix parameter in the final URI is not set.</w:t>
            </w:r>
          </w:p>
          <w:p w:rsidR="001C338F" w:rsidRPr="001C338F" w:rsidRDefault="001C338F" w:rsidP="00BB01A0">
            <w:pPr>
              <w:rPr>
                <w:sz w:val="18"/>
                <w:szCs w:val="18"/>
              </w:rPr>
            </w:pPr>
            <w:r w:rsidRPr="001C338F">
              <w:rPr>
                <w:sz w:val="18"/>
                <w:szCs w:val="18"/>
              </w:rPr>
              <w:t>If this list is not empty then the action is performed for all Zone</w:t>
            </w:r>
            <w:r w:rsidR="00BB01A0">
              <w:rPr>
                <w:sz w:val="18"/>
                <w:szCs w:val="18"/>
              </w:rPr>
              <w:t>/</w:t>
            </w:r>
            <w:r w:rsidRPr="001C338F">
              <w:rPr>
                <w:sz w:val="18"/>
                <w:szCs w:val="18"/>
              </w:rPr>
              <w:t>Context</w:t>
            </w:r>
            <w:r>
              <w:rPr>
                <w:sz w:val="18"/>
                <w:szCs w:val="18"/>
              </w:rPr>
              <w:t>s</w:t>
            </w:r>
            <w:r w:rsidRPr="001C338F">
              <w:rPr>
                <w:sz w:val="18"/>
                <w:szCs w:val="18"/>
              </w:rPr>
              <w:t xml:space="preserve"> </w:t>
            </w:r>
            <w:r w:rsidR="00BB01A0">
              <w:rPr>
                <w:sz w:val="18"/>
                <w:szCs w:val="18"/>
              </w:rPr>
              <w:t xml:space="preserve">pairs </w:t>
            </w:r>
            <w:r w:rsidRPr="001C338F">
              <w:rPr>
                <w:sz w:val="18"/>
                <w:szCs w:val="18"/>
              </w:rPr>
              <w:t>listed</w:t>
            </w:r>
            <w:r w:rsidR="006C6038">
              <w:rPr>
                <w:sz w:val="18"/>
                <w:szCs w:val="18"/>
              </w:rPr>
              <w:t>.</w:t>
            </w:r>
          </w:p>
        </w:tc>
        <w:tc>
          <w:tcPr>
            <w:tcW w:w="2799" w:type="dxa"/>
          </w:tcPr>
          <w:p w:rsidR="001C338F" w:rsidRPr="001C338F" w:rsidRDefault="001C338F" w:rsidP="001C338F">
            <w:pPr>
              <w:rPr>
                <w:sz w:val="18"/>
                <w:szCs w:val="18"/>
              </w:rPr>
            </w:pPr>
            <w:r w:rsidRPr="001C338F">
              <w:rPr>
                <w:sz w:val="18"/>
                <w:szCs w:val="18"/>
              </w:rPr>
              <w:t xml:space="preserve">If null then </w:t>
            </w:r>
            <w:r w:rsidR="006D2A00">
              <w:rPr>
                <w:sz w:val="18"/>
                <w:szCs w:val="18"/>
              </w:rPr>
              <w:t xml:space="preserve">the object is created in the </w:t>
            </w:r>
            <w:r w:rsidRPr="001C338F">
              <w:rPr>
                <w:sz w:val="18"/>
                <w:szCs w:val="18"/>
              </w:rPr>
              <w:t>de</w:t>
            </w:r>
            <w:r>
              <w:rPr>
                <w:sz w:val="18"/>
                <w:szCs w:val="18"/>
              </w:rPr>
              <w:t>fault zone and c</w:t>
            </w:r>
            <w:r w:rsidRPr="001C338F">
              <w:rPr>
                <w:sz w:val="18"/>
                <w:szCs w:val="18"/>
              </w:rPr>
              <w:t>ontext</w:t>
            </w:r>
          </w:p>
        </w:tc>
      </w:tr>
      <w:tr w:rsidR="001C338F" w:rsidRPr="001C338F" w:rsidTr="00E56FB5">
        <w:tc>
          <w:tcPr>
            <w:tcW w:w="1701" w:type="dxa"/>
          </w:tcPr>
          <w:p w:rsidR="001C338F" w:rsidRPr="001C338F" w:rsidRDefault="001C338F" w:rsidP="001C338F">
            <w:pPr>
              <w:rPr>
                <w:sz w:val="18"/>
                <w:szCs w:val="18"/>
              </w:rPr>
            </w:pPr>
            <w:r w:rsidRPr="001C338F">
              <w:rPr>
                <w:sz w:val="18"/>
                <w:szCs w:val="18"/>
              </w:rPr>
              <w:t>customParameters</w:t>
            </w:r>
          </w:p>
        </w:tc>
        <w:tc>
          <w:tcPr>
            <w:tcW w:w="851" w:type="dxa"/>
          </w:tcPr>
          <w:p w:rsidR="001C338F" w:rsidRPr="001C338F" w:rsidRDefault="001C338F" w:rsidP="001C338F">
            <w:pPr>
              <w:rPr>
                <w:sz w:val="18"/>
                <w:szCs w:val="18"/>
              </w:rPr>
            </w:pPr>
            <w:r w:rsidRPr="001C338F">
              <w:rPr>
                <w:sz w:val="18"/>
                <w:szCs w:val="18"/>
              </w:rPr>
              <w:t>Yes</w:t>
            </w:r>
          </w:p>
        </w:tc>
        <w:tc>
          <w:tcPr>
            <w:tcW w:w="4111" w:type="dxa"/>
          </w:tcPr>
          <w:p w:rsidR="001C338F" w:rsidRPr="001C338F" w:rsidRDefault="001C338F" w:rsidP="00D56F79">
            <w:pPr>
              <w:rPr>
                <w:sz w:val="18"/>
                <w:szCs w:val="18"/>
              </w:rPr>
            </w:pPr>
            <w:r w:rsidRPr="001C338F">
              <w:rPr>
                <w:sz w:val="18"/>
                <w:szCs w:val="18"/>
              </w:rPr>
              <w:t xml:space="preserve">Custom HTTP Header fields and Custom URL Query parameters that will be added to the request. </w:t>
            </w:r>
          </w:p>
        </w:tc>
        <w:tc>
          <w:tcPr>
            <w:tcW w:w="2799" w:type="dxa"/>
          </w:tcPr>
          <w:p w:rsidR="001C338F" w:rsidRPr="001C338F" w:rsidRDefault="004C435D" w:rsidP="001C338F">
            <w:pPr>
              <w:rPr>
                <w:sz w:val="18"/>
                <w:szCs w:val="18"/>
              </w:rPr>
            </w:pPr>
            <w:r>
              <w:rPr>
                <w:sz w:val="18"/>
                <w:szCs w:val="18"/>
              </w:rPr>
              <w:t>If null then no custom HTTP or Query parameters are added.</w:t>
            </w:r>
          </w:p>
        </w:tc>
      </w:tr>
    </w:tbl>
    <w:p w:rsidR="00C443F5" w:rsidRPr="00C443F5" w:rsidRDefault="00C443F5" w:rsidP="00C443F5">
      <w:pPr>
        <w:rPr>
          <w:sz w:val="8"/>
          <w:szCs w:val="8"/>
        </w:rPr>
      </w:pPr>
    </w:p>
    <w:p w:rsidR="001C338F" w:rsidRPr="001C338F" w:rsidRDefault="001C338F" w:rsidP="001C338F">
      <w:pPr>
        <w:rPr>
          <w:b/>
        </w:rPr>
      </w:pPr>
      <w:r w:rsidRPr="001C338F">
        <w:rPr>
          <w:b/>
        </w:rPr>
        <w:t>Return:</w:t>
      </w:r>
    </w:p>
    <w:p w:rsidR="001C338F" w:rsidRDefault="00D56F79" w:rsidP="001D39BE">
      <w:pPr>
        <w:jc w:val="both"/>
      </w:pPr>
      <w:r>
        <w:t>A list of responses</w:t>
      </w:r>
      <w:r w:rsidR="0022729B">
        <w:t xml:space="preserve"> with one response</w:t>
      </w:r>
      <w:r>
        <w:t xml:space="preserve"> for each created object </w:t>
      </w:r>
      <w:r w:rsidR="0022729B">
        <w:t xml:space="preserve">in a given </w:t>
      </w:r>
      <w:r>
        <w:t>zone/context combination.</w:t>
      </w:r>
    </w:p>
    <w:p w:rsidR="001C338F" w:rsidRDefault="001C338F" w:rsidP="001C338F"/>
    <w:p w:rsidR="00E56333" w:rsidRDefault="00E56333" w:rsidP="00E56333">
      <w:r w:rsidRPr="001C338F">
        <w:rPr>
          <w:b/>
        </w:rPr>
        <w:t>Method Name:</w:t>
      </w:r>
      <w:r>
        <w:t xml:space="preserve"> </w:t>
      </w:r>
      <w:r w:rsidRPr="00BB3F80">
        <w:rPr>
          <w:b/>
          <w:color w:val="4F81BD" w:themeColor="accent1"/>
          <w:sz w:val="24"/>
        </w:rPr>
        <w:t>updateSingle</w:t>
      </w:r>
    </w:p>
    <w:p w:rsidR="00E56333" w:rsidRPr="001C338F" w:rsidRDefault="00E56333" w:rsidP="00E56333">
      <w:pPr>
        <w:rPr>
          <w:b/>
        </w:rPr>
      </w:pPr>
      <w:r w:rsidRPr="001C338F">
        <w:rPr>
          <w:b/>
        </w:rPr>
        <w:t>Description:</w:t>
      </w:r>
    </w:p>
    <w:p w:rsidR="00E56333" w:rsidRPr="001C338F" w:rsidRDefault="00E56333" w:rsidP="001D39BE">
      <w:pPr>
        <w:jc w:val="both"/>
      </w:pPr>
      <w:r w:rsidRPr="00E56333">
        <w:t>This method updates the</w:t>
      </w:r>
      <w:r>
        <w:t xml:space="preserve"> object given by its resourceID in the specified zones and contexts, assuming that the object has the same resourceID in all of the zones &amp; contexts.</w:t>
      </w:r>
    </w:p>
    <w:p w:rsidR="00C443F5" w:rsidRPr="00C443F5" w:rsidRDefault="00C443F5" w:rsidP="00C443F5">
      <w:pPr>
        <w:rPr>
          <w:sz w:val="8"/>
          <w:szCs w:val="8"/>
        </w:rPr>
      </w:pPr>
    </w:p>
    <w:p w:rsidR="00E56333" w:rsidRPr="001C338F" w:rsidRDefault="00E56333" w:rsidP="00E56333">
      <w:pPr>
        <w:rPr>
          <w:b/>
        </w:rPr>
      </w:pPr>
      <w:r w:rsidRPr="001C338F">
        <w:rPr>
          <w:b/>
        </w:rPr>
        <w:t>Parameters:</w:t>
      </w:r>
    </w:p>
    <w:tbl>
      <w:tblPr>
        <w:tblStyle w:val="TableGrid"/>
        <w:tblW w:w="0" w:type="auto"/>
        <w:tblInd w:w="108" w:type="dxa"/>
        <w:tblLook w:val="04A0" w:firstRow="1" w:lastRow="0" w:firstColumn="1" w:lastColumn="0" w:noHBand="0" w:noVBand="1"/>
      </w:tblPr>
      <w:tblGrid>
        <w:gridCol w:w="1701"/>
        <w:gridCol w:w="851"/>
        <w:gridCol w:w="4111"/>
        <w:gridCol w:w="2799"/>
      </w:tblGrid>
      <w:tr w:rsidR="00E56333" w:rsidRPr="001C338F" w:rsidTr="001C5545">
        <w:tc>
          <w:tcPr>
            <w:tcW w:w="1701" w:type="dxa"/>
            <w:shd w:val="pct10" w:color="auto" w:fill="auto"/>
          </w:tcPr>
          <w:p w:rsidR="00E56333" w:rsidRPr="001C338F" w:rsidRDefault="00E56333" w:rsidP="001C5545">
            <w:pPr>
              <w:rPr>
                <w:b/>
                <w:sz w:val="18"/>
                <w:szCs w:val="18"/>
              </w:rPr>
            </w:pPr>
            <w:r w:rsidRPr="001C338F">
              <w:rPr>
                <w:b/>
                <w:sz w:val="18"/>
                <w:szCs w:val="18"/>
              </w:rPr>
              <w:t>Name</w:t>
            </w:r>
          </w:p>
        </w:tc>
        <w:tc>
          <w:tcPr>
            <w:tcW w:w="851" w:type="dxa"/>
            <w:shd w:val="pct10" w:color="auto" w:fill="auto"/>
          </w:tcPr>
          <w:p w:rsidR="00E56333" w:rsidRPr="001C338F" w:rsidRDefault="00E56333" w:rsidP="001C5545">
            <w:pPr>
              <w:rPr>
                <w:b/>
                <w:sz w:val="18"/>
                <w:szCs w:val="18"/>
              </w:rPr>
            </w:pPr>
            <w:r w:rsidRPr="001C338F">
              <w:rPr>
                <w:b/>
                <w:sz w:val="18"/>
                <w:szCs w:val="18"/>
              </w:rPr>
              <w:t>Null</w:t>
            </w:r>
            <w:r>
              <w:rPr>
                <w:b/>
                <w:sz w:val="18"/>
                <w:szCs w:val="18"/>
              </w:rPr>
              <w:t>able</w:t>
            </w:r>
            <w:r w:rsidRPr="001C338F">
              <w:rPr>
                <w:b/>
                <w:sz w:val="18"/>
                <w:szCs w:val="18"/>
              </w:rPr>
              <w:t xml:space="preserve"> </w:t>
            </w:r>
          </w:p>
        </w:tc>
        <w:tc>
          <w:tcPr>
            <w:tcW w:w="4111" w:type="dxa"/>
            <w:shd w:val="pct10" w:color="auto" w:fill="auto"/>
          </w:tcPr>
          <w:p w:rsidR="00E56333" w:rsidRPr="001C338F" w:rsidRDefault="00E56333" w:rsidP="001C5545">
            <w:pPr>
              <w:rPr>
                <w:b/>
                <w:sz w:val="18"/>
                <w:szCs w:val="18"/>
              </w:rPr>
            </w:pPr>
            <w:r w:rsidRPr="001C338F">
              <w:rPr>
                <w:b/>
                <w:sz w:val="18"/>
                <w:szCs w:val="18"/>
              </w:rPr>
              <w:t>Description</w:t>
            </w:r>
          </w:p>
        </w:tc>
        <w:tc>
          <w:tcPr>
            <w:tcW w:w="2799" w:type="dxa"/>
            <w:shd w:val="pct10" w:color="auto" w:fill="auto"/>
          </w:tcPr>
          <w:p w:rsidR="00E56333" w:rsidRPr="001C338F" w:rsidRDefault="00E56333" w:rsidP="001C5545">
            <w:pPr>
              <w:rPr>
                <w:b/>
                <w:sz w:val="18"/>
                <w:szCs w:val="18"/>
              </w:rPr>
            </w:pPr>
            <w:r w:rsidRPr="001C338F">
              <w:rPr>
                <w:b/>
                <w:sz w:val="18"/>
                <w:szCs w:val="18"/>
              </w:rPr>
              <w:t>Default</w:t>
            </w:r>
          </w:p>
        </w:tc>
      </w:tr>
      <w:tr w:rsidR="00E56333" w:rsidRPr="001C338F" w:rsidTr="001C5545">
        <w:tc>
          <w:tcPr>
            <w:tcW w:w="1701" w:type="dxa"/>
          </w:tcPr>
          <w:p w:rsidR="00E56333" w:rsidRPr="001C338F" w:rsidRDefault="00E56333" w:rsidP="001C5545">
            <w:pPr>
              <w:rPr>
                <w:sz w:val="18"/>
                <w:szCs w:val="18"/>
              </w:rPr>
            </w:pPr>
            <w:r w:rsidRPr="001C338F">
              <w:rPr>
                <w:sz w:val="18"/>
                <w:szCs w:val="18"/>
              </w:rPr>
              <w:t>data</w:t>
            </w:r>
          </w:p>
        </w:tc>
        <w:tc>
          <w:tcPr>
            <w:tcW w:w="851" w:type="dxa"/>
          </w:tcPr>
          <w:p w:rsidR="00E56333" w:rsidRPr="001C338F" w:rsidRDefault="00E56333" w:rsidP="001C5545">
            <w:pPr>
              <w:rPr>
                <w:sz w:val="18"/>
                <w:szCs w:val="18"/>
              </w:rPr>
            </w:pPr>
            <w:r w:rsidRPr="001C338F">
              <w:rPr>
                <w:sz w:val="18"/>
                <w:szCs w:val="18"/>
              </w:rPr>
              <w:t>No</w:t>
            </w:r>
          </w:p>
        </w:tc>
        <w:tc>
          <w:tcPr>
            <w:tcW w:w="4111" w:type="dxa"/>
          </w:tcPr>
          <w:p w:rsidR="00E56333" w:rsidRPr="001C338F" w:rsidRDefault="00E56333" w:rsidP="00E56333">
            <w:pPr>
              <w:rPr>
                <w:sz w:val="18"/>
                <w:szCs w:val="18"/>
              </w:rPr>
            </w:pPr>
            <w:r w:rsidRPr="00E56333">
              <w:rPr>
                <w:sz w:val="18"/>
                <w:szCs w:val="18"/>
              </w:rPr>
              <w:t>The actual object (i.e. Student). It holds the values of the object that need to be updated. It can either hold the full object or only parts of the object that needs updating.</w:t>
            </w:r>
          </w:p>
        </w:tc>
        <w:tc>
          <w:tcPr>
            <w:tcW w:w="2799" w:type="dxa"/>
          </w:tcPr>
          <w:p w:rsidR="00E56333" w:rsidRPr="001C338F" w:rsidRDefault="00E56333" w:rsidP="001C5545">
            <w:pPr>
              <w:rPr>
                <w:sz w:val="18"/>
                <w:szCs w:val="18"/>
              </w:rPr>
            </w:pPr>
          </w:p>
        </w:tc>
      </w:tr>
      <w:tr w:rsidR="00E56333" w:rsidRPr="001C338F" w:rsidTr="001C5545">
        <w:tc>
          <w:tcPr>
            <w:tcW w:w="1701" w:type="dxa"/>
          </w:tcPr>
          <w:p w:rsidR="00E56333" w:rsidRPr="001C338F" w:rsidRDefault="00E56333" w:rsidP="00E56333">
            <w:pPr>
              <w:rPr>
                <w:sz w:val="18"/>
                <w:szCs w:val="18"/>
              </w:rPr>
            </w:pPr>
            <w:r w:rsidRPr="00E56333">
              <w:rPr>
                <w:sz w:val="18"/>
                <w:szCs w:val="18"/>
              </w:rPr>
              <w:t>resourceID</w:t>
            </w:r>
          </w:p>
        </w:tc>
        <w:tc>
          <w:tcPr>
            <w:tcW w:w="851" w:type="dxa"/>
          </w:tcPr>
          <w:p w:rsidR="00E56333" w:rsidRPr="001C338F" w:rsidRDefault="00E56333" w:rsidP="001C5545">
            <w:pPr>
              <w:rPr>
                <w:sz w:val="18"/>
                <w:szCs w:val="18"/>
              </w:rPr>
            </w:pPr>
            <w:r>
              <w:rPr>
                <w:sz w:val="18"/>
                <w:szCs w:val="18"/>
              </w:rPr>
              <w:t>No</w:t>
            </w:r>
          </w:p>
        </w:tc>
        <w:tc>
          <w:tcPr>
            <w:tcW w:w="4111" w:type="dxa"/>
          </w:tcPr>
          <w:p w:rsidR="00E56333" w:rsidRPr="001C338F" w:rsidRDefault="00E56333" w:rsidP="001C5545">
            <w:pPr>
              <w:rPr>
                <w:sz w:val="18"/>
                <w:szCs w:val="18"/>
              </w:rPr>
            </w:pPr>
            <w:r w:rsidRPr="00E56333">
              <w:rPr>
                <w:sz w:val="18"/>
                <w:szCs w:val="18"/>
              </w:rPr>
              <w:t xml:space="preserve">The Id </w:t>
            </w:r>
            <w:r>
              <w:rPr>
                <w:sz w:val="18"/>
                <w:szCs w:val="18"/>
              </w:rPr>
              <w:t xml:space="preserve">(i.e. RefId, UUID, etc.) </w:t>
            </w:r>
            <w:r w:rsidRPr="00E56333">
              <w:rPr>
                <w:sz w:val="18"/>
                <w:szCs w:val="18"/>
              </w:rPr>
              <w:t>of the object to be updated.</w:t>
            </w:r>
          </w:p>
        </w:tc>
        <w:tc>
          <w:tcPr>
            <w:tcW w:w="2799" w:type="dxa"/>
          </w:tcPr>
          <w:p w:rsidR="00E56333" w:rsidRPr="001C338F" w:rsidRDefault="00E56333" w:rsidP="001C5545">
            <w:pPr>
              <w:rPr>
                <w:sz w:val="18"/>
                <w:szCs w:val="18"/>
              </w:rPr>
            </w:pPr>
          </w:p>
        </w:tc>
      </w:tr>
      <w:tr w:rsidR="00E56333" w:rsidRPr="001C338F" w:rsidTr="001C5545">
        <w:tc>
          <w:tcPr>
            <w:tcW w:w="1701" w:type="dxa"/>
          </w:tcPr>
          <w:p w:rsidR="00E56333" w:rsidRPr="001C338F" w:rsidRDefault="00E56333" w:rsidP="001C5545">
            <w:pPr>
              <w:rPr>
                <w:sz w:val="18"/>
                <w:szCs w:val="18"/>
              </w:rPr>
            </w:pPr>
            <w:r w:rsidRPr="001C338F">
              <w:rPr>
                <w:sz w:val="18"/>
                <w:szCs w:val="18"/>
              </w:rPr>
              <w:t>zoneCtxList</w:t>
            </w:r>
          </w:p>
        </w:tc>
        <w:tc>
          <w:tcPr>
            <w:tcW w:w="851" w:type="dxa"/>
          </w:tcPr>
          <w:p w:rsidR="00E56333" w:rsidRPr="001C338F" w:rsidRDefault="00E56333" w:rsidP="001C5545">
            <w:pPr>
              <w:rPr>
                <w:sz w:val="18"/>
                <w:szCs w:val="18"/>
              </w:rPr>
            </w:pPr>
            <w:r w:rsidRPr="001C338F">
              <w:rPr>
                <w:sz w:val="18"/>
                <w:szCs w:val="18"/>
              </w:rPr>
              <w:t>Yes</w:t>
            </w:r>
          </w:p>
        </w:tc>
        <w:tc>
          <w:tcPr>
            <w:tcW w:w="4111" w:type="dxa"/>
          </w:tcPr>
          <w:p w:rsidR="00BB01A0" w:rsidRDefault="00BB01A0" w:rsidP="00BB01A0">
            <w:pPr>
              <w:rPr>
                <w:sz w:val="18"/>
                <w:szCs w:val="18"/>
              </w:rPr>
            </w:pPr>
            <w:r>
              <w:rPr>
                <w:sz w:val="18"/>
                <w:szCs w:val="18"/>
              </w:rPr>
              <w:t>A list of Zone/Context pairs. If either the zone and/or the context is null then the default zone and/or context is assumed. In this case the corresponding matrix parameter in the final URI is not set.</w:t>
            </w:r>
          </w:p>
          <w:p w:rsidR="00E56333" w:rsidRPr="001C338F" w:rsidRDefault="00BB01A0" w:rsidP="00BB01A0">
            <w:pPr>
              <w:rPr>
                <w:sz w:val="18"/>
                <w:szCs w:val="18"/>
              </w:rPr>
            </w:pPr>
            <w:r w:rsidRPr="001C338F">
              <w:rPr>
                <w:sz w:val="18"/>
                <w:szCs w:val="18"/>
              </w:rPr>
              <w:t>If this list is not empty then the action is performed for all Zone</w:t>
            </w:r>
            <w:r>
              <w:rPr>
                <w:sz w:val="18"/>
                <w:szCs w:val="18"/>
              </w:rPr>
              <w:t>/</w:t>
            </w:r>
            <w:r w:rsidRPr="001C338F">
              <w:rPr>
                <w:sz w:val="18"/>
                <w:szCs w:val="18"/>
              </w:rPr>
              <w:t>Context</w:t>
            </w:r>
            <w:r>
              <w:rPr>
                <w:sz w:val="18"/>
                <w:szCs w:val="18"/>
              </w:rPr>
              <w:t>s</w:t>
            </w:r>
            <w:r w:rsidRPr="001C338F">
              <w:rPr>
                <w:sz w:val="18"/>
                <w:szCs w:val="18"/>
              </w:rPr>
              <w:t xml:space="preserve"> </w:t>
            </w:r>
            <w:r>
              <w:rPr>
                <w:sz w:val="18"/>
                <w:szCs w:val="18"/>
              </w:rPr>
              <w:t xml:space="preserve">pairs </w:t>
            </w:r>
            <w:r w:rsidRPr="001C338F">
              <w:rPr>
                <w:sz w:val="18"/>
                <w:szCs w:val="18"/>
              </w:rPr>
              <w:t>listed</w:t>
            </w:r>
            <w:r>
              <w:rPr>
                <w:sz w:val="18"/>
                <w:szCs w:val="18"/>
              </w:rPr>
              <w:t>.</w:t>
            </w:r>
          </w:p>
        </w:tc>
        <w:tc>
          <w:tcPr>
            <w:tcW w:w="2799" w:type="dxa"/>
          </w:tcPr>
          <w:p w:rsidR="00E56333" w:rsidRPr="001C338F" w:rsidRDefault="00E56333" w:rsidP="008E3629">
            <w:pPr>
              <w:rPr>
                <w:sz w:val="18"/>
                <w:szCs w:val="18"/>
              </w:rPr>
            </w:pPr>
            <w:r w:rsidRPr="001C338F">
              <w:rPr>
                <w:sz w:val="18"/>
                <w:szCs w:val="18"/>
              </w:rPr>
              <w:t xml:space="preserve">If null then </w:t>
            </w:r>
            <w:r>
              <w:rPr>
                <w:sz w:val="18"/>
                <w:szCs w:val="18"/>
              </w:rPr>
              <w:t xml:space="preserve">the object is </w:t>
            </w:r>
            <w:r w:rsidR="008E3629">
              <w:rPr>
                <w:sz w:val="18"/>
                <w:szCs w:val="18"/>
              </w:rPr>
              <w:t>updated</w:t>
            </w:r>
            <w:r>
              <w:rPr>
                <w:sz w:val="18"/>
                <w:szCs w:val="18"/>
              </w:rPr>
              <w:t xml:space="preserve"> in the </w:t>
            </w:r>
            <w:r w:rsidRPr="001C338F">
              <w:rPr>
                <w:sz w:val="18"/>
                <w:szCs w:val="18"/>
              </w:rPr>
              <w:t>de</w:t>
            </w:r>
            <w:r>
              <w:rPr>
                <w:sz w:val="18"/>
                <w:szCs w:val="18"/>
              </w:rPr>
              <w:t>fault zone and c</w:t>
            </w:r>
            <w:r w:rsidRPr="001C338F">
              <w:rPr>
                <w:sz w:val="18"/>
                <w:szCs w:val="18"/>
              </w:rPr>
              <w:t>ontext</w:t>
            </w:r>
          </w:p>
        </w:tc>
      </w:tr>
      <w:tr w:rsidR="00E56333" w:rsidRPr="001C338F" w:rsidTr="001C5545">
        <w:tc>
          <w:tcPr>
            <w:tcW w:w="1701" w:type="dxa"/>
          </w:tcPr>
          <w:p w:rsidR="00E56333" w:rsidRPr="001C338F" w:rsidRDefault="00E56333" w:rsidP="001C5545">
            <w:pPr>
              <w:rPr>
                <w:sz w:val="18"/>
                <w:szCs w:val="18"/>
              </w:rPr>
            </w:pPr>
            <w:r w:rsidRPr="001C338F">
              <w:rPr>
                <w:sz w:val="18"/>
                <w:szCs w:val="18"/>
              </w:rPr>
              <w:t>customParameters</w:t>
            </w:r>
          </w:p>
        </w:tc>
        <w:tc>
          <w:tcPr>
            <w:tcW w:w="851" w:type="dxa"/>
          </w:tcPr>
          <w:p w:rsidR="00E56333" w:rsidRPr="001C338F" w:rsidRDefault="00E56333" w:rsidP="001C5545">
            <w:pPr>
              <w:rPr>
                <w:sz w:val="18"/>
                <w:szCs w:val="18"/>
              </w:rPr>
            </w:pPr>
            <w:r w:rsidRPr="001C338F">
              <w:rPr>
                <w:sz w:val="18"/>
                <w:szCs w:val="18"/>
              </w:rPr>
              <w:t>Yes</w:t>
            </w:r>
          </w:p>
        </w:tc>
        <w:tc>
          <w:tcPr>
            <w:tcW w:w="4111" w:type="dxa"/>
          </w:tcPr>
          <w:p w:rsidR="00E56333" w:rsidRPr="001C338F" w:rsidRDefault="00E56333" w:rsidP="001C5545">
            <w:pPr>
              <w:rPr>
                <w:sz w:val="18"/>
                <w:szCs w:val="18"/>
              </w:rPr>
            </w:pPr>
            <w:r w:rsidRPr="001C338F">
              <w:rPr>
                <w:sz w:val="18"/>
                <w:szCs w:val="18"/>
              </w:rPr>
              <w:t xml:space="preserve">Custom HTTP Header fields and Custom URL Query parameters that will be added to the request. </w:t>
            </w:r>
          </w:p>
        </w:tc>
        <w:tc>
          <w:tcPr>
            <w:tcW w:w="2799" w:type="dxa"/>
          </w:tcPr>
          <w:p w:rsidR="00E56333" w:rsidRPr="001C338F" w:rsidRDefault="004C435D" w:rsidP="001C5545">
            <w:pPr>
              <w:rPr>
                <w:sz w:val="18"/>
                <w:szCs w:val="18"/>
              </w:rPr>
            </w:pPr>
            <w:r>
              <w:rPr>
                <w:sz w:val="18"/>
                <w:szCs w:val="18"/>
              </w:rPr>
              <w:t>If null then no custom HTTP or Query parameters are added.</w:t>
            </w:r>
          </w:p>
        </w:tc>
      </w:tr>
    </w:tbl>
    <w:p w:rsidR="00C443F5" w:rsidRPr="00C443F5" w:rsidRDefault="00C443F5" w:rsidP="00C443F5">
      <w:pPr>
        <w:rPr>
          <w:sz w:val="8"/>
          <w:szCs w:val="8"/>
        </w:rPr>
      </w:pPr>
    </w:p>
    <w:p w:rsidR="00E56333" w:rsidRPr="001C338F" w:rsidRDefault="00E56333" w:rsidP="00E56333">
      <w:pPr>
        <w:rPr>
          <w:b/>
        </w:rPr>
      </w:pPr>
      <w:r w:rsidRPr="001C338F">
        <w:rPr>
          <w:b/>
        </w:rPr>
        <w:t>Return:</w:t>
      </w:r>
    </w:p>
    <w:p w:rsidR="00E56333" w:rsidRDefault="00E56333" w:rsidP="001D39BE">
      <w:pPr>
        <w:jc w:val="both"/>
      </w:pPr>
      <w:r>
        <w:t xml:space="preserve">A list of responses with one response for each </w:t>
      </w:r>
      <w:r w:rsidR="008E3629">
        <w:t>updated</w:t>
      </w:r>
      <w:r>
        <w:t xml:space="preserve"> object in a given zone/context combination.</w:t>
      </w:r>
    </w:p>
    <w:p w:rsidR="001C338F" w:rsidRDefault="001C338F" w:rsidP="001C338F"/>
    <w:p w:rsidR="0041401B" w:rsidRDefault="0041401B" w:rsidP="0041401B">
      <w:r w:rsidRPr="001C338F">
        <w:rPr>
          <w:b/>
        </w:rPr>
        <w:t>Method Name:</w:t>
      </w:r>
      <w:r>
        <w:t xml:space="preserve"> </w:t>
      </w:r>
      <w:r w:rsidRPr="00751566">
        <w:rPr>
          <w:b/>
          <w:color w:val="4F81BD" w:themeColor="accent1"/>
          <w:sz w:val="24"/>
        </w:rPr>
        <w:t>deleteSingle</w:t>
      </w:r>
    </w:p>
    <w:p w:rsidR="0041401B" w:rsidRPr="001C338F" w:rsidRDefault="0041401B" w:rsidP="0041401B">
      <w:pPr>
        <w:rPr>
          <w:b/>
        </w:rPr>
      </w:pPr>
      <w:r w:rsidRPr="001C338F">
        <w:rPr>
          <w:b/>
        </w:rPr>
        <w:t>Description:</w:t>
      </w:r>
    </w:p>
    <w:p w:rsidR="0041401B" w:rsidRPr="001C338F" w:rsidRDefault="0041401B" w:rsidP="001D39BE">
      <w:pPr>
        <w:jc w:val="both"/>
      </w:pPr>
      <w:r w:rsidRPr="00E56333">
        <w:t xml:space="preserve">This method </w:t>
      </w:r>
      <w:r>
        <w:t>deletes</w:t>
      </w:r>
      <w:r w:rsidRPr="00E56333">
        <w:t xml:space="preserve"> the</w:t>
      </w:r>
      <w:r>
        <w:t xml:space="preserve"> object given by its resourceID in the specified zones and contexts, assuming that the object has the same resourceID in all of the zones &amp; contexts.</w:t>
      </w:r>
    </w:p>
    <w:p w:rsidR="00C443F5" w:rsidRPr="00C443F5" w:rsidRDefault="00C443F5" w:rsidP="00C443F5">
      <w:pPr>
        <w:rPr>
          <w:sz w:val="8"/>
          <w:szCs w:val="8"/>
        </w:rPr>
      </w:pPr>
    </w:p>
    <w:p w:rsidR="0041401B" w:rsidRPr="001C338F" w:rsidRDefault="0041401B" w:rsidP="0041401B">
      <w:pPr>
        <w:rPr>
          <w:b/>
        </w:rPr>
      </w:pPr>
      <w:r w:rsidRPr="001C338F">
        <w:rPr>
          <w:b/>
        </w:rPr>
        <w:t>Parameters:</w:t>
      </w:r>
    </w:p>
    <w:tbl>
      <w:tblPr>
        <w:tblStyle w:val="TableGrid"/>
        <w:tblW w:w="0" w:type="auto"/>
        <w:tblInd w:w="108" w:type="dxa"/>
        <w:tblLook w:val="04A0" w:firstRow="1" w:lastRow="0" w:firstColumn="1" w:lastColumn="0" w:noHBand="0" w:noVBand="1"/>
      </w:tblPr>
      <w:tblGrid>
        <w:gridCol w:w="1691"/>
        <w:gridCol w:w="852"/>
        <w:gridCol w:w="4116"/>
        <w:gridCol w:w="2803"/>
      </w:tblGrid>
      <w:tr w:rsidR="0041401B" w:rsidRPr="001C338F" w:rsidTr="0041401B">
        <w:tc>
          <w:tcPr>
            <w:tcW w:w="1691" w:type="dxa"/>
            <w:shd w:val="pct10" w:color="auto" w:fill="auto"/>
          </w:tcPr>
          <w:p w:rsidR="0041401B" w:rsidRPr="001C338F" w:rsidRDefault="0041401B" w:rsidP="001C5545">
            <w:pPr>
              <w:rPr>
                <w:b/>
                <w:sz w:val="18"/>
                <w:szCs w:val="18"/>
              </w:rPr>
            </w:pPr>
            <w:r w:rsidRPr="001C338F">
              <w:rPr>
                <w:b/>
                <w:sz w:val="18"/>
                <w:szCs w:val="18"/>
              </w:rPr>
              <w:t>Name</w:t>
            </w:r>
          </w:p>
        </w:tc>
        <w:tc>
          <w:tcPr>
            <w:tcW w:w="852" w:type="dxa"/>
            <w:shd w:val="pct10" w:color="auto" w:fill="auto"/>
          </w:tcPr>
          <w:p w:rsidR="0041401B" w:rsidRPr="001C338F" w:rsidRDefault="0041401B" w:rsidP="001C5545">
            <w:pPr>
              <w:rPr>
                <w:b/>
                <w:sz w:val="18"/>
                <w:szCs w:val="18"/>
              </w:rPr>
            </w:pPr>
            <w:r w:rsidRPr="001C338F">
              <w:rPr>
                <w:b/>
                <w:sz w:val="18"/>
                <w:szCs w:val="18"/>
              </w:rPr>
              <w:t>Null</w:t>
            </w:r>
            <w:r>
              <w:rPr>
                <w:b/>
                <w:sz w:val="18"/>
                <w:szCs w:val="18"/>
              </w:rPr>
              <w:t>able</w:t>
            </w:r>
            <w:r w:rsidRPr="001C338F">
              <w:rPr>
                <w:b/>
                <w:sz w:val="18"/>
                <w:szCs w:val="18"/>
              </w:rPr>
              <w:t xml:space="preserve"> </w:t>
            </w:r>
          </w:p>
        </w:tc>
        <w:tc>
          <w:tcPr>
            <w:tcW w:w="4116" w:type="dxa"/>
            <w:shd w:val="pct10" w:color="auto" w:fill="auto"/>
          </w:tcPr>
          <w:p w:rsidR="0041401B" w:rsidRPr="001C338F" w:rsidRDefault="0041401B" w:rsidP="001C5545">
            <w:pPr>
              <w:rPr>
                <w:b/>
                <w:sz w:val="18"/>
                <w:szCs w:val="18"/>
              </w:rPr>
            </w:pPr>
            <w:r w:rsidRPr="001C338F">
              <w:rPr>
                <w:b/>
                <w:sz w:val="18"/>
                <w:szCs w:val="18"/>
              </w:rPr>
              <w:t>Description</w:t>
            </w:r>
          </w:p>
        </w:tc>
        <w:tc>
          <w:tcPr>
            <w:tcW w:w="2803" w:type="dxa"/>
            <w:shd w:val="pct10" w:color="auto" w:fill="auto"/>
          </w:tcPr>
          <w:p w:rsidR="0041401B" w:rsidRPr="001C338F" w:rsidRDefault="0041401B" w:rsidP="001C5545">
            <w:pPr>
              <w:rPr>
                <w:b/>
                <w:sz w:val="18"/>
                <w:szCs w:val="18"/>
              </w:rPr>
            </w:pPr>
            <w:r w:rsidRPr="001C338F">
              <w:rPr>
                <w:b/>
                <w:sz w:val="18"/>
                <w:szCs w:val="18"/>
              </w:rPr>
              <w:t>Default</w:t>
            </w:r>
          </w:p>
        </w:tc>
      </w:tr>
      <w:tr w:rsidR="0041401B" w:rsidRPr="001C338F" w:rsidTr="0041401B">
        <w:tc>
          <w:tcPr>
            <w:tcW w:w="1691" w:type="dxa"/>
          </w:tcPr>
          <w:p w:rsidR="0041401B" w:rsidRPr="001C338F" w:rsidRDefault="0041401B" w:rsidP="001C5545">
            <w:pPr>
              <w:rPr>
                <w:sz w:val="18"/>
                <w:szCs w:val="18"/>
              </w:rPr>
            </w:pPr>
            <w:r w:rsidRPr="00E56333">
              <w:rPr>
                <w:sz w:val="18"/>
                <w:szCs w:val="18"/>
              </w:rPr>
              <w:t>resourceID</w:t>
            </w:r>
          </w:p>
        </w:tc>
        <w:tc>
          <w:tcPr>
            <w:tcW w:w="852" w:type="dxa"/>
          </w:tcPr>
          <w:p w:rsidR="0041401B" w:rsidRPr="001C338F" w:rsidRDefault="0041401B" w:rsidP="001C5545">
            <w:pPr>
              <w:rPr>
                <w:sz w:val="18"/>
                <w:szCs w:val="18"/>
              </w:rPr>
            </w:pPr>
            <w:r>
              <w:rPr>
                <w:sz w:val="18"/>
                <w:szCs w:val="18"/>
              </w:rPr>
              <w:t>No</w:t>
            </w:r>
          </w:p>
        </w:tc>
        <w:tc>
          <w:tcPr>
            <w:tcW w:w="4116" w:type="dxa"/>
          </w:tcPr>
          <w:p w:rsidR="0041401B" w:rsidRPr="001C338F" w:rsidRDefault="0041401B" w:rsidP="0041401B">
            <w:pPr>
              <w:rPr>
                <w:sz w:val="18"/>
                <w:szCs w:val="18"/>
              </w:rPr>
            </w:pPr>
            <w:r w:rsidRPr="00E56333">
              <w:rPr>
                <w:sz w:val="18"/>
                <w:szCs w:val="18"/>
              </w:rPr>
              <w:t xml:space="preserve">The Id </w:t>
            </w:r>
            <w:r>
              <w:rPr>
                <w:sz w:val="18"/>
                <w:szCs w:val="18"/>
              </w:rPr>
              <w:t xml:space="preserve">(i.e. RefId, UUID, etc.) </w:t>
            </w:r>
            <w:r w:rsidRPr="00E56333">
              <w:rPr>
                <w:sz w:val="18"/>
                <w:szCs w:val="18"/>
              </w:rPr>
              <w:t xml:space="preserve">of the object to be </w:t>
            </w:r>
            <w:r>
              <w:rPr>
                <w:sz w:val="18"/>
                <w:szCs w:val="18"/>
              </w:rPr>
              <w:t>deleted</w:t>
            </w:r>
            <w:r w:rsidRPr="00E56333">
              <w:rPr>
                <w:sz w:val="18"/>
                <w:szCs w:val="18"/>
              </w:rPr>
              <w:t>.</w:t>
            </w:r>
          </w:p>
        </w:tc>
        <w:tc>
          <w:tcPr>
            <w:tcW w:w="2803" w:type="dxa"/>
          </w:tcPr>
          <w:p w:rsidR="0041401B" w:rsidRPr="001C338F" w:rsidRDefault="0041401B" w:rsidP="001C5545">
            <w:pPr>
              <w:rPr>
                <w:sz w:val="18"/>
                <w:szCs w:val="18"/>
              </w:rPr>
            </w:pPr>
          </w:p>
        </w:tc>
      </w:tr>
      <w:tr w:rsidR="0041401B" w:rsidRPr="001C338F" w:rsidTr="0041401B">
        <w:tc>
          <w:tcPr>
            <w:tcW w:w="1691" w:type="dxa"/>
          </w:tcPr>
          <w:p w:rsidR="0041401B" w:rsidRPr="001C338F" w:rsidRDefault="0041401B" w:rsidP="001C5545">
            <w:pPr>
              <w:rPr>
                <w:sz w:val="18"/>
                <w:szCs w:val="18"/>
              </w:rPr>
            </w:pPr>
            <w:r w:rsidRPr="001C338F">
              <w:rPr>
                <w:sz w:val="18"/>
                <w:szCs w:val="18"/>
              </w:rPr>
              <w:t>zoneCtxList</w:t>
            </w:r>
          </w:p>
        </w:tc>
        <w:tc>
          <w:tcPr>
            <w:tcW w:w="852" w:type="dxa"/>
          </w:tcPr>
          <w:p w:rsidR="0041401B" w:rsidRPr="001C338F" w:rsidRDefault="0041401B" w:rsidP="001C5545">
            <w:pPr>
              <w:rPr>
                <w:sz w:val="18"/>
                <w:szCs w:val="18"/>
              </w:rPr>
            </w:pPr>
            <w:r w:rsidRPr="001C338F">
              <w:rPr>
                <w:sz w:val="18"/>
                <w:szCs w:val="18"/>
              </w:rPr>
              <w:t>Yes</w:t>
            </w:r>
          </w:p>
        </w:tc>
        <w:tc>
          <w:tcPr>
            <w:tcW w:w="4116" w:type="dxa"/>
          </w:tcPr>
          <w:p w:rsidR="00BB01A0" w:rsidRDefault="00BB01A0" w:rsidP="00BB01A0">
            <w:pPr>
              <w:rPr>
                <w:sz w:val="18"/>
                <w:szCs w:val="18"/>
              </w:rPr>
            </w:pPr>
            <w:r>
              <w:rPr>
                <w:sz w:val="18"/>
                <w:szCs w:val="18"/>
              </w:rPr>
              <w:t>A list of Zone/Context pairs. If either the zone and/or the context is null then the default zone and/or context is assumed. In this case the corresponding matrix parameter in the final URI is not set.</w:t>
            </w:r>
          </w:p>
          <w:p w:rsidR="0041401B" w:rsidRPr="001C338F" w:rsidRDefault="00BB01A0" w:rsidP="00BB01A0">
            <w:pPr>
              <w:rPr>
                <w:sz w:val="18"/>
                <w:szCs w:val="18"/>
              </w:rPr>
            </w:pPr>
            <w:r w:rsidRPr="001C338F">
              <w:rPr>
                <w:sz w:val="18"/>
                <w:szCs w:val="18"/>
              </w:rPr>
              <w:t>If this list is not empty then the action is performed for all Zone</w:t>
            </w:r>
            <w:r>
              <w:rPr>
                <w:sz w:val="18"/>
                <w:szCs w:val="18"/>
              </w:rPr>
              <w:t>/</w:t>
            </w:r>
            <w:r w:rsidRPr="001C338F">
              <w:rPr>
                <w:sz w:val="18"/>
                <w:szCs w:val="18"/>
              </w:rPr>
              <w:t>Context</w:t>
            </w:r>
            <w:r>
              <w:rPr>
                <w:sz w:val="18"/>
                <w:szCs w:val="18"/>
              </w:rPr>
              <w:t>s</w:t>
            </w:r>
            <w:r w:rsidRPr="001C338F">
              <w:rPr>
                <w:sz w:val="18"/>
                <w:szCs w:val="18"/>
              </w:rPr>
              <w:t xml:space="preserve"> </w:t>
            </w:r>
            <w:r>
              <w:rPr>
                <w:sz w:val="18"/>
                <w:szCs w:val="18"/>
              </w:rPr>
              <w:t xml:space="preserve">pairs </w:t>
            </w:r>
            <w:r w:rsidRPr="001C338F">
              <w:rPr>
                <w:sz w:val="18"/>
                <w:szCs w:val="18"/>
              </w:rPr>
              <w:t>listed</w:t>
            </w:r>
            <w:r>
              <w:rPr>
                <w:sz w:val="18"/>
                <w:szCs w:val="18"/>
              </w:rPr>
              <w:t>.</w:t>
            </w:r>
          </w:p>
        </w:tc>
        <w:tc>
          <w:tcPr>
            <w:tcW w:w="2803" w:type="dxa"/>
          </w:tcPr>
          <w:p w:rsidR="0041401B" w:rsidRPr="001C338F" w:rsidRDefault="0041401B" w:rsidP="0041401B">
            <w:pPr>
              <w:rPr>
                <w:sz w:val="18"/>
                <w:szCs w:val="18"/>
              </w:rPr>
            </w:pPr>
            <w:r w:rsidRPr="001C338F">
              <w:rPr>
                <w:sz w:val="18"/>
                <w:szCs w:val="18"/>
              </w:rPr>
              <w:t xml:space="preserve">If null then </w:t>
            </w:r>
            <w:r>
              <w:rPr>
                <w:sz w:val="18"/>
                <w:szCs w:val="18"/>
              </w:rPr>
              <w:t xml:space="preserve">the object is deleted in the </w:t>
            </w:r>
            <w:r w:rsidRPr="001C338F">
              <w:rPr>
                <w:sz w:val="18"/>
                <w:szCs w:val="18"/>
              </w:rPr>
              <w:t>de</w:t>
            </w:r>
            <w:r>
              <w:rPr>
                <w:sz w:val="18"/>
                <w:szCs w:val="18"/>
              </w:rPr>
              <w:t>fault zone and c</w:t>
            </w:r>
            <w:r w:rsidRPr="001C338F">
              <w:rPr>
                <w:sz w:val="18"/>
                <w:szCs w:val="18"/>
              </w:rPr>
              <w:t>ontext</w:t>
            </w:r>
          </w:p>
        </w:tc>
      </w:tr>
      <w:tr w:rsidR="0041401B" w:rsidRPr="001C338F" w:rsidTr="0041401B">
        <w:tc>
          <w:tcPr>
            <w:tcW w:w="1691" w:type="dxa"/>
          </w:tcPr>
          <w:p w:rsidR="0041401B" w:rsidRPr="001C338F" w:rsidRDefault="0041401B" w:rsidP="001C5545">
            <w:pPr>
              <w:rPr>
                <w:sz w:val="18"/>
                <w:szCs w:val="18"/>
              </w:rPr>
            </w:pPr>
            <w:r w:rsidRPr="001C338F">
              <w:rPr>
                <w:sz w:val="18"/>
                <w:szCs w:val="18"/>
              </w:rPr>
              <w:t>customParameters</w:t>
            </w:r>
          </w:p>
        </w:tc>
        <w:tc>
          <w:tcPr>
            <w:tcW w:w="852" w:type="dxa"/>
          </w:tcPr>
          <w:p w:rsidR="0041401B" w:rsidRPr="001C338F" w:rsidRDefault="0041401B" w:rsidP="001C5545">
            <w:pPr>
              <w:rPr>
                <w:sz w:val="18"/>
                <w:szCs w:val="18"/>
              </w:rPr>
            </w:pPr>
            <w:r w:rsidRPr="001C338F">
              <w:rPr>
                <w:sz w:val="18"/>
                <w:szCs w:val="18"/>
              </w:rPr>
              <w:t>Yes</w:t>
            </w:r>
          </w:p>
        </w:tc>
        <w:tc>
          <w:tcPr>
            <w:tcW w:w="4116" w:type="dxa"/>
          </w:tcPr>
          <w:p w:rsidR="0041401B" w:rsidRPr="001C338F" w:rsidRDefault="0041401B" w:rsidP="001C5545">
            <w:pPr>
              <w:rPr>
                <w:sz w:val="18"/>
                <w:szCs w:val="18"/>
              </w:rPr>
            </w:pPr>
            <w:r w:rsidRPr="001C338F">
              <w:rPr>
                <w:sz w:val="18"/>
                <w:szCs w:val="18"/>
              </w:rPr>
              <w:t xml:space="preserve">Custom HTTP Header fields and Custom URL Query parameters that will be added to the request. </w:t>
            </w:r>
          </w:p>
        </w:tc>
        <w:tc>
          <w:tcPr>
            <w:tcW w:w="2803" w:type="dxa"/>
          </w:tcPr>
          <w:p w:rsidR="0041401B" w:rsidRPr="001C338F" w:rsidRDefault="004C435D" w:rsidP="001C5545">
            <w:pPr>
              <w:rPr>
                <w:sz w:val="18"/>
                <w:szCs w:val="18"/>
              </w:rPr>
            </w:pPr>
            <w:r>
              <w:rPr>
                <w:sz w:val="18"/>
                <w:szCs w:val="18"/>
              </w:rPr>
              <w:t>If null then no custom HTTP or Query parameters are added.</w:t>
            </w:r>
          </w:p>
        </w:tc>
      </w:tr>
    </w:tbl>
    <w:p w:rsidR="00C443F5" w:rsidRPr="00C443F5" w:rsidRDefault="00C443F5" w:rsidP="00C443F5">
      <w:pPr>
        <w:rPr>
          <w:sz w:val="8"/>
          <w:szCs w:val="8"/>
        </w:rPr>
      </w:pPr>
    </w:p>
    <w:p w:rsidR="0041401B" w:rsidRPr="001C338F" w:rsidRDefault="0041401B" w:rsidP="0041401B">
      <w:pPr>
        <w:rPr>
          <w:b/>
        </w:rPr>
      </w:pPr>
      <w:r w:rsidRPr="001C338F">
        <w:rPr>
          <w:b/>
        </w:rPr>
        <w:t>Return:</w:t>
      </w:r>
    </w:p>
    <w:p w:rsidR="0041401B" w:rsidRDefault="0041401B" w:rsidP="001D39BE">
      <w:pPr>
        <w:jc w:val="both"/>
      </w:pPr>
      <w:r>
        <w:t>A list of responses with one response for each deleted object in a given zone/context combination.</w:t>
      </w:r>
    </w:p>
    <w:p w:rsidR="0041401B" w:rsidRDefault="0041401B" w:rsidP="00FB10E7"/>
    <w:p w:rsidR="00FB10E7" w:rsidRDefault="00FB10E7" w:rsidP="00FB10E7">
      <w:r w:rsidRPr="001C338F">
        <w:rPr>
          <w:b/>
        </w:rPr>
        <w:lastRenderedPageBreak/>
        <w:t>Method Name:</w:t>
      </w:r>
      <w:r>
        <w:t xml:space="preserve"> </w:t>
      </w:r>
      <w:r w:rsidRPr="00751566">
        <w:rPr>
          <w:b/>
          <w:color w:val="4F81BD" w:themeColor="accent1"/>
          <w:sz w:val="24"/>
        </w:rPr>
        <w:t>createMany</w:t>
      </w:r>
    </w:p>
    <w:p w:rsidR="00FB10E7" w:rsidRPr="001C338F" w:rsidRDefault="00FB10E7" w:rsidP="00FB10E7">
      <w:pPr>
        <w:rPr>
          <w:b/>
        </w:rPr>
      </w:pPr>
      <w:r w:rsidRPr="001C338F">
        <w:rPr>
          <w:b/>
        </w:rPr>
        <w:t>Description:</w:t>
      </w:r>
    </w:p>
    <w:p w:rsidR="00FB10E7" w:rsidRPr="001C338F" w:rsidRDefault="00FB10E7" w:rsidP="001D39BE">
      <w:pPr>
        <w:jc w:val="both"/>
      </w:pPr>
      <w:r>
        <w:t>This method will create many objects in one call. The 'data' parameter is a collection-style object that is defined in the data model (i.e. StudentPersonals which is a collection of StudentPersonal).</w:t>
      </w:r>
    </w:p>
    <w:p w:rsidR="00C443F5" w:rsidRPr="00C443F5" w:rsidRDefault="00C443F5" w:rsidP="00C443F5">
      <w:pPr>
        <w:rPr>
          <w:sz w:val="8"/>
          <w:szCs w:val="8"/>
        </w:rPr>
      </w:pPr>
    </w:p>
    <w:p w:rsidR="00FB10E7" w:rsidRPr="001C338F" w:rsidRDefault="00FB10E7" w:rsidP="00FB10E7">
      <w:pPr>
        <w:rPr>
          <w:b/>
        </w:rPr>
      </w:pPr>
      <w:r w:rsidRPr="001C338F">
        <w:rPr>
          <w:b/>
        </w:rPr>
        <w:t>Parameters:</w:t>
      </w:r>
    </w:p>
    <w:tbl>
      <w:tblPr>
        <w:tblStyle w:val="TableGrid"/>
        <w:tblW w:w="0" w:type="auto"/>
        <w:tblInd w:w="108" w:type="dxa"/>
        <w:tblLook w:val="04A0" w:firstRow="1" w:lastRow="0" w:firstColumn="1" w:lastColumn="0" w:noHBand="0" w:noVBand="1"/>
      </w:tblPr>
      <w:tblGrid>
        <w:gridCol w:w="1701"/>
        <w:gridCol w:w="851"/>
        <w:gridCol w:w="4111"/>
        <w:gridCol w:w="2799"/>
      </w:tblGrid>
      <w:tr w:rsidR="00FB10E7" w:rsidRPr="001C338F" w:rsidTr="001C5545">
        <w:tc>
          <w:tcPr>
            <w:tcW w:w="1701" w:type="dxa"/>
            <w:shd w:val="pct10" w:color="auto" w:fill="auto"/>
          </w:tcPr>
          <w:p w:rsidR="00FB10E7" w:rsidRPr="001C338F" w:rsidRDefault="00FB10E7" w:rsidP="001C5545">
            <w:pPr>
              <w:rPr>
                <w:b/>
                <w:sz w:val="18"/>
                <w:szCs w:val="18"/>
              </w:rPr>
            </w:pPr>
            <w:r w:rsidRPr="001C338F">
              <w:rPr>
                <w:b/>
                <w:sz w:val="18"/>
                <w:szCs w:val="18"/>
              </w:rPr>
              <w:t>Name</w:t>
            </w:r>
          </w:p>
        </w:tc>
        <w:tc>
          <w:tcPr>
            <w:tcW w:w="851" w:type="dxa"/>
            <w:shd w:val="pct10" w:color="auto" w:fill="auto"/>
          </w:tcPr>
          <w:p w:rsidR="00FB10E7" w:rsidRPr="001C338F" w:rsidRDefault="00FB10E7" w:rsidP="001C5545">
            <w:pPr>
              <w:rPr>
                <w:b/>
                <w:sz w:val="18"/>
                <w:szCs w:val="18"/>
              </w:rPr>
            </w:pPr>
            <w:r w:rsidRPr="001C338F">
              <w:rPr>
                <w:b/>
                <w:sz w:val="18"/>
                <w:szCs w:val="18"/>
              </w:rPr>
              <w:t>Null</w:t>
            </w:r>
            <w:r>
              <w:rPr>
                <w:b/>
                <w:sz w:val="18"/>
                <w:szCs w:val="18"/>
              </w:rPr>
              <w:t>able</w:t>
            </w:r>
            <w:r w:rsidRPr="001C338F">
              <w:rPr>
                <w:b/>
                <w:sz w:val="18"/>
                <w:szCs w:val="18"/>
              </w:rPr>
              <w:t xml:space="preserve"> </w:t>
            </w:r>
          </w:p>
        </w:tc>
        <w:tc>
          <w:tcPr>
            <w:tcW w:w="4111" w:type="dxa"/>
            <w:shd w:val="pct10" w:color="auto" w:fill="auto"/>
          </w:tcPr>
          <w:p w:rsidR="00FB10E7" w:rsidRPr="001C338F" w:rsidRDefault="00FB10E7" w:rsidP="001C5545">
            <w:pPr>
              <w:rPr>
                <w:b/>
                <w:sz w:val="18"/>
                <w:szCs w:val="18"/>
              </w:rPr>
            </w:pPr>
            <w:r w:rsidRPr="001C338F">
              <w:rPr>
                <w:b/>
                <w:sz w:val="18"/>
                <w:szCs w:val="18"/>
              </w:rPr>
              <w:t>Description</w:t>
            </w:r>
          </w:p>
        </w:tc>
        <w:tc>
          <w:tcPr>
            <w:tcW w:w="2799" w:type="dxa"/>
            <w:shd w:val="pct10" w:color="auto" w:fill="auto"/>
          </w:tcPr>
          <w:p w:rsidR="00FB10E7" w:rsidRPr="001C338F" w:rsidRDefault="00FB10E7" w:rsidP="001C5545">
            <w:pPr>
              <w:rPr>
                <w:b/>
                <w:sz w:val="18"/>
                <w:szCs w:val="18"/>
              </w:rPr>
            </w:pPr>
            <w:r w:rsidRPr="001C338F">
              <w:rPr>
                <w:b/>
                <w:sz w:val="18"/>
                <w:szCs w:val="18"/>
              </w:rPr>
              <w:t>Default</w:t>
            </w:r>
          </w:p>
        </w:tc>
      </w:tr>
      <w:tr w:rsidR="00FB10E7" w:rsidRPr="001C338F" w:rsidTr="001C5545">
        <w:tc>
          <w:tcPr>
            <w:tcW w:w="1701" w:type="dxa"/>
          </w:tcPr>
          <w:p w:rsidR="00FB10E7" w:rsidRPr="001C338F" w:rsidRDefault="00FB10E7" w:rsidP="001C5545">
            <w:pPr>
              <w:rPr>
                <w:sz w:val="18"/>
                <w:szCs w:val="18"/>
              </w:rPr>
            </w:pPr>
            <w:r w:rsidRPr="001C338F">
              <w:rPr>
                <w:sz w:val="18"/>
                <w:szCs w:val="18"/>
              </w:rPr>
              <w:t>data</w:t>
            </w:r>
          </w:p>
        </w:tc>
        <w:tc>
          <w:tcPr>
            <w:tcW w:w="851" w:type="dxa"/>
          </w:tcPr>
          <w:p w:rsidR="00FB10E7" w:rsidRPr="001C338F" w:rsidRDefault="00FB10E7" w:rsidP="001C5545">
            <w:pPr>
              <w:rPr>
                <w:sz w:val="18"/>
                <w:szCs w:val="18"/>
              </w:rPr>
            </w:pPr>
            <w:r w:rsidRPr="001C338F">
              <w:rPr>
                <w:sz w:val="18"/>
                <w:szCs w:val="18"/>
              </w:rPr>
              <w:t>No</w:t>
            </w:r>
          </w:p>
        </w:tc>
        <w:tc>
          <w:tcPr>
            <w:tcW w:w="4111" w:type="dxa"/>
          </w:tcPr>
          <w:p w:rsidR="00FB10E7" w:rsidRPr="001C338F" w:rsidRDefault="00FB10E7" w:rsidP="001C5545">
            <w:pPr>
              <w:rPr>
                <w:sz w:val="18"/>
                <w:szCs w:val="18"/>
              </w:rPr>
            </w:pPr>
            <w:r w:rsidRPr="00FB10E7">
              <w:rPr>
                <w:sz w:val="18"/>
                <w:szCs w:val="18"/>
              </w:rPr>
              <w:t xml:space="preserve">The 'collection' </w:t>
            </w:r>
            <w:proofErr w:type="gramStart"/>
            <w:r w:rsidRPr="00FB10E7">
              <w:rPr>
                <w:sz w:val="18"/>
                <w:szCs w:val="18"/>
              </w:rPr>
              <w:t>object</w:t>
            </w:r>
            <w:proofErr w:type="gramEnd"/>
            <w:r w:rsidRPr="00FB10E7">
              <w:rPr>
                <w:sz w:val="18"/>
                <w:szCs w:val="18"/>
              </w:rPr>
              <w:t>. Each object in that collection will be created.</w:t>
            </w:r>
          </w:p>
        </w:tc>
        <w:tc>
          <w:tcPr>
            <w:tcW w:w="2799" w:type="dxa"/>
          </w:tcPr>
          <w:p w:rsidR="00FB10E7" w:rsidRPr="001C338F" w:rsidRDefault="00FB10E7" w:rsidP="001C5545">
            <w:pPr>
              <w:rPr>
                <w:sz w:val="18"/>
                <w:szCs w:val="18"/>
              </w:rPr>
            </w:pPr>
          </w:p>
        </w:tc>
      </w:tr>
      <w:tr w:rsidR="00FB10E7" w:rsidRPr="001C338F" w:rsidTr="001C5545">
        <w:tc>
          <w:tcPr>
            <w:tcW w:w="1701" w:type="dxa"/>
          </w:tcPr>
          <w:p w:rsidR="00FB10E7" w:rsidRPr="001C338F" w:rsidRDefault="00FB10E7" w:rsidP="001C5545">
            <w:pPr>
              <w:rPr>
                <w:sz w:val="18"/>
                <w:szCs w:val="18"/>
              </w:rPr>
            </w:pPr>
            <w:r w:rsidRPr="001C338F">
              <w:rPr>
                <w:sz w:val="18"/>
                <w:szCs w:val="18"/>
              </w:rPr>
              <w:t>zoneCtxList</w:t>
            </w:r>
          </w:p>
        </w:tc>
        <w:tc>
          <w:tcPr>
            <w:tcW w:w="851" w:type="dxa"/>
          </w:tcPr>
          <w:p w:rsidR="00FB10E7" w:rsidRPr="001C338F" w:rsidRDefault="00FB10E7" w:rsidP="001C5545">
            <w:pPr>
              <w:rPr>
                <w:sz w:val="18"/>
                <w:szCs w:val="18"/>
              </w:rPr>
            </w:pPr>
            <w:r w:rsidRPr="001C338F">
              <w:rPr>
                <w:sz w:val="18"/>
                <w:szCs w:val="18"/>
              </w:rPr>
              <w:t>Yes</w:t>
            </w:r>
          </w:p>
        </w:tc>
        <w:tc>
          <w:tcPr>
            <w:tcW w:w="4111" w:type="dxa"/>
          </w:tcPr>
          <w:p w:rsidR="00BB01A0" w:rsidRDefault="00BB01A0" w:rsidP="00BB01A0">
            <w:pPr>
              <w:rPr>
                <w:sz w:val="18"/>
                <w:szCs w:val="18"/>
              </w:rPr>
            </w:pPr>
            <w:r>
              <w:rPr>
                <w:sz w:val="18"/>
                <w:szCs w:val="18"/>
              </w:rPr>
              <w:t>A list of Zone/Context pairs. If either the zone and/or the context is null then the default zone and/or context is assumed. In this case the corresponding matrix parameter in the final URI is not set.</w:t>
            </w:r>
          </w:p>
          <w:p w:rsidR="00FB10E7" w:rsidRPr="001C338F" w:rsidRDefault="00BB01A0" w:rsidP="00BB01A0">
            <w:pPr>
              <w:rPr>
                <w:sz w:val="18"/>
                <w:szCs w:val="18"/>
              </w:rPr>
            </w:pPr>
            <w:r w:rsidRPr="001C338F">
              <w:rPr>
                <w:sz w:val="18"/>
                <w:szCs w:val="18"/>
              </w:rPr>
              <w:t>If this list is not empty then the action is performed for all Zone</w:t>
            </w:r>
            <w:r>
              <w:rPr>
                <w:sz w:val="18"/>
                <w:szCs w:val="18"/>
              </w:rPr>
              <w:t>/</w:t>
            </w:r>
            <w:r w:rsidRPr="001C338F">
              <w:rPr>
                <w:sz w:val="18"/>
                <w:szCs w:val="18"/>
              </w:rPr>
              <w:t>Context</w:t>
            </w:r>
            <w:r>
              <w:rPr>
                <w:sz w:val="18"/>
                <w:szCs w:val="18"/>
              </w:rPr>
              <w:t>s</w:t>
            </w:r>
            <w:r w:rsidRPr="001C338F">
              <w:rPr>
                <w:sz w:val="18"/>
                <w:szCs w:val="18"/>
              </w:rPr>
              <w:t xml:space="preserve"> </w:t>
            </w:r>
            <w:r>
              <w:rPr>
                <w:sz w:val="18"/>
                <w:szCs w:val="18"/>
              </w:rPr>
              <w:t xml:space="preserve">pairs </w:t>
            </w:r>
            <w:r w:rsidRPr="001C338F">
              <w:rPr>
                <w:sz w:val="18"/>
                <w:szCs w:val="18"/>
              </w:rPr>
              <w:t>listed</w:t>
            </w:r>
            <w:r>
              <w:rPr>
                <w:sz w:val="18"/>
                <w:szCs w:val="18"/>
              </w:rPr>
              <w:t>.</w:t>
            </w:r>
          </w:p>
        </w:tc>
        <w:tc>
          <w:tcPr>
            <w:tcW w:w="2799" w:type="dxa"/>
          </w:tcPr>
          <w:p w:rsidR="00FB10E7" w:rsidRPr="001C338F" w:rsidRDefault="00FB10E7" w:rsidP="00FB10E7">
            <w:pPr>
              <w:rPr>
                <w:sz w:val="18"/>
                <w:szCs w:val="18"/>
              </w:rPr>
            </w:pPr>
            <w:r w:rsidRPr="001C338F">
              <w:rPr>
                <w:sz w:val="18"/>
                <w:szCs w:val="18"/>
              </w:rPr>
              <w:t xml:space="preserve">If null then </w:t>
            </w:r>
            <w:r>
              <w:rPr>
                <w:sz w:val="18"/>
                <w:szCs w:val="18"/>
              </w:rPr>
              <w:t xml:space="preserve">the objects are created in the </w:t>
            </w:r>
            <w:r w:rsidRPr="001C338F">
              <w:rPr>
                <w:sz w:val="18"/>
                <w:szCs w:val="18"/>
              </w:rPr>
              <w:t>de</w:t>
            </w:r>
            <w:r>
              <w:rPr>
                <w:sz w:val="18"/>
                <w:szCs w:val="18"/>
              </w:rPr>
              <w:t>fault zone and c</w:t>
            </w:r>
            <w:r w:rsidRPr="001C338F">
              <w:rPr>
                <w:sz w:val="18"/>
                <w:szCs w:val="18"/>
              </w:rPr>
              <w:t>ontext</w:t>
            </w:r>
          </w:p>
        </w:tc>
      </w:tr>
      <w:tr w:rsidR="00FB10E7" w:rsidRPr="001C338F" w:rsidTr="001C5545">
        <w:tc>
          <w:tcPr>
            <w:tcW w:w="1701" w:type="dxa"/>
          </w:tcPr>
          <w:p w:rsidR="00FB10E7" w:rsidRPr="001C338F" w:rsidRDefault="00FB10E7" w:rsidP="001C5545">
            <w:pPr>
              <w:rPr>
                <w:sz w:val="18"/>
                <w:szCs w:val="18"/>
              </w:rPr>
            </w:pPr>
            <w:r w:rsidRPr="00FB10E7">
              <w:rPr>
                <w:sz w:val="18"/>
                <w:szCs w:val="18"/>
              </w:rPr>
              <w:t>requestType</w:t>
            </w:r>
          </w:p>
        </w:tc>
        <w:tc>
          <w:tcPr>
            <w:tcW w:w="851" w:type="dxa"/>
          </w:tcPr>
          <w:p w:rsidR="00FB10E7" w:rsidRPr="001C338F" w:rsidRDefault="00FB10E7" w:rsidP="001C5545">
            <w:pPr>
              <w:rPr>
                <w:sz w:val="18"/>
                <w:szCs w:val="18"/>
              </w:rPr>
            </w:pPr>
            <w:r>
              <w:rPr>
                <w:sz w:val="18"/>
                <w:szCs w:val="18"/>
              </w:rPr>
              <w:t>Yes</w:t>
            </w:r>
          </w:p>
        </w:tc>
        <w:tc>
          <w:tcPr>
            <w:tcW w:w="4111" w:type="dxa"/>
          </w:tcPr>
          <w:p w:rsidR="00FB10E7" w:rsidRPr="001C338F" w:rsidRDefault="00FB10E7" w:rsidP="00FB10E7">
            <w:pPr>
              <w:rPr>
                <w:sz w:val="18"/>
                <w:szCs w:val="18"/>
              </w:rPr>
            </w:pPr>
            <w:r w:rsidRPr="00FB10E7">
              <w:rPr>
                <w:sz w:val="18"/>
                <w:szCs w:val="18"/>
              </w:rPr>
              <w:t>Indicating if the request is synchronous (IMMEDIATE) or if it shall be shall executed asynchronously (DELAYED).</w:t>
            </w:r>
          </w:p>
        </w:tc>
        <w:tc>
          <w:tcPr>
            <w:tcW w:w="2799" w:type="dxa"/>
          </w:tcPr>
          <w:p w:rsidR="00FB10E7" w:rsidRDefault="007D17F7" w:rsidP="001C5545">
            <w:pPr>
              <w:rPr>
                <w:sz w:val="18"/>
                <w:szCs w:val="18"/>
              </w:rPr>
            </w:pPr>
            <w:r>
              <w:rPr>
                <w:b/>
                <w:sz w:val="18"/>
                <w:szCs w:val="18"/>
              </w:rPr>
              <w:t xml:space="preserve">If set to DELAYED then see section </w:t>
            </w:r>
            <w:r>
              <w:rPr>
                <w:b/>
                <w:sz w:val="18"/>
                <w:szCs w:val="18"/>
              </w:rPr>
              <w:fldChar w:fldCharType="begin"/>
            </w:r>
            <w:r>
              <w:rPr>
                <w:b/>
                <w:sz w:val="18"/>
                <w:szCs w:val="18"/>
              </w:rPr>
              <w:instrText xml:space="preserve"> REF _Ref437508056 \r \h </w:instrText>
            </w:r>
            <w:r>
              <w:rPr>
                <w:b/>
                <w:sz w:val="18"/>
                <w:szCs w:val="18"/>
              </w:rPr>
            </w:r>
            <w:r>
              <w:rPr>
                <w:b/>
                <w:sz w:val="18"/>
                <w:szCs w:val="18"/>
              </w:rPr>
              <w:fldChar w:fldCharType="separate"/>
            </w:r>
            <w:r w:rsidR="007C784E">
              <w:rPr>
                <w:b/>
                <w:sz w:val="18"/>
                <w:szCs w:val="18"/>
              </w:rPr>
              <w:t>5.5.2.2.4</w:t>
            </w:r>
            <w:r>
              <w:rPr>
                <w:b/>
                <w:sz w:val="18"/>
                <w:szCs w:val="18"/>
              </w:rPr>
              <w:fldChar w:fldCharType="end"/>
            </w:r>
            <w:r>
              <w:rPr>
                <w:b/>
                <w:sz w:val="18"/>
                <w:szCs w:val="18"/>
              </w:rPr>
              <w:t>.</w:t>
            </w:r>
          </w:p>
        </w:tc>
      </w:tr>
      <w:tr w:rsidR="00FB10E7" w:rsidRPr="001C338F" w:rsidTr="001C5545">
        <w:tc>
          <w:tcPr>
            <w:tcW w:w="1701" w:type="dxa"/>
          </w:tcPr>
          <w:p w:rsidR="00FB10E7" w:rsidRPr="001C338F" w:rsidRDefault="00FB10E7" w:rsidP="001C5545">
            <w:pPr>
              <w:rPr>
                <w:sz w:val="18"/>
                <w:szCs w:val="18"/>
              </w:rPr>
            </w:pPr>
            <w:r w:rsidRPr="001C338F">
              <w:rPr>
                <w:sz w:val="18"/>
                <w:szCs w:val="18"/>
              </w:rPr>
              <w:t>customParameters</w:t>
            </w:r>
          </w:p>
        </w:tc>
        <w:tc>
          <w:tcPr>
            <w:tcW w:w="851" w:type="dxa"/>
          </w:tcPr>
          <w:p w:rsidR="00FB10E7" w:rsidRPr="001C338F" w:rsidRDefault="00FB10E7" w:rsidP="001C5545">
            <w:pPr>
              <w:rPr>
                <w:sz w:val="18"/>
                <w:szCs w:val="18"/>
              </w:rPr>
            </w:pPr>
            <w:r w:rsidRPr="001C338F">
              <w:rPr>
                <w:sz w:val="18"/>
                <w:szCs w:val="18"/>
              </w:rPr>
              <w:t>Yes</w:t>
            </w:r>
          </w:p>
        </w:tc>
        <w:tc>
          <w:tcPr>
            <w:tcW w:w="4111" w:type="dxa"/>
          </w:tcPr>
          <w:p w:rsidR="00FB10E7" w:rsidRPr="001C338F" w:rsidRDefault="00FB10E7" w:rsidP="001C5545">
            <w:pPr>
              <w:rPr>
                <w:sz w:val="18"/>
                <w:szCs w:val="18"/>
              </w:rPr>
            </w:pPr>
            <w:r w:rsidRPr="001C338F">
              <w:rPr>
                <w:sz w:val="18"/>
                <w:szCs w:val="18"/>
              </w:rPr>
              <w:t xml:space="preserve">Custom HTTP Header fields and Custom URL Query parameters that will be added to the request. </w:t>
            </w:r>
          </w:p>
        </w:tc>
        <w:tc>
          <w:tcPr>
            <w:tcW w:w="2799" w:type="dxa"/>
          </w:tcPr>
          <w:p w:rsidR="00FB10E7" w:rsidRPr="001C338F" w:rsidRDefault="004C435D" w:rsidP="001C5545">
            <w:pPr>
              <w:rPr>
                <w:sz w:val="18"/>
                <w:szCs w:val="18"/>
              </w:rPr>
            </w:pPr>
            <w:r>
              <w:rPr>
                <w:sz w:val="18"/>
                <w:szCs w:val="18"/>
              </w:rPr>
              <w:t>If null then no custom HTTP or Query parameters are added.</w:t>
            </w:r>
          </w:p>
        </w:tc>
      </w:tr>
    </w:tbl>
    <w:p w:rsidR="00C443F5" w:rsidRPr="00C443F5" w:rsidRDefault="00C443F5" w:rsidP="00C443F5">
      <w:pPr>
        <w:rPr>
          <w:sz w:val="8"/>
          <w:szCs w:val="8"/>
        </w:rPr>
      </w:pPr>
    </w:p>
    <w:p w:rsidR="00FB10E7" w:rsidRPr="001C338F" w:rsidRDefault="00FB10E7" w:rsidP="00FB10E7">
      <w:pPr>
        <w:rPr>
          <w:b/>
        </w:rPr>
      </w:pPr>
      <w:r w:rsidRPr="001C338F">
        <w:rPr>
          <w:b/>
        </w:rPr>
        <w:t>Return:</w:t>
      </w:r>
    </w:p>
    <w:p w:rsidR="00FB10E7" w:rsidRDefault="00FB10E7" w:rsidP="00FB10E7">
      <w:pPr>
        <w:jc w:val="both"/>
      </w:pPr>
      <w:r>
        <w:t xml:space="preserve">A list of responses with one response for each </w:t>
      </w:r>
      <w:r w:rsidR="00B57780">
        <w:t xml:space="preserve">set of objects created </w:t>
      </w:r>
      <w:r>
        <w:t>in a given zone/context combination. A particular response is a list of response statuses</w:t>
      </w:r>
      <w:r w:rsidR="00B57780">
        <w:t>, a status per object,</w:t>
      </w:r>
      <w:r>
        <w:t xml:space="preserve"> as defined by the SIF Specification. </w:t>
      </w:r>
    </w:p>
    <w:p w:rsidR="00FB10E7" w:rsidRDefault="00FB10E7" w:rsidP="00FB10E7"/>
    <w:p w:rsidR="00B57780" w:rsidRDefault="00B57780" w:rsidP="00B57780">
      <w:r w:rsidRPr="001C338F">
        <w:rPr>
          <w:b/>
        </w:rPr>
        <w:t>Method Name:</w:t>
      </w:r>
      <w:r>
        <w:t xml:space="preserve"> </w:t>
      </w:r>
      <w:r w:rsidRPr="00751566">
        <w:rPr>
          <w:b/>
          <w:color w:val="4F81BD" w:themeColor="accent1"/>
          <w:sz w:val="24"/>
        </w:rPr>
        <w:t>updateMany</w:t>
      </w:r>
    </w:p>
    <w:p w:rsidR="00C443F5" w:rsidRDefault="00B57780" w:rsidP="00C443F5">
      <w:pPr>
        <w:rPr>
          <w:b/>
        </w:rPr>
      </w:pPr>
      <w:r w:rsidRPr="001C338F">
        <w:rPr>
          <w:b/>
        </w:rPr>
        <w:t>Description:</w:t>
      </w:r>
    </w:p>
    <w:p w:rsidR="00B57780" w:rsidRPr="00C443F5" w:rsidRDefault="00B57780" w:rsidP="00C443F5">
      <w:pPr>
        <w:rPr>
          <w:b/>
        </w:rPr>
      </w:pPr>
      <w:r>
        <w:t>This method will update many objects in one call. The 'data' parameter is a collection-style object that is defined in the data model (i.e. StudentPersonals which is a collection of StudentPersonal).</w:t>
      </w:r>
      <w:r w:rsidRPr="00B57780">
        <w:t xml:space="preserve"> </w:t>
      </w:r>
      <w:r>
        <w:t>Each object in the collection can either hold the full object or only parts of the object that needs updating.</w:t>
      </w:r>
    </w:p>
    <w:p w:rsidR="00C443F5" w:rsidRPr="00C443F5" w:rsidRDefault="00C443F5" w:rsidP="00C443F5">
      <w:pPr>
        <w:rPr>
          <w:sz w:val="8"/>
          <w:szCs w:val="8"/>
        </w:rPr>
      </w:pPr>
    </w:p>
    <w:p w:rsidR="00B57780" w:rsidRPr="001C338F" w:rsidRDefault="00B57780" w:rsidP="00B57780">
      <w:pPr>
        <w:rPr>
          <w:b/>
        </w:rPr>
      </w:pPr>
      <w:r w:rsidRPr="001C338F">
        <w:rPr>
          <w:b/>
        </w:rPr>
        <w:t>Parameters:</w:t>
      </w:r>
    </w:p>
    <w:tbl>
      <w:tblPr>
        <w:tblStyle w:val="TableGrid"/>
        <w:tblW w:w="0" w:type="auto"/>
        <w:tblInd w:w="108" w:type="dxa"/>
        <w:tblLook w:val="04A0" w:firstRow="1" w:lastRow="0" w:firstColumn="1" w:lastColumn="0" w:noHBand="0" w:noVBand="1"/>
      </w:tblPr>
      <w:tblGrid>
        <w:gridCol w:w="1701"/>
        <w:gridCol w:w="851"/>
        <w:gridCol w:w="4111"/>
        <w:gridCol w:w="2799"/>
      </w:tblGrid>
      <w:tr w:rsidR="00B57780" w:rsidRPr="001C338F" w:rsidTr="001C5545">
        <w:tc>
          <w:tcPr>
            <w:tcW w:w="1701" w:type="dxa"/>
            <w:shd w:val="pct10" w:color="auto" w:fill="auto"/>
          </w:tcPr>
          <w:p w:rsidR="00B57780" w:rsidRPr="001C338F" w:rsidRDefault="00B57780" w:rsidP="001C5545">
            <w:pPr>
              <w:rPr>
                <w:b/>
                <w:sz w:val="18"/>
                <w:szCs w:val="18"/>
              </w:rPr>
            </w:pPr>
            <w:r w:rsidRPr="001C338F">
              <w:rPr>
                <w:b/>
                <w:sz w:val="18"/>
                <w:szCs w:val="18"/>
              </w:rPr>
              <w:t>Name</w:t>
            </w:r>
          </w:p>
        </w:tc>
        <w:tc>
          <w:tcPr>
            <w:tcW w:w="851" w:type="dxa"/>
            <w:shd w:val="pct10" w:color="auto" w:fill="auto"/>
          </w:tcPr>
          <w:p w:rsidR="00B57780" w:rsidRPr="001C338F" w:rsidRDefault="00B57780" w:rsidP="001C5545">
            <w:pPr>
              <w:rPr>
                <w:b/>
                <w:sz w:val="18"/>
                <w:szCs w:val="18"/>
              </w:rPr>
            </w:pPr>
            <w:r w:rsidRPr="001C338F">
              <w:rPr>
                <w:b/>
                <w:sz w:val="18"/>
                <w:szCs w:val="18"/>
              </w:rPr>
              <w:t>Null</w:t>
            </w:r>
            <w:r>
              <w:rPr>
                <w:b/>
                <w:sz w:val="18"/>
                <w:szCs w:val="18"/>
              </w:rPr>
              <w:t>able</w:t>
            </w:r>
            <w:r w:rsidRPr="001C338F">
              <w:rPr>
                <w:b/>
                <w:sz w:val="18"/>
                <w:szCs w:val="18"/>
              </w:rPr>
              <w:t xml:space="preserve"> </w:t>
            </w:r>
          </w:p>
        </w:tc>
        <w:tc>
          <w:tcPr>
            <w:tcW w:w="4111" w:type="dxa"/>
            <w:shd w:val="pct10" w:color="auto" w:fill="auto"/>
          </w:tcPr>
          <w:p w:rsidR="00B57780" w:rsidRPr="001C338F" w:rsidRDefault="00B57780" w:rsidP="001C5545">
            <w:pPr>
              <w:rPr>
                <w:b/>
                <w:sz w:val="18"/>
                <w:szCs w:val="18"/>
              </w:rPr>
            </w:pPr>
            <w:r w:rsidRPr="001C338F">
              <w:rPr>
                <w:b/>
                <w:sz w:val="18"/>
                <w:szCs w:val="18"/>
              </w:rPr>
              <w:t>Description</w:t>
            </w:r>
          </w:p>
        </w:tc>
        <w:tc>
          <w:tcPr>
            <w:tcW w:w="2799" w:type="dxa"/>
            <w:shd w:val="pct10" w:color="auto" w:fill="auto"/>
          </w:tcPr>
          <w:p w:rsidR="00B57780" w:rsidRPr="001C338F" w:rsidRDefault="00B57780" w:rsidP="001C5545">
            <w:pPr>
              <w:rPr>
                <w:b/>
                <w:sz w:val="18"/>
                <w:szCs w:val="18"/>
              </w:rPr>
            </w:pPr>
            <w:r w:rsidRPr="001C338F">
              <w:rPr>
                <w:b/>
                <w:sz w:val="18"/>
                <w:szCs w:val="18"/>
              </w:rPr>
              <w:t>Default</w:t>
            </w:r>
          </w:p>
        </w:tc>
      </w:tr>
      <w:tr w:rsidR="00B57780" w:rsidRPr="001C338F" w:rsidTr="001C5545">
        <w:tc>
          <w:tcPr>
            <w:tcW w:w="1701" w:type="dxa"/>
          </w:tcPr>
          <w:p w:rsidR="00B57780" w:rsidRPr="001C338F" w:rsidRDefault="00B57780" w:rsidP="001C5545">
            <w:pPr>
              <w:rPr>
                <w:sz w:val="18"/>
                <w:szCs w:val="18"/>
              </w:rPr>
            </w:pPr>
            <w:r w:rsidRPr="001C338F">
              <w:rPr>
                <w:sz w:val="18"/>
                <w:szCs w:val="18"/>
              </w:rPr>
              <w:t>data</w:t>
            </w:r>
          </w:p>
        </w:tc>
        <w:tc>
          <w:tcPr>
            <w:tcW w:w="851" w:type="dxa"/>
          </w:tcPr>
          <w:p w:rsidR="00B57780" w:rsidRPr="001C338F" w:rsidRDefault="00B57780" w:rsidP="001C5545">
            <w:pPr>
              <w:rPr>
                <w:sz w:val="18"/>
                <w:szCs w:val="18"/>
              </w:rPr>
            </w:pPr>
            <w:r w:rsidRPr="001C338F">
              <w:rPr>
                <w:sz w:val="18"/>
                <w:szCs w:val="18"/>
              </w:rPr>
              <w:t>No</w:t>
            </w:r>
          </w:p>
        </w:tc>
        <w:tc>
          <w:tcPr>
            <w:tcW w:w="4111" w:type="dxa"/>
          </w:tcPr>
          <w:p w:rsidR="00B57780" w:rsidRPr="001C338F" w:rsidRDefault="00B57780" w:rsidP="00B57780">
            <w:pPr>
              <w:rPr>
                <w:sz w:val="18"/>
                <w:szCs w:val="18"/>
              </w:rPr>
            </w:pPr>
            <w:r w:rsidRPr="00FB10E7">
              <w:rPr>
                <w:sz w:val="18"/>
                <w:szCs w:val="18"/>
              </w:rPr>
              <w:t xml:space="preserve">The 'collection' </w:t>
            </w:r>
            <w:proofErr w:type="gramStart"/>
            <w:r w:rsidRPr="00FB10E7">
              <w:rPr>
                <w:sz w:val="18"/>
                <w:szCs w:val="18"/>
              </w:rPr>
              <w:t>object</w:t>
            </w:r>
            <w:proofErr w:type="gramEnd"/>
            <w:r w:rsidRPr="00FB10E7">
              <w:rPr>
                <w:sz w:val="18"/>
                <w:szCs w:val="18"/>
              </w:rPr>
              <w:t xml:space="preserve">. Each object in that collection will be </w:t>
            </w:r>
            <w:r>
              <w:rPr>
                <w:sz w:val="18"/>
                <w:szCs w:val="18"/>
              </w:rPr>
              <w:t>updated</w:t>
            </w:r>
            <w:r w:rsidRPr="00FB10E7">
              <w:rPr>
                <w:sz w:val="18"/>
                <w:szCs w:val="18"/>
              </w:rPr>
              <w:t>.</w:t>
            </w:r>
          </w:p>
        </w:tc>
        <w:tc>
          <w:tcPr>
            <w:tcW w:w="2799" w:type="dxa"/>
          </w:tcPr>
          <w:p w:rsidR="00B57780" w:rsidRPr="001C338F" w:rsidRDefault="00B57780" w:rsidP="001C5545">
            <w:pPr>
              <w:rPr>
                <w:sz w:val="18"/>
                <w:szCs w:val="18"/>
              </w:rPr>
            </w:pPr>
          </w:p>
        </w:tc>
      </w:tr>
      <w:tr w:rsidR="00B57780" w:rsidRPr="001C338F" w:rsidTr="001C5545">
        <w:tc>
          <w:tcPr>
            <w:tcW w:w="1701" w:type="dxa"/>
          </w:tcPr>
          <w:p w:rsidR="00B57780" w:rsidRPr="001C338F" w:rsidRDefault="00B57780" w:rsidP="001C5545">
            <w:pPr>
              <w:rPr>
                <w:sz w:val="18"/>
                <w:szCs w:val="18"/>
              </w:rPr>
            </w:pPr>
            <w:r w:rsidRPr="001C338F">
              <w:rPr>
                <w:sz w:val="18"/>
                <w:szCs w:val="18"/>
              </w:rPr>
              <w:t>zoneCtxList</w:t>
            </w:r>
          </w:p>
        </w:tc>
        <w:tc>
          <w:tcPr>
            <w:tcW w:w="851" w:type="dxa"/>
          </w:tcPr>
          <w:p w:rsidR="00B57780" w:rsidRPr="001C338F" w:rsidRDefault="00B57780" w:rsidP="001C5545">
            <w:pPr>
              <w:rPr>
                <w:sz w:val="18"/>
                <w:szCs w:val="18"/>
              </w:rPr>
            </w:pPr>
            <w:r w:rsidRPr="001C338F">
              <w:rPr>
                <w:sz w:val="18"/>
                <w:szCs w:val="18"/>
              </w:rPr>
              <w:t>Yes</w:t>
            </w:r>
          </w:p>
        </w:tc>
        <w:tc>
          <w:tcPr>
            <w:tcW w:w="4111" w:type="dxa"/>
          </w:tcPr>
          <w:p w:rsidR="00BB01A0" w:rsidRDefault="00BB01A0" w:rsidP="00BB01A0">
            <w:pPr>
              <w:rPr>
                <w:sz w:val="18"/>
                <w:szCs w:val="18"/>
              </w:rPr>
            </w:pPr>
            <w:r>
              <w:rPr>
                <w:sz w:val="18"/>
                <w:szCs w:val="18"/>
              </w:rPr>
              <w:t>A list of Zone/Context pairs. If either the zone and/or the context is null then the default zone and/or context is assumed. In this case the corresponding matrix parameter in the final URI is not set.</w:t>
            </w:r>
          </w:p>
          <w:p w:rsidR="00B57780" w:rsidRPr="001C338F" w:rsidRDefault="00BB01A0" w:rsidP="00BB01A0">
            <w:pPr>
              <w:rPr>
                <w:sz w:val="18"/>
                <w:szCs w:val="18"/>
              </w:rPr>
            </w:pPr>
            <w:r w:rsidRPr="001C338F">
              <w:rPr>
                <w:sz w:val="18"/>
                <w:szCs w:val="18"/>
              </w:rPr>
              <w:t>If this list is not empty then the action is performed for all Zone</w:t>
            </w:r>
            <w:r>
              <w:rPr>
                <w:sz w:val="18"/>
                <w:szCs w:val="18"/>
              </w:rPr>
              <w:t>/</w:t>
            </w:r>
            <w:r w:rsidRPr="001C338F">
              <w:rPr>
                <w:sz w:val="18"/>
                <w:szCs w:val="18"/>
              </w:rPr>
              <w:t>Context</w:t>
            </w:r>
            <w:r>
              <w:rPr>
                <w:sz w:val="18"/>
                <w:szCs w:val="18"/>
              </w:rPr>
              <w:t>s</w:t>
            </w:r>
            <w:r w:rsidRPr="001C338F">
              <w:rPr>
                <w:sz w:val="18"/>
                <w:szCs w:val="18"/>
              </w:rPr>
              <w:t xml:space="preserve"> </w:t>
            </w:r>
            <w:r>
              <w:rPr>
                <w:sz w:val="18"/>
                <w:szCs w:val="18"/>
              </w:rPr>
              <w:t xml:space="preserve">pairs </w:t>
            </w:r>
            <w:r w:rsidRPr="001C338F">
              <w:rPr>
                <w:sz w:val="18"/>
                <w:szCs w:val="18"/>
              </w:rPr>
              <w:t>listed</w:t>
            </w:r>
            <w:r>
              <w:rPr>
                <w:sz w:val="18"/>
                <w:szCs w:val="18"/>
              </w:rPr>
              <w:t>.</w:t>
            </w:r>
          </w:p>
        </w:tc>
        <w:tc>
          <w:tcPr>
            <w:tcW w:w="2799" w:type="dxa"/>
          </w:tcPr>
          <w:p w:rsidR="00B57780" w:rsidRPr="001C338F" w:rsidRDefault="00B57780" w:rsidP="00B57780">
            <w:pPr>
              <w:rPr>
                <w:sz w:val="18"/>
                <w:szCs w:val="18"/>
              </w:rPr>
            </w:pPr>
            <w:r w:rsidRPr="001C338F">
              <w:rPr>
                <w:sz w:val="18"/>
                <w:szCs w:val="18"/>
              </w:rPr>
              <w:t xml:space="preserve">If null then </w:t>
            </w:r>
            <w:r>
              <w:rPr>
                <w:sz w:val="18"/>
                <w:szCs w:val="18"/>
              </w:rPr>
              <w:t xml:space="preserve">the objects are updated in the </w:t>
            </w:r>
            <w:r w:rsidRPr="001C338F">
              <w:rPr>
                <w:sz w:val="18"/>
                <w:szCs w:val="18"/>
              </w:rPr>
              <w:t>de</w:t>
            </w:r>
            <w:r>
              <w:rPr>
                <w:sz w:val="18"/>
                <w:szCs w:val="18"/>
              </w:rPr>
              <w:t>fault zone and c</w:t>
            </w:r>
            <w:r w:rsidRPr="001C338F">
              <w:rPr>
                <w:sz w:val="18"/>
                <w:szCs w:val="18"/>
              </w:rPr>
              <w:t>ontext</w:t>
            </w:r>
          </w:p>
        </w:tc>
      </w:tr>
      <w:tr w:rsidR="007D17F7" w:rsidRPr="001C338F" w:rsidTr="001C5545">
        <w:tc>
          <w:tcPr>
            <w:tcW w:w="1701" w:type="dxa"/>
          </w:tcPr>
          <w:p w:rsidR="007D17F7" w:rsidRPr="001C338F" w:rsidRDefault="007D17F7" w:rsidP="001C5545">
            <w:pPr>
              <w:rPr>
                <w:sz w:val="18"/>
                <w:szCs w:val="18"/>
              </w:rPr>
            </w:pPr>
            <w:r w:rsidRPr="00FB10E7">
              <w:rPr>
                <w:sz w:val="18"/>
                <w:szCs w:val="18"/>
              </w:rPr>
              <w:t>requestType</w:t>
            </w:r>
          </w:p>
        </w:tc>
        <w:tc>
          <w:tcPr>
            <w:tcW w:w="851" w:type="dxa"/>
          </w:tcPr>
          <w:p w:rsidR="007D17F7" w:rsidRPr="001C338F" w:rsidRDefault="007D17F7" w:rsidP="001C5545">
            <w:pPr>
              <w:rPr>
                <w:sz w:val="18"/>
                <w:szCs w:val="18"/>
              </w:rPr>
            </w:pPr>
            <w:r>
              <w:rPr>
                <w:sz w:val="18"/>
                <w:szCs w:val="18"/>
              </w:rPr>
              <w:t>Yes</w:t>
            </w:r>
          </w:p>
        </w:tc>
        <w:tc>
          <w:tcPr>
            <w:tcW w:w="4111" w:type="dxa"/>
          </w:tcPr>
          <w:p w:rsidR="007D17F7" w:rsidRPr="001C338F" w:rsidRDefault="007D17F7" w:rsidP="001C5545">
            <w:pPr>
              <w:rPr>
                <w:sz w:val="18"/>
                <w:szCs w:val="18"/>
              </w:rPr>
            </w:pPr>
            <w:r w:rsidRPr="00FB10E7">
              <w:rPr>
                <w:sz w:val="18"/>
                <w:szCs w:val="18"/>
              </w:rPr>
              <w:t>Indicating if the request is synchronous (IMMEDIATE) or if it shall be shall executed asynchronously (DELAYED).</w:t>
            </w:r>
          </w:p>
        </w:tc>
        <w:tc>
          <w:tcPr>
            <w:tcW w:w="2799" w:type="dxa"/>
          </w:tcPr>
          <w:p w:rsidR="007D17F7" w:rsidRDefault="007D17F7" w:rsidP="00CD4048">
            <w:pPr>
              <w:rPr>
                <w:sz w:val="18"/>
                <w:szCs w:val="18"/>
              </w:rPr>
            </w:pPr>
            <w:r>
              <w:rPr>
                <w:b/>
                <w:sz w:val="18"/>
                <w:szCs w:val="18"/>
              </w:rPr>
              <w:t xml:space="preserve">If set to DELAYED then see section </w:t>
            </w:r>
            <w:r>
              <w:rPr>
                <w:b/>
                <w:sz w:val="18"/>
                <w:szCs w:val="18"/>
              </w:rPr>
              <w:fldChar w:fldCharType="begin"/>
            </w:r>
            <w:r>
              <w:rPr>
                <w:b/>
                <w:sz w:val="18"/>
                <w:szCs w:val="18"/>
              </w:rPr>
              <w:instrText xml:space="preserve"> REF _Ref437508056 \r \h </w:instrText>
            </w:r>
            <w:r>
              <w:rPr>
                <w:b/>
                <w:sz w:val="18"/>
                <w:szCs w:val="18"/>
              </w:rPr>
            </w:r>
            <w:r>
              <w:rPr>
                <w:b/>
                <w:sz w:val="18"/>
                <w:szCs w:val="18"/>
              </w:rPr>
              <w:fldChar w:fldCharType="separate"/>
            </w:r>
            <w:r w:rsidR="007C784E">
              <w:rPr>
                <w:b/>
                <w:sz w:val="18"/>
                <w:szCs w:val="18"/>
              </w:rPr>
              <w:t>5.5.2.2.4</w:t>
            </w:r>
            <w:r>
              <w:rPr>
                <w:b/>
                <w:sz w:val="18"/>
                <w:szCs w:val="18"/>
              </w:rPr>
              <w:fldChar w:fldCharType="end"/>
            </w:r>
            <w:r>
              <w:rPr>
                <w:b/>
                <w:sz w:val="18"/>
                <w:szCs w:val="18"/>
              </w:rPr>
              <w:t>.</w:t>
            </w:r>
          </w:p>
        </w:tc>
      </w:tr>
      <w:tr w:rsidR="007D17F7" w:rsidRPr="001C338F" w:rsidTr="001C5545">
        <w:tc>
          <w:tcPr>
            <w:tcW w:w="1701" w:type="dxa"/>
          </w:tcPr>
          <w:p w:rsidR="007D17F7" w:rsidRPr="001C338F" w:rsidRDefault="007D17F7" w:rsidP="001C5545">
            <w:pPr>
              <w:rPr>
                <w:sz w:val="18"/>
                <w:szCs w:val="18"/>
              </w:rPr>
            </w:pPr>
            <w:r w:rsidRPr="001C338F">
              <w:rPr>
                <w:sz w:val="18"/>
                <w:szCs w:val="18"/>
              </w:rPr>
              <w:t>customParameters</w:t>
            </w:r>
          </w:p>
        </w:tc>
        <w:tc>
          <w:tcPr>
            <w:tcW w:w="851" w:type="dxa"/>
          </w:tcPr>
          <w:p w:rsidR="007D17F7" w:rsidRPr="001C338F" w:rsidRDefault="007D17F7" w:rsidP="001C5545">
            <w:pPr>
              <w:rPr>
                <w:sz w:val="18"/>
                <w:szCs w:val="18"/>
              </w:rPr>
            </w:pPr>
            <w:r w:rsidRPr="001C338F">
              <w:rPr>
                <w:sz w:val="18"/>
                <w:szCs w:val="18"/>
              </w:rPr>
              <w:t>Yes</w:t>
            </w:r>
          </w:p>
        </w:tc>
        <w:tc>
          <w:tcPr>
            <w:tcW w:w="4111" w:type="dxa"/>
          </w:tcPr>
          <w:p w:rsidR="007D17F7" w:rsidRPr="001C338F" w:rsidRDefault="007D17F7" w:rsidP="001C5545">
            <w:pPr>
              <w:rPr>
                <w:sz w:val="18"/>
                <w:szCs w:val="18"/>
              </w:rPr>
            </w:pPr>
            <w:r w:rsidRPr="001C338F">
              <w:rPr>
                <w:sz w:val="18"/>
                <w:szCs w:val="18"/>
              </w:rPr>
              <w:t xml:space="preserve">Custom HTTP Header fields and Custom URL Query parameters that will be added to the request. </w:t>
            </w:r>
          </w:p>
        </w:tc>
        <w:tc>
          <w:tcPr>
            <w:tcW w:w="2799" w:type="dxa"/>
          </w:tcPr>
          <w:p w:rsidR="007D17F7" w:rsidRPr="001C338F" w:rsidRDefault="007D17F7" w:rsidP="001C5545">
            <w:pPr>
              <w:rPr>
                <w:sz w:val="18"/>
                <w:szCs w:val="18"/>
              </w:rPr>
            </w:pPr>
            <w:r>
              <w:rPr>
                <w:sz w:val="18"/>
                <w:szCs w:val="18"/>
              </w:rPr>
              <w:t>If null then no custom HTTP or Query parameters are added.</w:t>
            </w:r>
          </w:p>
        </w:tc>
      </w:tr>
    </w:tbl>
    <w:p w:rsidR="00C443F5" w:rsidRPr="00C443F5" w:rsidRDefault="00C443F5" w:rsidP="00C443F5">
      <w:pPr>
        <w:rPr>
          <w:sz w:val="8"/>
          <w:szCs w:val="8"/>
        </w:rPr>
      </w:pPr>
    </w:p>
    <w:p w:rsidR="00B57780" w:rsidRPr="001C338F" w:rsidRDefault="00B57780" w:rsidP="00B57780">
      <w:pPr>
        <w:rPr>
          <w:b/>
        </w:rPr>
      </w:pPr>
      <w:r w:rsidRPr="001C338F">
        <w:rPr>
          <w:b/>
        </w:rPr>
        <w:t>Return:</w:t>
      </w:r>
    </w:p>
    <w:p w:rsidR="00B57780" w:rsidRDefault="00B57780" w:rsidP="001D39BE">
      <w:pPr>
        <w:jc w:val="both"/>
      </w:pPr>
      <w:r>
        <w:t xml:space="preserve">A list of responses with one response for each set of objects updated in a given zone/context combination. A particular response is a list of response statuses, a status per object, as defined by the SIF Specification. </w:t>
      </w:r>
    </w:p>
    <w:p w:rsidR="00FB10E7" w:rsidRDefault="00FB10E7" w:rsidP="00FB10E7"/>
    <w:p w:rsidR="00B57780" w:rsidRDefault="00B57780" w:rsidP="00B57780">
      <w:r w:rsidRPr="001C338F">
        <w:rPr>
          <w:b/>
        </w:rPr>
        <w:t>Method Name:</w:t>
      </w:r>
      <w:r>
        <w:t xml:space="preserve"> </w:t>
      </w:r>
      <w:r w:rsidRPr="00751566">
        <w:rPr>
          <w:b/>
          <w:color w:val="4F81BD" w:themeColor="accent1"/>
          <w:sz w:val="24"/>
        </w:rPr>
        <w:t>deleteMany</w:t>
      </w:r>
    </w:p>
    <w:p w:rsidR="00B57780" w:rsidRPr="001C338F" w:rsidRDefault="00B57780" w:rsidP="00B57780">
      <w:pPr>
        <w:rPr>
          <w:b/>
        </w:rPr>
      </w:pPr>
      <w:r w:rsidRPr="001C338F">
        <w:rPr>
          <w:b/>
        </w:rPr>
        <w:t>Description:</w:t>
      </w:r>
    </w:p>
    <w:p w:rsidR="00B57780" w:rsidRPr="001C338F" w:rsidRDefault="00B57780" w:rsidP="00B57780">
      <w:r w:rsidRPr="00B57780">
        <w:t xml:space="preserve">This method removes all objects in the resourceIDs list in one </w:t>
      </w:r>
      <w:r>
        <w:t>call.</w:t>
      </w:r>
    </w:p>
    <w:p w:rsidR="00C443F5" w:rsidRPr="00C443F5" w:rsidRDefault="00C443F5" w:rsidP="00C443F5">
      <w:pPr>
        <w:rPr>
          <w:sz w:val="8"/>
          <w:szCs w:val="8"/>
        </w:rPr>
      </w:pPr>
    </w:p>
    <w:p w:rsidR="00B57780" w:rsidRPr="001C338F" w:rsidRDefault="00B57780" w:rsidP="00B57780">
      <w:pPr>
        <w:rPr>
          <w:b/>
        </w:rPr>
      </w:pPr>
      <w:r w:rsidRPr="001C338F">
        <w:rPr>
          <w:b/>
        </w:rPr>
        <w:t>Parameters:</w:t>
      </w:r>
    </w:p>
    <w:tbl>
      <w:tblPr>
        <w:tblStyle w:val="TableGrid"/>
        <w:tblW w:w="0" w:type="auto"/>
        <w:tblInd w:w="108" w:type="dxa"/>
        <w:tblLook w:val="04A0" w:firstRow="1" w:lastRow="0" w:firstColumn="1" w:lastColumn="0" w:noHBand="0" w:noVBand="1"/>
      </w:tblPr>
      <w:tblGrid>
        <w:gridCol w:w="1695"/>
        <w:gridCol w:w="857"/>
        <w:gridCol w:w="3969"/>
        <w:gridCol w:w="2828"/>
      </w:tblGrid>
      <w:tr w:rsidR="00B57780" w:rsidRPr="001C338F" w:rsidTr="00B57780">
        <w:tc>
          <w:tcPr>
            <w:tcW w:w="1695" w:type="dxa"/>
            <w:shd w:val="pct10" w:color="auto" w:fill="auto"/>
          </w:tcPr>
          <w:p w:rsidR="00B57780" w:rsidRPr="001C338F" w:rsidRDefault="00B57780" w:rsidP="001C5545">
            <w:pPr>
              <w:rPr>
                <w:b/>
                <w:sz w:val="18"/>
                <w:szCs w:val="18"/>
              </w:rPr>
            </w:pPr>
            <w:r w:rsidRPr="001C338F">
              <w:rPr>
                <w:b/>
                <w:sz w:val="18"/>
                <w:szCs w:val="18"/>
              </w:rPr>
              <w:t>Name</w:t>
            </w:r>
          </w:p>
        </w:tc>
        <w:tc>
          <w:tcPr>
            <w:tcW w:w="857" w:type="dxa"/>
            <w:shd w:val="pct10" w:color="auto" w:fill="auto"/>
          </w:tcPr>
          <w:p w:rsidR="00B57780" w:rsidRPr="001C338F" w:rsidRDefault="00B57780" w:rsidP="001C5545">
            <w:pPr>
              <w:rPr>
                <w:b/>
                <w:sz w:val="18"/>
                <w:szCs w:val="18"/>
              </w:rPr>
            </w:pPr>
            <w:r w:rsidRPr="001C338F">
              <w:rPr>
                <w:b/>
                <w:sz w:val="18"/>
                <w:szCs w:val="18"/>
              </w:rPr>
              <w:t>Null</w:t>
            </w:r>
            <w:r>
              <w:rPr>
                <w:b/>
                <w:sz w:val="18"/>
                <w:szCs w:val="18"/>
              </w:rPr>
              <w:t>able</w:t>
            </w:r>
            <w:r w:rsidRPr="001C338F">
              <w:rPr>
                <w:b/>
                <w:sz w:val="18"/>
                <w:szCs w:val="18"/>
              </w:rPr>
              <w:t xml:space="preserve"> </w:t>
            </w:r>
          </w:p>
        </w:tc>
        <w:tc>
          <w:tcPr>
            <w:tcW w:w="3969" w:type="dxa"/>
            <w:shd w:val="pct10" w:color="auto" w:fill="auto"/>
          </w:tcPr>
          <w:p w:rsidR="00B57780" w:rsidRPr="001C338F" w:rsidRDefault="00B57780" w:rsidP="001C5545">
            <w:pPr>
              <w:rPr>
                <w:b/>
                <w:sz w:val="18"/>
                <w:szCs w:val="18"/>
              </w:rPr>
            </w:pPr>
            <w:r w:rsidRPr="001C338F">
              <w:rPr>
                <w:b/>
                <w:sz w:val="18"/>
                <w:szCs w:val="18"/>
              </w:rPr>
              <w:t>Description</w:t>
            </w:r>
          </w:p>
        </w:tc>
        <w:tc>
          <w:tcPr>
            <w:tcW w:w="2828" w:type="dxa"/>
            <w:shd w:val="pct10" w:color="auto" w:fill="auto"/>
          </w:tcPr>
          <w:p w:rsidR="00B57780" w:rsidRPr="001C338F" w:rsidRDefault="00B57780" w:rsidP="001C5545">
            <w:pPr>
              <w:rPr>
                <w:b/>
                <w:sz w:val="18"/>
                <w:szCs w:val="18"/>
              </w:rPr>
            </w:pPr>
            <w:r w:rsidRPr="001C338F">
              <w:rPr>
                <w:b/>
                <w:sz w:val="18"/>
                <w:szCs w:val="18"/>
              </w:rPr>
              <w:t>Default</w:t>
            </w:r>
          </w:p>
        </w:tc>
      </w:tr>
      <w:tr w:rsidR="00B57780" w:rsidRPr="001C338F" w:rsidTr="00B57780">
        <w:tc>
          <w:tcPr>
            <w:tcW w:w="1695" w:type="dxa"/>
          </w:tcPr>
          <w:p w:rsidR="00B57780" w:rsidRPr="001C338F" w:rsidRDefault="00B57780" w:rsidP="001C5545">
            <w:pPr>
              <w:rPr>
                <w:sz w:val="18"/>
                <w:szCs w:val="18"/>
              </w:rPr>
            </w:pPr>
            <w:r w:rsidRPr="00B57780">
              <w:rPr>
                <w:sz w:val="18"/>
                <w:szCs w:val="18"/>
              </w:rPr>
              <w:lastRenderedPageBreak/>
              <w:t>resourceIDs</w:t>
            </w:r>
          </w:p>
        </w:tc>
        <w:tc>
          <w:tcPr>
            <w:tcW w:w="857" w:type="dxa"/>
          </w:tcPr>
          <w:p w:rsidR="00B57780" w:rsidRPr="001C338F" w:rsidRDefault="00B57780" w:rsidP="001C5545">
            <w:pPr>
              <w:rPr>
                <w:sz w:val="18"/>
                <w:szCs w:val="18"/>
              </w:rPr>
            </w:pPr>
            <w:r>
              <w:rPr>
                <w:sz w:val="18"/>
                <w:szCs w:val="18"/>
              </w:rPr>
              <w:t>No</w:t>
            </w:r>
          </w:p>
        </w:tc>
        <w:tc>
          <w:tcPr>
            <w:tcW w:w="3969" w:type="dxa"/>
          </w:tcPr>
          <w:p w:rsidR="00B57780" w:rsidRPr="001C338F" w:rsidRDefault="00B57780" w:rsidP="001C5545">
            <w:pPr>
              <w:rPr>
                <w:sz w:val="18"/>
                <w:szCs w:val="18"/>
              </w:rPr>
            </w:pPr>
            <w:r w:rsidRPr="00B57780">
              <w:rPr>
                <w:sz w:val="18"/>
                <w:szCs w:val="18"/>
              </w:rPr>
              <w:t>A list of resourceId</w:t>
            </w:r>
            <w:r>
              <w:rPr>
                <w:sz w:val="18"/>
                <w:szCs w:val="18"/>
              </w:rPr>
              <w:t>x</w:t>
            </w:r>
            <w:r w:rsidRPr="00B57780">
              <w:rPr>
                <w:sz w:val="18"/>
                <w:szCs w:val="18"/>
              </w:rPr>
              <w:t xml:space="preserve"> for the objects to be removed</w:t>
            </w:r>
            <w:r>
              <w:rPr>
                <w:sz w:val="18"/>
                <w:szCs w:val="18"/>
              </w:rPr>
              <w:t>.</w:t>
            </w:r>
          </w:p>
        </w:tc>
        <w:tc>
          <w:tcPr>
            <w:tcW w:w="2828" w:type="dxa"/>
          </w:tcPr>
          <w:p w:rsidR="00B57780" w:rsidRPr="001C338F" w:rsidRDefault="00B57780" w:rsidP="001C5545">
            <w:pPr>
              <w:rPr>
                <w:sz w:val="18"/>
                <w:szCs w:val="18"/>
              </w:rPr>
            </w:pPr>
          </w:p>
        </w:tc>
      </w:tr>
      <w:tr w:rsidR="00B57780" w:rsidRPr="001C338F" w:rsidTr="00B57780">
        <w:tc>
          <w:tcPr>
            <w:tcW w:w="1695" w:type="dxa"/>
          </w:tcPr>
          <w:p w:rsidR="00B57780" w:rsidRPr="001C338F" w:rsidRDefault="00B57780" w:rsidP="001C5545">
            <w:pPr>
              <w:rPr>
                <w:sz w:val="18"/>
                <w:szCs w:val="18"/>
              </w:rPr>
            </w:pPr>
            <w:r w:rsidRPr="001C338F">
              <w:rPr>
                <w:sz w:val="18"/>
                <w:szCs w:val="18"/>
              </w:rPr>
              <w:t>zoneCtxList</w:t>
            </w:r>
          </w:p>
        </w:tc>
        <w:tc>
          <w:tcPr>
            <w:tcW w:w="857" w:type="dxa"/>
          </w:tcPr>
          <w:p w:rsidR="00B57780" w:rsidRPr="001C338F" w:rsidRDefault="00B57780" w:rsidP="001C5545">
            <w:pPr>
              <w:rPr>
                <w:sz w:val="18"/>
                <w:szCs w:val="18"/>
              </w:rPr>
            </w:pPr>
            <w:r w:rsidRPr="001C338F">
              <w:rPr>
                <w:sz w:val="18"/>
                <w:szCs w:val="18"/>
              </w:rPr>
              <w:t>Yes</w:t>
            </w:r>
          </w:p>
        </w:tc>
        <w:tc>
          <w:tcPr>
            <w:tcW w:w="3969" w:type="dxa"/>
          </w:tcPr>
          <w:p w:rsidR="00BB01A0" w:rsidRDefault="00BB01A0" w:rsidP="00BB01A0">
            <w:pPr>
              <w:rPr>
                <w:sz w:val="18"/>
                <w:szCs w:val="18"/>
              </w:rPr>
            </w:pPr>
            <w:r>
              <w:rPr>
                <w:sz w:val="18"/>
                <w:szCs w:val="18"/>
              </w:rPr>
              <w:t>A list of Zone/Context pairs. If either the zone and/or the context is null then the default zone and/or context is assumed. In this case the corresponding matrix parameter in the final URI is not set.</w:t>
            </w:r>
          </w:p>
          <w:p w:rsidR="00B57780" w:rsidRPr="001C338F" w:rsidRDefault="00BB01A0" w:rsidP="00BB01A0">
            <w:pPr>
              <w:rPr>
                <w:sz w:val="18"/>
                <w:szCs w:val="18"/>
              </w:rPr>
            </w:pPr>
            <w:r w:rsidRPr="001C338F">
              <w:rPr>
                <w:sz w:val="18"/>
                <w:szCs w:val="18"/>
              </w:rPr>
              <w:t>If this list is not empty then the action is performed for all Zone</w:t>
            </w:r>
            <w:r>
              <w:rPr>
                <w:sz w:val="18"/>
                <w:szCs w:val="18"/>
              </w:rPr>
              <w:t>/</w:t>
            </w:r>
            <w:r w:rsidRPr="001C338F">
              <w:rPr>
                <w:sz w:val="18"/>
                <w:szCs w:val="18"/>
              </w:rPr>
              <w:t>Context</w:t>
            </w:r>
            <w:r>
              <w:rPr>
                <w:sz w:val="18"/>
                <w:szCs w:val="18"/>
              </w:rPr>
              <w:t>s</w:t>
            </w:r>
            <w:r w:rsidRPr="001C338F">
              <w:rPr>
                <w:sz w:val="18"/>
                <w:szCs w:val="18"/>
              </w:rPr>
              <w:t xml:space="preserve"> </w:t>
            </w:r>
            <w:r>
              <w:rPr>
                <w:sz w:val="18"/>
                <w:szCs w:val="18"/>
              </w:rPr>
              <w:t xml:space="preserve">pairs </w:t>
            </w:r>
            <w:r w:rsidRPr="001C338F">
              <w:rPr>
                <w:sz w:val="18"/>
                <w:szCs w:val="18"/>
              </w:rPr>
              <w:t>listed</w:t>
            </w:r>
            <w:r>
              <w:rPr>
                <w:sz w:val="18"/>
                <w:szCs w:val="18"/>
              </w:rPr>
              <w:t>.</w:t>
            </w:r>
          </w:p>
        </w:tc>
        <w:tc>
          <w:tcPr>
            <w:tcW w:w="2828" w:type="dxa"/>
          </w:tcPr>
          <w:p w:rsidR="00B57780" w:rsidRPr="001C338F" w:rsidRDefault="00B57780" w:rsidP="00B57780">
            <w:pPr>
              <w:rPr>
                <w:sz w:val="18"/>
                <w:szCs w:val="18"/>
              </w:rPr>
            </w:pPr>
            <w:r w:rsidRPr="001C338F">
              <w:rPr>
                <w:sz w:val="18"/>
                <w:szCs w:val="18"/>
              </w:rPr>
              <w:t xml:space="preserve">If null then </w:t>
            </w:r>
            <w:r>
              <w:rPr>
                <w:sz w:val="18"/>
                <w:szCs w:val="18"/>
              </w:rPr>
              <w:t xml:space="preserve">the objects are deleted  in the </w:t>
            </w:r>
            <w:r w:rsidRPr="001C338F">
              <w:rPr>
                <w:sz w:val="18"/>
                <w:szCs w:val="18"/>
              </w:rPr>
              <w:t>de</w:t>
            </w:r>
            <w:r>
              <w:rPr>
                <w:sz w:val="18"/>
                <w:szCs w:val="18"/>
              </w:rPr>
              <w:t>fault zone and c</w:t>
            </w:r>
            <w:r w:rsidRPr="001C338F">
              <w:rPr>
                <w:sz w:val="18"/>
                <w:szCs w:val="18"/>
              </w:rPr>
              <w:t>ontext</w:t>
            </w:r>
          </w:p>
        </w:tc>
      </w:tr>
      <w:tr w:rsidR="007D17F7" w:rsidRPr="001C338F" w:rsidTr="00B57780">
        <w:tc>
          <w:tcPr>
            <w:tcW w:w="1695" w:type="dxa"/>
          </w:tcPr>
          <w:p w:rsidR="007D17F7" w:rsidRPr="001C338F" w:rsidRDefault="007D17F7" w:rsidP="001C5545">
            <w:pPr>
              <w:rPr>
                <w:sz w:val="18"/>
                <w:szCs w:val="18"/>
              </w:rPr>
            </w:pPr>
            <w:r w:rsidRPr="00FB10E7">
              <w:rPr>
                <w:sz w:val="18"/>
                <w:szCs w:val="18"/>
              </w:rPr>
              <w:t>requestType</w:t>
            </w:r>
          </w:p>
        </w:tc>
        <w:tc>
          <w:tcPr>
            <w:tcW w:w="857" w:type="dxa"/>
          </w:tcPr>
          <w:p w:rsidR="007D17F7" w:rsidRPr="001C338F" w:rsidRDefault="007D17F7" w:rsidP="001C5545">
            <w:pPr>
              <w:rPr>
                <w:sz w:val="18"/>
                <w:szCs w:val="18"/>
              </w:rPr>
            </w:pPr>
            <w:r>
              <w:rPr>
                <w:sz w:val="18"/>
                <w:szCs w:val="18"/>
              </w:rPr>
              <w:t>Yes</w:t>
            </w:r>
          </w:p>
        </w:tc>
        <w:tc>
          <w:tcPr>
            <w:tcW w:w="3969" w:type="dxa"/>
          </w:tcPr>
          <w:p w:rsidR="007D17F7" w:rsidRPr="001C338F" w:rsidRDefault="007D17F7" w:rsidP="001C5545">
            <w:pPr>
              <w:rPr>
                <w:sz w:val="18"/>
                <w:szCs w:val="18"/>
              </w:rPr>
            </w:pPr>
            <w:r w:rsidRPr="00FB10E7">
              <w:rPr>
                <w:sz w:val="18"/>
                <w:szCs w:val="18"/>
              </w:rPr>
              <w:t>Indicating if the request is synchronous (IMMEDIATE) or if it shall be shall executed asynchronously (DELAYED).</w:t>
            </w:r>
          </w:p>
        </w:tc>
        <w:tc>
          <w:tcPr>
            <w:tcW w:w="2828" w:type="dxa"/>
          </w:tcPr>
          <w:p w:rsidR="007D17F7" w:rsidRDefault="007D17F7" w:rsidP="00CD4048">
            <w:pPr>
              <w:rPr>
                <w:sz w:val="18"/>
                <w:szCs w:val="18"/>
              </w:rPr>
            </w:pPr>
            <w:r>
              <w:rPr>
                <w:b/>
                <w:sz w:val="18"/>
                <w:szCs w:val="18"/>
              </w:rPr>
              <w:t xml:space="preserve">If set to DELAYED then see section </w:t>
            </w:r>
            <w:r>
              <w:rPr>
                <w:b/>
                <w:sz w:val="18"/>
                <w:szCs w:val="18"/>
              </w:rPr>
              <w:fldChar w:fldCharType="begin"/>
            </w:r>
            <w:r>
              <w:rPr>
                <w:b/>
                <w:sz w:val="18"/>
                <w:szCs w:val="18"/>
              </w:rPr>
              <w:instrText xml:space="preserve"> REF _Ref437508056 \r \h </w:instrText>
            </w:r>
            <w:r>
              <w:rPr>
                <w:b/>
                <w:sz w:val="18"/>
                <w:szCs w:val="18"/>
              </w:rPr>
            </w:r>
            <w:r>
              <w:rPr>
                <w:b/>
                <w:sz w:val="18"/>
                <w:szCs w:val="18"/>
              </w:rPr>
              <w:fldChar w:fldCharType="separate"/>
            </w:r>
            <w:r w:rsidR="007C784E">
              <w:rPr>
                <w:b/>
                <w:sz w:val="18"/>
                <w:szCs w:val="18"/>
              </w:rPr>
              <w:t>5.5.2.2.4</w:t>
            </w:r>
            <w:r>
              <w:rPr>
                <w:b/>
                <w:sz w:val="18"/>
                <w:szCs w:val="18"/>
              </w:rPr>
              <w:fldChar w:fldCharType="end"/>
            </w:r>
            <w:r>
              <w:rPr>
                <w:b/>
                <w:sz w:val="18"/>
                <w:szCs w:val="18"/>
              </w:rPr>
              <w:t>.</w:t>
            </w:r>
          </w:p>
        </w:tc>
      </w:tr>
      <w:tr w:rsidR="007D17F7" w:rsidRPr="001C338F" w:rsidTr="00B57780">
        <w:tc>
          <w:tcPr>
            <w:tcW w:w="1695" w:type="dxa"/>
          </w:tcPr>
          <w:p w:rsidR="007D17F7" w:rsidRPr="001C338F" w:rsidRDefault="007D17F7" w:rsidP="001C5545">
            <w:pPr>
              <w:rPr>
                <w:sz w:val="18"/>
                <w:szCs w:val="18"/>
              </w:rPr>
            </w:pPr>
            <w:r w:rsidRPr="001C338F">
              <w:rPr>
                <w:sz w:val="18"/>
                <w:szCs w:val="18"/>
              </w:rPr>
              <w:t>customParameters</w:t>
            </w:r>
          </w:p>
        </w:tc>
        <w:tc>
          <w:tcPr>
            <w:tcW w:w="857" w:type="dxa"/>
          </w:tcPr>
          <w:p w:rsidR="007D17F7" w:rsidRPr="001C338F" w:rsidRDefault="007D17F7" w:rsidP="001C5545">
            <w:pPr>
              <w:rPr>
                <w:sz w:val="18"/>
                <w:szCs w:val="18"/>
              </w:rPr>
            </w:pPr>
            <w:r w:rsidRPr="001C338F">
              <w:rPr>
                <w:sz w:val="18"/>
                <w:szCs w:val="18"/>
              </w:rPr>
              <w:t>Yes</w:t>
            </w:r>
          </w:p>
        </w:tc>
        <w:tc>
          <w:tcPr>
            <w:tcW w:w="3969" w:type="dxa"/>
          </w:tcPr>
          <w:p w:rsidR="007D17F7" w:rsidRPr="001C338F" w:rsidRDefault="007D17F7" w:rsidP="001C5545">
            <w:pPr>
              <w:rPr>
                <w:sz w:val="18"/>
                <w:szCs w:val="18"/>
              </w:rPr>
            </w:pPr>
            <w:r w:rsidRPr="001C338F">
              <w:rPr>
                <w:sz w:val="18"/>
                <w:szCs w:val="18"/>
              </w:rPr>
              <w:t xml:space="preserve">Custom HTTP Header fields and Custom URL Query parameters that will be added to the request. </w:t>
            </w:r>
          </w:p>
        </w:tc>
        <w:tc>
          <w:tcPr>
            <w:tcW w:w="2828" w:type="dxa"/>
          </w:tcPr>
          <w:p w:rsidR="007D17F7" w:rsidRPr="001C338F" w:rsidRDefault="007D17F7" w:rsidP="001C5545">
            <w:pPr>
              <w:rPr>
                <w:sz w:val="18"/>
                <w:szCs w:val="18"/>
              </w:rPr>
            </w:pPr>
            <w:r>
              <w:rPr>
                <w:sz w:val="18"/>
                <w:szCs w:val="18"/>
              </w:rPr>
              <w:t>If null then no custom HTTP or Query parameters are added.</w:t>
            </w:r>
          </w:p>
        </w:tc>
      </w:tr>
    </w:tbl>
    <w:p w:rsidR="00C443F5" w:rsidRPr="00C443F5" w:rsidRDefault="00C443F5" w:rsidP="00C443F5">
      <w:pPr>
        <w:rPr>
          <w:sz w:val="8"/>
          <w:szCs w:val="8"/>
        </w:rPr>
      </w:pPr>
    </w:p>
    <w:p w:rsidR="00B57780" w:rsidRPr="001C338F" w:rsidRDefault="00B57780" w:rsidP="00B57780">
      <w:pPr>
        <w:rPr>
          <w:b/>
        </w:rPr>
      </w:pPr>
      <w:r w:rsidRPr="001C338F">
        <w:rPr>
          <w:b/>
        </w:rPr>
        <w:t>Return:</w:t>
      </w:r>
    </w:p>
    <w:p w:rsidR="00B57780" w:rsidRDefault="00B57780" w:rsidP="00B57780">
      <w:pPr>
        <w:jc w:val="both"/>
      </w:pPr>
      <w:r>
        <w:t xml:space="preserve">A list of responses with one response for each set of resourceIDs deleted in a given zone/context combination. A particular response is a list of response statuses, a status per resource, as defined by the SIF Specification. </w:t>
      </w:r>
    </w:p>
    <w:p w:rsidR="00FB10E7" w:rsidRDefault="00FB10E7" w:rsidP="00FB10E7"/>
    <w:p w:rsidR="00B57780" w:rsidRDefault="00B57780" w:rsidP="00B57780">
      <w:r w:rsidRPr="001C338F">
        <w:rPr>
          <w:b/>
        </w:rPr>
        <w:t>Method Name:</w:t>
      </w:r>
      <w:r>
        <w:t xml:space="preserve"> </w:t>
      </w:r>
      <w:r w:rsidRPr="00751566">
        <w:rPr>
          <w:b/>
          <w:color w:val="4F81BD" w:themeColor="accent1"/>
          <w:sz w:val="24"/>
        </w:rPr>
        <w:t>retrievByPrimaryKey</w:t>
      </w:r>
    </w:p>
    <w:p w:rsidR="00B57780" w:rsidRPr="001C338F" w:rsidRDefault="00B57780" w:rsidP="00B57780">
      <w:pPr>
        <w:rPr>
          <w:b/>
        </w:rPr>
      </w:pPr>
      <w:r w:rsidRPr="001C338F">
        <w:rPr>
          <w:b/>
        </w:rPr>
        <w:t>Description:</w:t>
      </w:r>
    </w:p>
    <w:p w:rsidR="00B57780" w:rsidRPr="001C338F" w:rsidRDefault="00B57780" w:rsidP="001D39BE">
      <w:pPr>
        <w:jc w:val="both"/>
      </w:pPr>
      <w:r w:rsidRPr="00B57780">
        <w:t>This method returns an object with the given resourceId</w:t>
      </w:r>
      <w:r>
        <w:t xml:space="preserve"> from all zone/context combinations given by the call</w:t>
      </w:r>
      <w:r w:rsidRPr="00B57780">
        <w:t>.</w:t>
      </w:r>
    </w:p>
    <w:p w:rsidR="00C443F5" w:rsidRPr="00C443F5" w:rsidRDefault="00C443F5" w:rsidP="00C443F5">
      <w:pPr>
        <w:rPr>
          <w:sz w:val="8"/>
          <w:szCs w:val="8"/>
        </w:rPr>
      </w:pPr>
    </w:p>
    <w:p w:rsidR="00B57780" w:rsidRPr="001C338F" w:rsidRDefault="00B57780" w:rsidP="00B57780">
      <w:pPr>
        <w:rPr>
          <w:b/>
        </w:rPr>
      </w:pPr>
      <w:r w:rsidRPr="001C338F">
        <w:rPr>
          <w:b/>
        </w:rPr>
        <w:t>Parameters:</w:t>
      </w:r>
    </w:p>
    <w:tbl>
      <w:tblPr>
        <w:tblStyle w:val="TableGrid"/>
        <w:tblW w:w="0" w:type="auto"/>
        <w:tblInd w:w="108" w:type="dxa"/>
        <w:tblLook w:val="04A0" w:firstRow="1" w:lastRow="0" w:firstColumn="1" w:lastColumn="0" w:noHBand="0" w:noVBand="1"/>
      </w:tblPr>
      <w:tblGrid>
        <w:gridCol w:w="1695"/>
        <w:gridCol w:w="857"/>
        <w:gridCol w:w="3969"/>
        <w:gridCol w:w="2941"/>
      </w:tblGrid>
      <w:tr w:rsidR="00B57780" w:rsidRPr="001C338F" w:rsidTr="00090299">
        <w:tc>
          <w:tcPr>
            <w:tcW w:w="1695" w:type="dxa"/>
            <w:shd w:val="pct10" w:color="auto" w:fill="auto"/>
          </w:tcPr>
          <w:p w:rsidR="00B57780" w:rsidRPr="001C338F" w:rsidRDefault="00B57780" w:rsidP="001C5545">
            <w:pPr>
              <w:rPr>
                <w:b/>
                <w:sz w:val="18"/>
                <w:szCs w:val="18"/>
              </w:rPr>
            </w:pPr>
            <w:r w:rsidRPr="001C338F">
              <w:rPr>
                <w:b/>
                <w:sz w:val="18"/>
                <w:szCs w:val="18"/>
              </w:rPr>
              <w:t>Name</w:t>
            </w:r>
          </w:p>
        </w:tc>
        <w:tc>
          <w:tcPr>
            <w:tcW w:w="857" w:type="dxa"/>
            <w:shd w:val="pct10" w:color="auto" w:fill="auto"/>
          </w:tcPr>
          <w:p w:rsidR="00B57780" w:rsidRPr="001C338F" w:rsidRDefault="00B57780" w:rsidP="001C5545">
            <w:pPr>
              <w:rPr>
                <w:b/>
                <w:sz w:val="18"/>
                <w:szCs w:val="18"/>
              </w:rPr>
            </w:pPr>
            <w:r w:rsidRPr="001C338F">
              <w:rPr>
                <w:b/>
                <w:sz w:val="18"/>
                <w:szCs w:val="18"/>
              </w:rPr>
              <w:t>Null</w:t>
            </w:r>
            <w:r>
              <w:rPr>
                <w:b/>
                <w:sz w:val="18"/>
                <w:szCs w:val="18"/>
              </w:rPr>
              <w:t>able</w:t>
            </w:r>
            <w:r w:rsidRPr="001C338F">
              <w:rPr>
                <w:b/>
                <w:sz w:val="18"/>
                <w:szCs w:val="18"/>
              </w:rPr>
              <w:t xml:space="preserve"> </w:t>
            </w:r>
          </w:p>
        </w:tc>
        <w:tc>
          <w:tcPr>
            <w:tcW w:w="3969" w:type="dxa"/>
            <w:shd w:val="pct10" w:color="auto" w:fill="auto"/>
          </w:tcPr>
          <w:p w:rsidR="00B57780" w:rsidRPr="001C338F" w:rsidRDefault="00B57780" w:rsidP="001C5545">
            <w:pPr>
              <w:rPr>
                <w:b/>
                <w:sz w:val="18"/>
                <w:szCs w:val="18"/>
              </w:rPr>
            </w:pPr>
            <w:r w:rsidRPr="001C338F">
              <w:rPr>
                <w:b/>
                <w:sz w:val="18"/>
                <w:szCs w:val="18"/>
              </w:rPr>
              <w:t>Description</w:t>
            </w:r>
          </w:p>
        </w:tc>
        <w:tc>
          <w:tcPr>
            <w:tcW w:w="2941" w:type="dxa"/>
            <w:shd w:val="pct10" w:color="auto" w:fill="auto"/>
          </w:tcPr>
          <w:p w:rsidR="00B57780" w:rsidRPr="001C338F" w:rsidRDefault="00B57780" w:rsidP="001C5545">
            <w:pPr>
              <w:rPr>
                <w:b/>
                <w:sz w:val="18"/>
                <w:szCs w:val="18"/>
              </w:rPr>
            </w:pPr>
            <w:r w:rsidRPr="001C338F">
              <w:rPr>
                <w:b/>
                <w:sz w:val="18"/>
                <w:szCs w:val="18"/>
              </w:rPr>
              <w:t>Default</w:t>
            </w:r>
          </w:p>
        </w:tc>
      </w:tr>
      <w:tr w:rsidR="00B57780" w:rsidRPr="001C338F" w:rsidTr="00090299">
        <w:tc>
          <w:tcPr>
            <w:tcW w:w="1695" w:type="dxa"/>
          </w:tcPr>
          <w:p w:rsidR="00B57780" w:rsidRPr="001C338F" w:rsidRDefault="00B57780" w:rsidP="001C5545">
            <w:pPr>
              <w:rPr>
                <w:sz w:val="18"/>
                <w:szCs w:val="18"/>
              </w:rPr>
            </w:pPr>
            <w:r w:rsidRPr="00B57780">
              <w:rPr>
                <w:sz w:val="18"/>
                <w:szCs w:val="18"/>
              </w:rPr>
              <w:t>resourceID</w:t>
            </w:r>
          </w:p>
        </w:tc>
        <w:tc>
          <w:tcPr>
            <w:tcW w:w="857" w:type="dxa"/>
          </w:tcPr>
          <w:p w:rsidR="00B57780" w:rsidRPr="001C338F" w:rsidRDefault="00B57780" w:rsidP="001C5545">
            <w:pPr>
              <w:rPr>
                <w:sz w:val="18"/>
                <w:szCs w:val="18"/>
              </w:rPr>
            </w:pPr>
            <w:r>
              <w:rPr>
                <w:sz w:val="18"/>
                <w:szCs w:val="18"/>
              </w:rPr>
              <w:t>No</w:t>
            </w:r>
          </w:p>
        </w:tc>
        <w:tc>
          <w:tcPr>
            <w:tcW w:w="3969" w:type="dxa"/>
          </w:tcPr>
          <w:p w:rsidR="00B57780" w:rsidRPr="001C338F" w:rsidRDefault="00B57780" w:rsidP="001C5545">
            <w:pPr>
              <w:rPr>
                <w:sz w:val="18"/>
                <w:szCs w:val="18"/>
              </w:rPr>
            </w:pPr>
            <w:r w:rsidRPr="00B57780">
              <w:rPr>
                <w:sz w:val="18"/>
                <w:szCs w:val="18"/>
              </w:rPr>
              <w:t>The Id of the object to be returned.</w:t>
            </w:r>
          </w:p>
        </w:tc>
        <w:tc>
          <w:tcPr>
            <w:tcW w:w="2941" w:type="dxa"/>
          </w:tcPr>
          <w:p w:rsidR="00B57780" w:rsidRPr="001C338F" w:rsidRDefault="00B57780" w:rsidP="001C5545">
            <w:pPr>
              <w:rPr>
                <w:sz w:val="18"/>
                <w:szCs w:val="18"/>
              </w:rPr>
            </w:pPr>
          </w:p>
        </w:tc>
      </w:tr>
      <w:tr w:rsidR="00B57780" w:rsidRPr="001C338F" w:rsidTr="00090299">
        <w:tc>
          <w:tcPr>
            <w:tcW w:w="1695" w:type="dxa"/>
          </w:tcPr>
          <w:p w:rsidR="00B57780" w:rsidRPr="001C338F" w:rsidRDefault="00B57780" w:rsidP="001C5545">
            <w:pPr>
              <w:rPr>
                <w:sz w:val="18"/>
                <w:szCs w:val="18"/>
              </w:rPr>
            </w:pPr>
            <w:r w:rsidRPr="001C338F">
              <w:rPr>
                <w:sz w:val="18"/>
                <w:szCs w:val="18"/>
              </w:rPr>
              <w:t>zoneCtxList</w:t>
            </w:r>
          </w:p>
        </w:tc>
        <w:tc>
          <w:tcPr>
            <w:tcW w:w="857" w:type="dxa"/>
          </w:tcPr>
          <w:p w:rsidR="00B57780" w:rsidRPr="001C338F" w:rsidRDefault="00B57780" w:rsidP="001C5545">
            <w:pPr>
              <w:rPr>
                <w:sz w:val="18"/>
                <w:szCs w:val="18"/>
              </w:rPr>
            </w:pPr>
            <w:r w:rsidRPr="001C338F">
              <w:rPr>
                <w:sz w:val="18"/>
                <w:szCs w:val="18"/>
              </w:rPr>
              <w:t>Yes</w:t>
            </w:r>
          </w:p>
        </w:tc>
        <w:tc>
          <w:tcPr>
            <w:tcW w:w="3969" w:type="dxa"/>
          </w:tcPr>
          <w:p w:rsidR="00BB01A0" w:rsidRDefault="00BB01A0" w:rsidP="00BB01A0">
            <w:pPr>
              <w:rPr>
                <w:sz w:val="18"/>
                <w:szCs w:val="18"/>
              </w:rPr>
            </w:pPr>
            <w:r>
              <w:rPr>
                <w:sz w:val="18"/>
                <w:szCs w:val="18"/>
              </w:rPr>
              <w:t>A list of Zone/Context pairs. If either the zone and/or the context is null then the default zone and/or context is assumed. In this case the corresponding matrix parameter in the final URI is not set.</w:t>
            </w:r>
          </w:p>
          <w:p w:rsidR="00B57780" w:rsidRPr="001C338F" w:rsidRDefault="00BB01A0" w:rsidP="00BB01A0">
            <w:pPr>
              <w:rPr>
                <w:sz w:val="18"/>
                <w:szCs w:val="18"/>
              </w:rPr>
            </w:pPr>
            <w:r w:rsidRPr="001C338F">
              <w:rPr>
                <w:sz w:val="18"/>
                <w:szCs w:val="18"/>
              </w:rPr>
              <w:t>If this list is not empty then the action is performed for all Zone</w:t>
            </w:r>
            <w:r>
              <w:rPr>
                <w:sz w:val="18"/>
                <w:szCs w:val="18"/>
              </w:rPr>
              <w:t>/</w:t>
            </w:r>
            <w:r w:rsidRPr="001C338F">
              <w:rPr>
                <w:sz w:val="18"/>
                <w:szCs w:val="18"/>
              </w:rPr>
              <w:t>Context</w:t>
            </w:r>
            <w:r>
              <w:rPr>
                <w:sz w:val="18"/>
                <w:szCs w:val="18"/>
              </w:rPr>
              <w:t>s</w:t>
            </w:r>
            <w:r w:rsidRPr="001C338F">
              <w:rPr>
                <w:sz w:val="18"/>
                <w:szCs w:val="18"/>
              </w:rPr>
              <w:t xml:space="preserve"> </w:t>
            </w:r>
            <w:r>
              <w:rPr>
                <w:sz w:val="18"/>
                <w:szCs w:val="18"/>
              </w:rPr>
              <w:t xml:space="preserve">pairs </w:t>
            </w:r>
            <w:r w:rsidRPr="001C338F">
              <w:rPr>
                <w:sz w:val="18"/>
                <w:szCs w:val="18"/>
              </w:rPr>
              <w:t>listed</w:t>
            </w:r>
            <w:r>
              <w:rPr>
                <w:sz w:val="18"/>
                <w:szCs w:val="18"/>
              </w:rPr>
              <w:t>.</w:t>
            </w:r>
          </w:p>
        </w:tc>
        <w:tc>
          <w:tcPr>
            <w:tcW w:w="2941" w:type="dxa"/>
          </w:tcPr>
          <w:p w:rsidR="00B57780" w:rsidRPr="001C338F" w:rsidRDefault="00B57780" w:rsidP="00090299">
            <w:pPr>
              <w:rPr>
                <w:sz w:val="18"/>
                <w:szCs w:val="18"/>
              </w:rPr>
            </w:pPr>
            <w:r w:rsidRPr="001C338F">
              <w:rPr>
                <w:sz w:val="18"/>
                <w:szCs w:val="18"/>
              </w:rPr>
              <w:t xml:space="preserve">If null then </w:t>
            </w:r>
            <w:r>
              <w:rPr>
                <w:sz w:val="18"/>
                <w:szCs w:val="18"/>
              </w:rPr>
              <w:t xml:space="preserve">the </w:t>
            </w:r>
            <w:r w:rsidR="00090299">
              <w:rPr>
                <w:sz w:val="18"/>
                <w:szCs w:val="18"/>
              </w:rPr>
              <w:t>resource</w:t>
            </w:r>
            <w:r>
              <w:rPr>
                <w:sz w:val="18"/>
                <w:szCs w:val="18"/>
              </w:rPr>
              <w:t xml:space="preserve"> is retrieved from the </w:t>
            </w:r>
            <w:r w:rsidRPr="001C338F">
              <w:rPr>
                <w:sz w:val="18"/>
                <w:szCs w:val="18"/>
              </w:rPr>
              <w:t>de</w:t>
            </w:r>
            <w:r>
              <w:rPr>
                <w:sz w:val="18"/>
                <w:szCs w:val="18"/>
              </w:rPr>
              <w:t>fault zone and c</w:t>
            </w:r>
            <w:r w:rsidRPr="001C338F">
              <w:rPr>
                <w:sz w:val="18"/>
                <w:szCs w:val="18"/>
              </w:rPr>
              <w:t>ontext</w:t>
            </w:r>
            <w:r w:rsidR="00090299">
              <w:rPr>
                <w:sz w:val="18"/>
                <w:szCs w:val="18"/>
              </w:rPr>
              <w:t>.</w:t>
            </w:r>
          </w:p>
        </w:tc>
      </w:tr>
      <w:tr w:rsidR="00B57780" w:rsidRPr="001C338F" w:rsidTr="00090299">
        <w:tc>
          <w:tcPr>
            <w:tcW w:w="1695" w:type="dxa"/>
          </w:tcPr>
          <w:p w:rsidR="00B57780" w:rsidRPr="001C338F" w:rsidRDefault="00B57780" w:rsidP="001C5545">
            <w:pPr>
              <w:rPr>
                <w:sz w:val="18"/>
                <w:szCs w:val="18"/>
              </w:rPr>
            </w:pPr>
            <w:r w:rsidRPr="001C338F">
              <w:rPr>
                <w:sz w:val="18"/>
                <w:szCs w:val="18"/>
              </w:rPr>
              <w:t>customParameters</w:t>
            </w:r>
          </w:p>
        </w:tc>
        <w:tc>
          <w:tcPr>
            <w:tcW w:w="857" w:type="dxa"/>
          </w:tcPr>
          <w:p w:rsidR="00B57780" w:rsidRPr="001C338F" w:rsidRDefault="00B57780" w:rsidP="001C5545">
            <w:pPr>
              <w:rPr>
                <w:sz w:val="18"/>
                <w:szCs w:val="18"/>
              </w:rPr>
            </w:pPr>
            <w:r w:rsidRPr="001C338F">
              <w:rPr>
                <w:sz w:val="18"/>
                <w:szCs w:val="18"/>
              </w:rPr>
              <w:t>Yes</w:t>
            </w:r>
          </w:p>
        </w:tc>
        <w:tc>
          <w:tcPr>
            <w:tcW w:w="3969" w:type="dxa"/>
          </w:tcPr>
          <w:p w:rsidR="00B57780" w:rsidRPr="001C338F" w:rsidRDefault="00B57780" w:rsidP="001C5545">
            <w:pPr>
              <w:rPr>
                <w:sz w:val="18"/>
                <w:szCs w:val="18"/>
              </w:rPr>
            </w:pPr>
            <w:r w:rsidRPr="001C338F">
              <w:rPr>
                <w:sz w:val="18"/>
                <w:szCs w:val="18"/>
              </w:rPr>
              <w:t xml:space="preserve">Custom HTTP Header fields and Custom URL Query parameters that will be added to the request. </w:t>
            </w:r>
          </w:p>
        </w:tc>
        <w:tc>
          <w:tcPr>
            <w:tcW w:w="2941" w:type="dxa"/>
          </w:tcPr>
          <w:p w:rsidR="00B57780" w:rsidRPr="001C338F" w:rsidRDefault="004C435D" w:rsidP="001C5545">
            <w:pPr>
              <w:rPr>
                <w:sz w:val="18"/>
                <w:szCs w:val="18"/>
              </w:rPr>
            </w:pPr>
            <w:r>
              <w:rPr>
                <w:sz w:val="18"/>
                <w:szCs w:val="18"/>
              </w:rPr>
              <w:t>If null then no custom HTTP or Query parameters are added.</w:t>
            </w:r>
          </w:p>
        </w:tc>
      </w:tr>
    </w:tbl>
    <w:p w:rsidR="00C443F5" w:rsidRPr="00C443F5" w:rsidRDefault="00C443F5" w:rsidP="00C443F5">
      <w:pPr>
        <w:rPr>
          <w:sz w:val="8"/>
          <w:szCs w:val="8"/>
        </w:rPr>
      </w:pPr>
    </w:p>
    <w:p w:rsidR="00B57780" w:rsidRPr="001C338F" w:rsidRDefault="00B57780" w:rsidP="00B57780">
      <w:pPr>
        <w:rPr>
          <w:b/>
        </w:rPr>
      </w:pPr>
      <w:r w:rsidRPr="001C338F">
        <w:rPr>
          <w:b/>
        </w:rPr>
        <w:t>Return:</w:t>
      </w:r>
    </w:p>
    <w:p w:rsidR="00B57780" w:rsidRDefault="00B57780" w:rsidP="00B57780">
      <w:pPr>
        <w:jc w:val="both"/>
      </w:pPr>
      <w:r>
        <w:t>A list of responses with one response for each resourceID retrieved in a given zone/context combination.</w:t>
      </w:r>
    </w:p>
    <w:p w:rsidR="00FB10E7" w:rsidRDefault="00FB10E7" w:rsidP="00FB10E7"/>
    <w:p w:rsidR="00090299" w:rsidRDefault="00090299" w:rsidP="00090299">
      <w:r w:rsidRPr="001C338F">
        <w:rPr>
          <w:b/>
        </w:rPr>
        <w:t>Method Name:</w:t>
      </w:r>
      <w:r>
        <w:t xml:space="preserve"> </w:t>
      </w:r>
      <w:r w:rsidRPr="00751566">
        <w:rPr>
          <w:b/>
          <w:color w:val="4F81BD" w:themeColor="accent1"/>
          <w:sz w:val="24"/>
        </w:rPr>
        <w:t>retrieve</w:t>
      </w:r>
    </w:p>
    <w:p w:rsidR="00090299" w:rsidRPr="001C338F" w:rsidRDefault="00090299" w:rsidP="00090299">
      <w:pPr>
        <w:rPr>
          <w:b/>
        </w:rPr>
      </w:pPr>
      <w:r w:rsidRPr="001C338F">
        <w:rPr>
          <w:b/>
        </w:rPr>
        <w:t>Description:</w:t>
      </w:r>
    </w:p>
    <w:p w:rsidR="00090299" w:rsidRPr="001C338F" w:rsidRDefault="00090299" w:rsidP="001D39BE">
      <w:pPr>
        <w:jc w:val="both"/>
      </w:pPr>
      <w:r w:rsidRPr="00B57780">
        <w:t xml:space="preserve">This method returns </w:t>
      </w:r>
      <w:r>
        <w:t>any number of objects. This is achieved in terms of 'paging' through the list of objects. The consumer is expected to provide paging information to tell the provider which objects in the list shall be returned. The first page has the number 0.</w:t>
      </w:r>
    </w:p>
    <w:p w:rsidR="00C443F5" w:rsidRPr="00C443F5" w:rsidRDefault="00C443F5" w:rsidP="00C443F5">
      <w:pPr>
        <w:rPr>
          <w:sz w:val="8"/>
          <w:szCs w:val="8"/>
        </w:rPr>
      </w:pPr>
    </w:p>
    <w:p w:rsidR="00090299" w:rsidRPr="001C338F" w:rsidRDefault="00090299" w:rsidP="00090299">
      <w:pPr>
        <w:rPr>
          <w:b/>
        </w:rPr>
      </w:pPr>
      <w:r w:rsidRPr="001C338F">
        <w:rPr>
          <w:b/>
        </w:rPr>
        <w:t>Parameters:</w:t>
      </w:r>
    </w:p>
    <w:tbl>
      <w:tblPr>
        <w:tblStyle w:val="TableGrid"/>
        <w:tblW w:w="0" w:type="auto"/>
        <w:tblInd w:w="108" w:type="dxa"/>
        <w:tblLook w:val="04A0" w:firstRow="1" w:lastRow="0" w:firstColumn="1" w:lastColumn="0" w:noHBand="0" w:noVBand="1"/>
      </w:tblPr>
      <w:tblGrid>
        <w:gridCol w:w="1695"/>
        <w:gridCol w:w="857"/>
        <w:gridCol w:w="3969"/>
        <w:gridCol w:w="2941"/>
      </w:tblGrid>
      <w:tr w:rsidR="00090299" w:rsidRPr="001C338F" w:rsidTr="00090299">
        <w:tc>
          <w:tcPr>
            <w:tcW w:w="1695" w:type="dxa"/>
            <w:shd w:val="pct10" w:color="auto" w:fill="auto"/>
          </w:tcPr>
          <w:p w:rsidR="00090299" w:rsidRPr="001C338F" w:rsidRDefault="00090299" w:rsidP="001C5545">
            <w:pPr>
              <w:rPr>
                <w:b/>
                <w:sz w:val="18"/>
                <w:szCs w:val="18"/>
              </w:rPr>
            </w:pPr>
            <w:r w:rsidRPr="001C338F">
              <w:rPr>
                <w:b/>
                <w:sz w:val="18"/>
                <w:szCs w:val="18"/>
              </w:rPr>
              <w:t>Name</w:t>
            </w:r>
          </w:p>
        </w:tc>
        <w:tc>
          <w:tcPr>
            <w:tcW w:w="857" w:type="dxa"/>
            <w:shd w:val="pct10" w:color="auto" w:fill="auto"/>
          </w:tcPr>
          <w:p w:rsidR="00090299" w:rsidRPr="001C338F" w:rsidRDefault="00090299" w:rsidP="001C5545">
            <w:pPr>
              <w:rPr>
                <w:b/>
                <w:sz w:val="18"/>
                <w:szCs w:val="18"/>
              </w:rPr>
            </w:pPr>
            <w:r w:rsidRPr="001C338F">
              <w:rPr>
                <w:b/>
                <w:sz w:val="18"/>
                <w:szCs w:val="18"/>
              </w:rPr>
              <w:t>Null</w:t>
            </w:r>
            <w:r>
              <w:rPr>
                <w:b/>
                <w:sz w:val="18"/>
                <w:szCs w:val="18"/>
              </w:rPr>
              <w:t>able</w:t>
            </w:r>
            <w:r w:rsidRPr="001C338F">
              <w:rPr>
                <w:b/>
                <w:sz w:val="18"/>
                <w:szCs w:val="18"/>
              </w:rPr>
              <w:t xml:space="preserve"> </w:t>
            </w:r>
          </w:p>
        </w:tc>
        <w:tc>
          <w:tcPr>
            <w:tcW w:w="3969" w:type="dxa"/>
            <w:shd w:val="pct10" w:color="auto" w:fill="auto"/>
          </w:tcPr>
          <w:p w:rsidR="00090299" w:rsidRPr="001C338F" w:rsidRDefault="00090299" w:rsidP="001C5545">
            <w:pPr>
              <w:rPr>
                <w:b/>
                <w:sz w:val="18"/>
                <w:szCs w:val="18"/>
              </w:rPr>
            </w:pPr>
            <w:r w:rsidRPr="001C338F">
              <w:rPr>
                <w:b/>
                <w:sz w:val="18"/>
                <w:szCs w:val="18"/>
              </w:rPr>
              <w:t>Description</w:t>
            </w:r>
          </w:p>
        </w:tc>
        <w:tc>
          <w:tcPr>
            <w:tcW w:w="2941" w:type="dxa"/>
            <w:shd w:val="pct10" w:color="auto" w:fill="auto"/>
          </w:tcPr>
          <w:p w:rsidR="00090299" w:rsidRPr="001C338F" w:rsidRDefault="00090299" w:rsidP="001C5545">
            <w:pPr>
              <w:rPr>
                <w:b/>
                <w:sz w:val="18"/>
                <w:szCs w:val="18"/>
              </w:rPr>
            </w:pPr>
            <w:r w:rsidRPr="001C338F">
              <w:rPr>
                <w:b/>
                <w:sz w:val="18"/>
                <w:szCs w:val="18"/>
              </w:rPr>
              <w:t>Default</w:t>
            </w:r>
          </w:p>
        </w:tc>
      </w:tr>
      <w:tr w:rsidR="00090299" w:rsidRPr="001C338F" w:rsidTr="00090299">
        <w:tc>
          <w:tcPr>
            <w:tcW w:w="1695" w:type="dxa"/>
          </w:tcPr>
          <w:p w:rsidR="00090299" w:rsidRPr="001C338F" w:rsidRDefault="00090299" w:rsidP="001C5545">
            <w:pPr>
              <w:rPr>
                <w:sz w:val="18"/>
                <w:szCs w:val="18"/>
              </w:rPr>
            </w:pPr>
            <w:r w:rsidRPr="00090299">
              <w:rPr>
                <w:sz w:val="18"/>
                <w:szCs w:val="18"/>
              </w:rPr>
              <w:t>pagingInfo</w:t>
            </w:r>
          </w:p>
        </w:tc>
        <w:tc>
          <w:tcPr>
            <w:tcW w:w="857" w:type="dxa"/>
          </w:tcPr>
          <w:p w:rsidR="00090299" w:rsidRPr="001C338F" w:rsidRDefault="00090299" w:rsidP="001C5545">
            <w:pPr>
              <w:rPr>
                <w:sz w:val="18"/>
                <w:szCs w:val="18"/>
              </w:rPr>
            </w:pPr>
            <w:r>
              <w:rPr>
                <w:sz w:val="18"/>
                <w:szCs w:val="18"/>
              </w:rPr>
              <w:t>Yes</w:t>
            </w:r>
          </w:p>
        </w:tc>
        <w:tc>
          <w:tcPr>
            <w:tcW w:w="3969" w:type="dxa"/>
          </w:tcPr>
          <w:p w:rsidR="00090299" w:rsidRPr="001C338F" w:rsidRDefault="00090299" w:rsidP="001C5545">
            <w:pPr>
              <w:rPr>
                <w:sz w:val="18"/>
                <w:szCs w:val="18"/>
              </w:rPr>
            </w:pPr>
            <w:r w:rsidRPr="00090299">
              <w:rPr>
                <w:sz w:val="18"/>
                <w:szCs w:val="18"/>
              </w:rPr>
              <w:t>Page information to be set for the provider to determine which results to return.</w:t>
            </w:r>
          </w:p>
        </w:tc>
        <w:tc>
          <w:tcPr>
            <w:tcW w:w="2941" w:type="dxa"/>
          </w:tcPr>
          <w:p w:rsidR="00090299" w:rsidRPr="001C338F" w:rsidRDefault="00090299" w:rsidP="001C5545">
            <w:pPr>
              <w:rPr>
                <w:sz w:val="18"/>
                <w:szCs w:val="18"/>
              </w:rPr>
            </w:pPr>
            <w:r>
              <w:rPr>
                <w:sz w:val="18"/>
                <w:szCs w:val="18"/>
              </w:rPr>
              <w:t>If null then it is assumed that the consumer wants all object</w:t>
            </w:r>
            <w:r w:rsidR="001D39BE">
              <w:rPr>
                <w:sz w:val="18"/>
                <w:szCs w:val="18"/>
              </w:rPr>
              <w:t>s</w:t>
            </w:r>
            <w:r>
              <w:rPr>
                <w:sz w:val="18"/>
                <w:szCs w:val="18"/>
              </w:rPr>
              <w:t>.</w:t>
            </w:r>
          </w:p>
        </w:tc>
      </w:tr>
      <w:tr w:rsidR="00090299" w:rsidRPr="001C338F" w:rsidTr="00090299">
        <w:tc>
          <w:tcPr>
            <w:tcW w:w="1695" w:type="dxa"/>
          </w:tcPr>
          <w:p w:rsidR="00090299" w:rsidRPr="001C338F" w:rsidRDefault="00090299" w:rsidP="001C5545">
            <w:pPr>
              <w:rPr>
                <w:sz w:val="18"/>
                <w:szCs w:val="18"/>
              </w:rPr>
            </w:pPr>
            <w:r w:rsidRPr="001C338F">
              <w:rPr>
                <w:sz w:val="18"/>
                <w:szCs w:val="18"/>
              </w:rPr>
              <w:t>zoneCtxList</w:t>
            </w:r>
          </w:p>
        </w:tc>
        <w:tc>
          <w:tcPr>
            <w:tcW w:w="857" w:type="dxa"/>
          </w:tcPr>
          <w:p w:rsidR="00090299" w:rsidRPr="001C338F" w:rsidRDefault="00090299" w:rsidP="001C5545">
            <w:pPr>
              <w:rPr>
                <w:sz w:val="18"/>
                <w:szCs w:val="18"/>
              </w:rPr>
            </w:pPr>
            <w:r w:rsidRPr="001C338F">
              <w:rPr>
                <w:sz w:val="18"/>
                <w:szCs w:val="18"/>
              </w:rPr>
              <w:t>Yes</w:t>
            </w:r>
          </w:p>
        </w:tc>
        <w:tc>
          <w:tcPr>
            <w:tcW w:w="3969" w:type="dxa"/>
          </w:tcPr>
          <w:p w:rsidR="00BB01A0" w:rsidRDefault="00BB01A0" w:rsidP="00BB01A0">
            <w:pPr>
              <w:rPr>
                <w:sz w:val="18"/>
                <w:szCs w:val="18"/>
              </w:rPr>
            </w:pPr>
            <w:r>
              <w:rPr>
                <w:sz w:val="18"/>
                <w:szCs w:val="18"/>
              </w:rPr>
              <w:t>A list of Zone/Context pairs. If either the zone and/or the context is null then the default zone and/or context is assumed. In this case the corresponding matrix parameter in the final URI is not set.</w:t>
            </w:r>
          </w:p>
          <w:p w:rsidR="00090299" w:rsidRPr="001C338F" w:rsidRDefault="00BB01A0" w:rsidP="00BB01A0">
            <w:pPr>
              <w:rPr>
                <w:sz w:val="18"/>
                <w:szCs w:val="18"/>
              </w:rPr>
            </w:pPr>
            <w:r w:rsidRPr="001C338F">
              <w:rPr>
                <w:sz w:val="18"/>
                <w:szCs w:val="18"/>
              </w:rPr>
              <w:t>If this list is not empty then the action is performed for all Zone</w:t>
            </w:r>
            <w:r>
              <w:rPr>
                <w:sz w:val="18"/>
                <w:szCs w:val="18"/>
              </w:rPr>
              <w:t>/</w:t>
            </w:r>
            <w:r w:rsidRPr="001C338F">
              <w:rPr>
                <w:sz w:val="18"/>
                <w:szCs w:val="18"/>
              </w:rPr>
              <w:t>Context</w:t>
            </w:r>
            <w:r>
              <w:rPr>
                <w:sz w:val="18"/>
                <w:szCs w:val="18"/>
              </w:rPr>
              <w:t>s</w:t>
            </w:r>
            <w:r w:rsidRPr="001C338F">
              <w:rPr>
                <w:sz w:val="18"/>
                <w:szCs w:val="18"/>
              </w:rPr>
              <w:t xml:space="preserve"> </w:t>
            </w:r>
            <w:r>
              <w:rPr>
                <w:sz w:val="18"/>
                <w:szCs w:val="18"/>
              </w:rPr>
              <w:t xml:space="preserve">pairs </w:t>
            </w:r>
            <w:r w:rsidRPr="001C338F">
              <w:rPr>
                <w:sz w:val="18"/>
                <w:szCs w:val="18"/>
              </w:rPr>
              <w:t>listed</w:t>
            </w:r>
            <w:r>
              <w:rPr>
                <w:sz w:val="18"/>
                <w:szCs w:val="18"/>
              </w:rPr>
              <w:t>.</w:t>
            </w:r>
          </w:p>
        </w:tc>
        <w:tc>
          <w:tcPr>
            <w:tcW w:w="2941" w:type="dxa"/>
          </w:tcPr>
          <w:p w:rsidR="00090299" w:rsidRPr="001C338F" w:rsidRDefault="00090299" w:rsidP="00090299">
            <w:pPr>
              <w:rPr>
                <w:sz w:val="18"/>
                <w:szCs w:val="18"/>
              </w:rPr>
            </w:pPr>
            <w:r w:rsidRPr="001C338F">
              <w:rPr>
                <w:sz w:val="18"/>
                <w:szCs w:val="18"/>
              </w:rPr>
              <w:t xml:space="preserve">If null then </w:t>
            </w:r>
            <w:r>
              <w:rPr>
                <w:sz w:val="18"/>
                <w:szCs w:val="18"/>
              </w:rPr>
              <w:t xml:space="preserve">the objects are retrieved from the </w:t>
            </w:r>
            <w:r w:rsidRPr="001C338F">
              <w:rPr>
                <w:sz w:val="18"/>
                <w:szCs w:val="18"/>
              </w:rPr>
              <w:t>de</w:t>
            </w:r>
            <w:r>
              <w:rPr>
                <w:sz w:val="18"/>
                <w:szCs w:val="18"/>
              </w:rPr>
              <w:t>fault zone and c</w:t>
            </w:r>
            <w:r w:rsidRPr="001C338F">
              <w:rPr>
                <w:sz w:val="18"/>
                <w:szCs w:val="18"/>
              </w:rPr>
              <w:t>ontext</w:t>
            </w:r>
            <w:r>
              <w:rPr>
                <w:sz w:val="18"/>
                <w:szCs w:val="18"/>
              </w:rPr>
              <w:t>.</w:t>
            </w:r>
          </w:p>
        </w:tc>
      </w:tr>
      <w:tr w:rsidR="007D17F7" w:rsidRPr="001C338F" w:rsidTr="00090299">
        <w:tc>
          <w:tcPr>
            <w:tcW w:w="1695" w:type="dxa"/>
          </w:tcPr>
          <w:p w:rsidR="007D17F7" w:rsidRPr="001C338F" w:rsidRDefault="007D17F7" w:rsidP="001C5545">
            <w:pPr>
              <w:rPr>
                <w:sz w:val="18"/>
                <w:szCs w:val="18"/>
              </w:rPr>
            </w:pPr>
            <w:r w:rsidRPr="00FB10E7">
              <w:rPr>
                <w:sz w:val="18"/>
                <w:szCs w:val="18"/>
              </w:rPr>
              <w:t>requestType</w:t>
            </w:r>
          </w:p>
        </w:tc>
        <w:tc>
          <w:tcPr>
            <w:tcW w:w="857" w:type="dxa"/>
          </w:tcPr>
          <w:p w:rsidR="007D17F7" w:rsidRPr="001C338F" w:rsidRDefault="007D17F7" w:rsidP="001C5545">
            <w:pPr>
              <w:rPr>
                <w:sz w:val="18"/>
                <w:szCs w:val="18"/>
              </w:rPr>
            </w:pPr>
            <w:r>
              <w:rPr>
                <w:sz w:val="18"/>
                <w:szCs w:val="18"/>
              </w:rPr>
              <w:t>Yes</w:t>
            </w:r>
          </w:p>
        </w:tc>
        <w:tc>
          <w:tcPr>
            <w:tcW w:w="3969" w:type="dxa"/>
          </w:tcPr>
          <w:p w:rsidR="007D17F7" w:rsidRPr="001C338F" w:rsidRDefault="007D17F7" w:rsidP="001C5545">
            <w:pPr>
              <w:rPr>
                <w:sz w:val="18"/>
                <w:szCs w:val="18"/>
              </w:rPr>
            </w:pPr>
            <w:r w:rsidRPr="00FB10E7">
              <w:rPr>
                <w:sz w:val="18"/>
                <w:szCs w:val="18"/>
              </w:rPr>
              <w:t xml:space="preserve">Indicating if the request is synchronous </w:t>
            </w:r>
            <w:r w:rsidRPr="00FB10E7">
              <w:rPr>
                <w:sz w:val="18"/>
                <w:szCs w:val="18"/>
              </w:rPr>
              <w:lastRenderedPageBreak/>
              <w:t>(IMMEDIATE) or if it shall be shall executed asynchronously (DELAYED).</w:t>
            </w:r>
          </w:p>
        </w:tc>
        <w:tc>
          <w:tcPr>
            <w:tcW w:w="2941" w:type="dxa"/>
          </w:tcPr>
          <w:p w:rsidR="007D17F7" w:rsidRDefault="007D17F7" w:rsidP="00CD4048">
            <w:pPr>
              <w:rPr>
                <w:sz w:val="18"/>
                <w:szCs w:val="18"/>
              </w:rPr>
            </w:pPr>
            <w:r>
              <w:rPr>
                <w:b/>
                <w:sz w:val="18"/>
                <w:szCs w:val="18"/>
              </w:rPr>
              <w:lastRenderedPageBreak/>
              <w:t xml:space="preserve">If set to DELAYED then see section </w:t>
            </w:r>
            <w:r>
              <w:rPr>
                <w:b/>
                <w:sz w:val="18"/>
                <w:szCs w:val="18"/>
              </w:rPr>
              <w:lastRenderedPageBreak/>
              <w:fldChar w:fldCharType="begin"/>
            </w:r>
            <w:r>
              <w:rPr>
                <w:b/>
                <w:sz w:val="18"/>
                <w:szCs w:val="18"/>
              </w:rPr>
              <w:instrText xml:space="preserve"> REF _Ref437508056 \r \h </w:instrText>
            </w:r>
            <w:r>
              <w:rPr>
                <w:b/>
                <w:sz w:val="18"/>
                <w:szCs w:val="18"/>
              </w:rPr>
            </w:r>
            <w:r>
              <w:rPr>
                <w:b/>
                <w:sz w:val="18"/>
                <w:szCs w:val="18"/>
              </w:rPr>
              <w:fldChar w:fldCharType="separate"/>
            </w:r>
            <w:r w:rsidR="007C784E">
              <w:rPr>
                <w:b/>
                <w:sz w:val="18"/>
                <w:szCs w:val="18"/>
              </w:rPr>
              <w:t>5.5.2.2.4</w:t>
            </w:r>
            <w:r>
              <w:rPr>
                <w:b/>
                <w:sz w:val="18"/>
                <w:szCs w:val="18"/>
              </w:rPr>
              <w:fldChar w:fldCharType="end"/>
            </w:r>
            <w:r>
              <w:rPr>
                <w:b/>
                <w:sz w:val="18"/>
                <w:szCs w:val="18"/>
              </w:rPr>
              <w:t>.</w:t>
            </w:r>
          </w:p>
        </w:tc>
      </w:tr>
      <w:tr w:rsidR="007D17F7" w:rsidRPr="001C338F" w:rsidTr="00090299">
        <w:tc>
          <w:tcPr>
            <w:tcW w:w="1695" w:type="dxa"/>
          </w:tcPr>
          <w:p w:rsidR="007D17F7" w:rsidRPr="001C338F" w:rsidRDefault="007D17F7" w:rsidP="00090299">
            <w:pPr>
              <w:rPr>
                <w:sz w:val="18"/>
                <w:szCs w:val="18"/>
              </w:rPr>
            </w:pPr>
            <w:r w:rsidRPr="00090299">
              <w:rPr>
                <w:sz w:val="18"/>
                <w:szCs w:val="18"/>
              </w:rPr>
              <w:lastRenderedPageBreak/>
              <w:t>queryIntention</w:t>
            </w:r>
          </w:p>
        </w:tc>
        <w:tc>
          <w:tcPr>
            <w:tcW w:w="857" w:type="dxa"/>
          </w:tcPr>
          <w:p w:rsidR="007D17F7" w:rsidRPr="001C338F" w:rsidRDefault="007D17F7" w:rsidP="001C5545">
            <w:pPr>
              <w:rPr>
                <w:sz w:val="18"/>
                <w:szCs w:val="18"/>
              </w:rPr>
            </w:pPr>
            <w:r>
              <w:rPr>
                <w:sz w:val="18"/>
                <w:szCs w:val="18"/>
              </w:rPr>
              <w:t>Yes</w:t>
            </w:r>
          </w:p>
        </w:tc>
        <w:tc>
          <w:tcPr>
            <w:tcW w:w="3969" w:type="dxa"/>
          </w:tcPr>
          <w:p w:rsidR="007D17F7" w:rsidRPr="001C338F" w:rsidRDefault="007D17F7" w:rsidP="00090299">
            <w:pPr>
              <w:rPr>
                <w:sz w:val="18"/>
                <w:szCs w:val="18"/>
              </w:rPr>
            </w:pPr>
            <w:r w:rsidRPr="00090299">
              <w:rPr>
                <w:sz w:val="18"/>
                <w:szCs w:val="18"/>
              </w:rPr>
              <w:t xml:space="preserve">Indicating what the intention of the query and follow-up queries is. </w:t>
            </w:r>
          </w:p>
        </w:tc>
        <w:tc>
          <w:tcPr>
            <w:tcW w:w="2941" w:type="dxa"/>
          </w:tcPr>
          <w:p w:rsidR="007D17F7" w:rsidRDefault="007D17F7" w:rsidP="001C5545">
            <w:pPr>
              <w:rPr>
                <w:sz w:val="18"/>
                <w:szCs w:val="18"/>
              </w:rPr>
            </w:pPr>
            <w:r w:rsidRPr="00090299">
              <w:rPr>
                <w:sz w:val="18"/>
                <w:szCs w:val="18"/>
              </w:rPr>
              <w:t>Can be set to null which</w:t>
            </w:r>
            <w:r>
              <w:rPr>
                <w:sz w:val="18"/>
                <w:szCs w:val="18"/>
              </w:rPr>
              <w:t xml:space="preserve"> </w:t>
            </w:r>
            <w:r w:rsidRPr="00090299">
              <w:rPr>
                <w:sz w:val="18"/>
                <w:szCs w:val="18"/>
              </w:rPr>
              <w:t>will default to 'ONE-OFF'</w:t>
            </w:r>
            <w:r>
              <w:rPr>
                <w:sz w:val="18"/>
                <w:szCs w:val="18"/>
              </w:rPr>
              <w:t>.</w:t>
            </w:r>
          </w:p>
        </w:tc>
      </w:tr>
      <w:tr w:rsidR="007D17F7" w:rsidRPr="001C338F" w:rsidTr="00090299">
        <w:tc>
          <w:tcPr>
            <w:tcW w:w="1695" w:type="dxa"/>
          </w:tcPr>
          <w:p w:rsidR="007D17F7" w:rsidRPr="001C338F" w:rsidRDefault="007D17F7" w:rsidP="001C5545">
            <w:pPr>
              <w:rPr>
                <w:sz w:val="18"/>
                <w:szCs w:val="18"/>
              </w:rPr>
            </w:pPr>
            <w:r w:rsidRPr="001C338F">
              <w:rPr>
                <w:sz w:val="18"/>
                <w:szCs w:val="18"/>
              </w:rPr>
              <w:t>customParameters</w:t>
            </w:r>
          </w:p>
        </w:tc>
        <w:tc>
          <w:tcPr>
            <w:tcW w:w="857" w:type="dxa"/>
          </w:tcPr>
          <w:p w:rsidR="007D17F7" w:rsidRPr="001C338F" w:rsidRDefault="007D17F7" w:rsidP="001C5545">
            <w:pPr>
              <w:rPr>
                <w:sz w:val="18"/>
                <w:szCs w:val="18"/>
              </w:rPr>
            </w:pPr>
            <w:r w:rsidRPr="001C338F">
              <w:rPr>
                <w:sz w:val="18"/>
                <w:szCs w:val="18"/>
              </w:rPr>
              <w:t>Yes</w:t>
            </w:r>
          </w:p>
        </w:tc>
        <w:tc>
          <w:tcPr>
            <w:tcW w:w="3969" w:type="dxa"/>
          </w:tcPr>
          <w:p w:rsidR="007D17F7" w:rsidRPr="001C338F" w:rsidRDefault="007D17F7" w:rsidP="001C5545">
            <w:pPr>
              <w:rPr>
                <w:sz w:val="18"/>
                <w:szCs w:val="18"/>
              </w:rPr>
            </w:pPr>
            <w:r w:rsidRPr="001C338F">
              <w:rPr>
                <w:sz w:val="18"/>
                <w:szCs w:val="18"/>
              </w:rPr>
              <w:t xml:space="preserve">Custom HTTP Header fields and Custom URL Query parameters that will be added to the request. </w:t>
            </w:r>
          </w:p>
        </w:tc>
        <w:tc>
          <w:tcPr>
            <w:tcW w:w="2941" w:type="dxa"/>
          </w:tcPr>
          <w:p w:rsidR="007D17F7" w:rsidRPr="001C338F" w:rsidRDefault="007D17F7" w:rsidP="001C5545">
            <w:pPr>
              <w:rPr>
                <w:sz w:val="18"/>
                <w:szCs w:val="18"/>
              </w:rPr>
            </w:pPr>
            <w:r>
              <w:rPr>
                <w:sz w:val="18"/>
                <w:szCs w:val="18"/>
              </w:rPr>
              <w:t>If null then no custom HTTP or Query parameters are added.</w:t>
            </w:r>
          </w:p>
        </w:tc>
      </w:tr>
    </w:tbl>
    <w:p w:rsidR="00C443F5" w:rsidRPr="00C443F5" w:rsidRDefault="00C443F5" w:rsidP="00C443F5">
      <w:pPr>
        <w:rPr>
          <w:sz w:val="8"/>
          <w:szCs w:val="8"/>
        </w:rPr>
      </w:pPr>
    </w:p>
    <w:p w:rsidR="00090299" w:rsidRPr="001C338F" w:rsidRDefault="00090299" w:rsidP="00090299">
      <w:pPr>
        <w:rPr>
          <w:b/>
        </w:rPr>
      </w:pPr>
      <w:r w:rsidRPr="001C338F">
        <w:rPr>
          <w:b/>
        </w:rPr>
        <w:t>Return:</w:t>
      </w:r>
    </w:p>
    <w:p w:rsidR="00FB10E7" w:rsidRDefault="00090299" w:rsidP="001D39BE">
      <w:pPr>
        <w:jc w:val="both"/>
      </w:pPr>
      <w:proofErr w:type="gramStart"/>
      <w:r>
        <w:t>A list of responses with one response for each zone/context combination.</w:t>
      </w:r>
      <w:proofErr w:type="gramEnd"/>
      <w:r>
        <w:t xml:space="preserve"> The data in the response is a ‘collection-type’ style object as defined in the data model (i.e. StudentPersonals).</w:t>
      </w:r>
    </w:p>
    <w:p w:rsidR="001D39BE" w:rsidRDefault="001D39BE" w:rsidP="001D39BE">
      <w:pPr>
        <w:rPr>
          <w:b/>
        </w:rPr>
      </w:pPr>
    </w:p>
    <w:p w:rsidR="001D39BE" w:rsidRDefault="001D39BE" w:rsidP="001D39BE">
      <w:r w:rsidRPr="001C338F">
        <w:rPr>
          <w:b/>
        </w:rPr>
        <w:t>Method Name:</w:t>
      </w:r>
      <w:r>
        <w:t xml:space="preserve"> </w:t>
      </w:r>
      <w:r w:rsidRPr="00751566">
        <w:rPr>
          <w:b/>
          <w:color w:val="4F81BD" w:themeColor="accent1"/>
          <w:sz w:val="24"/>
        </w:rPr>
        <w:t>retrieveByServicePath</w:t>
      </w:r>
    </w:p>
    <w:p w:rsidR="001D39BE" w:rsidRPr="001C338F" w:rsidRDefault="001D39BE" w:rsidP="001D39BE">
      <w:pPr>
        <w:rPr>
          <w:b/>
        </w:rPr>
      </w:pPr>
      <w:r w:rsidRPr="001C338F">
        <w:rPr>
          <w:b/>
        </w:rPr>
        <w:t>Description:</w:t>
      </w:r>
    </w:p>
    <w:p w:rsidR="001D39BE" w:rsidRPr="001C338F" w:rsidRDefault="001D39BE" w:rsidP="001D39BE">
      <w:pPr>
        <w:jc w:val="both"/>
      </w:pPr>
      <w:r w:rsidRPr="00B57780">
        <w:t xml:space="preserve">This method returns </w:t>
      </w:r>
      <w:r>
        <w:t xml:space="preserve">any number of objects based on the implied query of the service path or in case of this method the </w:t>
      </w:r>
      <w:r w:rsidRPr="001D39BE">
        <w:t>queryCriteria</w:t>
      </w:r>
      <w:r>
        <w:t xml:space="preserve">. Section </w:t>
      </w:r>
      <w:r>
        <w:fldChar w:fldCharType="begin"/>
      </w:r>
      <w:r>
        <w:instrText xml:space="preserve"> REF _Ref409614759 \r \h  \* MERGEFORMAT </w:instrText>
      </w:r>
      <w:r>
        <w:fldChar w:fldCharType="separate"/>
      </w:r>
      <w:r w:rsidR="007C784E">
        <w:t>5.7.2</w:t>
      </w:r>
      <w:r>
        <w:fldChar w:fldCharType="end"/>
      </w:r>
      <w:r>
        <w:t xml:space="preserve"> &amp; </w:t>
      </w:r>
      <w:r>
        <w:fldChar w:fldCharType="begin"/>
      </w:r>
      <w:r>
        <w:instrText xml:space="preserve"> REF _Ref421008647 \r \h  \* MERGEFORMAT </w:instrText>
      </w:r>
      <w:r>
        <w:fldChar w:fldCharType="separate"/>
      </w:r>
      <w:r w:rsidR="007C784E">
        <w:t>5.7.4</w:t>
      </w:r>
      <w:r>
        <w:fldChar w:fldCharType="end"/>
      </w:r>
      <w:r>
        <w:t xml:space="preserve"> has a detailed description on how to use Service Path functionality in a consumer.</w:t>
      </w:r>
    </w:p>
    <w:p w:rsidR="00C443F5" w:rsidRPr="00C443F5" w:rsidRDefault="00C443F5" w:rsidP="00C443F5">
      <w:pPr>
        <w:rPr>
          <w:sz w:val="8"/>
          <w:szCs w:val="8"/>
        </w:rPr>
      </w:pPr>
    </w:p>
    <w:p w:rsidR="001D39BE" w:rsidRPr="001C338F" w:rsidRDefault="001D39BE" w:rsidP="001D39BE">
      <w:pPr>
        <w:rPr>
          <w:b/>
        </w:rPr>
      </w:pPr>
      <w:r w:rsidRPr="001C338F">
        <w:rPr>
          <w:b/>
        </w:rPr>
        <w:t>Parameters:</w:t>
      </w:r>
    </w:p>
    <w:tbl>
      <w:tblPr>
        <w:tblStyle w:val="TableGrid"/>
        <w:tblW w:w="0" w:type="auto"/>
        <w:tblInd w:w="108" w:type="dxa"/>
        <w:tblLook w:val="04A0" w:firstRow="1" w:lastRow="0" w:firstColumn="1" w:lastColumn="0" w:noHBand="0" w:noVBand="1"/>
      </w:tblPr>
      <w:tblGrid>
        <w:gridCol w:w="1695"/>
        <w:gridCol w:w="857"/>
        <w:gridCol w:w="3969"/>
        <w:gridCol w:w="2941"/>
      </w:tblGrid>
      <w:tr w:rsidR="001D39BE" w:rsidRPr="001C338F" w:rsidTr="001C5545">
        <w:tc>
          <w:tcPr>
            <w:tcW w:w="1695" w:type="dxa"/>
            <w:shd w:val="pct10" w:color="auto" w:fill="auto"/>
          </w:tcPr>
          <w:p w:rsidR="001D39BE" w:rsidRPr="001C338F" w:rsidRDefault="001D39BE" w:rsidP="001C5545">
            <w:pPr>
              <w:rPr>
                <w:b/>
                <w:sz w:val="18"/>
                <w:szCs w:val="18"/>
              </w:rPr>
            </w:pPr>
            <w:r w:rsidRPr="001C338F">
              <w:rPr>
                <w:b/>
                <w:sz w:val="18"/>
                <w:szCs w:val="18"/>
              </w:rPr>
              <w:t>Name</w:t>
            </w:r>
          </w:p>
        </w:tc>
        <w:tc>
          <w:tcPr>
            <w:tcW w:w="857" w:type="dxa"/>
            <w:shd w:val="pct10" w:color="auto" w:fill="auto"/>
          </w:tcPr>
          <w:p w:rsidR="001D39BE" w:rsidRPr="001C338F" w:rsidRDefault="001D39BE" w:rsidP="001C5545">
            <w:pPr>
              <w:rPr>
                <w:b/>
                <w:sz w:val="18"/>
                <w:szCs w:val="18"/>
              </w:rPr>
            </w:pPr>
            <w:r w:rsidRPr="001C338F">
              <w:rPr>
                <w:b/>
                <w:sz w:val="18"/>
                <w:szCs w:val="18"/>
              </w:rPr>
              <w:t>Null</w:t>
            </w:r>
            <w:r>
              <w:rPr>
                <w:b/>
                <w:sz w:val="18"/>
                <w:szCs w:val="18"/>
              </w:rPr>
              <w:t>able</w:t>
            </w:r>
            <w:r w:rsidRPr="001C338F">
              <w:rPr>
                <w:b/>
                <w:sz w:val="18"/>
                <w:szCs w:val="18"/>
              </w:rPr>
              <w:t xml:space="preserve"> </w:t>
            </w:r>
          </w:p>
        </w:tc>
        <w:tc>
          <w:tcPr>
            <w:tcW w:w="3969" w:type="dxa"/>
            <w:shd w:val="pct10" w:color="auto" w:fill="auto"/>
          </w:tcPr>
          <w:p w:rsidR="001D39BE" w:rsidRPr="001C338F" w:rsidRDefault="001D39BE" w:rsidP="001C5545">
            <w:pPr>
              <w:rPr>
                <w:b/>
                <w:sz w:val="18"/>
                <w:szCs w:val="18"/>
              </w:rPr>
            </w:pPr>
            <w:r w:rsidRPr="001C338F">
              <w:rPr>
                <w:b/>
                <w:sz w:val="18"/>
                <w:szCs w:val="18"/>
              </w:rPr>
              <w:t>Description</w:t>
            </w:r>
          </w:p>
        </w:tc>
        <w:tc>
          <w:tcPr>
            <w:tcW w:w="2941" w:type="dxa"/>
            <w:shd w:val="pct10" w:color="auto" w:fill="auto"/>
          </w:tcPr>
          <w:p w:rsidR="001D39BE" w:rsidRPr="001C338F" w:rsidRDefault="001D39BE" w:rsidP="001C5545">
            <w:pPr>
              <w:rPr>
                <w:b/>
                <w:sz w:val="18"/>
                <w:szCs w:val="18"/>
              </w:rPr>
            </w:pPr>
            <w:r w:rsidRPr="001C338F">
              <w:rPr>
                <w:b/>
                <w:sz w:val="18"/>
                <w:szCs w:val="18"/>
              </w:rPr>
              <w:t>Default</w:t>
            </w:r>
          </w:p>
        </w:tc>
      </w:tr>
      <w:tr w:rsidR="001D39BE" w:rsidRPr="001C338F" w:rsidTr="001C5545">
        <w:tc>
          <w:tcPr>
            <w:tcW w:w="1695" w:type="dxa"/>
          </w:tcPr>
          <w:p w:rsidR="001D39BE" w:rsidRPr="00090299" w:rsidRDefault="001D39BE" w:rsidP="001C5545">
            <w:pPr>
              <w:rPr>
                <w:sz w:val="18"/>
                <w:szCs w:val="18"/>
              </w:rPr>
            </w:pPr>
            <w:r w:rsidRPr="001D39BE">
              <w:rPr>
                <w:sz w:val="18"/>
                <w:szCs w:val="18"/>
              </w:rPr>
              <w:t>queryCriteria</w:t>
            </w:r>
          </w:p>
        </w:tc>
        <w:tc>
          <w:tcPr>
            <w:tcW w:w="857" w:type="dxa"/>
          </w:tcPr>
          <w:p w:rsidR="001D39BE" w:rsidRDefault="001D39BE" w:rsidP="001C5545">
            <w:pPr>
              <w:rPr>
                <w:sz w:val="18"/>
                <w:szCs w:val="18"/>
              </w:rPr>
            </w:pPr>
            <w:r>
              <w:rPr>
                <w:sz w:val="18"/>
                <w:szCs w:val="18"/>
              </w:rPr>
              <w:t>No</w:t>
            </w:r>
          </w:p>
        </w:tc>
        <w:tc>
          <w:tcPr>
            <w:tcW w:w="3969" w:type="dxa"/>
          </w:tcPr>
          <w:p w:rsidR="001D39BE" w:rsidRPr="00090299" w:rsidRDefault="001D39BE" w:rsidP="001C5545">
            <w:pPr>
              <w:rPr>
                <w:sz w:val="18"/>
                <w:szCs w:val="18"/>
              </w:rPr>
            </w:pPr>
            <w:r>
              <w:rPr>
                <w:sz w:val="18"/>
                <w:szCs w:val="18"/>
              </w:rPr>
              <w:t>The query based on the intended service path. See sectio</w:t>
            </w:r>
            <w:r w:rsidRPr="001D39BE">
              <w:rPr>
                <w:sz w:val="18"/>
                <w:szCs w:val="18"/>
              </w:rPr>
              <w:t xml:space="preserve">n </w:t>
            </w:r>
            <w:r w:rsidRPr="001D39BE">
              <w:rPr>
                <w:sz w:val="18"/>
                <w:szCs w:val="18"/>
              </w:rPr>
              <w:fldChar w:fldCharType="begin"/>
            </w:r>
            <w:r w:rsidRPr="001D39BE">
              <w:rPr>
                <w:sz w:val="18"/>
                <w:szCs w:val="18"/>
              </w:rPr>
              <w:instrText xml:space="preserve"> REF _Ref409614759 \r \h  \* MERGEFORMAT </w:instrText>
            </w:r>
            <w:r w:rsidRPr="001D39BE">
              <w:rPr>
                <w:sz w:val="18"/>
                <w:szCs w:val="18"/>
              </w:rPr>
            </w:r>
            <w:r w:rsidRPr="001D39BE">
              <w:rPr>
                <w:sz w:val="18"/>
                <w:szCs w:val="18"/>
              </w:rPr>
              <w:fldChar w:fldCharType="separate"/>
            </w:r>
            <w:r w:rsidR="007C784E">
              <w:rPr>
                <w:sz w:val="18"/>
                <w:szCs w:val="18"/>
              </w:rPr>
              <w:t>5.7.2</w:t>
            </w:r>
            <w:r w:rsidRPr="001D39BE">
              <w:rPr>
                <w:sz w:val="18"/>
                <w:szCs w:val="18"/>
              </w:rPr>
              <w:fldChar w:fldCharType="end"/>
            </w:r>
            <w:r w:rsidRPr="001D39BE">
              <w:rPr>
                <w:sz w:val="18"/>
                <w:szCs w:val="18"/>
              </w:rPr>
              <w:t xml:space="preserve"> for details.</w:t>
            </w:r>
          </w:p>
        </w:tc>
        <w:tc>
          <w:tcPr>
            <w:tcW w:w="2941" w:type="dxa"/>
          </w:tcPr>
          <w:p w:rsidR="001D39BE" w:rsidRDefault="001D39BE" w:rsidP="001C5545">
            <w:pPr>
              <w:rPr>
                <w:sz w:val="18"/>
                <w:szCs w:val="18"/>
              </w:rPr>
            </w:pPr>
          </w:p>
        </w:tc>
      </w:tr>
      <w:tr w:rsidR="001D39BE" w:rsidRPr="001C338F" w:rsidTr="001C5545">
        <w:tc>
          <w:tcPr>
            <w:tcW w:w="1695" w:type="dxa"/>
          </w:tcPr>
          <w:p w:rsidR="001D39BE" w:rsidRPr="001C338F" w:rsidRDefault="001D39BE" w:rsidP="001C5545">
            <w:pPr>
              <w:rPr>
                <w:sz w:val="18"/>
                <w:szCs w:val="18"/>
              </w:rPr>
            </w:pPr>
            <w:r w:rsidRPr="00090299">
              <w:rPr>
                <w:sz w:val="18"/>
                <w:szCs w:val="18"/>
              </w:rPr>
              <w:t>pagingInfo</w:t>
            </w:r>
          </w:p>
        </w:tc>
        <w:tc>
          <w:tcPr>
            <w:tcW w:w="857" w:type="dxa"/>
          </w:tcPr>
          <w:p w:rsidR="001D39BE" w:rsidRPr="001C338F" w:rsidRDefault="001D39BE" w:rsidP="001C5545">
            <w:pPr>
              <w:rPr>
                <w:sz w:val="18"/>
                <w:szCs w:val="18"/>
              </w:rPr>
            </w:pPr>
            <w:r>
              <w:rPr>
                <w:sz w:val="18"/>
                <w:szCs w:val="18"/>
              </w:rPr>
              <w:t>Yes</w:t>
            </w:r>
          </w:p>
        </w:tc>
        <w:tc>
          <w:tcPr>
            <w:tcW w:w="3969" w:type="dxa"/>
          </w:tcPr>
          <w:p w:rsidR="001D39BE" w:rsidRPr="001C338F" w:rsidRDefault="001D39BE" w:rsidP="001C5545">
            <w:pPr>
              <w:rPr>
                <w:sz w:val="18"/>
                <w:szCs w:val="18"/>
              </w:rPr>
            </w:pPr>
            <w:r w:rsidRPr="00090299">
              <w:rPr>
                <w:sz w:val="18"/>
                <w:szCs w:val="18"/>
              </w:rPr>
              <w:t>Page information to be set for the provider to determine which results to return.</w:t>
            </w:r>
          </w:p>
        </w:tc>
        <w:tc>
          <w:tcPr>
            <w:tcW w:w="2941" w:type="dxa"/>
          </w:tcPr>
          <w:p w:rsidR="001D39BE" w:rsidRPr="001C338F" w:rsidRDefault="001D39BE" w:rsidP="001C5545">
            <w:pPr>
              <w:rPr>
                <w:sz w:val="18"/>
                <w:szCs w:val="18"/>
              </w:rPr>
            </w:pPr>
            <w:r>
              <w:rPr>
                <w:sz w:val="18"/>
                <w:szCs w:val="18"/>
              </w:rPr>
              <w:t>If null then it is assumed that the consumer wants all objects.</w:t>
            </w:r>
          </w:p>
        </w:tc>
      </w:tr>
      <w:tr w:rsidR="001D39BE" w:rsidRPr="001C338F" w:rsidTr="001C5545">
        <w:tc>
          <w:tcPr>
            <w:tcW w:w="1695" w:type="dxa"/>
          </w:tcPr>
          <w:p w:rsidR="001D39BE" w:rsidRPr="001C338F" w:rsidRDefault="001D39BE" w:rsidP="001C5545">
            <w:pPr>
              <w:rPr>
                <w:sz w:val="18"/>
                <w:szCs w:val="18"/>
              </w:rPr>
            </w:pPr>
            <w:r w:rsidRPr="001C338F">
              <w:rPr>
                <w:sz w:val="18"/>
                <w:szCs w:val="18"/>
              </w:rPr>
              <w:t>zoneCtxList</w:t>
            </w:r>
          </w:p>
        </w:tc>
        <w:tc>
          <w:tcPr>
            <w:tcW w:w="857" w:type="dxa"/>
          </w:tcPr>
          <w:p w:rsidR="001D39BE" w:rsidRPr="001C338F" w:rsidRDefault="001D39BE" w:rsidP="001C5545">
            <w:pPr>
              <w:rPr>
                <w:sz w:val="18"/>
                <w:szCs w:val="18"/>
              </w:rPr>
            </w:pPr>
            <w:r w:rsidRPr="001C338F">
              <w:rPr>
                <w:sz w:val="18"/>
                <w:szCs w:val="18"/>
              </w:rPr>
              <w:t>Yes</w:t>
            </w:r>
          </w:p>
        </w:tc>
        <w:tc>
          <w:tcPr>
            <w:tcW w:w="3969" w:type="dxa"/>
          </w:tcPr>
          <w:p w:rsidR="00BB01A0" w:rsidRDefault="00BB01A0" w:rsidP="00BB01A0">
            <w:pPr>
              <w:rPr>
                <w:sz w:val="18"/>
                <w:szCs w:val="18"/>
              </w:rPr>
            </w:pPr>
            <w:r>
              <w:rPr>
                <w:sz w:val="18"/>
                <w:szCs w:val="18"/>
              </w:rPr>
              <w:t>A list of Zone/Context pairs. If either the zone and/or the context is null then the default zone and/or context is assumed. In this case the corresponding matrix parameter in the final URI is not set.</w:t>
            </w:r>
          </w:p>
          <w:p w:rsidR="001D39BE" w:rsidRPr="001C338F" w:rsidRDefault="00BB01A0" w:rsidP="00BB01A0">
            <w:pPr>
              <w:rPr>
                <w:sz w:val="18"/>
                <w:szCs w:val="18"/>
              </w:rPr>
            </w:pPr>
            <w:r w:rsidRPr="001C338F">
              <w:rPr>
                <w:sz w:val="18"/>
                <w:szCs w:val="18"/>
              </w:rPr>
              <w:t>If this list is not empty then the action is performed for all Zone</w:t>
            </w:r>
            <w:r>
              <w:rPr>
                <w:sz w:val="18"/>
                <w:szCs w:val="18"/>
              </w:rPr>
              <w:t>/</w:t>
            </w:r>
            <w:r w:rsidRPr="001C338F">
              <w:rPr>
                <w:sz w:val="18"/>
                <w:szCs w:val="18"/>
              </w:rPr>
              <w:t>Context</w:t>
            </w:r>
            <w:r>
              <w:rPr>
                <w:sz w:val="18"/>
                <w:szCs w:val="18"/>
              </w:rPr>
              <w:t>s</w:t>
            </w:r>
            <w:r w:rsidRPr="001C338F">
              <w:rPr>
                <w:sz w:val="18"/>
                <w:szCs w:val="18"/>
              </w:rPr>
              <w:t xml:space="preserve"> </w:t>
            </w:r>
            <w:r>
              <w:rPr>
                <w:sz w:val="18"/>
                <w:szCs w:val="18"/>
              </w:rPr>
              <w:t xml:space="preserve">pairs </w:t>
            </w:r>
            <w:r w:rsidRPr="001C338F">
              <w:rPr>
                <w:sz w:val="18"/>
                <w:szCs w:val="18"/>
              </w:rPr>
              <w:t>listed</w:t>
            </w:r>
            <w:r>
              <w:rPr>
                <w:sz w:val="18"/>
                <w:szCs w:val="18"/>
              </w:rPr>
              <w:t>.</w:t>
            </w:r>
          </w:p>
        </w:tc>
        <w:tc>
          <w:tcPr>
            <w:tcW w:w="2941" w:type="dxa"/>
          </w:tcPr>
          <w:p w:rsidR="001D39BE" w:rsidRPr="001C338F" w:rsidRDefault="001D39BE" w:rsidP="001C5545">
            <w:pPr>
              <w:rPr>
                <w:sz w:val="18"/>
                <w:szCs w:val="18"/>
              </w:rPr>
            </w:pPr>
            <w:r w:rsidRPr="001C338F">
              <w:rPr>
                <w:sz w:val="18"/>
                <w:szCs w:val="18"/>
              </w:rPr>
              <w:t xml:space="preserve">If null then </w:t>
            </w:r>
            <w:r>
              <w:rPr>
                <w:sz w:val="18"/>
                <w:szCs w:val="18"/>
              </w:rPr>
              <w:t xml:space="preserve">the objects are retrieved from the </w:t>
            </w:r>
            <w:r w:rsidRPr="001C338F">
              <w:rPr>
                <w:sz w:val="18"/>
                <w:szCs w:val="18"/>
              </w:rPr>
              <w:t>de</w:t>
            </w:r>
            <w:r>
              <w:rPr>
                <w:sz w:val="18"/>
                <w:szCs w:val="18"/>
              </w:rPr>
              <w:t>fault zone and c</w:t>
            </w:r>
            <w:r w:rsidRPr="001C338F">
              <w:rPr>
                <w:sz w:val="18"/>
                <w:szCs w:val="18"/>
              </w:rPr>
              <w:t>ontext</w:t>
            </w:r>
            <w:r>
              <w:rPr>
                <w:sz w:val="18"/>
                <w:szCs w:val="18"/>
              </w:rPr>
              <w:t>.</w:t>
            </w:r>
          </w:p>
        </w:tc>
      </w:tr>
      <w:tr w:rsidR="007D17F7" w:rsidRPr="001C338F" w:rsidTr="001C5545">
        <w:tc>
          <w:tcPr>
            <w:tcW w:w="1695" w:type="dxa"/>
          </w:tcPr>
          <w:p w:rsidR="007D17F7" w:rsidRPr="001C338F" w:rsidRDefault="007D17F7" w:rsidP="001C5545">
            <w:pPr>
              <w:rPr>
                <w:sz w:val="18"/>
                <w:szCs w:val="18"/>
              </w:rPr>
            </w:pPr>
            <w:r w:rsidRPr="00FB10E7">
              <w:rPr>
                <w:sz w:val="18"/>
                <w:szCs w:val="18"/>
              </w:rPr>
              <w:t>requestType</w:t>
            </w:r>
          </w:p>
        </w:tc>
        <w:tc>
          <w:tcPr>
            <w:tcW w:w="857" w:type="dxa"/>
          </w:tcPr>
          <w:p w:rsidR="007D17F7" w:rsidRPr="001C338F" w:rsidRDefault="007D17F7" w:rsidP="001C5545">
            <w:pPr>
              <w:rPr>
                <w:sz w:val="18"/>
                <w:szCs w:val="18"/>
              </w:rPr>
            </w:pPr>
            <w:r>
              <w:rPr>
                <w:sz w:val="18"/>
                <w:szCs w:val="18"/>
              </w:rPr>
              <w:t>Yes</w:t>
            </w:r>
          </w:p>
        </w:tc>
        <w:tc>
          <w:tcPr>
            <w:tcW w:w="3969" w:type="dxa"/>
          </w:tcPr>
          <w:p w:rsidR="007D17F7" w:rsidRPr="001C338F" w:rsidRDefault="007D17F7" w:rsidP="001C5545">
            <w:pPr>
              <w:rPr>
                <w:sz w:val="18"/>
                <w:szCs w:val="18"/>
              </w:rPr>
            </w:pPr>
            <w:r w:rsidRPr="00FB10E7">
              <w:rPr>
                <w:sz w:val="18"/>
                <w:szCs w:val="18"/>
              </w:rPr>
              <w:t>Indicating if the request is synchronous (IMMEDIATE) or if it shall be shall executed asynchronously (DELAYED).</w:t>
            </w:r>
          </w:p>
        </w:tc>
        <w:tc>
          <w:tcPr>
            <w:tcW w:w="2941" w:type="dxa"/>
          </w:tcPr>
          <w:p w:rsidR="007D17F7" w:rsidRDefault="007D17F7" w:rsidP="00CD4048">
            <w:pPr>
              <w:rPr>
                <w:sz w:val="18"/>
                <w:szCs w:val="18"/>
              </w:rPr>
            </w:pPr>
            <w:r>
              <w:rPr>
                <w:b/>
                <w:sz w:val="18"/>
                <w:szCs w:val="18"/>
              </w:rPr>
              <w:t xml:space="preserve">If set to DELAYED then see section </w:t>
            </w:r>
            <w:r>
              <w:rPr>
                <w:b/>
                <w:sz w:val="18"/>
                <w:szCs w:val="18"/>
              </w:rPr>
              <w:fldChar w:fldCharType="begin"/>
            </w:r>
            <w:r>
              <w:rPr>
                <w:b/>
                <w:sz w:val="18"/>
                <w:szCs w:val="18"/>
              </w:rPr>
              <w:instrText xml:space="preserve"> REF _Ref437508056 \r \h </w:instrText>
            </w:r>
            <w:r>
              <w:rPr>
                <w:b/>
                <w:sz w:val="18"/>
                <w:szCs w:val="18"/>
              </w:rPr>
            </w:r>
            <w:r>
              <w:rPr>
                <w:b/>
                <w:sz w:val="18"/>
                <w:szCs w:val="18"/>
              </w:rPr>
              <w:fldChar w:fldCharType="separate"/>
            </w:r>
            <w:r w:rsidR="007C784E">
              <w:rPr>
                <w:b/>
                <w:sz w:val="18"/>
                <w:szCs w:val="18"/>
              </w:rPr>
              <w:t>5.5.2.2.4</w:t>
            </w:r>
            <w:r>
              <w:rPr>
                <w:b/>
                <w:sz w:val="18"/>
                <w:szCs w:val="18"/>
              </w:rPr>
              <w:fldChar w:fldCharType="end"/>
            </w:r>
            <w:r>
              <w:rPr>
                <w:b/>
                <w:sz w:val="18"/>
                <w:szCs w:val="18"/>
              </w:rPr>
              <w:t>.</w:t>
            </w:r>
          </w:p>
        </w:tc>
      </w:tr>
      <w:tr w:rsidR="007D17F7" w:rsidRPr="001C338F" w:rsidTr="001C5545">
        <w:tc>
          <w:tcPr>
            <w:tcW w:w="1695" w:type="dxa"/>
          </w:tcPr>
          <w:p w:rsidR="007D17F7" w:rsidRPr="001C338F" w:rsidRDefault="007D17F7" w:rsidP="001C5545">
            <w:pPr>
              <w:rPr>
                <w:sz w:val="18"/>
                <w:szCs w:val="18"/>
              </w:rPr>
            </w:pPr>
            <w:r w:rsidRPr="00090299">
              <w:rPr>
                <w:sz w:val="18"/>
                <w:szCs w:val="18"/>
              </w:rPr>
              <w:t>queryIntention</w:t>
            </w:r>
          </w:p>
        </w:tc>
        <w:tc>
          <w:tcPr>
            <w:tcW w:w="857" w:type="dxa"/>
          </w:tcPr>
          <w:p w:rsidR="007D17F7" w:rsidRPr="001C338F" w:rsidRDefault="007D17F7" w:rsidP="001C5545">
            <w:pPr>
              <w:rPr>
                <w:sz w:val="18"/>
                <w:szCs w:val="18"/>
              </w:rPr>
            </w:pPr>
            <w:r>
              <w:rPr>
                <w:sz w:val="18"/>
                <w:szCs w:val="18"/>
              </w:rPr>
              <w:t>Yes</w:t>
            </w:r>
          </w:p>
        </w:tc>
        <w:tc>
          <w:tcPr>
            <w:tcW w:w="3969" w:type="dxa"/>
          </w:tcPr>
          <w:p w:rsidR="007D17F7" w:rsidRPr="001C338F" w:rsidRDefault="007D17F7" w:rsidP="001C5545">
            <w:pPr>
              <w:rPr>
                <w:sz w:val="18"/>
                <w:szCs w:val="18"/>
              </w:rPr>
            </w:pPr>
            <w:r w:rsidRPr="00090299">
              <w:rPr>
                <w:sz w:val="18"/>
                <w:szCs w:val="18"/>
              </w:rPr>
              <w:t xml:space="preserve">Indicating what the intention of the query and follow-up queries is. </w:t>
            </w:r>
          </w:p>
        </w:tc>
        <w:tc>
          <w:tcPr>
            <w:tcW w:w="2941" w:type="dxa"/>
          </w:tcPr>
          <w:p w:rsidR="007D17F7" w:rsidRDefault="007D17F7" w:rsidP="001C5545">
            <w:pPr>
              <w:rPr>
                <w:sz w:val="18"/>
                <w:szCs w:val="18"/>
              </w:rPr>
            </w:pPr>
            <w:r w:rsidRPr="00090299">
              <w:rPr>
                <w:sz w:val="18"/>
                <w:szCs w:val="18"/>
              </w:rPr>
              <w:t>Can be set to null which</w:t>
            </w:r>
            <w:r>
              <w:rPr>
                <w:sz w:val="18"/>
                <w:szCs w:val="18"/>
              </w:rPr>
              <w:t xml:space="preserve"> </w:t>
            </w:r>
            <w:r w:rsidRPr="00090299">
              <w:rPr>
                <w:sz w:val="18"/>
                <w:szCs w:val="18"/>
              </w:rPr>
              <w:t>will default to 'ONE-OFF'</w:t>
            </w:r>
            <w:r>
              <w:rPr>
                <w:sz w:val="18"/>
                <w:szCs w:val="18"/>
              </w:rPr>
              <w:t>.</w:t>
            </w:r>
          </w:p>
        </w:tc>
      </w:tr>
      <w:tr w:rsidR="007D17F7" w:rsidRPr="001C338F" w:rsidTr="001C5545">
        <w:tc>
          <w:tcPr>
            <w:tcW w:w="1695" w:type="dxa"/>
          </w:tcPr>
          <w:p w:rsidR="007D17F7" w:rsidRPr="001C338F" w:rsidRDefault="007D17F7" w:rsidP="001C5545">
            <w:pPr>
              <w:rPr>
                <w:sz w:val="18"/>
                <w:szCs w:val="18"/>
              </w:rPr>
            </w:pPr>
            <w:r w:rsidRPr="001C338F">
              <w:rPr>
                <w:sz w:val="18"/>
                <w:szCs w:val="18"/>
              </w:rPr>
              <w:t>customParameters</w:t>
            </w:r>
          </w:p>
        </w:tc>
        <w:tc>
          <w:tcPr>
            <w:tcW w:w="857" w:type="dxa"/>
          </w:tcPr>
          <w:p w:rsidR="007D17F7" w:rsidRPr="001C338F" w:rsidRDefault="007D17F7" w:rsidP="001C5545">
            <w:pPr>
              <w:rPr>
                <w:sz w:val="18"/>
                <w:szCs w:val="18"/>
              </w:rPr>
            </w:pPr>
            <w:r w:rsidRPr="001C338F">
              <w:rPr>
                <w:sz w:val="18"/>
                <w:szCs w:val="18"/>
              </w:rPr>
              <w:t>Yes</w:t>
            </w:r>
          </w:p>
        </w:tc>
        <w:tc>
          <w:tcPr>
            <w:tcW w:w="3969" w:type="dxa"/>
          </w:tcPr>
          <w:p w:rsidR="007D17F7" w:rsidRPr="001C338F" w:rsidRDefault="007D17F7" w:rsidP="001C5545">
            <w:pPr>
              <w:rPr>
                <w:sz w:val="18"/>
                <w:szCs w:val="18"/>
              </w:rPr>
            </w:pPr>
            <w:r w:rsidRPr="001C338F">
              <w:rPr>
                <w:sz w:val="18"/>
                <w:szCs w:val="18"/>
              </w:rPr>
              <w:t xml:space="preserve">Custom HTTP Header fields and Custom URL Query parameters that will be added to the request. </w:t>
            </w:r>
          </w:p>
        </w:tc>
        <w:tc>
          <w:tcPr>
            <w:tcW w:w="2941" w:type="dxa"/>
          </w:tcPr>
          <w:p w:rsidR="007D17F7" w:rsidRPr="001C338F" w:rsidRDefault="007D17F7" w:rsidP="001C5545">
            <w:pPr>
              <w:rPr>
                <w:sz w:val="18"/>
                <w:szCs w:val="18"/>
              </w:rPr>
            </w:pPr>
            <w:r>
              <w:rPr>
                <w:sz w:val="18"/>
                <w:szCs w:val="18"/>
              </w:rPr>
              <w:t>If null then no custom HTTP or Query parameters are added.</w:t>
            </w:r>
          </w:p>
        </w:tc>
      </w:tr>
    </w:tbl>
    <w:p w:rsidR="00C443F5" w:rsidRPr="00C443F5" w:rsidRDefault="00C443F5" w:rsidP="00C443F5">
      <w:pPr>
        <w:rPr>
          <w:sz w:val="8"/>
          <w:szCs w:val="8"/>
        </w:rPr>
      </w:pPr>
    </w:p>
    <w:p w:rsidR="001D39BE" w:rsidRPr="001C338F" w:rsidRDefault="001D39BE" w:rsidP="001D39BE">
      <w:pPr>
        <w:rPr>
          <w:b/>
        </w:rPr>
      </w:pPr>
      <w:r w:rsidRPr="001C338F">
        <w:rPr>
          <w:b/>
        </w:rPr>
        <w:t>Return:</w:t>
      </w:r>
    </w:p>
    <w:p w:rsidR="006552CF" w:rsidRDefault="001D39BE" w:rsidP="006552CF">
      <w:pPr>
        <w:jc w:val="both"/>
      </w:pPr>
      <w:proofErr w:type="gramStart"/>
      <w:r>
        <w:t>A list of responses with one response for each zone/context combination.</w:t>
      </w:r>
      <w:proofErr w:type="gramEnd"/>
      <w:r>
        <w:t xml:space="preserve"> The data in the response is a ‘collection-type’ style object as defined in the data model (i.e. StudentPersonals).</w:t>
      </w:r>
    </w:p>
    <w:p w:rsidR="006552CF" w:rsidRPr="006552CF" w:rsidRDefault="006552CF" w:rsidP="006552CF"/>
    <w:p w:rsidR="006552CF" w:rsidRDefault="006552CF" w:rsidP="006552CF">
      <w:r w:rsidRPr="001C338F">
        <w:rPr>
          <w:b/>
        </w:rPr>
        <w:t>Method Name:</w:t>
      </w:r>
      <w:r>
        <w:t xml:space="preserve"> </w:t>
      </w:r>
      <w:r w:rsidRPr="00751566">
        <w:rPr>
          <w:b/>
          <w:color w:val="4F81BD" w:themeColor="accent1"/>
          <w:sz w:val="24"/>
        </w:rPr>
        <w:t>retrieveByQBE</w:t>
      </w:r>
    </w:p>
    <w:p w:rsidR="006552CF" w:rsidRPr="001C338F" w:rsidRDefault="006552CF" w:rsidP="006552CF">
      <w:pPr>
        <w:rPr>
          <w:b/>
        </w:rPr>
      </w:pPr>
      <w:r w:rsidRPr="001C338F">
        <w:rPr>
          <w:b/>
        </w:rPr>
        <w:t>Description:</w:t>
      </w:r>
    </w:p>
    <w:p w:rsidR="006552CF" w:rsidRPr="001C338F" w:rsidRDefault="006552CF" w:rsidP="006552CF">
      <w:pPr>
        <w:jc w:val="both"/>
      </w:pPr>
      <w:r w:rsidRPr="00B57780">
        <w:t xml:space="preserve">This method returns </w:t>
      </w:r>
      <w:r>
        <w:t xml:space="preserve">a list of objects based on example object given to the method. Section </w:t>
      </w:r>
      <w:r>
        <w:fldChar w:fldCharType="begin"/>
      </w:r>
      <w:r>
        <w:instrText xml:space="preserve"> REF _Ref421779748 \r \h </w:instrText>
      </w:r>
      <w:r>
        <w:fldChar w:fldCharType="separate"/>
      </w:r>
      <w:r w:rsidR="007C784E">
        <w:t>5.8</w:t>
      </w:r>
      <w:r>
        <w:fldChar w:fldCharType="end"/>
      </w:r>
      <w:r>
        <w:t xml:space="preserve"> has a detailed description on how to use QBE functionality. This retrieval method supports all the standard parameters as any other ‘retrieve’ method such as paginInfo, zoneCtxLists etc. </w:t>
      </w:r>
    </w:p>
    <w:p w:rsidR="00C443F5" w:rsidRPr="00C443F5" w:rsidRDefault="00C443F5" w:rsidP="00C443F5">
      <w:pPr>
        <w:rPr>
          <w:sz w:val="8"/>
          <w:szCs w:val="8"/>
        </w:rPr>
      </w:pPr>
    </w:p>
    <w:p w:rsidR="006552CF" w:rsidRPr="001C338F" w:rsidRDefault="006552CF" w:rsidP="006552CF">
      <w:pPr>
        <w:rPr>
          <w:b/>
        </w:rPr>
      </w:pPr>
      <w:r w:rsidRPr="001C338F">
        <w:rPr>
          <w:b/>
        </w:rPr>
        <w:t>Parameters:</w:t>
      </w:r>
    </w:p>
    <w:tbl>
      <w:tblPr>
        <w:tblStyle w:val="TableGrid"/>
        <w:tblW w:w="0" w:type="auto"/>
        <w:tblInd w:w="108" w:type="dxa"/>
        <w:tblLook w:val="04A0" w:firstRow="1" w:lastRow="0" w:firstColumn="1" w:lastColumn="0" w:noHBand="0" w:noVBand="1"/>
      </w:tblPr>
      <w:tblGrid>
        <w:gridCol w:w="1695"/>
        <w:gridCol w:w="857"/>
        <w:gridCol w:w="3969"/>
        <w:gridCol w:w="2941"/>
      </w:tblGrid>
      <w:tr w:rsidR="006552CF" w:rsidRPr="001C338F" w:rsidTr="006552CF">
        <w:tc>
          <w:tcPr>
            <w:tcW w:w="1695" w:type="dxa"/>
            <w:shd w:val="pct10" w:color="auto" w:fill="auto"/>
          </w:tcPr>
          <w:p w:rsidR="006552CF" w:rsidRPr="001C338F" w:rsidRDefault="006552CF" w:rsidP="006552CF">
            <w:pPr>
              <w:rPr>
                <w:b/>
                <w:sz w:val="18"/>
                <w:szCs w:val="18"/>
              </w:rPr>
            </w:pPr>
            <w:r w:rsidRPr="001C338F">
              <w:rPr>
                <w:b/>
                <w:sz w:val="18"/>
                <w:szCs w:val="18"/>
              </w:rPr>
              <w:t>Name</w:t>
            </w:r>
          </w:p>
        </w:tc>
        <w:tc>
          <w:tcPr>
            <w:tcW w:w="857" w:type="dxa"/>
            <w:shd w:val="pct10" w:color="auto" w:fill="auto"/>
          </w:tcPr>
          <w:p w:rsidR="006552CF" w:rsidRPr="001C338F" w:rsidRDefault="006552CF" w:rsidP="006552CF">
            <w:pPr>
              <w:rPr>
                <w:b/>
                <w:sz w:val="18"/>
                <w:szCs w:val="18"/>
              </w:rPr>
            </w:pPr>
            <w:r w:rsidRPr="001C338F">
              <w:rPr>
                <w:b/>
                <w:sz w:val="18"/>
                <w:szCs w:val="18"/>
              </w:rPr>
              <w:t>Null</w:t>
            </w:r>
            <w:r>
              <w:rPr>
                <w:b/>
                <w:sz w:val="18"/>
                <w:szCs w:val="18"/>
              </w:rPr>
              <w:t>able</w:t>
            </w:r>
            <w:r w:rsidRPr="001C338F">
              <w:rPr>
                <w:b/>
                <w:sz w:val="18"/>
                <w:szCs w:val="18"/>
              </w:rPr>
              <w:t xml:space="preserve"> </w:t>
            </w:r>
          </w:p>
        </w:tc>
        <w:tc>
          <w:tcPr>
            <w:tcW w:w="3969" w:type="dxa"/>
            <w:shd w:val="pct10" w:color="auto" w:fill="auto"/>
          </w:tcPr>
          <w:p w:rsidR="006552CF" w:rsidRPr="001C338F" w:rsidRDefault="006552CF" w:rsidP="006552CF">
            <w:pPr>
              <w:rPr>
                <w:b/>
                <w:sz w:val="18"/>
                <w:szCs w:val="18"/>
              </w:rPr>
            </w:pPr>
            <w:r w:rsidRPr="001C338F">
              <w:rPr>
                <w:b/>
                <w:sz w:val="18"/>
                <w:szCs w:val="18"/>
              </w:rPr>
              <w:t>Description</w:t>
            </w:r>
          </w:p>
        </w:tc>
        <w:tc>
          <w:tcPr>
            <w:tcW w:w="2941" w:type="dxa"/>
            <w:shd w:val="pct10" w:color="auto" w:fill="auto"/>
          </w:tcPr>
          <w:p w:rsidR="006552CF" w:rsidRPr="001C338F" w:rsidRDefault="006552CF" w:rsidP="006552CF">
            <w:pPr>
              <w:rPr>
                <w:b/>
                <w:sz w:val="18"/>
                <w:szCs w:val="18"/>
              </w:rPr>
            </w:pPr>
            <w:r w:rsidRPr="001C338F">
              <w:rPr>
                <w:b/>
                <w:sz w:val="18"/>
                <w:szCs w:val="18"/>
              </w:rPr>
              <w:t>Default</w:t>
            </w:r>
          </w:p>
        </w:tc>
      </w:tr>
      <w:tr w:rsidR="006552CF" w:rsidRPr="001C338F" w:rsidTr="006552CF">
        <w:tc>
          <w:tcPr>
            <w:tcW w:w="1695" w:type="dxa"/>
          </w:tcPr>
          <w:p w:rsidR="006552CF" w:rsidRPr="00090299" w:rsidRDefault="006552CF" w:rsidP="006552CF">
            <w:pPr>
              <w:rPr>
                <w:sz w:val="18"/>
                <w:szCs w:val="18"/>
              </w:rPr>
            </w:pPr>
            <w:r>
              <w:rPr>
                <w:sz w:val="18"/>
                <w:szCs w:val="18"/>
              </w:rPr>
              <w:t>exampleObject</w:t>
            </w:r>
          </w:p>
        </w:tc>
        <w:tc>
          <w:tcPr>
            <w:tcW w:w="857" w:type="dxa"/>
          </w:tcPr>
          <w:p w:rsidR="006552CF" w:rsidRDefault="006552CF" w:rsidP="006552CF">
            <w:pPr>
              <w:rPr>
                <w:sz w:val="18"/>
                <w:szCs w:val="18"/>
              </w:rPr>
            </w:pPr>
            <w:r>
              <w:rPr>
                <w:sz w:val="18"/>
                <w:szCs w:val="18"/>
              </w:rPr>
              <w:t>No</w:t>
            </w:r>
          </w:p>
        </w:tc>
        <w:tc>
          <w:tcPr>
            <w:tcW w:w="3969" w:type="dxa"/>
          </w:tcPr>
          <w:p w:rsidR="006552CF" w:rsidRPr="00090299" w:rsidRDefault="006552CF" w:rsidP="006552CF">
            <w:pPr>
              <w:rPr>
                <w:sz w:val="18"/>
                <w:szCs w:val="18"/>
              </w:rPr>
            </w:pPr>
            <w:r>
              <w:rPr>
                <w:sz w:val="18"/>
                <w:szCs w:val="18"/>
              </w:rPr>
              <w:t>The sample object that shall be used as the query criteria. See sectio</w:t>
            </w:r>
            <w:r w:rsidRPr="001D39BE">
              <w:rPr>
                <w:sz w:val="18"/>
                <w:szCs w:val="18"/>
              </w:rPr>
              <w:t xml:space="preserve">n </w:t>
            </w:r>
            <w:r>
              <w:rPr>
                <w:sz w:val="18"/>
                <w:szCs w:val="18"/>
              </w:rPr>
              <w:fldChar w:fldCharType="begin"/>
            </w:r>
            <w:r>
              <w:rPr>
                <w:sz w:val="18"/>
                <w:szCs w:val="18"/>
              </w:rPr>
              <w:instrText xml:space="preserve"> REF _Ref421779953 \r \h </w:instrText>
            </w:r>
            <w:r>
              <w:rPr>
                <w:sz w:val="18"/>
                <w:szCs w:val="18"/>
              </w:rPr>
            </w:r>
            <w:r>
              <w:rPr>
                <w:sz w:val="18"/>
                <w:szCs w:val="18"/>
              </w:rPr>
              <w:fldChar w:fldCharType="separate"/>
            </w:r>
            <w:r w:rsidR="007C784E">
              <w:rPr>
                <w:sz w:val="18"/>
                <w:szCs w:val="18"/>
              </w:rPr>
              <w:t>5.8.4</w:t>
            </w:r>
            <w:r>
              <w:rPr>
                <w:sz w:val="18"/>
                <w:szCs w:val="18"/>
              </w:rPr>
              <w:fldChar w:fldCharType="end"/>
            </w:r>
            <w:r w:rsidRPr="001D39BE">
              <w:rPr>
                <w:sz w:val="18"/>
                <w:szCs w:val="18"/>
              </w:rPr>
              <w:t xml:space="preserve"> for details</w:t>
            </w:r>
            <w:r>
              <w:rPr>
                <w:sz w:val="18"/>
                <w:szCs w:val="18"/>
              </w:rPr>
              <w:t xml:space="preserve"> about the sample object and how a query is build based on it</w:t>
            </w:r>
            <w:r w:rsidRPr="001D39BE">
              <w:rPr>
                <w:sz w:val="18"/>
                <w:szCs w:val="18"/>
              </w:rPr>
              <w:t>.</w:t>
            </w:r>
          </w:p>
        </w:tc>
        <w:tc>
          <w:tcPr>
            <w:tcW w:w="2941" w:type="dxa"/>
          </w:tcPr>
          <w:p w:rsidR="006552CF" w:rsidRDefault="006552CF" w:rsidP="006552CF">
            <w:pPr>
              <w:rPr>
                <w:sz w:val="18"/>
                <w:szCs w:val="18"/>
              </w:rPr>
            </w:pPr>
          </w:p>
        </w:tc>
      </w:tr>
      <w:tr w:rsidR="006552CF" w:rsidRPr="001C338F" w:rsidTr="006552CF">
        <w:tc>
          <w:tcPr>
            <w:tcW w:w="1695" w:type="dxa"/>
          </w:tcPr>
          <w:p w:rsidR="006552CF" w:rsidRPr="001C338F" w:rsidRDefault="006552CF" w:rsidP="006552CF">
            <w:pPr>
              <w:rPr>
                <w:sz w:val="18"/>
                <w:szCs w:val="18"/>
              </w:rPr>
            </w:pPr>
            <w:r w:rsidRPr="00090299">
              <w:rPr>
                <w:sz w:val="18"/>
                <w:szCs w:val="18"/>
              </w:rPr>
              <w:t>pagingInfo</w:t>
            </w:r>
          </w:p>
        </w:tc>
        <w:tc>
          <w:tcPr>
            <w:tcW w:w="857" w:type="dxa"/>
          </w:tcPr>
          <w:p w:rsidR="006552CF" w:rsidRPr="001C338F" w:rsidRDefault="006552CF" w:rsidP="006552CF">
            <w:pPr>
              <w:rPr>
                <w:sz w:val="18"/>
                <w:szCs w:val="18"/>
              </w:rPr>
            </w:pPr>
            <w:r>
              <w:rPr>
                <w:sz w:val="18"/>
                <w:szCs w:val="18"/>
              </w:rPr>
              <w:t>Yes</w:t>
            </w:r>
          </w:p>
        </w:tc>
        <w:tc>
          <w:tcPr>
            <w:tcW w:w="3969" w:type="dxa"/>
          </w:tcPr>
          <w:p w:rsidR="006552CF" w:rsidRPr="001C338F" w:rsidRDefault="006552CF" w:rsidP="006552CF">
            <w:pPr>
              <w:rPr>
                <w:sz w:val="18"/>
                <w:szCs w:val="18"/>
              </w:rPr>
            </w:pPr>
            <w:r w:rsidRPr="00090299">
              <w:rPr>
                <w:sz w:val="18"/>
                <w:szCs w:val="18"/>
              </w:rPr>
              <w:t>Page information to be set for the provider to determine which results to return.</w:t>
            </w:r>
          </w:p>
        </w:tc>
        <w:tc>
          <w:tcPr>
            <w:tcW w:w="2941" w:type="dxa"/>
          </w:tcPr>
          <w:p w:rsidR="006552CF" w:rsidRPr="001C338F" w:rsidRDefault="006552CF" w:rsidP="006552CF">
            <w:pPr>
              <w:rPr>
                <w:sz w:val="18"/>
                <w:szCs w:val="18"/>
              </w:rPr>
            </w:pPr>
            <w:r>
              <w:rPr>
                <w:sz w:val="18"/>
                <w:szCs w:val="18"/>
              </w:rPr>
              <w:t>If null then it is assumed that the consumer wants all objects.</w:t>
            </w:r>
          </w:p>
        </w:tc>
      </w:tr>
      <w:tr w:rsidR="006552CF" w:rsidRPr="001C338F" w:rsidTr="006552CF">
        <w:tc>
          <w:tcPr>
            <w:tcW w:w="1695" w:type="dxa"/>
          </w:tcPr>
          <w:p w:rsidR="006552CF" w:rsidRPr="001C338F" w:rsidRDefault="006552CF" w:rsidP="006552CF">
            <w:pPr>
              <w:rPr>
                <w:sz w:val="18"/>
                <w:szCs w:val="18"/>
              </w:rPr>
            </w:pPr>
            <w:r w:rsidRPr="001C338F">
              <w:rPr>
                <w:sz w:val="18"/>
                <w:szCs w:val="18"/>
              </w:rPr>
              <w:t>zoneCtxList</w:t>
            </w:r>
          </w:p>
        </w:tc>
        <w:tc>
          <w:tcPr>
            <w:tcW w:w="857" w:type="dxa"/>
          </w:tcPr>
          <w:p w:rsidR="006552CF" w:rsidRPr="001C338F" w:rsidRDefault="006552CF" w:rsidP="006552CF">
            <w:pPr>
              <w:rPr>
                <w:sz w:val="18"/>
                <w:szCs w:val="18"/>
              </w:rPr>
            </w:pPr>
            <w:r w:rsidRPr="001C338F">
              <w:rPr>
                <w:sz w:val="18"/>
                <w:szCs w:val="18"/>
              </w:rPr>
              <w:t>Yes</w:t>
            </w:r>
          </w:p>
        </w:tc>
        <w:tc>
          <w:tcPr>
            <w:tcW w:w="3969" w:type="dxa"/>
          </w:tcPr>
          <w:p w:rsidR="00BB01A0" w:rsidRDefault="00BB01A0" w:rsidP="00BB01A0">
            <w:pPr>
              <w:rPr>
                <w:sz w:val="18"/>
                <w:szCs w:val="18"/>
              </w:rPr>
            </w:pPr>
            <w:r>
              <w:rPr>
                <w:sz w:val="18"/>
                <w:szCs w:val="18"/>
              </w:rPr>
              <w:t xml:space="preserve">A list of Zone/Context pairs. If either the zone and/or the context is null then the default zone and/or context is assumed. In this case the corresponding matrix parameter in the final URI is </w:t>
            </w:r>
            <w:r>
              <w:rPr>
                <w:sz w:val="18"/>
                <w:szCs w:val="18"/>
              </w:rPr>
              <w:lastRenderedPageBreak/>
              <w:t>not set.</w:t>
            </w:r>
          </w:p>
          <w:p w:rsidR="006552CF" w:rsidRPr="001C338F" w:rsidRDefault="00BB01A0" w:rsidP="00BB01A0">
            <w:pPr>
              <w:rPr>
                <w:sz w:val="18"/>
                <w:szCs w:val="18"/>
              </w:rPr>
            </w:pPr>
            <w:r w:rsidRPr="001C338F">
              <w:rPr>
                <w:sz w:val="18"/>
                <w:szCs w:val="18"/>
              </w:rPr>
              <w:t>If this list is not empty then the action is performed for all Zone</w:t>
            </w:r>
            <w:r>
              <w:rPr>
                <w:sz w:val="18"/>
                <w:szCs w:val="18"/>
              </w:rPr>
              <w:t>/</w:t>
            </w:r>
            <w:r w:rsidRPr="001C338F">
              <w:rPr>
                <w:sz w:val="18"/>
                <w:szCs w:val="18"/>
              </w:rPr>
              <w:t>Context</w:t>
            </w:r>
            <w:r>
              <w:rPr>
                <w:sz w:val="18"/>
                <w:szCs w:val="18"/>
              </w:rPr>
              <w:t>s</w:t>
            </w:r>
            <w:r w:rsidRPr="001C338F">
              <w:rPr>
                <w:sz w:val="18"/>
                <w:szCs w:val="18"/>
              </w:rPr>
              <w:t xml:space="preserve"> </w:t>
            </w:r>
            <w:r>
              <w:rPr>
                <w:sz w:val="18"/>
                <w:szCs w:val="18"/>
              </w:rPr>
              <w:t xml:space="preserve">pairs </w:t>
            </w:r>
            <w:r w:rsidRPr="001C338F">
              <w:rPr>
                <w:sz w:val="18"/>
                <w:szCs w:val="18"/>
              </w:rPr>
              <w:t>listed</w:t>
            </w:r>
            <w:r>
              <w:rPr>
                <w:sz w:val="18"/>
                <w:szCs w:val="18"/>
              </w:rPr>
              <w:t>.</w:t>
            </w:r>
          </w:p>
        </w:tc>
        <w:tc>
          <w:tcPr>
            <w:tcW w:w="2941" w:type="dxa"/>
          </w:tcPr>
          <w:p w:rsidR="006552CF" w:rsidRPr="001C338F" w:rsidRDefault="006552CF" w:rsidP="006552CF">
            <w:pPr>
              <w:rPr>
                <w:sz w:val="18"/>
                <w:szCs w:val="18"/>
              </w:rPr>
            </w:pPr>
            <w:r w:rsidRPr="001C338F">
              <w:rPr>
                <w:sz w:val="18"/>
                <w:szCs w:val="18"/>
              </w:rPr>
              <w:lastRenderedPageBreak/>
              <w:t xml:space="preserve">If null then </w:t>
            </w:r>
            <w:r>
              <w:rPr>
                <w:sz w:val="18"/>
                <w:szCs w:val="18"/>
              </w:rPr>
              <w:t xml:space="preserve">the objects are retrieved from the </w:t>
            </w:r>
            <w:r w:rsidRPr="001C338F">
              <w:rPr>
                <w:sz w:val="18"/>
                <w:szCs w:val="18"/>
              </w:rPr>
              <w:t>de</w:t>
            </w:r>
            <w:r>
              <w:rPr>
                <w:sz w:val="18"/>
                <w:szCs w:val="18"/>
              </w:rPr>
              <w:t>fault zone and c</w:t>
            </w:r>
            <w:r w:rsidRPr="001C338F">
              <w:rPr>
                <w:sz w:val="18"/>
                <w:szCs w:val="18"/>
              </w:rPr>
              <w:t>ontext</w:t>
            </w:r>
            <w:r>
              <w:rPr>
                <w:sz w:val="18"/>
                <w:szCs w:val="18"/>
              </w:rPr>
              <w:t>.</w:t>
            </w:r>
          </w:p>
        </w:tc>
      </w:tr>
      <w:tr w:rsidR="007D17F7" w:rsidRPr="001C338F" w:rsidTr="006552CF">
        <w:tc>
          <w:tcPr>
            <w:tcW w:w="1695" w:type="dxa"/>
          </w:tcPr>
          <w:p w:rsidR="007D17F7" w:rsidRPr="001C338F" w:rsidRDefault="007D17F7" w:rsidP="006552CF">
            <w:pPr>
              <w:rPr>
                <w:sz w:val="18"/>
                <w:szCs w:val="18"/>
              </w:rPr>
            </w:pPr>
            <w:r w:rsidRPr="00FB10E7">
              <w:rPr>
                <w:sz w:val="18"/>
                <w:szCs w:val="18"/>
              </w:rPr>
              <w:lastRenderedPageBreak/>
              <w:t>requestType</w:t>
            </w:r>
          </w:p>
        </w:tc>
        <w:tc>
          <w:tcPr>
            <w:tcW w:w="857" w:type="dxa"/>
          </w:tcPr>
          <w:p w:rsidR="007D17F7" w:rsidRPr="001C338F" w:rsidRDefault="007D17F7" w:rsidP="006552CF">
            <w:pPr>
              <w:rPr>
                <w:sz w:val="18"/>
                <w:szCs w:val="18"/>
              </w:rPr>
            </w:pPr>
            <w:r>
              <w:rPr>
                <w:sz w:val="18"/>
                <w:szCs w:val="18"/>
              </w:rPr>
              <w:t>Yes</w:t>
            </w:r>
          </w:p>
        </w:tc>
        <w:tc>
          <w:tcPr>
            <w:tcW w:w="3969" w:type="dxa"/>
          </w:tcPr>
          <w:p w:rsidR="007D17F7" w:rsidRPr="001C338F" w:rsidRDefault="007D17F7" w:rsidP="006552CF">
            <w:pPr>
              <w:rPr>
                <w:sz w:val="18"/>
                <w:szCs w:val="18"/>
              </w:rPr>
            </w:pPr>
            <w:r w:rsidRPr="00FB10E7">
              <w:rPr>
                <w:sz w:val="18"/>
                <w:szCs w:val="18"/>
              </w:rPr>
              <w:t>Indicating if the request is synchronous (IMMEDIATE) or if it shall be shall executed asynchronously (DELAYED).</w:t>
            </w:r>
          </w:p>
        </w:tc>
        <w:tc>
          <w:tcPr>
            <w:tcW w:w="2941" w:type="dxa"/>
          </w:tcPr>
          <w:p w:rsidR="007D17F7" w:rsidRDefault="007D17F7" w:rsidP="00CD4048">
            <w:pPr>
              <w:rPr>
                <w:sz w:val="18"/>
                <w:szCs w:val="18"/>
              </w:rPr>
            </w:pPr>
            <w:r>
              <w:rPr>
                <w:b/>
                <w:sz w:val="18"/>
                <w:szCs w:val="18"/>
              </w:rPr>
              <w:t xml:space="preserve">If set to DELAYED then see section </w:t>
            </w:r>
            <w:r>
              <w:rPr>
                <w:b/>
                <w:sz w:val="18"/>
                <w:szCs w:val="18"/>
              </w:rPr>
              <w:fldChar w:fldCharType="begin"/>
            </w:r>
            <w:r>
              <w:rPr>
                <w:b/>
                <w:sz w:val="18"/>
                <w:szCs w:val="18"/>
              </w:rPr>
              <w:instrText xml:space="preserve"> REF _Ref437508056 \r \h </w:instrText>
            </w:r>
            <w:r>
              <w:rPr>
                <w:b/>
                <w:sz w:val="18"/>
                <w:szCs w:val="18"/>
              </w:rPr>
            </w:r>
            <w:r>
              <w:rPr>
                <w:b/>
                <w:sz w:val="18"/>
                <w:szCs w:val="18"/>
              </w:rPr>
              <w:fldChar w:fldCharType="separate"/>
            </w:r>
            <w:r w:rsidR="007C784E">
              <w:rPr>
                <w:b/>
                <w:sz w:val="18"/>
                <w:szCs w:val="18"/>
              </w:rPr>
              <w:t>5.5.2.2.4</w:t>
            </w:r>
            <w:r>
              <w:rPr>
                <w:b/>
                <w:sz w:val="18"/>
                <w:szCs w:val="18"/>
              </w:rPr>
              <w:fldChar w:fldCharType="end"/>
            </w:r>
            <w:r>
              <w:rPr>
                <w:b/>
                <w:sz w:val="18"/>
                <w:szCs w:val="18"/>
              </w:rPr>
              <w:t>.</w:t>
            </w:r>
          </w:p>
        </w:tc>
      </w:tr>
      <w:tr w:rsidR="007D17F7" w:rsidRPr="001C338F" w:rsidTr="006552CF">
        <w:tc>
          <w:tcPr>
            <w:tcW w:w="1695" w:type="dxa"/>
          </w:tcPr>
          <w:p w:rsidR="007D17F7" w:rsidRPr="001C338F" w:rsidRDefault="007D17F7" w:rsidP="006552CF">
            <w:pPr>
              <w:rPr>
                <w:sz w:val="18"/>
                <w:szCs w:val="18"/>
              </w:rPr>
            </w:pPr>
            <w:r w:rsidRPr="00090299">
              <w:rPr>
                <w:sz w:val="18"/>
                <w:szCs w:val="18"/>
              </w:rPr>
              <w:t>queryIntention</w:t>
            </w:r>
          </w:p>
        </w:tc>
        <w:tc>
          <w:tcPr>
            <w:tcW w:w="857" w:type="dxa"/>
          </w:tcPr>
          <w:p w:rsidR="007D17F7" w:rsidRPr="001C338F" w:rsidRDefault="007D17F7" w:rsidP="006552CF">
            <w:pPr>
              <w:rPr>
                <w:sz w:val="18"/>
                <w:szCs w:val="18"/>
              </w:rPr>
            </w:pPr>
            <w:r>
              <w:rPr>
                <w:sz w:val="18"/>
                <w:szCs w:val="18"/>
              </w:rPr>
              <w:t>Yes</w:t>
            </w:r>
          </w:p>
        </w:tc>
        <w:tc>
          <w:tcPr>
            <w:tcW w:w="3969" w:type="dxa"/>
          </w:tcPr>
          <w:p w:rsidR="007D17F7" w:rsidRPr="001C338F" w:rsidRDefault="007D17F7" w:rsidP="006552CF">
            <w:pPr>
              <w:rPr>
                <w:sz w:val="18"/>
                <w:szCs w:val="18"/>
              </w:rPr>
            </w:pPr>
            <w:r w:rsidRPr="00090299">
              <w:rPr>
                <w:sz w:val="18"/>
                <w:szCs w:val="18"/>
              </w:rPr>
              <w:t xml:space="preserve">Indicating what the intention of the query and follow-up queries is. </w:t>
            </w:r>
          </w:p>
        </w:tc>
        <w:tc>
          <w:tcPr>
            <w:tcW w:w="2941" w:type="dxa"/>
          </w:tcPr>
          <w:p w:rsidR="007D17F7" w:rsidRDefault="007D17F7" w:rsidP="006552CF">
            <w:pPr>
              <w:rPr>
                <w:sz w:val="18"/>
                <w:szCs w:val="18"/>
              </w:rPr>
            </w:pPr>
            <w:r w:rsidRPr="00090299">
              <w:rPr>
                <w:sz w:val="18"/>
                <w:szCs w:val="18"/>
              </w:rPr>
              <w:t>Can be set to null which</w:t>
            </w:r>
            <w:r>
              <w:rPr>
                <w:sz w:val="18"/>
                <w:szCs w:val="18"/>
              </w:rPr>
              <w:t xml:space="preserve"> </w:t>
            </w:r>
            <w:r w:rsidRPr="00090299">
              <w:rPr>
                <w:sz w:val="18"/>
                <w:szCs w:val="18"/>
              </w:rPr>
              <w:t>will default to 'ONE-OFF'</w:t>
            </w:r>
            <w:r>
              <w:rPr>
                <w:sz w:val="18"/>
                <w:szCs w:val="18"/>
              </w:rPr>
              <w:t>.</w:t>
            </w:r>
          </w:p>
        </w:tc>
      </w:tr>
      <w:tr w:rsidR="007D17F7" w:rsidRPr="001C338F" w:rsidTr="006552CF">
        <w:tc>
          <w:tcPr>
            <w:tcW w:w="1695" w:type="dxa"/>
          </w:tcPr>
          <w:p w:rsidR="007D17F7" w:rsidRPr="001C338F" w:rsidRDefault="007D17F7" w:rsidP="006552CF">
            <w:pPr>
              <w:rPr>
                <w:sz w:val="18"/>
                <w:szCs w:val="18"/>
              </w:rPr>
            </w:pPr>
            <w:r w:rsidRPr="001C338F">
              <w:rPr>
                <w:sz w:val="18"/>
                <w:szCs w:val="18"/>
              </w:rPr>
              <w:t>customParameters</w:t>
            </w:r>
          </w:p>
        </w:tc>
        <w:tc>
          <w:tcPr>
            <w:tcW w:w="857" w:type="dxa"/>
          </w:tcPr>
          <w:p w:rsidR="007D17F7" w:rsidRPr="001C338F" w:rsidRDefault="007D17F7" w:rsidP="006552CF">
            <w:pPr>
              <w:rPr>
                <w:sz w:val="18"/>
                <w:szCs w:val="18"/>
              </w:rPr>
            </w:pPr>
            <w:r w:rsidRPr="001C338F">
              <w:rPr>
                <w:sz w:val="18"/>
                <w:szCs w:val="18"/>
              </w:rPr>
              <w:t>Yes</w:t>
            </w:r>
          </w:p>
        </w:tc>
        <w:tc>
          <w:tcPr>
            <w:tcW w:w="3969" w:type="dxa"/>
          </w:tcPr>
          <w:p w:rsidR="007D17F7" w:rsidRPr="001C338F" w:rsidRDefault="007D17F7" w:rsidP="006552CF">
            <w:pPr>
              <w:rPr>
                <w:sz w:val="18"/>
                <w:szCs w:val="18"/>
              </w:rPr>
            </w:pPr>
            <w:r w:rsidRPr="001C338F">
              <w:rPr>
                <w:sz w:val="18"/>
                <w:szCs w:val="18"/>
              </w:rPr>
              <w:t xml:space="preserve">Custom HTTP Header fields and Custom URL Query parameters that will be added to the request. </w:t>
            </w:r>
          </w:p>
        </w:tc>
        <w:tc>
          <w:tcPr>
            <w:tcW w:w="2941" w:type="dxa"/>
          </w:tcPr>
          <w:p w:rsidR="007D17F7" w:rsidRPr="001C338F" w:rsidRDefault="007D17F7" w:rsidP="006552CF">
            <w:pPr>
              <w:rPr>
                <w:sz w:val="18"/>
                <w:szCs w:val="18"/>
              </w:rPr>
            </w:pPr>
            <w:r>
              <w:rPr>
                <w:sz w:val="18"/>
                <w:szCs w:val="18"/>
              </w:rPr>
              <w:t>If null then no custom HTTP or Query parameters are added.</w:t>
            </w:r>
          </w:p>
        </w:tc>
      </w:tr>
    </w:tbl>
    <w:p w:rsidR="00C443F5" w:rsidRPr="00C443F5" w:rsidRDefault="00C443F5" w:rsidP="00C443F5">
      <w:pPr>
        <w:rPr>
          <w:sz w:val="8"/>
          <w:szCs w:val="8"/>
        </w:rPr>
      </w:pPr>
    </w:p>
    <w:p w:rsidR="006552CF" w:rsidRPr="001C338F" w:rsidRDefault="006552CF" w:rsidP="006552CF">
      <w:pPr>
        <w:rPr>
          <w:b/>
        </w:rPr>
      </w:pPr>
      <w:r w:rsidRPr="001C338F">
        <w:rPr>
          <w:b/>
        </w:rPr>
        <w:t>Return:</w:t>
      </w:r>
    </w:p>
    <w:p w:rsidR="006552CF" w:rsidRPr="006552CF" w:rsidRDefault="006552CF" w:rsidP="006552CF">
      <w:pPr>
        <w:jc w:val="both"/>
      </w:pPr>
      <w:proofErr w:type="gramStart"/>
      <w:r>
        <w:t>A list of responses with one response for each zone/context combination.</w:t>
      </w:r>
      <w:proofErr w:type="gramEnd"/>
      <w:r>
        <w:t xml:space="preserve"> The data in the response is a ‘collection-type’ style object of the given ‘exampleObject’ parameter as defined in the data model</w:t>
      </w:r>
      <w:r w:rsidR="00ED5BAF">
        <w:t>. I</w:t>
      </w:r>
      <w:r>
        <w:t xml:space="preserve">.e. </w:t>
      </w:r>
      <w:r w:rsidR="00ED5BAF">
        <w:t>if the ‘exampleObject’ is of type StudentPersonal (singular form) then the returned object is of type StudentPersonals (plural form or collection type)</w:t>
      </w:r>
      <w:r>
        <w:t>.</w:t>
      </w:r>
    </w:p>
    <w:p w:rsidR="001D39BE" w:rsidRDefault="001D39BE" w:rsidP="00C7704F"/>
    <w:p w:rsidR="001D39BE" w:rsidRPr="00C7704F" w:rsidRDefault="00C7704F" w:rsidP="00C7704F">
      <w:pPr>
        <w:rPr>
          <w:b/>
        </w:rPr>
      </w:pPr>
      <w:r w:rsidRPr="00C7704F">
        <w:rPr>
          <w:b/>
        </w:rPr>
        <w:t>Over</w:t>
      </w:r>
      <w:r>
        <w:rPr>
          <w:b/>
        </w:rPr>
        <w:t>loaded</w:t>
      </w:r>
      <w:r w:rsidRPr="00C7704F">
        <w:rPr>
          <w:b/>
        </w:rPr>
        <w:t xml:space="preserve"> Methods</w:t>
      </w:r>
    </w:p>
    <w:p w:rsidR="00FB10E7" w:rsidRDefault="00C7704F" w:rsidP="001630B7">
      <w:pPr>
        <w:jc w:val="both"/>
      </w:pPr>
      <w:r>
        <w:t>All methods listed in this section are overloaded. The last parameter of each method is called ‘</w:t>
      </w:r>
      <w:r w:rsidRPr="00C7704F">
        <w:t>customParameters</w:t>
      </w:r>
      <w:r>
        <w:t>’ and is rarely used. Instead of a developer having the need to always set this parameter to null every method listed in this section has an overloaded version that does not have this parameter.</w:t>
      </w:r>
    </w:p>
    <w:p w:rsidR="00C7704F" w:rsidRDefault="00C7704F" w:rsidP="00C7704F"/>
    <w:p w:rsidR="00C7704F" w:rsidRDefault="00C7704F" w:rsidP="00C7704F">
      <w:pPr>
        <w:tabs>
          <w:tab w:val="left" w:pos="1418"/>
        </w:tabs>
      </w:pPr>
      <w:r>
        <w:t>For example the overloaded method of</w:t>
      </w:r>
    </w:p>
    <w:p w:rsidR="00C7704F" w:rsidRPr="00C7704F" w:rsidRDefault="00C7704F" w:rsidP="00C7704F">
      <w:pPr>
        <w:tabs>
          <w:tab w:val="left" w:pos="1418"/>
          <w:tab w:val="left" w:pos="3686"/>
        </w:tabs>
        <w:ind w:left="2"/>
        <w:rPr>
          <w:rFonts w:ascii="Courier New" w:hAnsi="Courier New" w:cs="Courier New"/>
          <w:b/>
          <w:sz w:val="18"/>
          <w:szCs w:val="18"/>
        </w:rPr>
      </w:pPr>
      <w:r w:rsidRPr="00C7704F">
        <w:rPr>
          <w:rFonts w:ascii="Courier New" w:hAnsi="Courier New" w:cs="Courier New"/>
          <w:b/>
          <w:sz w:val="18"/>
          <w:szCs w:val="18"/>
        </w:rPr>
        <w:tab/>
      </w:r>
      <w:proofErr w:type="gramStart"/>
      <w:r w:rsidRPr="00C7704F">
        <w:rPr>
          <w:rFonts w:ascii="Courier New" w:hAnsi="Courier New" w:cs="Courier New"/>
          <w:b/>
          <w:sz w:val="18"/>
          <w:szCs w:val="18"/>
        </w:rPr>
        <w:t>retrievByPrimaryKey(</w:t>
      </w:r>
      <w:proofErr w:type="gramEnd"/>
      <w:r w:rsidRPr="00C7704F">
        <w:rPr>
          <w:rFonts w:ascii="Courier New" w:hAnsi="Courier New" w:cs="Courier New"/>
          <w:b/>
          <w:sz w:val="18"/>
          <w:szCs w:val="18"/>
        </w:rPr>
        <w:tab/>
        <w:t xml:space="preserve">String resourceID, </w:t>
      </w:r>
    </w:p>
    <w:p w:rsidR="00C7704F" w:rsidRPr="00C7704F" w:rsidRDefault="00C7704F" w:rsidP="00C7704F">
      <w:pPr>
        <w:tabs>
          <w:tab w:val="left" w:pos="1418"/>
          <w:tab w:val="left" w:pos="3686"/>
        </w:tabs>
        <w:ind w:left="2"/>
        <w:rPr>
          <w:rFonts w:ascii="Courier New" w:hAnsi="Courier New" w:cs="Courier New"/>
          <w:b/>
          <w:sz w:val="18"/>
          <w:szCs w:val="18"/>
        </w:rPr>
      </w:pPr>
      <w:r w:rsidRPr="00C7704F">
        <w:rPr>
          <w:rFonts w:ascii="Courier New" w:hAnsi="Courier New" w:cs="Courier New"/>
          <w:b/>
          <w:sz w:val="18"/>
          <w:szCs w:val="18"/>
        </w:rPr>
        <w:tab/>
      </w:r>
      <w:r w:rsidRPr="00C7704F">
        <w:rPr>
          <w:rFonts w:ascii="Courier New" w:hAnsi="Courier New" w:cs="Courier New"/>
          <w:b/>
          <w:sz w:val="18"/>
          <w:szCs w:val="18"/>
        </w:rPr>
        <w:tab/>
        <w:t xml:space="preserve">List&lt;ZoneContextInfo&gt; zoneCtxList, </w:t>
      </w:r>
    </w:p>
    <w:p w:rsidR="00C7704F" w:rsidRPr="00C7704F" w:rsidRDefault="00C7704F" w:rsidP="00C7704F">
      <w:pPr>
        <w:tabs>
          <w:tab w:val="left" w:pos="1418"/>
          <w:tab w:val="left" w:pos="3686"/>
        </w:tabs>
        <w:ind w:left="2"/>
        <w:rPr>
          <w:rFonts w:ascii="Courier New" w:hAnsi="Courier New" w:cs="Courier New"/>
          <w:b/>
          <w:sz w:val="18"/>
          <w:szCs w:val="18"/>
        </w:rPr>
      </w:pPr>
      <w:r w:rsidRPr="00C7704F">
        <w:rPr>
          <w:rFonts w:ascii="Courier New" w:hAnsi="Courier New" w:cs="Courier New"/>
          <w:b/>
          <w:sz w:val="18"/>
          <w:szCs w:val="18"/>
        </w:rPr>
        <w:tab/>
      </w:r>
      <w:r w:rsidRPr="00C7704F">
        <w:rPr>
          <w:rFonts w:ascii="Courier New" w:hAnsi="Courier New" w:cs="Courier New"/>
          <w:b/>
          <w:sz w:val="18"/>
          <w:szCs w:val="18"/>
        </w:rPr>
        <w:tab/>
      </w:r>
      <w:r w:rsidRPr="00C7704F">
        <w:rPr>
          <w:rFonts w:ascii="Courier New" w:hAnsi="Courier New" w:cs="Courier New"/>
          <w:b/>
          <w:sz w:val="18"/>
          <w:szCs w:val="18"/>
        </w:rPr>
        <w:tab/>
        <w:t>CustomParameters customParameters)</w:t>
      </w:r>
    </w:p>
    <w:p w:rsidR="00C7704F" w:rsidRPr="00C7704F" w:rsidRDefault="00C7704F" w:rsidP="00C7704F">
      <w:pPr>
        <w:tabs>
          <w:tab w:val="left" w:pos="1418"/>
        </w:tabs>
      </w:pPr>
      <w:proofErr w:type="gramStart"/>
      <w:r>
        <w:t>is</w:t>
      </w:r>
      <w:proofErr w:type="gramEnd"/>
    </w:p>
    <w:p w:rsidR="00C7704F" w:rsidRPr="00C7704F" w:rsidRDefault="00C7704F" w:rsidP="00C7704F">
      <w:pPr>
        <w:tabs>
          <w:tab w:val="left" w:pos="1418"/>
          <w:tab w:val="left" w:pos="3686"/>
        </w:tabs>
        <w:rPr>
          <w:rFonts w:ascii="Courier New" w:hAnsi="Courier New" w:cs="Courier New"/>
          <w:b/>
          <w:sz w:val="18"/>
          <w:szCs w:val="18"/>
        </w:rPr>
      </w:pPr>
      <w:r w:rsidRPr="00C7704F">
        <w:rPr>
          <w:rFonts w:ascii="Courier New" w:hAnsi="Courier New" w:cs="Courier New"/>
          <w:b/>
          <w:sz w:val="18"/>
          <w:szCs w:val="18"/>
        </w:rPr>
        <w:tab/>
      </w:r>
      <w:proofErr w:type="gramStart"/>
      <w:r w:rsidRPr="00C7704F">
        <w:rPr>
          <w:rFonts w:ascii="Courier New" w:hAnsi="Courier New" w:cs="Courier New"/>
          <w:b/>
          <w:sz w:val="18"/>
          <w:szCs w:val="18"/>
        </w:rPr>
        <w:t>retrievByPrimaryKey(</w:t>
      </w:r>
      <w:proofErr w:type="gramEnd"/>
      <w:r>
        <w:rPr>
          <w:rFonts w:ascii="Courier New" w:hAnsi="Courier New" w:cs="Courier New"/>
          <w:b/>
          <w:sz w:val="18"/>
          <w:szCs w:val="18"/>
        </w:rPr>
        <w:tab/>
      </w:r>
      <w:r w:rsidRPr="00C7704F">
        <w:rPr>
          <w:rFonts w:ascii="Courier New" w:hAnsi="Courier New" w:cs="Courier New"/>
          <w:b/>
          <w:sz w:val="18"/>
          <w:szCs w:val="18"/>
        </w:rPr>
        <w:t xml:space="preserve">String resourceID, </w:t>
      </w:r>
    </w:p>
    <w:p w:rsidR="00C7704F" w:rsidRPr="00C7704F" w:rsidRDefault="00C7704F" w:rsidP="00C7704F">
      <w:pPr>
        <w:tabs>
          <w:tab w:val="left" w:pos="1418"/>
          <w:tab w:val="left" w:pos="3686"/>
        </w:tabs>
        <w:rPr>
          <w:rFonts w:ascii="Courier New" w:hAnsi="Courier New" w:cs="Courier New"/>
          <w:b/>
          <w:sz w:val="18"/>
          <w:szCs w:val="18"/>
        </w:rPr>
      </w:pPr>
      <w:r w:rsidRPr="00C7704F">
        <w:rPr>
          <w:rFonts w:ascii="Courier New" w:hAnsi="Courier New" w:cs="Courier New"/>
          <w:b/>
          <w:sz w:val="18"/>
          <w:szCs w:val="18"/>
        </w:rPr>
        <w:tab/>
      </w:r>
      <w:r w:rsidRPr="00C7704F">
        <w:rPr>
          <w:rFonts w:ascii="Courier New" w:hAnsi="Courier New" w:cs="Courier New"/>
          <w:b/>
          <w:sz w:val="18"/>
          <w:szCs w:val="18"/>
        </w:rPr>
        <w:tab/>
        <w:t>List&lt;ZoneContextInfo&gt; zoneCtxList)</w:t>
      </w:r>
    </w:p>
    <w:p w:rsidR="00C7704F" w:rsidRDefault="00C7704F" w:rsidP="00C7704F"/>
    <w:p w:rsidR="00C7704F" w:rsidRDefault="00C7704F" w:rsidP="001630B7">
      <w:pPr>
        <w:jc w:val="both"/>
      </w:pPr>
      <w:r>
        <w:t>Note the missing parameter ‘</w:t>
      </w:r>
      <w:r w:rsidRPr="00C7704F">
        <w:t>customParameters</w:t>
      </w:r>
      <w:r>
        <w:t>’</w:t>
      </w:r>
      <w:r w:rsidR="00ED5BAF">
        <w:t xml:space="preserve"> in the second version</w:t>
      </w:r>
      <w:r>
        <w:t>.</w:t>
      </w:r>
      <w:r w:rsidR="00ED5BAF">
        <w:t xml:space="preserve"> In this case the ‘customParamters’ will be assume to be null.</w:t>
      </w:r>
    </w:p>
    <w:p w:rsidR="00592B9D" w:rsidRDefault="00592B9D" w:rsidP="00592B9D">
      <w:pPr>
        <w:pStyle w:val="Body1"/>
      </w:pPr>
    </w:p>
    <w:p w:rsidR="00592B9D" w:rsidRDefault="00592B9D" w:rsidP="00592B9D">
      <w:r w:rsidRPr="001C338F">
        <w:rPr>
          <w:b/>
        </w:rPr>
        <w:t>Method Name:</w:t>
      </w:r>
      <w:r>
        <w:t xml:space="preserve"> </w:t>
      </w:r>
      <w:r w:rsidRPr="00592B9D">
        <w:rPr>
          <w:b/>
          <w:color w:val="4F81BD" w:themeColor="accent1"/>
          <w:sz w:val="24"/>
        </w:rPr>
        <w:t>getServiceInfo</w:t>
      </w:r>
    </w:p>
    <w:p w:rsidR="00592B9D" w:rsidRPr="001C338F" w:rsidRDefault="00592B9D" w:rsidP="00592B9D">
      <w:pPr>
        <w:rPr>
          <w:b/>
        </w:rPr>
      </w:pPr>
      <w:r w:rsidRPr="001C338F">
        <w:rPr>
          <w:b/>
        </w:rPr>
        <w:t>Description:</w:t>
      </w:r>
    </w:p>
    <w:p w:rsidR="001811F4" w:rsidRDefault="00D80BDB" w:rsidP="001811F4">
      <w:pPr>
        <w:jc w:val="both"/>
      </w:pPr>
      <w:r>
        <w:t>This method w</w:t>
      </w:r>
      <w:r w:rsidR="001811F4">
        <w:t xml:space="preserve">ill invoke the REST HEAD call to retrieve some information about a service. It will not return a payload </w:t>
      </w:r>
      <w:r>
        <w:t>a</w:t>
      </w:r>
      <w:r w:rsidR="001811F4">
        <w:t>s per HTTP Specification of the HEAD method. Besides a status code and an optional status message only a set of HTTP Header properties</w:t>
      </w:r>
      <w:r>
        <w:t xml:space="preserve"> </w:t>
      </w:r>
      <w:r w:rsidR="001811F4">
        <w:t>will be set in the returned responses. These HTTP Header properties can be retrieved as part of the returned response object (</w:t>
      </w:r>
      <w:proofErr w:type="gramStart"/>
      <w:r w:rsidR="001811F4">
        <w:t>re</w:t>
      </w:r>
      <w:r>
        <w:t>sponse.getHdrProperties(</w:t>
      </w:r>
      <w:proofErr w:type="gramEnd"/>
      <w:r>
        <w:t>)).</w:t>
      </w:r>
    </w:p>
    <w:p w:rsidR="001811F4" w:rsidRDefault="001811F4" w:rsidP="001811F4">
      <w:pPr>
        <w:jc w:val="both"/>
      </w:pPr>
      <w:r>
        <w:t xml:space="preserve">Because this method almost mirrors the </w:t>
      </w:r>
      <w:proofErr w:type="gramStart"/>
      <w:r w:rsidR="00D80BDB">
        <w:t>retrieve(</w:t>
      </w:r>
      <w:proofErr w:type="gramEnd"/>
      <w:r w:rsidR="00D80BDB">
        <w:t>)</w:t>
      </w:r>
      <w:r>
        <w:t xml:space="preserve"> for the object service all parameters that would make up the retrieve() method are supported. The exception is the requestType and queryIntention parameter that are allowed in the </w:t>
      </w:r>
      <w:proofErr w:type="gramStart"/>
      <w:r>
        <w:t>retrieve(</w:t>
      </w:r>
      <w:proofErr w:type="gramEnd"/>
      <w:r>
        <w:t>) method. They do not make any sense for this method and are therefore omitted.</w:t>
      </w:r>
    </w:p>
    <w:p w:rsidR="00C443F5" w:rsidRPr="00C443F5" w:rsidRDefault="00C443F5" w:rsidP="00C443F5">
      <w:pPr>
        <w:rPr>
          <w:sz w:val="8"/>
          <w:szCs w:val="8"/>
        </w:rPr>
      </w:pPr>
    </w:p>
    <w:p w:rsidR="00592B9D" w:rsidRPr="001C338F" w:rsidRDefault="00592B9D" w:rsidP="00592B9D">
      <w:pPr>
        <w:rPr>
          <w:b/>
        </w:rPr>
      </w:pPr>
      <w:r w:rsidRPr="001C338F">
        <w:rPr>
          <w:b/>
        </w:rPr>
        <w:t>Parameters:</w:t>
      </w:r>
    </w:p>
    <w:tbl>
      <w:tblPr>
        <w:tblStyle w:val="TableGrid"/>
        <w:tblW w:w="0" w:type="auto"/>
        <w:tblInd w:w="108" w:type="dxa"/>
        <w:tblLook w:val="04A0" w:firstRow="1" w:lastRow="0" w:firstColumn="1" w:lastColumn="0" w:noHBand="0" w:noVBand="1"/>
      </w:tblPr>
      <w:tblGrid>
        <w:gridCol w:w="1695"/>
        <w:gridCol w:w="857"/>
        <w:gridCol w:w="3969"/>
        <w:gridCol w:w="2941"/>
      </w:tblGrid>
      <w:tr w:rsidR="00592B9D" w:rsidRPr="001C338F" w:rsidTr="001811F4">
        <w:tc>
          <w:tcPr>
            <w:tcW w:w="1695" w:type="dxa"/>
            <w:shd w:val="pct10" w:color="auto" w:fill="auto"/>
          </w:tcPr>
          <w:p w:rsidR="00592B9D" w:rsidRPr="001C338F" w:rsidRDefault="00592B9D" w:rsidP="001811F4">
            <w:pPr>
              <w:rPr>
                <w:b/>
                <w:sz w:val="18"/>
                <w:szCs w:val="18"/>
              </w:rPr>
            </w:pPr>
            <w:r w:rsidRPr="001C338F">
              <w:rPr>
                <w:b/>
                <w:sz w:val="18"/>
                <w:szCs w:val="18"/>
              </w:rPr>
              <w:t>Name</w:t>
            </w:r>
          </w:p>
        </w:tc>
        <w:tc>
          <w:tcPr>
            <w:tcW w:w="857" w:type="dxa"/>
            <w:shd w:val="pct10" w:color="auto" w:fill="auto"/>
          </w:tcPr>
          <w:p w:rsidR="00592B9D" w:rsidRPr="001C338F" w:rsidRDefault="00592B9D" w:rsidP="001811F4">
            <w:pPr>
              <w:rPr>
                <w:b/>
                <w:sz w:val="18"/>
                <w:szCs w:val="18"/>
              </w:rPr>
            </w:pPr>
            <w:r w:rsidRPr="001C338F">
              <w:rPr>
                <w:b/>
                <w:sz w:val="18"/>
                <w:szCs w:val="18"/>
              </w:rPr>
              <w:t>Null</w:t>
            </w:r>
            <w:r>
              <w:rPr>
                <w:b/>
                <w:sz w:val="18"/>
                <w:szCs w:val="18"/>
              </w:rPr>
              <w:t>able</w:t>
            </w:r>
            <w:r w:rsidRPr="001C338F">
              <w:rPr>
                <w:b/>
                <w:sz w:val="18"/>
                <w:szCs w:val="18"/>
              </w:rPr>
              <w:t xml:space="preserve"> </w:t>
            </w:r>
          </w:p>
        </w:tc>
        <w:tc>
          <w:tcPr>
            <w:tcW w:w="3969" w:type="dxa"/>
            <w:shd w:val="pct10" w:color="auto" w:fill="auto"/>
          </w:tcPr>
          <w:p w:rsidR="00592B9D" w:rsidRPr="001C338F" w:rsidRDefault="00592B9D" w:rsidP="001811F4">
            <w:pPr>
              <w:rPr>
                <w:b/>
                <w:sz w:val="18"/>
                <w:szCs w:val="18"/>
              </w:rPr>
            </w:pPr>
            <w:r w:rsidRPr="001C338F">
              <w:rPr>
                <w:b/>
                <w:sz w:val="18"/>
                <w:szCs w:val="18"/>
              </w:rPr>
              <w:t>Description</w:t>
            </w:r>
          </w:p>
        </w:tc>
        <w:tc>
          <w:tcPr>
            <w:tcW w:w="2941" w:type="dxa"/>
            <w:shd w:val="pct10" w:color="auto" w:fill="auto"/>
          </w:tcPr>
          <w:p w:rsidR="00592B9D" w:rsidRPr="001C338F" w:rsidRDefault="00592B9D" w:rsidP="001811F4">
            <w:pPr>
              <w:rPr>
                <w:b/>
                <w:sz w:val="18"/>
                <w:szCs w:val="18"/>
              </w:rPr>
            </w:pPr>
            <w:r w:rsidRPr="001C338F">
              <w:rPr>
                <w:b/>
                <w:sz w:val="18"/>
                <w:szCs w:val="18"/>
              </w:rPr>
              <w:t>Default</w:t>
            </w:r>
          </w:p>
        </w:tc>
      </w:tr>
      <w:tr w:rsidR="00592B9D" w:rsidRPr="001C338F" w:rsidTr="001811F4">
        <w:tc>
          <w:tcPr>
            <w:tcW w:w="1695" w:type="dxa"/>
          </w:tcPr>
          <w:p w:rsidR="00592B9D" w:rsidRPr="001C338F" w:rsidRDefault="00592B9D" w:rsidP="001811F4">
            <w:pPr>
              <w:rPr>
                <w:sz w:val="18"/>
                <w:szCs w:val="18"/>
              </w:rPr>
            </w:pPr>
            <w:r w:rsidRPr="00090299">
              <w:rPr>
                <w:sz w:val="18"/>
                <w:szCs w:val="18"/>
              </w:rPr>
              <w:t>pagingInfo</w:t>
            </w:r>
          </w:p>
        </w:tc>
        <w:tc>
          <w:tcPr>
            <w:tcW w:w="857" w:type="dxa"/>
          </w:tcPr>
          <w:p w:rsidR="00592B9D" w:rsidRPr="001C338F" w:rsidRDefault="00592B9D" w:rsidP="001811F4">
            <w:pPr>
              <w:rPr>
                <w:sz w:val="18"/>
                <w:szCs w:val="18"/>
              </w:rPr>
            </w:pPr>
            <w:r>
              <w:rPr>
                <w:sz w:val="18"/>
                <w:szCs w:val="18"/>
              </w:rPr>
              <w:t>Yes</w:t>
            </w:r>
          </w:p>
        </w:tc>
        <w:tc>
          <w:tcPr>
            <w:tcW w:w="3969" w:type="dxa"/>
          </w:tcPr>
          <w:p w:rsidR="00592B9D" w:rsidRPr="001C338F" w:rsidRDefault="00592B9D" w:rsidP="001811F4">
            <w:pPr>
              <w:rPr>
                <w:sz w:val="18"/>
                <w:szCs w:val="18"/>
              </w:rPr>
            </w:pPr>
            <w:r w:rsidRPr="00090299">
              <w:rPr>
                <w:sz w:val="18"/>
                <w:szCs w:val="18"/>
              </w:rPr>
              <w:t>Page information to be set for the provider to determine which results to return.</w:t>
            </w:r>
            <w:r w:rsidR="00D80BDB">
              <w:rPr>
                <w:sz w:val="18"/>
                <w:szCs w:val="18"/>
              </w:rPr>
              <w:t xml:space="preserve"> Note while this parameter might be set the provider may not use them since this method won’t return a payload. It is up to the implementation on the provider if the pagingInfo parameter is used to return some information about the potential result set.</w:t>
            </w:r>
          </w:p>
        </w:tc>
        <w:tc>
          <w:tcPr>
            <w:tcW w:w="2941" w:type="dxa"/>
          </w:tcPr>
          <w:p w:rsidR="00592B9D" w:rsidRPr="001C338F" w:rsidRDefault="00592B9D" w:rsidP="001811F4">
            <w:pPr>
              <w:rPr>
                <w:sz w:val="18"/>
                <w:szCs w:val="18"/>
              </w:rPr>
            </w:pPr>
          </w:p>
        </w:tc>
      </w:tr>
      <w:tr w:rsidR="00592B9D" w:rsidRPr="001C338F" w:rsidTr="001811F4">
        <w:tc>
          <w:tcPr>
            <w:tcW w:w="1695" w:type="dxa"/>
          </w:tcPr>
          <w:p w:rsidR="00592B9D" w:rsidRPr="001C338F" w:rsidRDefault="00592B9D" w:rsidP="001811F4">
            <w:pPr>
              <w:rPr>
                <w:sz w:val="18"/>
                <w:szCs w:val="18"/>
              </w:rPr>
            </w:pPr>
            <w:r w:rsidRPr="001C338F">
              <w:rPr>
                <w:sz w:val="18"/>
                <w:szCs w:val="18"/>
              </w:rPr>
              <w:t>zoneCtxList</w:t>
            </w:r>
          </w:p>
        </w:tc>
        <w:tc>
          <w:tcPr>
            <w:tcW w:w="857" w:type="dxa"/>
          </w:tcPr>
          <w:p w:rsidR="00592B9D" w:rsidRPr="001C338F" w:rsidRDefault="00592B9D" w:rsidP="001811F4">
            <w:pPr>
              <w:rPr>
                <w:sz w:val="18"/>
                <w:szCs w:val="18"/>
              </w:rPr>
            </w:pPr>
            <w:r w:rsidRPr="001C338F">
              <w:rPr>
                <w:sz w:val="18"/>
                <w:szCs w:val="18"/>
              </w:rPr>
              <w:t>Yes</w:t>
            </w:r>
          </w:p>
        </w:tc>
        <w:tc>
          <w:tcPr>
            <w:tcW w:w="3969" w:type="dxa"/>
          </w:tcPr>
          <w:p w:rsidR="00BB01A0" w:rsidRDefault="00BB01A0" w:rsidP="00BB01A0">
            <w:pPr>
              <w:rPr>
                <w:sz w:val="18"/>
                <w:szCs w:val="18"/>
              </w:rPr>
            </w:pPr>
            <w:r>
              <w:rPr>
                <w:sz w:val="18"/>
                <w:szCs w:val="18"/>
              </w:rPr>
              <w:t xml:space="preserve">A list of Zone/Context pairs. If either the zone </w:t>
            </w:r>
            <w:r>
              <w:rPr>
                <w:sz w:val="18"/>
                <w:szCs w:val="18"/>
              </w:rPr>
              <w:lastRenderedPageBreak/>
              <w:t>and/or the context is null then the default zone and/or context is assumed. In this case the corresponding matrix parameter in the final URI is not set.</w:t>
            </w:r>
          </w:p>
          <w:p w:rsidR="00592B9D" w:rsidRPr="001C338F" w:rsidRDefault="00BB01A0" w:rsidP="00BB01A0">
            <w:pPr>
              <w:rPr>
                <w:sz w:val="18"/>
                <w:szCs w:val="18"/>
              </w:rPr>
            </w:pPr>
            <w:r w:rsidRPr="001C338F">
              <w:rPr>
                <w:sz w:val="18"/>
                <w:szCs w:val="18"/>
              </w:rPr>
              <w:t>If this list is not empty then the action is performed for all Zone</w:t>
            </w:r>
            <w:r>
              <w:rPr>
                <w:sz w:val="18"/>
                <w:szCs w:val="18"/>
              </w:rPr>
              <w:t>/</w:t>
            </w:r>
            <w:r w:rsidRPr="001C338F">
              <w:rPr>
                <w:sz w:val="18"/>
                <w:szCs w:val="18"/>
              </w:rPr>
              <w:t>Context</w:t>
            </w:r>
            <w:r>
              <w:rPr>
                <w:sz w:val="18"/>
                <w:szCs w:val="18"/>
              </w:rPr>
              <w:t>s</w:t>
            </w:r>
            <w:r w:rsidRPr="001C338F">
              <w:rPr>
                <w:sz w:val="18"/>
                <w:szCs w:val="18"/>
              </w:rPr>
              <w:t xml:space="preserve"> </w:t>
            </w:r>
            <w:r>
              <w:rPr>
                <w:sz w:val="18"/>
                <w:szCs w:val="18"/>
              </w:rPr>
              <w:t xml:space="preserve">pairs </w:t>
            </w:r>
            <w:r w:rsidRPr="001C338F">
              <w:rPr>
                <w:sz w:val="18"/>
                <w:szCs w:val="18"/>
              </w:rPr>
              <w:t>listed</w:t>
            </w:r>
            <w:r>
              <w:rPr>
                <w:sz w:val="18"/>
                <w:szCs w:val="18"/>
              </w:rPr>
              <w:t>.</w:t>
            </w:r>
          </w:p>
        </w:tc>
        <w:tc>
          <w:tcPr>
            <w:tcW w:w="2941" w:type="dxa"/>
          </w:tcPr>
          <w:p w:rsidR="00592B9D" w:rsidRPr="001C338F" w:rsidRDefault="00592B9D" w:rsidP="001811F4">
            <w:pPr>
              <w:rPr>
                <w:sz w:val="18"/>
                <w:szCs w:val="18"/>
              </w:rPr>
            </w:pPr>
            <w:r w:rsidRPr="001C338F">
              <w:rPr>
                <w:sz w:val="18"/>
                <w:szCs w:val="18"/>
              </w:rPr>
              <w:lastRenderedPageBreak/>
              <w:t xml:space="preserve">If null then </w:t>
            </w:r>
            <w:r>
              <w:rPr>
                <w:sz w:val="18"/>
                <w:szCs w:val="18"/>
              </w:rPr>
              <w:t xml:space="preserve">the objects are retrieved </w:t>
            </w:r>
            <w:r>
              <w:rPr>
                <w:sz w:val="18"/>
                <w:szCs w:val="18"/>
              </w:rPr>
              <w:lastRenderedPageBreak/>
              <w:t xml:space="preserve">from the </w:t>
            </w:r>
            <w:r w:rsidRPr="001C338F">
              <w:rPr>
                <w:sz w:val="18"/>
                <w:szCs w:val="18"/>
              </w:rPr>
              <w:t>de</w:t>
            </w:r>
            <w:r>
              <w:rPr>
                <w:sz w:val="18"/>
                <w:szCs w:val="18"/>
              </w:rPr>
              <w:t>fault zone and c</w:t>
            </w:r>
            <w:r w:rsidRPr="001C338F">
              <w:rPr>
                <w:sz w:val="18"/>
                <w:szCs w:val="18"/>
              </w:rPr>
              <w:t>ontext</w:t>
            </w:r>
            <w:r>
              <w:rPr>
                <w:sz w:val="18"/>
                <w:szCs w:val="18"/>
              </w:rPr>
              <w:t>.</w:t>
            </w:r>
          </w:p>
        </w:tc>
      </w:tr>
      <w:tr w:rsidR="00592B9D" w:rsidRPr="001C338F" w:rsidTr="001811F4">
        <w:tc>
          <w:tcPr>
            <w:tcW w:w="1695" w:type="dxa"/>
          </w:tcPr>
          <w:p w:rsidR="00592B9D" w:rsidRPr="001C338F" w:rsidRDefault="00592B9D" w:rsidP="001811F4">
            <w:pPr>
              <w:rPr>
                <w:sz w:val="18"/>
                <w:szCs w:val="18"/>
              </w:rPr>
            </w:pPr>
            <w:r w:rsidRPr="001C338F">
              <w:rPr>
                <w:sz w:val="18"/>
                <w:szCs w:val="18"/>
              </w:rPr>
              <w:lastRenderedPageBreak/>
              <w:t>customParameters</w:t>
            </w:r>
          </w:p>
        </w:tc>
        <w:tc>
          <w:tcPr>
            <w:tcW w:w="857" w:type="dxa"/>
          </w:tcPr>
          <w:p w:rsidR="00592B9D" w:rsidRPr="001C338F" w:rsidRDefault="00592B9D" w:rsidP="001811F4">
            <w:pPr>
              <w:rPr>
                <w:sz w:val="18"/>
                <w:szCs w:val="18"/>
              </w:rPr>
            </w:pPr>
            <w:r w:rsidRPr="001C338F">
              <w:rPr>
                <w:sz w:val="18"/>
                <w:szCs w:val="18"/>
              </w:rPr>
              <w:t>Yes</w:t>
            </w:r>
          </w:p>
        </w:tc>
        <w:tc>
          <w:tcPr>
            <w:tcW w:w="3969" w:type="dxa"/>
          </w:tcPr>
          <w:p w:rsidR="00592B9D" w:rsidRPr="001C338F" w:rsidRDefault="00592B9D" w:rsidP="001811F4">
            <w:pPr>
              <w:rPr>
                <w:sz w:val="18"/>
                <w:szCs w:val="18"/>
              </w:rPr>
            </w:pPr>
            <w:r w:rsidRPr="001C338F">
              <w:rPr>
                <w:sz w:val="18"/>
                <w:szCs w:val="18"/>
              </w:rPr>
              <w:t xml:space="preserve">Custom HTTP Header fields and Custom URL Query parameters that will be added to the request. </w:t>
            </w:r>
          </w:p>
        </w:tc>
        <w:tc>
          <w:tcPr>
            <w:tcW w:w="2941" w:type="dxa"/>
          </w:tcPr>
          <w:p w:rsidR="00592B9D" w:rsidRPr="001C338F" w:rsidRDefault="00592B9D" w:rsidP="001811F4">
            <w:pPr>
              <w:rPr>
                <w:sz w:val="18"/>
                <w:szCs w:val="18"/>
              </w:rPr>
            </w:pPr>
            <w:r>
              <w:rPr>
                <w:sz w:val="18"/>
                <w:szCs w:val="18"/>
              </w:rPr>
              <w:t>If null then no custom HTTP or Query parameters are added.</w:t>
            </w:r>
          </w:p>
        </w:tc>
      </w:tr>
    </w:tbl>
    <w:p w:rsidR="00C443F5" w:rsidRPr="00C443F5" w:rsidRDefault="00C443F5" w:rsidP="00C443F5">
      <w:pPr>
        <w:rPr>
          <w:sz w:val="8"/>
          <w:szCs w:val="8"/>
        </w:rPr>
      </w:pPr>
    </w:p>
    <w:p w:rsidR="00592B9D" w:rsidRPr="001C338F" w:rsidRDefault="00592B9D" w:rsidP="00592B9D">
      <w:pPr>
        <w:rPr>
          <w:b/>
        </w:rPr>
      </w:pPr>
      <w:r w:rsidRPr="001C338F">
        <w:rPr>
          <w:b/>
        </w:rPr>
        <w:t>Return:</w:t>
      </w:r>
    </w:p>
    <w:p w:rsidR="00592B9D" w:rsidRPr="00592B9D" w:rsidRDefault="00D80BDB" w:rsidP="00D80BDB">
      <w:pPr>
        <w:jc w:val="both"/>
      </w:pPr>
      <w:proofErr w:type="gramStart"/>
      <w:r>
        <w:t>Responses corresponding to the zoneCtxList parameter.</w:t>
      </w:r>
      <w:proofErr w:type="gramEnd"/>
      <w:r>
        <w:t xml:space="preserve"> Each response does only hold a status code, an optional status message and a list of HTTP header values. All other properties of the returned response object might be null. The HTTP header values can be retrieved with the response.</w:t>
      </w:r>
      <w:r w:rsidRPr="00D80BDB">
        <w:t xml:space="preserve"> </w:t>
      </w:r>
      <w:proofErr w:type="gramStart"/>
      <w:r>
        <w:t>getHdrProperties(</w:t>
      </w:r>
      <w:proofErr w:type="gramEnd"/>
      <w:r>
        <w:t>) method.</w:t>
      </w:r>
    </w:p>
    <w:p w:rsidR="007D17F7" w:rsidRDefault="007D17F7" w:rsidP="007D17F7">
      <w:pPr>
        <w:pStyle w:val="Heading5"/>
      </w:pPr>
      <w:bookmarkStart w:id="202" w:name="_Ref437508056"/>
      <w:bookmarkStart w:id="203" w:name="_Toc525624157"/>
      <w:r>
        <w:t>Methods required for DELAYED Responses</w:t>
      </w:r>
      <w:bookmarkEnd w:id="202"/>
      <w:bookmarkEnd w:id="203"/>
    </w:p>
    <w:p w:rsidR="008B2717" w:rsidRDefault="008B2717" w:rsidP="008B2717">
      <w:pPr>
        <w:jc w:val="both"/>
      </w:pPr>
      <w:r>
        <w:t xml:space="preserve">The methods listed in this section are required for the processing of DELAYED responses. If a consumer does not make use of DELAYED request/response each of the methods listed in this section can simply be “nulled out” in the consumer. The “processDelayed” methods are called by the framework each time a response message is retrieved from a message queue that is maintained on the environment provider (i.e. SIF Broker). For the configuration and behaviour of delayed message queues and processing please refer to </w:t>
      </w:r>
      <w:r>
        <w:fldChar w:fldCharType="begin"/>
      </w:r>
      <w:r>
        <w:instrText xml:space="preserve"> REF _Ref421016149 \r \h </w:instrText>
      </w:r>
      <w:r>
        <w:fldChar w:fldCharType="separate"/>
      </w:r>
      <w:r w:rsidR="007C784E">
        <w:t>8</w:t>
      </w:r>
      <w:r>
        <w:fldChar w:fldCharType="end"/>
      </w:r>
      <w:r>
        <w:t xml:space="preserve"> where the properties of DELAYED queues are described in details.</w:t>
      </w:r>
    </w:p>
    <w:p w:rsidR="008B2717" w:rsidRPr="008B2717" w:rsidRDefault="008B2717" w:rsidP="009C262A"/>
    <w:p w:rsidR="008B2717" w:rsidRDefault="008B2717" w:rsidP="008B2717">
      <w:r w:rsidRPr="001C338F">
        <w:rPr>
          <w:b/>
        </w:rPr>
        <w:t>Method Name:</w:t>
      </w:r>
      <w:r>
        <w:t xml:space="preserve"> </w:t>
      </w:r>
      <w:r w:rsidR="00CD4048" w:rsidRPr="00CD4048">
        <w:rPr>
          <w:b/>
          <w:color w:val="4F81BD" w:themeColor="accent1"/>
          <w:sz w:val="24"/>
        </w:rPr>
        <w:t>processDelayedCreateMany</w:t>
      </w:r>
    </w:p>
    <w:p w:rsidR="008B2717" w:rsidRPr="001C338F" w:rsidRDefault="008B2717" w:rsidP="008B2717">
      <w:pPr>
        <w:rPr>
          <w:b/>
        </w:rPr>
      </w:pPr>
      <w:r w:rsidRPr="001C338F">
        <w:rPr>
          <w:b/>
        </w:rPr>
        <w:t>Description:</w:t>
      </w:r>
    </w:p>
    <w:p w:rsidR="00CD4048" w:rsidRDefault="008B2717" w:rsidP="008B2717">
      <w:pPr>
        <w:jc w:val="both"/>
      </w:pPr>
      <w:r w:rsidRPr="00B57780">
        <w:t xml:space="preserve">This method </w:t>
      </w:r>
      <w:r w:rsidR="00CD4048">
        <w:t xml:space="preserve">is called when a DELAYED response to a “CREATE” request is </w:t>
      </w:r>
      <w:r w:rsidR="00D87DA3">
        <w:t>retrieved from the consumer’s message queue.</w:t>
      </w:r>
    </w:p>
    <w:p w:rsidR="008B2717" w:rsidRPr="009C262A" w:rsidRDefault="008B2717" w:rsidP="008B2717">
      <w:pPr>
        <w:rPr>
          <w:sz w:val="8"/>
          <w:szCs w:val="8"/>
        </w:rPr>
      </w:pPr>
    </w:p>
    <w:p w:rsidR="008B2717" w:rsidRPr="001C338F" w:rsidRDefault="008B2717" w:rsidP="008B2717">
      <w:pPr>
        <w:rPr>
          <w:b/>
        </w:rPr>
      </w:pPr>
      <w:r w:rsidRPr="001C338F">
        <w:rPr>
          <w:b/>
        </w:rPr>
        <w:t>Parameters:</w:t>
      </w:r>
    </w:p>
    <w:tbl>
      <w:tblPr>
        <w:tblStyle w:val="TableGrid"/>
        <w:tblW w:w="0" w:type="auto"/>
        <w:tblInd w:w="108" w:type="dxa"/>
        <w:tblLook w:val="04A0" w:firstRow="1" w:lastRow="0" w:firstColumn="1" w:lastColumn="0" w:noHBand="0" w:noVBand="1"/>
      </w:tblPr>
      <w:tblGrid>
        <w:gridCol w:w="993"/>
        <w:gridCol w:w="850"/>
        <w:gridCol w:w="7513"/>
      </w:tblGrid>
      <w:tr w:rsidR="00D87DA3" w:rsidRPr="001C338F" w:rsidTr="00D87DA3">
        <w:tc>
          <w:tcPr>
            <w:tcW w:w="993" w:type="dxa"/>
            <w:shd w:val="pct10" w:color="auto" w:fill="auto"/>
          </w:tcPr>
          <w:p w:rsidR="00D87DA3" w:rsidRPr="001C338F" w:rsidRDefault="00D87DA3" w:rsidP="00CD4048">
            <w:pPr>
              <w:rPr>
                <w:b/>
                <w:sz w:val="18"/>
                <w:szCs w:val="18"/>
              </w:rPr>
            </w:pPr>
            <w:r w:rsidRPr="001C338F">
              <w:rPr>
                <w:b/>
                <w:sz w:val="18"/>
                <w:szCs w:val="18"/>
              </w:rPr>
              <w:t>Name</w:t>
            </w:r>
          </w:p>
        </w:tc>
        <w:tc>
          <w:tcPr>
            <w:tcW w:w="850" w:type="dxa"/>
            <w:shd w:val="pct10" w:color="auto" w:fill="auto"/>
          </w:tcPr>
          <w:p w:rsidR="00D87DA3" w:rsidRPr="001C338F" w:rsidRDefault="00D87DA3" w:rsidP="00CD4048">
            <w:pPr>
              <w:rPr>
                <w:b/>
                <w:sz w:val="18"/>
                <w:szCs w:val="18"/>
              </w:rPr>
            </w:pPr>
            <w:r w:rsidRPr="001C338F">
              <w:rPr>
                <w:b/>
                <w:sz w:val="18"/>
                <w:szCs w:val="18"/>
              </w:rPr>
              <w:t>Null</w:t>
            </w:r>
            <w:r>
              <w:rPr>
                <w:b/>
                <w:sz w:val="18"/>
                <w:szCs w:val="18"/>
              </w:rPr>
              <w:t>able</w:t>
            </w:r>
            <w:r w:rsidRPr="001C338F">
              <w:rPr>
                <w:b/>
                <w:sz w:val="18"/>
                <w:szCs w:val="18"/>
              </w:rPr>
              <w:t xml:space="preserve"> </w:t>
            </w:r>
          </w:p>
        </w:tc>
        <w:tc>
          <w:tcPr>
            <w:tcW w:w="7513" w:type="dxa"/>
            <w:shd w:val="pct10" w:color="auto" w:fill="auto"/>
          </w:tcPr>
          <w:p w:rsidR="00D87DA3" w:rsidRPr="001C338F" w:rsidRDefault="00D87DA3" w:rsidP="00CD4048">
            <w:pPr>
              <w:rPr>
                <w:b/>
                <w:sz w:val="18"/>
                <w:szCs w:val="18"/>
              </w:rPr>
            </w:pPr>
            <w:r w:rsidRPr="001C338F">
              <w:rPr>
                <w:b/>
                <w:sz w:val="18"/>
                <w:szCs w:val="18"/>
              </w:rPr>
              <w:t>Description</w:t>
            </w:r>
          </w:p>
        </w:tc>
      </w:tr>
      <w:tr w:rsidR="00D87DA3" w:rsidRPr="001C338F" w:rsidTr="00D87DA3">
        <w:tc>
          <w:tcPr>
            <w:tcW w:w="993" w:type="dxa"/>
          </w:tcPr>
          <w:p w:rsidR="00D87DA3" w:rsidRPr="00090299" w:rsidRDefault="00D87DA3" w:rsidP="00CD4048">
            <w:pPr>
              <w:rPr>
                <w:sz w:val="18"/>
                <w:szCs w:val="18"/>
              </w:rPr>
            </w:pPr>
            <w:r>
              <w:rPr>
                <w:sz w:val="18"/>
                <w:szCs w:val="18"/>
              </w:rPr>
              <w:t>statusList</w:t>
            </w:r>
          </w:p>
        </w:tc>
        <w:tc>
          <w:tcPr>
            <w:tcW w:w="850" w:type="dxa"/>
          </w:tcPr>
          <w:p w:rsidR="00D87DA3" w:rsidRDefault="00D87DA3" w:rsidP="00CD4048">
            <w:pPr>
              <w:rPr>
                <w:sz w:val="18"/>
                <w:szCs w:val="18"/>
              </w:rPr>
            </w:pPr>
            <w:r>
              <w:rPr>
                <w:sz w:val="18"/>
                <w:szCs w:val="18"/>
              </w:rPr>
              <w:t>No</w:t>
            </w:r>
          </w:p>
        </w:tc>
        <w:tc>
          <w:tcPr>
            <w:tcW w:w="7513" w:type="dxa"/>
          </w:tcPr>
          <w:p w:rsidR="00D87DA3" w:rsidRPr="00D87DA3" w:rsidRDefault="00D87DA3" w:rsidP="00A1088B">
            <w:pPr>
              <w:rPr>
                <w:sz w:val="18"/>
                <w:szCs w:val="18"/>
              </w:rPr>
            </w:pPr>
            <w:r>
              <w:rPr>
                <w:sz w:val="18"/>
                <w:szCs w:val="18"/>
              </w:rPr>
              <w:t>A list of statuses for the original CREATE request.</w:t>
            </w:r>
            <w:r w:rsidR="00A1088B">
              <w:rPr>
                <w:sz w:val="18"/>
                <w:szCs w:val="18"/>
              </w:rPr>
              <w:t xml:space="preserve"> </w:t>
            </w:r>
            <w:r>
              <w:rPr>
                <w:sz w:val="18"/>
                <w:szCs w:val="18"/>
              </w:rPr>
              <w:t xml:space="preserve">This list holds a status for each </w:t>
            </w:r>
            <w:r w:rsidRPr="00D87DA3">
              <w:rPr>
                <w:sz w:val="18"/>
                <w:szCs w:val="18"/>
              </w:rPr>
              <w:t xml:space="preserve">objects created </w:t>
            </w:r>
            <w:r w:rsidR="00A1088B">
              <w:rPr>
                <w:sz w:val="18"/>
                <w:szCs w:val="18"/>
              </w:rPr>
              <w:t>in a given zone and context</w:t>
            </w:r>
            <w:r>
              <w:rPr>
                <w:sz w:val="18"/>
                <w:szCs w:val="18"/>
              </w:rPr>
              <w:t xml:space="preserve">, </w:t>
            </w:r>
            <w:r w:rsidRPr="00D87DA3">
              <w:rPr>
                <w:sz w:val="18"/>
                <w:szCs w:val="18"/>
              </w:rPr>
              <w:t>as defined by the SIF Specification</w:t>
            </w:r>
            <w:r w:rsidR="00A1088B">
              <w:rPr>
                <w:sz w:val="18"/>
                <w:szCs w:val="18"/>
              </w:rPr>
              <w:t>.</w:t>
            </w:r>
          </w:p>
        </w:tc>
      </w:tr>
      <w:tr w:rsidR="00D87DA3" w:rsidRPr="001C338F" w:rsidTr="00D87DA3">
        <w:tc>
          <w:tcPr>
            <w:tcW w:w="993" w:type="dxa"/>
          </w:tcPr>
          <w:p w:rsidR="00D87DA3" w:rsidRPr="001C338F" w:rsidRDefault="00D87DA3" w:rsidP="00CD4048">
            <w:pPr>
              <w:rPr>
                <w:sz w:val="18"/>
                <w:szCs w:val="18"/>
              </w:rPr>
            </w:pPr>
            <w:r>
              <w:rPr>
                <w:sz w:val="18"/>
                <w:szCs w:val="18"/>
              </w:rPr>
              <w:t>receipt</w:t>
            </w:r>
          </w:p>
        </w:tc>
        <w:tc>
          <w:tcPr>
            <w:tcW w:w="850" w:type="dxa"/>
          </w:tcPr>
          <w:p w:rsidR="00D87DA3" w:rsidRPr="001C338F" w:rsidRDefault="00D87DA3" w:rsidP="00CD4048">
            <w:pPr>
              <w:rPr>
                <w:sz w:val="18"/>
                <w:szCs w:val="18"/>
              </w:rPr>
            </w:pPr>
            <w:r>
              <w:rPr>
                <w:sz w:val="18"/>
                <w:szCs w:val="18"/>
              </w:rPr>
              <w:t>No</w:t>
            </w:r>
          </w:p>
        </w:tc>
        <w:tc>
          <w:tcPr>
            <w:tcW w:w="7513" w:type="dxa"/>
          </w:tcPr>
          <w:p w:rsidR="00D87DA3" w:rsidRPr="001C338F" w:rsidRDefault="00D87DA3" w:rsidP="00D87DA3">
            <w:pPr>
              <w:rPr>
                <w:sz w:val="18"/>
                <w:szCs w:val="18"/>
              </w:rPr>
            </w:pPr>
            <w:r w:rsidRPr="00D87DA3">
              <w:rPr>
                <w:sz w:val="18"/>
                <w:szCs w:val="18"/>
              </w:rPr>
              <w:t>Metadata information about the response relating to the original request. This includes but is not limited to the zoneId, contextId, original request ID etc. as well as all HTTP Headers of the response.</w:t>
            </w:r>
          </w:p>
        </w:tc>
      </w:tr>
    </w:tbl>
    <w:p w:rsidR="008B2717" w:rsidRDefault="008B2717" w:rsidP="008B2717"/>
    <w:p w:rsidR="00A1088B" w:rsidRDefault="00A1088B" w:rsidP="00A1088B">
      <w:r w:rsidRPr="001C338F">
        <w:rPr>
          <w:b/>
        </w:rPr>
        <w:t>Method Name:</w:t>
      </w:r>
      <w:r>
        <w:t xml:space="preserve"> </w:t>
      </w:r>
      <w:r w:rsidRPr="00CD4048">
        <w:rPr>
          <w:b/>
          <w:color w:val="4F81BD" w:themeColor="accent1"/>
          <w:sz w:val="24"/>
        </w:rPr>
        <w:t>processDelayed</w:t>
      </w:r>
      <w:r>
        <w:rPr>
          <w:b/>
          <w:color w:val="4F81BD" w:themeColor="accent1"/>
          <w:sz w:val="24"/>
        </w:rPr>
        <w:t>Update</w:t>
      </w:r>
      <w:r w:rsidRPr="00CD4048">
        <w:rPr>
          <w:b/>
          <w:color w:val="4F81BD" w:themeColor="accent1"/>
          <w:sz w:val="24"/>
        </w:rPr>
        <w:t>Many</w:t>
      </w:r>
    </w:p>
    <w:p w:rsidR="00A1088B" w:rsidRPr="001C338F" w:rsidRDefault="00A1088B" w:rsidP="00A1088B">
      <w:pPr>
        <w:rPr>
          <w:b/>
        </w:rPr>
      </w:pPr>
      <w:r w:rsidRPr="001C338F">
        <w:rPr>
          <w:b/>
        </w:rPr>
        <w:t>Description:</w:t>
      </w:r>
    </w:p>
    <w:p w:rsidR="00A1088B" w:rsidRDefault="00A1088B" w:rsidP="00A1088B">
      <w:pPr>
        <w:jc w:val="both"/>
      </w:pPr>
      <w:r w:rsidRPr="00B57780">
        <w:t xml:space="preserve">This method </w:t>
      </w:r>
      <w:r>
        <w:t>is called when a DELAYED response to an “UPDATE” request is retrieved from the consumer’s message queue.</w:t>
      </w:r>
    </w:p>
    <w:p w:rsidR="009C262A" w:rsidRPr="009C262A" w:rsidRDefault="009C262A" w:rsidP="009C262A">
      <w:pPr>
        <w:rPr>
          <w:sz w:val="8"/>
          <w:szCs w:val="8"/>
        </w:rPr>
      </w:pPr>
    </w:p>
    <w:p w:rsidR="00A1088B" w:rsidRPr="001C338F" w:rsidRDefault="00A1088B" w:rsidP="00A1088B">
      <w:pPr>
        <w:rPr>
          <w:b/>
        </w:rPr>
      </w:pPr>
      <w:r w:rsidRPr="001C338F">
        <w:rPr>
          <w:b/>
        </w:rPr>
        <w:t>Parameters:</w:t>
      </w:r>
    </w:p>
    <w:tbl>
      <w:tblPr>
        <w:tblStyle w:val="TableGrid"/>
        <w:tblW w:w="0" w:type="auto"/>
        <w:tblInd w:w="108" w:type="dxa"/>
        <w:tblLook w:val="04A0" w:firstRow="1" w:lastRow="0" w:firstColumn="1" w:lastColumn="0" w:noHBand="0" w:noVBand="1"/>
      </w:tblPr>
      <w:tblGrid>
        <w:gridCol w:w="993"/>
        <w:gridCol w:w="850"/>
        <w:gridCol w:w="7513"/>
      </w:tblGrid>
      <w:tr w:rsidR="00A1088B" w:rsidRPr="001C338F" w:rsidTr="001F3CAF">
        <w:tc>
          <w:tcPr>
            <w:tcW w:w="993" w:type="dxa"/>
            <w:shd w:val="pct10" w:color="auto" w:fill="auto"/>
          </w:tcPr>
          <w:p w:rsidR="00A1088B" w:rsidRPr="001C338F" w:rsidRDefault="00A1088B" w:rsidP="001F3CAF">
            <w:pPr>
              <w:rPr>
                <w:b/>
                <w:sz w:val="18"/>
                <w:szCs w:val="18"/>
              </w:rPr>
            </w:pPr>
            <w:r w:rsidRPr="001C338F">
              <w:rPr>
                <w:b/>
                <w:sz w:val="18"/>
                <w:szCs w:val="18"/>
              </w:rPr>
              <w:t>Name</w:t>
            </w:r>
          </w:p>
        </w:tc>
        <w:tc>
          <w:tcPr>
            <w:tcW w:w="850" w:type="dxa"/>
            <w:shd w:val="pct10" w:color="auto" w:fill="auto"/>
          </w:tcPr>
          <w:p w:rsidR="00A1088B" w:rsidRPr="001C338F" w:rsidRDefault="00A1088B" w:rsidP="001F3CAF">
            <w:pPr>
              <w:rPr>
                <w:b/>
                <w:sz w:val="18"/>
                <w:szCs w:val="18"/>
              </w:rPr>
            </w:pPr>
            <w:r w:rsidRPr="001C338F">
              <w:rPr>
                <w:b/>
                <w:sz w:val="18"/>
                <w:szCs w:val="18"/>
              </w:rPr>
              <w:t>Null</w:t>
            </w:r>
            <w:r>
              <w:rPr>
                <w:b/>
                <w:sz w:val="18"/>
                <w:szCs w:val="18"/>
              </w:rPr>
              <w:t>able</w:t>
            </w:r>
            <w:r w:rsidRPr="001C338F">
              <w:rPr>
                <w:b/>
                <w:sz w:val="18"/>
                <w:szCs w:val="18"/>
              </w:rPr>
              <w:t xml:space="preserve"> </w:t>
            </w:r>
          </w:p>
        </w:tc>
        <w:tc>
          <w:tcPr>
            <w:tcW w:w="7513" w:type="dxa"/>
            <w:shd w:val="pct10" w:color="auto" w:fill="auto"/>
          </w:tcPr>
          <w:p w:rsidR="00A1088B" w:rsidRPr="001C338F" w:rsidRDefault="00A1088B" w:rsidP="001F3CAF">
            <w:pPr>
              <w:rPr>
                <w:b/>
                <w:sz w:val="18"/>
                <w:szCs w:val="18"/>
              </w:rPr>
            </w:pPr>
            <w:r w:rsidRPr="001C338F">
              <w:rPr>
                <w:b/>
                <w:sz w:val="18"/>
                <w:szCs w:val="18"/>
              </w:rPr>
              <w:t>Description</w:t>
            </w:r>
          </w:p>
        </w:tc>
      </w:tr>
      <w:tr w:rsidR="00A1088B" w:rsidRPr="001C338F" w:rsidTr="001F3CAF">
        <w:tc>
          <w:tcPr>
            <w:tcW w:w="993" w:type="dxa"/>
          </w:tcPr>
          <w:p w:rsidR="00A1088B" w:rsidRPr="00090299" w:rsidRDefault="00A1088B" w:rsidP="001F3CAF">
            <w:pPr>
              <w:rPr>
                <w:sz w:val="18"/>
                <w:szCs w:val="18"/>
              </w:rPr>
            </w:pPr>
            <w:r>
              <w:rPr>
                <w:sz w:val="18"/>
                <w:szCs w:val="18"/>
              </w:rPr>
              <w:t>statusList</w:t>
            </w:r>
          </w:p>
        </w:tc>
        <w:tc>
          <w:tcPr>
            <w:tcW w:w="850" w:type="dxa"/>
          </w:tcPr>
          <w:p w:rsidR="00A1088B" w:rsidRDefault="00A1088B" w:rsidP="001F3CAF">
            <w:pPr>
              <w:rPr>
                <w:sz w:val="18"/>
                <w:szCs w:val="18"/>
              </w:rPr>
            </w:pPr>
            <w:r>
              <w:rPr>
                <w:sz w:val="18"/>
                <w:szCs w:val="18"/>
              </w:rPr>
              <w:t>No</w:t>
            </w:r>
          </w:p>
        </w:tc>
        <w:tc>
          <w:tcPr>
            <w:tcW w:w="7513" w:type="dxa"/>
          </w:tcPr>
          <w:p w:rsidR="00A1088B" w:rsidRPr="00D87DA3" w:rsidRDefault="00A1088B" w:rsidP="00A1088B">
            <w:pPr>
              <w:rPr>
                <w:sz w:val="18"/>
                <w:szCs w:val="18"/>
              </w:rPr>
            </w:pPr>
            <w:r>
              <w:rPr>
                <w:sz w:val="18"/>
                <w:szCs w:val="18"/>
              </w:rPr>
              <w:t xml:space="preserve">A list of statuses for the original UPDATE request. This list holds a status for each </w:t>
            </w:r>
            <w:r w:rsidRPr="00D87DA3">
              <w:rPr>
                <w:sz w:val="18"/>
                <w:szCs w:val="18"/>
              </w:rPr>
              <w:t xml:space="preserve">objects </w:t>
            </w:r>
            <w:r>
              <w:rPr>
                <w:sz w:val="18"/>
                <w:szCs w:val="18"/>
              </w:rPr>
              <w:t>updated</w:t>
            </w:r>
            <w:r w:rsidRPr="00D87DA3">
              <w:rPr>
                <w:sz w:val="18"/>
                <w:szCs w:val="18"/>
              </w:rPr>
              <w:t xml:space="preserve"> </w:t>
            </w:r>
            <w:r>
              <w:rPr>
                <w:sz w:val="18"/>
                <w:szCs w:val="18"/>
              </w:rPr>
              <w:t xml:space="preserve">in a given zone and context, </w:t>
            </w:r>
            <w:r w:rsidRPr="00D87DA3">
              <w:rPr>
                <w:sz w:val="18"/>
                <w:szCs w:val="18"/>
              </w:rPr>
              <w:t>as defined by the SIF Specification</w:t>
            </w:r>
            <w:r>
              <w:rPr>
                <w:sz w:val="18"/>
                <w:szCs w:val="18"/>
              </w:rPr>
              <w:t>.</w:t>
            </w:r>
          </w:p>
        </w:tc>
      </w:tr>
      <w:tr w:rsidR="00A1088B" w:rsidRPr="001C338F" w:rsidTr="001F3CAF">
        <w:tc>
          <w:tcPr>
            <w:tcW w:w="993" w:type="dxa"/>
          </w:tcPr>
          <w:p w:rsidR="00A1088B" w:rsidRPr="001C338F" w:rsidRDefault="00A1088B" w:rsidP="001F3CAF">
            <w:pPr>
              <w:rPr>
                <w:sz w:val="18"/>
                <w:szCs w:val="18"/>
              </w:rPr>
            </w:pPr>
            <w:r>
              <w:rPr>
                <w:sz w:val="18"/>
                <w:szCs w:val="18"/>
              </w:rPr>
              <w:t>receipt</w:t>
            </w:r>
          </w:p>
        </w:tc>
        <w:tc>
          <w:tcPr>
            <w:tcW w:w="850" w:type="dxa"/>
          </w:tcPr>
          <w:p w:rsidR="00A1088B" w:rsidRPr="001C338F" w:rsidRDefault="00A1088B" w:rsidP="001F3CAF">
            <w:pPr>
              <w:rPr>
                <w:sz w:val="18"/>
                <w:szCs w:val="18"/>
              </w:rPr>
            </w:pPr>
            <w:r>
              <w:rPr>
                <w:sz w:val="18"/>
                <w:szCs w:val="18"/>
              </w:rPr>
              <w:t>No</w:t>
            </w:r>
          </w:p>
        </w:tc>
        <w:tc>
          <w:tcPr>
            <w:tcW w:w="7513" w:type="dxa"/>
          </w:tcPr>
          <w:p w:rsidR="00A1088B" w:rsidRPr="001C338F" w:rsidRDefault="00A1088B" w:rsidP="001F3CAF">
            <w:pPr>
              <w:rPr>
                <w:sz w:val="18"/>
                <w:szCs w:val="18"/>
              </w:rPr>
            </w:pPr>
            <w:r w:rsidRPr="00D87DA3">
              <w:rPr>
                <w:sz w:val="18"/>
                <w:szCs w:val="18"/>
              </w:rPr>
              <w:t>Metadata information about the response relating to the original request. This includes but is not limited to the zoneId, contextId, original request ID etc. as well as all HTTP Headers of the response.</w:t>
            </w:r>
          </w:p>
        </w:tc>
      </w:tr>
    </w:tbl>
    <w:p w:rsidR="00A1088B" w:rsidRDefault="00A1088B" w:rsidP="00A1088B"/>
    <w:p w:rsidR="00A1088B" w:rsidRDefault="00A1088B" w:rsidP="00A1088B">
      <w:r w:rsidRPr="001C338F">
        <w:rPr>
          <w:b/>
        </w:rPr>
        <w:t>Method Name:</w:t>
      </w:r>
      <w:r>
        <w:t xml:space="preserve"> </w:t>
      </w:r>
      <w:r w:rsidRPr="00CD4048">
        <w:rPr>
          <w:b/>
          <w:color w:val="4F81BD" w:themeColor="accent1"/>
          <w:sz w:val="24"/>
        </w:rPr>
        <w:t>processDelayed</w:t>
      </w:r>
      <w:r>
        <w:rPr>
          <w:b/>
          <w:color w:val="4F81BD" w:themeColor="accent1"/>
          <w:sz w:val="24"/>
        </w:rPr>
        <w:t>Delete</w:t>
      </w:r>
      <w:r w:rsidRPr="00CD4048">
        <w:rPr>
          <w:b/>
          <w:color w:val="4F81BD" w:themeColor="accent1"/>
          <w:sz w:val="24"/>
        </w:rPr>
        <w:t>Many</w:t>
      </w:r>
    </w:p>
    <w:p w:rsidR="00A1088B" w:rsidRPr="001C338F" w:rsidRDefault="00A1088B" w:rsidP="00A1088B">
      <w:pPr>
        <w:rPr>
          <w:b/>
        </w:rPr>
      </w:pPr>
      <w:r w:rsidRPr="001C338F">
        <w:rPr>
          <w:b/>
        </w:rPr>
        <w:t>Description:</w:t>
      </w:r>
    </w:p>
    <w:p w:rsidR="00A1088B" w:rsidRDefault="00A1088B" w:rsidP="00A1088B">
      <w:pPr>
        <w:jc w:val="both"/>
      </w:pPr>
      <w:r w:rsidRPr="00B57780">
        <w:t xml:space="preserve">This method </w:t>
      </w:r>
      <w:r>
        <w:t>is called when a DELAYED response to a “DELETE” request is retrieved from the consumer’s message queue.</w:t>
      </w:r>
    </w:p>
    <w:p w:rsidR="009C262A" w:rsidRPr="009C262A" w:rsidRDefault="009C262A" w:rsidP="009C262A">
      <w:pPr>
        <w:rPr>
          <w:sz w:val="8"/>
          <w:szCs w:val="8"/>
        </w:rPr>
      </w:pPr>
    </w:p>
    <w:p w:rsidR="00A1088B" w:rsidRPr="001C338F" w:rsidRDefault="00A1088B" w:rsidP="00A1088B">
      <w:pPr>
        <w:rPr>
          <w:b/>
        </w:rPr>
      </w:pPr>
      <w:r w:rsidRPr="001C338F">
        <w:rPr>
          <w:b/>
        </w:rPr>
        <w:t>Parameters:</w:t>
      </w:r>
    </w:p>
    <w:tbl>
      <w:tblPr>
        <w:tblStyle w:val="TableGrid"/>
        <w:tblW w:w="0" w:type="auto"/>
        <w:tblInd w:w="108" w:type="dxa"/>
        <w:tblLook w:val="04A0" w:firstRow="1" w:lastRow="0" w:firstColumn="1" w:lastColumn="0" w:noHBand="0" w:noVBand="1"/>
      </w:tblPr>
      <w:tblGrid>
        <w:gridCol w:w="993"/>
        <w:gridCol w:w="850"/>
        <w:gridCol w:w="7513"/>
      </w:tblGrid>
      <w:tr w:rsidR="00A1088B" w:rsidRPr="001C338F" w:rsidTr="001F3CAF">
        <w:tc>
          <w:tcPr>
            <w:tcW w:w="993" w:type="dxa"/>
            <w:shd w:val="pct10" w:color="auto" w:fill="auto"/>
          </w:tcPr>
          <w:p w:rsidR="00A1088B" w:rsidRPr="001C338F" w:rsidRDefault="00A1088B" w:rsidP="001F3CAF">
            <w:pPr>
              <w:rPr>
                <w:b/>
                <w:sz w:val="18"/>
                <w:szCs w:val="18"/>
              </w:rPr>
            </w:pPr>
            <w:r w:rsidRPr="001C338F">
              <w:rPr>
                <w:b/>
                <w:sz w:val="18"/>
                <w:szCs w:val="18"/>
              </w:rPr>
              <w:t>Name</w:t>
            </w:r>
          </w:p>
        </w:tc>
        <w:tc>
          <w:tcPr>
            <w:tcW w:w="850" w:type="dxa"/>
            <w:shd w:val="pct10" w:color="auto" w:fill="auto"/>
          </w:tcPr>
          <w:p w:rsidR="00A1088B" w:rsidRPr="001C338F" w:rsidRDefault="00A1088B" w:rsidP="001F3CAF">
            <w:pPr>
              <w:rPr>
                <w:b/>
                <w:sz w:val="18"/>
                <w:szCs w:val="18"/>
              </w:rPr>
            </w:pPr>
            <w:r w:rsidRPr="001C338F">
              <w:rPr>
                <w:b/>
                <w:sz w:val="18"/>
                <w:szCs w:val="18"/>
              </w:rPr>
              <w:t>Null</w:t>
            </w:r>
            <w:r>
              <w:rPr>
                <w:b/>
                <w:sz w:val="18"/>
                <w:szCs w:val="18"/>
              </w:rPr>
              <w:t>able</w:t>
            </w:r>
            <w:r w:rsidRPr="001C338F">
              <w:rPr>
                <w:b/>
                <w:sz w:val="18"/>
                <w:szCs w:val="18"/>
              </w:rPr>
              <w:t xml:space="preserve"> </w:t>
            </w:r>
          </w:p>
        </w:tc>
        <w:tc>
          <w:tcPr>
            <w:tcW w:w="7513" w:type="dxa"/>
            <w:shd w:val="pct10" w:color="auto" w:fill="auto"/>
          </w:tcPr>
          <w:p w:rsidR="00A1088B" w:rsidRPr="001C338F" w:rsidRDefault="00A1088B" w:rsidP="001F3CAF">
            <w:pPr>
              <w:rPr>
                <w:b/>
                <w:sz w:val="18"/>
                <w:szCs w:val="18"/>
              </w:rPr>
            </w:pPr>
            <w:r w:rsidRPr="001C338F">
              <w:rPr>
                <w:b/>
                <w:sz w:val="18"/>
                <w:szCs w:val="18"/>
              </w:rPr>
              <w:t>Description</w:t>
            </w:r>
          </w:p>
        </w:tc>
      </w:tr>
      <w:tr w:rsidR="00A1088B" w:rsidRPr="001C338F" w:rsidTr="001F3CAF">
        <w:tc>
          <w:tcPr>
            <w:tcW w:w="993" w:type="dxa"/>
          </w:tcPr>
          <w:p w:rsidR="00A1088B" w:rsidRPr="00090299" w:rsidRDefault="00A1088B" w:rsidP="001F3CAF">
            <w:pPr>
              <w:rPr>
                <w:sz w:val="18"/>
                <w:szCs w:val="18"/>
              </w:rPr>
            </w:pPr>
            <w:r>
              <w:rPr>
                <w:sz w:val="18"/>
                <w:szCs w:val="18"/>
              </w:rPr>
              <w:t>statusList</w:t>
            </w:r>
          </w:p>
        </w:tc>
        <w:tc>
          <w:tcPr>
            <w:tcW w:w="850" w:type="dxa"/>
          </w:tcPr>
          <w:p w:rsidR="00A1088B" w:rsidRDefault="00A1088B" w:rsidP="001F3CAF">
            <w:pPr>
              <w:rPr>
                <w:sz w:val="18"/>
                <w:szCs w:val="18"/>
              </w:rPr>
            </w:pPr>
            <w:r>
              <w:rPr>
                <w:sz w:val="18"/>
                <w:szCs w:val="18"/>
              </w:rPr>
              <w:t>No</w:t>
            </w:r>
          </w:p>
        </w:tc>
        <w:tc>
          <w:tcPr>
            <w:tcW w:w="7513" w:type="dxa"/>
          </w:tcPr>
          <w:p w:rsidR="00A1088B" w:rsidRPr="00D87DA3" w:rsidRDefault="00A1088B" w:rsidP="00A1088B">
            <w:pPr>
              <w:rPr>
                <w:sz w:val="18"/>
                <w:szCs w:val="18"/>
              </w:rPr>
            </w:pPr>
            <w:r>
              <w:rPr>
                <w:sz w:val="18"/>
                <w:szCs w:val="18"/>
              </w:rPr>
              <w:t xml:space="preserve">A list of statuses for the original DELETE request. This list holds a status for each </w:t>
            </w:r>
            <w:r w:rsidRPr="00D87DA3">
              <w:rPr>
                <w:sz w:val="18"/>
                <w:szCs w:val="18"/>
              </w:rPr>
              <w:t xml:space="preserve">objects </w:t>
            </w:r>
            <w:r>
              <w:rPr>
                <w:sz w:val="18"/>
                <w:szCs w:val="18"/>
              </w:rPr>
              <w:t>updated</w:t>
            </w:r>
            <w:r w:rsidRPr="00D87DA3">
              <w:rPr>
                <w:sz w:val="18"/>
                <w:szCs w:val="18"/>
              </w:rPr>
              <w:t xml:space="preserve"> </w:t>
            </w:r>
            <w:r>
              <w:rPr>
                <w:sz w:val="18"/>
                <w:szCs w:val="18"/>
              </w:rPr>
              <w:t xml:space="preserve">in a given zone and context, </w:t>
            </w:r>
            <w:r w:rsidRPr="00D87DA3">
              <w:rPr>
                <w:sz w:val="18"/>
                <w:szCs w:val="18"/>
              </w:rPr>
              <w:t>as defined by the SIF Specification</w:t>
            </w:r>
            <w:r>
              <w:rPr>
                <w:sz w:val="18"/>
                <w:szCs w:val="18"/>
              </w:rPr>
              <w:t>.</w:t>
            </w:r>
          </w:p>
        </w:tc>
      </w:tr>
      <w:tr w:rsidR="00A1088B" w:rsidRPr="001C338F" w:rsidTr="001F3CAF">
        <w:tc>
          <w:tcPr>
            <w:tcW w:w="993" w:type="dxa"/>
          </w:tcPr>
          <w:p w:rsidR="00A1088B" w:rsidRPr="001C338F" w:rsidRDefault="00A1088B" w:rsidP="001F3CAF">
            <w:pPr>
              <w:rPr>
                <w:sz w:val="18"/>
                <w:szCs w:val="18"/>
              </w:rPr>
            </w:pPr>
            <w:r>
              <w:rPr>
                <w:sz w:val="18"/>
                <w:szCs w:val="18"/>
              </w:rPr>
              <w:t>receipt</w:t>
            </w:r>
          </w:p>
        </w:tc>
        <w:tc>
          <w:tcPr>
            <w:tcW w:w="850" w:type="dxa"/>
          </w:tcPr>
          <w:p w:rsidR="00A1088B" w:rsidRPr="001C338F" w:rsidRDefault="00A1088B" w:rsidP="001F3CAF">
            <w:pPr>
              <w:rPr>
                <w:sz w:val="18"/>
                <w:szCs w:val="18"/>
              </w:rPr>
            </w:pPr>
            <w:r>
              <w:rPr>
                <w:sz w:val="18"/>
                <w:szCs w:val="18"/>
              </w:rPr>
              <w:t>No</w:t>
            </w:r>
          </w:p>
        </w:tc>
        <w:tc>
          <w:tcPr>
            <w:tcW w:w="7513" w:type="dxa"/>
          </w:tcPr>
          <w:p w:rsidR="00A1088B" w:rsidRPr="001C338F" w:rsidRDefault="00A1088B" w:rsidP="001F3CAF">
            <w:pPr>
              <w:rPr>
                <w:sz w:val="18"/>
                <w:szCs w:val="18"/>
              </w:rPr>
            </w:pPr>
            <w:r w:rsidRPr="00D87DA3">
              <w:rPr>
                <w:sz w:val="18"/>
                <w:szCs w:val="18"/>
              </w:rPr>
              <w:t xml:space="preserve">Metadata information about the response relating to the original request. This includes but is not </w:t>
            </w:r>
            <w:r w:rsidRPr="00D87DA3">
              <w:rPr>
                <w:sz w:val="18"/>
                <w:szCs w:val="18"/>
              </w:rPr>
              <w:lastRenderedPageBreak/>
              <w:t>limited to the zoneId, contextId, original request ID etc. as well as all HTTP Headers of the response.</w:t>
            </w:r>
          </w:p>
        </w:tc>
      </w:tr>
    </w:tbl>
    <w:p w:rsidR="00A1088B" w:rsidRPr="001C338F" w:rsidRDefault="00A1088B" w:rsidP="00A1088B"/>
    <w:p w:rsidR="002F3FAD" w:rsidRDefault="002F3FAD" w:rsidP="002F3FAD">
      <w:r w:rsidRPr="001C338F">
        <w:rPr>
          <w:b/>
        </w:rPr>
        <w:t>Method Name:</w:t>
      </w:r>
      <w:r>
        <w:t xml:space="preserve"> </w:t>
      </w:r>
      <w:r w:rsidRPr="00CD4048">
        <w:rPr>
          <w:b/>
          <w:color w:val="4F81BD" w:themeColor="accent1"/>
          <w:sz w:val="24"/>
        </w:rPr>
        <w:t>processDelayed</w:t>
      </w:r>
      <w:r>
        <w:rPr>
          <w:b/>
          <w:color w:val="4F81BD" w:themeColor="accent1"/>
          <w:sz w:val="24"/>
        </w:rPr>
        <w:t>Query</w:t>
      </w:r>
    </w:p>
    <w:p w:rsidR="002F3FAD" w:rsidRPr="001C338F" w:rsidRDefault="002F3FAD" w:rsidP="002F3FAD">
      <w:pPr>
        <w:rPr>
          <w:b/>
        </w:rPr>
      </w:pPr>
      <w:r w:rsidRPr="001C338F">
        <w:rPr>
          <w:b/>
        </w:rPr>
        <w:t>Description:</w:t>
      </w:r>
    </w:p>
    <w:p w:rsidR="002F3FAD" w:rsidRDefault="002F3FAD" w:rsidP="002F3FAD">
      <w:pPr>
        <w:jc w:val="both"/>
      </w:pPr>
      <w:r w:rsidRPr="00B57780">
        <w:t xml:space="preserve">This method </w:t>
      </w:r>
      <w:r>
        <w:t xml:space="preserve">is called when a DELAYED response to a “QUERY” request </w:t>
      </w:r>
      <w:r w:rsidR="00C11F98">
        <w:t xml:space="preserve">(paged or not-paged) </w:t>
      </w:r>
      <w:r>
        <w:t>is retrieved from the consumer’s message queue.</w:t>
      </w:r>
      <w:r w:rsidR="00762314">
        <w:t xml:space="preserve"> If a “Query </w:t>
      </w:r>
      <w:proofErr w:type="gramStart"/>
      <w:r w:rsidR="00762314">
        <w:t>By</w:t>
      </w:r>
      <w:proofErr w:type="gramEnd"/>
      <w:r w:rsidR="00762314">
        <w:t xml:space="preserve"> Example” style query was requested by the consumer then the DELAYED response to such a QBE is also retrieved by this method.</w:t>
      </w:r>
    </w:p>
    <w:p w:rsidR="002F3FAD" w:rsidRPr="009C262A" w:rsidRDefault="002F3FAD" w:rsidP="002F3FAD">
      <w:pPr>
        <w:rPr>
          <w:sz w:val="8"/>
          <w:szCs w:val="8"/>
        </w:rPr>
      </w:pPr>
    </w:p>
    <w:p w:rsidR="002F3FAD" w:rsidRPr="001C338F" w:rsidRDefault="002F3FAD" w:rsidP="002F3FAD">
      <w:pPr>
        <w:rPr>
          <w:b/>
        </w:rPr>
      </w:pPr>
      <w:r w:rsidRPr="001C338F">
        <w:rPr>
          <w:b/>
        </w:rPr>
        <w:t>Parameters:</w:t>
      </w:r>
    </w:p>
    <w:tbl>
      <w:tblPr>
        <w:tblStyle w:val="TableGrid"/>
        <w:tblW w:w="0" w:type="auto"/>
        <w:tblInd w:w="108" w:type="dxa"/>
        <w:tblLook w:val="04A0" w:firstRow="1" w:lastRow="0" w:firstColumn="1" w:lastColumn="0" w:noHBand="0" w:noVBand="1"/>
      </w:tblPr>
      <w:tblGrid>
        <w:gridCol w:w="1027"/>
        <w:gridCol w:w="850"/>
        <w:gridCol w:w="7513"/>
      </w:tblGrid>
      <w:tr w:rsidR="002F3FAD" w:rsidRPr="001C338F" w:rsidTr="001F3CAF">
        <w:tc>
          <w:tcPr>
            <w:tcW w:w="993" w:type="dxa"/>
            <w:shd w:val="pct10" w:color="auto" w:fill="auto"/>
          </w:tcPr>
          <w:p w:rsidR="002F3FAD" w:rsidRPr="001C338F" w:rsidRDefault="002F3FAD" w:rsidP="001F3CAF">
            <w:pPr>
              <w:rPr>
                <w:b/>
                <w:sz w:val="18"/>
                <w:szCs w:val="18"/>
              </w:rPr>
            </w:pPr>
            <w:r w:rsidRPr="001C338F">
              <w:rPr>
                <w:b/>
                <w:sz w:val="18"/>
                <w:szCs w:val="18"/>
              </w:rPr>
              <w:t>Name</w:t>
            </w:r>
          </w:p>
        </w:tc>
        <w:tc>
          <w:tcPr>
            <w:tcW w:w="850" w:type="dxa"/>
            <w:shd w:val="pct10" w:color="auto" w:fill="auto"/>
          </w:tcPr>
          <w:p w:rsidR="002F3FAD" w:rsidRPr="001C338F" w:rsidRDefault="002F3FAD" w:rsidP="001F3CAF">
            <w:pPr>
              <w:rPr>
                <w:b/>
                <w:sz w:val="18"/>
                <w:szCs w:val="18"/>
              </w:rPr>
            </w:pPr>
            <w:r w:rsidRPr="001C338F">
              <w:rPr>
                <w:b/>
                <w:sz w:val="18"/>
                <w:szCs w:val="18"/>
              </w:rPr>
              <w:t>Null</w:t>
            </w:r>
            <w:r>
              <w:rPr>
                <w:b/>
                <w:sz w:val="18"/>
                <w:szCs w:val="18"/>
              </w:rPr>
              <w:t>able</w:t>
            </w:r>
            <w:r w:rsidRPr="001C338F">
              <w:rPr>
                <w:b/>
                <w:sz w:val="18"/>
                <w:szCs w:val="18"/>
              </w:rPr>
              <w:t xml:space="preserve"> </w:t>
            </w:r>
          </w:p>
        </w:tc>
        <w:tc>
          <w:tcPr>
            <w:tcW w:w="7513" w:type="dxa"/>
            <w:shd w:val="pct10" w:color="auto" w:fill="auto"/>
          </w:tcPr>
          <w:p w:rsidR="002F3FAD" w:rsidRPr="001C338F" w:rsidRDefault="002F3FAD" w:rsidP="001F3CAF">
            <w:pPr>
              <w:rPr>
                <w:b/>
                <w:sz w:val="18"/>
                <w:szCs w:val="18"/>
              </w:rPr>
            </w:pPr>
            <w:r w:rsidRPr="001C338F">
              <w:rPr>
                <w:b/>
                <w:sz w:val="18"/>
                <w:szCs w:val="18"/>
              </w:rPr>
              <w:t>Description</w:t>
            </w:r>
          </w:p>
        </w:tc>
      </w:tr>
      <w:tr w:rsidR="002F3FAD" w:rsidRPr="001C338F" w:rsidTr="001F3CAF">
        <w:tc>
          <w:tcPr>
            <w:tcW w:w="993" w:type="dxa"/>
          </w:tcPr>
          <w:p w:rsidR="002F3FAD" w:rsidRPr="00090299" w:rsidRDefault="00C11F98" w:rsidP="001F3CAF">
            <w:pPr>
              <w:rPr>
                <w:sz w:val="18"/>
                <w:szCs w:val="18"/>
              </w:rPr>
            </w:pPr>
            <w:r>
              <w:rPr>
                <w:sz w:val="18"/>
                <w:szCs w:val="18"/>
              </w:rPr>
              <w:t>dataObject</w:t>
            </w:r>
          </w:p>
        </w:tc>
        <w:tc>
          <w:tcPr>
            <w:tcW w:w="850" w:type="dxa"/>
          </w:tcPr>
          <w:p w:rsidR="002F3FAD" w:rsidRDefault="002F3FAD" w:rsidP="001F3CAF">
            <w:pPr>
              <w:rPr>
                <w:sz w:val="18"/>
                <w:szCs w:val="18"/>
              </w:rPr>
            </w:pPr>
            <w:r>
              <w:rPr>
                <w:sz w:val="18"/>
                <w:szCs w:val="18"/>
              </w:rPr>
              <w:t>No</w:t>
            </w:r>
          </w:p>
        </w:tc>
        <w:tc>
          <w:tcPr>
            <w:tcW w:w="7513" w:type="dxa"/>
          </w:tcPr>
          <w:p w:rsidR="002F3FAD" w:rsidRPr="00C11F98" w:rsidRDefault="00C11F98" w:rsidP="00C11F98">
            <w:pPr>
              <w:rPr>
                <w:sz w:val="18"/>
                <w:szCs w:val="18"/>
              </w:rPr>
            </w:pPr>
            <w:r w:rsidRPr="00C11F98">
              <w:rPr>
                <w:sz w:val="18"/>
                <w:szCs w:val="18"/>
              </w:rPr>
              <w:t>The data is a ‘collection-type’ style object as defined in the data model (i.e. StudentPersonals).</w:t>
            </w:r>
          </w:p>
        </w:tc>
      </w:tr>
      <w:tr w:rsidR="00C11F98" w:rsidRPr="001C338F" w:rsidTr="001F3CAF">
        <w:tc>
          <w:tcPr>
            <w:tcW w:w="993" w:type="dxa"/>
          </w:tcPr>
          <w:p w:rsidR="00C11F98" w:rsidRDefault="00C11F98" w:rsidP="001F3CAF">
            <w:pPr>
              <w:rPr>
                <w:sz w:val="18"/>
                <w:szCs w:val="18"/>
              </w:rPr>
            </w:pPr>
            <w:r>
              <w:rPr>
                <w:sz w:val="18"/>
                <w:szCs w:val="18"/>
              </w:rPr>
              <w:t>pagingInfo</w:t>
            </w:r>
          </w:p>
        </w:tc>
        <w:tc>
          <w:tcPr>
            <w:tcW w:w="850" w:type="dxa"/>
          </w:tcPr>
          <w:p w:rsidR="00C11F98" w:rsidRDefault="00C11F98" w:rsidP="001F3CAF">
            <w:pPr>
              <w:rPr>
                <w:sz w:val="18"/>
                <w:szCs w:val="18"/>
              </w:rPr>
            </w:pPr>
            <w:r>
              <w:rPr>
                <w:sz w:val="18"/>
                <w:szCs w:val="18"/>
              </w:rPr>
              <w:t>No</w:t>
            </w:r>
          </w:p>
        </w:tc>
        <w:tc>
          <w:tcPr>
            <w:tcW w:w="7513" w:type="dxa"/>
          </w:tcPr>
          <w:p w:rsidR="00C11F98" w:rsidRPr="00D87DA3" w:rsidRDefault="00C11F98" w:rsidP="001F3CAF">
            <w:pPr>
              <w:rPr>
                <w:sz w:val="18"/>
                <w:szCs w:val="18"/>
              </w:rPr>
            </w:pPr>
            <w:r>
              <w:rPr>
                <w:sz w:val="18"/>
                <w:szCs w:val="18"/>
              </w:rPr>
              <w:t>Paging information. Can be used to interrogate which page the result relates to and how many objects there are in the ‘dataObject’ parameter.</w:t>
            </w:r>
          </w:p>
        </w:tc>
      </w:tr>
      <w:tr w:rsidR="002F3FAD" w:rsidRPr="001C338F" w:rsidTr="001F3CAF">
        <w:tc>
          <w:tcPr>
            <w:tcW w:w="993" w:type="dxa"/>
          </w:tcPr>
          <w:p w:rsidR="002F3FAD" w:rsidRPr="001C338F" w:rsidRDefault="002F3FAD" w:rsidP="001F3CAF">
            <w:pPr>
              <w:rPr>
                <w:sz w:val="18"/>
                <w:szCs w:val="18"/>
              </w:rPr>
            </w:pPr>
            <w:r>
              <w:rPr>
                <w:sz w:val="18"/>
                <w:szCs w:val="18"/>
              </w:rPr>
              <w:t>receipt</w:t>
            </w:r>
          </w:p>
        </w:tc>
        <w:tc>
          <w:tcPr>
            <w:tcW w:w="850" w:type="dxa"/>
          </w:tcPr>
          <w:p w:rsidR="002F3FAD" w:rsidRPr="001C338F" w:rsidRDefault="002F3FAD" w:rsidP="001F3CAF">
            <w:pPr>
              <w:rPr>
                <w:sz w:val="18"/>
                <w:szCs w:val="18"/>
              </w:rPr>
            </w:pPr>
            <w:r>
              <w:rPr>
                <w:sz w:val="18"/>
                <w:szCs w:val="18"/>
              </w:rPr>
              <w:t>No</w:t>
            </w:r>
          </w:p>
        </w:tc>
        <w:tc>
          <w:tcPr>
            <w:tcW w:w="7513" w:type="dxa"/>
          </w:tcPr>
          <w:p w:rsidR="002F3FAD" w:rsidRPr="001C338F" w:rsidRDefault="002F3FAD" w:rsidP="001F3CAF">
            <w:pPr>
              <w:rPr>
                <w:sz w:val="18"/>
                <w:szCs w:val="18"/>
              </w:rPr>
            </w:pPr>
            <w:r w:rsidRPr="00D87DA3">
              <w:rPr>
                <w:sz w:val="18"/>
                <w:szCs w:val="18"/>
              </w:rPr>
              <w:t>Metadata information about the response relating to the original request. This includes but is not limited to the zoneId, contextId, original request ID etc. as well as all HTTP Headers of the response.</w:t>
            </w:r>
          </w:p>
        </w:tc>
      </w:tr>
    </w:tbl>
    <w:p w:rsidR="00A1088B" w:rsidRPr="00A1088B" w:rsidRDefault="00A1088B" w:rsidP="00FE1480">
      <w:pPr>
        <w:pStyle w:val="Body1"/>
        <w:spacing w:before="0"/>
        <w:ind w:left="0"/>
      </w:pPr>
    </w:p>
    <w:p w:rsidR="00DF1BA4" w:rsidRDefault="00DF1BA4" w:rsidP="00DF1BA4">
      <w:r w:rsidRPr="001C338F">
        <w:rPr>
          <w:b/>
        </w:rPr>
        <w:t>Method Name:</w:t>
      </w:r>
      <w:r>
        <w:t xml:space="preserve"> </w:t>
      </w:r>
      <w:r w:rsidRPr="00CD4048">
        <w:rPr>
          <w:b/>
          <w:color w:val="4F81BD" w:themeColor="accent1"/>
          <w:sz w:val="24"/>
        </w:rPr>
        <w:t>processDelayed</w:t>
      </w:r>
      <w:r>
        <w:rPr>
          <w:b/>
          <w:color w:val="4F81BD" w:themeColor="accent1"/>
          <w:sz w:val="24"/>
        </w:rPr>
        <w:t>ServicePath</w:t>
      </w:r>
    </w:p>
    <w:p w:rsidR="00DF1BA4" w:rsidRPr="001C338F" w:rsidRDefault="00DF1BA4" w:rsidP="00DF1BA4">
      <w:pPr>
        <w:rPr>
          <w:b/>
        </w:rPr>
      </w:pPr>
      <w:r w:rsidRPr="001C338F">
        <w:rPr>
          <w:b/>
        </w:rPr>
        <w:t>Description:</w:t>
      </w:r>
    </w:p>
    <w:p w:rsidR="00DF1BA4" w:rsidRDefault="00DF1BA4" w:rsidP="00DF1BA4">
      <w:pPr>
        <w:jc w:val="both"/>
      </w:pPr>
      <w:r w:rsidRPr="00B57780">
        <w:t xml:space="preserve">This method </w:t>
      </w:r>
      <w:r>
        <w:t>is called when a DELAYED response to a “SERVICEPATH QUERY” request (paged or not-paged) is retrieved from the consumer’s message queue.</w:t>
      </w:r>
    </w:p>
    <w:p w:rsidR="00DF1BA4" w:rsidRPr="009C262A" w:rsidRDefault="00DF1BA4" w:rsidP="00DF1BA4">
      <w:pPr>
        <w:rPr>
          <w:sz w:val="8"/>
          <w:szCs w:val="8"/>
        </w:rPr>
      </w:pPr>
    </w:p>
    <w:p w:rsidR="00DF1BA4" w:rsidRPr="001C338F" w:rsidRDefault="00DF1BA4" w:rsidP="00DF1BA4">
      <w:pPr>
        <w:rPr>
          <w:b/>
        </w:rPr>
      </w:pPr>
      <w:r w:rsidRPr="001C338F">
        <w:rPr>
          <w:b/>
        </w:rPr>
        <w:t>Parameters:</w:t>
      </w:r>
    </w:p>
    <w:tbl>
      <w:tblPr>
        <w:tblStyle w:val="TableGrid"/>
        <w:tblW w:w="0" w:type="auto"/>
        <w:tblInd w:w="108" w:type="dxa"/>
        <w:tblLook w:val="04A0" w:firstRow="1" w:lastRow="0" w:firstColumn="1" w:lastColumn="0" w:noHBand="0" w:noVBand="1"/>
      </w:tblPr>
      <w:tblGrid>
        <w:gridCol w:w="1180"/>
        <w:gridCol w:w="850"/>
        <w:gridCol w:w="7432"/>
      </w:tblGrid>
      <w:tr w:rsidR="00DF1BA4" w:rsidRPr="001C338F" w:rsidTr="00473F5D">
        <w:tc>
          <w:tcPr>
            <w:tcW w:w="1180" w:type="dxa"/>
            <w:shd w:val="pct10" w:color="auto" w:fill="auto"/>
          </w:tcPr>
          <w:p w:rsidR="00DF1BA4" w:rsidRPr="001C338F" w:rsidRDefault="00DF1BA4" w:rsidP="001F3CAF">
            <w:pPr>
              <w:rPr>
                <w:b/>
                <w:sz w:val="18"/>
                <w:szCs w:val="18"/>
              </w:rPr>
            </w:pPr>
            <w:r w:rsidRPr="001C338F">
              <w:rPr>
                <w:b/>
                <w:sz w:val="18"/>
                <w:szCs w:val="18"/>
              </w:rPr>
              <w:t>Name</w:t>
            </w:r>
          </w:p>
        </w:tc>
        <w:tc>
          <w:tcPr>
            <w:tcW w:w="850" w:type="dxa"/>
            <w:shd w:val="pct10" w:color="auto" w:fill="auto"/>
          </w:tcPr>
          <w:p w:rsidR="00DF1BA4" w:rsidRPr="001C338F" w:rsidRDefault="00DF1BA4" w:rsidP="001F3CAF">
            <w:pPr>
              <w:rPr>
                <w:b/>
                <w:sz w:val="18"/>
                <w:szCs w:val="18"/>
              </w:rPr>
            </w:pPr>
            <w:r w:rsidRPr="001C338F">
              <w:rPr>
                <w:b/>
                <w:sz w:val="18"/>
                <w:szCs w:val="18"/>
              </w:rPr>
              <w:t>Null</w:t>
            </w:r>
            <w:r>
              <w:rPr>
                <w:b/>
                <w:sz w:val="18"/>
                <w:szCs w:val="18"/>
              </w:rPr>
              <w:t>able</w:t>
            </w:r>
            <w:r w:rsidRPr="001C338F">
              <w:rPr>
                <w:b/>
                <w:sz w:val="18"/>
                <w:szCs w:val="18"/>
              </w:rPr>
              <w:t xml:space="preserve"> </w:t>
            </w:r>
          </w:p>
        </w:tc>
        <w:tc>
          <w:tcPr>
            <w:tcW w:w="7432" w:type="dxa"/>
            <w:shd w:val="pct10" w:color="auto" w:fill="auto"/>
          </w:tcPr>
          <w:p w:rsidR="00DF1BA4" w:rsidRPr="001C338F" w:rsidRDefault="00DF1BA4" w:rsidP="001F3CAF">
            <w:pPr>
              <w:rPr>
                <w:b/>
                <w:sz w:val="18"/>
                <w:szCs w:val="18"/>
              </w:rPr>
            </w:pPr>
            <w:r w:rsidRPr="001C338F">
              <w:rPr>
                <w:b/>
                <w:sz w:val="18"/>
                <w:szCs w:val="18"/>
              </w:rPr>
              <w:t>Description</w:t>
            </w:r>
          </w:p>
        </w:tc>
      </w:tr>
      <w:tr w:rsidR="00DF1BA4" w:rsidRPr="001C338F" w:rsidTr="00473F5D">
        <w:tc>
          <w:tcPr>
            <w:tcW w:w="1180" w:type="dxa"/>
          </w:tcPr>
          <w:p w:rsidR="00DF1BA4" w:rsidRPr="00090299" w:rsidRDefault="00DF1BA4" w:rsidP="001F3CAF">
            <w:pPr>
              <w:rPr>
                <w:sz w:val="18"/>
                <w:szCs w:val="18"/>
              </w:rPr>
            </w:pPr>
            <w:r>
              <w:rPr>
                <w:sz w:val="18"/>
                <w:szCs w:val="18"/>
              </w:rPr>
              <w:t>dataObject</w:t>
            </w:r>
          </w:p>
        </w:tc>
        <w:tc>
          <w:tcPr>
            <w:tcW w:w="850" w:type="dxa"/>
          </w:tcPr>
          <w:p w:rsidR="00DF1BA4" w:rsidRDefault="00DF1BA4" w:rsidP="001F3CAF">
            <w:pPr>
              <w:rPr>
                <w:sz w:val="18"/>
                <w:szCs w:val="18"/>
              </w:rPr>
            </w:pPr>
            <w:r>
              <w:rPr>
                <w:sz w:val="18"/>
                <w:szCs w:val="18"/>
              </w:rPr>
              <w:t>No</w:t>
            </w:r>
          </w:p>
        </w:tc>
        <w:tc>
          <w:tcPr>
            <w:tcW w:w="7432" w:type="dxa"/>
          </w:tcPr>
          <w:p w:rsidR="00DF1BA4" w:rsidRPr="00C11F98" w:rsidRDefault="00DF1BA4" w:rsidP="001F3CAF">
            <w:pPr>
              <w:rPr>
                <w:sz w:val="18"/>
                <w:szCs w:val="18"/>
              </w:rPr>
            </w:pPr>
            <w:r w:rsidRPr="00C11F98">
              <w:rPr>
                <w:sz w:val="18"/>
                <w:szCs w:val="18"/>
              </w:rPr>
              <w:t>The data is a ‘collection-type’ style object as defined in the data model (i.e. StudentPersonals).</w:t>
            </w:r>
          </w:p>
        </w:tc>
      </w:tr>
      <w:tr w:rsidR="00DF1BA4" w:rsidRPr="001C338F" w:rsidTr="00473F5D">
        <w:tc>
          <w:tcPr>
            <w:tcW w:w="1180" w:type="dxa"/>
          </w:tcPr>
          <w:p w:rsidR="00DF1BA4" w:rsidRDefault="00DF1BA4" w:rsidP="001F3CAF">
            <w:pPr>
              <w:rPr>
                <w:sz w:val="18"/>
                <w:szCs w:val="18"/>
              </w:rPr>
            </w:pPr>
            <w:r>
              <w:rPr>
                <w:sz w:val="18"/>
                <w:szCs w:val="18"/>
              </w:rPr>
              <w:t>queryCriteria</w:t>
            </w:r>
          </w:p>
        </w:tc>
        <w:tc>
          <w:tcPr>
            <w:tcW w:w="850" w:type="dxa"/>
          </w:tcPr>
          <w:p w:rsidR="00DF1BA4" w:rsidRDefault="00DF1BA4" w:rsidP="001F3CAF">
            <w:pPr>
              <w:rPr>
                <w:sz w:val="18"/>
                <w:szCs w:val="18"/>
              </w:rPr>
            </w:pPr>
            <w:r>
              <w:rPr>
                <w:sz w:val="18"/>
                <w:szCs w:val="18"/>
              </w:rPr>
              <w:t>No</w:t>
            </w:r>
          </w:p>
        </w:tc>
        <w:tc>
          <w:tcPr>
            <w:tcW w:w="7432" w:type="dxa"/>
          </w:tcPr>
          <w:p w:rsidR="00DF1BA4" w:rsidRDefault="00DF1BA4" w:rsidP="00DF1BA4">
            <w:pPr>
              <w:rPr>
                <w:sz w:val="18"/>
                <w:szCs w:val="18"/>
              </w:rPr>
            </w:pPr>
            <w:r>
              <w:rPr>
                <w:sz w:val="18"/>
                <w:szCs w:val="18"/>
              </w:rPr>
              <w:t xml:space="preserve">The original ‘servicePath’ criteria as use by the consumer when the request was issued. It might be useful to the consumer to know to which criteria/servicepath the original request related to. The actual servicepath notation as a </w:t>
            </w:r>
            <w:proofErr w:type="gramStart"/>
            <w:r>
              <w:rPr>
                <w:sz w:val="18"/>
                <w:szCs w:val="18"/>
              </w:rPr>
              <w:t>String,</w:t>
            </w:r>
            <w:proofErr w:type="gramEnd"/>
            <w:r>
              <w:rPr>
                <w:sz w:val="18"/>
                <w:szCs w:val="18"/>
              </w:rPr>
              <w:t xml:space="preserve"> can also be retrieved from the ‘receipt’ parameter.</w:t>
            </w:r>
          </w:p>
        </w:tc>
      </w:tr>
      <w:tr w:rsidR="00DF1BA4" w:rsidRPr="001C338F" w:rsidTr="00473F5D">
        <w:tc>
          <w:tcPr>
            <w:tcW w:w="1180" w:type="dxa"/>
          </w:tcPr>
          <w:p w:rsidR="00DF1BA4" w:rsidRDefault="00DF1BA4" w:rsidP="001F3CAF">
            <w:pPr>
              <w:rPr>
                <w:sz w:val="18"/>
                <w:szCs w:val="18"/>
              </w:rPr>
            </w:pPr>
            <w:r>
              <w:rPr>
                <w:sz w:val="18"/>
                <w:szCs w:val="18"/>
              </w:rPr>
              <w:t>pagingInfo</w:t>
            </w:r>
          </w:p>
        </w:tc>
        <w:tc>
          <w:tcPr>
            <w:tcW w:w="850" w:type="dxa"/>
          </w:tcPr>
          <w:p w:rsidR="00DF1BA4" w:rsidRDefault="00DF1BA4" w:rsidP="001F3CAF">
            <w:pPr>
              <w:rPr>
                <w:sz w:val="18"/>
                <w:szCs w:val="18"/>
              </w:rPr>
            </w:pPr>
            <w:r>
              <w:rPr>
                <w:sz w:val="18"/>
                <w:szCs w:val="18"/>
              </w:rPr>
              <w:t>No</w:t>
            </w:r>
          </w:p>
        </w:tc>
        <w:tc>
          <w:tcPr>
            <w:tcW w:w="7432" w:type="dxa"/>
          </w:tcPr>
          <w:p w:rsidR="00DF1BA4" w:rsidRPr="00D87DA3" w:rsidRDefault="00DF1BA4" w:rsidP="001F3CAF">
            <w:pPr>
              <w:rPr>
                <w:sz w:val="18"/>
                <w:szCs w:val="18"/>
              </w:rPr>
            </w:pPr>
            <w:r>
              <w:rPr>
                <w:sz w:val="18"/>
                <w:szCs w:val="18"/>
              </w:rPr>
              <w:t>Paging information. Can be used to interrogate which page the result relates to and how many objects there are in the ‘dataObject’ parameter.</w:t>
            </w:r>
          </w:p>
        </w:tc>
      </w:tr>
      <w:tr w:rsidR="00DF1BA4" w:rsidRPr="001C338F" w:rsidTr="00473F5D">
        <w:tc>
          <w:tcPr>
            <w:tcW w:w="1180" w:type="dxa"/>
          </w:tcPr>
          <w:p w:rsidR="00DF1BA4" w:rsidRPr="001C338F" w:rsidRDefault="00DF1BA4" w:rsidP="001F3CAF">
            <w:pPr>
              <w:rPr>
                <w:sz w:val="18"/>
                <w:szCs w:val="18"/>
              </w:rPr>
            </w:pPr>
            <w:r>
              <w:rPr>
                <w:sz w:val="18"/>
                <w:szCs w:val="18"/>
              </w:rPr>
              <w:t>receipt</w:t>
            </w:r>
          </w:p>
        </w:tc>
        <w:tc>
          <w:tcPr>
            <w:tcW w:w="850" w:type="dxa"/>
          </w:tcPr>
          <w:p w:rsidR="00DF1BA4" w:rsidRPr="001C338F" w:rsidRDefault="00DF1BA4" w:rsidP="001F3CAF">
            <w:pPr>
              <w:rPr>
                <w:sz w:val="18"/>
                <w:szCs w:val="18"/>
              </w:rPr>
            </w:pPr>
            <w:r>
              <w:rPr>
                <w:sz w:val="18"/>
                <w:szCs w:val="18"/>
              </w:rPr>
              <w:t>No</w:t>
            </w:r>
          </w:p>
        </w:tc>
        <w:tc>
          <w:tcPr>
            <w:tcW w:w="7432" w:type="dxa"/>
          </w:tcPr>
          <w:p w:rsidR="00DF1BA4" w:rsidRPr="001C338F" w:rsidRDefault="00DF1BA4" w:rsidP="001F3CAF">
            <w:pPr>
              <w:rPr>
                <w:sz w:val="18"/>
                <w:szCs w:val="18"/>
              </w:rPr>
            </w:pPr>
            <w:r w:rsidRPr="00D87DA3">
              <w:rPr>
                <w:sz w:val="18"/>
                <w:szCs w:val="18"/>
              </w:rPr>
              <w:t>Metadata information about the response relating to the original request. This includes but is not limited to the zoneId, contextId, original request ID etc. as well as all HTTP Headers of the response.</w:t>
            </w:r>
          </w:p>
        </w:tc>
      </w:tr>
    </w:tbl>
    <w:p w:rsidR="00473F5D" w:rsidRPr="00A1088B" w:rsidRDefault="00473F5D" w:rsidP="00FE1480">
      <w:pPr>
        <w:pStyle w:val="Body1"/>
        <w:spacing w:before="0"/>
        <w:ind w:left="0"/>
      </w:pPr>
    </w:p>
    <w:p w:rsidR="00473F5D" w:rsidRDefault="00473F5D" w:rsidP="00473F5D">
      <w:r w:rsidRPr="001C338F">
        <w:rPr>
          <w:b/>
        </w:rPr>
        <w:t>Method Name:</w:t>
      </w:r>
      <w:r>
        <w:t xml:space="preserve"> </w:t>
      </w:r>
      <w:r w:rsidRPr="00CD4048">
        <w:rPr>
          <w:b/>
          <w:color w:val="4F81BD" w:themeColor="accent1"/>
          <w:sz w:val="24"/>
        </w:rPr>
        <w:t>processDelayed</w:t>
      </w:r>
      <w:r>
        <w:rPr>
          <w:b/>
          <w:color w:val="4F81BD" w:themeColor="accent1"/>
          <w:sz w:val="24"/>
        </w:rPr>
        <w:t>Error</w:t>
      </w:r>
    </w:p>
    <w:p w:rsidR="00473F5D" w:rsidRPr="001C338F" w:rsidRDefault="00473F5D" w:rsidP="00473F5D">
      <w:pPr>
        <w:rPr>
          <w:b/>
        </w:rPr>
      </w:pPr>
      <w:r w:rsidRPr="001C338F">
        <w:rPr>
          <w:b/>
        </w:rPr>
        <w:t>Description:</w:t>
      </w:r>
    </w:p>
    <w:p w:rsidR="00473F5D" w:rsidRDefault="00473F5D" w:rsidP="00473F5D">
      <w:pPr>
        <w:jc w:val="both"/>
      </w:pPr>
      <w:r w:rsidRPr="00B57780">
        <w:t xml:space="preserve">This method </w:t>
      </w:r>
      <w:r>
        <w:t>is called when an ERROR to a DELAYED request is retrieved from the consumer’s message queue.</w:t>
      </w:r>
    </w:p>
    <w:p w:rsidR="00473F5D" w:rsidRPr="009C262A" w:rsidRDefault="00473F5D" w:rsidP="00473F5D">
      <w:pPr>
        <w:rPr>
          <w:sz w:val="8"/>
          <w:szCs w:val="8"/>
        </w:rPr>
      </w:pPr>
    </w:p>
    <w:p w:rsidR="00473F5D" w:rsidRPr="001C338F" w:rsidRDefault="00473F5D" w:rsidP="00473F5D">
      <w:pPr>
        <w:rPr>
          <w:b/>
        </w:rPr>
      </w:pPr>
      <w:r w:rsidRPr="001C338F">
        <w:rPr>
          <w:b/>
        </w:rPr>
        <w:t>Parameters:</w:t>
      </w:r>
    </w:p>
    <w:tbl>
      <w:tblPr>
        <w:tblStyle w:val="TableGrid"/>
        <w:tblW w:w="0" w:type="auto"/>
        <w:tblInd w:w="108" w:type="dxa"/>
        <w:tblLook w:val="04A0" w:firstRow="1" w:lastRow="0" w:firstColumn="1" w:lastColumn="0" w:noHBand="0" w:noVBand="1"/>
      </w:tblPr>
      <w:tblGrid>
        <w:gridCol w:w="1180"/>
        <w:gridCol w:w="850"/>
        <w:gridCol w:w="7432"/>
      </w:tblGrid>
      <w:tr w:rsidR="00473F5D" w:rsidRPr="001C338F" w:rsidTr="00473F5D">
        <w:tc>
          <w:tcPr>
            <w:tcW w:w="1180" w:type="dxa"/>
            <w:shd w:val="pct10" w:color="auto" w:fill="auto"/>
          </w:tcPr>
          <w:p w:rsidR="00473F5D" w:rsidRPr="001C338F" w:rsidRDefault="00473F5D" w:rsidP="001F3CAF">
            <w:pPr>
              <w:rPr>
                <w:b/>
                <w:sz w:val="18"/>
                <w:szCs w:val="18"/>
              </w:rPr>
            </w:pPr>
            <w:r w:rsidRPr="001C338F">
              <w:rPr>
                <w:b/>
                <w:sz w:val="18"/>
                <w:szCs w:val="18"/>
              </w:rPr>
              <w:t>Name</w:t>
            </w:r>
          </w:p>
        </w:tc>
        <w:tc>
          <w:tcPr>
            <w:tcW w:w="850" w:type="dxa"/>
            <w:shd w:val="pct10" w:color="auto" w:fill="auto"/>
          </w:tcPr>
          <w:p w:rsidR="00473F5D" w:rsidRPr="001C338F" w:rsidRDefault="00473F5D" w:rsidP="001F3CAF">
            <w:pPr>
              <w:rPr>
                <w:b/>
                <w:sz w:val="18"/>
                <w:szCs w:val="18"/>
              </w:rPr>
            </w:pPr>
            <w:r w:rsidRPr="001C338F">
              <w:rPr>
                <w:b/>
                <w:sz w:val="18"/>
                <w:szCs w:val="18"/>
              </w:rPr>
              <w:t>Null</w:t>
            </w:r>
            <w:r>
              <w:rPr>
                <w:b/>
                <w:sz w:val="18"/>
                <w:szCs w:val="18"/>
              </w:rPr>
              <w:t>able</w:t>
            </w:r>
            <w:r w:rsidRPr="001C338F">
              <w:rPr>
                <w:b/>
                <w:sz w:val="18"/>
                <w:szCs w:val="18"/>
              </w:rPr>
              <w:t xml:space="preserve"> </w:t>
            </w:r>
          </w:p>
        </w:tc>
        <w:tc>
          <w:tcPr>
            <w:tcW w:w="7432" w:type="dxa"/>
            <w:shd w:val="pct10" w:color="auto" w:fill="auto"/>
          </w:tcPr>
          <w:p w:rsidR="00473F5D" w:rsidRPr="001C338F" w:rsidRDefault="00473F5D" w:rsidP="001F3CAF">
            <w:pPr>
              <w:rPr>
                <w:b/>
                <w:sz w:val="18"/>
                <w:szCs w:val="18"/>
              </w:rPr>
            </w:pPr>
            <w:r w:rsidRPr="001C338F">
              <w:rPr>
                <w:b/>
                <w:sz w:val="18"/>
                <w:szCs w:val="18"/>
              </w:rPr>
              <w:t>Description</w:t>
            </w:r>
          </w:p>
        </w:tc>
      </w:tr>
      <w:tr w:rsidR="00473F5D" w:rsidRPr="001C338F" w:rsidTr="00473F5D">
        <w:tc>
          <w:tcPr>
            <w:tcW w:w="1180" w:type="dxa"/>
          </w:tcPr>
          <w:p w:rsidR="00473F5D" w:rsidRPr="00090299" w:rsidRDefault="00473F5D" w:rsidP="001F3CAF">
            <w:pPr>
              <w:rPr>
                <w:sz w:val="18"/>
                <w:szCs w:val="18"/>
              </w:rPr>
            </w:pPr>
            <w:r>
              <w:rPr>
                <w:sz w:val="18"/>
                <w:szCs w:val="18"/>
              </w:rPr>
              <w:t>error</w:t>
            </w:r>
          </w:p>
        </w:tc>
        <w:tc>
          <w:tcPr>
            <w:tcW w:w="850" w:type="dxa"/>
          </w:tcPr>
          <w:p w:rsidR="00473F5D" w:rsidRDefault="00473F5D" w:rsidP="001F3CAF">
            <w:pPr>
              <w:rPr>
                <w:sz w:val="18"/>
                <w:szCs w:val="18"/>
              </w:rPr>
            </w:pPr>
            <w:r>
              <w:rPr>
                <w:sz w:val="18"/>
                <w:szCs w:val="18"/>
              </w:rPr>
              <w:t>No</w:t>
            </w:r>
          </w:p>
        </w:tc>
        <w:tc>
          <w:tcPr>
            <w:tcW w:w="7432" w:type="dxa"/>
          </w:tcPr>
          <w:p w:rsidR="00473F5D" w:rsidRPr="00C11F98" w:rsidRDefault="00473F5D" w:rsidP="001F3CAF">
            <w:pPr>
              <w:rPr>
                <w:sz w:val="18"/>
                <w:szCs w:val="18"/>
              </w:rPr>
            </w:pPr>
            <w:r>
              <w:rPr>
                <w:sz w:val="18"/>
                <w:szCs w:val="18"/>
              </w:rPr>
              <w:t xml:space="preserve">The error object with the error details. The ‘receipt’ parameter needs to be interrogated to determine the details of the original request to determine </w:t>
            </w:r>
            <w:r w:rsidR="00FE1480">
              <w:rPr>
                <w:sz w:val="18"/>
                <w:szCs w:val="18"/>
              </w:rPr>
              <w:t>what the error relates to (service name, requested action etc.).</w:t>
            </w:r>
          </w:p>
        </w:tc>
      </w:tr>
      <w:tr w:rsidR="00473F5D" w:rsidRPr="001C338F" w:rsidTr="00473F5D">
        <w:tc>
          <w:tcPr>
            <w:tcW w:w="1180" w:type="dxa"/>
          </w:tcPr>
          <w:p w:rsidR="00473F5D" w:rsidRPr="001C338F" w:rsidRDefault="00473F5D" w:rsidP="001F3CAF">
            <w:pPr>
              <w:rPr>
                <w:sz w:val="18"/>
                <w:szCs w:val="18"/>
              </w:rPr>
            </w:pPr>
            <w:r>
              <w:rPr>
                <w:sz w:val="18"/>
                <w:szCs w:val="18"/>
              </w:rPr>
              <w:t>receipt</w:t>
            </w:r>
          </w:p>
        </w:tc>
        <w:tc>
          <w:tcPr>
            <w:tcW w:w="850" w:type="dxa"/>
          </w:tcPr>
          <w:p w:rsidR="00473F5D" w:rsidRPr="001C338F" w:rsidRDefault="00473F5D" w:rsidP="001F3CAF">
            <w:pPr>
              <w:rPr>
                <w:sz w:val="18"/>
                <w:szCs w:val="18"/>
              </w:rPr>
            </w:pPr>
            <w:r>
              <w:rPr>
                <w:sz w:val="18"/>
                <w:szCs w:val="18"/>
              </w:rPr>
              <w:t>No</w:t>
            </w:r>
          </w:p>
        </w:tc>
        <w:tc>
          <w:tcPr>
            <w:tcW w:w="7432" w:type="dxa"/>
          </w:tcPr>
          <w:p w:rsidR="00473F5D" w:rsidRPr="001C338F" w:rsidRDefault="00473F5D" w:rsidP="001F3CAF">
            <w:pPr>
              <w:rPr>
                <w:sz w:val="18"/>
                <w:szCs w:val="18"/>
              </w:rPr>
            </w:pPr>
            <w:r w:rsidRPr="00D87DA3">
              <w:rPr>
                <w:sz w:val="18"/>
                <w:szCs w:val="18"/>
              </w:rPr>
              <w:t>Metadata information about the response relating to the original request. This includes but is not limited to the zoneId, contextId, original request ID etc. as well as all HTTP Headers of the response.</w:t>
            </w:r>
          </w:p>
        </w:tc>
      </w:tr>
    </w:tbl>
    <w:p w:rsidR="001402AD" w:rsidRDefault="001402AD" w:rsidP="001402AD">
      <w:pPr>
        <w:pStyle w:val="Heading5"/>
      </w:pPr>
      <w:bookmarkStart w:id="204" w:name="_Toc525624158"/>
      <w:r>
        <w:t>Addition</w:t>
      </w:r>
      <w:r w:rsidR="005C6382">
        <w:t>al required Methods for an Abst</w:t>
      </w:r>
      <w:r>
        <w:t>r</w:t>
      </w:r>
      <w:r w:rsidR="005C6382">
        <w:t>a</w:t>
      </w:r>
      <w:r>
        <w:t>ctEventConsumer</w:t>
      </w:r>
      <w:bookmarkEnd w:id="204"/>
    </w:p>
    <w:p w:rsidR="001402AD" w:rsidRDefault="00D45BB2" w:rsidP="00D45BB2">
      <w:pPr>
        <w:pStyle w:val="Body1"/>
        <w:spacing w:before="0"/>
        <w:ind w:left="0"/>
        <w:jc w:val="both"/>
        <w:rPr>
          <w:b/>
          <w:u w:val="single"/>
        </w:rPr>
      </w:pPr>
      <w:proofErr w:type="gramStart"/>
      <w:r w:rsidRPr="00D45BB2">
        <w:rPr>
          <w:b/>
          <w:u w:val="single"/>
        </w:rPr>
        <w:t>processEvent</w:t>
      </w:r>
      <w:proofErr w:type="gramEnd"/>
      <w:r w:rsidRPr="00D45BB2">
        <w:rPr>
          <w:b/>
          <w:u w:val="single"/>
        </w:rPr>
        <w:t xml:space="preserve"> </w:t>
      </w:r>
      <w:r w:rsidR="00976E2B">
        <w:rPr>
          <w:b/>
          <w:u w:val="single"/>
        </w:rPr>
        <w:t>()</w:t>
      </w:r>
    </w:p>
    <w:p w:rsidR="00D45BB2" w:rsidRDefault="00D45BB2" w:rsidP="00D45BB2">
      <w:pPr>
        <w:pStyle w:val="Body1"/>
        <w:spacing w:before="0"/>
        <w:ind w:left="0"/>
        <w:jc w:val="both"/>
      </w:pPr>
      <w:r>
        <w:t xml:space="preserve">Note this method must only be implemented if your consumer extends the AbstractEventConsumer. </w:t>
      </w:r>
      <w:r w:rsidR="00D8654A">
        <w:t>This framework’s event processor will call this</w:t>
      </w:r>
      <w:r>
        <w:t xml:space="preserve"> method </w:t>
      </w:r>
      <w:r w:rsidR="00D8654A">
        <w:t xml:space="preserve">if it receives an event for a SIF Object type </w:t>
      </w:r>
      <w:r>
        <w:t>that is managed by this consumer class. There are a number of parameters that are given to this method:</w:t>
      </w:r>
    </w:p>
    <w:p w:rsidR="00D45BB2" w:rsidRDefault="00D45BB2" w:rsidP="000C567D">
      <w:pPr>
        <w:pStyle w:val="Body1"/>
        <w:numPr>
          <w:ilvl w:val="0"/>
          <w:numId w:val="25"/>
        </w:numPr>
        <w:spacing w:before="0"/>
        <w:ind w:left="284" w:hanging="294"/>
        <w:jc w:val="both"/>
      </w:pPr>
      <w:proofErr w:type="gramStart"/>
      <w:r w:rsidRPr="00D45BB2">
        <w:rPr>
          <w:b/>
        </w:rPr>
        <w:t>sifEvent</w:t>
      </w:r>
      <w:proofErr w:type="gramEnd"/>
      <w:r>
        <w:t>: The actual event data. Please refer to the javadoc of the SIFEvent&lt;L&gt; class for details.</w:t>
      </w:r>
    </w:p>
    <w:p w:rsidR="00476CC7" w:rsidRPr="00476CC7" w:rsidRDefault="00476CC7" w:rsidP="000C567D">
      <w:pPr>
        <w:pStyle w:val="Body1"/>
        <w:numPr>
          <w:ilvl w:val="0"/>
          <w:numId w:val="25"/>
        </w:numPr>
        <w:spacing w:before="0"/>
        <w:ind w:left="284" w:hanging="294"/>
        <w:jc w:val="both"/>
        <w:rPr>
          <w:rFonts w:asciiTheme="minorHAnsi" w:hAnsiTheme="minorHAnsi"/>
          <w:szCs w:val="22"/>
        </w:rPr>
      </w:pPr>
      <w:proofErr w:type="gramStart"/>
      <w:r w:rsidRPr="00476CC7">
        <w:rPr>
          <w:rFonts w:asciiTheme="minorHAnsi" w:hAnsiTheme="minorHAnsi" w:cs="Courier New"/>
          <w:b/>
          <w:color w:val="000000"/>
          <w:szCs w:val="22"/>
        </w:rPr>
        <w:t>metadata</w:t>
      </w:r>
      <w:proofErr w:type="gramEnd"/>
      <w:r w:rsidRPr="00476CC7">
        <w:rPr>
          <w:rFonts w:asciiTheme="minorHAnsi" w:hAnsiTheme="minorHAnsi" w:cs="Courier New"/>
          <w:b/>
          <w:color w:val="000000"/>
          <w:szCs w:val="22"/>
        </w:rPr>
        <w:t>:</w:t>
      </w:r>
      <w:r>
        <w:rPr>
          <w:rFonts w:asciiTheme="minorHAnsi" w:hAnsiTheme="minorHAnsi" w:cs="Courier New"/>
          <w:b/>
          <w:color w:val="000000"/>
          <w:szCs w:val="22"/>
        </w:rPr>
        <w:t xml:space="preserve"> </w:t>
      </w:r>
      <w:r w:rsidRPr="00476CC7">
        <w:rPr>
          <w:rFonts w:asciiTheme="minorHAnsi" w:hAnsiTheme="minorHAnsi" w:cs="Courier New"/>
          <w:color w:val="000000"/>
          <w:szCs w:val="22"/>
        </w:rPr>
        <w:t>Me</w:t>
      </w:r>
      <w:r>
        <w:rPr>
          <w:rFonts w:asciiTheme="minorHAnsi" w:hAnsiTheme="minorHAnsi" w:cs="Courier New"/>
          <w:color w:val="000000"/>
          <w:szCs w:val="22"/>
        </w:rPr>
        <w:t>tadata about the event. Typically it may hold the generatorId if provided by the publisher of the event. In future more properties might be added to this parameter.</w:t>
      </w:r>
    </w:p>
    <w:p w:rsidR="00D45BB2" w:rsidRDefault="00D45BB2" w:rsidP="000C567D">
      <w:pPr>
        <w:pStyle w:val="Body1"/>
        <w:numPr>
          <w:ilvl w:val="0"/>
          <w:numId w:val="25"/>
        </w:numPr>
        <w:spacing w:before="0"/>
        <w:ind w:left="284" w:hanging="294"/>
        <w:jc w:val="both"/>
      </w:pPr>
      <w:proofErr w:type="gramStart"/>
      <w:r w:rsidRPr="00D45BB2">
        <w:rPr>
          <w:b/>
        </w:rPr>
        <w:lastRenderedPageBreak/>
        <w:t>msgReaderID</w:t>
      </w:r>
      <w:proofErr w:type="gramEnd"/>
      <w:r>
        <w:t>: An ID that indicates which message queue reader thread has received the event message. It is informative only.</w:t>
      </w:r>
    </w:p>
    <w:p w:rsidR="00D45BB2" w:rsidRDefault="00D45BB2" w:rsidP="000C567D">
      <w:pPr>
        <w:pStyle w:val="Body1"/>
        <w:numPr>
          <w:ilvl w:val="0"/>
          <w:numId w:val="25"/>
        </w:numPr>
        <w:spacing w:before="0"/>
        <w:ind w:left="284" w:hanging="294"/>
        <w:jc w:val="both"/>
      </w:pPr>
      <w:proofErr w:type="gramStart"/>
      <w:r w:rsidRPr="00D45BB2">
        <w:rPr>
          <w:b/>
        </w:rPr>
        <w:t>consumerID</w:t>
      </w:r>
      <w:proofErr w:type="gramEnd"/>
      <w:r>
        <w:t>: An ID that indicates which consumer thread is processing this event.</w:t>
      </w:r>
      <w:r w:rsidRPr="00D45BB2">
        <w:t xml:space="preserve"> </w:t>
      </w:r>
      <w:r>
        <w:t>It is informative only.</w:t>
      </w:r>
    </w:p>
    <w:p w:rsidR="00D45BB2" w:rsidRDefault="00D45BB2" w:rsidP="00D45BB2">
      <w:pPr>
        <w:pStyle w:val="Body1"/>
        <w:spacing w:before="0"/>
        <w:ind w:left="284" w:hanging="294"/>
        <w:jc w:val="both"/>
      </w:pPr>
    </w:p>
    <w:p w:rsidR="00D45BB2" w:rsidRPr="005F3ACA" w:rsidRDefault="00D45BB2" w:rsidP="00D45BB2">
      <w:pPr>
        <w:pStyle w:val="Body1"/>
        <w:spacing w:before="0"/>
        <w:ind w:left="0"/>
        <w:jc w:val="both"/>
        <w:rPr>
          <w:b/>
          <w:u w:val="single"/>
        </w:rPr>
      </w:pPr>
      <w:proofErr w:type="gramStart"/>
      <w:r w:rsidRPr="00D45BB2">
        <w:rPr>
          <w:b/>
          <w:u w:val="single"/>
        </w:rPr>
        <w:t>createEventObject</w:t>
      </w:r>
      <w:proofErr w:type="gramEnd"/>
      <w:r w:rsidRPr="00D45BB2">
        <w:rPr>
          <w:b/>
          <w:u w:val="single"/>
        </w:rPr>
        <w:t xml:space="preserve"> </w:t>
      </w:r>
      <w:r w:rsidR="00976E2B">
        <w:rPr>
          <w:b/>
          <w:u w:val="single"/>
        </w:rPr>
        <w:t>()</w:t>
      </w:r>
    </w:p>
    <w:p w:rsidR="00D919ED" w:rsidRDefault="00D8654A" w:rsidP="000F4B96">
      <w:pPr>
        <w:jc w:val="both"/>
      </w:pPr>
      <w:r>
        <w:t xml:space="preserve">Note this method must only be implemented if your consumer extends the AbstractEventConsumer. </w:t>
      </w:r>
      <w:r w:rsidR="00D45BB2">
        <w:t>By now you may have noticed that the event relate</w:t>
      </w:r>
      <w:r w:rsidR="00D919ED">
        <w:t>d classes of this framework use generics. Until Java 7 it was not possible to create instances of a generic class</w:t>
      </w:r>
      <w:r w:rsidR="00411FA3">
        <w:t xml:space="preserve"> at runtime using reflection</w:t>
      </w:r>
      <w:r w:rsidR="00D919ED">
        <w:t xml:space="preserve">. To enable the framework to run in a </w:t>
      </w:r>
      <w:r w:rsidR="00411FA3">
        <w:t xml:space="preserve">pre-Java 7 </w:t>
      </w:r>
      <w:r w:rsidR="00D919ED">
        <w:t xml:space="preserve">JVM and still make use of generics this class must be implemented. It enables the framework to call this method which has detailed knowledge about the generic implementation </w:t>
      </w:r>
      <w:r w:rsidR="00411FA3">
        <w:t>and can</w:t>
      </w:r>
      <w:r w:rsidR="00D919ED">
        <w:t xml:space="preserve"> create the event object based on the passed in parameters. The implementation of this class should simply create a SIFEvent&lt;L&gt; object and assign the parameters of this method to the SIFEvent object. A typical such implementation could look like this (assume StudentPersonal </w:t>
      </w:r>
      <w:r w:rsidR="000F4B96">
        <w:t>SIF O</w:t>
      </w:r>
      <w:r w:rsidR="00D919ED">
        <w:t>bject</w:t>
      </w:r>
      <w:r w:rsidR="000F4B96">
        <w:t xml:space="preserve"> which equates to the StudentCollectionType class</w:t>
      </w:r>
      <w:r w:rsidR="00D919ED">
        <w:t>):</w:t>
      </w:r>
    </w:p>
    <w:p w:rsidR="000F4B96" w:rsidRPr="000F4B96" w:rsidRDefault="000F4B96" w:rsidP="000F4B96"/>
    <w:p w:rsidR="00D919ED" w:rsidRDefault="00D919ED" w:rsidP="00D919ED">
      <w:pPr>
        <w:rPr>
          <w:rFonts w:ascii="Courier New" w:hAnsi="Courier New" w:cs="Courier New"/>
          <w:sz w:val="16"/>
          <w:szCs w:val="16"/>
        </w:rPr>
      </w:pPr>
      <w:proofErr w:type="gramStart"/>
      <w:r w:rsidRPr="00D919ED">
        <w:rPr>
          <w:rFonts w:ascii="Courier New" w:hAnsi="Courier New" w:cs="Courier New"/>
          <w:sz w:val="16"/>
          <w:szCs w:val="16"/>
        </w:rPr>
        <w:t>public</w:t>
      </w:r>
      <w:proofErr w:type="gramEnd"/>
      <w:r w:rsidRPr="00D919ED">
        <w:rPr>
          <w:rFonts w:ascii="Courier New" w:hAnsi="Courier New" w:cs="Courier New"/>
          <w:sz w:val="16"/>
          <w:szCs w:val="16"/>
        </w:rPr>
        <w:t xml:space="preserve"> SIFEvent&lt;StudentCollectionType&gt; createEventObject(Object sifObjectList, </w:t>
      </w:r>
    </w:p>
    <w:p w:rsidR="00D919ED" w:rsidRDefault="00D919ED" w:rsidP="00D919ED">
      <w:pPr>
        <w:rPr>
          <w:rFonts w:ascii="Courier New" w:hAnsi="Courier New" w:cs="Courier New"/>
          <w:sz w:val="16"/>
          <w:szCs w:val="16"/>
        </w:rPr>
      </w:pPr>
      <w:r>
        <w:rPr>
          <w:rFonts w:ascii="Courier New" w:hAnsi="Courier New" w:cs="Courier New"/>
          <w:sz w:val="16"/>
          <w:szCs w:val="16"/>
        </w:rPr>
        <w:t xml:space="preserve">                                                         </w:t>
      </w:r>
      <w:r w:rsidRPr="00D919ED">
        <w:rPr>
          <w:rFonts w:ascii="Courier New" w:hAnsi="Courier New" w:cs="Courier New"/>
          <w:sz w:val="16"/>
          <w:szCs w:val="16"/>
        </w:rPr>
        <w:t xml:space="preserve">EventAction eventAction, </w:t>
      </w:r>
    </w:p>
    <w:p w:rsidR="00D919ED" w:rsidRPr="00D919ED" w:rsidRDefault="00D919ED" w:rsidP="00D919ED">
      <w:pPr>
        <w:rPr>
          <w:rFonts w:ascii="Courier New" w:hAnsi="Courier New" w:cs="Courier New"/>
          <w:sz w:val="16"/>
          <w:szCs w:val="16"/>
        </w:rPr>
      </w:pPr>
      <w:r>
        <w:rPr>
          <w:rFonts w:ascii="Courier New" w:hAnsi="Courier New" w:cs="Courier New"/>
          <w:sz w:val="16"/>
          <w:szCs w:val="16"/>
        </w:rPr>
        <w:t xml:space="preserve">                                                         </w:t>
      </w:r>
      <w:r w:rsidRPr="00D919ED">
        <w:rPr>
          <w:rFonts w:ascii="Courier New" w:hAnsi="Courier New" w:cs="Courier New"/>
          <w:sz w:val="16"/>
          <w:szCs w:val="16"/>
        </w:rPr>
        <w:t>UpdateType updateType)</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r>
      <w:proofErr w:type="gramStart"/>
      <w:r w:rsidRPr="00D919ED">
        <w:rPr>
          <w:rFonts w:ascii="Courier New" w:hAnsi="Courier New" w:cs="Courier New"/>
          <w:sz w:val="16"/>
          <w:szCs w:val="16"/>
        </w:rPr>
        <w:t>if</w:t>
      </w:r>
      <w:proofErr w:type="gramEnd"/>
      <w:r w:rsidRPr="00D919ED">
        <w:rPr>
          <w:rFonts w:ascii="Courier New" w:hAnsi="Courier New" w:cs="Courier New"/>
          <w:sz w:val="16"/>
          <w:szCs w:val="16"/>
        </w:rPr>
        <w:t xml:space="preserve"> (sifObjectList != null)</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ab/>
        <w:t xml:space="preserve">    </w:t>
      </w:r>
      <w:r w:rsidRPr="00D919ED">
        <w:rPr>
          <w:rFonts w:ascii="Courier New" w:hAnsi="Courier New" w:cs="Courier New"/>
          <w:sz w:val="16"/>
          <w:szCs w:val="16"/>
        </w:rPr>
        <w:tab/>
      </w:r>
      <w:r>
        <w:rPr>
          <w:rFonts w:ascii="Courier New" w:hAnsi="Courier New" w:cs="Courier New"/>
          <w:sz w:val="16"/>
          <w:szCs w:val="16"/>
        </w:rPr>
        <w:t xml:space="preserve">    </w:t>
      </w:r>
      <w:proofErr w:type="gramStart"/>
      <w:r w:rsidRPr="00D919ED">
        <w:rPr>
          <w:rFonts w:ascii="Courier New" w:hAnsi="Courier New" w:cs="Courier New"/>
          <w:sz w:val="16"/>
          <w:szCs w:val="16"/>
        </w:rPr>
        <w:t>if</w:t>
      </w:r>
      <w:proofErr w:type="gramEnd"/>
      <w:r w:rsidRPr="00D919ED">
        <w:rPr>
          <w:rFonts w:ascii="Courier New" w:hAnsi="Courier New" w:cs="Courier New"/>
          <w:sz w:val="16"/>
          <w:szCs w:val="16"/>
        </w:rPr>
        <w:t xml:space="preserve"> (sifObjectList instanceof StudentCollectionType)</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ab/>
        <w:t xml:space="preserve">    </w:t>
      </w:r>
      <w:r>
        <w:rPr>
          <w:rFonts w:ascii="Courier New" w:hAnsi="Courier New" w:cs="Courier New"/>
          <w:sz w:val="16"/>
          <w:szCs w:val="16"/>
        </w:rPr>
        <w:t xml:space="preserve">    </w:t>
      </w:r>
      <w:r w:rsidRPr="00D919ED">
        <w:rPr>
          <w:rFonts w:ascii="Courier New" w:hAnsi="Courier New" w:cs="Courier New"/>
          <w:sz w:val="16"/>
          <w:szCs w:val="16"/>
        </w:rPr>
        <w:tab/>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ab/>
        <w:t xml:space="preserve">    </w:t>
      </w:r>
      <w:r w:rsidRPr="00D919ED">
        <w:rPr>
          <w:rFonts w:ascii="Courier New" w:hAnsi="Courier New" w:cs="Courier New"/>
          <w:sz w:val="16"/>
          <w:szCs w:val="16"/>
        </w:rPr>
        <w:tab/>
      </w:r>
      <w:r w:rsidRPr="00D919ED">
        <w:rPr>
          <w:rFonts w:ascii="Courier New" w:hAnsi="Courier New" w:cs="Courier New"/>
          <w:sz w:val="16"/>
          <w:szCs w:val="16"/>
        </w:rPr>
        <w:tab/>
      </w:r>
      <w:r>
        <w:rPr>
          <w:rFonts w:ascii="Courier New" w:hAnsi="Courier New" w:cs="Courier New"/>
          <w:sz w:val="16"/>
          <w:szCs w:val="16"/>
        </w:rPr>
        <w:t xml:space="preserve">        </w:t>
      </w:r>
      <w:proofErr w:type="gramStart"/>
      <w:r w:rsidRPr="00D919ED">
        <w:rPr>
          <w:rFonts w:ascii="Courier New" w:hAnsi="Courier New" w:cs="Courier New"/>
          <w:sz w:val="16"/>
          <w:szCs w:val="16"/>
        </w:rPr>
        <w:t>int</w:t>
      </w:r>
      <w:proofErr w:type="gramEnd"/>
      <w:r w:rsidRPr="00D919ED">
        <w:rPr>
          <w:rFonts w:ascii="Courier New" w:hAnsi="Courier New" w:cs="Courier New"/>
          <w:sz w:val="16"/>
          <w:szCs w:val="16"/>
        </w:rPr>
        <w:t xml:space="preserve"> size = ((StudentCollectionType)sifObjectList).getStudentPersonal().size();</w:t>
      </w:r>
    </w:p>
    <w:p w:rsidR="00D919ED" w:rsidRDefault="00D919ED" w:rsidP="00D919ED">
      <w:pPr>
        <w:rPr>
          <w:rFonts w:ascii="Courier New" w:hAnsi="Courier New" w:cs="Courier New"/>
          <w:sz w:val="16"/>
          <w:szCs w:val="16"/>
        </w:rPr>
      </w:pPr>
      <w:r w:rsidRPr="00D919ED">
        <w:rPr>
          <w:rFonts w:ascii="Courier New" w:hAnsi="Courier New" w:cs="Courier New"/>
          <w:sz w:val="16"/>
          <w:szCs w:val="16"/>
        </w:rPr>
        <w:tab/>
        <w:t xml:space="preserve">    </w:t>
      </w:r>
      <w:r w:rsidRPr="00D919ED">
        <w:rPr>
          <w:rFonts w:ascii="Courier New" w:hAnsi="Courier New" w:cs="Courier New"/>
          <w:sz w:val="16"/>
          <w:szCs w:val="16"/>
        </w:rPr>
        <w:tab/>
      </w:r>
      <w:r w:rsidRPr="00D919ED">
        <w:rPr>
          <w:rFonts w:ascii="Courier New" w:hAnsi="Courier New" w:cs="Courier New"/>
          <w:sz w:val="16"/>
          <w:szCs w:val="16"/>
        </w:rPr>
        <w:tab/>
      </w:r>
      <w:r>
        <w:rPr>
          <w:rFonts w:ascii="Courier New" w:hAnsi="Courier New" w:cs="Courier New"/>
          <w:sz w:val="16"/>
          <w:szCs w:val="16"/>
        </w:rPr>
        <w:t xml:space="preserve">        </w:t>
      </w:r>
      <w:proofErr w:type="gramStart"/>
      <w:r w:rsidRPr="00D919ED">
        <w:rPr>
          <w:rFonts w:ascii="Courier New" w:hAnsi="Courier New" w:cs="Courier New"/>
          <w:sz w:val="16"/>
          <w:szCs w:val="16"/>
        </w:rPr>
        <w:t>return</w:t>
      </w:r>
      <w:proofErr w:type="gramEnd"/>
      <w:r w:rsidRPr="00D919ED">
        <w:rPr>
          <w:rFonts w:ascii="Courier New" w:hAnsi="Courier New" w:cs="Courier New"/>
          <w:sz w:val="16"/>
          <w:szCs w:val="16"/>
        </w:rPr>
        <w:t xml:space="preserve"> new SIFEvent&lt;StudentCollectionType&gt;((StudentCollectionType)sifObjectList, </w:t>
      </w:r>
      <w:r>
        <w:rPr>
          <w:rFonts w:ascii="Courier New" w:hAnsi="Courier New" w:cs="Courier New"/>
          <w:sz w:val="16"/>
          <w:szCs w:val="16"/>
        </w:rPr>
        <w:t xml:space="preserve">       </w:t>
      </w:r>
    </w:p>
    <w:p w:rsidR="00D919ED" w:rsidRDefault="00D919ED" w:rsidP="00D919ED">
      <w:pPr>
        <w:rPr>
          <w:rFonts w:ascii="Courier New" w:hAnsi="Courier New" w:cs="Courier New"/>
          <w:sz w:val="16"/>
          <w:szCs w:val="16"/>
        </w:rPr>
      </w:pPr>
      <w:r>
        <w:rPr>
          <w:rFonts w:ascii="Courier New" w:hAnsi="Courier New" w:cs="Courier New"/>
          <w:sz w:val="16"/>
          <w:szCs w:val="16"/>
        </w:rPr>
        <w:t xml:space="preserve">                                                        </w:t>
      </w:r>
      <w:proofErr w:type="gramStart"/>
      <w:r w:rsidRPr="00D919ED">
        <w:rPr>
          <w:rFonts w:ascii="Courier New" w:hAnsi="Courier New" w:cs="Courier New"/>
          <w:sz w:val="16"/>
          <w:szCs w:val="16"/>
        </w:rPr>
        <w:t>eventAction</w:t>
      </w:r>
      <w:proofErr w:type="gramEnd"/>
      <w:r w:rsidRPr="00D919ED">
        <w:rPr>
          <w:rFonts w:ascii="Courier New" w:hAnsi="Courier New" w:cs="Courier New"/>
          <w:sz w:val="16"/>
          <w:szCs w:val="16"/>
        </w:rPr>
        <w:t xml:space="preserve">, </w:t>
      </w:r>
    </w:p>
    <w:p w:rsidR="00D919ED" w:rsidRDefault="00D919ED" w:rsidP="00D919ED">
      <w:pPr>
        <w:rPr>
          <w:rFonts w:ascii="Courier New" w:hAnsi="Courier New" w:cs="Courier New"/>
          <w:sz w:val="16"/>
          <w:szCs w:val="16"/>
        </w:rPr>
      </w:pPr>
      <w:r>
        <w:rPr>
          <w:rFonts w:ascii="Courier New" w:hAnsi="Courier New" w:cs="Courier New"/>
          <w:sz w:val="16"/>
          <w:szCs w:val="16"/>
        </w:rPr>
        <w:t xml:space="preserve">                                                        </w:t>
      </w:r>
      <w:proofErr w:type="gramStart"/>
      <w:r w:rsidRPr="00D919ED">
        <w:rPr>
          <w:rFonts w:ascii="Courier New" w:hAnsi="Courier New" w:cs="Courier New"/>
          <w:sz w:val="16"/>
          <w:szCs w:val="16"/>
        </w:rPr>
        <w:t>updateType</w:t>
      </w:r>
      <w:proofErr w:type="gramEnd"/>
      <w:r w:rsidRPr="00D919ED">
        <w:rPr>
          <w:rFonts w:ascii="Courier New" w:hAnsi="Courier New" w:cs="Courier New"/>
          <w:sz w:val="16"/>
          <w:szCs w:val="16"/>
        </w:rPr>
        <w:t xml:space="preserve">, </w:t>
      </w:r>
    </w:p>
    <w:p w:rsidR="00D919ED" w:rsidRPr="00D919ED" w:rsidRDefault="00D919ED" w:rsidP="00D919ED">
      <w:pPr>
        <w:rPr>
          <w:rFonts w:ascii="Courier New" w:hAnsi="Courier New" w:cs="Courier New"/>
          <w:sz w:val="16"/>
          <w:szCs w:val="16"/>
        </w:rPr>
      </w:pPr>
      <w:r>
        <w:rPr>
          <w:rFonts w:ascii="Courier New" w:hAnsi="Courier New" w:cs="Courier New"/>
          <w:sz w:val="16"/>
          <w:szCs w:val="16"/>
        </w:rPr>
        <w:t xml:space="preserve">                                                        </w:t>
      </w:r>
      <w:proofErr w:type="gramStart"/>
      <w:r w:rsidRPr="00D919ED">
        <w:rPr>
          <w:rFonts w:ascii="Courier New" w:hAnsi="Courier New" w:cs="Courier New"/>
          <w:sz w:val="16"/>
          <w:szCs w:val="16"/>
        </w:rPr>
        <w:t>size</w:t>
      </w:r>
      <w:proofErr w:type="gramEnd"/>
      <w:r w:rsidRPr="00D919ED">
        <w:rPr>
          <w:rFonts w:ascii="Courier New" w:hAnsi="Courier New" w:cs="Courier New"/>
          <w:sz w:val="16"/>
          <w:szCs w:val="16"/>
        </w:rPr>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ab/>
        <w:t xml:space="preserve">    </w:t>
      </w:r>
      <w:r w:rsidRPr="00D919ED">
        <w:rPr>
          <w:rFonts w:ascii="Courier New" w:hAnsi="Courier New" w:cs="Courier New"/>
          <w:sz w:val="16"/>
          <w:szCs w:val="16"/>
        </w:rPr>
        <w:tab/>
      </w:r>
      <w:r>
        <w:rPr>
          <w:rFonts w:ascii="Courier New" w:hAnsi="Courier New" w:cs="Courier New"/>
          <w:sz w:val="16"/>
          <w:szCs w:val="16"/>
        </w:rPr>
        <w:t xml:space="preserve">    </w:t>
      </w:r>
      <w:r w:rsidRPr="00D919ED">
        <w:rPr>
          <w:rFonts w:ascii="Courier New" w:hAnsi="Courier New" w:cs="Courier New"/>
          <w:sz w:val="16"/>
          <w:szCs w:val="16"/>
        </w:rPr>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r>
      <w:proofErr w:type="gramStart"/>
      <w:r w:rsidRPr="00D919ED">
        <w:rPr>
          <w:rFonts w:ascii="Courier New" w:hAnsi="Courier New" w:cs="Courier New"/>
          <w:sz w:val="16"/>
          <w:szCs w:val="16"/>
        </w:rPr>
        <w:t>else</w:t>
      </w:r>
      <w:proofErr w:type="gramEnd"/>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r>
      <w:r w:rsidRPr="00D919ED">
        <w:rPr>
          <w:rFonts w:ascii="Courier New" w:hAnsi="Courier New" w:cs="Courier New"/>
          <w:sz w:val="16"/>
          <w:szCs w:val="16"/>
        </w:rPr>
        <w:tab/>
      </w:r>
      <w:r w:rsidR="002747E8">
        <w:rPr>
          <w:rFonts w:ascii="Courier New" w:hAnsi="Courier New" w:cs="Courier New"/>
          <w:sz w:val="16"/>
          <w:szCs w:val="16"/>
        </w:rPr>
        <w:t xml:space="preserve">    </w:t>
      </w:r>
      <w:proofErr w:type="gramStart"/>
      <w:r w:rsidRPr="00D919ED">
        <w:rPr>
          <w:rFonts w:ascii="Courier New" w:hAnsi="Courier New" w:cs="Courier New"/>
          <w:sz w:val="16"/>
          <w:szCs w:val="16"/>
        </w:rPr>
        <w:t>logger.error(</w:t>
      </w:r>
      <w:proofErr w:type="gramEnd"/>
      <w:r w:rsidRPr="00D919ED">
        <w:rPr>
          <w:rFonts w:ascii="Courier New" w:hAnsi="Courier New" w:cs="Courier New"/>
          <w:sz w:val="16"/>
          <w:szCs w:val="16"/>
        </w:rPr>
        <w:t xml:space="preserve">"The given event data is null. </w:t>
      </w:r>
      <w:proofErr w:type="gramStart"/>
      <w:r w:rsidRPr="00D919ED">
        <w:rPr>
          <w:rFonts w:ascii="Courier New" w:hAnsi="Courier New" w:cs="Courier New"/>
          <w:sz w:val="16"/>
          <w:szCs w:val="16"/>
        </w:rPr>
        <w:t>Cannot create event object.</w:t>
      </w:r>
      <w:proofErr w:type="gramEnd"/>
      <w:r w:rsidRPr="00D919ED">
        <w:rPr>
          <w:rFonts w:ascii="Courier New" w:hAnsi="Courier New" w:cs="Courier New"/>
          <w:sz w:val="16"/>
          <w:szCs w:val="16"/>
        </w:rPr>
        <w:t xml:space="preserve"> Return null</w:t>
      </w:r>
      <w:r w:rsidR="002747E8">
        <w:rPr>
          <w:rFonts w:ascii="Courier New" w:hAnsi="Courier New" w:cs="Courier New"/>
          <w:sz w:val="16"/>
          <w:szCs w:val="16"/>
        </w:rPr>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ab/>
        <w:t xml:space="preserve">    </w:t>
      </w:r>
      <w:proofErr w:type="gramStart"/>
      <w:r w:rsidRPr="00D919ED">
        <w:rPr>
          <w:rFonts w:ascii="Courier New" w:hAnsi="Courier New" w:cs="Courier New"/>
          <w:sz w:val="16"/>
          <w:szCs w:val="16"/>
        </w:rPr>
        <w:t>return</w:t>
      </w:r>
      <w:proofErr w:type="gramEnd"/>
      <w:r w:rsidRPr="00D919ED">
        <w:rPr>
          <w:rFonts w:ascii="Courier New" w:hAnsi="Courier New" w:cs="Courier New"/>
          <w:sz w:val="16"/>
          <w:szCs w:val="16"/>
        </w:rPr>
        <w:t xml:space="preserve"> null; // if something is wrong then we get here.</w:t>
      </w:r>
    </w:p>
    <w:p w:rsidR="005F3ACA" w:rsidRDefault="00D919ED" w:rsidP="00AF5F3C">
      <w:r w:rsidRPr="00D919ED">
        <w:rPr>
          <w:rFonts w:ascii="Courier New" w:hAnsi="Courier New" w:cs="Courier New"/>
          <w:sz w:val="16"/>
          <w:szCs w:val="16"/>
        </w:rPr>
        <w:t>}</w:t>
      </w:r>
      <w:r w:rsidR="005F3ACA">
        <w:t xml:space="preserve"> </w:t>
      </w:r>
    </w:p>
    <w:p w:rsidR="002F43D9" w:rsidRDefault="001402AD" w:rsidP="002F43D9">
      <w:pPr>
        <w:pStyle w:val="Heading5"/>
      </w:pPr>
      <w:bookmarkStart w:id="205" w:name="_Ref421002748"/>
      <w:bookmarkStart w:id="206" w:name="_Toc525624159"/>
      <w:r>
        <w:t xml:space="preserve">Available </w:t>
      </w:r>
      <w:r w:rsidR="002F43D9">
        <w:t>Metho</w:t>
      </w:r>
      <w:r>
        <w:t>d</w:t>
      </w:r>
      <w:r w:rsidR="002F43D9">
        <w:t xml:space="preserve"> Override</w:t>
      </w:r>
      <w:r>
        <w:t>s</w:t>
      </w:r>
      <w:bookmarkEnd w:id="205"/>
      <w:bookmarkEnd w:id="206"/>
    </w:p>
    <w:p w:rsidR="002F43D9" w:rsidRDefault="002F43D9" w:rsidP="002F43D9">
      <w:pPr>
        <w:jc w:val="both"/>
      </w:pPr>
      <w:r>
        <w:t>The SIF3 Framework uses the consumer’s property file to configure many HTTP Header values required by the SIF 3.x specification. The property file is also used to drive many default behaviours of the consumers. There are situations where the default behaviour/values should be ‘overruled’</w:t>
      </w:r>
      <w:r w:rsidR="001402AD">
        <w:t xml:space="preserve"> by a particular o</w:t>
      </w:r>
      <w:r>
        <w:t>bject consumer while others should use the default behaviour/values. One such case could be where all consumers deal with the standard SIF Data Model, wh</w:t>
      </w:r>
      <w:r w:rsidR="00CA3AD4">
        <w:t>ich supports XML and JSON</w:t>
      </w:r>
      <w:r w:rsidR="001402AD">
        <w:t>,</w:t>
      </w:r>
      <w:r w:rsidR="00CA3AD4">
        <w:t xml:space="preserve"> but one consumer must deal with a CSV Content. The default behaviour of the Framework is to use the media type listed in the consumer’s property file which can only be XML or JSON. To override that for the CSV Consumer the following method(s) in the CSV Consumer class </w:t>
      </w:r>
      <w:r w:rsidR="001402AD">
        <w:t>must</w:t>
      </w:r>
      <w:r w:rsidR="00CA3AD4">
        <w:t xml:space="preserve"> be overridden:</w:t>
      </w:r>
    </w:p>
    <w:p w:rsidR="00CA3AD4" w:rsidRDefault="00CA3AD4" w:rsidP="00CA3AD4">
      <w:pPr>
        <w:jc w:val="both"/>
      </w:pPr>
    </w:p>
    <w:p w:rsidR="00CA3AD4" w:rsidRPr="00CA3AD4" w:rsidRDefault="00CA3AD4" w:rsidP="00CA3AD4">
      <w:pPr>
        <w:jc w:val="both"/>
        <w:rPr>
          <w:rFonts w:ascii="Courier New" w:hAnsi="Courier New" w:cs="Courier New"/>
          <w:sz w:val="18"/>
          <w:szCs w:val="18"/>
        </w:rPr>
      </w:pPr>
      <w:r w:rsidRPr="00CA3AD4">
        <w:rPr>
          <w:rFonts w:ascii="Courier New" w:hAnsi="Courier New" w:cs="Courier New"/>
          <w:sz w:val="18"/>
          <w:szCs w:val="18"/>
        </w:rPr>
        <w:t xml:space="preserve">    @Override</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w:t>
      </w:r>
      <w:proofErr w:type="gramStart"/>
      <w:r w:rsidRPr="00CA3AD4">
        <w:rPr>
          <w:rFonts w:ascii="Courier New" w:hAnsi="Courier New" w:cs="Courier New"/>
          <w:sz w:val="18"/>
          <w:szCs w:val="18"/>
        </w:rPr>
        <w:t>public</w:t>
      </w:r>
      <w:proofErr w:type="gramEnd"/>
      <w:r w:rsidRPr="00CA3AD4">
        <w:rPr>
          <w:rFonts w:ascii="Courier New" w:hAnsi="Courier New" w:cs="Courier New"/>
          <w:sz w:val="18"/>
          <w:szCs w:val="18"/>
        </w:rPr>
        <w:t xml:space="preserve"> MediaType </w:t>
      </w:r>
      <w:r w:rsidRPr="00CA3AD4">
        <w:rPr>
          <w:rFonts w:ascii="Courier New" w:hAnsi="Courier New" w:cs="Courier New"/>
          <w:b/>
          <w:sz w:val="18"/>
          <w:szCs w:val="18"/>
        </w:rPr>
        <w:t>getRequestMediaType</w:t>
      </w:r>
      <w:r w:rsidRPr="00CA3AD4">
        <w:rPr>
          <w:rFonts w:ascii="Courier New" w:hAnsi="Courier New" w:cs="Courier New"/>
          <w:sz w:val="18"/>
          <w:szCs w:val="18"/>
        </w:rPr>
        <w:t>()</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w:t>
      </w:r>
      <w:proofErr w:type="gramStart"/>
      <w:r w:rsidRPr="00CA3AD4">
        <w:rPr>
          <w:rFonts w:ascii="Courier New" w:hAnsi="Courier New" w:cs="Courier New"/>
          <w:sz w:val="18"/>
          <w:szCs w:val="18"/>
        </w:rPr>
        <w:t>return</w:t>
      </w:r>
      <w:proofErr w:type="gramEnd"/>
      <w:r w:rsidRPr="00CA3AD4">
        <w:rPr>
          <w:rFonts w:ascii="Courier New" w:hAnsi="Courier New" w:cs="Courier New"/>
          <w:sz w:val="18"/>
          <w:szCs w:val="18"/>
        </w:rPr>
        <w:t xml:space="preserve"> getMarshaller().getDefault(); //Marshal</w:t>
      </w:r>
      <w:r>
        <w:rPr>
          <w:rFonts w:ascii="Courier New" w:hAnsi="Courier New" w:cs="Courier New"/>
          <w:sz w:val="18"/>
          <w:szCs w:val="18"/>
        </w:rPr>
        <w:t>l</w:t>
      </w:r>
      <w:r w:rsidRPr="00CA3AD4">
        <w:rPr>
          <w:rFonts w:ascii="Courier New" w:hAnsi="Courier New" w:cs="Courier New"/>
          <w:sz w:val="18"/>
          <w:szCs w:val="18"/>
        </w:rPr>
        <w:t xml:space="preserve">ing </w:t>
      </w:r>
      <w:r>
        <w:rPr>
          <w:rFonts w:ascii="Courier New" w:hAnsi="Courier New" w:cs="Courier New"/>
          <w:sz w:val="18"/>
          <w:szCs w:val="18"/>
        </w:rPr>
        <w:t>r</w:t>
      </w:r>
      <w:r w:rsidRPr="00CA3AD4">
        <w:rPr>
          <w:rFonts w:ascii="Courier New" w:hAnsi="Courier New" w:cs="Courier New"/>
          <w:sz w:val="18"/>
          <w:szCs w:val="18"/>
        </w:rPr>
        <w:t>equest</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ab/>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@Override</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w:t>
      </w:r>
      <w:proofErr w:type="gramStart"/>
      <w:r w:rsidRPr="00CA3AD4">
        <w:rPr>
          <w:rFonts w:ascii="Courier New" w:hAnsi="Courier New" w:cs="Courier New"/>
          <w:sz w:val="18"/>
          <w:szCs w:val="18"/>
        </w:rPr>
        <w:t>public</w:t>
      </w:r>
      <w:proofErr w:type="gramEnd"/>
      <w:r w:rsidRPr="00CA3AD4">
        <w:rPr>
          <w:rFonts w:ascii="Courier New" w:hAnsi="Courier New" w:cs="Courier New"/>
          <w:sz w:val="18"/>
          <w:szCs w:val="18"/>
        </w:rPr>
        <w:t xml:space="preserve"> MediaType </w:t>
      </w:r>
      <w:r w:rsidRPr="00CA3AD4">
        <w:rPr>
          <w:rFonts w:ascii="Courier New" w:hAnsi="Courier New" w:cs="Courier New"/>
          <w:b/>
          <w:sz w:val="18"/>
          <w:szCs w:val="18"/>
        </w:rPr>
        <w:t>getResponseMediaType</w:t>
      </w:r>
      <w:r w:rsidRPr="00CA3AD4">
        <w:rPr>
          <w:rFonts w:ascii="Courier New" w:hAnsi="Courier New" w:cs="Courier New"/>
          <w:sz w:val="18"/>
          <w:szCs w:val="18"/>
        </w:rPr>
        <w:t>()</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w:t>
      </w:r>
      <w:proofErr w:type="gramStart"/>
      <w:r w:rsidRPr="00CA3AD4">
        <w:rPr>
          <w:rFonts w:ascii="Courier New" w:hAnsi="Courier New" w:cs="Courier New"/>
          <w:sz w:val="18"/>
          <w:szCs w:val="18"/>
        </w:rPr>
        <w:t>return</w:t>
      </w:r>
      <w:proofErr w:type="gramEnd"/>
      <w:r w:rsidRPr="00CA3AD4">
        <w:rPr>
          <w:rFonts w:ascii="Courier New" w:hAnsi="Courier New" w:cs="Courier New"/>
          <w:sz w:val="18"/>
          <w:szCs w:val="18"/>
        </w:rPr>
        <w:t xml:space="preserve"> getUnmarshaller().getDefault();//Unmarsha</w:t>
      </w:r>
      <w:r>
        <w:rPr>
          <w:rFonts w:ascii="Courier New" w:hAnsi="Courier New" w:cs="Courier New"/>
          <w:sz w:val="18"/>
          <w:szCs w:val="18"/>
        </w:rPr>
        <w:t>l</w:t>
      </w:r>
      <w:r w:rsidRPr="00CA3AD4">
        <w:rPr>
          <w:rFonts w:ascii="Courier New" w:hAnsi="Courier New" w:cs="Courier New"/>
          <w:sz w:val="18"/>
          <w:szCs w:val="18"/>
        </w:rPr>
        <w:t>ling response</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w:t>
      </w:r>
    </w:p>
    <w:p w:rsidR="00CA3AD4" w:rsidRDefault="00CA3AD4" w:rsidP="00CA3AD4">
      <w:pPr>
        <w:jc w:val="both"/>
      </w:pPr>
    </w:p>
    <w:p w:rsidR="00CA3AD4" w:rsidRDefault="00CA3AD4" w:rsidP="00CA3AD4">
      <w:pPr>
        <w:jc w:val="both"/>
      </w:pPr>
      <w:r>
        <w:lastRenderedPageBreak/>
        <w:t xml:space="preserve">The </w:t>
      </w:r>
      <w:proofErr w:type="gramStart"/>
      <w:r>
        <w:t>getMarshaller(</w:t>
      </w:r>
      <w:proofErr w:type="gramEnd"/>
      <w:r>
        <w:t>) or getUnmarshaller() methods would return the CSV Marshal/Unmarshal Factory class a developer would have implemented. The SIF3 Framework will use the media type returned by these methods rather than what is set in the consumer’s property file.</w:t>
      </w:r>
    </w:p>
    <w:p w:rsidR="00807908" w:rsidRDefault="00807908" w:rsidP="00807908">
      <w:pPr>
        <w:jc w:val="both"/>
      </w:pPr>
    </w:p>
    <w:p w:rsidR="00807908" w:rsidRDefault="00627EEE" w:rsidP="00807908">
      <w:pPr>
        <w:jc w:val="both"/>
      </w:pPr>
      <w:r>
        <w:t xml:space="preserve">The list below shows </w:t>
      </w:r>
      <w:r w:rsidR="001402AD">
        <w:t>all</w:t>
      </w:r>
      <w:r w:rsidR="00807908">
        <w:t xml:space="preserve"> methods that can override values/behaviours of the consumer’s property file. The name of the methods </w:t>
      </w:r>
      <w:r>
        <w:t>is</w:t>
      </w:r>
      <w:r w:rsidR="00807908">
        <w:t xml:space="preserve"> mostly self-explanatory</w:t>
      </w:r>
      <w:r>
        <w:t>. Also refer to the Javadoc of the AbstractConsumer for each method.</w:t>
      </w:r>
    </w:p>
    <w:p w:rsidR="00627EEE" w:rsidRDefault="00627EEE" w:rsidP="00627EEE">
      <w:pPr>
        <w:pStyle w:val="ListParagraph"/>
        <w:numPr>
          <w:ilvl w:val="0"/>
          <w:numId w:val="39"/>
        </w:numPr>
        <w:jc w:val="both"/>
      </w:pPr>
      <w:r>
        <w:t>getGeneratorID()</w:t>
      </w:r>
    </w:p>
    <w:p w:rsidR="00627EEE" w:rsidRDefault="00627EEE" w:rsidP="00627EEE">
      <w:pPr>
        <w:pStyle w:val="ListParagraph"/>
        <w:numPr>
          <w:ilvl w:val="0"/>
          <w:numId w:val="39"/>
        </w:numPr>
        <w:jc w:val="both"/>
      </w:pPr>
      <w:r>
        <w:t>getRequestMediaType()</w:t>
      </w:r>
    </w:p>
    <w:p w:rsidR="00627EEE" w:rsidRDefault="00627EEE" w:rsidP="00627EEE">
      <w:pPr>
        <w:pStyle w:val="ListParagraph"/>
        <w:numPr>
          <w:ilvl w:val="0"/>
          <w:numId w:val="39"/>
        </w:numPr>
        <w:jc w:val="both"/>
      </w:pPr>
      <w:r>
        <w:t>getResponseMediaType()</w:t>
      </w:r>
    </w:p>
    <w:p w:rsidR="002E27FE" w:rsidRDefault="002E27FE" w:rsidP="00627EEE">
      <w:pPr>
        <w:pStyle w:val="ListParagraph"/>
        <w:numPr>
          <w:ilvl w:val="0"/>
          <w:numId w:val="39"/>
        </w:numPr>
        <w:jc w:val="both"/>
      </w:pPr>
      <w:r>
        <w:t>getMustUseAdvisory()</w:t>
      </w:r>
    </w:p>
    <w:p w:rsidR="00245072" w:rsidRDefault="00245072" w:rsidP="00245072">
      <w:pPr>
        <w:pStyle w:val="ListParagraph"/>
        <w:numPr>
          <w:ilvl w:val="0"/>
          <w:numId w:val="39"/>
        </w:numPr>
        <w:jc w:val="both"/>
      </w:pPr>
      <w:r w:rsidRPr="00245072">
        <w:t>getCompressionEnabled</w:t>
      </w:r>
      <w:r>
        <w:t>()</w:t>
      </w:r>
    </w:p>
    <w:p w:rsidR="00627EEE" w:rsidRDefault="00627EEE" w:rsidP="00627EEE"/>
    <w:p w:rsidR="00627EEE" w:rsidRPr="00627EEE" w:rsidRDefault="00627EEE" w:rsidP="00627EEE">
      <w:r w:rsidRPr="00806090">
        <w:rPr>
          <w:b/>
          <w:color w:val="FF0000"/>
        </w:rPr>
        <w:t>Experimental</w:t>
      </w:r>
      <w:r w:rsidRPr="00806090">
        <w:rPr>
          <w:color w:val="FF0000"/>
        </w:rPr>
        <w:t xml:space="preserve"> </w:t>
      </w:r>
      <w:r>
        <w:t>(not part of the SIF 3.0.1 specification)</w:t>
      </w:r>
    </w:p>
    <w:p w:rsidR="00627EEE" w:rsidRDefault="00627EEE" w:rsidP="00627EEE">
      <w:pPr>
        <w:pStyle w:val="ListParagraph"/>
        <w:numPr>
          <w:ilvl w:val="0"/>
          <w:numId w:val="40"/>
        </w:numPr>
        <w:jc w:val="both"/>
      </w:pPr>
      <w:r>
        <w:t>getApplicationKey()</w:t>
      </w:r>
    </w:p>
    <w:p w:rsidR="00627EEE" w:rsidRDefault="00627EEE" w:rsidP="00627EEE">
      <w:pPr>
        <w:pStyle w:val="ListParagraph"/>
        <w:numPr>
          <w:ilvl w:val="0"/>
          <w:numId w:val="40"/>
        </w:numPr>
        <w:jc w:val="both"/>
      </w:pPr>
      <w:r>
        <w:t>get</w:t>
      </w:r>
      <w:r w:rsidR="00C50753">
        <w:t>AuthenticatedUser</w:t>
      </w:r>
      <w:r>
        <w:t>()</w:t>
      </w:r>
    </w:p>
    <w:p w:rsidR="001B451B" w:rsidRDefault="001B451B" w:rsidP="001B451B">
      <w:pPr>
        <w:pStyle w:val="Heading4"/>
      </w:pPr>
      <w:bookmarkStart w:id="207" w:name="_Ref371689956"/>
      <w:bookmarkStart w:id="208" w:name="_Toc525624160"/>
      <w:r>
        <w:t>Actual Implementation</w:t>
      </w:r>
      <w:bookmarkEnd w:id="207"/>
      <w:bookmarkEnd w:id="208"/>
    </w:p>
    <w:p w:rsidR="001B451B" w:rsidRDefault="008C0A47" w:rsidP="001B451B">
      <w:pPr>
        <w:pStyle w:val="Body1"/>
        <w:spacing w:before="0"/>
        <w:ind w:left="0"/>
        <w:jc w:val="both"/>
      </w:pPr>
      <w:r>
        <w:t xml:space="preserve">The final bit is your actual implementation where you write the code to connect the consumer to your data store and read or </w:t>
      </w:r>
      <w:proofErr w:type="gramStart"/>
      <w:r>
        <w:t>persist</w:t>
      </w:r>
      <w:proofErr w:type="gramEnd"/>
      <w:r>
        <w:t xml:space="preserve"> the data from the various calls of your consumer. You can find a basic example how this could look like in </w:t>
      </w:r>
      <w:proofErr w:type="gramStart"/>
      <w:r>
        <w:t xml:space="preserve">the  </w:t>
      </w:r>
      <w:r w:rsidRPr="008C0A47">
        <w:rPr>
          <w:rFonts w:ascii="Courier New" w:hAnsi="Courier New" w:cs="Courier New"/>
          <w:b/>
          <w:sz w:val="20"/>
          <w:szCs w:val="20"/>
        </w:rPr>
        <w:t>test</w:t>
      </w:r>
      <w:proofErr w:type="gramEnd"/>
      <w:r w:rsidRPr="008C0A47">
        <w:rPr>
          <w:rFonts w:ascii="Courier New" w:hAnsi="Courier New" w:cs="Courier New"/>
          <w:b/>
          <w:sz w:val="20"/>
          <w:szCs w:val="20"/>
        </w:rPr>
        <w:t>/src</w:t>
      </w:r>
      <w:r>
        <w:t xml:space="preserve"> directory. Check out the class </w:t>
      </w:r>
      <w:r w:rsidRPr="008C0A47">
        <w:rPr>
          <w:rFonts w:ascii="Courier New" w:hAnsi="Courier New" w:cs="Courier New"/>
          <w:b/>
          <w:sz w:val="20"/>
          <w:szCs w:val="20"/>
        </w:rPr>
        <w:t>sif3.infra.test.rest.consumer.TestStudentPersonalConsumer</w:t>
      </w:r>
      <w:r>
        <w:t>.</w:t>
      </w:r>
    </w:p>
    <w:p w:rsidR="00C75598" w:rsidRPr="00BD39E4" w:rsidRDefault="00C75598" w:rsidP="001B451B">
      <w:pPr>
        <w:pStyle w:val="Body1"/>
        <w:spacing w:before="0"/>
        <w:ind w:left="0"/>
        <w:jc w:val="both"/>
        <w:rPr>
          <w:sz w:val="8"/>
          <w:szCs w:val="8"/>
        </w:rPr>
      </w:pPr>
    </w:p>
    <w:p w:rsidR="00C75598" w:rsidRPr="00C75598" w:rsidRDefault="00C75598" w:rsidP="001B451B">
      <w:pPr>
        <w:pStyle w:val="Body1"/>
        <w:spacing w:before="0"/>
        <w:ind w:left="0"/>
        <w:jc w:val="both"/>
        <w:rPr>
          <w:b/>
        </w:rPr>
      </w:pPr>
      <w:r w:rsidRPr="00C75598">
        <w:rPr>
          <w:b/>
        </w:rPr>
        <w:t>Note:</w:t>
      </w:r>
    </w:p>
    <w:p w:rsidR="00C75598" w:rsidRDefault="00C75598" w:rsidP="001B451B">
      <w:pPr>
        <w:pStyle w:val="Body1"/>
        <w:spacing w:before="0"/>
        <w:ind w:left="0"/>
        <w:jc w:val="both"/>
      </w:pPr>
      <w:r>
        <w:t>The above class read</w:t>
      </w:r>
      <w:r w:rsidR="00FC3D6A">
        <w:t>s</w:t>
      </w:r>
      <w:r>
        <w:t xml:space="preserve"> the data from a file. At the top of the class are the paths where the file is located. You may need to modify that path to your installation to make this class work properly.</w:t>
      </w:r>
    </w:p>
    <w:p w:rsidR="00C75598" w:rsidRDefault="00C75598" w:rsidP="001B451B">
      <w:pPr>
        <w:pStyle w:val="Body1"/>
        <w:spacing w:before="0"/>
        <w:ind w:left="0"/>
        <w:jc w:val="both"/>
      </w:pPr>
      <w:r>
        <w:t xml:space="preserve">Further note the constant </w:t>
      </w:r>
      <w:r w:rsidRPr="00C75598">
        <w:rPr>
          <w:rFonts w:ascii="Courier New" w:hAnsi="Courier New" w:cs="Courier New"/>
          <w:b/>
          <w:szCs w:val="22"/>
        </w:rPr>
        <w:t>CONSUMER_ID</w:t>
      </w:r>
      <w:r>
        <w:t xml:space="preserve"> that is defined at the top of this Test class. This ID is</w:t>
      </w:r>
      <w:r w:rsidR="00FC3D6A">
        <w:t>/must be</w:t>
      </w:r>
      <w:r>
        <w:t xml:space="preserve"> the same as the </w:t>
      </w:r>
      <w:r w:rsidR="00FC3D6A">
        <w:t xml:space="preserve">name </w:t>
      </w:r>
      <w:r w:rsidR="00A032B0">
        <w:t xml:space="preserve">of the </w:t>
      </w:r>
      <w:r>
        <w:t>consumer property file that will be used for this consumer</w:t>
      </w:r>
      <w:r w:rsidR="00AC0C39">
        <w:t xml:space="preserve"> (without the extension “.properties”)</w:t>
      </w:r>
      <w:r>
        <w:t xml:space="preserve">. </w:t>
      </w:r>
    </w:p>
    <w:p w:rsidR="00DE06CB" w:rsidRDefault="00C75598" w:rsidP="001B451B">
      <w:pPr>
        <w:pStyle w:val="Body1"/>
        <w:spacing w:before="0"/>
        <w:ind w:left="0"/>
        <w:jc w:val="both"/>
      </w:pPr>
      <w:r>
        <w:t xml:space="preserve">Finally notice the </w:t>
      </w:r>
      <w:proofErr w:type="gramStart"/>
      <w:r w:rsidR="00D05D17" w:rsidRPr="00D05D17">
        <w:rPr>
          <w:rFonts w:ascii="Courier New" w:hAnsi="Courier New" w:cs="Courier New"/>
          <w:b/>
          <w:szCs w:val="22"/>
        </w:rPr>
        <w:t>ConsumerLoader.initialise(</w:t>
      </w:r>
      <w:proofErr w:type="gramEnd"/>
      <w:r w:rsidR="00D05D17" w:rsidRPr="00D05D17">
        <w:rPr>
          <w:rFonts w:ascii="Courier New" w:hAnsi="Courier New" w:cs="Courier New"/>
          <w:b/>
          <w:szCs w:val="22"/>
        </w:rPr>
        <w:t>CONSUMER_ID)</w:t>
      </w:r>
      <w:r>
        <w:t xml:space="preserve"> </w:t>
      </w:r>
      <w:r w:rsidR="00D05D17">
        <w:t xml:space="preserve">call as the first line in the main(). It must be there to ensure that the framework initialises </w:t>
      </w:r>
      <w:r w:rsidR="00AC0C39">
        <w:t xml:space="preserve">all </w:t>
      </w:r>
      <w:r w:rsidR="00D05D17">
        <w:t xml:space="preserve">the components at start up. Refer to section </w:t>
      </w:r>
      <w:r w:rsidR="00D05D17">
        <w:fldChar w:fldCharType="begin"/>
      </w:r>
      <w:r w:rsidR="00D05D17">
        <w:instrText xml:space="preserve"> REF _Ref387666220 \r \h </w:instrText>
      </w:r>
      <w:r w:rsidR="00D05D17">
        <w:fldChar w:fldCharType="separate"/>
      </w:r>
      <w:r w:rsidR="007C784E">
        <w:t>5.5.2.1</w:t>
      </w:r>
      <w:r w:rsidR="00D05D17">
        <w:fldChar w:fldCharType="end"/>
      </w:r>
      <w:r w:rsidR="00D05D17">
        <w:t xml:space="preserve"> for details.</w:t>
      </w:r>
    </w:p>
    <w:p w:rsidR="00DE06CB" w:rsidRDefault="00DE06CB" w:rsidP="00DE06CB">
      <w:pPr>
        <w:pStyle w:val="Heading4"/>
      </w:pPr>
      <w:bookmarkStart w:id="209" w:name="_Toc525624161"/>
      <w:r>
        <w:t>Consumer Executable Example</w:t>
      </w:r>
      <w:bookmarkEnd w:id="209"/>
    </w:p>
    <w:p w:rsidR="00DE06CB" w:rsidRDefault="00DE06CB" w:rsidP="00DE06CB">
      <w:pPr>
        <w:jc w:val="both"/>
      </w:pPr>
      <w:r>
        <w:t xml:space="preserve">There is an example of a Consumer Executable Skeleton in the demo/src directory. The class </w:t>
      </w:r>
      <w:r w:rsidRPr="00DE06CB">
        <w:rPr>
          <w:rFonts w:ascii="Courier New" w:hAnsi="Courier New" w:cs="Courier New"/>
          <w:b/>
          <w:sz w:val="20"/>
          <w:szCs w:val="20"/>
        </w:rPr>
        <w:t>systemic.sif3.demo.rest.consumer.StudentConsumerService</w:t>
      </w:r>
      <w:r>
        <w:t xml:space="preserve"> illustrates how a standalone consumer service could be implemented. It shows how the startup, shutdown etc. are used in the correct way. Use CTRL-C to shut down the consumer. There is a script in script/service directory to start the consumer (start_StudentConsumer.bat). The second parameter in that script is the name consumer property file that shall be used with the example consumer. Change it to whatever property file you wish to use.</w:t>
      </w:r>
    </w:p>
    <w:p w:rsidR="00A62FDD" w:rsidRDefault="00A62FDD" w:rsidP="00A62FDD"/>
    <w:p w:rsidR="00A62FDD" w:rsidRPr="00A62FDD" w:rsidRDefault="00A62FDD" w:rsidP="00A62FDD">
      <w:pPr>
        <w:rPr>
          <w:b/>
        </w:rPr>
      </w:pPr>
      <w:r w:rsidRPr="00A62FDD">
        <w:rPr>
          <w:b/>
        </w:rPr>
        <w:t>Note 1:</w:t>
      </w:r>
    </w:p>
    <w:p w:rsidR="00A62FDD" w:rsidRDefault="00A62FDD" w:rsidP="00A62FDD">
      <w:pPr>
        <w:jc w:val="both"/>
      </w:pPr>
      <w:r>
        <w:t xml:space="preserve">The script to start the StudentConsumerService uses the libraries in the “release” directory. If you want to use the latest libraries you may have changed and built then change the “startConsumer.bat” to use the libraries of the build/dist directory instead (see </w:t>
      </w:r>
      <w:r w:rsidRPr="00A62FDD">
        <w:rPr>
          <w:rFonts w:ascii="Courier New" w:hAnsi="Courier New" w:cs="Courier New"/>
          <w:sz w:val="20"/>
          <w:szCs w:val="20"/>
        </w:rPr>
        <w:t>EXE_JAR_PATH</w:t>
      </w:r>
      <w:r>
        <w:t xml:space="preserve"> variable). Also ensure that property files are configured correctly (see section </w:t>
      </w:r>
      <w:r>
        <w:fldChar w:fldCharType="begin"/>
      </w:r>
      <w:r>
        <w:instrText xml:space="preserve"> REF _Ref388094683 \r \h </w:instrText>
      </w:r>
      <w:r>
        <w:fldChar w:fldCharType="separate"/>
      </w:r>
      <w:r w:rsidR="007C784E">
        <w:t>6.4.2</w:t>
      </w:r>
      <w:r>
        <w:fldChar w:fldCharType="end"/>
      </w:r>
      <w:r>
        <w:t xml:space="preserve">, </w:t>
      </w:r>
      <w:r>
        <w:fldChar w:fldCharType="begin"/>
      </w:r>
      <w:r>
        <w:instrText xml:space="preserve"> REF _Ref388094698 \r \h </w:instrText>
      </w:r>
      <w:r>
        <w:fldChar w:fldCharType="separate"/>
      </w:r>
      <w:r w:rsidR="007C784E">
        <w:t>6.4.3</w:t>
      </w:r>
      <w:r>
        <w:fldChar w:fldCharType="end"/>
      </w:r>
      <w:r>
        <w:t xml:space="preserve"> and section </w:t>
      </w:r>
      <w:r w:rsidR="008C68DF">
        <w:fldChar w:fldCharType="begin"/>
      </w:r>
      <w:r w:rsidR="008C68DF">
        <w:instrText xml:space="preserve"> REF _Ref421016149 \r \h </w:instrText>
      </w:r>
      <w:r w:rsidR="008C68DF">
        <w:fldChar w:fldCharType="separate"/>
      </w:r>
      <w:r w:rsidR="007C784E">
        <w:t>8</w:t>
      </w:r>
      <w:r w:rsidR="008C68DF">
        <w:fldChar w:fldCharType="end"/>
      </w:r>
      <w:r>
        <w:t xml:space="preserve"> for details).</w:t>
      </w:r>
    </w:p>
    <w:p w:rsidR="00A62FDD" w:rsidRDefault="00A62FDD" w:rsidP="00A62FDD">
      <w:pPr>
        <w:jc w:val="both"/>
      </w:pPr>
    </w:p>
    <w:p w:rsidR="00A62FDD" w:rsidRPr="00A62FDD" w:rsidRDefault="00A62FDD" w:rsidP="00A62FDD">
      <w:pPr>
        <w:jc w:val="both"/>
        <w:rPr>
          <w:b/>
        </w:rPr>
      </w:pPr>
      <w:r w:rsidRPr="00A62FDD">
        <w:rPr>
          <w:b/>
        </w:rPr>
        <w:t>Note 2:</w:t>
      </w:r>
    </w:p>
    <w:p w:rsidR="00A62FDD" w:rsidRPr="00A62FDD" w:rsidRDefault="00A62FDD" w:rsidP="00A62FDD">
      <w:pPr>
        <w:jc w:val="both"/>
      </w:pPr>
      <w:r>
        <w:lastRenderedPageBreak/>
        <w:t>This example consumer is not really doing much until you connect it to a broker that may have a provider that sends events. In that case it might start processing events but the default behaviour is just to start and sit there.</w:t>
      </w:r>
    </w:p>
    <w:p w:rsidR="00A95EAA" w:rsidRDefault="00A95EAA" w:rsidP="00A95EAA">
      <w:pPr>
        <w:pStyle w:val="Heading3"/>
      </w:pPr>
      <w:bookmarkStart w:id="210" w:name="_Toc525624162"/>
      <w:r>
        <w:t xml:space="preserve">Consumer Events </w:t>
      </w:r>
      <w:r w:rsidR="00B75C30">
        <w:t xml:space="preserve">and Delayed Response </w:t>
      </w:r>
      <w:r>
        <w:t>Processing &amp; Threads</w:t>
      </w:r>
      <w:bookmarkEnd w:id="210"/>
    </w:p>
    <w:p w:rsidR="00A95EAA" w:rsidRDefault="00A95EAA" w:rsidP="00D138B1">
      <w:pPr>
        <w:jc w:val="both"/>
      </w:pPr>
      <w:r>
        <w:t>The SIF3 Framework makes extensive use of multi-threading for event processing</w:t>
      </w:r>
      <w:r w:rsidR="00B75C30">
        <w:t xml:space="preserve"> and delayed response processing</w:t>
      </w:r>
      <w:r>
        <w:t>. This has a number of reasons but the two most important ones are:</w:t>
      </w:r>
    </w:p>
    <w:p w:rsidR="00D138B1" w:rsidRPr="00D138B1" w:rsidRDefault="00D138B1" w:rsidP="00D138B1">
      <w:pPr>
        <w:jc w:val="both"/>
        <w:rPr>
          <w:sz w:val="16"/>
          <w:szCs w:val="16"/>
        </w:rPr>
      </w:pPr>
    </w:p>
    <w:p w:rsidR="00A95EAA" w:rsidRDefault="00A95EAA" w:rsidP="000C567D">
      <w:pPr>
        <w:pStyle w:val="ListParagraph"/>
        <w:numPr>
          <w:ilvl w:val="0"/>
          <w:numId w:val="26"/>
        </w:numPr>
        <w:jc w:val="both"/>
      </w:pPr>
      <w:r>
        <w:t>SIF</w:t>
      </w:r>
      <w:r w:rsidR="00436910">
        <w:t xml:space="preserve"> </w:t>
      </w:r>
      <w:r>
        <w:t xml:space="preserve">3 allows concurrent readers on </w:t>
      </w:r>
      <w:r w:rsidR="00D138B1">
        <w:t>a</w:t>
      </w:r>
      <w:r>
        <w:t xml:space="preserve"> SIF Queue</w:t>
      </w:r>
      <w:r w:rsidR="00102B4E">
        <w:t>s</w:t>
      </w:r>
      <w:r w:rsidR="00DE54EF">
        <w:t>.</w:t>
      </w:r>
    </w:p>
    <w:p w:rsidR="00A95EAA" w:rsidRDefault="00A95EAA" w:rsidP="000C567D">
      <w:pPr>
        <w:pStyle w:val="ListParagraph"/>
        <w:numPr>
          <w:ilvl w:val="0"/>
          <w:numId w:val="26"/>
        </w:numPr>
        <w:jc w:val="both"/>
      </w:pPr>
      <w:r>
        <w:t>Increase performance o</w:t>
      </w:r>
      <w:r w:rsidR="00B75C30">
        <w:t xml:space="preserve">f message </w:t>
      </w:r>
      <w:r w:rsidR="00DE54EF">
        <w:t>processing where “order</w:t>
      </w:r>
      <w:r>
        <w:t xml:space="preserve"> is not important</w:t>
      </w:r>
      <w:r w:rsidR="00DE54EF">
        <w:t>”.</w:t>
      </w:r>
    </w:p>
    <w:p w:rsidR="00D138B1" w:rsidRPr="00D138B1" w:rsidRDefault="00D138B1" w:rsidP="00D138B1">
      <w:pPr>
        <w:jc w:val="both"/>
        <w:rPr>
          <w:sz w:val="16"/>
          <w:szCs w:val="16"/>
        </w:rPr>
      </w:pPr>
    </w:p>
    <w:p w:rsidR="00A95EAA" w:rsidRDefault="00DE54EF" w:rsidP="00D138B1">
      <w:pPr>
        <w:jc w:val="both"/>
      </w:pPr>
      <w:r>
        <w:t xml:space="preserve">This section shortly discusses how the multi-threading works and how it can be configured using the consumer’s property files. It is important that the developer understands how the multi-threading strategies in that framework work, so that the best benefit can be achieved but also that not too many obsolete threads are created </w:t>
      </w:r>
      <w:r w:rsidR="00102B4E">
        <w:t>that</w:t>
      </w:r>
      <w:r>
        <w:t xml:space="preserve"> may negatively impact the service’s resources.</w:t>
      </w:r>
    </w:p>
    <w:p w:rsidR="00D138B1" w:rsidRDefault="00102B4E" w:rsidP="00D138B1">
      <w:pPr>
        <w:jc w:val="both"/>
      </w:pPr>
      <w:r>
        <w:t>The number of threads that a consumer will create depends on three factors, each of which can be controlled through the consumer’s property file. These three factors are:</w:t>
      </w:r>
    </w:p>
    <w:p w:rsidR="00D138B1" w:rsidRPr="00D138B1" w:rsidRDefault="00D138B1" w:rsidP="00D138B1">
      <w:pPr>
        <w:jc w:val="both"/>
        <w:rPr>
          <w:sz w:val="16"/>
          <w:szCs w:val="16"/>
        </w:rPr>
      </w:pPr>
    </w:p>
    <w:p w:rsidR="00102B4E" w:rsidRDefault="00102B4E" w:rsidP="000C567D">
      <w:pPr>
        <w:pStyle w:val="ListParagraph"/>
        <w:numPr>
          <w:ilvl w:val="0"/>
          <w:numId w:val="27"/>
        </w:numPr>
        <w:jc w:val="both"/>
      </w:pPr>
      <w:r>
        <w:t>Queue Strategy</w:t>
      </w:r>
    </w:p>
    <w:p w:rsidR="00102B4E" w:rsidRDefault="00102B4E" w:rsidP="000C567D">
      <w:pPr>
        <w:pStyle w:val="ListParagraph"/>
        <w:numPr>
          <w:ilvl w:val="0"/>
          <w:numId w:val="27"/>
        </w:numPr>
        <w:jc w:val="both"/>
      </w:pPr>
      <w:r>
        <w:t>Number of Concurrent Message Readers on each queue</w:t>
      </w:r>
    </w:p>
    <w:p w:rsidR="00102B4E" w:rsidRDefault="00102B4E" w:rsidP="000C567D">
      <w:pPr>
        <w:pStyle w:val="ListParagraph"/>
        <w:numPr>
          <w:ilvl w:val="0"/>
          <w:numId w:val="27"/>
        </w:numPr>
        <w:jc w:val="both"/>
      </w:pPr>
      <w:r>
        <w:t xml:space="preserve">Number of Concurrent </w:t>
      </w:r>
      <w:r w:rsidR="00B75C30">
        <w:t>Local</w:t>
      </w:r>
      <w:r>
        <w:t xml:space="preserve"> Workers</w:t>
      </w:r>
    </w:p>
    <w:p w:rsidR="00D138B1" w:rsidRPr="00D138B1" w:rsidRDefault="00D138B1" w:rsidP="00D138B1">
      <w:pPr>
        <w:jc w:val="both"/>
        <w:rPr>
          <w:sz w:val="16"/>
          <w:szCs w:val="16"/>
        </w:rPr>
      </w:pPr>
    </w:p>
    <w:p w:rsidR="00A95EAA" w:rsidRDefault="00102B4E" w:rsidP="00D138B1">
      <w:pPr>
        <w:jc w:val="both"/>
      </w:pPr>
      <w:r>
        <w:t>Each of the above is shortly discussed in the next sections.</w:t>
      </w:r>
    </w:p>
    <w:p w:rsidR="00A03E76" w:rsidRDefault="00A03E76" w:rsidP="00A03E76">
      <w:pPr>
        <w:pStyle w:val="Heading4"/>
      </w:pPr>
      <w:bookmarkStart w:id="211" w:name="_Ref387675113"/>
      <w:bookmarkStart w:id="212" w:name="_Toc525624163"/>
      <w:r>
        <w:t>Queue Strategies</w:t>
      </w:r>
      <w:bookmarkEnd w:id="211"/>
      <w:bookmarkEnd w:id="212"/>
    </w:p>
    <w:p w:rsidR="00102B4E" w:rsidRDefault="00102B4E" w:rsidP="00102B4E">
      <w:pPr>
        <w:jc w:val="both"/>
      </w:pPr>
      <w:r>
        <w:t xml:space="preserve">Currently the only supported queue strategy </w:t>
      </w:r>
      <w:r w:rsidR="00D138B1">
        <w:t>by</w:t>
      </w:r>
      <w:r>
        <w:t xml:space="preserve"> the framework is called ADAPTER_LEVEL. This queue strategy is set with the ‘</w:t>
      </w:r>
      <w:r w:rsidRPr="00102B4E">
        <w:rPr>
          <w:rFonts w:ascii="Courier New" w:hAnsi="Courier New" w:cs="Courier New"/>
          <w:color w:val="000000"/>
          <w:sz w:val="20"/>
          <w:szCs w:val="20"/>
        </w:rPr>
        <w:t>events.queue.strategy</w:t>
      </w:r>
      <w:r>
        <w:rPr>
          <w:rFonts w:ascii="Courier New" w:hAnsi="Courier New" w:cs="Courier New"/>
          <w:color w:val="000000"/>
          <w:sz w:val="20"/>
          <w:szCs w:val="20"/>
        </w:rPr>
        <w:t>’</w:t>
      </w:r>
      <w:r>
        <w:t xml:space="preserve"> </w:t>
      </w:r>
      <w:r w:rsidR="00B75C30">
        <w:t>(events) or ‘</w:t>
      </w:r>
      <w:r w:rsidR="00B75C30">
        <w:rPr>
          <w:rFonts w:ascii="Courier New" w:hAnsi="Courier New" w:cs="Courier New"/>
          <w:color w:val="000000"/>
          <w:sz w:val="20"/>
          <w:szCs w:val="20"/>
        </w:rPr>
        <w:t>delayed</w:t>
      </w:r>
      <w:r w:rsidR="00B75C30" w:rsidRPr="00102B4E">
        <w:rPr>
          <w:rFonts w:ascii="Courier New" w:hAnsi="Courier New" w:cs="Courier New"/>
          <w:color w:val="000000"/>
          <w:sz w:val="20"/>
          <w:szCs w:val="20"/>
        </w:rPr>
        <w:t>.queue.strategy</w:t>
      </w:r>
      <w:r w:rsidR="00B75C30">
        <w:rPr>
          <w:rFonts w:ascii="Courier New" w:hAnsi="Courier New" w:cs="Courier New"/>
          <w:color w:val="000000"/>
          <w:sz w:val="20"/>
          <w:szCs w:val="20"/>
        </w:rPr>
        <w:t>’</w:t>
      </w:r>
      <w:r w:rsidR="00B75C30" w:rsidRPr="00B75C30">
        <w:rPr>
          <w:rFonts w:asciiTheme="minorHAnsi" w:hAnsiTheme="minorHAnsi" w:cs="Courier New"/>
          <w:color w:val="000000"/>
          <w:szCs w:val="22"/>
        </w:rPr>
        <w:t xml:space="preserve"> (delayed responses) </w:t>
      </w:r>
      <w:r>
        <w:t xml:space="preserve">property in the consumer’s property file. Future extensions to the framework </w:t>
      </w:r>
      <w:r w:rsidR="00B75C30">
        <w:t>may</w:t>
      </w:r>
      <w:r>
        <w:t xml:space="preserve"> offer two more strategies. They </w:t>
      </w:r>
      <w:r w:rsidR="00B75C30">
        <w:t>could be</w:t>
      </w:r>
      <w:r>
        <w:t xml:space="preserve"> called ZONE_LEVEL and SERVICE_LEVEL. The three strategies dictate how many queues will be created on the provider and how they are associated with data.</w:t>
      </w:r>
    </w:p>
    <w:p w:rsidR="00102B4E" w:rsidRDefault="00102B4E" w:rsidP="00102B4E"/>
    <w:p w:rsidR="00102B4E" w:rsidRPr="00102B4E" w:rsidRDefault="00102B4E" w:rsidP="00102B4E">
      <w:pPr>
        <w:rPr>
          <w:b/>
        </w:rPr>
      </w:pPr>
      <w:r w:rsidRPr="00102B4E">
        <w:rPr>
          <w:b/>
        </w:rPr>
        <w:t>Strategy: ADAPTER_LEVEL</w:t>
      </w:r>
    </w:p>
    <w:p w:rsidR="00102B4E" w:rsidRDefault="00102B4E" w:rsidP="00102B4E">
      <w:pPr>
        <w:jc w:val="both"/>
      </w:pPr>
      <w:r>
        <w:t xml:space="preserve">This strategy will create one message queue </w:t>
      </w:r>
      <w:r w:rsidR="00B75C30">
        <w:t xml:space="preserve">for events and one message queue for delayed responses </w:t>
      </w:r>
      <w:r>
        <w:t xml:space="preserve">per environment. All events </w:t>
      </w:r>
      <w:r w:rsidR="00B75C30">
        <w:t xml:space="preserve">or delayed responses </w:t>
      </w:r>
      <w:r w:rsidR="00507F25">
        <w:t xml:space="preserve">of all zones </w:t>
      </w:r>
      <w:r>
        <w:t xml:space="preserve">will be </w:t>
      </w:r>
      <w:r w:rsidR="00D138B1">
        <w:t>directed</w:t>
      </w:r>
      <w:r>
        <w:t xml:space="preserve"> through th</w:t>
      </w:r>
      <w:r w:rsidR="00B75C30">
        <w:t>e</w:t>
      </w:r>
      <w:r>
        <w:t xml:space="preserve"> </w:t>
      </w:r>
      <w:r w:rsidR="00B75C30">
        <w:t xml:space="preserve">corresponding </w:t>
      </w:r>
      <w:r>
        <w:t>queue. This is the most basic strategy and will be sufficient in most implementations.</w:t>
      </w:r>
      <w:r w:rsidR="00507F25">
        <w:t xml:space="preserve"> Since most environment deal with one zone only this strategy will be fine.</w:t>
      </w:r>
    </w:p>
    <w:p w:rsidR="00102B4E" w:rsidRDefault="00102B4E" w:rsidP="00102B4E">
      <w:pPr>
        <w:jc w:val="both"/>
      </w:pPr>
    </w:p>
    <w:p w:rsidR="00102B4E" w:rsidRPr="00102B4E" w:rsidRDefault="00102B4E" w:rsidP="00102B4E">
      <w:pPr>
        <w:rPr>
          <w:b/>
        </w:rPr>
      </w:pPr>
      <w:r w:rsidRPr="00102B4E">
        <w:rPr>
          <w:b/>
        </w:rPr>
        <w:t>Strategy: ZONE_LEVEL</w:t>
      </w:r>
      <w:r w:rsidR="00507F25">
        <w:rPr>
          <w:b/>
        </w:rPr>
        <w:t xml:space="preserve"> </w:t>
      </w:r>
      <w:r w:rsidR="00436910">
        <w:t>(not yet supported</w:t>
      </w:r>
      <w:r w:rsidR="00507F25" w:rsidRPr="00507F25">
        <w:t>)</w:t>
      </w:r>
    </w:p>
    <w:p w:rsidR="00102B4E" w:rsidRDefault="00102B4E" w:rsidP="00507F25">
      <w:pPr>
        <w:jc w:val="both"/>
      </w:pPr>
      <w:r>
        <w:t>This strategy will create a single message queue per zone that is known in an environment. This is almost the same as known from SIF2.x ZIS’.</w:t>
      </w:r>
      <w:r w:rsidR="00507F25">
        <w:t xml:space="preserve"> If a consumer’s environment deals with one zone only then this strategy will equate to the same as the ADAPTER_LEVEL strategy.</w:t>
      </w:r>
    </w:p>
    <w:p w:rsidR="00102B4E" w:rsidRDefault="00102B4E" w:rsidP="00102B4E"/>
    <w:p w:rsidR="00102B4E" w:rsidRPr="00507F25" w:rsidRDefault="00102B4E" w:rsidP="00102B4E">
      <w:pPr>
        <w:rPr>
          <w:b/>
        </w:rPr>
      </w:pPr>
      <w:r w:rsidRPr="00507F25">
        <w:rPr>
          <w:b/>
        </w:rPr>
        <w:t>Strategy: SERVICE_LEVEL</w:t>
      </w:r>
      <w:r w:rsidR="00507F25">
        <w:rPr>
          <w:b/>
        </w:rPr>
        <w:t xml:space="preserve"> </w:t>
      </w:r>
      <w:r w:rsidR="00507F25" w:rsidRPr="00507F25">
        <w:t>(</w:t>
      </w:r>
      <w:r w:rsidR="00436910">
        <w:t>not yet supported</w:t>
      </w:r>
      <w:r w:rsidR="00507F25" w:rsidRPr="00507F25">
        <w:t>)</w:t>
      </w:r>
    </w:p>
    <w:p w:rsidR="00102B4E" w:rsidRDefault="00507F25" w:rsidP="00507F25">
      <w:pPr>
        <w:jc w:val="both"/>
      </w:pPr>
      <w:r>
        <w:t>This is the most complex strategy and is something that could only be achieved with SIF 2.x if each service was deployed as a separate agent. In SIF</w:t>
      </w:r>
      <w:r w:rsidR="00436910">
        <w:t xml:space="preserve"> </w:t>
      </w:r>
      <w:r>
        <w:t>3 it is now possible to create a queue for each service if required. The number of queues this strategy will create is equal to all Object Services across all zones. So, if an environment can access 4 zones each of which has 7 services (SBP services) then this strategy will immediately create 28 queues</w:t>
      </w:r>
      <w:r w:rsidR="00A11CAF">
        <w:t xml:space="preserve"> (4 zones * 7 services)</w:t>
      </w:r>
      <w:r>
        <w:t>!</w:t>
      </w:r>
    </w:p>
    <w:p w:rsidR="00102B4E" w:rsidRDefault="00507F25" w:rsidP="00507F25">
      <w:pPr>
        <w:pStyle w:val="Heading4"/>
      </w:pPr>
      <w:bookmarkStart w:id="213" w:name="_Ref387819672"/>
      <w:bookmarkStart w:id="214" w:name="_Toc525624164"/>
      <w:r>
        <w:lastRenderedPageBreak/>
        <w:t>Message Readers</w:t>
      </w:r>
      <w:bookmarkEnd w:id="213"/>
      <w:bookmarkEnd w:id="214"/>
    </w:p>
    <w:p w:rsidR="00102B4E" w:rsidRDefault="00507F25" w:rsidP="00B75C30">
      <w:pPr>
        <w:jc w:val="both"/>
      </w:pPr>
      <w:r>
        <w:t>SIF</w:t>
      </w:r>
      <w:r w:rsidR="00436910">
        <w:t xml:space="preserve"> </w:t>
      </w:r>
      <w:r>
        <w:t>3 allows multiple concurrent reader threads on each message queue. This is new in SIF</w:t>
      </w:r>
      <w:r w:rsidR="00436910">
        <w:t xml:space="preserve"> </w:t>
      </w:r>
      <w:r>
        <w:t xml:space="preserve">3 and was not possible in SIF2.x. The SIF3 Framework supports that option. The number of concurrent readers on each message queue is set in the </w:t>
      </w:r>
      <w:proofErr w:type="gramStart"/>
      <w:r>
        <w:t>‘</w:t>
      </w:r>
      <w:r w:rsidRPr="00507F25">
        <w:rPr>
          <w:rFonts w:ascii="Courier New" w:hAnsi="Courier New" w:cs="Courier New"/>
          <w:color w:val="000000"/>
          <w:sz w:val="20"/>
          <w:szCs w:val="20"/>
        </w:rPr>
        <w:t>events.queue.subscribers</w:t>
      </w:r>
      <w:r w:rsidR="00B75C30">
        <w:t>‘ or</w:t>
      </w:r>
      <w:proofErr w:type="gramEnd"/>
      <w:r w:rsidR="00B75C30">
        <w:t xml:space="preserve"> ‘</w:t>
      </w:r>
      <w:r w:rsidR="00B75C30">
        <w:rPr>
          <w:rFonts w:ascii="Courier New" w:hAnsi="Courier New" w:cs="Courier New"/>
          <w:color w:val="000000"/>
          <w:sz w:val="20"/>
          <w:szCs w:val="20"/>
        </w:rPr>
        <w:t>delayed</w:t>
      </w:r>
      <w:r w:rsidR="00B75C30" w:rsidRPr="00507F25">
        <w:rPr>
          <w:rFonts w:ascii="Courier New" w:hAnsi="Courier New" w:cs="Courier New"/>
          <w:color w:val="000000"/>
          <w:sz w:val="20"/>
          <w:szCs w:val="20"/>
        </w:rPr>
        <w:t>.queue.subscribers</w:t>
      </w:r>
      <w:r w:rsidR="00B75C30">
        <w:t>‘ p</w:t>
      </w:r>
      <w:r>
        <w:t xml:space="preserve">roperty in the consumer’s property file. Care must be taken as this will create that number of reader threads per message queue. The number of reader threads is </w:t>
      </w:r>
      <w:r w:rsidR="00C24C2C">
        <w:t xml:space="preserve">the </w:t>
      </w:r>
      <w:r>
        <w:t>queue</w:t>
      </w:r>
      <w:r w:rsidR="00C24C2C">
        <w:t xml:space="preserve"> number (dictated by the Queue Strategy)</w:t>
      </w:r>
      <w:r>
        <w:t xml:space="preserve"> multiplied with the number of that property.</w:t>
      </w:r>
      <w:r w:rsidR="00C24C2C">
        <w:t xml:space="preserve"> Please refer to section </w:t>
      </w:r>
      <w:r w:rsidR="00C24C2C">
        <w:fldChar w:fldCharType="begin"/>
      </w:r>
      <w:r w:rsidR="00C24C2C">
        <w:instrText xml:space="preserve"> REF _Ref387754403 \r \h </w:instrText>
      </w:r>
      <w:r w:rsidR="00B75C30">
        <w:instrText xml:space="preserve"> \* MERGEFORMAT </w:instrText>
      </w:r>
      <w:r w:rsidR="00C24C2C">
        <w:fldChar w:fldCharType="separate"/>
      </w:r>
      <w:r w:rsidR="007C784E">
        <w:t>5.5.3.4</w:t>
      </w:r>
      <w:r w:rsidR="00C24C2C">
        <w:fldChar w:fldCharType="end"/>
      </w:r>
      <w:r w:rsidR="00C24C2C">
        <w:t xml:space="preserve"> for an example.</w:t>
      </w:r>
    </w:p>
    <w:p w:rsidR="00C24C2C" w:rsidRDefault="00C24C2C" w:rsidP="00C24C2C"/>
    <w:p w:rsidR="00C24C2C" w:rsidRPr="00C24C2C" w:rsidRDefault="00C24C2C" w:rsidP="00C24C2C">
      <w:pPr>
        <w:rPr>
          <w:b/>
        </w:rPr>
      </w:pPr>
      <w:r w:rsidRPr="00C24C2C">
        <w:rPr>
          <w:b/>
        </w:rPr>
        <w:t>Note:</w:t>
      </w:r>
    </w:p>
    <w:p w:rsidR="00C24C2C" w:rsidRPr="00C24C2C" w:rsidRDefault="00C24C2C" w:rsidP="00C24C2C">
      <w:pPr>
        <w:jc w:val="both"/>
      </w:pPr>
      <w:r>
        <w:t xml:space="preserve">It is important to note that multiple readers increase the </w:t>
      </w:r>
      <w:r w:rsidR="00A11CAF">
        <w:t xml:space="preserve">message </w:t>
      </w:r>
      <w:r>
        <w:t xml:space="preserve">throughput </w:t>
      </w:r>
      <w:r w:rsidRPr="00C24C2C">
        <w:rPr>
          <w:b/>
          <w:u w:val="single"/>
        </w:rPr>
        <w:t>BUT</w:t>
      </w:r>
      <w:r>
        <w:t xml:space="preserve"> it has also the danger that message order can no longer be guaranteed. Multiple concurrent queue readers should only be used where the order of messages is of no importance! </w:t>
      </w:r>
    </w:p>
    <w:p w:rsidR="00102B4E" w:rsidRDefault="00B75C30" w:rsidP="00507F25">
      <w:pPr>
        <w:pStyle w:val="Heading4"/>
      </w:pPr>
      <w:bookmarkStart w:id="215" w:name="_Ref387819752"/>
      <w:bookmarkStart w:id="216" w:name="_Toc525624165"/>
      <w:r>
        <w:t>Local</w:t>
      </w:r>
      <w:r w:rsidR="00507F25">
        <w:t xml:space="preserve"> Worker</w:t>
      </w:r>
      <w:bookmarkEnd w:id="215"/>
      <w:r>
        <w:t>s</w:t>
      </w:r>
      <w:bookmarkEnd w:id="216"/>
    </w:p>
    <w:p w:rsidR="00C24C2C" w:rsidRDefault="00C24C2C" w:rsidP="00C24C2C">
      <w:pPr>
        <w:jc w:val="both"/>
      </w:pPr>
      <w:r>
        <w:t xml:space="preserve">The final level of thread creation is scoped to the actual consumer class that implements the event </w:t>
      </w:r>
      <w:r w:rsidR="00B75C30">
        <w:t xml:space="preserve">or delayed response </w:t>
      </w:r>
      <w:r>
        <w:t>processing. As with queue readers the SIF3 Framework allows that multiple concurrent worker threads can be started to further increase the message throughput and processing. For example you can configure the framework to have three concurrent StudentPersonal Consumer threads running. This is configured with the ‘</w:t>
      </w:r>
      <w:r w:rsidRPr="00C24C2C">
        <w:rPr>
          <w:rFonts w:ascii="Courier New" w:hAnsi="Courier New" w:cs="Courier New"/>
          <w:color w:val="000000"/>
          <w:sz w:val="20"/>
          <w:szCs w:val="20"/>
        </w:rPr>
        <w:t>consumer.local.workerThread</w:t>
      </w:r>
      <w:r>
        <w:t xml:space="preserve">’ property in the </w:t>
      </w:r>
      <w:r w:rsidR="00156829">
        <w:t>consumer’s property file.</w:t>
      </w:r>
    </w:p>
    <w:p w:rsidR="00156829" w:rsidRPr="00BD39E4" w:rsidRDefault="00156829" w:rsidP="00156829">
      <w:pPr>
        <w:rPr>
          <w:sz w:val="8"/>
          <w:szCs w:val="8"/>
        </w:rPr>
      </w:pPr>
    </w:p>
    <w:p w:rsidR="00156829" w:rsidRPr="00C24C2C" w:rsidRDefault="00156829" w:rsidP="00156829">
      <w:pPr>
        <w:rPr>
          <w:b/>
        </w:rPr>
      </w:pPr>
      <w:r w:rsidRPr="00C24C2C">
        <w:rPr>
          <w:b/>
        </w:rPr>
        <w:t>Note:</w:t>
      </w:r>
    </w:p>
    <w:p w:rsidR="00156829" w:rsidRPr="00156829" w:rsidRDefault="00156829" w:rsidP="0006633D">
      <w:pPr>
        <w:jc w:val="both"/>
      </w:pPr>
      <w:r>
        <w:t>As with the concurrent message queue readers</w:t>
      </w:r>
      <w:r w:rsidR="0006633D">
        <w:t>,</w:t>
      </w:r>
      <w:r>
        <w:t xml:space="preserve"> multiple worker threads can increase the throughput of messages and their processing </w:t>
      </w:r>
      <w:r w:rsidRPr="00C24C2C">
        <w:rPr>
          <w:b/>
          <w:u w:val="single"/>
        </w:rPr>
        <w:t>BUT</w:t>
      </w:r>
      <w:r>
        <w:t xml:space="preserve"> it has also the danger that message order can no longer be guaranteed. Multiple </w:t>
      </w:r>
      <w:r w:rsidR="0006633D">
        <w:t>worker threads</w:t>
      </w:r>
      <w:r>
        <w:t xml:space="preserve"> should only be used where the order of messages is of no importance!</w:t>
      </w:r>
    </w:p>
    <w:p w:rsidR="00C24C2C" w:rsidRDefault="00C24C2C" w:rsidP="00C24C2C">
      <w:pPr>
        <w:pStyle w:val="Heading4"/>
      </w:pPr>
      <w:bookmarkStart w:id="217" w:name="_Ref387754403"/>
      <w:bookmarkStart w:id="218" w:name="_Ref387819674"/>
      <w:bookmarkStart w:id="219" w:name="_Toc525624166"/>
      <w:r>
        <w:t>Thread Example</w:t>
      </w:r>
      <w:bookmarkEnd w:id="217"/>
      <w:r w:rsidR="0006633D">
        <w:t>s</w:t>
      </w:r>
      <w:bookmarkEnd w:id="218"/>
      <w:bookmarkEnd w:id="219"/>
    </w:p>
    <w:p w:rsidR="0006633D" w:rsidRPr="0006633D" w:rsidRDefault="0006633D" w:rsidP="0006633D">
      <w:pPr>
        <w:jc w:val="both"/>
      </w:pPr>
      <w:r>
        <w:t xml:space="preserve">This section illustrates the number of threads that may run in a consumer and how they relate to the queue strategy and the various </w:t>
      </w:r>
      <w:r w:rsidR="00043E6E">
        <w:t xml:space="preserve">‘thread’ related </w:t>
      </w:r>
      <w:r>
        <w:t>properties in the consumer’s property file</w:t>
      </w:r>
    </w:p>
    <w:p w:rsidR="0006633D" w:rsidRDefault="0006633D" w:rsidP="0006633D">
      <w:pPr>
        <w:jc w:val="both"/>
      </w:pPr>
    </w:p>
    <w:p w:rsidR="0006633D" w:rsidRDefault="0006633D" w:rsidP="0006633D">
      <w:pPr>
        <w:jc w:val="both"/>
      </w:pPr>
      <w:r w:rsidRPr="0006633D">
        <w:rPr>
          <w:b/>
        </w:rPr>
        <w:t>Example 1: Queue Strategy = ADAPTER_L</w:t>
      </w:r>
      <w:r w:rsidRPr="00043E6E">
        <w:rPr>
          <w:b/>
        </w:rPr>
        <w:t>EVEL</w:t>
      </w:r>
    </w:p>
    <w:p w:rsidR="0006633D" w:rsidRDefault="0006633D" w:rsidP="0006633D">
      <w:pPr>
        <w:jc w:val="both"/>
      </w:pPr>
      <w:r>
        <w:t xml:space="preserve">The image depicts an example of the simplest queue strategy (ADAPTER_LEVEL). See also section </w:t>
      </w:r>
      <w:r>
        <w:fldChar w:fldCharType="begin"/>
      </w:r>
      <w:r>
        <w:instrText xml:space="preserve"> REF _Ref387675113 \r \h  \* MERGEFORMAT </w:instrText>
      </w:r>
      <w:r>
        <w:fldChar w:fldCharType="separate"/>
      </w:r>
      <w:r w:rsidR="007C784E">
        <w:t>5.5.3.1</w:t>
      </w:r>
      <w:r>
        <w:fldChar w:fldCharType="end"/>
      </w:r>
      <w:r>
        <w:t xml:space="preserve"> for details. It </w:t>
      </w:r>
      <w:r w:rsidR="00043E6E">
        <w:t>shows</w:t>
      </w:r>
      <w:r>
        <w:t xml:space="preserve"> the number of threads and how they interact with each other within the framework.</w:t>
      </w:r>
    </w:p>
    <w:p w:rsidR="0006633D" w:rsidRDefault="0006633D" w:rsidP="00031AAB">
      <w:pPr>
        <w:jc w:val="both"/>
      </w:pPr>
      <w:r>
        <w:rPr>
          <w:noProof/>
        </w:rPr>
        <w:lastRenderedPageBreak/>
        <w:drawing>
          <wp:inline distT="0" distB="0" distL="0" distR="0" wp14:anchorId="5281AC60" wp14:editId="53BED1BD">
            <wp:extent cx="5462546" cy="5351228"/>
            <wp:effectExtent l="0" t="0" r="508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apterLevelThreads.emf"/>
                    <pic:cNvPicPr/>
                  </pic:nvPicPr>
                  <pic:blipFill rotWithShape="1">
                    <a:blip r:embed="rId26" cstate="print">
                      <a:extLst>
                        <a:ext uri="{28A0092B-C50C-407E-A947-70E740481C1C}">
                          <a14:useLocalDpi xmlns:a14="http://schemas.microsoft.com/office/drawing/2010/main" val="0"/>
                        </a:ext>
                      </a:extLst>
                    </a:blip>
                    <a:srcRect l="4686" t="10341" r="3339" b="22088"/>
                    <a:stretch/>
                  </pic:blipFill>
                  <pic:spPr bwMode="auto">
                    <a:xfrm>
                      <a:off x="0" y="0"/>
                      <a:ext cx="5463136" cy="5351806"/>
                    </a:xfrm>
                    <a:prstGeom prst="rect">
                      <a:avLst/>
                    </a:prstGeom>
                    <a:ln>
                      <a:noFill/>
                    </a:ln>
                    <a:extLst>
                      <a:ext uri="{53640926-AAD7-44D8-BBD7-CCE9431645EC}">
                        <a14:shadowObscured xmlns:a14="http://schemas.microsoft.com/office/drawing/2010/main"/>
                      </a:ext>
                    </a:extLst>
                  </pic:spPr>
                </pic:pic>
              </a:graphicData>
            </a:graphic>
          </wp:inline>
        </w:drawing>
      </w:r>
    </w:p>
    <w:p w:rsidR="00A11CAF" w:rsidRDefault="00A11CAF" w:rsidP="00BD39E4">
      <w:pPr>
        <w:jc w:val="both"/>
      </w:pPr>
      <w:r>
        <w:t>The above example shows 9 threads running (3 message reader threads and 6 event processor/worker threads). This means at any time there could be 6 messages being processed concurrently (6 event processor/worker threads). It also means that at any time the consumer can concurrently pull down 3 messages from the queue and then distribute them to available worker threads.</w:t>
      </w:r>
    </w:p>
    <w:p w:rsidR="00BD39E4" w:rsidRPr="00BD39E4" w:rsidRDefault="00BD39E4" w:rsidP="00BD39E4">
      <w:pPr>
        <w:rPr>
          <w:sz w:val="8"/>
          <w:szCs w:val="8"/>
        </w:rPr>
      </w:pPr>
    </w:p>
    <w:p w:rsidR="0006633D" w:rsidRPr="00031AAB" w:rsidRDefault="0006633D" w:rsidP="0006633D">
      <w:pPr>
        <w:jc w:val="both"/>
        <w:rPr>
          <w:b/>
        </w:rPr>
      </w:pPr>
      <w:r w:rsidRPr="00031AAB">
        <w:rPr>
          <w:b/>
        </w:rPr>
        <w:t>Example 2: Queue Strategy = ZONE_LEVEL (not yet supported)</w:t>
      </w:r>
    </w:p>
    <w:p w:rsidR="0006633D" w:rsidRDefault="00031AAB" w:rsidP="0006633D">
      <w:pPr>
        <w:jc w:val="both"/>
      </w:pPr>
      <w:r>
        <w:t>To be added once supported.</w:t>
      </w:r>
    </w:p>
    <w:p w:rsidR="0006633D" w:rsidRPr="00BD39E4" w:rsidRDefault="00BD39E4" w:rsidP="00BD39E4">
      <w:pPr>
        <w:tabs>
          <w:tab w:val="left" w:pos="611"/>
        </w:tabs>
        <w:jc w:val="both"/>
        <w:rPr>
          <w:sz w:val="8"/>
          <w:szCs w:val="8"/>
        </w:rPr>
      </w:pPr>
      <w:r w:rsidRPr="00BD39E4">
        <w:rPr>
          <w:sz w:val="8"/>
          <w:szCs w:val="8"/>
        </w:rPr>
        <w:tab/>
      </w:r>
    </w:p>
    <w:p w:rsidR="0006633D" w:rsidRPr="00031AAB" w:rsidRDefault="0006633D" w:rsidP="0006633D">
      <w:pPr>
        <w:jc w:val="both"/>
        <w:rPr>
          <w:b/>
        </w:rPr>
      </w:pPr>
      <w:r w:rsidRPr="00031AAB">
        <w:rPr>
          <w:b/>
        </w:rPr>
        <w:t>Example 3: Queue Strategy = SERVICE_LEVEL (not yet supported)</w:t>
      </w:r>
    </w:p>
    <w:p w:rsidR="00D33329" w:rsidRDefault="00031AAB" w:rsidP="001630B7">
      <w:pPr>
        <w:jc w:val="both"/>
      </w:pPr>
      <w:r>
        <w:t>To be added once supported.</w:t>
      </w:r>
    </w:p>
    <w:p w:rsidR="00D1708F" w:rsidRDefault="00D1708F" w:rsidP="00F84AEE">
      <w:pPr>
        <w:pStyle w:val="Heading2"/>
        <w:jc w:val="both"/>
      </w:pPr>
      <w:bookmarkStart w:id="220" w:name="_Toc383521930"/>
      <w:bookmarkStart w:id="221" w:name="_Ref464478480"/>
      <w:bookmarkStart w:id="222" w:name="_Toc525624167"/>
      <w:r>
        <w:t>Building a Provider</w:t>
      </w:r>
      <w:bookmarkEnd w:id="220"/>
      <w:bookmarkEnd w:id="221"/>
      <w:bookmarkEnd w:id="222"/>
    </w:p>
    <w:p w:rsidR="00996645" w:rsidRPr="00996645" w:rsidRDefault="00996645" w:rsidP="00A2131C">
      <w:pPr>
        <w:pStyle w:val="Body1"/>
        <w:spacing w:before="0"/>
        <w:ind w:left="0"/>
        <w:jc w:val="both"/>
      </w:pPr>
      <w:r>
        <w:t xml:space="preserve">A provider is a “server” in the traditional sense and therefore must be deployed in a web- or application container. The SIF3 Framework has appropriate descriptors ready (web.xml) so that such a deployment should be straight forward. You may need to customise it to map </w:t>
      </w:r>
      <w:r w:rsidR="00AC0C39">
        <w:t xml:space="preserve">the web.xml </w:t>
      </w:r>
      <w:r>
        <w:t>to your environment.</w:t>
      </w:r>
      <w:r w:rsidR="009A1846">
        <w:t xml:space="preserve"> Please refer to section </w:t>
      </w:r>
      <w:r w:rsidR="00EB27FE">
        <w:fldChar w:fldCharType="begin"/>
      </w:r>
      <w:r w:rsidR="00EB27FE">
        <w:instrText xml:space="preserve"> REF _Ref387661557 \r \h </w:instrText>
      </w:r>
      <w:r w:rsidR="00EB27FE">
        <w:fldChar w:fldCharType="separate"/>
      </w:r>
      <w:r w:rsidR="007C784E">
        <w:t>6</w:t>
      </w:r>
      <w:r w:rsidR="00EB27FE">
        <w:fldChar w:fldCharType="end"/>
      </w:r>
      <w:r w:rsidR="009A1846">
        <w:t xml:space="preserve"> for details on how to configure and deploy providers with various web- and application containers.</w:t>
      </w:r>
    </w:p>
    <w:p w:rsidR="00310593" w:rsidRDefault="00310593" w:rsidP="00F84AEE">
      <w:pPr>
        <w:pStyle w:val="Heading3"/>
        <w:jc w:val="both"/>
      </w:pPr>
      <w:bookmarkStart w:id="223" w:name="_Toc383521931"/>
      <w:bookmarkStart w:id="224" w:name="_Toc525624168"/>
      <w:r>
        <w:lastRenderedPageBreak/>
        <w:t>Constraint</w:t>
      </w:r>
      <w:bookmarkEnd w:id="223"/>
      <w:bookmarkEnd w:id="224"/>
    </w:p>
    <w:p w:rsidR="00D1708F" w:rsidRDefault="00100E0F" w:rsidP="00A2131C">
      <w:pPr>
        <w:pStyle w:val="Body1"/>
        <w:spacing w:before="0"/>
        <w:ind w:left="0"/>
        <w:jc w:val="both"/>
      </w:pPr>
      <w:r>
        <w:t xml:space="preserve">As of </w:t>
      </w:r>
      <w:r w:rsidR="00F47AC1">
        <w:t>May</w:t>
      </w:r>
      <w:r w:rsidR="009A1846">
        <w:t xml:space="preserve"> 2014</w:t>
      </w:r>
      <w:r>
        <w:t xml:space="preserve"> (alpha version</w:t>
      </w:r>
      <w:r w:rsidR="009A1846">
        <w:t xml:space="preserve"> 0.2</w:t>
      </w:r>
      <w:r>
        <w:t>)</w:t>
      </w:r>
      <w:r w:rsidR="00310593">
        <w:t xml:space="preserve"> the framework has been tested with Tomcat</w:t>
      </w:r>
      <w:r w:rsidR="00D85611">
        <w:t xml:space="preserve">, </w:t>
      </w:r>
      <w:r w:rsidR="009A1846">
        <w:t>JBoss</w:t>
      </w:r>
      <w:r w:rsidR="00D85611">
        <w:t xml:space="preserve"> and to some extend with Jetty</w:t>
      </w:r>
      <w:r w:rsidR="00310593">
        <w:t>. This doesn’t mean it won’t work with other web- or application containers, but no guarantee can be given. Care h</w:t>
      </w:r>
      <w:r w:rsidR="0038690B">
        <w:t>as been taken not to introduce T</w:t>
      </w:r>
      <w:r w:rsidR="00310593">
        <w:t>omcat specific scripts, code etc. so that it should work with other containers.</w:t>
      </w:r>
      <w:r w:rsidR="008F184E">
        <w:t xml:space="preserve"> Please refer to section </w:t>
      </w:r>
      <w:r w:rsidR="008F184E">
        <w:fldChar w:fldCharType="begin"/>
      </w:r>
      <w:r w:rsidR="008F184E">
        <w:instrText xml:space="preserve"> REF _Ref387661557 \r \h </w:instrText>
      </w:r>
      <w:r w:rsidR="008F184E">
        <w:fldChar w:fldCharType="separate"/>
      </w:r>
      <w:r w:rsidR="007C784E">
        <w:t>6</w:t>
      </w:r>
      <w:r w:rsidR="008F184E">
        <w:fldChar w:fldCharType="end"/>
      </w:r>
      <w:r w:rsidR="008F184E">
        <w:t xml:space="preserve"> for more details about deployments in various web- and application containers.</w:t>
      </w:r>
    </w:p>
    <w:p w:rsidR="005C7757" w:rsidRDefault="005C7757" w:rsidP="005C7757">
      <w:pPr>
        <w:pStyle w:val="Heading3"/>
      </w:pPr>
      <w:bookmarkStart w:id="225" w:name="_Toc383521932"/>
      <w:bookmarkStart w:id="226" w:name="_Toc525624169"/>
      <w:r>
        <w:t>Components of a Provider</w:t>
      </w:r>
      <w:bookmarkEnd w:id="225"/>
      <w:bookmarkEnd w:id="226"/>
    </w:p>
    <w:p w:rsidR="00AF06EB" w:rsidRDefault="005C7757" w:rsidP="005C7757">
      <w:pPr>
        <w:pStyle w:val="Body1"/>
        <w:spacing w:before="0"/>
        <w:ind w:left="0"/>
        <w:jc w:val="both"/>
      </w:pPr>
      <w:r>
        <w:t xml:space="preserve">This section </w:t>
      </w:r>
      <w:r w:rsidR="00AF06EB">
        <w:t>discusses the components that need to be considered when developing a provider. As of May 2014 the provider supports event creation if connected to a brokered environment.</w:t>
      </w:r>
    </w:p>
    <w:p w:rsidR="00D66641" w:rsidRDefault="00D66641" w:rsidP="00D66641">
      <w:pPr>
        <w:pStyle w:val="Body1"/>
        <w:spacing w:before="120"/>
        <w:ind w:left="0"/>
        <w:jc w:val="both"/>
      </w:pPr>
      <w:r>
        <w:t>There are a few components that are required to get your provider working and configured. These components are:</w:t>
      </w:r>
    </w:p>
    <w:p w:rsidR="00D66641" w:rsidRDefault="00D66641" w:rsidP="000C567D">
      <w:pPr>
        <w:pStyle w:val="Body1"/>
        <w:numPr>
          <w:ilvl w:val="0"/>
          <w:numId w:val="16"/>
        </w:numPr>
        <w:spacing w:before="0"/>
        <w:ind w:left="714" w:hanging="357"/>
        <w:jc w:val="both"/>
      </w:pPr>
      <w:r>
        <w:t xml:space="preserve">Configure your Provider Environment. </w:t>
      </w:r>
      <w:r w:rsidR="00BC6022">
        <w:t>This</w:t>
      </w:r>
      <w:r w:rsidR="009A1846">
        <w:t xml:space="preserve"> framework </w:t>
      </w:r>
      <w:r>
        <w:t xml:space="preserve">deals with DIRECT environments </w:t>
      </w:r>
      <w:r w:rsidR="009A1846">
        <w:t xml:space="preserve">(provider is also a basic environment provider) </w:t>
      </w:r>
      <w:r>
        <w:t xml:space="preserve">and </w:t>
      </w:r>
      <w:r w:rsidR="009A1846">
        <w:t xml:space="preserve">BROKERED environments (provider connects to a SIF3 Broker). </w:t>
      </w:r>
      <w:r w:rsidR="00093A56">
        <w:t xml:space="preserve">The properties that can be </w:t>
      </w:r>
      <w:proofErr w:type="gramStart"/>
      <w:r w:rsidR="00093A56">
        <w:t>set/used</w:t>
      </w:r>
      <w:proofErr w:type="gramEnd"/>
      <w:r w:rsidR="00093A56">
        <w:t xml:space="preserve"> to configure the composition as well as the behaviour of your provider are listed in</w:t>
      </w:r>
      <w:r w:rsidR="00AF06EB">
        <w:t xml:space="preserve"> section</w:t>
      </w:r>
      <w:r w:rsidR="00093A56">
        <w:t xml:space="preserve"> </w:t>
      </w:r>
      <w:r w:rsidR="00093A56">
        <w:fldChar w:fldCharType="begin"/>
      </w:r>
      <w:r w:rsidR="00093A56">
        <w:instrText xml:space="preserve"> REF _Ref421016185 \r \h </w:instrText>
      </w:r>
      <w:r w:rsidR="00093A56">
        <w:fldChar w:fldCharType="separate"/>
      </w:r>
      <w:r w:rsidR="007C784E">
        <w:t>9</w:t>
      </w:r>
      <w:r w:rsidR="00093A56">
        <w:fldChar w:fldCharType="end"/>
      </w:r>
      <w:r w:rsidR="00AF06EB">
        <w:t>.</w:t>
      </w:r>
    </w:p>
    <w:p w:rsidR="00D66641" w:rsidRDefault="00D66641" w:rsidP="000C567D">
      <w:pPr>
        <w:pStyle w:val="Body1"/>
        <w:numPr>
          <w:ilvl w:val="0"/>
          <w:numId w:val="16"/>
        </w:numPr>
        <w:spacing w:before="0"/>
        <w:ind w:left="714" w:hanging="357"/>
        <w:jc w:val="both"/>
      </w:pPr>
      <w:r>
        <w:t>Decide on the SIF Objects you need to deal with</w:t>
      </w:r>
      <w:r w:rsidR="00AF06EB">
        <w:t>.</w:t>
      </w:r>
    </w:p>
    <w:p w:rsidR="00D66641" w:rsidRDefault="00D66641" w:rsidP="000C567D">
      <w:pPr>
        <w:pStyle w:val="Body1"/>
        <w:numPr>
          <w:ilvl w:val="0"/>
          <w:numId w:val="16"/>
        </w:numPr>
        <w:spacing w:before="0"/>
        <w:ind w:left="714" w:hanging="357"/>
        <w:jc w:val="both"/>
      </w:pPr>
      <w:r>
        <w:t xml:space="preserve">Implement </w:t>
      </w:r>
      <w:r w:rsidR="009A1846">
        <w:t xml:space="preserve">a </w:t>
      </w:r>
      <w:r>
        <w:rPr>
          <w:rFonts w:ascii="Courier New" w:hAnsi="Courier New" w:cs="Courier New"/>
          <w:b/>
        </w:rPr>
        <w:t>BaseProvider</w:t>
      </w:r>
      <w:r>
        <w:t xml:space="preserve"> </w:t>
      </w:r>
      <w:r w:rsidR="009A1846">
        <w:t xml:space="preserve">(no events) or </w:t>
      </w:r>
      <w:r w:rsidR="009A1846" w:rsidRPr="009A1846">
        <w:rPr>
          <w:rFonts w:ascii="Courier New" w:hAnsi="Courier New" w:cs="Courier New"/>
          <w:b/>
        </w:rPr>
        <w:t>BaseEventProvider</w:t>
      </w:r>
      <w:r w:rsidR="009A1846">
        <w:t xml:space="preserve"> (event support) Class</w:t>
      </w:r>
      <w:r>
        <w:t xml:space="preserve"> </w:t>
      </w:r>
      <w:r w:rsidR="009A1846">
        <w:t>per SIF Object</w:t>
      </w:r>
      <w:r>
        <w:t xml:space="preserve"> </w:t>
      </w:r>
      <w:r w:rsidR="00D04640">
        <w:t xml:space="preserve">and </w:t>
      </w:r>
      <w:r>
        <w:t xml:space="preserve">wire </w:t>
      </w:r>
      <w:r w:rsidR="00D04640">
        <w:t xml:space="preserve">it </w:t>
      </w:r>
      <w:r>
        <w:t xml:space="preserve">up </w:t>
      </w:r>
      <w:r w:rsidR="00D04640">
        <w:t xml:space="preserve">to </w:t>
      </w:r>
      <w:r>
        <w:t>the Framework</w:t>
      </w:r>
      <w:r w:rsidR="00AF06EB">
        <w:t xml:space="preserve">. See section </w:t>
      </w:r>
      <w:r w:rsidR="00AF06EB">
        <w:fldChar w:fldCharType="begin"/>
      </w:r>
      <w:r w:rsidR="00AF06EB">
        <w:instrText xml:space="preserve"> REF _Ref371765566 \r \h </w:instrText>
      </w:r>
      <w:r w:rsidR="00AF06EB">
        <w:fldChar w:fldCharType="separate"/>
      </w:r>
      <w:r w:rsidR="007C784E">
        <w:t>5.6.2.2</w:t>
      </w:r>
      <w:r w:rsidR="00AF06EB">
        <w:fldChar w:fldCharType="end"/>
      </w:r>
      <w:r w:rsidR="00AF06EB">
        <w:t xml:space="preserve"> for details.</w:t>
      </w:r>
    </w:p>
    <w:p w:rsidR="00AF06EB" w:rsidRDefault="00AF06EB" w:rsidP="000C567D">
      <w:pPr>
        <w:pStyle w:val="Body1"/>
        <w:numPr>
          <w:ilvl w:val="0"/>
          <w:numId w:val="16"/>
        </w:numPr>
        <w:spacing w:before="0"/>
        <w:ind w:left="714" w:hanging="357"/>
        <w:jc w:val="both"/>
      </w:pPr>
      <w:r>
        <w:t xml:space="preserve">Implements </w:t>
      </w:r>
      <w:r w:rsidRPr="00AF06EB">
        <w:rPr>
          <w:rFonts w:ascii="Courier New" w:hAnsi="Courier New" w:cs="Courier New"/>
          <w:b/>
        </w:rPr>
        <w:t>SIFEventIterator</w:t>
      </w:r>
      <w:r>
        <w:t xml:space="preserve"> classes for objects that need to be sent as events. See section </w:t>
      </w:r>
      <w:r>
        <w:fldChar w:fldCharType="begin"/>
      </w:r>
      <w:r>
        <w:instrText xml:space="preserve"> REF _Ref387821220 \r \h </w:instrText>
      </w:r>
      <w:r>
        <w:fldChar w:fldCharType="separate"/>
      </w:r>
      <w:r w:rsidR="007C784E">
        <w:t>5.6.2.3</w:t>
      </w:r>
      <w:r>
        <w:fldChar w:fldCharType="end"/>
      </w:r>
      <w:r>
        <w:t xml:space="preserve"> for details.</w:t>
      </w:r>
    </w:p>
    <w:p w:rsidR="00D66641" w:rsidRDefault="00D66641" w:rsidP="000C567D">
      <w:pPr>
        <w:pStyle w:val="Body1"/>
        <w:numPr>
          <w:ilvl w:val="0"/>
          <w:numId w:val="16"/>
        </w:numPr>
        <w:spacing w:before="0"/>
        <w:ind w:left="714" w:hanging="357"/>
        <w:jc w:val="both"/>
      </w:pPr>
      <w:r>
        <w:t>Deployment</w:t>
      </w:r>
      <w:r w:rsidR="00093A56">
        <w:t>.</w:t>
      </w:r>
    </w:p>
    <w:p w:rsidR="00093A56" w:rsidRDefault="00093A56" w:rsidP="00D66641">
      <w:pPr>
        <w:pStyle w:val="Body1"/>
        <w:spacing w:before="0"/>
        <w:ind w:left="0"/>
        <w:jc w:val="both"/>
      </w:pPr>
    </w:p>
    <w:p w:rsidR="00D66641" w:rsidRDefault="00093A56" w:rsidP="00D66641">
      <w:pPr>
        <w:pStyle w:val="Body1"/>
        <w:spacing w:before="0"/>
        <w:ind w:left="0"/>
        <w:jc w:val="both"/>
      </w:pPr>
      <w:r>
        <w:t>The following sections will illustrate how the various classes and methods of a provider are used and configured</w:t>
      </w:r>
      <w:r w:rsidR="00D66641">
        <w:t>.</w:t>
      </w:r>
    </w:p>
    <w:p w:rsidR="00D66641" w:rsidRDefault="00D66641" w:rsidP="00D66641">
      <w:pPr>
        <w:pStyle w:val="Heading4"/>
        <w:jc w:val="both"/>
      </w:pPr>
      <w:bookmarkStart w:id="227" w:name="_Ref387821159"/>
      <w:bookmarkStart w:id="228" w:name="_Toc525624170"/>
      <w:r>
        <w:t>Configure your Provider Environment</w:t>
      </w:r>
      <w:bookmarkEnd w:id="227"/>
      <w:bookmarkEnd w:id="228"/>
    </w:p>
    <w:p w:rsidR="00D66641" w:rsidRPr="00D66641" w:rsidRDefault="00D66641" w:rsidP="00F14F7D">
      <w:pPr>
        <w:pStyle w:val="Heading5"/>
      </w:pPr>
      <w:bookmarkStart w:id="229" w:name="_Ref383688633"/>
      <w:bookmarkStart w:id="230" w:name="_Toc525624171"/>
      <w:proofErr w:type="gramStart"/>
      <w:r w:rsidRPr="00D66641">
        <w:t>web.xml</w:t>
      </w:r>
      <w:proofErr w:type="gramEnd"/>
      <w:r w:rsidR="00F14F7D">
        <w:t xml:space="preserve"> File</w:t>
      </w:r>
      <w:bookmarkEnd w:id="229"/>
      <w:bookmarkEnd w:id="230"/>
    </w:p>
    <w:p w:rsidR="00B7660B" w:rsidRDefault="00093A56" w:rsidP="00A2131C">
      <w:pPr>
        <w:pStyle w:val="Body1"/>
        <w:spacing w:before="0"/>
        <w:ind w:left="0"/>
        <w:jc w:val="both"/>
      </w:pPr>
      <w:r>
        <w:t xml:space="preserve">A provider has a property file that tells the application what a provider consists of, what environments it deals with etc. Section </w:t>
      </w:r>
      <w:r>
        <w:fldChar w:fldCharType="begin"/>
      </w:r>
      <w:r>
        <w:instrText xml:space="preserve"> REF _Ref421016185 \r \h </w:instrText>
      </w:r>
      <w:r>
        <w:fldChar w:fldCharType="separate"/>
      </w:r>
      <w:r w:rsidR="007C784E">
        <w:t>9</w:t>
      </w:r>
      <w:r>
        <w:fldChar w:fldCharType="end"/>
      </w:r>
      <w:r>
        <w:t xml:space="preserve"> documents all properties that can be used in the provider’s properties file. Once that file is configured the developer must make the provider aware which property file to use. This is done by adding a particular section to the provider’s </w:t>
      </w:r>
      <w:r w:rsidRPr="00093A56">
        <w:rPr>
          <w:b/>
        </w:rPr>
        <w:t>web.xml</w:t>
      </w:r>
      <w:r>
        <w:t>.</w:t>
      </w:r>
      <w:r w:rsidR="000045CD">
        <w:t xml:space="preserve"> The SIF3 Framework has a dedicated Servlet Context that is part of the web.xml to initialise and finalise the provider (refer to section </w:t>
      </w:r>
      <w:r w:rsidR="00BC6022">
        <w:fldChar w:fldCharType="begin"/>
      </w:r>
      <w:r w:rsidR="00BC6022">
        <w:instrText xml:space="preserve"> REF _Ref405283916 \r \h </w:instrText>
      </w:r>
      <w:r w:rsidR="00BC6022">
        <w:fldChar w:fldCharType="separate"/>
      </w:r>
      <w:r w:rsidR="007C784E">
        <w:t>6.2</w:t>
      </w:r>
      <w:r w:rsidR="00BC6022">
        <w:fldChar w:fldCharType="end"/>
      </w:r>
      <w:r w:rsidR="000045CD">
        <w:t xml:space="preserve"> for more details on the configuration of this servlet context). The name of the provider property file can be given to the servlet context with adding the following section to the web.xml:</w:t>
      </w:r>
    </w:p>
    <w:p w:rsidR="008B53D9" w:rsidRPr="00BD39E4" w:rsidRDefault="008B53D9" w:rsidP="00A2131C">
      <w:pPr>
        <w:pStyle w:val="Body1"/>
        <w:spacing w:before="0"/>
        <w:ind w:left="0"/>
        <w:jc w:val="both"/>
        <w:rPr>
          <w:sz w:val="8"/>
          <w:szCs w:val="8"/>
        </w:rPr>
      </w:pPr>
    </w:p>
    <w:p w:rsidR="008B53D9" w:rsidRPr="00BD39E4" w:rsidRDefault="008B53D9" w:rsidP="008B53D9">
      <w:pPr>
        <w:pStyle w:val="Body1"/>
        <w:spacing w:before="0"/>
        <w:ind w:left="0"/>
        <w:jc w:val="both"/>
        <w:rPr>
          <w:rFonts w:ascii="Courier New" w:hAnsi="Courier New" w:cs="Courier New"/>
          <w:sz w:val="20"/>
          <w:szCs w:val="20"/>
        </w:rPr>
      </w:pPr>
      <w:r w:rsidRPr="00BD39E4">
        <w:rPr>
          <w:rFonts w:ascii="Courier New" w:hAnsi="Courier New" w:cs="Courier New"/>
          <w:sz w:val="20"/>
          <w:szCs w:val="20"/>
        </w:rPr>
        <w:t>&lt;</w:t>
      </w:r>
      <w:proofErr w:type="gramStart"/>
      <w:r w:rsidRPr="00BD39E4">
        <w:rPr>
          <w:rFonts w:ascii="Courier New" w:hAnsi="Courier New" w:cs="Courier New"/>
          <w:sz w:val="20"/>
          <w:szCs w:val="20"/>
        </w:rPr>
        <w:t>context-param</w:t>
      </w:r>
      <w:proofErr w:type="gramEnd"/>
      <w:r w:rsidRPr="00BD39E4">
        <w:rPr>
          <w:rFonts w:ascii="Courier New" w:hAnsi="Courier New" w:cs="Courier New"/>
          <w:sz w:val="20"/>
          <w:szCs w:val="20"/>
        </w:rPr>
        <w:t xml:space="preserve">&gt; </w:t>
      </w:r>
    </w:p>
    <w:p w:rsidR="008B53D9" w:rsidRPr="00BD39E4" w:rsidRDefault="008B53D9" w:rsidP="008B53D9">
      <w:pPr>
        <w:pStyle w:val="Body1"/>
        <w:spacing w:before="0"/>
        <w:ind w:left="0"/>
        <w:jc w:val="both"/>
        <w:rPr>
          <w:rFonts w:ascii="Courier New" w:hAnsi="Courier New" w:cs="Courier New"/>
          <w:sz w:val="20"/>
          <w:szCs w:val="20"/>
        </w:rPr>
      </w:pPr>
      <w:r w:rsidRPr="00BD39E4">
        <w:rPr>
          <w:rFonts w:ascii="Courier New" w:hAnsi="Courier New" w:cs="Courier New"/>
          <w:sz w:val="20"/>
          <w:szCs w:val="20"/>
        </w:rPr>
        <w:t xml:space="preserve">        &lt;param-name&gt;SERVICE_PROPERTY_FILE&lt;/param-name&gt; </w:t>
      </w:r>
    </w:p>
    <w:p w:rsidR="008B53D9" w:rsidRPr="00BD39E4" w:rsidRDefault="008B53D9" w:rsidP="008B53D9">
      <w:pPr>
        <w:pStyle w:val="Body1"/>
        <w:spacing w:before="0"/>
        <w:ind w:left="0"/>
        <w:jc w:val="both"/>
        <w:rPr>
          <w:rFonts w:ascii="Courier New" w:hAnsi="Courier New" w:cs="Courier New"/>
          <w:sz w:val="20"/>
          <w:szCs w:val="20"/>
        </w:rPr>
      </w:pPr>
      <w:r w:rsidRPr="00BD39E4">
        <w:rPr>
          <w:rFonts w:ascii="Courier New" w:hAnsi="Courier New" w:cs="Courier New"/>
          <w:sz w:val="20"/>
          <w:szCs w:val="20"/>
        </w:rPr>
        <w:t xml:space="preserve">        &lt;param-value&gt;</w:t>
      </w:r>
      <w:r w:rsidRPr="00BD39E4">
        <w:rPr>
          <w:rFonts w:ascii="Courier New" w:hAnsi="Courier New" w:cs="Courier New"/>
          <w:b/>
          <w:sz w:val="20"/>
          <w:szCs w:val="20"/>
        </w:rPr>
        <w:t>StudentProvider</w:t>
      </w:r>
      <w:r w:rsidRPr="00BD39E4">
        <w:rPr>
          <w:rFonts w:ascii="Courier New" w:hAnsi="Courier New" w:cs="Courier New"/>
          <w:sz w:val="20"/>
          <w:szCs w:val="20"/>
        </w:rPr>
        <w:t xml:space="preserve">&lt;/param-value&gt; </w:t>
      </w:r>
    </w:p>
    <w:p w:rsidR="000045CD" w:rsidRPr="00BD39E4" w:rsidRDefault="008B53D9" w:rsidP="008B53D9">
      <w:pPr>
        <w:pStyle w:val="Body1"/>
        <w:spacing w:before="0"/>
        <w:ind w:left="0"/>
        <w:jc w:val="both"/>
        <w:rPr>
          <w:rFonts w:ascii="Courier New" w:hAnsi="Courier New" w:cs="Courier New"/>
          <w:sz w:val="20"/>
          <w:szCs w:val="20"/>
        </w:rPr>
      </w:pPr>
      <w:r w:rsidRPr="00BD39E4">
        <w:rPr>
          <w:rFonts w:ascii="Courier New" w:hAnsi="Courier New" w:cs="Courier New"/>
          <w:sz w:val="20"/>
          <w:szCs w:val="20"/>
        </w:rPr>
        <w:t>&lt;/context-param&gt;</w:t>
      </w:r>
    </w:p>
    <w:p w:rsidR="00B7660B" w:rsidRDefault="00B7660B" w:rsidP="00A2131C">
      <w:pPr>
        <w:pStyle w:val="Body1"/>
        <w:spacing w:before="0"/>
        <w:ind w:left="0"/>
        <w:jc w:val="both"/>
      </w:pPr>
    </w:p>
    <w:p w:rsidR="00E025F6" w:rsidRDefault="000F181E" w:rsidP="00F14F7D">
      <w:pPr>
        <w:pStyle w:val="Body1"/>
        <w:spacing w:before="0"/>
        <w:ind w:left="2"/>
        <w:jc w:val="both"/>
      </w:pPr>
      <w:r>
        <w:t xml:space="preserve">The </w:t>
      </w:r>
      <w:r w:rsidRPr="00C67D38">
        <w:rPr>
          <w:rFonts w:ascii="Courier New" w:hAnsi="Courier New" w:cs="Courier New"/>
          <w:b/>
          <w:sz w:val="20"/>
          <w:szCs w:val="20"/>
        </w:rPr>
        <w:t>&lt;</w:t>
      </w:r>
      <w:r w:rsidR="00C67D38" w:rsidRPr="00C67D38">
        <w:rPr>
          <w:rFonts w:ascii="Courier New" w:hAnsi="Courier New" w:cs="Courier New"/>
          <w:b/>
          <w:sz w:val="20"/>
          <w:szCs w:val="20"/>
        </w:rPr>
        <w:t>param</w:t>
      </w:r>
      <w:r w:rsidRPr="00C67D38">
        <w:rPr>
          <w:rFonts w:ascii="Courier New" w:hAnsi="Courier New" w:cs="Courier New"/>
          <w:b/>
          <w:sz w:val="20"/>
          <w:szCs w:val="20"/>
        </w:rPr>
        <w:t>-value&gt;</w:t>
      </w:r>
      <w:r>
        <w:t xml:space="preserve"> </w:t>
      </w:r>
      <w:r w:rsidR="00561411">
        <w:t>nod</w:t>
      </w:r>
      <w:r>
        <w:t>e holds the name of the provider property file without the extension ‘.</w:t>
      </w:r>
      <w:proofErr w:type="gramStart"/>
      <w:r>
        <w:t>properties’</w:t>
      </w:r>
      <w:proofErr w:type="gramEnd"/>
      <w:r>
        <w:t>.</w:t>
      </w:r>
    </w:p>
    <w:p w:rsidR="00E025F6" w:rsidRPr="00C2494F" w:rsidRDefault="00E025F6" w:rsidP="00E025F6">
      <w:pPr>
        <w:pStyle w:val="Heading4"/>
      </w:pPr>
      <w:bookmarkStart w:id="231" w:name="_Ref371765566"/>
      <w:bookmarkStart w:id="232" w:name="_Toc525624172"/>
      <w:r>
        <w:lastRenderedPageBreak/>
        <w:t xml:space="preserve">The BaseProvider </w:t>
      </w:r>
      <w:r w:rsidR="00997B4F">
        <w:t xml:space="preserve">&amp; BaseEventProvider </w:t>
      </w:r>
      <w:r>
        <w:t>Class</w:t>
      </w:r>
      <w:bookmarkEnd w:id="231"/>
      <w:bookmarkEnd w:id="232"/>
    </w:p>
    <w:p w:rsidR="00E90B2D" w:rsidRDefault="00E90B2D" w:rsidP="00A2131C">
      <w:pPr>
        <w:pStyle w:val="Body1"/>
        <w:spacing w:before="0"/>
        <w:ind w:left="0"/>
        <w:jc w:val="both"/>
      </w:pPr>
      <w:r>
        <w:t xml:space="preserve">The next step is to decide what SIF Objects you want to provide. You will be required to </w:t>
      </w:r>
      <w:r w:rsidR="007305AC">
        <w:t xml:space="preserve">implement a provider class that </w:t>
      </w:r>
      <w:r>
        <w:t>extend</w:t>
      </w:r>
      <w:r w:rsidR="007305AC">
        <w:t>s</w:t>
      </w:r>
      <w:r>
        <w:t xml:space="preserve"> the </w:t>
      </w:r>
      <w:r>
        <w:rPr>
          <w:rFonts w:ascii="Courier New" w:hAnsi="Courier New" w:cs="Courier New"/>
          <w:b/>
        </w:rPr>
        <w:t>BaseProvider</w:t>
      </w:r>
      <w:r>
        <w:t xml:space="preserve"> </w:t>
      </w:r>
      <w:r w:rsidR="00997B4F">
        <w:t xml:space="preserve">(no events) or a </w:t>
      </w:r>
      <w:r w:rsidR="00997B4F" w:rsidRPr="00997B4F">
        <w:rPr>
          <w:rFonts w:ascii="Courier New" w:hAnsi="Courier New" w:cs="Courier New"/>
          <w:b/>
        </w:rPr>
        <w:t>BaseEventProvider</w:t>
      </w:r>
      <w:r w:rsidR="00997B4F">
        <w:t xml:space="preserve"> (events enabled) </w:t>
      </w:r>
      <w:r>
        <w:t>class per SIF Object. Wit</w:t>
      </w:r>
      <w:r w:rsidR="009C44C0">
        <w:t>h these</w:t>
      </w:r>
      <w:r>
        <w:t xml:space="preserve"> class</w:t>
      </w:r>
      <w:r w:rsidR="009C44C0">
        <w:t>es</w:t>
      </w:r>
      <w:r>
        <w:t xml:space="preserve"> you wire up your implementation with the framework or in other word you make the framework aware of your SIF Objects, data model etc.</w:t>
      </w:r>
      <w:r w:rsidR="007305AC">
        <w:t xml:space="preserve"> It ensures the marshal/unmarshal factories </w:t>
      </w:r>
      <w:r w:rsidR="009C44C0">
        <w:t>used</w:t>
      </w:r>
      <w:r w:rsidR="007305AC">
        <w:t xml:space="preserve"> to con</w:t>
      </w:r>
      <w:r w:rsidR="00997B4F">
        <w:t>vert the SIF Model Objects to/f</w:t>
      </w:r>
      <w:r w:rsidR="007305AC">
        <w:t>r</w:t>
      </w:r>
      <w:r w:rsidR="00997B4F">
        <w:t>o</w:t>
      </w:r>
      <w:r w:rsidR="007305AC">
        <w:t>m XML/JSON are known to the framework.</w:t>
      </w:r>
    </w:p>
    <w:p w:rsidR="00997B4F" w:rsidRDefault="007305AC" w:rsidP="00E90B2D">
      <w:pPr>
        <w:pStyle w:val="Body1"/>
        <w:spacing w:before="120"/>
        <w:ind w:left="0"/>
        <w:jc w:val="both"/>
      </w:pPr>
      <w:r>
        <w:t xml:space="preserve">Internally the framework implements a generic resource that can deal with any object but it will use a factory to call the appropriate Provider Class that will deals with each SIF Object Type. All you need to do is implement the abstract/interface methods enforced by the </w:t>
      </w:r>
      <w:r w:rsidRPr="007305AC">
        <w:rPr>
          <w:rFonts w:ascii="Courier New" w:hAnsi="Courier New" w:cs="Courier New"/>
          <w:sz w:val="20"/>
          <w:szCs w:val="20"/>
        </w:rPr>
        <w:t>BaseProvider</w:t>
      </w:r>
      <w:r w:rsidR="00997B4F">
        <w:rPr>
          <w:rFonts w:ascii="Courier New" w:hAnsi="Courier New" w:cs="Courier New"/>
          <w:sz w:val="20"/>
          <w:szCs w:val="20"/>
        </w:rPr>
        <w:t>/BaseEventProvider</w:t>
      </w:r>
      <w:r>
        <w:t xml:space="preserve"> class and connect these </w:t>
      </w:r>
      <w:r w:rsidR="00997B4F">
        <w:t>methods</w:t>
      </w:r>
      <w:r>
        <w:t xml:space="preserve"> to your data store to either read or modify it. No </w:t>
      </w:r>
      <w:r w:rsidR="005235B0">
        <w:t>other</w:t>
      </w:r>
      <w:r>
        <w:t xml:space="preserve"> coding is required. </w:t>
      </w:r>
    </w:p>
    <w:p w:rsidR="00997B4F" w:rsidRDefault="007163A6" w:rsidP="00997B4F">
      <w:pPr>
        <w:pStyle w:val="Heading5"/>
      </w:pPr>
      <w:bookmarkStart w:id="233" w:name="_Toc525624173"/>
      <w:r>
        <w:t xml:space="preserve">No Events: </w:t>
      </w:r>
      <w:r w:rsidR="00997B4F">
        <w:t>BaseProvider Class</w:t>
      </w:r>
      <w:bookmarkEnd w:id="233"/>
    </w:p>
    <w:p w:rsidR="00997B4F" w:rsidRDefault="00997B4F" w:rsidP="00997B4F">
      <w:pPr>
        <w:pStyle w:val="Body1"/>
        <w:spacing w:before="0"/>
        <w:ind w:left="0"/>
        <w:jc w:val="both"/>
      </w:pPr>
      <w:r>
        <w:t xml:space="preserve">If you write a provider </w:t>
      </w:r>
      <w:r w:rsidR="00D2475D">
        <w:t xml:space="preserve">that doesn’t require events to be sent then you need to implement a class that extends the BaseProvider class (see </w:t>
      </w:r>
      <w:r w:rsidR="00D2475D" w:rsidRPr="007305AC">
        <w:rPr>
          <w:rFonts w:ascii="Courier New" w:hAnsi="Courier New" w:cs="Courier New"/>
          <w:b/>
          <w:sz w:val="20"/>
          <w:szCs w:val="20"/>
        </w:rPr>
        <w:t>systemic.sif3.demo.rest.provider.</w:t>
      </w:r>
      <w:r w:rsidR="00D2475D">
        <w:rPr>
          <w:rFonts w:ascii="Courier New" w:hAnsi="Courier New" w:cs="Courier New"/>
          <w:b/>
          <w:sz w:val="20"/>
          <w:szCs w:val="20"/>
        </w:rPr>
        <w:t>SchoolInfo</w:t>
      </w:r>
      <w:r w:rsidR="00E40A65">
        <w:rPr>
          <w:rFonts w:ascii="Courier New" w:hAnsi="Courier New" w:cs="Courier New"/>
          <w:b/>
          <w:sz w:val="20"/>
          <w:szCs w:val="20"/>
        </w:rPr>
        <w:t>Provider</w:t>
      </w:r>
      <w:r w:rsidR="00D2475D">
        <w:t xml:space="preserve"> class for an example). Extending the BaseProvider forces you to implement </w:t>
      </w:r>
      <w:r>
        <w:t>the following</w:t>
      </w:r>
      <w:r w:rsidR="00D2475D">
        <w:t xml:space="preserve"> Provider I</w:t>
      </w:r>
      <w:r>
        <w:t>nterface methods:</w:t>
      </w:r>
    </w:p>
    <w:p w:rsidR="00305C5F" w:rsidRDefault="00305C5F" w:rsidP="00997B4F">
      <w:pPr>
        <w:pStyle w:val="Body1"/>
        <w:spacing w:before="0"/>
        <w:ind w:left="0"/>
        <w:jc w:val="both"/>
      </w:pPr>
    </w:p>
    <w:p w:rsidR="00305C5F" w:rsidRPr="005F3ACA" w:rsidRDefault="00305C5F" w:rsidP="00305C5F">
      <w:pPr>
        <w:pStyle w:val="Body1"/>
        <w:spacing w:before="0"/>
        <w:ind w:left="0"/>
        <w:jc w:val="both"/>
        <w:rPr>
          <w:b/>
          <w:u w:val="single"/>
        </w:rPr>
      </w:pPr>
      <w:r w:rsidRPr="005F3ACA">
        <w:rPr>
          <w:b/>
          <w:u w:val="single"/>
        </w:rPr>
        <w:t xml:space="preserve">Constructor: </w:t>
      </w:r>
    </w:p>
    <w:p w:rsidR="00305C5F" w:rsidRDefault="00305C5F" w:rsidP="00305C5F">
      <w:pPr>
        <w:pStyle w:val="Body1"/>
        <w:spacing w:before="0"/>
        <w:ind w:left="0"/>
        <w:jc w:val="both"/>
      </w:pPr>
      <w:proofErr w:type="gramStart"/>
      <w:r w:rsidRPr="00831EBE">
        <w:rPr>
          <w:b/>
        </w:rPr>
        <w:t>Takes no arguments</w:t>
      </w:r>
      <w:r>
        <w:t>.</w:t>
      </w:r>
      <w:proofErr w:type="gramEnd"/>
      <w:r>
        <w:t xml:space="preserve"> Please ensure that your provider class implementation uses the empty constructor. It is required that way by the framework.</w:t>
      </w:r>
    </w:p>
    <w:p w:rsidR="00BF320B" w:rsidRDefault="00BF320B" w:rsidP="00997B4F">
      <w:pPr>
        <w:pStyle w:val="Body1"/>
        <w:spacing w:before="0"/>
        <w:ind w:left="0"/>
        <w:jc w:val="both"/>
      </w:pPr>
    </w:p>
    <w:p w:rsidR="00BF320B" w:rsidRPr="00305C5F" w:rsidRDefault="00BF320B" w:rsidP="00997B4F">
      <w:pPr>
        <w:pStyle w:val="Body1"/>
        <w:spacing w:before="0"/>
        <w:ind w:left="0"/>
        <w:jc w:val="both"/>
        <w:rPr>
          <w:b/>
          <w:u w:val="single"/>
        </w:rPr>
      </w:pPr>
      <w:r w:rsidRPr="00305C5F">
        <w:rPr>
          <w:b/>
          <w:u w:val="single"/>
        </w:rPr>
        <w:t>Methods relating to the data model and SIF object the provider deals with:</w:t>
      </w:r>
    </w:p>
    <w:p w:rsidR="00D2475D" w:rsidRDefault="00D2475D" w:rsidP="000C567D">
      <w:pPr>
        <w:pStyle w:val="Body1"/>
        <w:numPr>
          <w:ilvl w:val="0"/>
          <w:numId w:val="21"/>
        </w:numPr>
        <w:spacing w:before="0"/>
        <w:ind w:left="714" w:hanging="357"/>
        <w:jc w:val="both"/>
      </w:pPr>
      <w:r>
        <w:t>getMarshaller</w:t>
      </w:r>
      <w:r w:rsidR="00BF320B">
        <w:t xml:space="preserve"> (link data model to provider)</w:t>
      </w:r>
    </w:p>
    <w:p w:rsidR="00D2475D" w:rsidRDefault="00D2475D" w:rsidP="000C567D">
      <w:pPr>
        <w:pStyle w:val="Body1"/>
        <w:numPr>
          <w:ilvl w:val="0"/>
          <w:numId w:val="21"/>
        </w:numPr>
        <w:spacing w:before="0"/>
        <w:ind w:left="714" w:hanging="357"/>
        <w:jc w:val="both"/>
      </w:pPr>
      <w:r>
        <w:t>getUnmarshaller</w:t>
      </w:r>
      <w:r w:rsidR="00BF320B">
        <w:t xml:space="preserve"> (link data model to provider)</w:t>
      </w:r>
    </w:p>
    <w:p w:rsidR="00BF320B" w:rsidRDefault="00BF320B" w:rsidP="000C567D">
      <w:pPr>
        <w:pStyle w:val="ListParagraph"/>
        <w:numPr>
          <w:ilvl w:val="0"/>
          <w:numId w:val="21"/>
        </w:numPr>
      </w:pPr>
      <w:r>
        <w:t>getSingleObjectClassInfo (link a SIF Object to provider)</w:t>
      </w:r>
    </w:p>
    <w:p w:rsidR="00BF320B" w:rsidRDefault="00BF320B" w:rsidP="000C567D">
      <w:pPr>
        <w:pStyle w:val="ListParagraph"/>
        <w:numPr>
          <w:ilvl w:val="0"/>
          <w:numId w:val="21"/>
        </w:numPr>
      </w:pPr>
      <w:r>
        <w:t>getMultiObjectClassInfo (link a collection of SIF Objects to provider)</w:t>
      </w:r>
    </w:p>
    <w:p w:rsidR="00BF320B" w:rsidRDefault="00BF320B" w:rsidP="00BF320B">
      <w:pPr>
        <w:pStyle w:val="ListParagraph"/>
      </w:pPr>
    </w:p>
    <w:p w:rsidR="00BF320B" w:rsidRPr="00305C5F" w:rsidRDefault="00BF320B" w:rsidP="00BF320B">
      <w:pPr>
        <w:rPr>
          <w:b/>
          <w:u w:val="single"/>
        </w:rPr>
      </w:pPr>
      <w:r w:rsidRPr="00305C5F">
        <w:rPr>
          <w:b/>
          <w:u w:val="single"/>
        </w:rPr>
        <w:t>Methods relating to the actual CRUD Operations for single and collection style SIF Objects:</w:t>
      </w:r>
    </w:p>
    <w:p w:rsidR="00D2475D" w:rsidRDefault="00D2475D" w:rsidP="000C567D">
      <w:pPr>
        <w:pStyle w:val="Body1"/>
        <w:numPr>
          <w:ilvl w:val="0"/>
          <w:numId w:val="21"/>
        </w:numPr>
        <w:spacing w:before="0"/>
        <w:ind w:left="714" w:hanging="357"/>
        <w:jc w:val="both"/>
      </w:pPr>
      <w:r>
        <w:t>retrievByPrimaryKey</w:t>
      </w:r>
    </w:p>
    <w:p w:rsidR="00D2475D" w:rsidRDefault="00D2475D" w:rsidP="000C567D">
      <w:pPr>
        <w:pStyle w:val="Body1"/>
        <w:numPr>
          <w:ilvl w:val="0"/>
          <w:numId w:val="21"/>
        </w:numPr>
        <w:spacing w:before="0"/>
        <w:ind w:left="714" w:hanging="357"/>
        <w:jc w:val="both"/>
      </w:pPr>
      <w:r>
        <w:t>createSingle</w:t>
      </w:r>
    </w:p>
    <w:p w:rsidR="00D2475D" w:rsidRDefault="00D2475D" w:rsidP="000C567D">
      <w:pPr>
        <w:pStyle w:val="Body1"/>
        <w:numPr>
          <w:ilvl w:val="0"/>
          <w:numId w:val="21"/>
        </w:numPr>
        <w:spacing w:before="0"/>
        <w:ind w:left="714" w:hanging="357"/>
        <w:jc w:val="both"/>
      </w:pPr>
      <w:r>
        <w:t>updateSingle</w:t>
      </w:r>
    </w:p>
    <w:p w:rsidR="00D2475D" w:rsidRDefault="00D2475D" w:rsidP="000C567D">
      <w:pPr>
        <w:pStyle w:val="Body1"/>
        <w:numPr>
          <w:ilvl w:val="0"/>
          <w:numId w:val="21"/>
        </w:numPr>
        <w:spacing w:before="0"/>
        <w:ind w:left="714" w:hanging="357"/>
        <w:jc w:val="both"/>
      </w:pPr>
      <w:r>
        <w:t>deleteSingle</w:t>
      </w:r>
    </w:p>
    <w:p w:rsidR="00D2475D" w:rsidRDefault="00D2475D" w:rsidP="000C567D">
      <w:pPr>
        <w:pStyle w:val="Body1"/>
        <w:numPr>
          <w:ilvl w:val="0"/>
          <w:numId w:val="21"/>
        </w:numPr>
        <w:spacing w:before="0"/>
        <w:ind w:left="714" w:hanging="357"/>
        <w:jc w:val="both"/>
      </w:pPr>
      <w:r>
        <w:t>retrieve</w:t>
      </w:r>
    </w:p>
    <w:p w:rsidR="00D2475D" w:rsidRDefault="00D2475D" w:rsidP="000C567D">
      <w:pPr>
        <w:pStyle w:val="Body1"/>
        <w:numPr>
          <w:ilvl w:val="0"/>
          <w:numId w:val="21"/>
        </w:numPr>
        <w:spacing w:before="0"/>
        <w:ind w:left="714" w:hanging="357"/>
        <w:jc w:val="both"/>
      </w:pPr>
      <w:r>
        <w:t>createMany</w:t>
      </w:r>
    </w:p>
    <w:p w:rsidR="00D2475D" w:rsidRDefault="00D2475D" w:rsidP="000C567D">
      <w:pPr>
        <w:pStyle w:val="Body1"/>
        <w:numPr>
          <w:ilvl w:val="0"/>
          <w:numId w:val="21"/>
        </w:numPr>
        <w:spacing w:before="0"/>
        <w:ind w:left="714" w:hanging="357"/>
        <w:jc w:val="both"/>
      </w:pPr>
      <w:r>
        <w:t>updateMany</w:t>
      </w:r>
    </w:p>
    <w:p w:rsidR="00D2475D" w:rsidRDefault="00D2475D" w:rsidP="000C567D">
      <w:pPr>
        <w:pStyle w:val="Body1"/>
        <w:numPr>
          <w:ilvl w:val="0"/>
          <w:numId w:val="21"/>
        </w:numPr>
        <w:spacing w:before="0"/>
        <w:ind w:left="714" w:hanging="357"/>
        <w:jc w:val="both"/>
      </w:pPr>
      <w:r>
        <w:t>deleteMany</w:t>
      </w:r>
    </w:p>
    <w:p w:rsidR="00BF320B" w:rsidRDefault="00BF320B" w:rsidP="00BF320B">
      <w:pPr>
        <w:pStyle w:val="Body1"/>
        <w:spacing w:before="0"/>
        <w:ind w:left="0"/>
        <w:jc w:val="both"/>
      </w:pPr>
    </w:p>
    <w:p w:rsidR="00BF320B" w:rsidRPr="00305C5F" w:rsidRDefault="00BF320B" w:rsidP="00BF320B">
      <w:pPr>
        <w:pStyle w:val="Body1"/>
        <w:spacing w:before="0"/>
        <w:ind w:left="0"/>
        <w:jc w:val="both"/>
        <w:rPr>
          <w:b/>
          <w:u w:val="single"/>
        </w:rPr>
      </w:pPr>
      <w:r w:rsidRPr="00305C5F">
        <w:rPr>
          <w:b/>
          <w:u w:val="single"/>
        </w:rPr>
        <w:t>Housekeeping methods:</w:t>
      </w:r>
    </w:p>
    <w:p w:rsidR="00D411AE" w:rsidRDefault="00D411AE" w:rsidP="00D411AE">
      <w:pPr>
        <w:pStyle w:val="Body1"/>
        <w:numPr>
          <w:ilvl w:val="0"/>
          <w:numId w:val="21"/>
        </w:numPr>
        <w:spacing w:before="0"/>
        <w:jc w:val="both"/>
      </w:pPr>
      <w:r w:rsidRPr="00D411AE">
        <w:t>getCustomServiceInfo</w:t>
      </w:r>
      <w:r w:rsidR="00616BF3">
        <w:t xml:space="preserve"> (Response to HTTP HEAD call)</w:t>
      </w:r>
    </w:p>
    <w:p w:rsidR="00D2475D" w:rsidRDefault="00D2475D" w:rsidP="000C567D">
      <w:pPr>
        <w:pStyle w:val="Body1"/>
        <w:numPr>
          <w:ilvl w:val="0"/>
          <w:numId w:val="21"/>
        </w:numPr>
        <w:spacing w:before="0"/>
        <w:ind w:left="714" w:hanging="357"/>
        <w:jc w:val="both"/>
      </w:pPr>
      <w:r>
        <w:t>shutdown</w:t>
      </w:r>
    </w:p>
    <w:p w:rsidR="00BF320B" w:rsidRDefault="00BF320B" w:rsidP="00BF320B">
      <w:pPr>
        <w:pStyle w:val="Body1"/>
        <w:spacing w:before="0"/>
        <w:ind w:left="0"/>
        <w:jc w:val="both"/>
      </w:pPr>
    </w:p>
    <w:p w:rsidR="00D2475D" w:rsidRDefault="00D2475D" w:rsidP="00D2475D">
      <w:pPr>
        <w:pStyle w:val="Body1"/>
        <w:spacing w:before="0"/>
        <w:ind w:left="0"/>
        <w:jc w:val="both"/>
      </w:pPr>
      <w:r>
        <w:t xml:space="preserve">They are all mostly self-explanatory and the Javadoc for the Provider Interface gives a detailed description what each of these methods </w:t>
      </w:r>
      <w:r w:rsidR="00BC6022">
        <w:t>and their parameters are</w:t>
      </w:r>
      <w:r>
        <w:t xml:space="preserve"> intended for.</w:t>
      </w:r>
    </w:p>
    <w:p w:rsidR="00D2475D" w:rsidRDefault="00D2475D" w:rsidP="00D2475D">
      <w:pPr>
        <w:pStyle w:val="Body1"/>
        <w:spacing w:before="0"/>
        <w:ind w:left="0"/>
        <w:jc w:val="both"/>
      </w:pPr>
    </w:p>
    <w:p w:rsidR="00997B4F" w:rsidRDefault="007163A6" w:rsidP="00D2475D">
      <w:pPr>
        <w:pStyle w:val="Heading5"/>
        <w:spacing w:before="0"/>
      </w:pPr>
      <w:bookmarkStart w:id="234" w:name="_Toc525624174"/>
      <w:r>
        <w:lastRenderedPageBreak/>
        <w:t xml:space="preserve">Events: </w:t>
      </w:r>
      <w:r w:rsidR="00997B4F">
        <w:t>BaseEventProvider Class</w:t>
      </w:r>
      <w:bookmarkEnd w:id="234"/>
    </w:p>
    <w:p w:rsidR="007305AC" w:rsidRDefault="00D2475D" w:rsidP="00D2475D">
      <w:pPr>
        <w:pStyle w:val="Body1"/>
        <w:spacing w:before="0"/>
        <w:ind w:left="0"/>
        <w:jc w:val="both"/>
      </w:pPr>
      <w:r>
        <w:t>If you write a provider that require</w:t>
      </w:r>
      <w:r w:rsidR="00D71A19">
        <w:t>s</w:t>
      </w:r>
      <w:r>
        <w:t xml:space="preserve"> events to be sent then </w:t>
      </w:r>
      <w:r w:rsidR="00E40A65">
        <w:t xml:space="preserve">you need to implement a class that extends the </w:t>
      </w:r>
      <w:r w:rsidR="00E40A65" w:rsidRPr="009C44C0">
        <w:rPr>
          <w:rFonts w:ascii="Courier New" w:hAnsi="Courier New" w:cs="Courier New"/>
          <w:sz w:val="20"/>
          <w:szCs w:val="20"/>
        </w:rPr>
        <w:t>BaseEventProvider</w:t>
      </w:r>
      <w:r w:rsidR="00E40A65">
        <w:t xml:space="preserve"> class which adds a few methods to be implemented to deal with events (see </w:t>
      </w:r>
      <w:r w:rsidR="00E40A65" w:rsidRPr="007305AC">
        <w:rPr>
          <w:rFonts w:ascii="Courier New" w:hAnsi="Courier New" w:cs="Courier New"/>
          <w:b/>
          <w:sz w:val="20"/>
          <w:szCs w:val="20"/>
        </w:rPr>
        <w:t>systemic.sif3.demo.rest.provider.</w:t>
      </w:r>
      <w:r w:rsidR="00E40A65">
        <w:rPr>
          <w:rFonts w:ascii="Courier New" w:hAnsi="Courier New" w:cs="Courier New"/>
          <w:b/>
          <w:sz w:val="20"/>
          <w:szCs w:val="20"/>
        </w:rPr>
        <w:t>StudentPersonalProvider</w:t>
      </w:r>
      <w:r w:rsidR="00E40A65">
        <w:t xml:space="preserve"> class for an example). Extending the </w:t>
      </w:r>
      <w:r w:rsidR="009C44C0" w:rsidRPr="009C44C0">
        <w:rPr>
          <w:rFonts w:ascii="Courier New" w:hAnsi="Courier New" w:cs="Courier New"/>
          <w:sz w:val="20"/>
          <w:szCs w:val="20"/>
        </w:rPr>
        <w:t>BaseEventProvider</w:t>
      </w:r>
      <w:r w:rsidR="009C44C0">
        <w:t xml:space="preserve"> </w:t>
      </w:r>
      <w:r w:rsidR="00E40A65">
        <w:t>forces you to implement the Provider &amp; Event</w:t>
      </w:r>
      <w:r w:rsidR="009C44C0">
        <w:t xml:space="preserve"> </w:t>
      </w:r>
      <w:r w:rsidR="00E40A65">
        <w:t xml:space="preserve">Provider Interface methods. These are the same methods as with the </w:t>
      </w:r>
      <w:r w:rsidR="00E40A65" w:rsidRPr="009C44C0">
        <w:rPr>
          <w:rFonts w:ascii="Courier New" w:hAnsi="Courier New" w:cs="Courier New"/>
          <w:sz w:val="20"/>
          <w:szCs w:val="20"/>
        </w:rPr>
        <w:t>BaseProvider</w:t>
      </w:r>
      <w:r w:rsidR="00E40A65">
        <w:t xml:space="preserve"> but additionally the following methods are required:</w:t>
      </w:r>
    </w:p>
    <w:p w:rsidR="007C6F72" w:rsidRPr="007C6F72" w:rsidRDefault="007C6F72" w:rsidP="00D2475D">
      <w:pPr>
        <w:pStyle w:val="Body1"/>
        <w:spacing w:before="0"/>
        <w:ind w:left="0"/>
        <w:jc w:val="both"/>
        <w:rPr>
          <w:sz w:val="16"/>
          <w:szCs w:val="16"/>
        </w:rPr>
      </w:pPr>
    </w:p>
    <w:p w:rsidR="00E40A65" w:rsidRDefault="00E40A65" w:rsidP="000C567D">
      <w:pPr>
        <w:pStyle w:val="Body1"/>
        <w:numPr>
          <w:ilvl w:val="0"/>
          <w:numId w:val="22"/>
        </w:numPr>
        <w:spacing w:before="0"/>
        <w:jc w:val="both"/>
      </w:pPr>
      <w:r>
        <w:t>getSIFEvents</w:t>
      </w:r>
    </w:p>
    <w:p w:rsidR="00E40A65" w:rsidRDefault="00E40A65" w:rsidP="000C567D">
      <w:pPr>
        <w:pStyle w:val="Body1"/>
        <w:numPr>
          <w:ilvl w:val="0"/>
          <w:numId w:val="22"/>
        </w:numPr>
        <w:spacing w:before="0"/>
        <w:jc w:val="both"/>
      </w:pPr>
      <w:r>
        <w:t>modifyBeforePublishing</w:t>
      </w:r>
    </w:p>
    <w:p w:rsidR="00E40A65" w:rsidRDefault="00E40A65" w:rsidP="000C567D">
      <w:pPr>
        <w:pStyle w:val="Body1"/>
        <w:numPr>
          <w:ilvl w:val="0"/>
          <w:numId w:val="22"/>
        </w:numPr>
        <w:spacing w:before="0"/>
        <w:jc w:val="both"/>
      </w:pPr>
      <w:r>
        <w:t>onEventError</w:t>
      </w:r>
    </w:p>
    <w:p w:rsidR="007C6F72" w:rsidRPr="007C6F72" w:rsidRDefault="007C6F72" w:rsidP="007C6F72">
      <w:pPr>
        <w:pStyle w:val="Body1"/>
        <w:spacing w:before="0"/>
        <w:ind w:left="0"/>
        <w:jc w:val="both"/>
        <w:rPr>
          <w:sz w:val="16"/>
          <w:szCs w:val="16"/>
        </w:rPr>
      </w:pPr>
    </w:p>
    <w:p w:rsidR="00D71A19" w:rsidRDefault="00E40A65" w:rsidP="005A0338">
      <w:pPr>
        <w:pStyle w:val="Body1"/>
        <w:spacing w:before="0"/>
        <w:ind w:left="0"/>
        <w:jc w:val="both"/>
      </w:pPr>
      <w:r>
        <w:t>They are all m</w:t>
      </w:r>
      <w:r w:rsidR="00054942">
        <w:t>ostly self-explanatory and the j</w:t>
      </w:r>
      <w:r>
        <w:t xml:space="preserve">avadoc for the </w:t>
      </w:r>
      <w:r w:rsidRPr="009C44C0">
        <w:rPr>
          <w:rFonts w:ascii="Courier New" w:hAnsi="Courier New" w:cs="Courier New"/>
          <w:sz w:val="20"/>
          <w:szCs w:val="20"/>
        </w:rPr>
        <w:t>EventProvider</w:t>
      </w:r>
      <w:r>
        <w:t xml:space="preserve"> Interface gives a detailed description what each of these methods </w:t>
      </w:r>
      <w:r w:rsidR="001D7B80">
        <w:t>and their parameters are</w:t>
      </w:r>
      <w:r>
        <w:t xml:space="preserve"> intended for.</w:t>
      </w:r>
      <w:r w:rsidR="007422B2">
        <w:t xml:space="preserve"> Each event provider class that is implemented must also implement a SIFEventIterator class. </w:t>
      </w:r>
      <w:proofErr w:type="gramStart"/>
      <w:r w:rsidR="007422B2">
        <w:t>The intend</w:t>
      </w:r>
      <w:proofErr w:type="gramEnd"/>
      <w:r w:rsidR="007422B2">
        <w:t xml:space="preserve"> and usage of this class is illustrated in section</w:t>
      </w:r>
      <w:r w:rsidR="003B1402">
        <w:t xml:space="preserve"> </w:t>
      </w:r>
      <w:r w:rsidR="003B1402">
        <w:fldChar w:fldCharType="begin"/>
      </w:r>
      <w:r w:rsidR="003B1402">
        <w:instrText xml:space="preserve"> REF _Ref387821220 \r \h </w:instrText>
      </w:r>
      <w:r w:rsidR="003B1402">
        <w:fldChar w:fldCharType="separate"/>
      </w:r>
      <w:r w:rsidR="007C784E">
        <w:t>5.6.2.3</w:t>
      </w:r>
      <w:r w:rsidR="003B1402">
        <w:fldChar w:fldCharType="end"/>
      </w:r>
      <w:r w:rsidR="007422B2">
        <w:t>.</w:t>
      </w:r>
    </w:p>
    <w:p w:rsidR="00831EBE" w:rsidRDefault="00831EBE" w:rsidP="00831EBE">
      <w:pPr>
        <w:pStyle w:val="Heading5"/>
      </w:pPr>
      <w:bookmarkStart w:id="235" w:name="_Toc525624175"/>
      <w:r>
        <w:t>Available Method Overrides (</w:t>
      </w:r>
      <w:proofErr w:type="gramStart"/>
      <w:r w:rsidR="00806090">
        <w:t>BaseEventProvider  Class</w:t>
      </w:r>
      <w:proofErr w:type="gramEnd"/>
      <w:r w:rsidR="00806090">
        <w:t xml:space="preserve"> </w:t>
      </w:r>
      <w:r>
        <w:t>Only)</w:t>
      </w:r>
      <w:bookmarkEnd w:id="235"/>
    </w:p>
    <w:p w:rsidR="00831EBE" w:rsidRDefault="00831EBE" w:rsidP="00831EBE">
      <w:pPr>
        <w:jc w:val="both"/>
      </w:pPr>
      <w:r>
        <w:t xml:space="preserve">The SIF3 Framework uses the </w:t>
      </w:r>
      <w:r w:rsidR="00793E96">
        <w:t>provider</w:t>
      </w:r>
      <w:r>
        <w:t xml:space="preserve">’s property file to configure many HTTP Header values required by the SIF 3.x specification. The property file is also used to drive many default behaviours of the </w:t>
      </w:r>
      <w:r w:rsidR="00793E96">
        <w:t>providers</w:t>
      </w:r>
      <w:r>
        <w:t xml:space="preserve">. There are situations where the default behaviour/values should be ‘overruled’ by a particular object </w:t>
      </w:r>
      <w:r w:rsidR="00793E96">
        <w:t>provider</w:t>
      </w:r>
      <w:r>
        <w:t xml:space="preserve"> while others should use the default behaviour/values. One such case could be where all </w:t>
      </w:r>
      <w:r w:rsidR="00793E96">
        <w:t>providers</w:t>
      </w:r>
      <w:r>
        <w:t xml:space="preserve"> </w:t>
      </w:r>
      <w:r w:rsidR="00806090">
        <w:t>send events</w:t>
      </w:r>
      <w:r>
        <w:t xml:space="preserve"> with the standard SIF Data Model, which supports XML and JSON, but one </w:t>
      </w:r>
      <w:r w:rsidR="00793E96">
        <w:t>provider</w:t>
      </w:r>
      <w:r>
        <w:t xml:space="preserve"> </w:t>
      </w:r>
      <w:r w:rsidR="00793E96">
        <w:t xml:space="preserve">sends </w:t>
      </w:r>
      <w:r>
        <w:t>CSV Content</w:t>
      </w:r>
      <w:r w:rsidR="00793E96">
        <w:t xml:space="preserve"> in the event</w:t>
      </w:r>
      <w:r>
        <w:t xml:space="preserve">. The default behaviour of the Framework is to use the media type listed in the </w:t>
      </w:r>
      <w:r w:rsidR="00806090">
        <w:t>provider</w:t>
      </w:r>
      <w:r>
        <w:t xml:space="preserve">’s property file which can only be XML or JSON. To override that for the CSV </w:t>
      </w:r>
      <w:r w:rsidR="00806090">
        <w:t>Event Provider</w:t>
      </w:r>
      <w:r>
        <w:t xml:space="preserve"> the following method(s) in the CSV </w:t>
      </w:r>
      <w:r w:rsidR="00806090">
        <w:t>Provider</w:t>
      </w:r>
      <w:r>
        <w:t xml:space="preserve"> class must be overridden:</w:t>
      </w:r>
    </w:p>
    <w:p w:rsidR="00831EBE" w:rsidRDefault="00831EBE" w:rsidP="00831EBE">
      <w:pPr>
        <w:jc w:val="both"/>
      </w:pPr>
    </w:p>
    <w:p w:rsidR="00831EBE" w:rsidRPr="00CA3AD4" w:rsidRDefault="00831EBE" w:rsidP="00831EBE">
      <w:pPr>
        <w:jc w:val="both"/>
        <w:rPr>
          <w:rFonts w:ascii="Courier New" w:hAnsi="Courier New" w:cs="Courier New"/>
          <w:sz w:val="18"/>
          <w:szCs w:val="18"/>
        </w:rPr>
      </w:pPr>
      <w:r w:rsidRPr="00CA3AD4">
        <w:rPr>
          <w:rFonts w:ascii="Courier New" w:hAnsi="Courier New" w:cs="Courier New"/>
          <w:sz w:val="18"/>
          <w:szCs w:val="18"/>
        </w:rPr>
        <w:t xml:space="preserve">    @Override</w:t>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 xml:space="preserve">    </w:t>
      </w:r>
      <w:proofErr w:type="gramStart"/>
      <w:r w:rsidRPr="00CA3AD4">
        <w:rPr>
          <w:rFonts w:ascii="Courier New" w:hAnsi="Courier New" w:cs="Courier New"/>
          <w:sz w:val="18"/>
          <w:szCs w:val="18"/>
        </w:rPr>
        <w:t>public</w:t>
      </w:r>
      <w:proofErr w:type="gramEnd"/>
      <w:r w:rsidRPr="00CA3AD4">
        <w:rPr>
          <w:rFonts w:ascii="Courier New" w:hAnsi="Courier New" w:cs="Courier New"/>
          <w:sz w:val="18"/>
          <w:szCs w:val="18"/>
        </w:rPr>
        <w:t xml:space="preserve"> MediaType </w:t>
      </w:r>
      <w:r w:rsidRPr="00CA3AD4">
        <w:rPr>
          <w:rFonts w:ascii="Courier New" w:hAnsi="Courier New" w:cs="Courier New"/>
          <w:b/>
          <w:sz w:val="18"/>
          <w:szCs w:val="18"/>
        </w:rPr>
        <w:t>getRequestMediaType</w:t>
      </w:r>
      <w:r w:rsidRPr="00CA3AD4">
        <w:rPr>
          <w:rFonts w:ascii="Courier New" w:hAnsi="Courier New" w:cs="Courier New"/>
          <w:sz w:val="18"/>
          <w:szCs w:val="18"/>
        </w:rPr>
        <w:t>()</w:t>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 xml:space="preserve">    {</w:t>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 xml:space="preserve">        </w:t>
      </w:r>
      <w:proofErr w:type="gramStart"/>
      <w:r w:rsidRPr="00CA3AD4">
        <w:rPr>
          <w:rFonts w:ascii="Courier New" w:hAnsi="Courier New" w:cs="Courier New"/>
          <w:sz w:val="18"/>
          <w:szCs w:val="18"/>
        </w:rPr>
        <w:t>return</w:t>
      </w:r>
      <w:proofErr w:type="gramEnd"/>
      <w:r w:rsidRPr="00CA3AD4">
        <w:rPr>
          <w:rFonts w:ascii="Courier New" w:hAnsi="Courier New" w:cs="Courier New"/>
          <w:sz w:val="18"/>
          <w:szCs w:val="18"/>
        </w:rPr>
        <w:t xml:space="preserve"> getMarshaller().getDefault(); //Marshal</w:t>
      </w:r>
      <w:r>
        <w:rPr>
          <w:rFonts w:ascii="Courier New" w:hAnsi="Courier New" w:cs="Courier New"/>
          <w:sz w:val="18"/>
          <w:szCs w:val="18"/>
        </w:rPr>
        <w:t>l</w:t>
      </w:r>
      <w:r w:rsidRPr="00CA3AD4">
        <w:rPr>
          <w:rFonts w:ascii="Courier New" w:hAnsi="Courier New" w:cs="Courier New"/>
          <w:sz w:val="18"/>
          <w:szCs w:val="18"/>
        </w:rPr>
        <w:t xml:space="preserve">ing </w:t>
      </w:r>
      <w:r>
        <w:rPr>
          <w:rFonts w:ascii="Courier New" w:hAnsi="Courier New" w:cs="Courier New"/>
          <w:sz w:val="18"/>
          <w:szCs w:val="18"/>
        </w:rPr>
        <w:t>r</w:t>
      </w:r>
      <w:r w:rsidRPr="00CA3AD4">
        <w:rPr>
          <w:rFonts w:ascii="Courier New" w:hAnsi="Courier New" w:cs="Courier New"/>
          <w:sz w:val="18"/>
          <w:szCs w:val="18"/>
        </w:rPr>
        <w:t>equest</w:t>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 xml:space="preserve">    }</w:t>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ab/>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 xml:space="preserve">    @Override</w:t>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 xml:space="preserve">    </w:t>
      </w:r>
      <w:proofErr w:type="gramStart"/>
      <w:r w:rsidRPr="00CA3AD4">
        <w:rPr>
          <w:rFonts w:ascii="Courier New" w:hAnsi="Courier New" w:cs="Courier New"/>
          <w:sz w:val="18"/>
          <w:szCs w:val="18"/>
        </w:rPr>
        <w:t>public</w:t>
      </w:r>
      <w:proofErr w:type="gramEnd"/>
      <w:r w:rsidRPr="00CA3AD4">
        <w:rPr>
          <w:rFonts w:ascii="Courier New" w:hAnsi="Courier New" w:cs="Courier New"/>
          <w:sz w:val="18"/>
          <w:szCs w:val="18"/>
        </w:rPr>
        <w:t xml:space="preserve"> MediaType </w:t>
      </w:r>
      <w:r w:rsidRPr="00CA3AD4">
        <w:rPr>
          <w:rFonts w:ascii="Courier New" w:hAnsi="Courier New" w:cs="Courier New"/>
          <w:b/>
          <w:sz w:val="18"/>
          <w:szCs w:val="18"/>
        </w:rPr>
        <w:t>getResponseMediaType</w:t>
      </w:r>
      <w:r w:rsidRPr="00CA3AD4">
        <w:rPr>
          <w:rFonts w:ascii="Courier New" w:hAnsi="Courier New" w:cs="Courier New"/>
          <w:sz w:val="18"/>
          <w:szCs w:val="18"/>
        </w:rPr>
        <w:t>()</w:t>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 xml:space="preserve">    {</w:t>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 xml:space="preserve">        </w:t>
      </w:r>
      <w:proofErr w:type="gramStart"/>
      <w:r w:rsidRPr="00CA3AD4">
        <w:rPr>
          <w:rFonts w:ascii="Courier New" w:hAnsi="Courier New" w:cs="Courier New"/>
          <w:sz w:val="18"/>
          <w:szCs w:val="18"/>
        </w:rPr>
        <w:t>return</w:t>
      </w:r>
      <w:proofErr w:type="gramEnd"/>
      <w:r w:rsidRPr="00CA3AD4">
        <w:rPr>
          <w:rFonts w:ascii="Courier New" w:hAnsi="Courier New" w:cs="Courier New"/>
          <w:sz w:val="18"/>
          <w:szCs w:val="18"/>
        </w:rPr>
        <w:t xml:space="preserve"> getUnmarshaller().getDefault();//Unmarsha</w:t>
      </w:r>
      <w:r>
        <w:rPr>
          <w:rFonts w:ascii="Courier New" w:hAnsi="Courier New" w:cs="Courier New"/>
          <w:sz w:val="18"/>
          <w:szCs w:val="18"/>
        </w:rPr>
        <w:t>l</w:t>
      </w:r>
      <w:r w:rsidRPr="00CA3AD4">
        <w:rPr>
          <w:rFonts w:ascii="Courier New" w:hAnsi="Courier New" w:cs="Courier New"/>
          <w:sz w:val="18"/>
          <w:szCs w:val="18"/>
        </w:rPr>
        <w:t>ling response</w:t>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 xml:space="preserve">    }</w:t>
      </w:r>
    </w:p>
    <w:p w:rsidR="00831EBE" w:rsidRDefault="00831EBE" w:rsidP="00831EBE">
      <w:pPr>
        <w:jc w:val="both"/>
      </w:pPr>
    </w:p>
    <w:p w:rsidR="00831EBE" w:rsidRDefault="00831EBE" w:rsidP="00831EBE">
      <w:pPr>
        <w:jc w:val="both"/>
      </w:pPr>
      <w:r>
        <w:t xml:space="preserve">The </w:t>
      </w:r>
      <w:proofErr w:type="gramStart"/>
      <w:r>
        <w:t>getMarshaller(</w:t>
      </w:r>
      <w:proofErr w:type="gramEnd"/>
      <w:r>
        <w:t xml:space="preserve">) or getUnmarshaller() methods would return the CSV Marshal/Unmarshal Factory class a developer would have implemented. The SIF3 Framework will use the media type returned by these methods rather than what is set in the </w:t>
      </w:r>
      <w:r w:rsidR="00806090">
        <w:t>provider</w:t>
      </w:r>
      <w:r>
        <w:t>’s property file.</w:t>
      </w:r>
    </w:p>
    <w:p w:rsidR="00831EBE" w:rsidRDefault="00831EBE" w:rsidP="00831EBE">
      <w:pPr>
        <w:jc w:val="both"/>
      </w:pPr>
    </w:p>
    <w:p w:rsidR="00831EBE" w:rsidRDefault="00831EBE" w:rsidP="00831EBE">
      <w:pPr>
        <w:jc w:val="both"/>
      </w:pPr>
      <w:r>
        <w:t xml:space="preserve">The list below shows all methods that can override values/behaviours of the </w:t>
      </w:r>
      <w:r w:rsidR="00806090">
        <w:t>provider</w:t>
      </w:r>
      <w:r>
        <w:t xml:space="preserve">’s property file. The name of the methods is mostly self-explanatory. Also refer to the Javadoc of the </w:t>
      </w:r>
      <w:r w:rsidR="00806090">
        <w:t>BaseEventProvider</w:t>
      </w:r>
      <w:r>
        <w:t xml:space="preserve"> for each method.</w:t>
      </w:r>
    </w:p>
    <w:p w:rsidR="00831EBE" w:rsidRDefault="00831EBE" w:rsidP="00831EBE">
      <w:pPr>
        <w:pStyle w:val="ListParagraph"/>
        <w:numPr>
          <w:ilvl w:val="0"/>
          <w:numId w:val="39"/>
        </w:numPr>
        <w:jc w:val="both"/>
      </w:pPr>
      <w:r>
        <w:t>getGeneratorID()</w:t>
      </w:r>
    </w:p>
    <w:p w:rsidR="00831EBE" w:rsidRDefault="00831EBE" w:rsidP="00831EBE">
      <w:pPr>
        <w:pStyle w:val="ListParagraph"/>
        <w:numPr>
          <w:ilvl w:val="0"/>
          <w:numId w:val="39"/>
        </w:numPr>
        <w:jc w:val="both"/>
      </w:pPr>
      <w:r>
        <w:t>getRequestMediaType()</w:t>
      </w:r>
    </w:p>
    <w:p w:rsidR="00831EBE" w:rsidRDefault="00831EBE" w:rsidP="00831EBE">
      <w:pPr>
        <w:pStyle w:val="ListParagraph"/>
        <w:numPr>
          <w:ilvl w:val="0"/>
          <w:numId w:val="39"/>
        </w:numPr>
        <w:jc w:val="both"/>
      </w:pPr>
      <w:r>
        <w:t>getResponseMediaType()</w:t>
      </w:r>
    </w:p>
    <w:p w:rsidR="00245072" w:rsidRDefault="00245072" w:rsidP="00245072">
      <w:pPr>
        <w:pStyle w:val="ListParagraph"/>
        <w:numPr>
          <w:ilvl w:val="0"/>
          <w:numId w:val="39"/>
        </w:numPr>
        <w:jc w:val="both"/>
      </w:pPr>
      <w:r w:rsidRPr="00245072">
        <w:t>getCompressionEnabled</w:t>
      </w:r>
      <w:r>
        <w:t>()</w:t>
      </w:r>
    </w:p>
    <w:p w:rsidR="00831EBE" w:rsidRDefault="00831EBE" w:rsidP="00831EBE"/>
    <w:p w:rsidR="00831EBE" w:rsidRPr="00627EEE" w:rsidRDefault="00831EBE" w:rsidP="00831EBE">
      <w:r w:rsidRPr="00806090">
        <w:rPr>
          <w:b/>
          <w:color w:val="FF0000"/>
        </w:rPr>
        <w:t>Experimental</w:t>
      </w:r>
      <w:r w:rsidRPr="00806090">
        <w:rPr>
          <w:color w:val="FF0000"/>
        </w:rPr>
        <w:t xml:space="preserve"> </w:t>
      </w:r>
      <w:r>
        <w:t>(not part of the SIF 3.0.1 specification)</w:t>
      </w:r>
    </w:p>
    <w:p w:rsidR="00831EBE" w:rsidRDefault="00831EBE" w:rsidP="00831EBE">
      <w:pPr>
        <w:pStyle w:val="ListParagraph"/>
        <w:numPr>
          <w:ilvl w:val="0"/>
          <w:numId w:val="40"/>
        </w:numPr>
        <w:jc w:val="both"/>
      </w:pPr>
      <w:r>
        <w:t>getApplicationKey()</w:t>
      </w:r>
    </w:p>
    <w:p w:rsidR="00831EBE" w:rsidRDefault="00831EBE" w:rsidP="00831EBE">
      <w:pPr>
        <w:pStyle w:val="ListParagraph"/>
        <w:numPr>
          <w:ilvl w:val="0"/>
          <w:numId w:val="40"/>
        </w:numPr>
        <w:jc w:val="both"/>
      </w:pPr>
      <w:r>
        <w:t>get</w:t>
      </w:r>
      <w:r w:rsidR="001630B7">
        <w:t>AuthentictedUser</w:t>
      </w:r>
      <w:r>
        <w:t>()</w:t>
      </w:r>
    </w:p>
    <w:p w:rsidR="00D71A19" w:rsidRDefault="00D71A19" w:rsidP="00AA5C19">
      <w:pPr>
        <w:pStyle w:val="Heading4"/>
      </w:pPr>
      <w:bookmarkStart w:id="236" w:name="_Ref387821220"/>
      <w:bookmarkStart w:id="237" w:name="_Toc525624176"/>
      <w:r>
        <w:lastRenderedPageBreak/>
        <w:t>SIFEventItarator Class</w:t>
      </w:r>
      <w:bookmarkEnd w:id="236"/>
      <w:bookmarkEnd w:id="237"/>
    </w:p>
    <w:p w:rsidR="007422B2" w:rsidRDefault="00806090" w:rsidP="007422B2">
      <w:pPr>
        <w:jc w:val="both"/>
      </w:pPr>
      <w:r>
        <w:t>In case of</w:t>
      </w:r>
      <w:r w:rsidR="007422B2">
        <w:t xml:space="preserve"> events the number of objects that may be published as an event can be large. Past implementations have shown that publishing of 500,000 objects is not unheard off, especially when dealing with Daily Attendance data. Resource restrictions would </w:t>
      </w:r>
      <w:r w:rsidR="00054942">
        <w:t xml:space="preserve">most likely </w:t>
      </w:r>
      <w:r w:rsidR="007422B2">
        <w:t xml:space="preserve">not allow your service to read all 500,000 objects into memory for them to be published. To allow a more resource/memory friendly implementation of event data loading in your event publisher, the framework makes use of the SIFEventItarator class. Each provider class that extends the </w:t>
      </w:r>
      <w:r w:rsidR="007422B2" w:rsidRPr="009C44C0">
        <w:rPr>
          <w:rFonts w:ascii="Courier New" w:hAnsi="Courier New" w:cs="Courier New"/>
          <w:sz w:val="20"/>
          <w:szCs w:val="20"/>
        </w:rPr>
        <w:t>BaseEventProvider</w:t>
      </w:r>
      <w:r w:rsidR="007422B2" w:rsidRPr="007422B2">
        <w:t xml:space="preserve"> </w:t>
      </w:r>
      <w:r w:rsidR="007422B2">
        <w:t xml:space="preserve">class must implement the </w:t>
      </w:r>
      <w:proofErr w:type="gramStart"/>
      <w:r w:rsidR="007422B2">
        <w:t>getSIFEvents(</w:t>
      </w:r>
      <w:proofErr w:type="gramEnd"/>
      <w:r w:rsidR="007422B2">
        <w:t>) method. This method has the following signature:</w:t>
      </w:r>
    </w:p>
    <w:p w:rsidR="007422B2" w:rsidRPr="007422B2" w:rsidRDefault="007422B2" w:rsidP="007422B2">
      <w:pPr>
        <w:rPr>
          <w:sz w:val="16"/>
          <w:szCs w:val="16"/>
        </w:rPr>
      </w:pPr>
    </w:p>
    <w:p w:rsidR="007422B2" w:rsidRPr="007422B2" w:rsidRDefault="007422B2" w:rsidP="007422B2">
      <w:pPr>
        <w:rPr>
          <w:rFonts w:ascii="Courier New" w:hAnsi="Courier New" w:cs="Courier New"/>
          <w:sz w:val="20"/>
          <w:szCs w:val="20"/>
        </w:rPr>
      </w:pPr>
      <w:proofErr w:type="gramStart"/>
      <w:r w:rsidRPr="007422B2">
        <w:rPr>
          <w:rFonts w:ascii="Courier New" w:hAnsi="Courier New" w:cs="Courier New"/>
          <w:sz w:val="20"/>
          <w:szCs w:val="20"/>
        </w:rPr>
        <w:t>public</w:t>
      </w:r>
      <w:proofErr w:type="gramEnd"/>
      <w:r w:rsidRPr="007422B2">
        <w:rPr>
          <w:rFonts w:ascii="Courier New" w:hAnsi="Courier New" w:cs="Courier New"/>
          <w:sz w:val="20"/>
          <w:szCs w:val="20"/>
        </w:rPr>
        <w:t xml:space="preserve"> </w:t>
      </w:r>
      <w:r w:rsidRPr="007422B2">
        <w:rPr>
          <w:rFonts w:ascii="Courier New" w:hAnsi="Courier New" w:cs="Courier New"/>
          <w:b/>
          <w:sz w:val="20"/>
          <w:szCs w:val="20"/>
        </w:rPr>
        <w:t>SIFEventIterator&lt;L&gt;</w:t>
      </w:r>
      <w:r w:rsidRPr="007422B2">
        <w:rPr>
          <w:rFonts w:ascii="Courier New" w:hAnsi="Courier New" w:cs="Courier New"/>
          <w:sz w:val="20"/>
          <w:szCs w:val="20"/>
        </w:rPr>
        <w:t xml:space="preserve"> getSIFEvents()</w:t>
      </w:r>
    </w:p>
    <w:p w:rsidR="007422B2" w:rsidRDefault="007422B2" w:rsidP="007422B2"/>
    <w:p w:rsidR="007422B2" w:rsidRDefault="007422B2" w:rsidP="007422B2">
      <w:pPr>
        <w:jc w:val="both"/>
      </w:pPr>
      <w:r>
        <w:t>The SIFEventIterator class allows you to implement a</w:t>
      </w:r>
      <w:r w:rsidR="00054942">
        <w:t>n</w:t>
      </w:r>
      <w:r>
        <w:t xml:space="preserve"> ‘iterator’ style implementation on how to retrieve your event objects and load them into memory. It is up to the actual implementation of that iterator how the memory friendly loading is done. Batch loading, paging, DB cursors etc. are all options that can be used. Please note that the SIFEventIterator is not an “iterator” sty</w:t>
      </w:r>
      <w:r w:rsidR="002F6340">
        <w:t>le class as known f</w:t>
      </w:r>
      <w:r w:rsidR="003D1393">
        <w:t>r</w:t>
      </w:r>
      <w:r w:rsidR="002F6340">
        <w:t>o</w:t>
      </w:r>
      <w:r w:rsidR="003D1393">
        <w:t>m the java.util.Iterator</w:t>
      </w:r>
      <w:r w:rsidR="002F6340">
        <w:t xml:space="preserve"> interface</w:t>
      </w:r>
      <w:r w:rsidR="003D1393">
        <w:t xml:space="preserve">. It is a much more basic iterator class specifically geared to the required functionality for </w:t>
      </w:r>
      <w:r w:rsidR="00054942">
        <w:t>event providers.</w:t>
      </w:r>
    </w:p>
    <w:p w:rsidR="007422B2" w:rsidRDefault="00054942" w:rsidP="002F6340">
      <w:pPr>
        <w:pStyle w:val="Body1"/>
        <w:ind w:left="0"/>
        <w:jc w:val="both"/>
      </w:pPr>
      <w:r>
        <w:t>The javadoc for the SifEventIterator&lt;L&gt; class has extensive documentation on how to use and implement each method (3 methods) of that class.</w:t>
      </w:r>
    </w:p>
    <w:p w:rsidR="00EE0D48" w:rsidRDefault="00EE0D48" w:rsidP="00EE0D48">
      <w:pPr>
        <w:pStyle w:val="Heading2"/>
      </w:pPr>
      <w:bookmarkStart w:id="238" w:name="_Ref409000445"/>
      <w:bookmarkStart w:id="239" w:name="_Ref409612891"/>
      <w:bookmarkStart w:id="240" w:name="_Toc383521933"/>
      <w:bookmarkStart w:id="241" w:name="_Toc525624177"/>
      <w:r>
        <w:t>Service Path</w:t>
      </w:r>
      <w:bookmarkEnd w:id="238"/>
      <w:r w:rsidR="00015717">
        <w:t>s</w:t>
      </w:r>
      <w:bookmarkEnd w:id="239"/>
      <w:bookmarkEnd w:id="241"/>
    </w:p>
    <w:p w:rsidR="00015717" w:rsidRDefault="003B1402" w:rsidP="00BD39E4">
      <w:pPr>
        <w:pStyle w:val="Body1"/>
        <w:spacing w:before="0"/>
        <w:ind w:left="0"/>
        <w:jc w:val="both"/>
      </w:pPr>
      <w:r>
        <w:t>The Service P</w:t>
      </w:r>
      <w:r w:rsidR="00015717">
        <w:t xml:space="preserve">ath </w:t>
      </w:r>
      <w:r>
        <w:t>functionality</w:t>
      </w:r>
      <w:r w:rsidR="00015717">
        <w:t xml:space="preserve"> </w:t>
      </w:r>
      <w:r>
        <w:t xml:space="preserve">is </w:t>
      </w:r>
      <w:r w:rsidR="002372FD">
        <w:t xml:space="preserve">a </w:t>
      </w:r>
      <w:r>
        <w:t xml:space="preserve">query mechanism that is commonly used in REST. It </w:t>
      </w:r>
      <w:r w:rsidR="0027558D">
        <w:t>allows</w:t>
      </w:r>
      <w:r w:rsidR="002372FD">
        <w:t xml:space="preserve"> querying</w:t>
      </w:r>
      <w:r w:rsidR="00A81A10">
        <w:t xml:space="preserve"> </w:t>
      </w:r>
      <w:r w:rsidR="00F2469F">
        <w:t xml:space="preserve">objects based on </w:t>
      </w:r>
      <w:r w:rsidR="002372FD">
        <w:t>its</w:t>
      </w:r>
      <w:r w:rsidR="00F2469F">
        <w:t xml:space="preserve"> “association”</w:t>
      </w:r>
      <w:r w:rsidR="00015717">
        <w:t xml:space="preserve">. For example you could use a service path query, to return a list of student attendances for a particular student. </w:t>
      </w:r>
    </w:p>
    <w:p w:rsidR="00015717" w:rsidRDefault="00015717" w:rsidP="00015717">
      <w:pPr>
        <w:pStyle w:val="Body1"/>
        <w:ind w:left="0"/>
        <w:jc w:val="both"/>
      </w:pPr>
      <w:r>
        <w:t>A service path query is performed by prepending the filter objects and ref id’s to the request URL before the object being queried.</w:t>
      </w:r>
    </w:p>
    <w:p w:rsidR="00015717" w:rsidRDefault="00015717" w:rsidP="00015717">
      <w:pPr>
        <w:pStyle w:val="Body1"/>
        <w:spacing w:before="0"/>
        <w:ind w:left="0"/>
        <w:jc w:val="both"/>
      </w:pPr>
    </w:p>
    <w:p w:rsidR="00015717" w:rsidRDefault="00015717" w:rsidP="00015717">
      <w:pPr>
        <w:pStyle w:val="Body1"/>
        <w:spacing w:before="0"/>
        <w:ind w:left="0"/>
        <w:jc w:val="both"/>
      </w:pPr>
      <w:r w:rsidRPr="00015717">
        <w:t>Example:</w:t>
      </w:r>
      <w:r>
        <w:t xml:space="preserve"> </w:t>
      </w:r>
    </w:p>
    <w:p w:rsidR="00015717" w:rsidRDefault="00015717" w:rsidP="00015717">
      <w:pPr>
        <w:pStyle w:val="Body1"/>
        <w:spacing w:before="0"/>
        <w:ind w:left="0"/>
        <w:jc w:val="both"/>
      </w:pPr>
      <w:r w:rsidRPr="008059AD">
        <w:t>http://.../StudentPersonals/24ed508e1ed04bba82198233efa55859/StudentDailyAttendances</w:t>
      </w:r>
    </w:p>
    <w:p w:rsidR="00015717" w:rsidRDefault="00015717" w:rsidP="00015717">
      <w:pPr>
        <w:pStyle w:val="Body1"/>
        <w:ind w:left="0"/>
        <w:jc w:val="both"/>
      </w:pPr>
      <w:r>
        <w:t>The above URL would return all student daily attendances for the student with the refId=</w:t>
      </w:r>
      <w:r w:rsidRPr="00D73E12">
        <w:t>24ed508e1ed04bba82198233efa55859</w:t>
      </w:r>
      <w:r>
        <w:t>.</w:t>
      </w:r>
    </w:p>
    <w:p w:rsidR="00015717" w:rsidRPr="005F2ED2" w:rsidRDefault="00015717" w:rsidP="00015717">
      <w:pPr>
        <w:pStyle w:val="Body1"/>
        <w:ind w:left="0"/>
        <w:jc w:val="both"/>
      </w:pPr>
      <w:r>
        <w:t xml:space="preserve">There are a few extra steps involved in order to enable service path filtering. The next few sections illustrate how to implement that functionality on an object provider and/or </w:t>
      </w:r>
      <w:r w:rsidR="00F2469F">
        <w:t xml:space="preserve">an object </w:t>
      </w:r>
      <w:r>
        <w:t>consumer.</w:t>
      </w:r>
    </w:p>
    <w:p w:rsidR="00015717" w:rsidRDefault="00015717" w:rsidP="00015717">
      <w:pPr>
        <w:pStyle w:val="Heading3"/>
        <w:numPr>
          <w:ilvl w:val="2"/>
          <w:numId w:val="1"/>
        </w:numPr>
      </w:pPr>
      <w:bookmarkStart w:id="242" w:name="_Toc409552062"/>
      <w:bookmarkStart w:id="243" w:name="_Ref409615077"/>
      <w:bookmarkStart w:id="244" w:name="_Toc525624178"/>
      <w:r>
        <w:t>Provider Environment</w:t>
      </w:r>
      <w:bookmarkEnd w:id="242"/>
      <w:r w:rsidR="006871FB">
        <w:t xml:space="preserve"> Configuration (Service ACLs)</w:t>
      </w:r>
      <w:bookmarkEnd w:id="243"/>
      <w:bookmarkEnd w:id="244"/>
    </w:p>
    <w:p w:rsidR="00015717" w:rsidRDefault="00015717" w:rsidP="00BD39E4">
      <w:pPr>
        <w:pStyle w:val="Body1"/>
        <w:spacing w:before="0"/>
        <w:ind w:left="0"/>
        <w:jc w:val="both"/>
      </w:pPr>
      <w:r>
        <w:t>In the provider environment template XML you must define the service access rights for each desired service path as a special object of type SERVICEPATH. The name of the object is of the format “FilterObject</w:t>
      </w:r>
      <w:proofErr w:type="gramStart"/>
      <w:r>
        <w:t>/{</w:t>
      </w:r>
      <w:proofErr w:type="gramEnd"/>
      <w:r>
        <w:t xml:space="preserve">}/ReturnObject” where return object is the object being returned, and filter object is the object to </w:t>
      </w:r>
      <w:r w:rsidR="002372FD">
        <w:t xml:space="preserve">be </w:t>
      </w:r>
      <w:r>
        <w:t>use</w:t>
      </w:r>
      <w:r w:rsidR="002372FD">
        <w:t xml:space="preserve">d for filtering, the “{}” braces </w:t>
      </w:r>
      <w:r>
        <w:t xml:space="preserve">represent the position where the unique Id is inserted. You can also have multiple filter objects defined in the service path. The only access right that can be assigned to a service path object is “QUERY”. </w:t>
      </w:r>
    </w:p>
    <w:p w:rsidR="00015717" w:rsidRDefault="006871FB" w:rsidP="00015717">
      <w:pPr>
        <w:pStyle w:val="Body1"/>
        <w:ind w:left="0"/>
      </w:pPr>
      <w:r>
        <w:t>Example Environment Template XML (snippet):</w:t>
      </w:r>
    </w:p>
    <w:p w:rsidR="00015717" w:rsidRDefault="00015717" w:rsidP="00015717">
      <w:pPr>
        <w:pStyle w:val="Body1"/>
        <w:spacing w:before="0"/>
        <w:ind w:left="0"/>
        <w:jc w:val="both"/>
        <w:rPr>
          <w:rFonts w:ascii="Courier New" w:hAnsi="Courier New" w:cs="Courier New"/>
          <w:sz w:val="18"/>
          <w:szCs w:val="18"/>
        </w:rPr>
      </w:pPr>
      <w:r w:rsidRPr="004B77CC">
        <w:rPr>
          <w:rFonts w:ascii="Courier New" w:hAnsi="Courier New" w:cs="Courier New"/>
          <w:sz w:val="18"/>
          <w:szCs w:val="18"/>
        </w:rPr>
        <w:t>&lt;</w:t>
      </w:r>
      <w:proofErr w:type="gramStart"/>
      <w:r w:rsidRPr="004B77CC">
        <w:rPr>
          <w:rFonts w:ascii="Courier New" w:hAnsi="Courier New" w:cs="Courier New"/>
          <w:sz w:val="18"/>
          <w:szCs w:val="18"/>
        </w:rPr>
        <w:t>services</w:t>
      </w:r>
      <w:proofErr w:type="gramEnd"/>
      <w:r w:rsidRPr="004B77CC">
        <w:rPr>
          <w:rFonts w:ascii="Courier New" w:hAnsi="Courier New" w:cs="Courier New"/>
          <w:sz w:val="18"/>
          <w:szCs w:val="18"/>
        </w:rPr>
        <w:t>&gt;</w:t>
      </w:r>
    </w:p>
    <w:p w:rsidR="00015717" w:rsidRDefault="00015717" w:rsidP="00015717">
      <w:pPr>
        <w:pStyle w:val="Body1"/>
        <w:spacing w:before="0"/>
        <w:ind w:left="0"/>
        <w:jc w:val="both"/>
        <w:rPr>
          <w:rFonts w:ascii="Courier New" w:hAnsi="Courier New" w:cs="Courier New"/>
          <w:sz w:val="18"/>
          <w:szCs w:val="18"/>
        </w:rPr>
      </w:pPr>
      <w:r>
        <w:rPr>
          <w:rFonts w:ascii="Courier New" w:hAnsi="Courier New" w:cs="Courier New"/>
          <w:sz w:val="18"/>
          <w:szCs w:val="18"/>
        </w:rPr>
        <w:t xml:space="preserve">  ...</w:t>
      </w:r>
    </w:p>
    <w:p w:rsidR="00015717" w:rsidRDefault="00015717" w:rsidP="00015717">
      <w:pPr>
        <w:pStyle w:val="Body1"/>
        <w:spacing w:before="0"/>
        <w:ind w:left="0"/>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&lt;service name="StudentPersonals</w:t>
      </w:r>
      <w:proofErr w:type="gramStart"/>
      <w:r>
        <w:rPr>
          <w:rFonts w:ascii="Courier New" w:hAnsi="Courier New" w:cs="Courier New"/>
          <w:sz w:val="18"/>
          <w:szCs w:val="18"/>
        </w:rPr>
        <w:t>/{</w:t>
      </w:r>
      <w:proofErr w:type="gramEnd"/>
      <w:r>
        <w:rPr>
          <w:rFonts w:ascii="Courier New" w:hAnsi="Courier New" w:cs="Courier New"/>
          <w:sz w:val="18"/>
          <w:szCs w:val="18"/>
        </w:rPr>
        <w:t>}/StudentDailyAttendances</w:t>
      </w:r>
      <w:r w:rsidRPr="004B77CC">
        <w:rPr>
          <w:rFonts w:ascii="Courier New" w:hAnsi="Courier New" w:cs="Courier New"/>
          <w:sz w:val="18"/>
          <w:szCs w:val="18"/>
        </w:rPr>
        <w:t xml:space="preserve">" </w:t>
      </w:r>
    </w:p>
    <w:p w:rsidR="00015717" w:rsidRDefault="00015717" w:rsidP="00015717">
      <w:pPr>
        <w:pStyle w:val="Body1"/>
        <w:spacing w:before="0"/>
        <w:ind w:left="0"/>
        <w:rPr>
          <w:rFonts w:ascii="Courier New" w:hAnsi="Courier New" w:cs="Courier New"/>
          <w:sz w:val="18"/>
          <w:szCs w:val="18"/>
        </w:rPr>
      </w:pPr>
      <w:r>
        <w:rPr>
          <w:rFonts w:ascii="Courier New" w:hAnsi="Courier New" w:cs="Courier New"/>
          <w:sz w:val="18"/>
          <w:szCs w:val="18"/>
        </w:rPr>
        <w:t xml:space="preserve">           </w:t>
      </w:r>
      <w:proofErr w:type="gramStart"/>
      <w:r w:rsidRPr="004B77CC">
        <w:rPr>
          <w:rFonts w:ascii="Courier New" w:hAnsi="Courier New" w:cs="Courier New"/>
          <w:sz w:val="18"/>
          <w:szCs w:val="18"/>
        </w:rPr>
        <w:t>contextId</w:t>
      </w:r>
      <w:proofErr w:type="gramEnd"/>
      <w:r w:rsidRPr="004B77CC">
        <w:rPr>
          <w:rFonts w:ascii="Courier New" w:hAnsi="Courier New" w:cs="Courier New"/>
          <w:sz w:val="18"/>
          <w:szCs w:val="18"/>
        </w:rPr>
        <w:t xml:space="preserve">="DEFAULT" </w:t>
      </w:r>
    </w:p>
    <w:p w:rsidR="00015717" w:rsidRPr="004B77CC" w:rsidRDefault="00015717" w:rsidP="00015717">
      <w:pPr>
        <w:pStyle w:val="Body1"/>
        <w:spacing w:before="0"/>
        <w:ind w:left="0"/>
        <w:rPr>
          <w:rFonts w:ascii="Courier New" w:hAnsi="Courier New" w:cs="Courier New"/>
          <w:sz w:val="18"/>
          <w:szCs w:val="18"/>
        </w:rPr>
      </w:pPr>
      <w:r>
        <w:rPr>
          <w:rFonts w:ascii="Courier New" w:hAnsi="Courier New" w:cs="Courier New"/>
          <w:sz w:val="18"/>
          <w:szCs w:val="18"/>
        </w:rPr>
        <w:t xml:space="preserve">           </w:t>
      </w:r>
      <w:proofErr w:type="gramStart"/>
      <w:r w:rsidRPr="004B77CC">
        <w:rPr>
          <w:rFonts w:ascii="Courier New" w:hAnsi="Courier New" w:cs="Courier New"/>
          <w:sz w:val="18"/>
          <w:szCs w:val="18"/>
        </w:rPr>
        <w:t>type</w:t>
      </w:r>
      <w:proofErr w:type="gramEnd"/>
      <w:r w:rsidRPr="004B77CC">
        <w:rPr>
          <w:rFonts w:ascii="Courier New" w:hAnsi="Courier New" w:cs="Courier New"/>
          <w:sz w:val="18"/>
          <w:szCs w:val="18"/>
        </w:rPr>
        <w:t>="</w:t>
      </w:r>
      <w:r w:rsidRPr="006871FB">
        <w:rPr>
          <w:rFonts w:ascii="Courier New" w:hAnsi="Courier New" w:cs="Courier New"/>
          <w:b/>
          <w:i/>
          <w:color w:val="0070C0"/>
          <w:sz w:val="20"/>
          <w:szCs w:val="20"/>
        </w:rPr>
        <w:t>SERVICEPATH</w:t>
      </w:r>
      <w:r w:rsidRPr="004B77CC">
        <w:rPr>
          <w:rFonts w:ascii="Courier New" w:hAnsi="Courier New" w:cs="Courier New"/>
          <w:sz w:val="18"/>
          <w:szCs w:val="18"/>
        </w:rPr>
        <w:t>"&gt;</w:t>
      </w:r>
    </w:p>
    <w:p w:rsidR="00015717" w:rsidRPr="004B77CC" w:rsidRDefault="00015717" w:rsidP="00015717">
      <w:pPr>
        <w:pStyle w:val="Body1"/>
        <w:spacing w:before="0"/>
        <w:ind w:left="0"/>
        <w:jc w:val="both"/>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&lt;</w:t>
      </w:r>
      <w:proofErr w:type="gramStart"/>
      <w:r w:rsidRPr="004B77CC">
        <w:rPr>
          <w:rFonts w:ascii="Courier New" w:hAnsi="Courier New" w:cs="Courier New"/>
          <w:sz w:val="18"/>
          <w:szCs w:val="18"/>
        </w:rPr>
        <w:t>rights</w:t>
      </w:r>
      <w:proofErr w:type="gramEnd"/>
      <w:r w:rsidRPr="004B77CC">
        <w:rPr>
          <w:rFonts w:ascii="Courier New" w:hAnsi="Courier New" w:cs="Courier New"/>
          <w:sz w:val="18"/>
          <w:szCs w:val="18"/>
        </w:rPr>
        <w:t>&gt;</w:t>
      </w:r>
    </w:p>
    <w:p w:rsidR="00015717" w:rsidRPr="004B77CC" w:rsidRDefault="00015717" w:rsidP="00015717">
      <w:pPr>
        <w:pStyle w:val="Body1"/>
        <w:spacing w:before="0"/>
        <w:ind w:left="426"/>
        <w:jc w:val="both"/>
        <w:rPr>
          <w:rFonts w:ascii="Courier New" w:hAnsi="Courier New" w:cs="Courier New"/>
          <w:sz w:val="18"/>
          <w:szCs w:val="18"/>
        </w:rPr>
      </w:pPr>
      <w:r>
        <w:rPr>
          <w:rFonts w:ascii="Courier New" w:hAnsi="Courier New" w:cs="Courier New"/>
          <w:sz w:val="18"/>
          <w:szCs w:val="18"/>
        </w:rPr>
        <w:lastRenderedPageBreak/>
        <w:t xml:space="preserve">  </w:t>
      </w:r>
      <w:r w:rsidRPr="004B77CC">
        <w:rPr>
          <w:rFonts w:ascii="Courier New" w:hAnsi="Courier New" w:cs="Courier New"/>
          <w:sz w:val="18"/>
          <w:szCs w:val="18"/>
        </w:rPr>
        <w:t>&lt;right type="</w:t>
      </w:r>
      <w:r w:rsidRPr="006871FB">
        <w:rPr>
          <w:rFonts w:ascii="Courier New" w:hAnsi="Courier New" w:cs="Courier New"/>
          <w:b/>
          <w:i/>
          <w:color w:val="0070C0"/>
          <w:sz w:val="20"/>
          <w:szCs w:val="20"/>
        </w:rPr>
        <w:t>QUERY</w:t>
      </w:r>
      <w:r w:rsidRPr="004B77CC">
        <w:rPr>
          <w:rFonts w:ascii="Courier New" w:hAnsi="Courier New" w:cs="Courier New"/>
          <w:sz w:val="18"/>
          <w:szCs w:val="18"/>
        </w:rPr>
        <w:t>"&gt;APPROVED&lt;/right&gt;</w:t>
      </w:r>
    </w:p>
    <w:p w:rsidR="00015717" w:rsidRPr="004B77CC" w:rsidRDefault="00015717" w:rsidP="00015717">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&lt;/rights&gt;</w:t>
      </w:r>
    </w:p>
    <w:p w:rsidR="00015717" w:rsidRDefault="00015717" w:rsidP="00015717">
      <w:pPr>
        <w:pStyle w:val="Body1"/>
        <w:spacing w:before="0"/>
        <w:ind w:left="0"/>
        <w:jc w:val="both"/>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&lt;/service&gt;</w:t>
      </w:r>
    </w:p>
    <w:p w:rsidR="00A83601" w:rsidRDefault="00A83601" w:rsidP="00015717">
      <w:pPr>
        <w:pStyle w:val="Body1"/>
        <w:spacing w:before="0"/>
        <w:ind w:left="0"/>
        <w:jc w:val="both"/>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&lt;!--</w:t>
      </w:r>
      <w:proofErr w:type="gramEnd"/>
      <w:r>
        <w:rPr>
          <w:rFonts w:ascii="Courier New" w:hAnsi="Courier New" w:cs="Courier New"/>
          <w:sz w:val="18"/>
          <w:szCs w:val="18"/>
        </w:rPr>
        <w:t xml:space="preserve"> Multi-Level service path --&gt;</w:t>
      </w:r>
    </w:p>
    <w:p w:rsidR="00A83601" w:rsidRDefault="00015717" w:rsidP="00015717">
      <w:pPr>
        <w:pStyle w:val="Body1"/>
        <w:spacing w:before="0"/>
        <w:ind w:left="0"/>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&lt;service name="StudentPersonals</w:t>
      </w:r>
      <w:proofErr w:type="gramStart"/>
      <w:r>
        <w:rPr>
          <w:rFonts w:ascii="Courier New" w:hAnsi="Courier New" w:cs="Courier New"/>
          <w:sz w:val="18"/>
          <w:szCs w:val="18"/>
        </w:rPr>
        <w:t>/{</w:t>
      </w:r>
      <w:proofErr w:type="gramEnd"/>
      <w:r>
        <w:rPr>
          <w:rFonts w:ascii="Courier New" w:hAnsi="Courier New" w:cs="Courier New"/>
          <w:sz w:val="18"/>
          <w:szCs w:val="18"/>
        </w:rPr>
        <w:t>}/SchoolInfos/{}/StudentDailyAttendances</w:t>
      </w:r>
      <w:r w:rsidRPr="004B77CC">
        <w:rPr>
          <w:rFonts w:ascii="Courier New" w:hAnsi="Courier New" w:cs="Courier New"/>
          <w:sz w:val="18"/>
          <w:szCs w:val="18"/>
        </w:rPr>
        <w:t xml:space="preserve">" </w:t>
      </w:r>
    </w:p>
    <w:p w:rsidR="00A83601" w:rsidRDefault="00A83601" w:rsidP="00015717">
      <w:pPr>
        <w:pStyle w:val="Body1"/>
        <w:spacing w:before="0"/>
        <w:ind w:left="0"/>
        <w:rPr>
          <w:rFonts w:ascii="Courier New" w:hAnsi="Courier New" w:cs="Courier New"/>
          <w:sz w:val="18"/>
          <w:szCs w:val="18"/>
        </w:rPr>
      </w:pPr>
      <w:r>
        <w:rPr>
          <w:rFonts w:ascii="Courier New" w:hAnsi="Courier New" w:cs="Courier New"/>
          <w:sz w:val="18"/>
          <w:szCs w:val="18"/>
        </w:rPr>
        <w:t xml:space="preserve">           </w:t>
      </w:r>
      <w:proofErr w:type="gramStart"/>
      <w:r w:rsidR="00015717" w:rsidRPr="004B77CC">
        <w:rPr>
          <w:rFonts w:ascii="Courier New" w:hAnsi="Courier New" w:cs="Courier New"/>
          <w:sz w:val="18"/>
          <w:szCs w:val="18"/>
        </w:rPr>
        <w:t>contextId</w:t>
      </w:r>
      <w:proofErr w:type="gramEnd"/>
      <w:r w:rsidR="00015717" w:rsidRPr="004B77CC">
        <w:rPr>
          <w:rFonts w:ascii="Courier New" w:hAnsi="Courier New" w:cs="Courier New"/>
          <w:sz w:val="18"/>
          <w:szCs w:val="18"/>
        </w:rPr>
        <w:t xml:space="preserve">="DEFAULT" </w:t>
      </w:r>
    </w:p>
    <w:p w:rsidR="00015717" w:rsidRPr="004B77CC" w:rsidRDefault="00A83601" w:rsidP="00015717">
      <w:pPr>
        <w:pStyle w:val="Body1"/>
        <w:spacing w:before="0"/>
        <w:ind w:left="0"/>
        <w:rPr>
          <w:rFonts w:ascii="Courier New" w:hAnsi="Courier New" w:cs="Courier New"/>
          <w:sz w:val="18"/>
          <w:szCs w:val="18"/>
        </w:rPr>
      </w:pPr>
      <w:r>
        <w:rPr>
          <w:rFonts w:ascii="Courier New" w:hAnsi="Courier New" w:cs="Courier New"/>
          <w:sz w:val="18"/>
          <w:szCs w:val="18"/>
        </w:rPr>
        <w:t xml:space="preserve">           </w:t>
      </w:r>
      <w:proofErr w:type="gramStart"/>
      <w:r w:rsidR="00015717" w:rsidRPr="004B77CC">
        <w:rPr>
          <w:rFonts w:ascii="Courier New" w:hAnsi="Courier New" w:cs="Courier New"/>
          <w:sz w:val="18"/>
          <w:szCs w:val="18"/>
        </w:rPr>
        <w:t>type</w:t>
      </w:r>
      <w:proofErr w:type="gramEnd"/>
      <w:r w:rsidR="00015717" w:rsidRPr="004B77CC">
        <w:rPr>
          <w:rFonts w:ascii="Courier New" w:hAnsi="Courier New" w:cs="Courier New"/>
          <w:sz w:val="18"/>
          <w:szCs w:val="18"/>
        </w:rPr>
        <w:t>="</w:t>
      </w:r>
      <w:r w:rsidR="00015717" w:rsidRPr="006871FB">
        <w:rPr>
          <w:rFonts w:ascii="Courier New" w:hAnsi="Courier New" w:cs="Courier New"/>
          <w:b/>
          <w:i/>
          <w:color w:val="0070C0"/>
          <w:sz w:val="20"/>
          <w:szCs w:val="20"/>
        </w:rPr>
        <w:t>SERVICEPATH</w:t>
      </w:r>
      <w:r w:rsidR="00015717" w:rsidRPr="004B77CC">
        <w:rPr>
          <w:rFonts w:ascii="Courier New" w:hAnsi="Courier New" w:cs="Courier New"/>
          <w:sz w:val="18"/>
          <w:szCs w:val="18"/>
        </w:rPr>
        <w:t>"&gt;</w:t>
      </w:r>
    </w:p>
    <w:p w:rsidR="00015717" w:rsidRPr="004B77CC" w:rsidRDefault="00015717" w:rsidP="00015717">
      <w:pPr>
        <w:pStyle w:val="Body1"/>
        <w:spacing w:before="0"/>
        <w:ind w:left="0"/>
        <w:jc w:val="both"/>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&lt;</w:t>
      </w:r>
      <w:proofErr w:type="gramStart"/>
      <w:r w:rsidRPr="004B77CC">
        <w:rPr>
          <w:rFonts w:ascii="Courier New" w:hAnsi="Courier New" w:cs="Courier New"/>
          <w:sz w:val="18"/>
          <w:szCs w:val="18"/>
        </w:rPr>
        <w:t>rights</w:t>
      </w:r>
      <w:proofErr w:type="gramEnd"/>
      <w:r w:rsidRPr="004B77CC">
        <w:rPr>
          <w:rFonts w:ascii="Courier New" w:hAnsi="Courier New" w:cs="Courier New"/>
          <w:sz w:val="18"/>
          <w:szCs w:val="18"/>
        </w:rPr>
        <w:t>&gt;</w:t>
      </w:r>
    </w:p>
    <w:p w:rsidR="00015717" w:rsidRPr="004B77CC" w:rsidRDefault="00015717" w:rsidP="00015717">
      <w:pPr>
        <w:pStyle w:val="Body1"/>
        <w:spacing w:before="0"/>
        <w:ind w:left="426"/>
        <w:jc w:val="both"/>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&lt;right type="</w:t>
      </w:r>
      <w:r w:rsidRPr="006871FB">
        <w:rPr>
          <w:rFonts w:ascii="Courier New" w:hAnsi="Courier New" w:cs="Courier New"/>
          <w:b/>
          <w:i/>
          <w:color w:val="0070C0"/>
          <w:sz w:val="20"/>
          <w:szCs w:val="20"/>
        </w:rPr>
        <w:t>QUERY</w:t>
      </w:r>
      <w:r w:rsidRPr="004B77CC">
        <w:rPr>
          <w:rFonts w:ascii="Courier New" w:hAnsi="Courier New" w:cs="Courier New"/>
          <w:sz w:val="18"/>
          <w:szCs w:val="18"/>
        </w:rPr>
        <w:t>"&gt;APPROVED&lt;/right&gt;</w:t>
      </w:r>
    </w:p>
    <w:p w:rsidR="00015717" w:rsidRPr="004B77CC" w:rsidRDefault="00015717" w:rsidP="00015717">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&lt;/rights&gt;</w:t>
      </w:r>
    </w:p>
    <w:p w:rsidR="00015717" w:rsidRDefault="00015717" w:rsidP="00015717">
      <w:pPr>
        <w:pStyle w:val="Body1"/>
        <w:spacing w:before="0"/>
        <w:ind w:left="0"/>
        <w:jc w:val="both"/>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&lt;/service&gt;</w:t>
      </w:r>
    </w:p>
    <w:p w:rsidR="00015717" w:rsidRDefault="00015717" w:rsidP="00015717">
      <w:pPr>
        <w:pStyle w:val="Body1"/>
        <w:spacing w:before="0"/>
        <w:ind w:left="0"/>
        <w:jc w:val="both"/>
        <w:rPr>
          <w:rFonts w:ascii="Courier New" w:hAnsi="Courier New" w:cs="Courier New"/>
          <w:sz w:val="18"/>
          <w:szCs w:val="18"/>
        </w:rPr>
      </w:pPr>
      <w:r>
        <w:rPr>
          <w:rFonts w:ascii="Courier New" w:hAnsi="Courier New" w:cs="Courier New"/>
          <w:sz w:val="18"/>
          <w:szCs w:val="18"/>
        </w:rPr>
        <w:t xml:space="preserve">  ...</w:t>
      </w:r>
    </w:p>
    <w:p w:rsidR="00015717" w:rsidRPr="004B77CC" w:rsidRDefault="00015717" w:rsidP="00015717">
      <w:pPr>
        <w:pStyle w:val="Body1"/>
        <w:spacing w:before="0"/>
        <w:ind w:left="0"/>
        <w:jc w:val="both"/>
        <w:rPr>
          <w:rFonts w:ascii="Courier New" w:hAnsi="Courier New" w:cs="Courier New"/>
          <w:sz w:val="18"/>
          <w:szCs w:val="18"/>
        </w:rPr>
      </w:pPr>
      <w:r>
        <w:rPr>
          <w:rFonts w:ascii="Courier New" w:hAnsi="Courier New" w:cs="Courier New"/>
          <w:sz w:val="18"/>
          <w:szCs w:val="18"/>
        </w:rPr>
        <w:t>&lt;/services&gt;</w:t>
      </w:r>
    </w:p>
    <w:p w:rsidR="00015717" w:rsidRDefault="00015717" w:rsidP="00015717">
      <w:pPr>
        <w:pStyle w:val="Body1"/>
        <w:spacing w:before="0"/>
        <w:ind w:left="0"/>
        <w:jc w:val="both"/>
      </w:pPr>
    </w:p>
    <w:p w:rsidR="00015717" w:rsidRDefault="00015717" w:rsidP="00A83601">
      <w:pPr>
        <w:pStyle w:val="Body1"/>
        <w:spacing w:before="0"/>
        <w:ind w:left="1"/>
        <w:jc w:val="both"/>
      </w:pPr>
      <w:r>
        <w:t xml:space="preserve">The first service defined above is how you define the service path query explained in section </w:t>
      </w:r>
      <w:r w:rsidR="00A83601">
        <w:fldChar w:fldCharType="begin"/>
      </w:r>
      <w:r w:rsidR="00A83601">
        <w:instrText xml:space="preserve"> REF _Ref409612891 \r \h </w:instrText>
      </w:r>
      <w:r w:rsidR="00A83601">
        <w:fldChar w:fldCharType="separate"/>
      </w:r>
      <w:r w:rsidR="007C784E">
        <w:t>5.7</w:t>
      </w:r>
      <w:r w:rsidR="00A83601">
        <w:fldChar w:fldCharType="end"/>
      </w:r>
      <w:r>
        <w:t>. The second service defined above would allow you to further filter the StudentDailyAttendances to a particular school.</w:t>
      </w:r>
    </w:p>
    <w:p w:rsidR="00015717" w:rsidRDefault="00015717" w:rsidP="00015717">
      <w:pPr>
        <w:pStyle w:val="Body1"/>
        <w:spacing w:before="0"/>
        <w:ind w:left="0"/>
        <w:jc w:val="both"/>
      </w:pPr>
    </w:p>
    <w:p w:rsidR="00015717" w:rsidRPr="00015717" w:rsidRDefault="00015717" w:rsidP="00015717">
      <w:pPr>
        <w:pStyle w:val="Body1"/>
        <w:spacing w:before="0"/>
        <w:ind w:left="0"/>
        <w:jc w:val="both"/>
        <w:rPr>
          <w:b/>
        </w:rPr>
      </w:pPr>
      <w:r w:rsidRPr="00015717">
        <w:rPr>
          <w:b/>
        </w:rPr>
        <w:t>Note:</w:t>
      </w:r>
    </w:p>
    <w:p w:rsidR="00015717" w:rsidRDefault="00015717" w:rsidP="00015717">
      <w:pPr>
        <w:pStyle w:val="Body1"/>
        <w:spacing w:before="0"/>
        <w:ind w:left="0"/>
        <w:jc w:val="both"/>
      </w:pPr>
      <w:r>
        <w:t>More information about service paths and how they are intended to be used and configured can be found in the SIF Specification Base Architecture document.</w:t>
      </w:r>
    </w:p>
    <w:p w:rsidR="00A83601" w:rsidRDefault="00A83601" w:rsidP="00A83601">
      <w:pPr>
        <w:pStyle w:val="Heading3"/>
      </w:pPr>
      <w:bookmarkStart w:id="245" w:name="_Ref409614759"/>
      <w:bookmarkStart w:id="246" w:name="_Toc525624179"/>
      <w:r>
        <w:t xml:space="preserve">The </w:t>
      </w:r>
      <w:r w:rsidRPr="00A83601">
        <w:t>QueryCriteria</w:t>
      </w:r>
      <w:r>
        <w:t xml:space="preserve"> Class</w:t>
      </w:r>
      <w:bookmarkEnd w:id="245"/>
      <w:bookmarkEnd w:id="246"/>
    </w:p>
    <w:p w:rsidR="00863C53" w:rsidRDefault="006871FB" w:rsidP="006871FB">
      <w:pPr>
        <w:jc w:val="both"/>
      </w:pPr>
      <w:r>
        <w:t xml:space="preserve">The classes exposed to the developer make URLs completely transparent. This is also true for the service path functionality. Instead of knowing how exactly a service path </w:t>
      </w:r>
      <w:r w:rsidR="00F0648C">
        <w:t xml:space="preserve">URL </w:t>
      </w:r>
      <w:r>
        <w:t xml:space="preserve">is constructed the developer only deals with a query object based on which the SIF3 Framework will create the correct service path URL. The service path functionality on an object provider as well as a consumer will use a class called </w:t>
      </w:r>
      <w:r w:rsidRPr="006871FB">
        <w:rPr>
          <w:rFonts w:ascii="Courier New" w:hAnsi="Courier New" w:cs="Courier New"/>
          <w:b/>
        </w:rPr>
        <w:t>QueryCriteria</w:t>
      </w:r>
      <w:r>
        <w:t xml:space="preserve"> to deal with the details of the query</w:t>
      </w:r>
      <w:r w:rsidR="00863C53">
        <w:t xml:space="preserve"> that is implied with a service path</w:t>
      </w:r>
      <w:r>
        <w:t xml:space="preserve">. </w:t>
      </w:r>
      <w:r w:rsidR="00F0648C">
        <w:t xml:space="preserve">To illustrate the usage of that class consider the following example: </w:t>
      </w:r>
    </w:p>
    <w:p w:rsidR="00863C53" w:rsidRPr="00BD39E4" w:rsidRDefault="00863C53" w:rsidP="006871FB">
      <w:pPr>
        <w:jc w:val="both"/>
        <w:rPr>
          <w:sz w:val="8"/>
          <w:szCs w:val="8"/>
        </w:rPr>
      </w:pPr>
    </w:p>
    <w:p w:rsidR="00F0648C" w:rsidRPr="006178BC" w:rsidRDefault="00F0648C" w:rsidP="00F0648C">
      <w:pPr>
        <w:jc w:val="both"/>
        <w:rPr>
          <w:b/>
        </w:rPr>
      </w:pPr>
      <w:r w:rsidRPr="006178BC">
        <w:rPr>
          <w:b/>
        </w:rPr>
        <w:t>Example:</w:t>
      </w:r>
    </w:p>
    <w:p w:rsidR="00F0648C" w:rsidRDefault="00F0648C" w:rsidP="00F0648C">
      <w:pPr>
        <w:jc w:val="both"/>
      </w:pPr>
      <w:r>
        <w:t>Let’s consider a consumer wants a list of all students of a class. Using the SIF AU 1.3 data model this would equate to the following service path URL:</w:t>
      </w:r>
    </w:p>
    <w:p w:rsidR="00F0648C" w:rsidRPr="001F03EE" w:rsidRDefault="00F0648C" w:rsidP="00F0648C">
      <w:pPr>
        <w:rPr>
          <w:sz w:val="8"/>
          <w:szCs w:val="8"/>
        </w:rPr>
      </w:pPr>
    </w:p>
    <w:p w:rsidR="00F0648C" w:rsidRPr="00863C53" w:rsidRDefault="00F0648C" w:rsidP="00F0648C">
      <w:pPr>
        <w:tabs>
          <w:tab w:val="left" w:pos="567"/>
        </w:tabs>
        <w:jc w:val="both"/>
        <w:rPr>
          <w:rFonts w:ascii="Courier New" w:hAnsi="Courier New" w:cs="Courier New"/>
          <w:sz w:val="20"/>
          <w:szCs w:val="20"/>
        </w:rPr>
      </w:pPr>
      <w:r>
        <w:rPr>
          <w:rFonts w:ascii="Courier New" w:hAnsi="Courier New" w:cs="Courier New"/>
          <w:sz w:val="20"/>
          <w:szCs w:val="20"/>
        </w:rPr>
        <w:tab/>
      </w:r>
      <w:r w:rsidRPr="00863C53">
        <w:rPr>
          <w:rFonts w:ascii="Courier New" w:hAnsi="Courier New" w:cs="Courier New"/>
          <w:sz w:val="20"/>
          <w:szCs w:val="20"/>
        </w:rPr>
        <w:t>http://.../TeachingGroups/{teaching_group_refID}/StudentPersonals.</w:t>
      </w:r>
    </w:p>
    <w:p w:rsidR="00F0648C" w:rsidRPr="00BD39E4" w:rsidRDefault="00F0648C" w:rsidP="006871FB">
      <w:pPr>
        <w:jc w:val="both"/>
        <w:rPr>
          <w:b/>
          <w:sz w:val="8"/>
          <w:szCs w:val="8"/>
        </w:rPr>
      </w:pPr>
    </w:p>
    <w:p w:rsidR="00863C53" w:rsidRPr="00863C53" w:rsidRDefault="00863C53" w:rsidP="006871FB">
      <w:pPr>
        <w:jc w:val="both"/>
        <w:rPr>
          <w:b/>
        </w:rPr>
      </w:pPr>
      <w:r w:rsidRPr="00863C53">
        <w:rPr>
          <w:b/>
        </w:rPr>
        <w:t>Consumer:</w:t>
      </w:r>
    </w:p>
    <w:p w:rsidR="00F0648C" w:rsidRDefault="00863C53" w:rsidP="006871FB">
      <w:pPr>
        <w:jc w:val="both"/>
      </w:pPr>
      <w:r>
        <w:t xml:space="preserve">A consumer must </w:t>
      </w:r>
      <w:r w:rsidR="00F0648C">
        <w:t xml:space="preserve">create &amp; </w:t>
      </w:r>
      <w:r>
        <w:t xml:space="preserve">populate a QueryCriteria object and pass it to the </w:t>
      </w:r>
      <w:proofErr w:type="gramStart"/>
      <w:r w:rsidRPr="00863C53">
        <w:t>retrieveByServicePath</w:t>
      </w:r>
      <w:r>
        <w:t>(</w:t>
      </w:r>
      <w:proofErr w:type="gramEnd"/>
      <w:r>
        <w:t>) method of the AbstractConsumer.</w:t>
      </w:r>
      <w:r w:rsidR="00F0648C">
        <w:t xml:space="preserve"> The code would look something like this:</w:t>
      </w:r>
    </w:p>
    <w:p w:rsidR="00F0648C" w:rsidRPr="001F03EE" w:rsidRDefault="00F0648C" w:rsidP="00F0648C">
      <w:pPr>
        <w:rPr>
          <w:sz w:val="8"/>
          <w:szCs w:val="8"/>
        </w:rPr>
      </w:pPr>
    </w:p>
    <w:p w:rsidR="00F0648C" w:rsidRPr="00863C53" w:rsidRDefault="00F0648C" w:rsidP="00F0648C">
      <w:pPr>
        <w:tabs>
          <w:tab w:val="left" w:pos="567"/>
        </w:tabs>
        <w:ind w:left="2"/>
        <w:rPr>
          <w:rFonts w:ascii="Courier New" w:hAnsi="Courier New" w:cs="Courier New"/>
          <w:sz w:val="18"/>
          <w:szCs w:val="18"/>
        </w:rPr>
      </w:pPr>
      <w:r w:rsidRPr="00863C53">
        <w:rPr>
          <w:rFonts w:ascii="Courier New" w:hAnsi="Courier New" w:cs="Courier New"/>
          <w:sz w:val="18"/>
          <w:szCs w:val="18"/>
        </w:rPr>
        <w:tab/>
        <w:t xml:space="preserve">QueryCriteria criteria = new </w:t>
      </w:r>
      <w:proofErr w:type="gramStart"/>
      <w:r w:rsidRPr="00863C53">
        <w:rPr>
          <w:rFonts w:ascii="Courier New" w:hAnsi="Courier New" w:cs="Courier New"/>
          <w:sz w:val="18"/>
          <w:szCs w:val="18"/>
        </w:rPr>
        <w:t>QueryCriteria(</w:t>
      </w:r>
      <w:proofErr w:type="gramEnd"/>
      <w:r w:rsidRPr="00863C53">
        <w:rPr>
          <w:rFonts w:ascii="Courier New" w:hAnsi="Courier New" w:cs="Courier New"/>
          <w:sz w:val="18"/>
          <w:szCs w:val="18"/>
        </w:rPr>
        <w:t>);</w:t>
      </w:r>
    </w:p>
    <w:p w:rsidR="00F0648C" w:rsidRPr="00863C53" w:rsidRDefault="00F0648C" w:rsidP="00F0648C">
      <w:pPr>
        <w:tabs>
          <w:tab w:val="left" w:pos="567"/>
        </w:tabs>
        <w:ind w:left="2"/>
        <w:rPr>
          <w:rFonts w:ascii="Courier New" w:hAnsi="Courier New" w:cs="Courier New"/>
          <w:sz w:val="18"/>
          <w:szCs w:val="18"/>
        </w:rPr>
      </w:pPr>
      <w:r w:rsidRPr="00863C53">
        <w:rPr>
          <w:rFonts w:ascii="Courier New" w:hAnsi="Courier New" w:cs="Courier New"/>
          <w:sz w:val="18"/>
          <w:szCs w:val="18"/>
        </w:rPr>
        <w:tab/>
      </w:r>
      <w:proofErr w:type="gramStart"/>
      <w:r w:rsidRPr="00863C53">
        <w:rPr>
          <w:rFonts w:ascii="Courier New" w:hAnsi="Courier New" w:cs="Courier New"/>
          <w:sz w:val="18"/>
          <w:szCs w:val="18"/>
        </w:rPr>
        <w:t>criteria.addPredicate(</w:t>
      </w:r>
      <w:proofErr w:type="gramEnd"/>
      <w:r w:rsidRPr="00863C53">
        <w:rPr>
          <w:rFonts w:ascii="Courier New" w:hAnsi="Courier New" w:cs="Courier New"/>
          <w:sz w:val="18"/>
          <w:szCs w:val="18"/>
        </w:rPr>
        <w:t>new ServicePathPredicate(“TeachingGroups”,</w:t>
      </w:r>
    </w:p>
    <w:p w:rsidR="00F0648C" w:rsidRDefault="00F0648C" w:rsidP="00F0648C">
      <w:pPr>
        <w:tabs>
          <w:tab w:val="left" w:pos="567"/>
        </w:tabs>
        <w:ind w:left="2"/>
        <w:rPr>
          <w:rFonts w:ascii="Courier New" w:hAnsi="Courier New" w:cs="Courier New"/>
          <w:sz w:val="18"/>
          <w:szCs w:val="18"/>
        </w:rPr>
      </w:pPr>
      <w:r w:rsidRPr="00863C53">
        <w:rPr>
          <w:rFonts w:ascii="Courier New" w:hAnsi="Courier New" w:cs="Courier New"/>
          <w:sz w:val="18"/>
          <w:szCs w:val="18"/>
        </w:rPr>
        <w:t xml:space="preserve">                                                 </w:t>
      </w:r>
      <w:r>
        <w:rPr>
          <w:rFonts w:ascii="Courier New" w:hAnsi="Courier New" w:cs="Courier New"/>
          <w:sz w:val="18"/>
          <w:szCs w:val="18"/>
        </w:rPr>
        <w:t xml:space="preserve">  </w:t>
      </w:r>
      <w:r w:rsidRPr="00863C53">
        <w:rPr>
          <w:rFonts w:ascii="Courier New" w:hAnsi="Courier New" w:cs="Courier New"/>
          <w:sz w:val="18"/>
          <w:szCs w:val="18"/>
        </w:rPr>
        <w:t xml:space="preserve"> &lt;teaching_group_refID&gt;));</w:t>
      </w:r>
    </w:p>
    <w:p w:rsidR="00F0648C" w:rsidRPr="00F0648C" w:rsidRDefault="00F0648C" w:rsidP="00F0648C">
      <w:pPr>
        <w:pStyle w:val="Body1"/>
        <w:tabs>
          <w:tab w:val="left" w:pos="567"/>
        </w:tabs>
        <w:spacing w:before="0"/>
        <w:ind w:left="0"/>
        <w:rPr>
          <w:rFonts w:ascii="Courier New" w:hAnsi="Courier New" w:cs="Courier New"/>
          <w:sz w:val="18"/>
          <w:szCs w:val="18"/>
        </w:rPr>
      </w:pPr>
      <w:r w:rsidRPr="00F0648C">
        <w:rPr>
          <w:rFonts w:ascii="Courier New" w:hAnsi="Courier New" w:cs="Courier New"/>
          <w:sz w:val="18"/>
          <w:szCs w:val="18"/>
        </w:rPr>
        <w:tab/>
      </w:r>
      <w:proofErr w:type="gramStart"/>
      <w:r>
        <w:rPr>
          <w:rFonts w:ascii="Courier New" w:hAnsi="Courier New" w:cs="Courier New"/>
          <w:sz w:val="18"/>
          <w:szCs w:val="18"/>
        </w:rPr>
        <w:t>//Call method of AbstractConsumer.</w:t>
      </w:r>
      <w:proofErr w:type="gramEnd"/>
    </w:p>
    <w:p w:rsidR="00F0648C" w:rsidRPr="00F0648C" w:rsidRDefault="00F0648C" w:rsidP="00F0648C">
      <w:pPr>
        <w:pStyle w:val="Body1"/>
        <w:tabs>
          <w:tab w:val="left" w:pos="567"/>
        </w:tabs>
        <w:spacing w:before="0"/>
        <w:ind w:left="0"/>
        <w:rPr>
          <w:rFonts w:ascii="Courier New" w:hAnsi="Courier New" w:cs="Courier New"/>
          <w:sz w:val="18"/>
          <w:szCs w:val="18"/>
        </w:rPr>
      </w:pPr>
      <w:r w:rsidRPr="00F0648C">
        <w:rPr>
          <w:rFonts w:ascii="Courier New" w:hAnsi="Courier New" w:cs="Courier New"/>
          <w:sz w:val="18"/>
          <w:szCs w:val="18"/>
        </w:rPr>
        <w:tab/>
        <w:t xml:space="preserve">List&lt;Response&gt; responses = </w:t>
      </w:r>
      <w:proofErr w:type="gramStart"/>
      <w:r w:rsidRPr="00F0648C">
        <w:rPr>
          <w:rFonts w:ascii="Courier New" w:hAnsi="Courier New" w:cs="Courier New"/>
          <w:sz w:val="18"/>
          <w:szCs w:val="18"/>
        </w:rPr>
        <w:t>consumer.</w:t>
      </w:r>
      <w:r w:rsidRPr="00F0648C">
        <w:rPr>
          <w:rFonts w:ascii="Courier New" w:hAnsi="Courier New" w:cs="Courier New"/>
          <w:b/>
          <w:sz w:val="18"/>
          <w:szCs w:val="18"/>
        </w:rPr>
        <w:t>retrieveByServicePath</w:t>
      </w:r>
      <w:r w:rsidRPr="00F0648C">
        <w:rPr>
          <w:rFonts w:ascii="Courier New" w:hAnsi="Courier New" w:cs="Courier New"/>
          <w:sz w:val="18"/>
          <w:szCs w:val="18"/>
        </w:rPr>
        <w:t>(</w:t>
      </w:r>
      <w:proofErr w:type="gramEnd"/>
      <w:r w:rsidRPr="00F0648C">
        <w:rPr>
          <w:rFonts w:ascii="Courier New" w:hAnsi="Courier New" w:cs="Courier New"/>
          <w:sz w:val="18"/>
          <w:szCs w:val="18"/>
        </w:rPr>
        <w:t>criteria,</w:t>
      </w:r>
      <w:r>
        <w:rPr>
          <w:rFonts w:ascii="Courier New" w:hAnsi="Courier New" w:cs="Courier New"/>
          <w:sz w:val="18"/>
          <w:szCs w:val="18"/>
        </w:rPr>
        <w:t>...);</w:t>
      </w:r>
    </w:p>
    <w:p w:rsidR="00F0648C" w:rsidRPr="001F03EE" w:rsidRDefault="00F0648C" w:rsidP="00F0648C">
      <w:pPr>
        <w:rPr>
          <w:sz w:val="8"/>
          <w:szCs w:val="8"/>
        </w:rPr>
      </w:pPr>
    </w:p>
    <w:p w:rsidR="00863C53" w:rsidRDefault="00F0648C" w:rsidP="006871FB">
      <w:pPr>
        <w:jc w:val="both"/>
      </w:pPr>
      <w:r>
        <w:t xml:space="preserve">Note that the </w:t>
      </w:r>
      <w:r w:rsidRPr="00F0648C">
        <w:rPr>
          <w:rFonts w:ascii="Courier New" w:hAnsi="Courier New" w:cs="Courier New"/>
          <w:sz w:val="20"/>
          <w:szCs w:val="20"/>
        </w:rPr>
        <w:t>&lt;teaching_group_refID&gt;</w:t>
      </w:r>
      <w:r>
        <w:t xml:space="preserve"> would be replaced with the teaching group’s refID.</w:t>
      </w:r>
      <w:r w:rsidR="00863C53">
        <w:t xml:space="preserve"> </w:t>
      </w:r>
    </w:p>
    <w:p w:rsidR="00863C53" w:rsidRDefault="00863C53" w:rsidP="006871FB">
      <w:pPr>
        <w:jc w:val="both"/>
      </w:pPr>
    </w:p>
    <w:p w:rsidR="00863C53" w:rsidRPr="00863C53" w:rsidRDefault="00863C53" w:rsidP="006871FB">
      <w:pPr>
        <w:jc w:val="both"/>
        <w:rPr>
          <w:b/>
        </w:rPr>
      </w:pPr>
      <w:r w:rsidRPr="00863C53">
        <w:rPr>
          <w:b/>
        </w:rPr>
        <w:t>Object Provider:</w:t>
      </w:r>
    </w:p>
    <w:p w:rsidR="00F0648C" w:rsidRDefault="00863C53" w:rsidP="00F0648C">
      <w:pPr>
        <w:jc w:val="both"/>
      </w:pPr>
      <w:r>
        <w:t xml:space="preserve">The object provider will receive the QueryCriteria object </w:t>
      </w:r>
      <w:r w:rsidR="002372FD">
        <w:t>as a parameter of</w:t>
      </w:r>
      <w:r>
        <w:t xml:space="preserve"> the </w:t>
      </w:r>
      <w:proofErr w:type="gramStart"/>
      <w:r w:rsidRPr="00863C53">
        <w:t>retrieveByServicePath</w:t>
      </w:r>
      <w:r>
        <w:t>(</w:t>
      </w:r>
      <w:proofErr w:type="gramEnd"/>
      <w:r>
        <w:t xml:space="preserve">) </w:t>
      </w:r>
      <w:r w:rsidR="002372FD">
        <w:t>method</w:t>
      </w:r>
      <w:r>
        <w:t>.</w:t>
      </w:r>
      <w:r w:rsidR="00F0648C">
        <w:t xml:space="preserve"> For the given example the provider that services above query would be the StudentPersonal Provider (see also section </w:t>
      </w:r>
      <w:r w:rsidR="00F0648C">
        <w:fldChar w:fldCharType="begin"/>
      </w:r>
      <w:r w:rsidR="00F0648C">
        <w:instrText xml:space="preserve"> REF _Ref409614903 \r \h  \* MERGEFORMAT </w:instrText>
      </w:r>
      <w:r w:rsidR="00F0648C">
        <w:fldChar w:fldCharType="separate"/>
      </w:r>
      <w:r w:rsidR="007C784E">
        <w:t>5.7.3</w:t>
      </w:r>
      <w:r w:rsidR="00F0648C">
        <w:fldChar w:fldCharType="end"/>
      </w:r>
      <w:r w:rsidR="00F0648C">
        <w:t xml:space="preserve">). The method that will be invoked by the SIF3 Framework is the </w:t>
      </w:r>
      <w:proofErr w:type="gramStart"/>
      <w:r w:rsidR="00F0648C" w:rsidRPr="00863C53">
        <w:t>retrieveByServicePath</w:t>
      </w:r>
      <w:r w:rsidR="00F0648C">
        <w:t>(</w:t>
      </w:r>
      <w:proofErr w:type="gramEnd"/>
      <w:r w:rsidR="00F0648C">
        <w:t xml:space="preserve">) which will also have the QueryCriteria as a parameter. A provider may serve more than one service path (i.e. see example in section </w:t>
      </w:r>
      <w:r w:rsidR="00F0648C">
        <w:fldChar w:fldCharType="begin"/>
      </w:r>
      <w:r w:rsidR="00F0648C">
        <w:instrText xml:space="preserve"> REF _Ref409615077 \r \h  \* MERGEFORMAT </w:instrText>
      </w:r>
      <w:r w:rsidR="00F0648C">
        <w:fldChar w:fldCharType="separate"/>
      </w:r>
      <w:r w:rsidR="007C784E">
        <w:t>5.7.1</w:t>
      </w:r>
      <w:r w:rsidR="00F0648C">
        <w:fldChar w:fldCharType="end"/>
      </w:r>
      <w:r w:rsidR="00F0648C">
        <w:t xml:space="preserve">). In such a case the </w:t>
      </w:r>
      <w:proofErr w:type="gramStart"/>
      <w:r w:rsidR="00F0648C" w:rsidRPr="00863C53">
        <w:t>retrieveByServicePath</w:t>
      </w:r>
      <w:r w:rsidR="00F0648C">
        <w:t>(</w:t>
      </w:r>
      <w:proofErr w:type="gramEnd"/>
      <w:r w:rsidR="00F0648C">
        <w:t>) method must inspect the QueryCriteria Object to determine the “where-clause” that should be applied to the data to be retrieved and returned.  Some pseudo code to do so is listed below (refer to javadoc for details about the various classes relating to the QueryCriteria object):</w:t>
      </w:r>
    </w:p>
    <w:p w:rsidR="00F0648C" w:rsidRDefault="00F0648C" w:rsidP="00F0648C"/>
    <w:p w:rsidR="00F0648C" w:rsidRDefault="00F0648C" w:rsidP="00F0648C">
      <w:pPr>
        <w:tabs>
          <w:tab w:val="left" w:pos="567"/>
        </w:tabs>
        <w:rPr>
          <w:rFonts w:ascii="Courier New" w:hAnsi="Courier New" w:cs="Courier New"/>
          <w:sz w:val="18"/>
          <w:szCs w:val="18"/>
        </w:rPr>
      </w:pPr>
      <w:r>
        <w:rPr>
          <w:rFonts w:ascii="Courier New" w:hAnsi="Courier New" w:cs="Courier New"/>
          <w:sz w:val="18"/>
          <w:szCs w:val="18"/>
        </w:rPr>
        <w:lastRenderedPageBreak/>
        <w:tab/>
      </w:r>
      <w:r w:rsidRPr="006178BC">
        <w:rPr>
          <w:rFonts w:ascii="Courier New" w:hAnsi="Courier New" w:cs="Courier New"/>
          <w:sz w:val="18"/>
          <w:szCs w:val="18"/>
        </w:rPr>
        <w:t xml:space="preserve">List&lt;QueryPredicate&gt; predicates = </w:t>
      </w:r>
      <w:proofErr w:type="gramStart"/>
      <w:r w:rsidRPr="006178BC">
        <w:rPr>
          <w:rFonts w:ascii="Courier New" w:hAnsi="Courier New" w:cs="Courier New"/>
          <w:sz w:val="18"/>
          <w:szCs w:val="18"/>
        </w:rPr>
        <w:t>queryCriteria.getPredicates(</w:t>
      </w:r>
      <w:proofErr w:type="gramEnd"/>
      <w:r w:rsidRPr="006178BC">
        <w:rPr>
          <w:rFonts w:ascii="Courier New" w:hAnsi="Courier New" w:cs="Courier New"/>
          <w:sz w:val="18"/>
          <w:szCs w:val="18"/>
        </w:rPr>
        <w:t>);</w:t>
      </w:r>
    </w:p>
    <w:p w:rsidR="00F0648C" w:rsidRPr="0058770A" w:rsidRDefault="00F0648C" w:rsidP="00F0648C">
      <w:pPr>
        <w:tabs>
          <w:tab w:val="left" w:pos="567"/>
        </w:tabs>
        <w:rPr>
          <w:rFonts w:ascii="Courier New" w:hAnsi="Courier New" w:cs="Courier New"/>
          <w:sz w:val="18"/>
          <w:szCs w:val="18"/>
        </w:rPr>
      </w:pPr>
    </w:p>
    <w:p w:rsidR="00F0648C" w:rsidRPr="006178BC" w:rsidRDefault="00F0648C" w:rsidP="00F0648C">
      <w:pPr>
        <w:tabs>
          <w:tab w:val="left" w:pos="567"/>
        </w:tabs>
        <w:rPr>
          <w:rFonts w:ascii="Courier New" w:hAnsi="Courier New" w:cs="Courier New"/>
          <w:sz w:val="18"/>
          <w:szCs w:val="18"/>
        </w:rPr>
      </w:pPr>
      <w:r>
        <w:rPr>
          <w:rFonts w:ascii="Courier New" w:hAnsi="Courier New" w:cs="Courier New"/>
          <w:sz w:val="18"/>
          <w:szCs w:val="18"/>
        </w:rPr>
        <w:tab/>
      </w:r>
      <w:r w:rsidRPr="006178BC">
        <w:rPr>
          <w:rFonts w:ascii="Courier New" w:hAnsi="Courier New" w:cs="Courier New"/>
          <w:sz w:val="18"/>
          <w:szCs w:val="18"/>
        </w:rPr>
        <w:t>// ensure it is a valid condition</w:t>
      </w:r>
      <w:r>
        <w:rPr>
          <w:rFonts w:ascii="Courier New" w:hAnsi="Courier New" w:cs="Courier New"/>
          <w:sz w:val="18"/>
          <w:szCs w:val="18"/>
        </w:rPr>
        <w:t xml:space="preserve"> (i.e. has at least one condition)</w:t>
      </w:r>
    </w:p>
    <w:p w:rsidR="00F0648C" w:rsidRPr="006178BC" w:rsidRDefault="00F0648C" w:rsidP="00F0648C">
      <w:pPr>
        <w:tabs>
          <w:tab w:val="left" w:pos="567"/>
        </w:tabs>
        <w:rPr>
          <w:rFonts w:ascii="Courier New" w:hAnsi="Courier New" w:cs="Courier New"/>
          <w:sz w:val="18"/>
          <w:szCs w:val="18"/>
        </w:rPr>
      </w:pPr>
      <w:r>
        <w:rPr>
          <w:rFonts w:ascii="Courier New" w:hAnsi="Courier New" w:cs="Courier New"/>
          <w:sz w:val="18"/>
          <w:szCs w:val="18"/>
        </w:rPr>
        <w:tab/>
      </w:r>
      <w:proofErr w:type="gramStart"/>
      <w:r w:rsidRPr="006178BC">
        <w:rPr>
          <w:rFonts w:ascii="Courier New" w:hAnsi="Courier New" w:cs="Courier New"/>
          <w:sz w:val="18"/>
          <w:szCs w:val="18"/>
        </w:rPr>
        <w:t>if</w:t>
      </w:r>
      <w:proofErr w:type="gramEnd"/>
      <w:r w:rsidRPr="006178BC">
        <w:rPr>
          <w:rFonts w:ascii="Courier New" w:hAnsi="Courier New" w:cs="Courier New"/>
          <w:sz w:val="18"/>
          <w:szCs w:val="18"/>
        </w:rPr>
        <w:t xml:space="preserve"> ((predicates !</w:t>
      </w:r>
      <w:r>
        <w:rPr>
          <w:rFonts w:ascii="Courier New" w:hAnsi="Courier New" w:cs="Courier New"/>
          <w:sz w:val="18"/>
          <w:szCs w:val="18"/>
        </w:rPr>
        <w:t>= null) &amp;&amp; (predicates.size() &gt;=</w:t>
      </w:r>
      <w:r w:rsidRPr="006178BC">
        <w:rPr>
          <w:rFonts w:ascii="Courier New" w:hAnsi="Courier New" w:cs="Courier New"/>
          <w:sz w:val="18"/>
          <w:szCs w:val="18"/>
        </w:rPr>
        <w:t xml:space="preserve"> 1)) {</w:t>
      </w:r>
    </w:p>
    <w:p w:rsidR="00F0648C" w:rsidRPr="006178BC" w:rsidRDefault="00F0648C" w:rsidP="00F0648C">
      <w:pPr>
        <w:tabs>
          <w:tab w:val="left" w:pos="567"/>
        </w:tabs>
        <w:rPr>
          <w:rFonts w:ascii="Courier New" w:hAnsi="Courier New" w:cs="Courier New"/>
          <w:sz w:val="18"/>
          <w:szCs w:val="18"/>
        </w:rPr>
      </w:pPr>
      <w:r w:rsidRPr="006178BC">
        <w:rPr>
          <w:rFonts w:ascii="Courier New" w:hAnsi="Courier New" w:cs="Courier New"/>
          <w:sz w:val="18"/>
          <w:szCs w:val="18"/>
        </w:rPr>
        <w:tab/>
      </w:r>
      <w:r>
        <w:rPr>
          <w:rFonts w:ascii="Courier New" w:hAnsi="Courier New" w:cs="Courier New"/>
          <w:sz w:val="18"/>
          <w:szCs w:val="18"/>
        </w:rPr>
        <w:t xml:space="preserve">  </w:t>
      </w:r>
      <w:proofErr w:type="gramStart"/>
      <w:r w:rsidRPr="006178BC">
        <w:rPr>
          <w:rFonts w:ascii="Courier New" w:hAnsi="Courier New" w:cs="Courier New"/>
          <w:sz w:val="18"/>
          <w:szCs w:val="18"/>
        </w:rPr>
        <w:t>if</w:t>
      </w:r>
      <w:proofErr w:type="gramEnd"/>
      <w:r w:rsidRPr="006178BC">
        <w:rPr>
          <w:rFonts w:ascii="Courier New" w:hAnsi="Courier New" w:cs="Courier New"/>
          <w:sz w:val="18"/>
          <w:szCs w:val="18"/>
        </w:rPr>
        <w:t xml:space="preserve"> ("SchoolInfos".equals(predicates.get(0).getSubject()))</w:t>
      </w:r>
      <w:r>
        <w:rPr>
          <w:rFonts w:ascii="Courier New" w:hAnsi="Courier New" w:cs="Courier New"/>
          <w:sz w:val="18"/>
          <w:szCs w:val="18"/>
        </w:rPr>
        <w:t xml:space="preserve"> </w:t>
      </w:r>
      <w:r w:rsidRPr="006178BC">
        <w:rPr>
          <w:rFonts w:ascii="Courier New" w:hAnsi="Courier New" w:cs="Courier New"/>
          <w:sz w:val="18"/>
          <w:szCs w:val="18"/>
        </w:rPr>
        <w:t>{</w:t>
      </w:r>
    </w:p>
    <w:p w:rsidR="00F0648C" w:rsidRPr="006178BC" w:rsidRDefault="00F0648C" w:rsidP="00F0648C">
      <w:pPr>
        <w:tabs>
          <w:tab w:val="left" w:pos="567"/>
        </w:tabs>
        <w:rPr>
          <w:rFonts w:ascii="Courier New" w:hAnsi="Courier New" w:cs="Courier New"/>
          <w:sz w:val="18"/>
          <w:szCs w:val="18"/>
        </w:rPr>
      </w:pPr>
      <w:r w:rsidRPr="006178BC">
        <w:rPr>
          <w:rFonts w:ascii="Courier New" w:hAnsi="Courier New" w:cs="Courier New"/>
          <w:sz w:val="18"/>
          <w:szCs w:val="18"/>
        </w:rPr>
        <w:tab/>
      </w:r>
      <w:r w:rsidRPr="006178BC">
        <w:rPr>
          <w:rFonts w:ascii="Courier New" w:hAnsi="Courier New" w:cs="Courier New"/>
          <w:sz w:val="18"/>
          <w:szCs w:val="18"/>
        </w:rPr>
        <w:tab/>
      </w:r>
      <w:r>
        <w:rPr>
          <w:rFonts w:ascii="Courier New" w:hAnsi="Courier New" w:cs="Courier New"/>
          <w:sz w:val="18"/>
          <w:szCs w:val="18"/>
        </w:rPr>
        <w:t xml:space="preserve">    </w:t>
      </w:r>
      <w:r w:rsidRPr="006178BC">
        <w:rPr>
          <w:rFonts w:ascii="Courier New" w:hAnsi="Courier New" w:cs="Courier New"/>
          <w:sz w:val="18"/>
          <w:szCs w:val="18"/>
        </w:rPr>
        <w:t>// Get students for a school</w:t>
      </w:r>
    </w:p>
    <w:p w:rsidR="00F0648C" w:rsidRPr="006178BC" w:rsidRDefault="00F0648C" w:rsidP="00F0648C">
      <w:pPr>
        <w:tabs>
          <w:tab w:val="left" w:pos="567"/>
        </w:tabs>
        <w:rPr>
          <w:rFonts w:ascii="Courier New" w:hAnsi="Courier New" w:cs="Courier New"/>
          <w:sz w:val="18"/>
          <w:szCs w:val="18"/>
        </w:rPr>
      </w:pPr>
      <w:r w:rsidRPr="006178BC">
        <w:rPr>
          <w:rFonts w:ascii="Courier New" w:hAnsi="Courier New" w:cs="Courier New"/>
          <w:sz w:val="18"/>
          <w:szCs w:val="18"/>
        </w:rPr>
        <w:tab/>
      </w:r>
      <w:r>
        <w:rPr>
          <w:rFonts w:ascii="Courier New" w:hAnsi="Courier New" w:cs="Courier New"/>
          <w:sz w:val="18"/>
          <w:szCs w:val="18"/>
        </w:rPr>
        <w:t xml:space="preserve">  </w:t>
      </w:r>
      <w:r w:rsidRPr="006178BC">
        <w:rPr>
          <w:rFonts w:ascii="Courier New" w:hAnsi="Courier New" w:cs="Courier New"/>
          <w:sz w:val="18"/>
          <w:szCs w:val="18"/>
        </w:rPr>
        <w:t>}</w:t>
      </w:r>
    </w:p>
    <w:p w:rsidR="00F0648C" w:rsidRPr="006178BC" w:rsidRDefault="00F0648C" w:rsidP="00F0648C">
      <w:pPr>
        <w:tabs>
          <w:tab w:val="left" w:pos="567"/>
        </w:tabs>
        <w:rPr>
          <w:rFonts w:ascii="Courier New" w:hAnsi="Courier New" w:cs="Courier New"/>
          <w:sz w:val="18"/>
          <w:szCs w:val="18"/>
        </w:rPr>
      </w:pPr>
      <w:r w:rsidRPr="006178BC">
        <w:rPr>
          <w:rFonts w:ascii="Courier New" w:hAnsi="Courier New" w:cs="Courier New"/>
          <w:sz w:val="18"/>
          <w:szCs w:val="18"/>
        </w:rPr>
        <w:tab/>
      </w:r>
      <w:r>
        <w:rPr>
          <w:rFonts w:ascii="Courier New" w:hAnsi="Courier New" w:cs="Courier New"/>
          <w:sz w:val="18"/>
          <w:szCs w:val="18"/>
        </w:rPr>
        <w:t xml:space="preserve">  </w:t>
      </w:r>
      <w:proofErr w:type="gramStart"/>
      <w:r w:rsidRPr="006178BC">
        <w:rPr>
          <w:rFonts w:ascii="Courier New" w:hAnsi="Courier New" w:cs="Courier New"/>
          <w:sz w:val="18"/>
          <w:szCs w:val="18"/>
        </w:rPr>
        <w:t>else</w:t>
      </w:r>
      <w:proofErr w:type="gramEnd"/>
      <w:r w:rsidRPr="006178BC">
        <w:rPr>
          <w:rFonts w:ascii="Courier New" w:hAnsi="Courier New" w:cs="Courier New"/>
          <w:sz w:val="18"/>
          <w:szCs w:val="18"/>
        </w:rPr>
        <w:t xml:space="preserve"> if ("TeachingGroups".equals(predicates.get(0).getSubject()))</w:t>
      </w:r>
      <w:r>
        <w:rPr>
          <w:rFonts w:ascii="Courier New" w:hAnsi="Courier New" w:cs="Courier New"/>
          <w:sz w:val="18"/>
          <w:szCs w:val="18"/>
        </w:rPr>
        <w:t xml:space="preserve"> </w:t>
      </w:r>
      <w:r w:rsidRPr="006178BC">
        <w:rPr>
          <w:rFonts w:ascii="Courier New" w:hAnsi="Courier New" w:cs="Courier New"/>
          <w:sz w:val="18"/>
          <w:szCs w:val="18"/>
        </w:rPr>
        <w:tab/>
        <w:t>{</w:t>
      </w:r>
    </w:p>
    <w:p w:rsidR="00F0648C" w:rsidRPr="006178BC" w:rsidRDefault="00F0648C" w:rsidP="00F0648C">
      <w:pPr>
        <w:tabs>
          <w:tab w:val="left" w:pos="567"/>
        </w:tabs>
        <w:rPr>
          <w:rFonts w:ascii="Courier New" w:hAnsi="Courier New" w:cs="Courier New"/>
          <w:sz w:val="18"/>
          <w:szCs w:val="18"/>
        </w:rPr>
      </w:pPr>
      <w:r w:rsidRPr="006178BC">
        <w:rPr>
          <w:rFonts w:ascii="Courier New" w:hAnsi="Courier New" w:cs="Courier New"/>
          <w:sz w:val="18"/>
          <w:szCs w:val="18"/>
        </w:rPr>
        <w:t xml:space="preserve">    </w:t>
      </w:r>
      <w:r w:rsidRPr="006178BC">
        <w:rPr>
          <w:rFonts w:ascii="Courier New" w:hAnsi="Courier New" w:cs="Courier New"/>
          <w:sz w:val="18"/>
          <w:szCs w:val="18"/>
        </w:rPr>
        <w:tab/>
      </w:r>
      <w:r>
        <w:rPr>
          <w:rFonts w:ascii="Courier New" w:hAnsi="Courier New" w:cs="Courier New"/>
          <w:sz w:val="18"/>
          <w:szCs w:val="18"/>
        </w:rPr>
        <w:t xml:space="preserve">    </w:t>
      </w:r>
      <w:r w:rsidRPr="006178BC">
        <w:rPr>
          <w:rFonts w:ascii="Courier New" w:hAnsi="Courier New" w:cs="Courier New"/>
          <w:sz w:val="18"/>
          <w:szCs w:val="18"/>
        </w:rPr>
        <w:tab/>
        <w:t>// Get students for a class</w:t>
      </w:r>
    </w:p>
    <w:p w:rsidR="00F0648C" w:rsidRDefault="00F0648C" w:rsidP="00F0648C">
      <w:pPr>
        <w:tabs>
          <w:tab w:val="left" w:pos="567"/>
        </w:tabs>
        <w:rPr>
          <w:rFonts w:ascii="Courier New" w:hAnsi="Courier New" w:cs="Courier New"/>
          <w:sz w:val="18"/>
          <w:szCs w:val="18"/>
        </w:rPr>
      </w:pPr>
      <w:r w:rsidRPr="006178BC">
        <w:rPr>
          <w:rFonts w:ascii="Courier New" w:hAnsi="Courier New" w:cs="Courier New"/>
          <w:sz w:val="18"/>
          <w:szCs w:val="18"/>
        </w:rPr>
        <w:tab/>
      </w:r>
      <w:r>
        <w:rPr>
          <w:rFonts w:ascii="Courier New" w:hAnsi="Courier New" w:cs="Courier New"/>
          <w:sz w:val="18"/>
          <w:szCs w:val="18"/>
        </w:rPr>
        <w:t xml:space="preserve">  </w:t>
      </w:r>
      <w:r w:rsidRPr="006178BC">
        <w:rPr>
          <w:rFonts w:ascii="Courier New" w:hAnsi="Courier New" w:cs="Courier New"/>
          <w:sz w:val="18"/>
          <w:szCs w:val="18"/>
        </w:rPr>
        <w:t>}</w:t>
      </w:r>
    </w:p>
    <w:p w:rsidR="00F0648C" w:rsidRDefault="00F0648C" w:rsidP="00F0648C">
      <w:pPr>
        <w:tabs>
          <w:tab w:val="left" w:pos="567"/>
        </w:tabs>
        <w:rPr>
          <w:rFonts w:ascii="Courier New" w:hAnsi="Courier New" w:cs="Courier New"/>
          <w:sz w:val="18"/>
          <w:szCs w:val="18"/>
        </w:rPr>
      </w:pPr>
      <w:r w:rsidRPr="006178BC">
        <w:rPr>
          <w:rFonts w:ascii="Courier New" w:hAnsi="Courier New" w:cs="Courier New"/>
          <w:sz w:val="18"/>
          <w:szCs w:val="18"/>
        </w:rPr>
        <w:tab/>
        <w:t>}</w:t>
      </w:r>
    </w:p>
    <w:p w:rsidR="00015717" w:rsidRDefault="00015717" w:rsidP="00015717">
      <w:pPr>
        <w:pStyle w:val="Heading3"/>
        <w:numPr>
          <w:ilvl w:val="2"/>
          <w:numId w:val="1"/>
        </w:numPr>
      </w:pPr>
      <w:bookmarkStart w:id="247" w:name="_Toc409552063"/>
      <w:bookmarkStart w:id="248" w:name="_Ref409614903"/>
      <w:bookmarkStart w:id="249" w:name="_Toc525624180"/>
      <w:r>
        <w:t>Provider Implementation</w:t>
      </w:r>
      <w:bookmarkEnd w:id="247"/>
      <w:bookmarkEnd w:id="248"/>
      <w:bookmarkEnd w:id="249"/>
    </w:p>
    <w:p w:rsidR="00015717" w:rsidRDefault="00015717" w:rsidP="00BD39E4">
      <w:pPr>
        <w:pStyle w:val="Body1"/>
        <w:spacing w:before="0"/>
        <w:ind w:left="0"/>
        <w:jc w:val="both"/>
      </w:pPr>
      <w:r>
        <w:t xml:space="preserve">The query implementation for service paths is performed in the provider for the object being returned. This is always the last name in the service path. In the examples </w:t>
      </w:r>
      <w:r w:rsidR="006178BC">
        <w:t xml:space="preserve">in section </w:t>
      </w:r>
      <w:r w:rsidR="006178BC">
        <w:fldChar w:fldCharType="begin"/>
      </w:r>
      <w:r w:rsidR="006178BC">
        <w:instrText xml:space="preserve"> REF _Ref409614759 \r \h </w:instrText>
      </w:r>
      <w:r w:rsidR="006178BC">
        <w:fldChar w:fldCharType="separate"/>
      </w:r>
      <w:r w:rsidR="007C784E">
        <w:t>5.7.2</w:t>
      </w:r>
      <w:r w:rsidR="006178BC">
        <w:fldChar w:fldCharType="end"/>
      </w:r>
      <w:r w:rsidR="006178BC">
        <w:t xml:space="preserve"> </w:t>
      </w:r>
      <w:r>
        <w:t>this would be the provider for Student</w:t>
      </w:r>
      <w:r w:rsidR="006178BC">
        <w:t>Personals</w:t>
      </w:r>
      <w:r>
        <w:t>.</w:t>
      </w:r>
    </w:p>
    <w:p w:rsidR="00A83601" w:rsidRDefault="00015717" w:rsidP="00A83601">
      <w:pPr>
        <w:pStyle w:val="Body1"/>
        <w:ind w:left="0"/>
        <w:jc w:val="both"/>
      </w:pPr>
      <w:r>
        <w:t xml:space="preserve">To enable service path query handling in your provider, your provider must implement the </w:t>
      </w:r>
      <w:r w:rsidRPr="002A025E">
        <w:rPr>
          <w:rFonts w:ascii="Courier New" w:hAnsi="Courier New" w:cs="Courier New"/>
          <w:b/>
          <w:sz w:val="20"/>
          <w:szCs w:val="20"/>
        </w:rPr>
        <w:t>sif3.common.interfaces.QueryProvider</w:t>
      </w:r>
      <w:r>
        <w:t xml:space="preserve"> interface. This interface defines </w:t>
      </w:r>
      <w:r w:rsidR="0002374F">
        <w:t xml:space="preserve">query style methods </w:t>
      </w:r>
      <w:r w:rsidR="00A83601">
        <w:t xml:space="preserve">which must be implemented. The method that will be required is called </w:t>
      </w:r>
      <w:proofErr w:type="gramStart"/>
      <w:r w:rsidR="00A83601" w:rsidRPr="00A83601">
        <w:rPr>
          <w:rFonts w:ascii="Courier New" w:hAnsi="Courier New" w:cs="Courier New"/>
          <w:b/>
          <w:sz w:val="20"/>
          <w:szCs w:val="20"/>
        </w:rPr>
        <w:t>retrieveByServicePath(</w:t>
      </w:r>
      <w:proofErr w:type="gramEnd"/>
      <w:r w:rsidR="00A83601" w:rsidRPr="00A83601">
        <w:rPr>
          <w:rFonts w:ascii="Courier New" w:hAnsi="Courier New" w:cs="Courier New"/>
          <w:b/>
          <w:sz w:val="20"/>
          <w:szCs w:val="20"/>
        </w:rPr>
        <w:t>)</w:t>
      </w:r>
      <w:r w:rsidR="00A83601">
        <w:t xml:space="preserve">. Please refer to the javadoc for the </w:t>
      </w:r>
      <w:r w:rsidR="00A83601" w:rsidRPr="00A83601">
        <w:rPr>
          <w:rFonts w:ascii="Courier New" w:hAnsi="Courier New" w:cs="Courier New"/>
          <w:b/>
          <w:sz w:val="20"/>
          <w:szCs w:val="20"/>
        </w:rPr>
        <w:t>QueryProvider</w:t>
      </w:r>
      <w:r w:rsidR="00A83601">
        <w:t xml:space="preserve"> class for details about usage of the method as well as the parameters.</w:t>
      </w:r>
    </w:p>
    <w:p w:rsidR="00015717" w:rsidRDefault="00A83601" w:rsidP="00A83601">
      <w:pPr>
        <w:pStyle w:val="Body1"/>
        <w:ind w:left="0"/>
        <w:jc w:val="both"/>
      </w:pPr>
      <w:r>
        <w:t>An example of a</w:t>
      </w:r>
      <w:r w:rsidR="002A025E">
        <w:t xml:space="preserve"> </w:t>
      </w:r>
      <w:r>
        <w:t xml:space="preserve">service path </w:t>
      </w:r>
      <w:r w:rsidR="002A025E">
        <w:t xml:space="preserve">implementation within an </w:t>
      </w:r>
      <w:r>
        <w:t xml:space="preserve">object provider can be found in the </w:t>
      </w:r>
      <w:proofErr w:type="gramStart"/>
      <w:r w:rsidR="002A025E" w:rsidRPr="002A025E">
        <w:rPr>
          <w:rFonts w:ascii="Courier New" w:hAnsi="Courier New" w:cs="Courier New"/>
          <w:b/>
          <w:sz w:val="20"/>
          <w:szCs w:val="20"/>
        </w:rPr>
        <w:t>retrieveByServicePath(</w:t>
      </w:r>
      <w:proofErr w:type="gramEnd"/>
      <w:r w:rsidR="002A025E" w:rsidRPr="002A025E">
        <w:rPr>
          <w:rFonts w:ascii="Courier New" w:hAnsi="Courier New" w:cs="Courier New"/>
          <w:b/>
          <w:sz w:val="20"/>
          <w:szCs w:val="20"/>
        </w:rPr>
        <w:t>)</w:t>
      </w:r>
      <w:r w:rsidR="002A025E">
        <w:t xml:space="preserve"> method in the </w:t>
      </w:r>
      <w:r w:rsidR="00015717">
        <w:rPr>
          <w:rFonts w:ascii="Courier New" w:hAnsi="Courier New" w:cs="Courier New"/>
          <w:b/>
          <w:sz w:val="20"/>
          <w:szCs w:val="20"/>
        </w:rPr>
        <w:t>StudentPersonalProvider</w:t>
      </w:r>
      <w:r>
        <w:t xml:space="preserve"> class</w:t>
      </w:r>
      <w:r w:rsidR="002A025E">
        <w:t xml:space="preserve"> of the </w:t>
      </w:r>
      <w:r w:rsidR="002A025E" w:rsidRPr="002A025E">
        <w:rPr>
          <w:rFonts w:ascii="Courier New" w:hAnsi="Courier New" w:cs="Courier New"/>
          <w:b/>
          <w:sz w:val="20"/>
          <w:szCs w:val="20"/>
        </w:rPr>
        <w:t>systemic.sif3.demo.rest.provider</w:t>
      </w:r>
      <w:r w:rsidR="002A025E">
        <w:t xml:space="preserve"> package</w:t>
      </w:r>
      <w:r>
        <w:t>.</w:t>
      </w:r>
    </w:p>
    <w:p w:rsidR="00015717" w:rsidRDefault="00015717" w:rsidP="00015717">
      <w:pPr>
        <w:pStyle w:val="Heading3"/>
        <w:numPr>
          <w:ilvl w:val="2"/>
          <w:numId w:val="1"/>
        </w:numPr>
      </w:pPr>
      <w:bookmarkStart w:id="250" w:name="_Toc409552064"/>
      <w:bookmarkStart w:id="251" w:name="_Ref421008647"/>
      <w:bookmarkStart w:id="252" w:name="_Toc525624181"/>
      <w:r>
        <w:t>Consumer</w:t>
      </w:r>
      <w:bookmarkEnd w:id="250"/>
      <w:r w:rsidR="002A025E">
        <w:t xml:space="preserve"> Implementation</w:t>
      </w:r>
      <w:bookmarkEnd w:id="251"/>
      <w:bookmarkEnd w:id="252"/>
    </w:p>
    <w:p w:rsidR="00015717" w:rsidRDefault="00015717" w:rsidP="00BD39E4">
      <w:pPr>
        <w:pStyle w:val="Body1"/>
        <w:spacing w:before="0"/>
        <w:ind w:left="0"/>
        <w:jc w:val="both"/>
      </w:pPr>
      <w:r>
        <w:t xml:space="preserve">You can find a basic example of how you could implement searching by service path in a consumer in the class </w:t>
      </w:r>
      <w:r w:rsidRPr="008C0A47">
        <w:rPr>
          <w:rFonts w:ascii="Courier New" w:hAnsi="Courier New" w:cs="Courier New"/>
          <w:b/>
          <w:sz w:val="20"/>
          <w:szCs w:val="20"/>
        </w:rPr>
        <w:t>sif3.infra.test.rest.consumer.TestStudentPersonalConsumer</w:t>
      </w:r>
      <w:r>
        <w:t xml:space="preserve">. Check out the </w:t>
      </w:r>
      <w:proofErr w:type="gramStart"/>
      <w:r w:rsidRPr="002A025E">
        <w:rPr>
          <w:rFonts w:ascii="Courier New" w:hAnsi="Courier New" w:cs="Courier New"/>
          <w:sz w:val="20"/>
          <w:szCs w:val="20"/>
        </w:rPr>
        <w:t>getStudentsByServicePath</w:t>
      </w:r>
      <w:r w:rsidR="00A83601" w:rsidRPr="002A025E">
        <w:rPr>
          <w:rFonts w:ascii="Courier New" w:hAnsi="Courier New" w:cs="Courier New"/>
          <w:sz w:val="20"/>
          <w:szCs w:val="20"/>
        </w:rPr>
        <w:t>(</w:t>
      </w:r>
      <w:proofErr w:type="gramEnd"/>
      <w:r w:rsidR="00A83601" w:rsidRPr="002A025E">
        <w:rPr>
          <w:rFonts w:ascii="Courier New" w:hAnsi="Courier New" w:cs="Courier New"/>
          <w:sz w:val="20"/>
          <w:szCs w:val="20"/>
        </w:rPr>
        <w:t>)</w:t>
      </w:r>
      <w:r>
        <w:t xml:space="preserve"> method, it builds a basic query given one parent type and it’s key.</w:t>
      </w:r>
      <w:r w:rsidR="002A025E">
        <w:t xml:space="preserve"> The important thing is that your consumer class simply calls the </w:t>
      </w:r>
      <w:proofErr w:type="gramStart"/>
      <w:r w:rsidR="002A025E" w:rsidRPr="00863C53">
        <w:t>retrieveByServicePath</w:t>
      </w:r>
      <w:r w:rsidR="002A025E">
        <w:t>(</w:t>
      </w:r>
      <w:proofErr w:type="gramEnd"/>
      <w:r w:rsidR="002A025E">
        <w:t>) method of the AbstractConsumer with an appropriate QueryCriteria</w:t>
      </w:r>
      <w:r w:rsidR="002372FD">
        <w:t xml:space="preserve"> object</w:t>
      </w:r>
      <w:r w:rsidR="002A025E">
        <w:t xml:space="preserve"> (see section </w:t>
      </w:r>
      <w:r w:rsidR="002A025E">
        <w:fldChar w:fldCharType="begin"/>
      </w:r>
      <w:r w:rsidR="002A025E">
        <w:instrText xml:space="preserve"> REF _Ref409614759 \r \h </w:instrText>
      </w:r>
      <w:r w:rsidR="002A025E">
        <w:fldChar w:fldCharType="separate"/>
      </w:r>
      <w:r w:rsidR="007C784E">
        <w:t>5.7.2</w:t>
      </w:r>
      <w:r w:rsidR="002A025E">
        <w:fldChar w:fldCharType="end"/>
      </w:r>
      <w:r w:rsidR="002A025E">
        <w:t xml:space="preserve"> for details).</w:t>
      </w:r>
    </w:p>
    <w:p w:rsidR="00B055E0" w:rsidRDefault="00554F0A" w:rsidP="00B055E0">
      <w:pPr>
        <w:pStyle w:val="Heading2"/>
      </w:pPr>
      <w:bookmarkStart w:id="253" w:name="_Ref421779748"/>
      <w:bookmarkStart w:id="254" w:name="_Toc525624182"/>
      <w:r>
        <w:t>Query b</w:t>
      </w:r>
      <w:r w:rsidR="00B055E0">
        <w:t>y Example (QBE)</w:t>
      </w:r>
      <w:bookmarkEnd w:id="253"/>
      <w:bookmarkEnd w:id="254"/>
    </w:p>
    <w:p w:rsidR="0002374F" w:rsidRPr="0002374F" w:rsidRDefault="0002374F" w:rsidP="0002374F">
      <w:pPr>
        <w:pStyle w:val="Heading3"/>
      </w:pPr>
      <w:bookmarkStart w:id="255" w:name="_Toc525624183"/>
      <w:r>
        <w:t>What is QBE?</w:t>
      </w:r>
      <w:bookmarkEnd w:id="255"/>
    </w:p>
    <w:p w:rsidR="0002374F" w:rsidRDefault="0002374F" w:rsidP="0002374F">
      <w:pPr>
        <w:jc w:val="both"/>
      </w:pPr>
      <w:bookmarkStart w:id="256" w:name="_Ref408999251"/>
      <w:r>
        <w:t xml:space="preserve">The “Query by Example” (QBE) concept is not a new concept. The concept is known in other technologies and/or frameworks such as Entity Framework (.Net), Hibernate (database abstraction framework) which </w:t>
      </w:r>
      <w:proofErr w:type="gramStart"/>
      <w:r>
        <w:t>is  available</w:t>
      </w:r>
      <w:proofErr w:type="gramEnd"/>
      <w:r>
        <w:t xml:space="preserve"> in .Net, Java (</w:t>
      </w:r>
      <w:r w:rsidRPr="00064494">
        <w:t>https://docs.jboss.org/hibernate/orm/3.3/reference/en/html/querycriteria.html#querycriteria-examples</w:t>
      </w:r>
      <w:r>
        <w:t xml:space="preserve">), etc. </w:t>
      </w:r>
    </w:p>
    <w:p w:rsidR="0002374F" w:rsidRDefault="0002374F" w:rsidP="0002374F">
      <w:pPr>
        <w:jc w:val="both"/>
      </w:pPr>
      <w:r>
        <w:t xml:space="preserve">The concept is based on providing the “Query Executor” an example or template of the data to be returned. For example if we want all </w:t>
      </w:r>
      <w:r w:rsidRPr="00CD0DCF">
        <w:rPr>
          <w:b/>
        </w:rPr>
        <w:t>female</w:t>
      </w:r>
      <w:r>
        <w:t xml:space="preserve"> students with the </w:t>
      </w:r>
      <w:r w:rsidRPr="00CD0DCF">
        <w:rPr>
          <w:b/>
        </w:rPr>
        <w:t>legal family name</w:t>
      </w:r>
      <w:r>
        <w:t xml:space="preserve"> of “</w:t>
      </w:r>
      <w:r w:rsidRPr="00CD0DCF">
        <w:rPr>
          <w:b/>
        </w:rPr>
        <w:t>Jones</w:t>
      </w:r>
      <w:r>
        <w:t>” to be returned we would send the following payload to the object provider (we use the SIF AU 1.3 data model in the example):</w:t>
      </w:r>
    </w:p>
    <w:p w:rsidR="0002374F" w:rsidRPr="00CD0DCF" w:rsidRDefault="0002374F" w:rsidP="0002374F">
      <w:pPr>
        <w:ind w:left="720"/>
        <w:jc w:val="both"/>
        <w:rPr>
          <w:rFonts w:ascii="Courier New" w:hAnsi="Courier New" w:cs="Courier New"/>
          <w:sz w:val="20"/>
          <w:szCs w:val="20"/>
        </w:rPr>
      </w:pPr>
      <w:r w:rsidRPr="00CD0DCF">
        <w:rPr>
          <w:rFonts w:ascii="Courier New" w:hAnsi="Courier New" w:cs="Courier New"/>
          <w:sz w:val="20"/>
          <w:szCs w:val="20"/>
        </w:rPr>
        <w:t>&lt;StudentPersonal&gt;</w:t>
      </w:r>
    </w:p>
    <w:p w:rsidR="0002374F" w:rsidRPr="00CD0DCF" w:rsidRDefault="0002374F" w:rsidP="0002374F">
      <w:pPr>
        <w:ind w:left="720"/>
        <w:jc w:val="both"/>
        <w:rPr>
          <w:rFonts w:ascii="Courier New" w:hAnsi="Courier New" w:cs="Courier New"/>
          <w:sz w:val="20"/>
          <w:szCs w:val="20"/>
        </w:rPr>
      </w:pPr>
      <w:r w:rsidRPr="00CD0DCF">
        <w:rPr>
          <w:rFonts w:ascii="Courier New" w:hAnsi="Courier New" w:cs="Courier New"/>
          <w:sz w:val="20"/>
          <w:szCs w:val="20"/>
        </w:rPr>
        <w:t xml:space="preserve">  &lt;PersonInfo&gt;</w:t>
      </w:r>
    </w:p>
    <w:p w:rsidR="0002374F" w:rsidRPr="00CD0DCF" w:rsidRDefault="0002374F" w:rsidP="0002374F">
      <w:pPr>
        <w:ind w:left="720"/>
        <w:jc w:val="both"/>
        <w:rPr>
          <w:rFonts w:ascii="Courier New" w:hAnsi="Courier New" w:cs="Courier New"/>
          <w:sz w:val="20"/>
          <w:szCs w:val="20"/>
        </w:rPr>
      </w:pPr>
      <w:r w:rsidRPr="00CD0DCF">
        <w:rPr>
          <w:rFonts w:ascii="Courier New" w:hAnsi="Courier New" w:cs="Courier New"/>
          <w:sz w:val="20"/>
          <w:szCs w:val="20"/>
        </w:rPr>
        <w:t xml:space="preserve">    &lt;Name </w:t>
      </w:r>
      <w:r w:rsidRPr="00CD0DCF">
        <w:rPr>
          <w:rFonts w:ascii="Courier New" w:hAnsi="Courier New" w:cs="Courier New"/>
          <w:b/>
          <w:color w:val="FF0000"/>
          <w:sz w:val="20"/>
          <w:szCs w:val="20"/>
        </w:rPr>
        <w:t>Type="LGL"</w:t>
      </w:r>
      <w:r w:rsidRPr="00CD0DCF">
        <w:rPr>
          <w:rFonts w:ascii="Courier New" w:hAnsi="Courier New" w:cs="Courier New"/>
          <w:sz w:val="20"/>
          <w:szCs w:val="20"/>
        </w:rPr>
        <w:t>&gt;</w:t>
      </w:r>
    </w:p>
    <w:p w:rsidR="0002374F" w:rsidRPr="00CD0DCF" w:rsidRDefault="0002374F" w:rsidP="0002374F">
      <w:pPr>
        <w:ind w:left="720"/>
        <w:jc w:val="both"/>
        <w:rPr>
          <w:rFonts w:ascii="Courier New" w:hAnsi="Courier New" w:cs="Courier New"/>
          <w:b/>
          <w:sz w:val="20"/>
          <w:szCs w:val="20"/>
        </w:rPr>
      </w:pPr>
      <w:r w:rsidRPr="00CD0DCF">
        <w:rPr>
          <w:rFonts w:ascii="Courier New" w:hAnsi="Courier New" w:cs="Courier New"/>
          <w:sz w:val="20"/>
          <w:szCs w:val="20"/>
        </w:rPr>
        <w:t xml:space="preserve">      </w:t>
      </w:r>
      <w:r w:rsidRPr="00CD0DCF">
        <w:rPr>
          <w:rFonts w:ascii="Courier New" w:hAnsi="Courier New" w:cs="Courier New"/>
          <w:b/>
          <w:color w:val="FF0000"/>
          <w:sz w:val="20"/>
          <w:szCs w:val="20"/>
        </w:rPr>
        <w:t>&lt;FamilyName&gt;Jones&lt;/FamilyName&gt;</w:t>
      </w:r>
    </w:p>
    <w:p w:rsidR="0002374F" w:rsidRPr="00CD0DCF" w:rsidRDefault="0002374F" w:rsidP="0002374F">
      <w:pPr>
        <w:ind w:left="720"/>
        <w:jc w:val="both"/>
        <w:rPr>
          <w:rFonts w:ascii="Courier New" w:hAnsi="Courier New" w:cs="Courier New"/>
          <w:sz w:val="20"/>
          <w:szCs w:val="20"/>
        </w:rPr>
      </w:pPr>
      <w:r w:rsidRPr="00CD0DCF">
        <w:rPr>
          <w:rFonts w:ascii="Courier New" w:hAnsi="Courier New" w:cs="Courier New"/>
          <w:sz w:val="20"/>
          <w:szCs w:val="20"/>
        </w:rPr>
        <w:t xml:space="preserve">    &lt;/Name&gt;</w:t>
      </w:r>
    </w:p>
    <w:p w:rsidR="0002374F" w:rsidRPr="00CD0DCF" w:rsidRDefault="0002374F" w:rsidP="0002374F">
      <w:pPr>
        <w:ind w:left="720"/>
        <w:jc w:val="both"/>
        <w:rPr>
          <w:rFonts w:ascii="Courier New" w:hAnsi="Courier New" w:cs="Courier New"/>
          <w:sz w:val="20"/>
          <w:szCs w:val="20"/>
        </w:rPr>
      </w:pPr>
      <w:r w:rsidRPr="00CD0DCF">
        <w:rPr>
          <w:rFonts w:ascii="Courier New" w:hAnsi="Courier New" w:cs="Courier New"/>
          <w:sz w:val="20"/>
          <w:szCs w:val="20"/>
        </w:rPr>
        <w:t xml:space="preserve">    &lt;Demographics&gt;</w:t>
      </w:r>
    </w:p>
    <w:p w:rsidR="0002374F" w:rsidRPr="00CD0DCF" w:rsidRDefault="0002374F" w:rsidP="0002374F">
      <w:pPr>
        <w:ind w:left="720"/>
        <w:jc w:val="both"/>
        <w:rPr>
          <w:rFonts w:ascii="Courier New" w:hAnsi="Courier New" w:cs="Courier New"/>
          <w:b/>
          <w:sz w:val="20"/>
          <w:szCs w:val="20"/>
        </w:rPr>
      </w:pPr>
      <w:r w:rsidRPr="00CD0DCF">
        <w:rPr>
          <w:rFonts w:ascii="Courier New" w:hAnsi="Courier New" w:cs="Courier New"/>
          <w:sz w:val="20"/>
          <w:szCs w:val="20"/>
        </w:rPr>
        <w:t xml:space="preserve">      </w:t>
      </w:r>
      <w:r w:rsidRPr="00CD0DCF">
        <w:rPr>
          <w:rFonts w:ascii="Courier New" w:hAnsi="Courier New" w:cs="Courier New"/>
          <w:b/>
          <w:color w:val="FF0000"/>
          <w:sz w:val="20"/>
          <w:szCs w:val="20"/>
        </w:rPr>
        <w:t>&lt;Sex&gt;2&lt;/Sex&gt;</w:t>
      </w:r>
    </w:p>
    <w:p w:rsidR="0002374F" w:rsidRDefault="0002374F" w:rsidP="0002374F">
      <w:pPr>
        <w:ind w:left="720"/>
        <w:jc w:val="both"/>
        <w:rPr>
          <w:rFonts w:ascii="Courier New" w:hAnsi="Courier New" w:cs="Courier New"/>
          <w:sz w:val="20"/>
          <w:szCs w:val="20"/>
        </w:rPr>
      </w:pPr>
      <w:r w:rsidRPr="00CD0DCF">
        <w:rPr>
          <w:rFonts w:ascii="Courier New" w:hAnsi="Courier New" w:cs="Courier New"/>
          <w:sz w:val="20"/>
          <w:szCs w:val="20"/>
        </w:rPr>
        <w:t xml:space="preserve">    &lt;/Demographics&gt;</w:t>
      </w:r>
    </w:p>
    <w:p w:rsidR="0002374F" w:rsidRPr="00CD0DCF" w:rsidRDefault="0002374F" w:rsidP="0002374F">
      <w:pPr>
        <w:ind w:left="720"/>
        <w:jc w:val="both"/>
        <w:rPr>
          <w:rFonts w:ascii="Courier New" w:hAnsi="Courier New" w:cs="Courier New"/>
          <w:sz w:val="20"/>
          <w:szCs w:val="20"/>
        </w:rPr>
      </w:pPr>
      <w:r>
        <w:rPr>
          <w:rFonts w:ascii="Courier New" w:hAnsi="Courier New" w:cs="Courier New"/>
          <w:sz w:val="20"/>
          <w:szCs w:val="20"/>
        </w:rPr>
        <w:lastRenderedPageBreak/>
        <w:t xml:space="preserve">  </w:t>
      </w:r>
      <w:r w:rsidRPr="00CD0DCF">
        <w:rPr>
          <w:rFonts w:ascii="Courier New" w:hAnsi="Courier New" w:cs="Courier New"/>
          <w:sz w:val="20"/>
          <w:szCs w:val="20"/>
        </w:rPr>
        <w:t>&lt;PersonInfo&gt;</w:t>
      </w:r>
    </w:p>
    <w:p w:rsidR="0002374F" w:rsidRDefault="0002374F" w:rsidP="0002374F">
      <w:pPr>
        <w:ind w:left="720"/>
        <w:jc w:val="both"/>
        <w:rPr>
          <w:rFonts w:ascii="Courier New" w:hAnsi="Courier New" w:cs="Courier New"/>
          <w:sz w:val="20"/>
          <w:szCs w:val="20"/>
        </w:rPr>
      </w:pPr>
      <w:r w:rsidRPr="00CD0DCF">
        <w:rPr>
          <w:rFonts w:ascii="Courier New" w:hAnsi="Courier New" w:cs="Courier New"/>
          <w:sz w:val="20"/>
          <w:szCs w:val="20"/>
        </w:rPr>
        <w:t>&lt;/StudentPersonal&gt;</w:t>
      </w:r>
    </w:p>
    <w:p w:rsidR="0002374F" w:rsidRDefault="0002374F" w:rsidP="0002374F">
      <w:pPr>
        <w:jc w:val="both"/>
      </w:pPr>
      <w:r>
        <w:t>The result of that query should be a list of students where the three conditions in the above example match.</w:t>
      </w:r>
    </w:p>
    <w:p w:rsidR="0002374F" w:rsidRDefault="0002374F" w:rsidP="0002374F">
      <w:pPr>
        <w:pStyle w:val="Heading3"/>
        <w:numPr>
          <w:ilvl w:val="2"/>
          <w:numId w:val="1"/>
        </w:numPr>
      </w:pPr>
      <w:bookmarkStart w:id="257" w:name="_Ref421779637"/>
      <w:bookmarkStart w:id="258" w:name="_Toc525624184"/>
      <w:r>
        <w:t>Provider Implementation</w:t>
      </w:r>
      <w:bookmarkEnd w:id="257"/>
      <w:bookmarkEnd w:id="258"/>
    </w:p>
    <w:p w:rsidR="0002374F" w:rsidRDefault="0002374F" w:rsidP="0002374F">
      <w:pPr>
        <w:pStyle w:val="Body1"/>
        <w:spacing w:before="0"/>
        <w:ind w:left="0"/>
        <w:jc w:val="both"/>
      </w:pPr>
      <w:r>
        <w:t>The query implementation for QBE is performed in the provider</w:t>
      </w:r>
      <w:r w:rsidR="00682DA4">
        <w:t xml:space="preserve"> class</w:t>
      </w:r>
      <w:r>
        <w:t xml:space="preserve"> for the object being returned. For example if a QBE shall be performed for StudentPersonals (AU Data Model example) then the provider class that deals with the StudentPersonal object will implement the QBE.</w:t>
      </w:r>
    </w:p>
    <w:p w:rsidR="0002374F" w:rsidRDefault="0002374F" w:rsidP="0002374F">
      <w:pPr>
        <w:pStyle w:val="Body1"/>
        <w:ind w:left="0"/>
        <w:jc w:val="both"/>
      </w:pPr>
      <w:r>
        <w:t xml:space="preserve">To enable QBE query handling in your provider, your provider must implement the </w:t>
      </w:r>
      <w:r w:rsidRPr="002A025E">
        <w:rPr>
          <w:rFonts w:ascii="Courier New" w:hAnsi="Courier New" w:cs="Courier New"/>
          <w:b/>
          <w:sz w:val="20"/>
          <w:szCs w:val="20"/>
        </w:rPr>
        <w:t>sif3.common.interfaces.QueryProvider</w:t>
      </w:r>
      <w:r>
        <w:t xml:space="preserve"> interface. This interface defines query style methods which must be implemented. The method that will be required is called </w:t>
      </w:r>
      <w:proofErr w:type="gramStart"/>
      <w:r w:rsidRPr="00A83601">
        <w:rPr>
          <w:rFonts w:ascii="Courier New" w:hAnsi="Courier New" w:cs="Courier New"/>
          <w:b/>
          <w:sz w:val="20"/>
          <w:szCs w:val="20"/>
        </w:rPr>
        <w:t>retrieveBy</w:t>
      </w:r>
      <w:r>
        <w:rPr>
          <w:rFonts w:ascii="Courier New" w:hAnsi="Courier New" w:cs="Courier New"/>
          <w:b/>
          <w:sz w:val="20"/>
          <w:szCs w:val="20"/>
        </w:rPr>
        <w:t>QBE</w:t>
      </w:r>
      <w:r w:rsidRPr="00A83601">
        <w:rPr>
          <w:rFonts w:ascii="Courier New" w:hAnsi="Courier New" w:cs="Courier New"/>
          <w:b/>
          <w:sz w:val="20"/>
          <w:szCs w:val="20"/>
        </w:rPr>
        <w:t>(</w:t>
      </w:r>
      <w:proofErr w:type="gramEnd"/>
      <w:r w:rsidRPr="00A83601">
        <w:rPr>
          <w:rFonts w:ascii="Courier New" w:hAnsi="Courier New" w:cs="Courier New"/>
          <w:b/>
          <w:sz w:val="20"/>
          <w:szCs w:val="20"/>
        </w:rPr>
        <w:t>)</w:t>
      </w:r>
      <w:r>
        <w:t xml:space="preserve">. Please refer to the javadoc for the </w:t>
      </w:r>
      <w:r w:rsidRPr="00A83601">
        <w:rPr>
          <w:rFonts w:ascii="Courier New" w:hAnsi="Courier New" w:cs="Courier New"/>
          <w:b/>
          <w:sz w:val="20"/>
          <w:szCs w:val="20"/>
        </w:rPr>
        <w:t>QueryProvider</w:t>
      </w:r>
      <w:r>
        <w:t xml:space="preserve"> class for details about usage of the method as well as the parameters.</w:t>
      </w:r>
    </w:p>
    <w:p w:rsidR="0002374F" w:rsidRDefault="0002374F" w:rsidP="00A65529">
      <w:pPr>
        <w:pStyle w:val="Body1"/>
        <w:ind w:left="0"/>
        <w:jc w:val="both"/>
      </w:pPr>
      <w:r>
        <w:t>If your provider doesn’t support QBE your implementation of the</w:t>
      </w:r>
      <w:r w:rsidRPr="0002374F">
        <w:rPr>
          <w:rFonts w:ascii="Courier New" w:hAnsi="Courier New" w:cs="Courier New"/>
          <w:b/>
          <w:sz w:val="20"/>
          <w:szCs w:val="20"/>
        </w:rPr>
        <w:t xml:space="preserve"> </w:t>
      </w:r>
      <w:proofErr w:type="gramStart"/>
      <w:r w:rsidRPr="00A83601">
        <w:rPr>
          <w:rFonts w:ascii="Courier New" w:hAnsi="Courier New" w:cs="Courier New"/>
          <w:b/>
          <w:sz w:val="20"/>
          <w:szCs w:val="20"/>
        </w:rPr>
        <w:t>retrieveBy</w:t>
      </w:r>
      <w:r>
        <w:rPr>
          <w:rFonts w:ascii="Courier New" w:hAnsi="Courier New" w:cs="Courier New"/>
          <w:b/>
          <w:sz w:val="20"/>
          <w:szCs w:val="20"/>
        </w:rPr>
        <w:t>QBE(</w:t>
      </w:r>
      <w:proofErr w:type="gramEnd"/>
      <w:r>
        <w:rPr>
          <w:rFonts w:ascii="Courier New" w:hAnsi="Courier New" w:cs="Courier New"/>
          <w:b/>
          <w:sz w:val="20"/>
          <w:szCs w:val="20"/>
        </w:rPr>
        <w:t>)</w:t>
      </w:r>
      <w:r>
        <w:t>method</w:t>
      </w:r>
      <w:r w:rsidR="00A65529">
        <w:t xml:space="preserve"> should throw a </w:t>
      </w:r>
      <w:r w:rsidR="00A65529" w:rsidRPr="00A65529">
        <w:t>UnsupportedQueryException</w:t>
      </w:r>
      <w:r w:rsidR="00A65529">
        <w:t xml:space="preserve"> exception. Also if the ‘exampleObject’ given to the </w:t>
      </w:r>
      <w:proofErr w:type="gramStart"/>
      <w:r w:rsidR="00A65529">
        <w:t>retrieveByQBE(</w:t>
      </w:r>
      <w:proofErr w:type="gramEnd"/>
      <w:r w:rsidR="00A65529">
        <w:t xml:space="preserve">) method holds elements your provider does not allow to query on a </w:t>
      </w:r>
      <w:r w:rsidR="00A65529" w:rsidRPr="00A65529">
        <w:t>UnsupportedQueryException</w:t>
      </w:r>
      <w:r w:rsidR="00A65529">
        <w:t xml:space="preserve"> exception should be thrown. It is up to the provider class to inspect the ‘exampleObject’ to determine if the query template is supported or not.</w:t>
      </w:r>
    </w:p>
    <w:p w:rsidR="00682DA4" w:rsidRDefault="00682DA4" w:rsidP="00682DA4">
      <w:pPr>
        <w:pStyle w:val="Heading3"/>
        <w:numPr>
          <w:ilvl w:val="2"/>
          <w:numId w:val="1"/>
        </w:numPr>
      </w:pPr>
      <w:bookmarkStart w:id="259" w:name="_Ref421779643"/>
      <w:bookmarkStart w:id="260" w:name="_Toc525624185"/>
      <w:r>
        <w:t>Consumer Implementation</w:t>
      </w:r>
      <w:bookmarkEnd w:id="259"/>
      <w:bookmarkEnd w:id="260"/>
    </w:p>
    <w:p w:rsidR="00682DA4" w:rsidRDefault="00682DA4" w:rsidP="00682DA4">
      <w:pPr>
        <w:pStyle w:val="Body1"/>
        <w:spacing w:before="0"/>
        <w:ind w:left="0"/>
        <w:jc w:val="both"/>
      </w:pPr>
      <w:r>
        <w:t xml:space="preserve">You can find a basic example of how you could implement searching by QBE in a consumer in the class </w:t>
      </w:r>
      <w:r w:rsidRPr="008C0A47">
        <w:rPr>
          <w:rFonts w:ascii="Courier New" w:hAnsi="Courier New" w:cs="Courier New"/>
          <w:b/>
          <w:sz w:val="20"/>
          <w:szCs w:val="20"/>
        </w:rPr>
        <w:t>sif3.infra.test.rest.consumer.TestStudentPersonalConsumer</w:t>
      </w:r>
      <w:r>
        <w:t xml:space="preserve">. Check out the </w:t>
      </w:r>
      <w:r w:rsidRPr="002A025E">
        <w:rPr>
          <w:rFonts w:ascii="Courier New" w:hAnsi="Courier New" w:cs="Courier New"/>
          <w:sz w:val="20"/>
          <w:szCs w:val="20"/>
        </w:rPr>
        <w:t>getStudentsBy</w:t>
      </w:r>
      <w:r>
        <w:rPr>
          <w:rFonts w:ascii="Courier New" w:hAnsi="Courier New" w:cs="Courier New"/>
          <w:sz w:val="20"/>
          <w:szCs w:val="20"/>
        </w:rPr>
        <w:t>QBE</w:t>
      </w:r>
      <w:r w:rsidRPr="002A025E">
        <w:rPr>
          <w:rFonts w:ascii="Courier New" w:hAnsi="Courier New" w:cs="Courier New"/>
          <w:sz w:val="20"/>
          <w:szCs w:val="20"/>
        </w:rPr>
        <w:t>()</w:t>
      </w:r>
      <w:r>
        <w:t xml:space="preserve"> method which builds a basic StudentPersonal object where only the family name is provided, meaning that all students with a family name that matches the given value shall be returned. The important thing is that your consumer class simply calls the </w:t>
      </w:r>
      <w:proofErr w:type="gramStart"/>
      <w:r w:rsidRPr="00863C53">
        <w:t>retrieveBy</w:t>
      </w:r>
      <w:r>
        <w:t>QBE(</w:t>
      </w:r>
      <w:proofErr w:type="gramEnd"/>
      <w:r>
        <w:t>) method of the AbstractConsumer with the a StudentPersonal as the ‘exampleObject’.</w:t>
      </w:r>
    </w:p>
    <w:p w:rsidR="00682DA4" w:rsidRDefault="00CB5F87" w:rsidP="00CB5F87">
      <w:pPr>
        <w:pStyle w:val="Heading3"/>
      </w:pPr>
      <w:bookmarkStart w:id="261" w:name="_Ref421779953"/>
      <w:bookmarkStart w:id="262" w:name="_Toc525624186"/>
      <w:r>
        <w:t>Query Conditions &amp; Wildcards</w:t>
      </w:r>
      <w:bookmarkEnd w:id="261"/>
      <w:bookmarkEnd w:id="262"/>
    </w:p>
    <w:p w:rsidR="00433327" w:rsidRDefault="00CB5F87" w:rsidP="00433327">
      <w:pPr>
        <w:pStyle w:val="Body1"/>
        <w:spacing w:before="0"/>
        <w:ind w:left="0"/>
        <w:jc w:val="both"/>
      </w:pPr>
      <w:r>
        <w:t xml:space="preserve">As per SIF 3.2 specification (to be release later in 2015) </w:t>
      </w:r>
      <w:r w:rsidR="00433327">
        <w:t>the example object provided is the query template meaning that all the elements</w:t>
      </w:r>
      <w:r w:rsidR="00E5071B">
        <w:t>/attributes</w:t>
      </w:r>
      <w:r w:rsidR="00433327">
        <w:t xml:space="preserve"> that are provided as part of the object are to be used in the query condition. Each element</w:t>
      </w:r>
      <w:r w:rsidR="00E5071B">
        <w:t>/attribute</w:t>
      </w:r>
      <w:r w:rsidR="00433327">
        <w:t xml:space="preserve"> in the payload forms a specific query condition. The conjunction between the conditions is ‘</w:t>
      </w:r>
      <w:r w:rsidR="00433327" w:rsidRPr="009F22D6">
        <w:rPr>
          <w:b/>
        </w:rPr>
        <w:t>AND</w:t>
      </w:r>
      <w:r w:rsidR="00433327">
        <w:t>’. There is no ‘or’ or any other conjunction between conditions supported. This is the nature of the QBE concept. The comparison operator for each condition is a ‘</w:t>
      </w:r>
      <w:r w:rsidR="00433327" w:rsidRPr="009F22D6">
        <w:rPr>
          <w:b/>
        </w:rPr>
        <w:t>LIKE</w:t>
      </w:r>
      <w:r w:rsidR="00433327">
        <w:t>’ as known in SQL Syntax. The only supported wildcard in the value of an element</w:t>
      </w:r>
      <w:r w:rsidR="00E5071B">
        <w:t>/attribute</w:t>
      </w:r>
      <w:r w:rsidR="00433327">
        <w:t xml:space="preserve"> is the ‘</w:t>
      </w:r>
      <w:r w:rsidR="00433327" w:rsidRPr="00BC3FCA">
        <w:rPr>
          <w:b/>
        </w:rPr>
        <w:t>%</w:t>
      </w:r>
      <w:r w:rsidR="00433327">
        <w:t>’ which stands for any number of characters. The following assumptions and constraints apply to the LIKE comparator in QBE:</w:t>
      </w:r>
    </w:p>
    <w:p w:rsidR="00433327" w:rsidRDefault="00433327" w:rsidP="00433327">
      <w:pPr>
        <w:pStyle w:val="ListParagraph"/>
        <w:keepLines w:val="0"/>
        <w:numPr>
          <w:ilvl w:val="0"/>
          <w:numId w:val="46"/>
        </w:numPr>
        <w:spacing w:before="100" w:after="100"/>
        <w:jc w:val="both"/>
      </w:pPr>
      <w:r>
        <w:t xml:space="preserve">A ‘LIKE’ shall be interpreted as an </w:t>
      </w:r>
      <w:r w:rsidRPr="001C2715">
        <w:rPr>
          <w:b/>
        </w:rPr>
        <w:t>EQUAL</w:t>
      </w:r>
      <w:r>
        <w:t xml:space="preserve"> if the SIF Object element/attribute type is anything other than a string style type (i.e. dates, numbers etc.). </w:t>
      </w:r>
    </w:p>
    <w:p w:rsidR="00433327" w:rsidRDefault="00433327" w:rsidP="00433327">
      <w:pPr>
        <w:pStyle w:val="ListParagraph"/>
        <w:keepLines w:val="0"/>
        <w:numPr>
          <w:ilvl w:val="0"/>
          <w:numId w:val="46"/>
        </w:numPr>
        <w:spacing w:before="100" w:after="100"/>
        <w:jc w:val="both"/>
      </w:pPr>
      <w:r>
        <w:t>For string type elements the ‘LIKE’ with wildcard has the following meaning:</w:t>
      </w:r>
    </w:p>
    <w:p w:rsidR="00433327" w:rsidRDefault="00433327" w:rsidP="00433327">
      <w:pPr>
        <w:pStyle w:val="ListParagraph"/>
        <w:keepLines w:val="0"/>
        <w:numPr>
          <w:ilvl w:val="1"/>
          <w:numId w:val="46"/>
        </w:numPr>
        <w:spacing w:before="100" w:after="100"/>
        <w:jc w:val="both"/>
      </w:pPr>
      <w:r>
        <w:t>‘ABC’: No wildcards in the value is equivalent to an ‘EQUAL’.</w:t>
      </w:r>
    </w:p>
    <w:p w:rsidR="00433327" w:rsidRDefault="00433327" w:rsidP="00433327">
      <w:pPr>
        <w:pStyle w:val="ListParagraph"/>
        <w:keepLines w:val="0"/>
        <w:numPr>
          <w:ilvl w:val="1"/>
          <w:numId w:val="46"/>
        </w:numPr>
        <w:spacing w:before="100" w:after="100"/>
        <w:jc w:val="both"/>
      </w:pPr>
      <w:r>
        <w:t>‘%ABC’: Wildcard at the start of the value means ‘ENDS IN’. In this case anything that ENDS IN ‘ABC’.</w:t>
      </w:r>
    </w:p>
    <w:p w:rsidR="00433327" w:rsidRDefault="00433327" w:rsidP="00433327">
      <w:pPr>
        <w:pStyle w:val="ListParagraph"/>
        <w:keepLines w:val="0"/>
        <w:numPr>
          <w:ilvl w:val="1"/>
          <w:numId w:val="46"/>
        </w:numPr>
        <w:spacing w:before="100" w:after="100"/>
        <w:jc w:val="both"/>
      </w:pPr>
      <w:r>
        <w:t xml:space="preserve"> ‘ABC%’:</w:t>
      </w:r>
      <w:r w:rsidRPr="00DB65C7">
        <w:t xml:space="preserve"> </w:t>
      </w:r>
      <w:r>
        <w:t>Wildcard at the end of the value means ‘STARTS WITH’. In this case anything that STARTS WITH ‘ABC’.</w:t>
      </w:r>
    </w:p>
    <w:p w:rsidR="00433327" w:rsidRDefault="00433327" w:rsidP="00433327">
      <w:pPr>
        <w:pStyle w:val="ListParagraph"/>
        <w:keepLines w:val="0"/>
        <w:numPr>
          <w:ilvl w:val="1"/>
          <w:numId w:val="46"/>
        </w:numPr>
        <w:spacing w:before="100" w:after="100"/>
        <w:jc w:val="both"/>
      </w:pPr>
      <w:r>
        <w:t>‘%ABC%’: Wildcard at the start and end of the value means ‘CONTAINS’. In this case anything that CONTAINS ‘ABC’.</w:t>
      </w:r>
    </w:p>
    <w:p w:rsidR="00433327" w:rsidRDefault="00433327" w:rsidP="00433327">
      <w:pPr>
        <w:pStyle w:val="ListParagraph"/>
        <w:keepLines w:val="0"/>
        <w:numPr>
          <w:ilvl w:val="1"/>
          <w:numId w:val="46"/>
        </w:numPr>
        <w:spacing w:before="100" w:after="100"/>
        <w:jc w:val="both"/>
      </w:pPr>
      <w:r>
        <w:lastRenderedPageBreak/>
        <w:t>‘AB%C’: Wildcard anywhere in the value means ‘STARTS WITH’ and ‘ENDS IN’.</w:t>
      </w:r>
      <w:r w:rsidRPr="00DB65C7">
        <w:t xml:space="preserve"> </w:t>
      </w:r>
      <w:r>
        <w:t>In this case anything that STARTS WITH ‘AB’ followed by any number of characters and ENDS IN ‘C’.</w:t>
      </w:r>
    </w:p>
    <w:p w:rsidR="00433327" w:rsidRPr="0002374F" w:rsidRDefault="00433327" w:rsidP="00433327">
      <w:pPr>
        <w:pStyle w:val="ListParagraph"/>
        <w:keepLines w:val="0"/>
        <w:numPr>
          <w:ilvl w:val="0"/>
          <w:numId w:val="46"/>
        </w:numPr>
        <w:spacing w:before="100" w:after="100"/>
        <w:jc w:val="both"/>
      </w:pPr>
      <w:r>
        <w:t xml:space="preserve">Case Sensitivity: No case sensitivity is implied or mandated. It is up to the implementation of the provider if case sensitivity is </w:t>
      </w:r>
      <w:proofErr w:type="gramStart"/>
      <w:r>
        <w:t>required/applied</w:t>
      </w:r>
      <w:proofErr w:type="gramEnd"/>
      <w:r>
        <w:t xml:space="preserve"> or not.</w:t>
      </w:r>
    </w:p>
    <w:p w:rsidR="00390956" w:rsidRDefault="00390956" w:rsidP="0002374F">
      <w:pPr>
        <w:pStyle w:val="Heading2"/>
      </w:pPr>
      <w:bookmarkStart w:id="263" w:name="_Ref447175659"/>
      <w:bookmarkStart w:id="264" w:name="_Toc525624187"/>
      <w:r>
        <w:t>“Changes</w:t>
      </w:r>
      <w:r w:rsidR="001F3CAF">
        <w:t xml:space="preserve"> </w:t>
      </w:r>
      <w:r>
        <w:t>Since” Functionality</w:t>
      </w:r>
      <w:bookmarkEnd w:id="263"/>
      <w:bookmarkEnd w:id="264"/>
    </w:p>
    <w:p w:rsidR="001F3CAF" w:rsidRDefault="001F3CAF" w:rsidP="001F3CAF">
      <w:pPr>
        <w:pStyle w:val="Heading3"/>
      </w:pPr>
      <w:bookmarkStart w:id="265" w:name="_Toc525624188"/>
      <w:r>
        <w:t>What is “Changes Since?</w:t>
      </w:r>
      <w:bookmarkEnd w:id="265"/>
    </w:p>
    <w:p w:rsidR="00262702" w:rsidRDefault="00262702" w:rsidP="00262702">
      <w:pPr>
        <w:jc w:val="both"/>
      </w:pPr>
      <w:r>
        <w:t>The “Changes Since” functionality is an alternate method to SIF Events. Instead of a provider pushing data changes to consumer using SIF Events, the “Changes Since” functionality allows a consumer to request data that has changed since a “given point”. “Changes Since” is intended to be used where SIF Events are not available which is most likely in DIRECT environments. If SIF Events are available then that is the preferred and recommended way to get changes to a consumer. “Changes Since” should only be used where SIF Events are not available.</w:t>
      </w:r>
    </w:p>
    <w:p w:rsidR="001F3CAF" w:rsidRPr="001F3CAF" w:rsidRDefault="00262702" w:rsidP="00262702">
      <w:pPr>
        <w:jc w:val="both"/>
      </w:pPr>
      <w:r w:rsidRPr="00262702">
        <w:t xml:space="preserve">The "Changes Since" allows a consumer to request data which has changed since a "given point". The "given point" </w:t>
      </w:r>
      <w:r>
        <w:t>is an</w:t>
      </w:r>
      <w:r w:rsidRPr="00262702">
        <w:t xml:space="preserve"> opaque </w:t>
      </w:r>
      <w:r>
        <w:t>value that is provided by the provider to a consumer. The opaque value</w:t>
      </w:r>
      <w:r w:rsidRPr="00262702">
        <w:t xml:space="preserve"> indicates a point since the last changes have been requested. That opaque </w:t>
      </w:r>
      <w:r>
        <w:t>value</w:t>
      </w:r>
      <w:r w:rsidRPr="00262702">
        <w:t xml:space="preserve"> can be a timestamp, a version number, an offset etc. It is entirely up to the provider to determine what this opaque marker is. The important thing is that it is the provider who will return changed data (payload) and the next valid opaque marker (HTTP Header) to the consumer in the response to a "changes since" request.</w:t>
      </w:r>
      <w:r>
        <w:t xml:space="preserve"> The SIF3 Framework abstracts all the low level details how this opaque marker is retrieved from a request and reported back to the consumer at the right time to meet the SIF Infrastructure Specification.</w:t>
      </w:r>
    </w:p>
    <w:p w:rsidR="00846FCD" w:rsidRDefault="00846FCD" w:rsidP="00846FCD">
      <w:pPr>
        <w:pStyle w:val="Heading3"/>
        <w:numPr>
          <w:ilvl w:val="2"/>
          <w:numId w:val="1"/>
        </w:numPr>
      </w:pPr>
      <w:bookmarkStart w:id="266" w:name="_Toc525624189"/>
      <w:r>
        <w:t>Provider Implementation</w:t>
      </w:r>
      <w:bookmarkEnd w:id="266"/>
    </w:p>
    <w:p w:rsidR="006D182D" w:rsidRDefault="006D182D" w:rsidP="006D182D">
      <w:pPr>
        <w:pStyle w:val="Body1"/>
        <w:spacing w:before="0"/>
        <w:ind w:left="0"/>
        <w:jc w:val="both"/>
      </w:pPr>
      <w:r>
        <w:t>The implementation for “Changes Since” functionality is performed in the provider class for the object being returned. For example if a “Changes Since” shall be supported for StudentPersonals (AU Data Model example) then the provider class that deals with the StudentPersonal object will implement the “Changes Since” functionality.</w:t>
      </w:r>
    </w:p>
    <w:p w:rsidR="006D182D" w:rsidRDefault="006D182D" w:rsidP="006D182D">
      <w:pPr>
        <w:pStyle w:val="Body1"/>
        <w:ind w:left="0"/>
        <w:jc w:val="both"/>
      </w:pPr>
      <w:r>
        <w:t xml:space="preserve">To enable “Changes Since” in your provider, your provider must implement the </w:t>
      </w:r>
      <w:r w:rsidRPr="002A025E">
        <w:rPr>
          <w:rFonts w:ascii="Courier New" w:hAnsi="Courier New" w:cs="Courier New"/>
          <w:b/>
          <w:sz w:val="20"/>
          <w:szCs w:val="20"/>
        </w:rPr>
        <w:t>sif3.common.interfaces.</w:t>
      </w:r>
      <w:r>
        <w:rPr>
          <w:rFonts w:ascii="Courier New" w:hAnsi="Courier New" w:cs="Courier New"/>
          <w:b/>
          <w:sz w:val="20"/>
          <w:szCs w:val="20"/>
        </w:rPr>
        <w:t>ChangesSince</w:t>
      </w:r>
      <w:r w:rsidRPr="002A025E">
        <w:rPr>
          <w:rFonts w:ascii="Courier New" w:hAnsi="Courier New" w:cs="Courier New"/>
          <w:b/>
          <w:sz w:val="20"/>
          <w:szCs w:val="20"/>
        </w:rPr>
        <w:t>Provider</w:t>
      </w:r>
      <w:r>
        <w:t xml:space="preserve"> interface. </w:t>
      </w:r>
    </w:p>
    <w:p w:rsidR="006D182D" w:rsidRDefault="006D182D" w:rsidP="006D182D">
      <w:pPr>
        <w:pStyle w:val="Body1"/>
        <w:ind w:left="0"/>
        <w:jc w:val="both"/>
      </w:pPr>
      <w:r>
        <w:t>Example:</w:t>
      </w:r>
    </w:p>
    <w:p w:rsidR="006D182D" w:rsidRPr="006D182D" w:rsidRDefault="006D182D" w:rsidP="006D182D">
      <w:pPr>
        <w:rPr>
          <w:sz w:val="8"/>
          <w:szCs w:val="8"/>
        </w:rPr>
      </w:pPr>
    </w:p>
    <w:p w:rsidR="006D182D" w:rsidRPr="006D182D" w:rsidRDefault="006D182D" w:rsidP="006D182D">
      <w:pPr>
        <w:rPr>
          <w:rFonts w:ascii="Courier New" w:hAnsi="Courier New" w:cs="Courier New"/>
          <w:sz w:val="16"/>
          <w:szCs w:val="16"/>
        </w:rPr>
      </w:pPr>
      <w:proofErr w:type="gramStart"/>
      <w:r w:rsidRPr="006D182D">
        <w:rPr>
          <w:rFonts w:ascii="Courier New" w:hAnsi="Courier New" w:cs="Courier New"/>
          <w:sz w:val="16"/>
          <w:szCs w:val="16"/>
        </w:rPr>
        <w:t>public</w:t>
      </w:r>
      <w:proofErr w:type="gramEnd"/>
      <w:r w:rsidRPr="006D182D">
        <w:rPr>
          <w:rFonts w:ascii="Courier New" w:hAnsi="Courier New" w:cs="Courier New"/>
          <w:sz w:val="16"/>
          <w:szCs w:val="16"/>
        </w:rPr>
        <w:t xml:space="preserve"> class StudentPersonalProvider extends BaseProvider implements </w:t>
      </w:r>
      <w:r w:rsidRPr="006D182D">
        <w:rPr>
          <w:rFonts w:ascii="Courier New" w:hAnsi="Courier New" w:cs="Courier New"/>
          <w:b/>
          <w:color w:val="FF0000"/>
          <w:sz w:val="16"/>
          <w:szCs w:val="16"/>
        </w:rPr>
        <w:t>ChangesSineProvider</w:t>
      </w:r>
    </w:p>
    <w:p w:rsidR="006D182D" w:rsidRPr="006D182D" w:rsidRDefault="006D182D" w:rsidP="006D182D">
      <w:pPr>
        <w:rPr>
          <w:rFonts w:ascii="Courier New" w:hAnsi="Courier New" w:cs="Courier New"/>
          <w:sz w:val="16"/>
          <w:szCs w:val="16"/>
        </w:rPr>
      </w:pPr>
      <w:r w:rsidRPr="006D182D">
        <w:rPr>
          <w:rFonts w:ascii="Courier New" w:hAnsi="Courier New" w:cs="Courier New"/>
          <w:sz w:val="16"/>
          <w:szCs w:val="16"/>
        </w:rPr>
        <w:t>{</w:t>
      </w:r>
    </w:p>
    <w:p w:rsidR="006D182D" w:rsidRPr="006D182D" w:rsidRDefault="006D182D" w:rsidP="006D182D">
      <w:pPr>
        <w:rPr>
          <w:rFonts w:ascii="Courier New" w:hAnsi="Courier New" w:cs="Courier New"/>
          <w:sz w:val="16"/>
          <w:szCs w:val="16"/>
        </w:rPr>
      </w:pPr>
      <w:r w:rsidRPr="006D182D">
        <w:rPr>
          <w:rFonts w:ascii="Courier New" w:hAnsi="Courier New" w:cs="Courier New"/>
          <w:sz w:val="16"/>
          <w:szCs w:val="16"/>
        </w:rPr>
        <w:t xml:space="preserve">   ...</w:t>
      </w:r>
    </w:p>
    <w:p w:rsidR="006D182D" w:rsidRPr="006D182D" w:rsidRDefault="006D182D" w:rsidP="006D182D">
      <w:pPr>
        <w:rPr>
          <w:rFonts w:ascii="Courier New" w:hAnsi="Courier New" w:cs="Courier New"/>
          <w:sz w:val="16"/>
          <w:szCs w:val="16"/>
        </w:rPr>
      </w:pPr>
      <w:r w:rsidRPr="006D182D">
        <w:rPr>
          <w:rFonts w:ascii="Courier New" w:hAnsi="Courier New" w:cs="Courier New"/>
          <w:sz w:val="16"/>
          <w:szCs w:val="16"/>
        </w:rPr>
        <w:t>}</w:t>
      </w:r>
    </w:p>
    <w:p w:rsidR="006D182D" w:rsidRDefault="006D182D" w:rsidP="006D182D">
      <w:pPr>
        <w:pStyle w:val="Body1"/>
        <w:ind w:left="0"/>
        <w:jc w:val="both"/>
      </w:pPr>
      <w:r>
        <w:t xml:space="preserve">This </w:t>
      </w:r>
      <w:r>
        <w:rPr>
          <w:rFonts w:ascii="Courier New" w:hAnsi="Courier New" w:cs="Courier New"/>
          <w:b/>
          <w:sz w:val="20"/>
          <w:szCs w:val="20"/>
        </w:rPr>
        <w:t>ChangesSince</w:t>
      </w:r>
      <w:r w:rsidRPr="002A025E">
        <w:rPr>
          <w:rFonts w:ascii="Courier New" w:hAnsi="Courier New" w:cs="Courier New"/>
          <w:b/>
          <w:sz w:val="20"/>
          <w:szCs w:val="20"/>
        </w:rPr>
        <w:t>Provider</w:t>
      </w:r>
      <w:r>
        <w:t xml:space="preserve"> interface defines a few methods that must be implemented to support the “Changes Since” functionality. These methods are described in the next section.</w:t>
      </w:r>
      <w:r w:rsidR="00541E49">
        <w:t xml:space="preserve"> Additional details can be found in the javadoc of the </w:t>
      </w:r>
      <w:r w:rsidR="00541E49">
        <w:rPr>
          <w:rFonts w:ascii="Courier New" w:hAnsi="Courier New" w:cs="Courier New"/>
          <w:b/>
          <w:sz w:val="20"/>
          <w:szCs w:val="20"/>
        </w:rPr>
        <w:t>ChangesSince</w:t>
      </w:r>
      <w:r w:rsidR="00541E49" w:rsidRPr="002A025E">
        <w:rPr>
          <w:rFonts w:ascii="Courier New" w:hAnsi="Courier New" w:cs="Courier New"/>
          <w:b/>
          <w:sz w:val="20"/>
          <w:szCs w:val="20"/>
        </w:rPr>
        <w:t>Provider</w:t>
      </w:r>
      <w:r w:rsidR="00541E49" w:rsidRPr="00541E49">
        <w:t xml:space="preserve"> class.</w:t>
      </w:r>
    </w:p>
    <w:p w:rsidR="006D182D" w:rsidRDefault="00541E49" w:rsidP="00541E49">
      <w:pPr>
        <w:pStyle w:val="Heading4"/>
      </w:pPr>
      <w:bookmarkStart w:id="267" w:name="_Toc525624190"/>
      <w:r>
        <w:t>Methods of the ChangesSinceProvider Interface</w:t>
      </w:r>
      <w:bookmarkEnd w:id="267"/>
    </w:p>
    <w:p w:rsidR="00541E49" w:rsidRDefault="00541E49" w:rsidP="00541E49">
      <w:r>
        <w:t>This section shortly describes the methods of the ChangesSinceProvider interface. Additional details can be found in the javadoc of the class.</w:t>
      </w:r>
    </w:p>
    <w:p w:rsidR="00541E49" w:rsidRPr="00541E49" w:rsidRDefault="00541E49" w:rsidP="00541E49"/>
    <w:p w:rsidR="00541E49" w:rsidRDefault="00541E49" w:rsidP="00541E49">
      <w:r w:rsidRPr="001C338F">
        <w:rPr>
          <w:b/>
        </w:rPr>
        <w:t>Method Name:</w:t>
      </w:r>
      <w:r>
        <w:t xml:space="preserve"> </w:t>
      </w:r>
      <w:r w:rsidRPr="00541E49">
        <w:rPr>
          <w:b/>
          <w:color w:val="4F81BD" w:themeColor="accent1"/>
          <w:sz w:val="24"/>
        </w:rPr>
        <w:t>changesSinceSupported</w:t>
      </w:r>
    </w:p>
    <w:p w:rsidR="00541E49" w:rsidRPr="001C338F" w:rsidRDefault="00541E49" w:rsidP="00541E49">
      <w:pPr>
        <w:rPr>
          <w:b/>
        </w:rPr>
      </w:pPr>
      <w:r w:rsidRPr="001C338F">
        <w:rPr>
          <w:b/>
        </w:rPr>
        <w:t>Description:</w:t>
      </w:r>
    </w:p>
    <w:p w:rsidR="00541E49" w:rsidRPr="001C338F" w:rsidRDefault="00541E49" w:rsidP="00541E49">
      <w:pPr>
        <w:jc w:val="both"/>
      </w:pPr>
      <w:r w:rsidRPr="00B57780">
        <w:lastRenderedPageBreak/>
        <w:t xml:space="preserve">This method returns </w:t>
      </w:r>
      <w:r>
        <w:t>true if the particular object provider class supports changes since functionality. If it returns false then the SIF3 Framework assumes that “Changes Since” aren’t supported for this particular object provider and all other methods defined by this interface class can simply return null.</w:t>
      </w:r>
    </w:p>
    <w:p w:rsidR="00541E49" w:rsidRPr="001C601C" w:rsidRDefault="00541E49" w:rsidP="00541E49">
      <w:pPr>
        <w:rPr>
          <w:sz w:val="8"/>
          <w:szCs w:val="8"/>
        </w:rPr>
      </w:pPr>
    </w:p>
    <w:p w:rsidR="00541E49" w:rsidRPr="001C338F" w:rsidRDefault="00541E49" w:rsidP="00541E49">
      <w:pPr>
        <w:rPr>
          <w:b/>
        </w:rPr>
      </w:pPr>
      <w:r w:rsidRPr="001C338F">
        <w:rPr>
          <w:b/>
        </w:rPr>
        <w:t>Parameters:</w:t>
      </w:r>
      <w:r>
        <w:rPr>
          <w:b/>
        </w:rPr>
        <w:t xml:space="preserve"> None</w:t>
      </w:r>
    </w:p>
    <w:p w:rsidR="001C601C" w:rsidRPr="001C601C" w:rsidRDefault="001C601C" w:rsidP="001C601C">
      <w:pPr>
        <w:rPr>
          <w:sz w:val="8"/>
          <w:szCs w:val="8"/>
        </w:rPr>
      </w:pPr>
    </w:p>
    <w:p w:rsidR="00541E49" w:rsidRPr="001C338F" w:rsidRDefault="00541E49" w:rsidP="00541E49">
      <w:pPr>
        <w:rPr>
          <w:b/>
        </w:rPr>
      </w:pPr>
      <w:r w:rsidRPr="001C338F">
        <w:rPr>
          <w:b/>
        </w:rPr>
        <w:t>Return:</w:t>
      </w:r>
    </w:p>
    <w:p w:rsidR="00541E49" w:rsidRDefault="00541E49" w:rsidP="00541E49">
      <w:pPr>
        <w:jc w:val="both"/>
      </w:pPr>
      <w:r>
        <w:t>See description section.</w:t>
      </w:r>
    </w:p>
    <w:p w:rsidR="00541E49" w:rsidRDefault="00541E49" w:rsidP="00541E49">
      <w:pPr>
        <w:rPr>
          <w:b/>
        </w:rPr>
      </w:pPr>
    </w:p>
    <w:p w:rsidR="00541E49" w:rsidRDefault="00541E49" w:rsidP="00541E49">
      <w:r w:rsidRPr="001C338F">
        <w:rPr>
          <w:b/>
        </w:rPr>
        <w:t>Method Name:</w:t>
      </w:r>
      <w:r>
        <w:t xml:space="preserve"> </w:t>
      </w:r>
      <w:r w:rsidR="001C601C" w:rsidRPr="001C601C">
        <w:rPr>
          <w:b/>
          <w:color w:val="4F81BD" w:themeColor="accent1"/>
          <w:sz w:val="24"/>
        </w:rPr>
        <w:t>getLatestOpaqueMarker</w:t>
      </w:r>
    </w:p>
    <w:p w:rsidR="00541E49" w:rsidRPr="001C338F" w:rsidRDefault="00541E49" w:rsidP="00541E49">
      <w:pPr>
        <w:rPr>
          <w:b/>
        </w:rPr>
      </w:pPr>
      <w:r w:rsidRPr="001C338F">
        <w:rPr>
          <w:b/>
        </w:rPr>
        <w:t>Description:</w:t>
      </w:r>
    </w:p>
    <w:p w:rsidR="001C601C" w:rsidRDefault="00541E49" w:rsidP="00541E49">
      <w:pPr>
        <w:jc w:val="both"/>
      </w:pPr>
      <w:r w:rsidRPr="00B57780">
        <w:t xml:space="preserve">This method </w:t>
      </w:r>
      <w:r w:rsidR="001C601C">
        <w:t>must return</w:t>
      </w:r>
      <w:r w:rsidRPr="00B57780">
        <w:t xml:space="preserve"> </w:t>
      </w:r>
      <w:r w:rsidR="001C601C">
        <w:t xml:space="preserve">an opaque value (String). It is the value/id/date etc. of the latest change known for this object type. Generally the implementation of this method will look up a change log or the like to retrieve latest “Change Log ID” or the latest “date-time-stamp” in the change log or any other value determined by the provider. This value will be returned to a consumer. The SIF3 Framework will call this method at the right time and return it to the consumer in the correct way to meet the SIF Specification. Developers don’t need to worry about the internals of this. </w:t>
      </w:r>
    </w:p>
    <w:p w:rsidR="001C601C" w:rsidRPr="001C601C" w:rsidRDefault="001C601C" w:rsidP="001C601C">
      <w:pPr>
        <w:rPr>
          <w:sz w:val="8"/>
          <w:szCs w:val="8"/>
        </w:rPr>
      </w:pPr>
    </w:p>
    <w:p w:rsidR="00BB3F80" w:rsidRDefault="00541E49" w:rsidP="001C601C">
      <w:pPr>
        <w:rPr>
          <w:b/>
        </w:rPr>
      </w:pPr>
      <w:r w:rsidRPr="001C338F">
        <w:rPr>
          <w:b/>
        </w:rPr>
        <w:t>Parameters:</w:t>
      </w:r>
      <w:r w:rsidR="001C601C">
        <w:rPr>
          <w:b/>
        </w:rPr>
        <w:t xml:space="preserve"> </w:t>
      </w:r>
    </w:p>
    <w:tbl>
      <w:tblPr>
        <w:tblStyle w:val="TableGrid"/>
        <w:tblW w:w="0" w:type="auto"/>
        <w:tblInd w:w="108" w:type="dxa"/>
        <w:tblLook w:val="04A0" w:firstRow="1" w:lastRow="0" w:firstColumn="1" w:lastColumn="0" w:noHBand="0" w:noVBand="1"/>
      </w:tblPr>
      <w:tblGrid>
        <w:gridCol w:w="1695"/>
        <w:gridCol w:w="857"/>
        <w:gridCol w:w="3969"/>
        <w:gridCol w:w="2941"/>
      </w:tblGrid>
      <w:tr w:rsidR="00BB3F80" w:rsidRPr="001C338F" w:rsidTr="00002303">
        <w:tc>
          <w:tcPr>
            <w:tcW w:w="1695" w:type="dxa"/>
            <w:shd w:val="pct10" w:color="auto" w:fill="auto"/>
          </w:tcPr>
          <w:p w:rsidR="00BB3F80" w:rsidRPr="001C338F" w:rsidRDefault="00BB3F80" w:rsidP="00002303">
            <w:pPr>
              <w:rPr>
                <w:b/>
                <w:sz w:val="18"/>
                <w:szCs w:val="18"/>
              </w:rPr>
            </w:pPr>
            <w:r w:rsidRPr="001C338F">
              <w:rPr>
                <w:b/>
                <w:sz w:val="18"/>
                <w:szCs w:val="18"/>
              </w:rPr>
              <w:t>Name</w:t>
            </w:r>
          </w:p>
        </w:tc>
        <w:tc>
          <w:tcPr>
            <w:tcW w:w="857" w:type="dxa"/>
            <w:shd w:val="pct10" w:color="auto" w:fill="auto"/>
          </w:tcPr>
          <w:p w:rsidR="00BB3F80" w:rsidRPr="001C338F" w:rsidRDefault="00BB3F80" w:rsidP="00002303">
            <w:pPr>
              <w:rPr>
                <w:b/>
                <w:sz w:val="18"/>
                <w:szCs w:val="18"/>
              </w:rPr>
            </w:pPr>
            <w:r w:rsidRPr="001C338F">
              <w:rPr>
                <w:b/>
                <w:sz w:val="18"/>
                <w:szCs w:val="18"/>
              </w:rPr>
              <w:t>Null</w:t>
            </w:r>
            <w:r>
              <w:rPr>
                <w:b/>
                <w:sz w:val="18"/>
                <w:szCs w:val="18"/>
              </w:rPr>
              <w:t>able</w:t>
            </w:r>
            <w:r w:rsidRPr="001C338F">
              <w:rPr>
                <w:b/>
                <w:sz w:val="18"/>
                <w:szCs w:val="18"/>
              </w:rPr>
              <w:t xml:space="preserve"> </w:t>
            </w:r>
          </w:p>
        </w:tc>
        <w:tc>
          <w:tcPr>
            <w:tcW w:w="3969" w:type="dxa"/>
            <w:shd w:val="pct10" w:color="auto" w:fill="auto"/>
          </w:tcPr>
          <w:p w:rsidR="00BB3F80" w:rsidRPr="001C338F" w:rsidRDefault="00BB3F80" w:rsidP="00002303">
            <w:pPr>
              <w:rPr>
                <w:b/>
                <w:sz w:val="18"/>
                <w:szCs w:val="18"/>
              </w:rPr>
            </w:pPr>
            <w:r w:rsidRPr="001C338F">
              <w:rPr>
                <w:b/>
                <w:sz w:val="18"/>
                <w:szCs w:val="18"/>
              </w:rPr>
              <w:t>Description</w:t>
            </w:r>
          </w:p>
        </w:tc>
        <w:tc>
          <w:tcPr>
            <w:tcW w:w="2941" w:type="dxa"/>
            <w:shd w:val="pct10" w:color="auto" w:fill="auto"/>
          </w:tcPr>
          <w:p w:rsidR="00BB3F80" w:rsidRPr="001C338F" w:rsidRDefault="00BB3F80" w:rsidP="00002303">
            <w:pPr>
              <w:rPr>
                <w:b/>
                <w:sz w:val="18"/>
                <w:szCs w:val="18"/>
              </w:rPr>
            </w:pPr>
            <w:r w:rsidRPr="001C338F">
              <w:rPr>
                <w:b/>
                <w:sz w:val="18"/>
                <w:szCs w:val="18"/>
              </w:rPr>
              <w:t>Default</w:t>
            </w:r>
          </w:p>
        </w:tc>
      </w:tr>
      <w:tr w:rsidR="00BB3F80" w:rsidRPr="001C338F" w:rsidTr="00002303">
        <w:tc>
          <w:tcPr>
            <w:tcW w:w="1695" w:type="dxa"/>
          </w:tcPr>
          <w:p w:rsidR="00BB3F80" w:rsidRPr="001C338F" w:rsidRDefault="00BB3F80" w:rsidP="00002303">
            <w:pPr>
              <w:rPr>
                <w:sz w:val="18"/>
                <w:szCs w:val="18"/>
              </w:rPr>
            </w:pPr>
            <w:r w:rsidRPr="001C338F">
              <w:rPr>
                <w:sz w:val="18"/>
                <w:szCs w:val="18"/>
              </w:rPr>
              <w:t>zone</w:t>
            </w:r>
          </w:p>
        </w:tc>
        <w:tc>
          <w:tcPr>
            <w:tcW w:w="857" w:type="dxa"/>
          </w:tcPr>
          <w:p w:rsidR="00BB3F80" w:rsidRPr="001C338F" w:rsidRDefault="00BB3F80" w:rsidP="00002303">
            <w:pPr>
              <w:rPr>
                <w:sz w:val="18"/>
                <w:szCs w:val="18"/>
              </w:rPr>
            </w:pPr>
            <w:r>
              <w:rPr>
                <w:sz w:val="18"/>
                <w:szCs w:val="18"/>
              </w:rPr>
              <w:t>No</w:t>
            </w:r>
          </w:p>
        </w:tc>
        <w:tc>
          <w:tcPr>
            <w:tcW w:w="3969" w:type="dxa"/>
          </w:tcPr>
          <w:p w:rsidR="00BB3F80" w:rsidRPr="001C338F" w:rsidRDefault="00BB3F80" w:rsidP="00BB3F80">
            <w:pPr>
              <w:rPr>
                <w:sz w:val="18"/>
                <w:szCs w:val="18"/>
              </w:rPr>
            </w:pPr>
            <w:r w:rsidRPr="00A32153">
              <w:rPr>
                <w:sz w:val="18"/>
                <w:szCs w:val="18"/>
              </w:rPr>
              <w:t xml:space="preserve">The Zone from which the </w:t>
            </w:r>
            <w:r>
              <w:rPr>
                <w:sz w:val="18"/>
                <w:szCs w:val="18"/>
              </w:rPr>
              <w:t>marker shall be returned</w:t>
            </w:r>
            <w:r w:rsidRPr="00A32153">
              <w:rPr>
                <w:sz w:val="18"/>
                <w:szCs w:val="18"/>
              </w:rPr>
              <w:t xml:space="preserve">. </w:t>
            </w:r>
          </w:p>
        </w:tc>
        <w:tc>
          <w:tcPr>
            <w:tcW w:w="2941" w:type="dxa"/>
          </w:tcPr>
          <w:p w:rsidR="00BB3F80" w:rsidRPr="001C338F" w:rsidRDefault="00BB3F80" w:rsidP="00002303">
            <w:pPr>
              <w:rPr>
                <w:sz w:val="18"/>
                <w:szCs w:val="18"/>
              </w:rPr>
            </w:pPr>
          </w:p>
        </w:tc>
      </w:tr>
      <w:tr w:rsidR="00BB3F80" w:rsidRPr="001C338F" w:rsidTr="00002303">
        <w:tc>
          <w:tcPr>
            <w:tcW w:w="1695" w:type="dxa"/>
          </w:tcPr>
          <w:p w:rsidR="00BB3F80" w:rsidRPr="001C338F" w:rsidRDefault="00BB3F80" w:rsidP="00002303">
            <w:pPr>
              <w:rPr>
                <w:sz w:val="18"/>
                <w:szCs w:val="18"/>
              </w:rPr>
            </w:pPr>
            <w:r>
              <w:rPr>
                <w:sz w:val="18"/>
                <w:szCs w:val="18"/>
              </w:rPr>
              <w:t>context</w:t>
            </w:r>
          </w:p>
        </w:tc>
        <w:tc>
          <w:tcPr>
            <w:tcW w:w="857" w:type="dxa"/>
          </w:tcPr>
          <w:p w:rsidR="00BB3F80" w:rsidRPr="001C338F" w:rsidRDefault="00BB3F80" w:rsidP="00002303">
            <w:pPr>
              <w:rPr>
                <w:sz w:val="18"/>
                <w:szCs w:val="18"/>
              </w:rPr>
            </w:pPr>
            <w:r>
              <w:rPr>
                <w:sz w:val="18"/>
                <w:szCs w:val="18"/>
              </w:rPr>
              <w:t>No</w:t>
            </w:r>
          </w:p>
        </w:tc>
        <w:tc>
          <w:tcPr>
            <w:tcW w:w="3969" w:type="dxa"/>
          </w:tcPr>
          <w:p w:rsidR="00BB3F80" w:rsidRPr="001C338F" w:rsidRDefault="00BB3F80" w:rsidP="00BB3F80">
            <w:pPr>
              <w:rPr>
                <w:sz w:val="18"/>
                <w:szCs w:val="18"/>
              </w:rPr>
            </w:pPr>
            <w:r w:rsidRPr="00A32153">
              <w:rPr>
                <w:sz w:val="18"/>
                <w:szCs w:val="18"/>
              </w:rPr>
              <w:t xml:space="preserve">The Context for which the </w:t>
            </w:r>
            <w:r>
              <w:rPr>
                <w:sz w:val="18"/>
                <w:szCs w:val="18"/>
              </w:rPr>
              <w:t>marker</w:t>
            </w:r>
            <w:r w:rsidRPr="00A32153">
              <w:rPr>
                <w:sz w:val="18"/>
                <w:szCs w:val="18"/>
              </w:rPr>
              <w:t xml:space="preserve"> shall be returned.</w:t>
            </w:r>
          </w:p>
        </w:tc>
        <w:tc>
          <w:tcPr>
            <w:tcW w:w="2941" w:type="dxa"/>
          </w:tcPr>
          <w:p w:rsidR="00BB3F80" w:rsidRDefault="00BB3F80" w:rsidP="00002303">
            <w:pPr>
              <w:rPr>
                <w:sz w:val="18"/>
                <w:szCs w:val="18"/>
              </w:rPr>
            </w:pPr>
          </w:p>
        </w:tc>
      </w:tr>
      <w:tr w:rsidR="00BB3F80" w:rsidRPr="001C338F" w:rsidTr="00002303">
        <w:tc>
          <w:tcPr>
            <w:tcW w:w="1695" w:type="dxa"/>
          </w:tcPr>
          <w:p w:rsidR="00BB3F80" w:rsidRPr="001C338F" w:rsidRDefault="00BB3F80" w:rsidP="00002303">
            <w:pPr>
              <w:rPr>
                <w:sz w:val="18"/>
                <w:szCs w:val="18"/>
              </w:rPr>
            </w:pPr>
            <w:r w:rsidRPr="00090299">
              <w:rPr>
                <w:sz w:val="18"/>
                <w:szCs w:val="18"/>
              </w:rPr>
              <w:t>pagingInfo</w:t>
            </w:r>
          </w:p>
        </w:tc>
        <w:tc>
          <w:tcPr>
            <w:tcW w:w="857" w:type="dxa"/>
          </w:tcPr>
          <w:p w:rsidR="00BB3F80" w:rsidRPr="001C338F" w:rsidRDefault="00BB3F80" w:rsidP="00002303">
            <w:pPr>
              <w:rPr>
                <w:sz w:val="18"/>
                <w:szCs w:val="18"/>
              </w:rPr>
            </w:pPr>
            <w:r>
              <w:rPr>
                <w:sz w:val="18"/>
                <w:szCs w:val="18"/>
              </w:rPr>
              <w:t>Yes</w:t>
            </w:r>
          </w:p>
        </w:tc>
        <w:tc>
          <w:tcPr>
            <w:tcW w:w="3969" w:type="dxa"/>
          </w:tcPr>
          <w:p w:rsidR="00BB3F80" w:rsidRPr="001C338F" w:rsidRDefault="00BB3F80" w:rsidP="00BB3F80">
            <w:pPr>
              <w:rPr>
                <w:sz w:val="18"/>
                <w:szCs w:val="18"/>
              </w:rPr>
            </w:pPr>
            <w:r w:rsidRPr="00090299">
              <w:rPr>
                <w:sz w:val="18"/>
                <w:szCs w:val="18"/>
              </w:rPr>
              <w:t>Page information</w:t>
            </w:r>
            <w:r>
              <w:rPr>
                <w:sz w:val="18"/>
                <w:szCs w:val="18"/>
              </w:rPr>
              <w:t>. Might be useful in determining the marker value.</w:t>
            </w:r>
          </w:p>
        </w:tc>
        <w:tc>
          <w:tcPr>
            <w:tcW w:w="2941" w:type="dxa"/>
          </w:tcPr>
          <w:p w:rsidR="00BB3F80" w:rsidRPr="001C338F" w:rsidRDefault="00BB3F80" w:rsidP="00002303">
            <w:pPr>
              <w:rPr>
                <w:sz w:val="18"/>
                <w:szCs w:val="18"/>
              </w:rPr>
            </w:pPr>
            <w:r>
              <w:rPr>
                <w:sz w:val="18"/>
                <w:szCs w:val="18"/>
              </w:rPr>
              <w:t>If null then it is assumed that the consumer wants all objects.</w:t>
            </w:r>
          </w:p>
        </w:tc>
      </w:tr>
      <w:tr w:rsidR="00BB3F80" w:rsidRPr="001C338F" w:rsidTr="00002303">
        <w:tc>
          <w:tcPr>
            <w:tcW w:w="1695" w:type="dxa"/>
          </w:tcPr>
          <w:p w:rsidR="00BB3F80" w:rsidRPr="00A32153" w:rsidRDefault="00BB3F80" w:rsidP="00002303">
            <w:pPr>
              <w:rPr>
                <w:sz w:val="18"/>
                <w:szCs w:val="18"/>
              </w:rPr>
            </w:pPr>
            <w:r w:rsidRPr="00A32153">
              <w:rPr>
                <w:sz w:val="18"/>
                <w:szCs w:val="18"/>
              </w:rPr>
              <w:t>metadata</w:t>
            </w:r>
          </w:p>
        </w:tc>
        <w:tc>
          <w:tcPr>
            <w:tcW w:w="857" w:type="dxa"/>
          </w:tcPr>
          <w:p w:rsidR="00BB3F80" w:rsidRDefault="00BB3F80" w:rsidP="00002303">
            <w:pPr>
              <w:rPr>
                <w:sz w:val="18"/>
                <w:szCs w:val="18"/>
              </w:rPr>
            </w:pPr>
            <w:r>
              <w:rPr>
                <w:sz w:val="18"/>
                <w:szCs w:val="18"/>
              </w:rPr>
              <w:t>No</w:t>
            </w:r>
          </w:p>
        </w:tc>
        <w:tc>
          <w:tcPr>
            <w:tcW w:w="3969" w:type="dxa"/>
          </w:tcPr>
          <w:p w:rsidR="00BB3F80" w:rsidRPr="00A32153" w:rsidRDefault="00BB3F80" w:rsidP="00002303">
            <w:pPr>
              <w:rPr>
                <w:sz w:val="18"/>
                <w:szCs w:val="18"/>
              </w:rPr>
            </w:pPr>
            <w:r w:rsidRPr="00FF53FF">
              <w:rPr>
                <w:sz w:val="18"/>
                <w:szCs w:val="18"/>
              </w:rPr>
              <w:t>Metadata relating to the request. Note that most of the properties might be null.</w:t>
            </w:r>
          </w:p>
        </w:tc>
        <w:tc>
          <w:tcPr>
            <w:tcW w:w="2941" w:type="dxa"/>
          </w:tcPr>
          <w:p w:rsidR="00BB3F80" w:rsidRPr="001C338F" w:rsidRDefault="00BB3F80" w:rsidP="00002303">
            <w:pPr>
              <w:rPr>
                <w:sz w:val="18"/>
                <w:szCs w:val="18"/>
              </w:rPr>
            </w:pPr>
          </w:p>
        </w:tc>
      </w:tr>
    </w:tbl>
    <w:p w:rsidR="001C601C" w:rsidRDefault="001C601C" w:rsidP="001C601C">
      <w:pPr>
        <w:rPr>
          <w:b/>
        </w:rPr>
      </w:pPr>
    </w:p>
    <w:p w:rsidR="001C601C" w:rsidRPr="001C601C" w:rsidRDefault="001C601C" w:rsidP="001C601C">
      <w:pPr>
        <w:rPr>
          <w:sz w:val="8"/>
          <w:szCs w:val="8"/>
        </w:rPr>
      </w:pPr>
    </w:p>
    <w:p w:rsidR="00541E49" w:rsidRPr="001C338F" w:rsidRDefault="00541E49" w:rsidP="00541E49">
      <w:pPr>
        <w:rPr>
          <w:b/>
        </w:rPr>
      </w:pPr>
      <w:r w:rsidRPr="001C338F">
        <w:rPr>
          <w:b/>
        </w:rPr>
        <w:t>Return:</w:t>
      </w:r>
    </w:p>
    <w:p w:rsidR="00541E49" w:rsidRDefault="00541E49" w:rsidP="00541E49">
      <w:pPr>
        <w:jc w:val="both"/>
      </w:pPr>
      <w:r>
        <w:t>See description section.</w:t>
      </w:r>
    </w:p>
    <w:p w:rsidR="006D182D" w:rsidRDefault="006D182D" w:rsidP="001C601C"/>
    <w:p w:rsidR="001C601C" w:rsidRDefault="001C601C" w:rsidP="001C601C">
      <w:r w:rsidRPr="001C338F">
        <w:rPr>
          <w:b/>
        </w:rPr>
        <w:t>Method Name:</w:t>
      </w:r>
      <w:r>
        <w:t xml:space="preserve"> </w:t>
      </w:r>
      <w:r w:rsidRPr="001C601C">
        <w:rPr>
          <w:b/>
          <w:color w:val="4F81BD" w:themeColor="accent1"/>
          <w:sz w:val="24"/>
        </w:rPr>
        <w:t>getChangesSince</w:t>
      </w:r>
    </w:p>
    <w:p w:rsidR="001C601C" w:rsidRPr="001C338F" w:rsidRDefault="001C601C" w:rsidP="001C601C">
      <w:pPr>
        <w:rPr>
          <w:b/>
        </w:rPr>
      </w:pPr>
      <w:r w:rsidRPr="001C338F">
        <w:rPr>
          <w:b/>
        </w:rPr>
        <w:t>Description:</w:t>
      </w:r>
    </w:p>
    <w:p w:rsidR="001C601C" w:rsidRDefault="00A32153" w:rsidP="00A32153">
      <w:pPr>
        <w:jc w:val="both"/>
      </w:pPr>
      <w:r>
        <w:t xml:space="preserve">This method is used to retrieve a list of changed SIF Objects that have changed since the given “changedSinceInfo.changedSinceMarker”. The returned object must be a "Collection" style SIF Object (i.e. StudentPersonalCollectionType) even if there is only one change. The changes returned must be all objects of this OBJECT provider that have undergone any changes since the given "changedSinceInfo.changesSinceMarker". Paging might be used for this method indicating that the consumer will call this method multiple times to get all the changes since the "changedSinceInfo.changesSinceMarker". Paging starts with page number </w:t>
      </w:r>
      <w:r w:rsidR="00113019">
        <w:t>1</w:t>
      </w:r>
      <w:r>
        <w:t xml:space="preserve"> (pagingInfo.currentPageNumber). If there are no more changes based on the changedSinceInfo.changesSinceMarker then this method must return null. If the data set to be returned is considered too large by the provider (implementation dependent) then a DataTooLargeException must be raised. This exception is then translated into an appropriate HTTP Status within the framework to meet the SIF Specification.</w:t>
      </w:r>
    </w:p>
    <w:p w:rsidR="00A32153" w:rsidRPr="001C601C" w:rsidRDefault="00A32153" w:rsidP="00A32153">
      <w:pPr>
        <w:rPr>
          <w:sz w:val="8"/>
          <w:szCs w:val="8"/>
        </w:rPr>
      </w:pPr>
    </w:p>
    <w:p w:rsidR="001C601C" w:rsidRPr="001C338F" w:rsidRDefault="001C601C" w:rsidP="001C601C">
      <w:pPr>
        <w:rPr>
          <w:b/>
        </w:rPr>
      </w:pPr>
      <w:r w:rsidRPr="001C338F">
        <w:rPr>
          <w:b/>
        </w:rPr>
        <w:t>Parameters:</w:t>
      </w:r>
    </w:p>
    <w:tbl>
      <w:tblPr>
        <w:tblStyle w:val="TableGrid"/>
        <w:tblW w:w="0" w:type="auto"/>
        <w:tblInd w:w="108" w:type="dxa"/>
        <w:tblLook w:val="04A0" w:firstRow="1" w:lastRow="0" w:firstColumn="1" w:lastColumn="0" w:noHBand="0" w:noVBand="1"/>
      </w:tblPr>
      <w:tblGrid>
        <w:gridCol w:w="2001"/>
        <w:gridCol w:w="856"/>
        <w:gridCol w:w="3822"/>
        <w:gridCol w:w="2783"/>
      </w:tblGrid>
      <w:tr w:rsidR="001C601C" w:rsidRPr="001C338F" w:rsidTr="001811F4">
        <w:tc>
          <w:tcPr>
            <w:tcW w:w="1695" w:type="dxa"/>
            <w:shd w:val="pct10" w:color="auto" w:fill="auto"/>
          </w:tcPr>
          <w:p w:rsidR="001C601C" w:rsidRPr="001C338F" w:rsidRDefault="001C601C" w:rsidP="001811F4">
            <w:pPr>
              <w:rPr>
                <w:b/>
                <w:sz w:val="18"/>
                <w:szCs w:val="18"/>
              </w:rPr>
            </w:pPr>
            <w:r w:rsidRPr="001C338F">
              <w:rPr>
                <w:b/>
                <w:sz w:val="18"/>
                <w:szCs w:val="18"/>
              </w:rPr>
              <w:t>Name</w:t>
            </w:r>
          </w:p>
        </w:tc>
        <w:tc>
          <w:tcPr>
            <w:tcW w:w="857" w:type="dxa"/>
            <w:shd w:val="pct10" w:color="auto" w:fill="auto"/>
          </w:tcPr>
          <w:p w:rsidR="001C601C" w:rsidRPr="001C338F" w:rsidRDefault="001C601C" w:rsidP="001811F4">
            <w:pPr>
              <w:rPr>
                <w:b/>
                <w:sz w:val="18"/>
                <w:szCs w:val="18"/>
              </w:rPr>
            </w:pPr>
            <w:r w:rsidRPr="001C338F">
              <w:rPr>
                <w:b/>
                <w:sz w:val="18"/>
                <w:szCs w:val="18"/>
              </w:rPr>
              <w:t>Null</w:t>
            </w:r>
            <w:r>
              <w:rPr>
                <w:b/>
                <w:sz w:val="18"/>
                <w:szCs w:val="18"/>
              </w:rPr>
              <w:t>able</w:t>
            </w:r>
            <w:r w:rsidRPr="001C338F">
              <w:rPr>
                <w:b/>
                <w:sz w:val="18"/>
                <w:szCs w:val="18"/>
              </w:rPr>
              <w:t xml:space="preserve"> </w:t>
            </w:r>
          </w:p>
        </w:tc>
        <w:tc>
          <w:tcPr>
            <w:tcW w:w="3969" w:type="dxa"/>
            <w:shd w:val="pct10" w:color="auto" w:fill="auto"/>
          </w:tcPr>
          <w:p w:rsidR="001C601C" w:rsidRPr="001C338F" w:rsidRDefault="001C601C" w:rsidP="001811F4">
            <w:pPr>
              <w:rPr>
                <w:b/>
                <w:sz w:val="18"/>
                <w:szCs w:val="18"/>
              </w:rPr>
            </w:pPr>
            <w:r w:rsidRPr="001C338F">
              <w:rPr>
                <w:b/>
                <w:sz w:val="18"/>
                <w:szCs w:val="18"/>
              </w:rPr>
              <w:t>Description</w:t>
            </w:r>
          </w:p>
        </w:tc>
        <w:tc>
          <w:tcPr>
            <w:tcW w:w="2941" w:type="dxa"/>
            <w:shd w:val="pct10" w:color="auto" w:fill="auto"/>
          </w:tcPr>
          <w:p w:rsidR="001C601C" w:rsidRPr="001C338F" w:rsidRDefault="001C601C" w:rsidP="001811F4">
            <w:pPr>
              <w:rPr>
                <w:b/>
                <w:sz w:val="18"/>
                <w:szCs w:val="18"/>
              </w:rPr>
            </w:pPr>
            <w:r w:rsidRPr="001C338F">
              <w:rPr>
                <w:b/>
                <w:sz w:val="18"/>
                <w:szCs w:val="18"/>
              </w:rPr>
              <w:t>Default</w:t>
            </w:r>
          </w:p>
        </w:tc>
      </w:tr>
      <w:tr w:rsidR="001C601C" w:rsidRPr="001C338F" w:rsidTr="001811F4">
        <w:tc>
          <w:tcPr>
            <w:tcW w:w="1695" w:type="dxa"/>
          </w:tcPr>
          <w:p w:rsidR="001C601C" w:rsidRPr="001C338F" w:rsidRDefault="001C601C" w:rsidP="00A32153">
            <w:pPr>
              <w:rPr>
                <w:sz w:val="18"/>
                <w:szCs w:val="18"/>
              </w:rPr>
            </w:pPr>
            <w:r w:rsidRPr="001C338F">
              <w:rPr>
                <w:sz w:val="18"/>
                <w:szCs w:val="18"/>
              </w:rPr>
              <w:t>zone</w:t>
            </w:r>
          </w:p>
        </w:tc>
        <w:tc>
          <w:tcPr>
            <w:tcW w:w="857" w:type="dxa"/>
          </w:tcPr>
          <w:p w:rsidR="001C601C" w:rsidRPr="001C338F" w:rsidRDefault="00A32153" w:rsidP="001811F4">
            <w:pPr>
              <w:rPr>
                <w:sz w:val="18"/>
                <w:szCs w:val="18"/>
              </w:rPr>
            </w:pPr>
            <w:r>
              <w:rPr>
                <w:sz w:val="18"/>
                <w:szCs w:val="18"/>
              </w:rPr>
              <w:t>No</w:t>
            </w:r>
          </w:p>
        </w:tc>
        <w:tc>
          <w:tcPr>
            <w:tcW w:w="3969" w:type="dxa"/>
          </w:tcPr>
          <w:p w:rsidR="001C601C" w:rsidRPr="001C338F" w:rsidRDefault="00A32153" w:rsidP="00A32153">
            <w:pPr>
              <w:rPr>
                <w:sz w:val="18"/>
                <w:szCs w:val="18"/>
              </w:rPr>
            </w:pPr>
            <w:r w:rsidRPr="00A32153">
              <w:rPr>
                <w:sz w:val="18"/>
                <w:szCs w:val="18"/>
              </w:rPr>
              <w:t xml:space="preserve">The Zone from which the request is being issued. </w:t>
            </w:r>
          </w:p>
        </w:tc>
        <w:tc>
          <w:tcPr>
            <w:tcW w:w="2941" w:type="dxa"/>
          </w:tcPr>
          <w:p w:rsidR="001C601C" w:rsidRPr="001C338F" w:rsidRDefault="001C601C" w:rsidP="001811F4">
            <w:pPr>
              <w:rPr>
                <w:sz w:val="18"/>
                <w:szCs w:val="18"/>
              </w:rPr>
            </w:pPr>
          </w:p>
        </w:tc>
      </w:tr>
      <w:tr w:rsidR="001C601C" w:rsidRPr="001C338F" w:rsidTr="001811F4">
        <w:tc>
          <w:tcPr>
            <w:tcW w:w="1695" w:type="dxa"/>
          </w:tcPr>
          <w:p w:rsidR="001C601C" w:rsidRPr="001C338F" w:rsidRDefault="00A32153" w:rsidP="001811F4">
            <w:pPr>
              <w:rPr>
                <w:sz w:val="18"/>
                <w:szCs w:val="18"/>
              </w:rPr>
            </w:pPr>
            <w:r>
              <w:rPr>
                <w:sz w:val="18"/>
                <w:szCs w:val="18"/>
              </w:rPr>
              <w:t>context</w:t>
            </w:r>
          </w:p>
        </w:tc>
        <w:tc>
          <w:tcPr>
            <w:tcW w:w="857" w:type="dxa"/>
          </w:tcPr>
          <w:p w:rsidR="001C601C" w:rsidRPr="001C338F" w:rsidRDefault="00A32153" w:rsidP="001811F4">
            <w:pPr>
              <w:rPr>
                <w:sz w:val="18"/>
                <w:szCs w:val="18"/>
              </w:rPr>
            </w:pPr>
            <w:r>
              <w:rPr>
                <w:sz w:val="18"/>
                <w:szCs w:val="18"/>
              </w:rPr>
              <w:t>No</w:t>
            </w:r>
          </w:p>
        </w:tc>
        <w:tc>
          <w:tcPr>
            <w:tcW w:w="3969" w:type="dxa"/>
          </w:tcPr>
          <w:p w:rsidR="001C601C" w:rsidRPr="001C338F" w:rsidRDefault="00A32153" w:rsidP="00A32153">
            <w:pPr>
              <w:rPr>
                <w:sz w:val="18"/>
                <w:szCs w:val="18"/>
              </w:rPr>
            </w:pPr>
            <w:r w:rsidRPr="00A32153">
              <w:rPr>
                <w:sz w:val="18"/>
                <w:szCs w:val="18"/>
              </w:rPr>
              <w:t>The Context for which the objects shall be returned.</w:t>
            </w:r>
          </w:p>
        </w:tc>
        <w:tc>
          <w:tcPr>
            <w:tcW w:w="2941" w:type="dxa"/>
          </w:tcPr>
          <w:p w:rsidR="001C601C" w:rsidRDefault="001C601C" w:rsidP="001811F4">
            <w:pPr>
              <w:rPr>
                <w:sz w:val="18"/>
                <w:szCs w:val="18"/>
              </w:rPr>
            </w:pPr>
          </w:p>
        </w:tc>
      </w:tr>
      <w:tr w:rsidR="00A32153" w:rsidRPr="001C338F" w:rsidTr="001811F4">
        <w:tc>
          <w:tcPr>
            <w:tcW w:w="1695" w:type="dxa"/>
          </w:tcPr>
          <w:p w:rsidR="00A32153" w:rsidRPr="001C338F" w:rsidRDefault="00A32153" w:rsidP="001811F4">
            <w:pPr>
              <w:rPr>
                <w:sz w:val="18"/>
                <w:szCs w:val="18"/>
              </w:rPr>
            </w:pPr>
            <w:r w:rsidRPr="00090299">
              <w:rPr>
                <w:sz w:val="18"/>
                <w:szCs w:val="18"/>
              </w:rPr>
              <w:t>pagingInfo</w:t>
            </w:r>
          </w:p>
        </w:tc>
        <w:tc>
          <w:tcPr>
            <w:tcW w:w="857" w:type="dxa"/>
          </w:tcPr>
          <w:p w:rsidR="00A32153" w:rsidRPr="001C338F" w:rsidRDefault="00A32153" w:rsidP="001811F4">
            <w:pPr>
              <w:rPr>
                <w:sz w:val="18"/>
                <w:szCs w:val="18"/>
              </w:rPr>
            </w:pPr>
            <w:r>
              <w:rPr>
                <w:sz w:val="18"/>
                <w:szCs w:val="18"/>
              </w:rPr>
              <w:t>Yes</w:t>
            </w:r>
          </w:p>
        </w:tc>
        <w:tc>
          <w:tcPr>
            <w:tcW w:w="3969" w:type="dxa"/>
          </w:tcPr>
          <w:p w:rsidR="00A32153" w:rsidRPr="001C338F" w:rsidRDefault="00A32153" w:rsidP="00A32153">
            <w:pPr>
              <w:rPr>
                <w:sz w:val="18"/>
                <w:szCs w:val="18"/>
              </w:rPr>
            </w:pPr>
            <w:r w:rsidRPr="00090299">
              <w:rPr>
                <w:sz w:val="18"/>
                <w:szCs w:val="18"/>
              </w:rPr>
              <w:t>Page information</w:t>
            </w:r>
            <w:r>
              <w:rPr>
                <w:sz w:val="18"/>
                <w:szCs w:val="18"/>
              </w:rPr>
              <w:t>. Indicates to the provider</w:t>
            </w:r>
            <w:r w:rsidRPr="00090299">
              <w:rPr>
                <w:sz w:val="18"/>
                <w:szCs w:val="18"/>
              </w:rPr>
              <w:t xml:space="preserve"> which results to return.</w:t>
            </w:r>
          </w:p>
        </w:tc>
        <w:tc>
          <w:tcPr>
            <w:tcW w:w="2941" w:type="dxa"/>
          </w:tcPr>
          <w:p w:rsidR="00A32153" w:rsidRPr="001C338F" w:rsidRDefault="00A32153" w:rsidP="001811F4">
            <w:pPr>
              <w:rPr>
                <w:sz w:val="18"/>
                <w:szCs w:val="18"/>
              </w:rPr>
            </w:pPr>
            <w:r>
              <w:rPr>
                <w:sz w:val="18"/>
                <w:szCs w:val="18"/>
              </w:rPr>
              <w:t>If null then it is assumed that the consumer wants all objects.</w:t>
            </w:r>
          </w:p>
        </w:tc>
      </w:tr>
      <w:tr w:rsidR="00A32153" w:rsidRPr="001C338F" w:rsidTr="001811F4">
        <w:tc>
          <w:tcPr>
            <w:tcW w:w="1695" w:type="dxa"/>
          </w:tcPr>
          <w:p w:rsidR="00A32153" w:rsidRPr="001C338F" w:rsidRDefault="00A32153" w:rsidP="001811F4">
            <w:pPr>
              <w:rPr>
                <w:sz w:val="18"/>
                <w:szCs w:val="18"/>
              </w:rPr>
            </w:pPr>
            <w:r w:rsidRPr="00A32153">
              <w:rPr>
                <w:sz w:val="18"/>
                <w:szCs w:val="18"/>
              </w:rPr>
              <w:t>changedSinceInfo</w:t>
            </w:r>
          </w:p>
        </w:tc>
        <w:tc>
          <w:tcPr>
            <w:tcW w:w="857" w:type="dxa"/>
          </w:tcPr>
          <w:p w:rsidR="00A32153" w:rsidRPr="001C338F" w:rsidRDefault="00A32153" w:rsidP="001811F4">
            <w:pPr>
              <w:rPr>
                <w:sz w:val="18"/>
                <w:szCs w:val="18"/>
              </w:rPr>
            </w:pPr>
            <w:r>
              <w:rPr>
                <w:sz w:val="18"/>
                <w:szCs w:val="18"/>
              </w:rPr>
              <w:t>No</w:t>
            </w:r>
          </w:p>
        </w:tc>
        <w:tc>
          <w:tcPr>
            <w:tcW w:w="3969" w:type="dxa"/>
          </w:tcPr>
          <w:p w:rsidR="00A32153" w:rsidRPr="001C338F" w:rsidRDefault="00A32153" w:rsidP="00A32153">
            <w:pPr>
              <w:rPr>
                <w:sz w:val="18"/>
                <w:szCs w:val="18"/>
              </w:rPr>
            </w:pPr>
            <w:r w:rsidRPr="00A32153">
              <w:rPr>
                <w:sz w:val="18"/>
                <w:szCs w:val="18"/>
              </w:rPr>
              <w:t xml:space="preserve">Data required </w:t>
            </w:r>
            <w:proofErr w:type="gramStart"/>
            <w:r w:rsidRPr="00A32153">
              <w:rPr>
                <w:sz w:val="18"/>
                <w:szCs w:val="18"/>
              </w:rPr>
              <w:t>to determine</w:t>
            </w:r>
            <w:proofErr w:type="gramEnd"/>
            <w:r w:rsidRPr="00A32153">
              <w:rPr>
                <w:sz w:val="18"/>
                <w:szCs w:val="18"/>
              </w:rPr>
              <w:t xml:space="preserve"> the changes to be </w:t>
            </w:r>
            <w:r>
              <w:rPr>
                <w:sz w:val="18"/>
                <w:szCs w:val="18"/>
              </w:rPr>
              <w:t>r</w:t>
            </w:r>
            <w:r w:rsidRPr="00A32153">
              <w:rPr>
                <w:sz w:val="18"/>
                <w:szCs w:val="18"/>
              </w:rPr>
              <w:t>eturned. This hold</w:t>
            </w:r>
            <w:r>
              <w:rPr>
                <w:sz w:val="18"/>
                <w:szCs w:val="18"/>
              </w:rPr>
              <w:t>s</w:t>
            </w:r>
            <w:r w:rsidRPr="00A32153">
              <w:rPr>
                <w:sz w:val="18"/>
                <w:szCs w:val="18"/>
              </w:rPr>
              <w:t xml:space="preserve"> the opaque changes since value that was</w:t>
            </w:r>
            <w:r>
              <w:rPr>
                <w:sz w:val="18"/>
                <w:szCs w:val="18"/>
              </w:rPr>
              <w:t xml:space="preserve"> </w:t>
            </w:r>
            <w:r w:rsidRPr="00A32153">
              <w:rPr>
                <w:sz w:val="18"/>
                <w:szCs w:val="18"/>
              </w:rPr>
              <w:t>given to the consumer at some</w:t>
            </w:r>
            <w:r>
              <w:rPr>
                <w:sz w:val="18"/>
                <w:szCs w:val="18"/>
              </w:rPr>
              <w:t xml:space="preserve"> </w:t>
            </w:r>
            <w:r w:rsidRPr="00A32153">
              <w:rPr>
                <w:sz w:val="18"/>
                <w:szCs w:val="18"/>
              </w:rPr>
              <w:lastRenderedPageBreak/>
              <w:t xml:space="preserve">stage via the </w:t>
            </w:r>
            <w:proofErr w:type="gramStart"/>
            <w:r w:rsidRPr="00A32153">
              <w:rPr>
                <w:sz w:val="18"/>
                <w:szCs w:val="18"/>
              </w:rPr>
              <w:t>getLatestOpaqueMarker(</w:t>
            </w:r>
            <w:proofErr w:type="gramEnd"/>
            <w:r w:rsidRPr="00A32153">
              <w:rPr>
                <w:sz w:val="18"/>
                <w:szCs w:val="18"/>
              </w:rPr>
              <w:t>) method of this class.</w:t>
            </w:r>
          </w:p>
        </w:tc>
        <w:tc>
          <w:tcPr>
            <w:tcW w:w="2941" w:type="dxa"/>
          </w:tcPr>
          <w:p w:rsidR="00A32153" w:rsidRPr="001C338F" w:rsidRDefault="00A32153" w:rsidP="001811F4">
            <w:pPr>
              <w:rPr>
                <w:sz w:val="18"/>
                <w:szCs w:val="18"/>
              </w:rPr>
            </w:pPr>
          </w:p>
        </w:tc>
      </w:tr>
      <w:tr w:rsidR="00A32153" w:rsidRPr="001C338F" w:rsidTr="001811F4">
        <w:tc>
          <w:tcPr>
            <w:tcW w:w="1695" w:type="dxa"/>
          </w:tcPr>
          <w:p w:rsidR="00A32153" w:rsidRPr="00A32153" w:rsidRDefault="00A32153" w:rsidP="001811F4">
            <w:pPr>
              <w:rPr>
                <w:sz w:val="18"/>
                <w:szCs w:val="18"/>
              </w:rPr>
            </w:pPr>
            <w:r w:rsidRPr="00A32153">
              <w:rPr>
                <w:sz w:val="18"/>
                <w:szCs w:val="18"/>
              </w:rPr>
              <w:lastRenderedPageBreak/>
              <w:t>metadata</w:t>
            </w:r>
          </w:p>
        </w:tc>
        <w:tc>
          <w:tcPr>
            <w:tcW w:w="857" w:type="dxa"/>
          </w:tcPr>
          <w:p w:rsidR="00A32153" w:rsidRDefault="00FF53FF" w:rsidP="001811F4">
            <w:pPr>
              <w:rPr>
                <w:sz w:val="18"/>
                <w:szCs w:val="18"/>
              </w:rPr>
            </w:pPr>
            <w:r>
              <w:rPr>
                <w:sz w:val="18"/>
                <w:szCs w:val="18"/>
              </w:rPr>
              <w:t>No</w:t>
            </w:r>
          </w:p>
        </w:tc>
        <w:tc>
          <w:tcPr>
            <w:tcW w:w="3969" w:type="dxa"/>
          </w:tcPr>
          <w:p w:rsidR="00A32153" w:rsidRPr="00A32153" w:rsidRDefault="00FF53FF" w:rsidP="00A32153">
            <w:pPr>
              <w:rPr>
                <w:sz w:val="18"/>
                <w:szCs w:val="18"/>
              </w:rPr>
            </w:pPr>
            <w:r w:rsidRPr="00FF53FF">
              <w:rPr>
                <w:sz w:val="18"/>
                <w:szCs w:val="18"/>
              </w:rPr>
              <w:t>Metadata relating to the request. Note that most of the properties might be null.</w:t>
            </w:r>
          </w:p>
        </w:tc>
        <w:tc>
          <w:tcPr>
            <w:tcW w:w="2941" w:type="dxa"/>
          </w:tcPr>
          <w:p w:rsidR="00A32153" w:rsidRPr="001C338F" w:rsidRDefault="00A32153" w:rsidP="001811F4">
            <w:pPr>
              <w:rPr>
                <w:sz w:val="18"/>
                <w:szCs w:val="18"/>
              </w:rPr>
            </w:pPr>
          </w:p>
        </w:tc>
      </w:tr>
      <w:tr w:rsidR="00113019" w:rsidRPr="001C338F" w:rsidTr="001811F4">
        <w:tc>
          <w:tcPr>
            <w:tcW w:w="1695" w:type="dxa"/>
          </w:tcPr>
          <w:p w:rsidR="00113019" w:rsidRPr="00A32153" w:rsidRDefault="00113019" w:rsidP="001811F4">
            <w:pPr>
              <w:rPr>
                <w:sz w:val="18"/>
                <w:szCs w:val="18"/>
              </w:rPr>
            </w:pPr>
            <w:r w:rsidRPr="00113019">
              <w:rPr>
                <w:sz w:val="18"/>
                <w:szCs w:val="18"/>
              </w:rPr>
              <w:t>customResponseParams</w:t>
            </w:r>
          </w:p>
        </w:tc>
        <w:tc>
          <w:tcPr>
            <w:tcW w:w="857" w:type="dxa"/>
          </w:tcPr>
          <w:p w:rsidR="00113019" w:rsidRDefault="00113019" w:rsidP="001811F4">
            <w:pPr>
              <w:rPr>
                <w:sz w:val="18"/>
                <w:szCs w:val="18"/>
              </w:rPr>
            </w:pPr>
            <w:r>
              <w:rPr>
                <w:sz w:val="18"/>
                <w:szCs w:val="18"/>
              </w:rPr>
              <w:t>No</w:t>
            </w:r>
          </w:p>
        </w:tc>
        <w:tc>
          <w:tcPr>
            <w:tcW w:w="3969" w:type="dxa"/>
          </w:tcPr>
          <w:p w:rsidR="00113019" w:rsidRPr="00FF53FF" w:rsidRDefault="00113019" w:rsidP="00113019">
            <w:pPr>
              <w:rPr>
                <w:sz w:val="18"/>
                <w:szCs w:val="18"/>
              </w:rPr>
            </w:pPr>
            <w:r w:rsidRPr="00113019">
              <w:rPr>
                <w:sz w:val="18"/>
                <w:szCs w:val="18"/>
              </w:rPr>
              <w:t xml:space="preserve">Values to be returned as part of the response. These are generally just HTTP Header fields. If a developer sets the HTTP Header of a well defined SIF3 HTTP Header (i.e. providerId, timestamp) then the framework may override these with its own value to ensure the correct use and workings of the framework. It is the developer who will populate the object. When it is passed to this method it </w:t>
            </w:r>
            <w:r>
              <w:rPr>
                <w:sz w:val="18"/>
                <w:szCs w:val="18"/>
              </w:rPr>
              <w:t>won’</w:t>
            </w:r>
            <w:r w:rsidRPr="00113019">
              <w:rPr>
                <w:sz w:val="18"/>
                <w:szCs w:val="18"/>
              </w:rPr>
              <w:t xml:space="preserve">t </w:t>
            </w:r>
            <w:r>
              <w:rPr>
                <w:sz w:val="18"/>
                <w:szCs w:val="18"/>
              </w:rPr>
              <w:t xml:space="preserve">be </w:t>
            </w:r>
            <w:r w:rsidRPr="00113019">
              <w:rPr>
                <w:sz w:val="18"/>
                <w:szCs w:val="18"/>
              </w:rPr>
              <w:t>null but</w:t>
            </w:r>
            <w:r>
              <w:rPr>
                <w:sz w:val="18"/>
                <w:szCs w:val="18"/>
              </w:rPr>
              <w:t xml:space="preserve"> might be</w:t>
            </w:r>
            <w:r w:rsidRPr="00113019">
              <w:rPr>
                <w:sz w:val="18"/>
                <w:szCs w:val="18"/>
              </w:rPr>
              <w:t xml:space="preserve"> empty.</w:t>
            </w:r>
          </w:p>
        </w:tc>
        <w:tc>
          <w:tcPr>
            <w:tcW w:w="2941" w:type="dxa"/>
          </w:tcPr>
          <w:p w:rsidR="00113019" w:rsidRPr="001C338F" w:rsidRDefault="00113019" w:rsidP="001811F4">
            <w:pPr>
              <w:rPr>
                <w:sz w:val="18"/>
                <w:szCs w:val="18"/>
              </w:rPr>
            </w:pPr>
          </w:p>
        </w:tc>
      </w:tr>
    </w:tbl>
    <w:p w:rsidR="00A32153" w:rsidRPr="001C601C" w:rsidRDefault="00A32153" w:rsidP="00A32153">
      <w:pPr>
        <w:rPr>
          <w:sz w:val="8"/>
          <w:szCs w:val="8"/>
        </w:rPr>
      </w:pPr>
    </w:p>
    <w:p w:rsidR="001C601C" w:rsidRPr="001C338F" w:rsidRDefault="001C601C" w:rsidP="001C601C">
      <w:pPr>
        <w:rPr>
          <w:b/>
        </w:rPr>
      </w:pPr>
      <w:r w:rsidRPr="001C338F">
        <w:rPr>
          <w:b/>
        </w:rPr>
        <w:t>Return:</w:t>
      </w:r>
    </w:p>
    <w:p w:rsidR="00846FCD" w:rsidRPr="00846FCD" w:rsidRDefault="0028329D" w:rsidP="0022021B">
      <w:pPr>
        <w:jc w:val="both"/>
      </w:pPr>
      <w:r>
        <w:t>The returned object must be a "Collection" style SIF Object (i.e. StudentPersonalCollectionType) even if there is only one change. The changes returned must contain all objects of this OBJECT provider that have undergone any changes since the given "changedSinceInfo.changesSinceMarker", potentially applying paging</w:t>
      </w:r>
      <w:r w:rsidR="001C601C">
        <w:t>.</w:t>
      </w:r>
    </w:p>
    <w:p w:rsidR="00846FCD" w:rsidRDefault="00846FCD" w:rsidP="00846FCD">
      <w:pPr>
        <w:pStyle w:val="Heading3"/>
        <w:numPr>
          <w:ilvl w:val="2"/>
          <w:numId w:val="1"/>
        </w:numPr>
      </w:pPr>
      <w:bookmarkStart w:id="268" w:name="_Ref525624052"/>
      <w:bookmarkStart w:id="269" w:name="_Toc525624191"/>
      <w:r>
        <w:t>Consumer Implementation</w:t>
      </w:r>
      <w:bookmarkEnd w:id="268"/>
      <w:bookmarkEnd w:id="269"/>
    </w:p>
    <w:p w:rsidR="00CC4038" w:rsidRDefault="00066038" w:rsidP="00CC4038">
      <w:pPr>
        <w:jc w:val="both"/>
      </w:pPr>
      <w:r>
        <w:t xml:space="preserve">There is no specific implementation required to use “Changes Since” functionality. The core </w:t>
      </w:r>
      <w:proofErr w:type="gramStart"/>
      <w:r>
        <w:t>concepts around that functionality is</w:t>
      </w:r>
      <w:proofErr w:type="gramEnd"/>
      <w:r w:rsidR="00B9691C">
        <w:t>,</w:t>
      </w:r>
      <w:r>
        <w:t xml:space="preserve"> a</w:t>
      </w:r>
      <w:r w:rsidR="00B9691C">
        <w:t>s</w:t>
      </w:r>
      <w:r>
        <w:t xml:space="preserve"> per SIF Specification, that the co</w:t>
      </w:r>
      <w:r w:rsidR="00CC4038">
        <w:t xml:space="preserve">nsumer retrieves </w:t>
      </w:r>
      <w:r w:rsidR="00B9691C">
        <w:t xml:space="preserve">the </w:t>
      </w:r>
      <w:r w:rsidR="00CC4038">
        <w:t xml:space="preserve">initial opaque marker when it start up for the first time ever. In SIF this is referred to as calling the HTTP Head. Within this framework this means calling </w:t>
      </w:r>
      <w:r w:rsidR="00CC4038" w:rsidRPr="00CC4038">
        <w:rPr>
          <w:rFonts w:cs="Calibri"/>
          <w:szCs w:val="22"/>
        </w:rPr>
        <w:t xml:space="preserve">the </w:t>
      </w:r>
      <w:proofErr w:type="gramStart"/>
      <w:r w:rsidR="00CC4038" w:rsidRPr="00CC4038">
        <w:rPr>
          <w:rFonts w:cs="Calibri"/>
          <w:szCs w:val="22"/>
        </w:rPr>
        <w:t>getServiceInfo</w:t>
      </w:r>
      <w:r w:rsidR="00CC4038">
        <w:rPr>
          <w:rFonts w:cs="Calibri"/>
          <w:szCs w:val="22"/>
        </w:rPr>
        <w:t>(</w:t>
      </w:r>
      <w:proofErr w:type="gramEnd"/>
      <w:r w:rsidR="00CC4038">
        <w:rPr>
          <w:rFonts w:cs="Calibri"/>
          <w:szCs w:val="22"/>
        </w:rPr>
        <w:t xml:space="preserve">) </w:t>
      </w:r>
      <w:r w:rsidR="00CC4038" w:rsidRPr="00CC4038">
        <w:rPr>
          <w:szCs w:val="22"/>
        </w:rPr>
        <w:t>which</w:t>
      </w:r>
      <w:r w:rsidR="00CC4038" w:rsidRPr="00CC4038">
        <w:t xml:space="preserve"> </w:t>
      </w:r>
      <w:r w:rsidR="00CC4038">
        <w:t>translates into the HTTP Head method. This method is already implemented it just needs to be called. If it response (response.hdrProperties) to this call returns a header called “</w:t>
      </w:r>
      <w:r w:rsidR="00CC4038" w:rsidRPr="00CC4038">
        <w:t>changesSinceMarker</w:t>
      </w:r>
      <w:r w:rsidR="00CC4038">
        <w:t xml:space="preserve">” (use </w:t>
      </w:r>
      <w:r w:rsidR="00CC4038" w:rsidRPr="00CC4038">
        <w:rPr>
          <w:rFonts w:ascii="Courier New" w:hAnsi="Courier New" w:cs="Courier New"/>
          <w:sz w:val="20"/>
          <w:szCs w:val="20"/>
        </w:rPr>
        <w:t>CommonConstants.CHANGES_SINCE_MARKER_NAME</w:t>
      </w:r>
      <w:r w:rsidR="00CC4038">
        <w:t>) then the functionality is supported. The consumer needs to store that value as it is required in the subsequent methods to retrieve data for the “changesSince”.</w:t>
      </w:r>
    </w:p>
    <w:p w:rsidR="00CC4038" w:rsidRPr="00CC4038" w:rsidRDefault="00CC4038" w:rsidP="00CC4038">
      <w:pPr>
        <w:jc w:val="both"/>
      </w:pPr>
    </w:p>
    <w:p w:rsidR="00066038" w:rsidRPr="00066038" w:rsidRDefault="00CC4038" w:rsidP="00B9691C">
      <w:pPr>
        <w:jc w:val="both"/>
      </w:pPr>
      <w:r>
        <w:t>As per SIF Specification</w:t>
      </w:r>
      <w:r w:rsidR="00B9691C">
        <w:t>,</w:t>
      </w:r>
      <w:r>
        <w:t xml:space="preserve"> changes since functionality is use</w:t>
      </w:r>
      <w:r w:rsidR="00B9691C">
        <w:t>d</w:t>
      </w:r>
      <w:r>
        <w:t xml:space="preserve"> by simply calling the HTTP GET and pass the “changesSinceMarker” value as a HTTP Header to the call. The provider should then return all changes relating to that marker. To achieve this with the </w:t>
      </w:r>
      <w:r w:rsidR="00B9691C">
        <w:t>framework all that</w:t>
      </w:r>
      <w:r>
        <w:t xml:space="preserve"> is required is calling the standard “retrieve”</w:t>
      </w:r>
      <w:r w:rsidR="00B9691C">
        <w:t xml:space="preserve"> method</w:t>
      </w:r>
      <w:r>
        <w:t xml:space="preserve">. The changesSinceMarker must be set </w:t>
      </w:r>
      <w:r w:rsidR="00B9691C">
        <w:t xml:space="preserve">by the consumer </w:t>
      </w:r>
      <w:r>
        <w:t xml:space="preserve">in the </w:t>
      </w:r>
      <w:r w:rsidRPr="00F47DD7">
        <w:rPr>
          <w:rFonts w:ascii="Courier New" w:hAnsi="Courier New" w:cs="Courier New"/>
          <w:sz w:val="20"/>
          <w:szCs w:val="20"/>
        </w:rPr>
        <w:t>customParameters.httpHeaderParams</w:t>
      </w:r>
      <w:r w:rsidR="00F47DD7">
        <w:t xml:space="preserve"> that is one of the parameters for the </w:t>
      </w:r>
      <w:proofErr w:type="gramStart"/>
      <w:r w:rsidR="00F47DD7">
        <w:t>retrieve(</w:t>
      </w:r>
      <w:proofErr w:type="gramEnd"/>
      <w:r w:rsidR="00F47DD7">
        <w:t xml:space="preserve">) method. If paging is used for the </w:t>
      </w:r>
      <w:proofErr w:type="gramStart"/>
      <w:r w:rsidR="00F47DD7">
        <w:t>retrieve(</w:t>
      </w:r>
      <w:proofErr w:type="gramEnd"/>
      <w:r w:rsidR="00F47DD7">
        <w:t xml:space="preserve">) then the response to the </w:t>
      </w:r>
      <w:r w:rsidR="00F47DD7" w:rsidRPr="00B9691C">
        <w:rPr>
          <w:b/>
          <w:u w:val="single"/>
        </w:rPr>
        <w:t>first</w:t>
      </w:r>
      <w:r w:rsidR="00F47DD7">
        <w:t xml:space="preserve"> page will hold the new “changesSinceMarker”. This needs to be stored again and use</w:t>
      </w:r>
      <w:r w:rsidR="00B9691C">
        <w:t>d</w:t>
      </w:r>
      <w:r w:rsidR="00F47DD7">
        <w:t xml:space="preserve"> when the changes since call is made the next time round. Note that the current marker must be used to retrieve all pages first</w:t>
      </w:r>
      <w:r w:rsidR="00B9691C">
        <w:t>,</w:t>
      </w:r>
      <w:r w:rsidR="00F47DD7">
        <w:t xml:space="preserve"> before the new marker is used.</w:t>
      </w:r>
    </w:p>
    <w:p w:rsidR="00EE0D48" w:rsidRDefault="00EE0D48" w:rsidP="0002374F">
      <w:pPr>
        <w:pStyle w:val="Heading2"/>
      </w:pPr>
      <w:bookmarkStart w:id="270" w:name="_Ref447175718"/>
      <w:bookmarkStart w:id="271" w:name="_Toc525624192"/>
      <w:r>
        <w:t>Custom/External Security Service Integration</w:t>
      </w:r>
      <w:bookmarkEnd w:id="256"/>
      <w:bookmarkEnd w:id="270"/>
      <w:bookmarkEnd w:id="271"/>
    </w:p>
    <w:p w:rsidR="00EE0D48" w:rsidRPr="00EE0D48" w:rsidRDefault="00EE0D48" w:rsidP="00EE0D48">
      <w:pPr>
        <w:pBdr>
          <w:top w:val="double" w:sz="4" w:space="1" w:color="auto"/>
          <w:left w:val="double" w:sz="4" w:space="4" w:color="auto"/>
          <w:bottom w:val="double" w:sz="4" w:space="1" w:color="auto"/>
          <w:right w:val="double" w:sz="4" w:space="4" w:color="auto"/>
        </w:pBdr>
        <w:shd w:val="clear" w:color="auto" w:fill="D9D9D9" w:themeFill="background1" w:themeFillShade="D9"/>
        <w:jc w:val="center"/>
        <w:rPr>
          <w:b/>
          <w:color w:val="FF0000"/>
        </w:rPr>
      </w:pPr>
      <w:r w:rsidRPr="00EE0D48">
        <w:rPr>
          <w:b/>
          <w:color w:val="FF0000"/>
        </w:rPr>
        <w:t xml:space="preserve">WARNING: </w:t>
      </w:r>
      <w:r w:rsidR="00B837A5">
        <w:rPr>
          <w:b/>
          <w:color w:val="FF0000"/>
        </w:rPr>
        <w:t>As of</w:t>
      </w:r>
      <w:r w:rsidRPr="00EE0D48">
        <w:rPr>
          <w:b/>
          <w:color w:val="FF0000"/>
        </w:rPr>
        <w:t xml:space="preserve"> </w:t>
      </w:r>
      <w:r w:rsidR="0027558D">
        <w:rPr>
          <w:b/>
          <w:color w:val="FF0000"/>
        </w:rPr>
        <w:t>March</w:t>
      </w:r>
      <w:r w:rsidRPr="00EE0D48">
        <w:rPr>
          <w:b/>
          <w:color w:val="FF0000"/>
        </w:rPr>
        <w:t xml:space="preserve"> 2015 until further notice</w:t>
      </w:r>
    </w:p>
    <w:p w:rsidR="00EE0D48" w:rsidRDefault="00EE0D48" w:rsidP="00EE0D48">
      <w:pPr>
        <w:pBdr>
          <w:top w:val="double" w:sz="4" w:space="1" w:color="auto"/>
          <w:left w:val="double" w:sz="4" w:space="4" w:color="auto"/>
          <w:bottom w:val="double" w:sz="4" w:space="1" w:color="auto"/>
          <w:right w:val="double" w:sz="4" w:space="4" w:color="auto"/>
        </w:pBdr>
        <w:shd w:val="clear" w:color="auto" w:fill="D9D9D9" w:themeFill="background1" w:themeFillShade="D9"/>
        <w:jc w:val="both"/>
      </w:pPr>
      <w:r>
        <w:t xml:space="preserve">The functionality described within this section is a custom implementation and does only work for DIRECT environments. As the custom/external security service is not yet part of the SIF Specification as of </w:t>
      </w:r>
      <w:r w:rsidR="003B5BA6">
        <w:t>June</w:t>
      </w:r>
      <w:r>
        <w:t xml:space="preserve"> 2015 the functionality provided by the framework in relation to this type of security may change in future to fully comply with the SIF Specification. </w:t>
      </w:r>
      <w:r w:rsidR="001E4015">
        <w:t>These potential changes must be considered when using this functionality.</w:t>
      </w:r>
      <w:r>
        <w:t xml:space="preserve"> No guarantee can or is being given that it will work for all circumstances.</w:t>
      </w:r>
    </w:p>
    <w:p w:rsidR="00EE0D48" w:rsidRDefault="00EE0D48" w:rsidP="00EE0D48">
      <w:pPr>
        <w:pStyle w:val="Heading3"/>
      </w:pPr>
      <w:bookmarkStart w:id="272" w:name="_Toc525624193"/>
      <w:r>
        <w:lastRenderedPageBreak/>
        <w:t>Overview &amp; Motivation</w:t>
      </w:r>
      <w:bookmarkEnd w:id="272"/>
    </w:p>
    <w:p w:rsidR="00EE0D48" w:rsidRDefault="00EE0D48" w:rsidP="00760AB1">
      <w:pPr>
        <w:jc w:val="both"/>
      </w:pPr>
      <w:r>
        <w:t>SIF 3.x supports various</w:t>
      </w:r>
      <w:r w:rsidR="00760AB1">
        <w:t xml:space="preserve"> ways of security. It allows for HTTPS (SSL) to secure the actual data on the ‘wire’</w:t>
      </w:r>
      <w:r w:rsidR="00980B57">
        <w:t xml:space="preserve"> (see section </w:t>
      </w:r>
      <w:r w:rsidR="00980B57">
        <w:fldChar w:fldCharType="begin"/>
      </w:r>
      <w:r w:rsidR="00980B57">
        <w:instrText xml:space="preserve"> REF _Ref408837597 \r \h </w:instrText>
      </w:r>
      <w:r w:rsidR="00980B57">
        <w:fldChar w:fldCharType="separate"/>
      </w:r>
      <w:r w:rsidR="007C784E">
        <w:t>5.11</w:t>
      </w:r>
      <w:r w:rsidR="00980B57">
        <w:fldChar w:fldCharType="end"/>
      </w:r>
      <w:r w:rsidR="00980B57">
        <w:t xml:space="preserve"> </w:t>
      </w:r>
      <w:r w:rsidR="00DE0C5C">
        <w:t>on how to use HTTPS with this framework</w:t>
      </w:r>
      <w:r w:rsidR="00980B57">
        <w:t>)</w:t>
      </w:r>
      <w:r w:rsidR="00760AB1">
        <w:t xml:space="preserve">. For authentication of adapters/services with the environment provider there are two standard authentication methods available, called ‘Basic’ and ‘SIF_HMACSHA256’. </w:t>
      </w:r>
      <w:r w:rsidR="00980B57">
        <w:t xml:space="preserve">There are strong drivers ‘in the field’ that would like to use other authentication </w:t>
      </w:r>
      <w:r w:rsidR="00DE0C5C">
        <w:t>services</w:t>
      </w:r>
      <w:r w:rsidR="00980B57">
        <w:t xml:space="preserve"> such as OAuth, SAML, </w:t>
      </w:r>
      <w:proofErr w:type="gramStart"/>
      <w:r w:rsidR="00980B57">
        <w:t>Active</w:t>
      </w:r>
      <w:proofErr w:type="gramEnd"/>
      <w:r w:rsidR="00980B57">
        <w:t xml:space="preserve"> Directory etc. For the purpose of this document and in context of th</w:t>
      </w:r>
      <w:r w:rsidR="00B837A5">
        <w:t>e</w:t>
      </w:r>
      <w:r w:rsidR="00980B57">
        <w:t xml:space="preserve"> SIF3 Framework all these security and authenti</w:t>
      </w:r>
      <w:r w:rsidR="001E4015">
        <w:t>cation services are considered</w:t>
      </w:r>
      <w:r w:rsidR="00980B57">
        <w:t xml:space="preserve"> ‘External’ Security Services. This section of the Developer’s Guide illustrates how such external security services </w:t>
      </w:r>
      <w:r w:rsidR="00DE0C5C">
        <w:t>are enabled with</w:t>
      </w:r>
      <w:r w:rsidR="00B837A5">
        <w:t>in</w:t>
      </w:r>
      <w:r w:rsidR="00DE0C5C">
        <w:t xml:space="preserve"> the SIF3 F</w:t>
      </w:r>
      <w:r w:rsidR="00980B57">
        <w:t>ramework.</w:t>
      </w:r>
    </w:p>
    <w:p w:rsidR="00626E54" w:rsidRDefault="00626E54" w:rsidP="00626E54"/>
    <w:p w:rsidR="00626E54" w:rsidRDefault="00626E54" w:rsidP="003040D5">
      <w:pPr>
        <w:jc w:val="both"/>
      </w:pPr>
      <w:r>
        <w:t>The general idea to enable these external security services is through the</w:t>
      </w:r>
      <w:r w:rsidR="003040D5">
        <w:t xml:space="preserve"> use of an implementation of a J</w:t>
      </w:r>
      <w:r>
        <w:t>ava interface class</w:t>
      </w:r>
      <w:r w:rsidR="00DE0C5C">
        <w:t xml:space="preserve"> that enforces a few methods to integrate external security services</w:t>
      </w:r>
      <w:r>
        <w:t>. The framework doesn’t really need to know how t</w:t>
      </w:r>
      <w:r w:rsidR="00DE0C5C">
        <w:t>o</w:t>
      </w:r>
      <w:r>
        <w:t xml:space="preserve"> implement and integrate with a particular external security service rather it uses appropriate interface methods </w:t>
      </w:r>
      <w:r w:rsidR="00B837A5">
        <w:t>to interact with external security services in an abstract manner</w:t>
      </w:r>
      <w:r>
        <w:t xml:space="preserve">. The developer on the other hand knows what external security service </w:t>
      </w:r>
      <w:r w:rsidR="00DE0C5C">
        <w:t>shall be</w:t>
      </w:r>
      <w:r>
        <w:t xml:space="preserve"> used and can implement a concrete class that implements the security interface(s) </w:t>
      </w:r>
      <w:r w:rsidR="003040D5">
        <w:t xml:space="preserve">and calls </w:t>
      </w:r>
      <w:r>
        <w:t>the specific external security service</w:t>
      </w:r>
      <w:r w:rsidR="003040D5">
        <w:t xml:space="preserve"> from within that implementation</w:t>
      </w:r>
      <w:r>
        <w:t>.</w:t>
      </w:r>
      <w:r w:rsidR="003040D5">
        <w:t xml:space="preserve"> This keeps the SIF3 framework clean from specific implementations such as OAuth, SAML etc. but also provides the flexibility to use a number of external security services.</w:t>
      </w:r>
    </w:p>
    <w:p w:rsidR="00626E54" w:rsidRDefault="00DE0C5C" w:rsidP="00DE0C5C">
      <w:pPr>
        <w:pStyle w:val="Heading3"/>
      </w:pPr>
      <w:bookmarkStart w:id="273" w:name="_Ref426017507"/>
      <w:bookmarkStart w:id="274" w:name="_Ref426018040"/>
      <w:bookmarkStart w:id="275" w:name="_Toc525624194"/>
      <w:r>
        <w:t>DIRECT Environment Provider</w:t>
      </w:r>
      <w:bookmarkEnd w:id="273"/>
      <w:bookmarkEnd w:id="274"/>
      <w:bookmarkEnd w:id="275"/>
    </w:p>
    <w:p w:rsidR="00347976" w:rsidRDefault="00DE0C5C" w:rsidP="00DE0C5C">
      <w:pPr>
        <w:jc w:val="both"/>
      </w:pPr>
      <w:r>
        <w:t>This section describes the steps</w:t>
      </w:r>
      <w:r w:rsidR="00347976">
        <w:t xml:space="preserve"> required </w:t>
      </w:r>
      <w:r>
        <w:t>to configure a Provider in a DIRECT environmen</w:t>
      </w:r>
      <w:r w:rsidR="00347976">
        <w:t>t</w:t>
      </w:r>
      <w:r>
        <w:t xml:space="preserve"> to utilise an external security service.</w:t>
      </w:r>
      <w:r w:rsidR="00347976">
        <w:t xml:space="preserve"> </w:t>
      </w:r>
    </w:p>
    <w:p w:rsidR="00DE0C5C" w:rsidRDefault="00347976" w:rsidP="00DE0C5C">
      <w:pPr>
        <w:jc w:val="both"/>
      </w:pPr>
      <w:r>
        <w:t xml:space="preserve">In a direct environment consumers will send requests to the provider to perform any CRUD operations. It is assumed that the consumer has used an external security service to authenticate </w:t>
      </w:r>
      <w:proofErr w:type="gramStart"/>
      <w:r>
        <w:t>itself</w:t>
      </w:r>
      <w:proofErr w:type="gramEnd"/>
      <w:r>
        <w:t xml:space="preserve"> and in return has received some sort of ‘access</w:t>
      </w:r>
      <w:r w:rsidR="00291899">
        <w:t>_t</w:t>
      </w:r>
      <w:r>
        <w:t xml:space="preserve">oken’ from that security server. The consumer will </w:t>
      </w:r>
      <w:r w:rsidR="008561BC">
        <w:t>only</w:t>
      </w:r>
      <w:r>
        <w:t xml:space="preserve"> use that access</w:t>
      </w:r>
      <w:r w:rsidR="00291899">
        <w:t>_t</w:t>
      </w:r>
      <w:r>
        <w:t xml:space="preserve">oken as the authorisation token to communicate and identify </w:t>
      </w:r>
      <w:proofErr w:type="gramStart"/>
      <w:r>
        <w:t>itself</w:t>
      </w:r>
      <w:proofErr w:type="gramEnd"/>
      <w:r>
        <w:t xml:space="preserve"> with the provider. Up to this point the provider has not been involved with the authentication and</w:t>
      </w:r>
      <w:r w:rsidR="008561BC">
        <w:t>/or</w:t>
      </w:r>
      <w:r>
        <w:t xml:space="preserve"> authorisation at all. </w:t>
      </w:r>
      <w:r w:rsidR="008561BC">
        <w:t>The question is how d</w:t>
      </w:r>
      <w:r w:rsidR="00395544">
        <w:t>o we ‘tell’ the provider what it needs to do with this type of authentication.</w:t>
      </w:r>
      <w:r w:rsidR="005F4A82">
        <w:t xml:space="preserve"> The next few sections illustrate the steps required to enable external security services in a direct provider so that consumers that have used them can request data from a direct provider.</w:t>
      </w:r>
    </w:p>
    <w:p w:rsidR="005A7882" w:rsidRDefault="005A7882" w:rsidP="005A7882">
      <w:pPr>
        <w:pStyle w:val="Heading4"/>
      </w:pPr>
      <w:bookmarkStart w:id="276" w:name="_Ref408999288"/>
      <w:bookmarkStart w:id="277" w:name="_Toc525624195"/>
      <w:r>
        <w:t xml:space="preserve">Step 1: Implement a Security Class – Extend </w:t>
      </w:r>
      <w:r w:rsidRPr="005A7882">
        <w:t>AbstractSecurityService</w:t>
      </w:r>
      <w:bookmarkEnd w:id="276"/>
      <w:bookmarkEnd w:id="277"/>
    </w:p>
    <w:p w:rsidR="00F8668D" w:rsidRDefault="005A7882" w:rsidP="005A7882">
      <w:pPr>
        <w:jc w:val="both"/>
      </w:pPr>
      <w:r>
        <w:t xml:space="preserve">To use an external security service a class </w:t>
      </w:r>
      <w:r w:rsidRPr="00235CA7">
        <w:rPr>
          <w:b/>
        </w:rPr>
        <w:t>must be implemented that extends the</w:t>
      </w:r>
      <w:r>
        <w:t xml:space="preserve"> </w:t>
      </w:r>
      <w:r w:rsidRPr="005A7882">
        <w:rPr>
          <w:b/>
        </w:rPr>
        <w:t>AbstractSecurityService</w:t>
      </w:r>
      <w:r>
        <w:t xml:space="preserve"> class. This ensured that all required methods and the appropriate constructor is implemented for the SIF3 Framework to use </w:t>
      </w:r>
      <w:r w:rsidR="005F4A82">
        <w:t xml:space="preserve">an </w:t>
      </w:r>
      <w:r>
        <w:t xml:space="preserve">external security service. It is expected that the implementation of this security class is connecting to a security service such as OAuth and performs the operations enforced </w:t>
      </w:r>
      <w:r w:rsidR="005F4A82">
        <w:t xml:space="preserve">by </w:t>
      </w:r>
      <w:r>
        <w:t xml:space="preserve">the </w:t>
      </w:r>
      <w:r w:rsidRPr="005A7882">
        <w:t>AbstractSecurityService</w:t>
      </w:r>
      <w:r w:rsidR="005F4A82">
        <w:t xml:space="preserve"> class</w:t>
      </w:r>
      <w:r>
        <w:t xml:space="preserve">. </w:t>
      </w:r>
    </w:p>
    <w:p w:rsidR="00F8668D" w:rsidRDefault="00F8668D" w:rsidP="005A7882">
      <w:pPr>
        <w:jc w:val="both"/>
      </w:pPr>
    </w:p>
    <w:p w:rsidR="005A7882" w:rsidRDefault="005A7882" w:rsidP="005A7882">
      <w:pPr>
        <w:jc w:val="both"/>
      </w:pPr>
      <w:r>
        <w:t xml:space="preserve">The extension of the </w:t>
      </w:r>
      <w:r w:rsidRPr="005A7882">
        <w:t>AbstractSecurityService</w:t>
      </w:r>
      <w:r>
        <w:t xml:space="preserve"> enforces the following methods (see Javadoc for details about parameters etc</w:t>
      </w:r>
      <w:r w:rsidR="005F4A82">
        <w:t>.</w:t>
      </w:r>
      <w:r>
        <w:t>):</w:t>
      </w:r>
    </w:p>
    <w:p w:rsidR="005A7882" w:rsidRPr="005A7882" w:rsidRDefault="005A7882" w:rsidP="005A7882"/>
    <w:p w:rsidR="00E8292D" w:rsidRDefault="005A7882" w:rsidP="00E8292D">
      <w:pPr>
        <w:pStyle w:val="ListParagraph"/>
        <w:numPr>
          <w:ilvl w:val="0"/>
          <w:numId w:val="37"/>
        </w:numPr>
      </w:pPr>
      <w:r w:rsidRPr="005A7882">
        <w:rPr>
          <w:b/>
          <w:i/>
        </w:rPr>
        <w:t>AbstractSecurityService(AdvancedProperties properties</w:t>
      </w:r>
      <w:r w:rsidR="00E8292D" w:rsidRPr="00E8292D">
        <w:rPr>
          <w:rFonts w:asciiTheme="minorHAnsi" w:hAnsiTheme="minorHAnsi" w:cstheme="minorHAnsi"/>
          <w:b/>
          <w:i/>
          <w:szCs w:val="22"/>
        </w:rPr>
        <w:t>, Map&lt;String, String&gt; securityServiceParameters</w:t>
      </w:r>
      <w:r w:rsidRPr="005A7882">
        <w:rPr>
          <w:b/>
          <w:i/>
        </w:rPr>
        <w:t>)</w:t>
      </w:r>
      <w:r>
        <w:t xml:space="preserve">: </w:t>
      </w:r>
    </w:p>
    <w:p w:rsidR="005A7882" w:rsidRDefault="005A7882" w:rsidP="00E8292D">
      <w:pPr>
        <w:ind w:left="709"/>
      </w:pPr>
      <w:r>
        <w:lastRenderedPageBreak/>
        <w:t xml:space="preserve">This </w:t>
      </w:r>
      <w:r w:rsidRPr="00E8292D">
        <w:rPr>
          <w:i/>
        </w:rPr>
        <w:t>constructor</w:t>
      </w:r>
      <w:r>
        <w:t xml:space="preserve"> </w:t>
      </w:r>
      <w:r w:rsidRPr="00E8292D">
        <w:rPr>
          <w:b/>
        </w:rPr>
        <w:t>must exist</w:t>
      </w:r>
      <w:r>
        <w:t xml:space="preserve">. It will be called by the framework. The </w:t>
      </w:r>
      <w:r w:rsidR="00D26BE0">
        <w:t>‘</w:t>
      </w:r>
      <w:r>
        <w:t>properties</w:t>
      </w:r>
      <w:r w:rsidR="00D26BE0">
        <w:t>’</w:t>
      </w:r>
      <w:r w:rsidR="00A42D45">
        <w:t xml:space="preserve"> and ‘</w:t>
      </w:r>
      <w:r w:rsidR="00E8292D">
        <w:t>securityServiceParamters’</w:t>
      </w:r>
      <w:r w:rsidR="00D26BE0">
        <w:t xml:space="preserve"> </w:t>
      </w:r>
      <w:r w:rsidR="00D45535">
        <w:t>parameter</w:t>
      </w:r>
      <w:r w:rsidR="00E8292D">
        <w:t>s</w:t>
      </w:r>
      <w:r w:rsidR="00D45535">
        <w:t xml:space="preserve"> </w:t>
      </w:r>
      <w:r w:rsidR="00E8292D">
        <w:t>are</w:t>
      </w:r>
      <w:r w:rsidR="00D45535">
        <w:t xml:space="preserve"> automatically set by the SIF3 Framework when it instantiates the security class. It will pass the properties of the </w:t>
      </w:r>
      <w:r>
        <w:t>provider’s property file</w:t>
      </w:r>
      <w:r w:rsidR="00D45535">
        <w:t xml:space="preserve"> to this constructor</w:t>
      </w:r>
      <w:r w:rsidR="00E8292D">
        <w:t xml:space="preserve"> and the values of the SIF3_SEC_SERVICE_PARAM table (see section </w:t>
      </w:r>
      <w:r w:rsidR="00E8292D">
        <w:fldChar w:fldCharType="begin"/>
      </w:r>
      <w:r w:rsidR="00E8292D">
        <w:instrText xml:space="preserve"> REF _Ref408999290 \r \h </w:instrText>
      </w:r>
      <w:r w:rsidR="00E8292D">
        <w:fldChar w:fldCharType="separate"/>
      </w:r>
      <w:r w:rsidR="007C784E">
        <w:t>5.10.2.2</w:t>
      </w:r>
      <w:r w:rsidR="00E8292D">
        <w:fldChar w:fldCharType="end"/>
      </w:r>
      <w:r w:rsidR="00E8292D">
        <w:t xml:space="preserve"> for details)</w:t>
      </w:r>
      <w:r w:rsidR="00D45535">
        <w:t xml:space="preserve"> so that they can be used within the other methods of this class.</w:t>
      </w:r>
      <w:r>
        <w:t xml:space="preserve"> This constructor may or may not build up a permanent connection or connection pool to the external security service such a</w:t>
      </w:r>
      <w:r w:rsidR="00D26BE0">
        <w:t>s</w:t>
      </w:r>
      <w:r>
        <w:t xml:space="preserve"> OAuth for efficiency reasons. It may initialise other resources etc.</w:t>
      </w:r>
    </w:p>
    <w:p w:rsidR="005A7882" w:rsidRPr="00BD39E4" w:rsidRDefault="005A7882" w:rsidP="005A7882">
      <w:pPr>
        <w:pStyle w:val="ListParagraph"/>
        <w:jc w:val="both"/>
        <w:rPr>
          <w:i/>
          <w:sz w:val="8"/>
          <w:szCs w:val="8"/>
        </w:rPr>
      </w:pPr>
    </w:p>
    <w:p w:rsidR="005A7882" w:rsidRDefault="005A7882" w:rsidP="005A7882">
      <w:pPr>
        <w:pStyle w:val="ListParagraph"/>
        <w:numPr>
          <w:ilvl w:val="0"/>
          <w:numId w:val="37"/>
        </w:numPr>
        <w:jc w:val="both"/>
      </w:pPr>
      <w:proofErr w:type="gramStart"/>
      <w:r w:rsidRPr="005A7882">
        <w:rPr>
          <w:b/>
          <w:i/>
        </w:rPr>
        <w:t>boolean</w:t>
      </w:r>
      <w:proofErr w:type="gramEnd"/>
      <w:r w:rsidRPr="005A7882">
        <w:rPr>
          <w:b/>
          <w:i/>
        </w:rPr>
        <w:t xml:space="preserve"> validateToken(String securityToken</w:t>
      </w:r>
      <w:r w:rsidR="001F7F8E">
        <w:rPr>
          <w:b/>
          <w:i/>
        </w:rPr>
        <w:t>, RequestMetadata requestMetadata</w:t>
      </w:r>
      <w:r w:rsidRPr="005A7882">
        <w:rPr>
          <w:b/>
          <w:i/>
        </w:rPr>
        <w:t>)</w:t>
      </w:r>
      <w:r>
        <w:t>: This method will be called by the SIF3 Framework to validate a security token. The security token is the access</w:t>
      </w:r>
      <w:r w:rsidR="00291899">
        <w:t>_t</w:t>
      </w:r>
      <w:r>
        <w:t>oken from a consumer as it has been given to the consumer by the external security server (remember the consumer has called that security server before to authenticate itself). The provider must ensure that the consumer that requests any CRUD operations is a valid and authenticated user</w:t>
      </w:r>
      <w:r w:rsidR="003B5BA6">
        <w:t>/consumer</w:t>
      </w:r>
      <w:r>
        <w:t xml:space="preserve"> and therefore will call this ‘validateToken’ method at some stage. It is assumed that the implementation of this method will contact the security server such as OAuth to validate the security token.</w:t>
      </w:r>
      <w:r w:rsidR="00010553">
        <w:t xml:space="preserve"> Please refer to the framework’s Javadoc for information about the ‘requestMetadata’ parameter. </w:t>
      </w:r>
      <w:r w:rsidR="00010553" w:rsidRPr="00DA0CED">
        <w:rPr>
          <w:b/>
        </w:rPr>
        <w:t xml:space="preserve">Note </w:t>
      </w:r>
      <w:r w:rsidR="00DA0CED" w:rsidRPr="00DA0CED">
        <w:rPr>
          <w:b/>
        </w:rPr>
        <w:t>this parameter is intended to be a ‘read-only’ parameter</w:t>
      </w:r>
      <w:r w:rsidR="00DA0CED">
        <w:t xml:space="preserve"> and </w:t>
      </w:r>
      <w:r w:rsidR="00010553">
        <w:t xml:space="preserve">that information in that parameter could mostly be null if a specific property wasn’t available from a consumer’s request through either a URL Query Parameter or a HTTP Header field. </w:t>
      </w:r>
    </w:p>
    <w:p w:rsidR="005A7882" w:rsidRDefault="005A7882" w:rsidP="005A7882">
      <w:pPr>
        <w:pStyle w:val="ListParagraph"/>
        <w:jc w:val="both"/>
      </w:pPr>
    </w:p>
    <w:p w:rsidR="005A7882" w:rsidRDefault="005A7882" w:rsidP="00111F5D">
      <w:pPr>
        <w:pStyle w:val="ListParagraph"/>
        <w:numPr>
          <w:ilvl w:val="0"/>
          <w:numId w:val="37"/>
        </w:numPr>
        <w:jc w:val="both"/>
      </w:pPr>
      <w:r w:rsidRPr="005A7882">
        <w:rPr>
          <w:b/>
          <w:i/>
        </w:rPr>
        <w:t xml:space="preserve">TokenInfo </w:t>
      </w:r>
      <w:proofErr w:type="gramStart"/>
      <w:r w:rsidRPr="005A7882">
        <w:rPr>
          <w:b/>
          <w:i/>
        </w:rPr>
        <w:t>getTokenInfo(</w:t>
      </w:r>
      <w:proofErr w:type="gramEnd"/>
      <w:r w:rsidRPr="005A7882">
        <w:rPr>
          <w:b/>
          <w:i/>
        </w:rPr>
        <w:t>String securityToken</w:t>
      </w:r>
      <w:r w:rsidR="001F7F8E">
        <w:rPr>
          <w:b/>
          <w:i/>
        </w:rPr>
        <w:t>, RequestMetadata requestMetadata</w:t>
      </w:r>
      <w:r w:rsidRPr="005A7882">
        <w:rPr>
          <w:b/>
          <w:i/>
        </w:rPr>
        <w:t>)</w:t>
      </w:r>
      <w:r>
        <w:t>:</w:t>
      </w:r>
      <w:r w:rsidR="00D26BE0">
        <w:t xml:space="preserve"> In certain circumstances (i.e. a REST call to the create environment) may need additional information about the consumer’s security token. In these cases the ‘getTokenInfo’ method of the </w:t>
      </w:r>
      <w:r w:rsidR="00D26BE0" w:rsidRPr="005A7882">
        <w:t>AbstractSecurityService</w:t>
      </w:r>
      <w:r w:rsidR="00D26BE0">
        <w:t xml:space="preserve"> class is called. As with the ‘validateToken’ method it is assumed that the implementation of the ‘getTokenInfo’ method </w:t>
      </w:r>
      <w:r w:rsidR="00111F5D">
        <w:t>connects to the external security server such as OAuth to retrieve information about the consumer’s security token. Please refer to the Javadoc of the TokeInfo class for details about the information that may be contained in the TokenInfo. Generally it would be information about a user, an application or both, or the SIF environment ID or SIF Session Token etc. What information is returned strongly depends on the functionality of the external security server.</w:t>
      </w:r>
      <w:r w:rsidR="00010553" w:rsidRPr="00010553">
        <w:t xml:space="preserve"> </w:t>
      </w:r>
      <w:r w:rsidR="00010553">
        <w:t xml:space="preserve">Please refer to the framework’s Javadoc for information about the ‘requestMetadata’ parameter. </w:t>
      </w:r>
      <w:r w:rsidR="00DA0CED" w:rsidRPr="00DA0CED">
        <w:rPr>
          <w:b/>
        </w:rPr>
        <w:t>Note this parameter is intended to be a ‘read-only’ parameter</w:t>
      </w:r>
      <w:r w:rsidR="00DA0CED">
        <w:t xml:space="preserve"> and that information in that parameter could mostly be null if a specific property wasn’t available from a consumer’s request through either a URL Query Parameter or a HTTP Header field.</w:t>
      </w:r>
    </w:p>
    <w:p w:rsidR="00235CA7" w:rsidRDefault="00235CA7" w:rsidP="00235CA7">
      <w:pPr>
        <w:pStyle w:val="ListParagraph"/>
        <w:jc w:val="both"/>
      </w:pPr>
    </w:p>
    <w:p w:rsidR="00235CA7" w:rsidRDefault="00235CA7" w:rsidP="00111F5D">
      <w:pPr>
        <w:pStyle w:val="ListParagraph"/>
        <w:numPr>
          <w:ilvl w:val="0"/>
          <w:numId w:val="37"/>
        </w:numPr>
        <w:jc w:val="both"/>
      </w:pPr>
      <w:r w:rsidRPr="005A7882">
        <w:rPr>
          <w:b/>
          <w:i/>
        </w:rPr>
        <w:t xml:space="preserve">TokenInfo </w:t>
      </w:r>
      <w:proofErr w:type="gramStart"/>
      <w:r>
        <w:rPr>
          <w:b/>
          <w:i/>
        </w:rPr>
        <w:t>generateToken</w:t>
      </w:r>
      <w:r w:rsidRPr="005A7882">
        <w:rPr>
          <w:b/>
          <w:i/>
        </w:rPr>
        <w:t>(</w:t>
      </w:r>
      <w:proofErr w:type="gramEnd"/>
      <w:r w:rsidRPr="005A7882">
        <w:rPr>
          <w:b/>
          <w:i/>
        </w:rPr>
        <w:t>Token</w:t>
      </w:r>
      <w:r>
        <w:rPr>
          <w:b/>
          <w:i/>
        </w:rPr>
        <w:t>Core</w:t>
      </w:r>
      <w:r w:rsidRPr="005A7882">
        <w:rPr>
          <w:b/>
          <w:i/>
        </w:rPr>
        <w:t>Info</w:t>
      </w:r>
      <w:r>
        <w:rPr>
          <w:b/>
          <w:i/>
        </w:rPr>
        <w:t xml:space="preserve"> coreInfo,</w:t>
      </w:r>
      <w:r w:rsidRPr="005A7882">
        <w:rPr>
          <w:b/>
          <w:i/>
        </w:rPr>
        <w:t xml:space="preserve"> String </w:t>
      </w:r>
      <w:r>
        <w:rPr>
          <w:b/>
          <w:i/>
        </w:rPr>
        <w:t>password</w:t>
      </w:r>
      <w:r w:rsidRPr="005A7882">
        <w:rPr>
          <w:b/>
          <w:i/>
        </w:rPr>
        <w:t>)</w:t>
      </w:r>
      <w:r>
        <w:t xml:space="preserve">: This method is only required by consumers. For a Direct Provider this method can simply return null as it is not used. </w:t>
      </w:r>
    </w:p>
    <w:p w:rsidR="00235CA7" w:rsidRDefault="00235CA7" w:rsidP="00235CA7">
      <w:pPr>
        <w:jc w:val="both"/>
      </w:pPr>
    </w:p>
    <w:p w:rsidR="00D45535" w:rsidRPr="00BD39E4" w:rsidRDefault="00D45535" w:rsidP="00D45535">
      <w:pPr>
        <w:pStyle w:val="ListParagraph"/>
        <w:rPr>
          <w:sz w:val="8"/>
          <w:szCs w:val="8"/>
        </w:rPr>
      </w:pPr>
    </w:p>
    <w:p w:rsidR="00D45535" w:rsidRDefault="00D45535" w:rsidP="00F44354">
      <w:pPr>
        <w:jc w:val="both"/>
      </w:pPr>
      <w:r>
        <w:t>Other methods of interest are:</w:t>
      </w:r>
    </w:p>
    <w:p w:rsidR="00D45535" w:rsidRDefault="00D45535" w:rsidP="00F44354">
      <w:pPr>
        <w:pStyle w:val="ListParagraph"/>
        <w:numPr>
          <w:ilvl w:val="0"/>
          <w:numId w:val="38"/>
        </w:numPr>
        <w:jc w:val="both"/>
      </w:pPr>
      <w:r w:rsidRPr="00F44354">
        <w:rPr>
          <w:b/>
          <w:i/>
        </w:rPr>
        <w:t xml:space="preserve">AdvancedProperties </w:t>
      </w:r>
      <w:proofErr w:type="gramStart"/>
      <w:r w:rsidRPr="00F44354">
        <w:rPr>
          <w:b/>
          <w:i/>
        </w:rPr>
        <w:t>getServiceProperties(</w:t>
      </w:r>
      <w:proofErr w:type="gramEnd"/>
      <w:r w:rsidRPr="00F44354">
        <w:rPr>
          <w:b/>
          <w:i/>
        </w:rPr>
        <w:t>)</w:t>
      </w:r>
      <w:r>
        <w:t xml:space="preserve">: This method can be </w:t>
      </w:r>
      <w:r w:rsidR="00F44354">
        <w:t xml:space="preserve">used to get hold of the properties as set by the constructor of the </w:t>
      </w:r>
      <w:r w:rsidR="00F44354" w:rsidRPr="005A7882">
        <w:t>AbstractSecurityService</w:t>
      </w:r>
      <w:r w:rsidR="00F44354">
        <w:t xml:space="preserve"> class. It might be useful to get hold of some of properties of the provider’s property file. This method is the way to get access to the content this property file.</w:t>
      </w:r>
    </w:p>
    <w:p w:rsidR="00E8292D" w:rsidRPr="00D45535" w:rsidRDefault="00E8292D" w:rsidP="00E8292D">
      <w:pPr>
        <w:pStyle w:val="ListParagraph"/>
        <w:numPr>
          <w:ilvl w:val="0"/>
          <w:numId w:val="38"/>
        </w:numPr>
        <w:jc w:val="both"/>
      </w:pPr>
      <w:r w:rsidRPr="00E8292D">
        <w:rPr>
          <w:b/>
          <w:i/>
        </w:rPr>
        <w:t xml:space="preserve">Map&lt;String, String&gt; </w:t>
      </w:r>
      <w:proofErr w:type="gramStart"/>
      <w:r w:rsidRPr="00E8292D">
        <w:rPr>
          <w:b/>
          <w:i/>
        </w:rPr>
        <w:t>getSecurityServiceParameters(</w:t>
      </w:r>
      <w:proofErr w:type="gramEnd"/>
      <w:r w:rsidRPr="00E8292D">
        <w:rPr>
          <w:b/>
          <w:i/>
        </w:rPr>
        <w:t>)</w:t>
      </w:r>
      <w:r>
        <w:t xml:space="preserve">: This method can be used to get hold of the </w:t>
      </w:r>
      <w:r w:rsidR="00640949">
        <w:t>security service parameters</w:t>
      </w:r>
      <w:r>
        <w:t xml:space="preserve"> as set by the constructor of the </w:t>
      </w:r>
      <w:r w:rsidRPr="005A7882">
        <w:t>AbstractSecurityService</w:t>
      </w:r>
      <w:r>
        <w:t xml:space="preserve"> class. </w:t>
      </w:r>
      <w:r w:rsidR="00640949">
        <w:t xml:space="preserve">Values in this hash map are the same as the parameters configured in the SIF3_SEC_SERVICE_PARAM table (see section </w:t>
      </w:r>
      <w:r w:rsidR="00640949">
        <w:fldChar w:fldCharType="begin"/>
      </w:r>
      <w:r w:rsidR="00640949">
        <w:instrText xml:space="preserve"> REF _Ref408999290 \r \h </w:instrText>
      </w:r>
      <w:r w:rsidR="00640949">
        <w:fldChar w:fldCharType="separate"/>
      </w:r>
      <w:r w:rsidR="007C784E">
        <w:t>5.10.2.2</w:t>
      </w:r>
      <w:r w:rsidR="00640949">
        <w:fldChar w:fldCharType="end"/>
      </w:r>
      <w:r w:rsidR="00640949">
        <w:t xml:space="preserve"> for details) for the given security service</w:t>
      </w:r>
      <w:r>
        <w:t>.</w:t>
      </w:r>
    </w:p>
    <w:p w:rsidR="005A7882" w:rsidRDefault="005A7882" w:rsidP="005A7882">
      <w:pPr>
        <w:pStyle w:val="Heading4"/>
      </w:pPr>
      <w:bookmarkStart w:id="278" w:name="_Ref408999290"/>
      <w:bookmarkStart w:id="279" w:name="_Ref481492105"/>
      <w:bookmarkStart w:id="280" w:name="_Toc525624196"/>
      <w:r>
        <w:lastRenderedPageBreak/>
        <w:t>Step 2: Tell the fram</w:t>
      </w:r>
      <w:r w:rsidR="00F8668D">
        <w:t>ework to use the Security Class</w:t>
      </w:r>
      <w:bookmarkEnd w:id="278"/>
      <w:r w:rsidR="00FB2EB8">
        <w:t xml:space="preserve"> (SIF3_EXT_SECURITY_SERVICE table)</w:t>
      </w:r>
      <w:bookmarkEnd w:id="279"/>
      <w:bookmarkEnd w:id="280"/>
    </w:p>
    <w:p w:rsidR="00781CF6" w:rsidRDefault="00F8668D" w:rsidP="00F8668D">
      <w:pPr>
        <w:jc w:val="both"/>
      </w:pPr>
      <w:r>
        <w:t xml:space="preserve">Once a concrete class that extends the </w:t>
      </w:r>
      <w:r w:rsidRPr="005A7882">
        <w:t>AbstractSecurityService</w:t>
      </w:r>
      <w:r>
        <w:t xml:space="preserve"> is implemented the SIF3 Framework must be configured to use that security class. </w:t>
      </w:r>
      <w:r w:rsidR="00180BEF">
        <w:t>For this an entry in the SIF3_EXT_SECURITY_SERVICE table is required. In a DIRECT environment the columns must be populated as described below:</w:t>
      </w:r>
    </w:p>
    <w:p w:rsidR="00781CF6" w:rsidRDefault="00781CF6" w:rsidP="00F8668D">
      <w:pPr>
        <w:jc w:val="both"/>
      </w:pPr>
    </w:p>
    <w:tbl>
      <w:tblPr>
        <w:tblStyle w:val="TableGrid"/>
        <w:tblW w:w="0" w:type="auto"/>
        <w:tblInd w:w="108" w:type="dxa"/>
        <w:tblLook w:val="04A0" w:firstRow="1" w:lastRow="0" w:firstColumn="1" w:lastColumn="0" w:noHBand="0" w:noVBand="1"/>
      </w:tblPr>
      <w:tblGrid>
        <w:gridCol w:w="2260"/>
        <w:gridCol w:w="4926"/>
        <w:gridCol w:w="2276"/>
      </w:tblGrid>
      <w:tr w:rsidR="00180BEF" w:rsidRPr="00180BEF" w:rsidTr="00180BEF">
        <w:tc>
          <w:tcPr>
            <w:tcW w:w="2268" w:type="dxa"/>
            <w:shd w:val="pct10" w:color="auto" w:fill="auto"/>
          </w:tcPr>
          <w:p w:rsidR="00180BEF" w:rsidRPr="00180BEF" w:rsidRDefault="00180BEF" w:rsidP="00F8668D">
            <w:pPr>
              <w:jc w:val="both"/>
              <w:rPr>
                <w:b/>
                <w:sz w:val="18"/>
                <w:szCs w:val="18"/>
              </w:rPr>
            </w:pPr>
            <w:r w:rsidRPr="00180BEF">
              <w:rPr>
                <w:b/>
                <w:sz w:val="18"/>
                <w:szCs w:val="18"/>
              </w:rPr>
              <w:t>Column Name</w:t>
            </w:r>
          </w:p>
        </w:tc>
        <w:tc>
          <w:tcPr>
            <w:tcW w:w="5387" w:type="dxa"/>
            <w:shd w:val="pct10" w:color="auto" w:fill="auto"/>
          </w:tcPr>
          <w:p w:rsidR="00180BEF" w:rsidRPr="00180BEF" w:rsidRDefault="00180BEF" w:rsidP="00F8668D">
            <w:pPr>
              <w:jc w:val="both"/>
              <w:rPr>
                <w:b/>
                <w:sz w:val="18"/>
                <w:szCs w:val="18"/>
              </w:rPr>
            </w:pPr>
            <w:r w:rsidRPr="00180BEF">
              <w:rPr>
                <w:b/>
                <w:sz w:val="18"/>
                <w:szCs w:val="18"/>
              </w:rPr>
              <w:t>Description</w:t>
            </w:r>
          </w:p>
        </w:tc>
        <w:tc>
          <w:tcPr>
            <w:tcW w:w="1807" w:type="dxa"/>
            <w:shd w:val="pct10" w:color="auto" w:fill="auto"/>
          </w:tcPr>
          <w:p w:rsidR="00180BEF" w:rsidRPr="00180BEF" w:rsidRDefault="00180BEF" w:rsidP="00180BEF">
            <w:pPr>
              <w:jc w:val="both"/>
              <w:rPr>
                <w:b/>
                <w:sz w:val="18"/>
                <w:szCs w:val="18"/>
              </w:rPr>
            </w:pPr>
            <w:r w:rsidRPr="00180BEF">
              <w:rPr>
                <w:b/>
                <w:sz w:val="18"/>
                <w:szCs w:val="18"/>
              </w:rPr>
              <w:t>Example</w:t>
            </w:r>
            <w:r>
              <w:rPr>
                <w:b/>
                <w:sz w:val="18"/>
                <w:szCs w:val="18"/>
              </w:rPr>
              <w:t xml:space="preserve"> or Value</w:t>
            </w:r>
          </w:p>
        </w:tc>
      </w:tr>
      <w:tr w:rsidR="00180BEF" w:rsidTr="00180BEF">
        <w:tc>
          <w:tcPr>
            <w:tcW w:w="2268" w:type="dxa"/>
          </w:tcPr>
          <w:p w:rsidR="00180BEF" w:rsidRPr="00180BEF" w:rsidRDefault="00180BEF" w:rsidP="00180BEF">
            <w:pPr>
              <w:rPr>
                <w:sz w:val="18"/>
                <w:szCs w:val="18"/>
              </w:rPr>
            </w:pPr>
            <w:r w:rsidRPr="00180BEF">
              <w:rPr>
                <w:sz w:val="18"/>
                <w:szCs w:val="18"/>
              </w:rPr>
              <w:t>EXT_SECURITY_SERVICE_ID</w:t>
            </w:r>
          </w:p>
        </w:tc>
        <w:tc>
          <w:tcPr>
            <w:tcW w:w="5387" w:type="dxa"/>
          </w:tcPr>
          <w:p w:rsidR="00180BEF" w:rsidRPr="00180BEF" w:rsidRDefault="00180BEF" w:rsidP="00180BEF">
            <w:pPr>
              <w:rPr>
                <w:sz w:val="18"/>
                <w:szCs w:val="18"/>
              </w:rPr>
            </w:pPr>
            <w:r>
              <w:rPr>
                <w:sz w:val="18"/>
                <w:szCs w:val="18"/>
              </w:rPr>
              <w:t>Unique id (integer).</w:t>
            </w:r>
          </w:p>
        </w:tc>
        <w:tc>
          <w:tcPr>
            <w:tcW w:w="1807" w:type="dxa"/>
          </w:tcPr>
          <w:p w:rsidR="00180BEF" w:rsidRPr="00180BEF" w:rsidRDefault="00180BEF" w:rsidP="00180BEF">
            <w:pPr>
              <w:rPr>
                <w:sz w:val="18"/>
                <w:szCs w:val="18"/>
              </w:rPr>
            </w:pPr>
            <w:r>
              <w:rPr>
                <w:sz w:val="18"/>
                <w:szCs w:val="18"/>
              </w:rPr>
              <w:t>Example: 1</w:t>
            </w:r>
          </w:p>
        </w:tc>
      </w:tr>
      <w:tr w:rsidR="00180BEF" w:rsidTr="00180BEF">
        <w:tc>
          <w:tcPr>
            <w:tcW w:w="2268" w:type="dxa"/>
          </w:tcPr>
          <w:p w:rsidR="00180BEF" w:rsidRPr="00180BEF" w:rsidRDefault="00180BEF" w:rsidP="00180BEF">
            <w:pPr>
              <w:rPr>
                <w:sz w:val="18"/>
                <w:szCs w:val="18"/>
              </w:rPr>
            </w:pPr>
            <w:r w:rsidRPr="00180BEF">
              <w:rPr>
                <w:sz w:val="18"/>
                <w:szCs w:val="18"/>
              </w:rPr>
              <w:t>AUTH_METHOD</w:t>
            </w:r>
          </w:p>
        </w:tc>
        <w:tc>
          <w:tcPr>
            <w:tcW w:w="5387" w:type="dxa"/>
          </w:tcPr>
          <w:p w:rsidR="00180BEF" w:rsidRPr="00180BEF" w:rsidRDefault="00180BEF" w:rsidP="00180BEF">
            <w:pPr>
              <w:rPr>
                <w:sz w:val="18"/>
                <w:szCs w:val="18"/>
              </w:rPr>
            </w:pPr>
            <w:r>
              <w:rPr>
                <w:sz w:val="18"/>
                <w:szCs w:val="18"/>
              </w:rPr>
              <w:t>Name of the authentication method as used in the Authorization Header of a HTTP request (case insensitive). This value is used to lookup a</w:t>
            </w:r>
            <w:r w:rsidR="008B174B">
              <w:rPr>
                <w:sz w:val="18"/>
                <w:szCs w:val="18"/>
              </w:rPr>
              <w:t>n</w:t>
            </w:r>
            <w:r>
              <w:rPr>
                <w:sz w:val="18"/>
                <w:szCs w:val="18"/>
              </w:rPr>
              <w:t xml:space="preserve"> implementation of a security service for a given authorization http header of a request.</w:t>
            </w:r>
          </w:p>
        </w:tc>
        <w:tc>
          <w:tcPr>
            <w:tcW w:w="1807" w:type="dxa"/>
          </w:tcPr>
          <w:p w:rsidR="00180BEF" w:rsidRPr="00180BEF" w:rsidRDefault="00180BEF" w:rsidP="00180BEF">
            <w:pPr>
              <w:rPr>
                <w:sz w:val="18"/>
                <w:szCs w:val="18"/>
              </w:rPr>
            </w:pPr>
            <w:r>
              <w:rPr>
                <w:sz w:val="18"/>
                <w:szCs w:val="18"/>
              </w:rPr>
              <w:t>Example: BEARER</w:t>
            </w:r>
          </w:p>
        </w:tc>
      </w:tr>
      <w:tr w:rsidR="00180BEF" w:rsidTr="00180BEF">
        <w:tc>
          <w:tcPr>
            <w:tcW w:w="2268" w:type="dxa"/>
          </w:tcPr>
          <w:p w:rsidR="00180BEF" w:rsidRPr="00180BEF" w:rsidRDefault="00180BEF" w:rsidP="00180BEF">
            <w:pPr>
              <w:rPr>
                <w:sz w:val="18"/>
                <w:szCs w:val="18"/>
              </w:rPr>
            </w:pPr>
            <w:r w:rsidRPr="00180BEF">
              <w:rPr>
                <w:sz w:val="18"/>
                <w:szCs w:val="18"/>
              </w:rPr>
              <w:t>ADAPTER_TYPE</w:t>
            </w:r>
          </w:p>
        </w:tc>
        <w:tc>
          <w:tcPr>
            <w:tcW w:w="5387" w:type="dxa"/>
          </w:tcPr>
          <w:p w:rsidR="00180BEF" w:rsidRPr="00180BEF" w:rsidRDefault="00180BEF" w:rsidP="00180BEF">
            <w:pPr>
              <w:rPr>
                <w:sz w:val="18"/>
                <w:szCs w:val="18"/>
              </w:rPr>
            </w:pPr>
            <w:r>
              <w:rPr>
                <w:sz w:val="18"/>
                <w:szCs w:val="18"/>
              </w:rPr>
              <w:t xml:space="preserve">For a DIRECT provider this must be set to </w:t>
            </w:r>
            <w:r w:rsidRPr="00180BEF">
              <w:rPr>
                <w:sz w:val="18"/>
                <w:szCs w:val="18"/>
              </w:rPr>
              <w:t>ENVIRONMENT_PROVIDER</w:t>
            </w:r>
            <w:r>
              <w:rPr>
                <w:sz w:val="18"/>
                <w:szCs w:val="18"/>
              </w:rPr>
              <w:t xml:space="preserve">. The value of this column with the value of the </w:t>
            </w:r>
            <w:r w:rsidRPr="00180BEF">
              <w:rPr>
                <w:sz w:val="18"/>
                <w:szCs w:val="18"/>
              </w:rPr>
              <w:t>AUTH_METHOD</w:t>
            </w:r>
            <w:r>
              <w:rPr>
                <w:sz w:val="18"/>
                <w:szCs w:val="18"/>
              </w:rPr>
              <w:t xml:space="preserve"> must be unique.</w:t>
            </w:r>
          </w:p>
        </w:tc>
        <w:tc>
          <w:tcPr>
            <w:tcW w:w="1807" w:type="dxa"/>
          </w:tcPr>
          <w:p w:rsidR="00180BEF" w:rsidRPr="00180BEF" w:rsidRDefault="00180BEF" w:rsidP="00180BEF">
            <w:pPr>
              <w:rPr>
                <w:sz w:val="18"/>
                <w:szCs w:val="18"/>
              </w:rPr>
            </w:pPr>
            <w:r>
              <w:rPr>
                <w:sz w:val="18"/>
                <w:szCs w:val="18"/>
              </w:rPr>
              <w:t xml:space="preserve">Fixed Value: </w:t>
            </w:r>
            <w:r w:rsidRPr="00FB2EB8">
              <w:rPr>
                <w:b/>
                <w:sz w:val="18"/>
                <w:szCs w:val="18"/>
              </w:rPr>
              <w:t>ENVIRONMENT_PROVIDER</w:t>
            </w:r>
          </w:p>
        </w:tc>
      </w:tr>
      <w:tr w:rsidR="00180BEF" w:rsidTr="00180BEF">
        <w:tc>
          <w:tcPr>
            <w:tcW w:w="2268" w:type="dxa"/>
          </w:tcPr>
          <w:p w:rsidR="00180BEF" w:rsidRPr="00180BEF" w:rsidRDefault="00180BEF" w:rsidP="00180BEF">
            <w:pPr>
              <w:rPr>
                <w:sz w:val="18"/>
                <w:szCs w:val="18"/>
              </w:rPr>
            </w:pPr>
            <w:r w:rsidRPr="00180BEF">
              <w:rPr>
                <w:sz w:val="18"/>
                <w:szCs w:val="18"/>
              </w:rPr>
              <w:t>HTTP_HEADER_VALUE</w:t>
            </w:r>
          </w:p>
        </w:tc>
        <w:tc>
          <w:tcPr>
            <w:tcW w:w="5387" w:type="dxa"/>
          </w:tcPr>
          <w:p w:rsidR="00180BEF" w:rsidRPr="00180BEF" w:rsidRDefault="00180BEF" w:rsidP="008B174B">
            <w:pPr>
              <w:rPr>
                <w:sz w:val="18"/>
                <w:szCs w:val="18"/>
              </w:rPr>
            </w:pPr>
            <w:r>
              <w:rPr>
                <w:sz w:val="18"/>
                <w:szCs w:val="18"/>
              </w:rPr>
              <w:t xml:space="preserve">The case-sensitive </w:t>
            </w:r>
            <w:r w:rsidR="008B174B">
              <w:rPr>
                <w:sz w:val="18"/>
                <w:szCs w:val="18"/>
              </w:rPr>
              <w:t xml:space="preserve">name of the authorisation method </w:t>
            </w:r>
            <w:r>
              <w:rPr>
                <w:sz w:val="18"/>
                <w:szCs w:val="18"/>
              </w:rPr>
              <w:t>to be used in the HTTP Authorization header.</w:t>
            </w:r>
          </w:p>
        </w:tc>
        <w:tc>
          <w:tcPr>
            <w:tcW w:w="1807" w:type="dxa"/>
          </w:tcPr>
          <w:p w:rsidR="00180BEF" w:rsidRPr="00180BEF" w:rsidRDefault="008B174B" w:rsidP="00180BEF">
            <w:pPr>
              <w:rPr>
                <w:sz w:val="18"/>
                <w:szCs w:val="18"/>
              </w:rPr>
            </w:pPr>
            <w:r>
              <w:rPr>
                <w:sz w:val="18"/>
                <w:szCs w:val="18"/>
              </w:rPr>
              <w:t>Example: Bearer</w:t>
            </w:r>
          </w:p>
        </w:tc>
      </w:tr>
      <w:tr w:rsidR="00180BEF" w:rsidTr="00180BEF">
        <w:tc>
          <w:tcPr>
            <w:tcW w:w="2268" w:type="dxa"/>
          </w:tcPr>
          <w:p w:rsidR="00180BEF" w:rsidRPr="00180BEF" w:rsidRDefault="00180BEF" w:rsidP="00180BEF">
            <w:pPr>
              <w:rPr>
                <w:sz w:val="18"/>
                <w:szCs w:val="18"/>
              </w:rPr>
            </w:pPr>
            <w:r w:rsidRPr="00180BEF">
              <w:rPr>
                <w:sz w:val="18"/>
                <w:szCs w:val="18"/>
              </w:rPr>
              <w:t>XML_VALUE</w:t>
            </w:r>
          </w:p>
        </w:tc>
        <w:tc>
          <w:tcPr>
            <w:tcW w:w="5387" w:type="dxa"/>
          </w:tcPr>
          <w:p w:rsidR="00180BEF" w:rsidRPr="00180BEF" w:rsidRDefault="008B174B" w:rsidP="008B174B">
            <w:pPr>
              <w:rPr>
                <w:sz w:val="18"/>
                <w:szCs w:val="18"/>
              </w:rPr>
            </w:pPr>
            <w:r>
              <w:rPr>
                <w:sz w:val="18"/>
                <w:szCs w:val="18"/>
              </w:rPr>
              <w:t>The case-sensitive name of the authorisation method to be used in XML messages such as the Environment XML.</w:t>
            </w:r>
          </w:p>
        </w:tc>
        <w:tc>
          <w:tcPr>
            <w:tcW w:w="1807" w:type="dxa"/>
          </w:tcPr>
          <w:p w:rsidR="00180BEF" w:rsidRPr="00180BEF" w:rsidRDefault="008B174B" w:rsidP="00180BEF">
            <w:pPr>
              <w:rPr>
                <w:sz w:val="18"/>
                <w:szCs w:val="18"/>
              </w:rPr>
            </w:pPr>
            <w:r>
              <w:rPr>
                <w:sz w:val="18"/>
                <w:szCs w:val="18"/>
              </w:rPr>
              <w:t>Example: BEARER</w:t>
            </w:r>
          </w:p>
        </w:tc>
      </w:tr>
      <w:tr w:rsidR="00180BEF" w:rsidTr="00180BEF">
        <w:tc>
          <w:tcPr>
            <w:tcW w:w="2268" w:type="dxa"/>
          </w:tcPr>
          <w:p w:rsidR="00180BEF" w:rsidRPr="00180BEF" w:rsidRDefault="00180BEF" w:rsidP="00180BEF">
            <w:pPr>
              <w:rPr>
                <w:sz w:val="18"/>
                <w:szCs w:val="18"/>
              </w:rPr>
            </w:pPr>
            <w:r w:rsidRPr="00180BEF">
              <w:rPr>
                <w:sz w:val="18"/>
                <w:szCs w:val="18"/>
              </w:rPr>
              <w:t>TWO_PHASE</w:t>
            </w:r>
          </w:p>
        </w:tc>
        <w:tc>
          <w:tcPr>
            <w:tcW w:w="5387" w:type="dxa"/>
          </w:tcPr>
          <w:p w:rsidR="00180BEF" w:rsidRPr="00180BEF" w:rsidRDefault="008B174B" w:rsidP="00180BEF">
            <w:pPr>
              <w:rPr>
                <w:sz w:val="18"/>
                <w:szCs w:val="18"/>
              </w:rPr>
            </w:pPr>
            <w:r>
              <w:rPr>
                <w:sz w:val="18"/>
                <w:szCs w:val="18"/>
              </w:rPr>
              <w:t>Note used.</w:t>
            </w:r>
          </w:p>
        </w:tc>
        <w:tc>
          <w:tcPr>
            <w:tcW w:w="1807" w:type="dxa"/>
          </w:tcPr>
          <w:p w:rsidR="00180BEF" w:rsidRPr="00180BEF" w:rsidRDefault="008B174B" w:rsidP="00180BEF">
            <w:pPr>
              <w:rPr>
                <w:sz w:val="18"/>
                <w:szCs w:val="18"/>
              </w:rPr>
            </w:pPr>
            <w:r>
              <w:rPr>
                <w:sz w:val="18"/>
                <w:szCs w:val="18"/>
              </w:rPr>
              <w:t>Default: false</w:t>
            </w:r>
          </w:p>
        </w:tc>
      </w:tr>
      <w:tr w:rsidR="00180BEF" w:rsidTr="00180BEF">
        <w:tc>
          <w:tcPr>
            <w:tcW w:w="2268" w:type="dxa"/>
          </w:tcPr>
          <w:p w:rsidR="00180BEF" w:rsidRPr="00180BEF" w:rsidRDefault="00180BEF" w:rsidP="00180BEF">
            <w:pPr>
              <w:rPr>
                <w:sz w:val="18"/>
                <w:szCs w:val="18"/>
              </w:rPr>
            </w:pPr>
            <w:r w:rsidRPr="00180BEF">
              <w:rPr>
                <w:sz w:val="18"/>
                <w:szCs w:val="18"/>
              </w:rPr>
              <w:t>IMPLEMENTATION_CLASS</w:t>
            </w:r>
          </w:p>
        </w:tc>
        <w:tc>
          <w:tcPr>
            <w:tcW w:w="5387" w:type="dxa"/>
          </w:tcPr>
          <w:p w:rsidR="00180BEF" w:rsidRPr="00180BEF" w:rsidRDefault="008B174B" w:rsidP="008B174B">
            <w:pPr>
              <w:rPr>
                <w:sz w:val="18"/>
                <w:szCs w:val="18"/>
              </w:rPr>
            </w:pPr>
            <w:r>
              <w:rPr>
                <w:sz w:val="18"/>
                <w:szCs w:val="18"/>
              </w:rPr>
              <w:t>The fully qualified class name of the implementation class from step 1.</w:t>
            </w:r>
          </w:p>
        </w:tc>
        <w:tc>
          <w:tcPr>
            <w:tcW w:w="1807" w:type="dxa"/>
          </w:tcPr>
          <w:p w:rsidR="00180BEF" w:rsidRPr="00180BEF" w:rsidRDefault="008B174B" w:rsidP="00180BEF">
            <w:pPr>
              <w:rPr>
                <w:sz w:val="18"/>
                <w:szCs w:val="18"/>
              </w:rPr>
            </w:pPr>
            <w:r>
              <w:rPr>
                <w:sz w:val="18"/>
                <w:szCs w:val="18"/>
              </w:rPr>
              <w:t>Example: com.demo.MyOAuthService</w:t>
            </w:r>
          </w:p>
        </w:tc>
      </w:tr>
    </w:tbl>
    <w:p w:rsidR="00F8668D" w:rsidRDefault="00F8668D" w:rsidP="00F8668D">
      <w:pPr>
        <w:pStyle w:val="Heading4"/>
      </w:pPr>
      <w:bookmarkStart w:id="281" w:name="_Toc525624197"/>
      <w:r>
        <w:t>When is the External Security Service Used?</w:t>
      </w:r>
      <w:bookmarkEnd w:id="281"/>
    </w:p>
    <w:p w:rsidR="00F4273A" w:rsidRDefault="008B174B" w:rsidP="00EE4090">
      <w:pPr>
        <w:jc w:val="both"/>
      </w:pPr>
      <w:r>
        <w:t>An implementation of an External Security service is only used if the authentication method in the HTTP Author</w:t>
      </w:r>
      <w:r w:rsidR="00C9011C">
        <w:t>ization Header (or authentication</w:t>
      </w:r>
      <w:r>
        <w:t>Method URL Query Parameter) is set to any value other than ‘Basic’ or ‘SIF_HMACSHA256’.</w:t>
      </w:r>
      <w:r w:rsidR="00F4273A">
        <w:t xml:space="preserve"> In such a case the table listed in the previous section is consulted to determine which implementation to use.</w:t>
      </w:r>
      <w:r w:rsidR="00F4273A" w:rsidRPr="00F4273A">
        <w:t xml:space="preserve"> </w:t>
      </w:r>
      <w:r w:rsidR="00F4273A">
        <w:t>If ‘Basic’ or ‘SIF_HMACSHA256’ are used as the authentication method then the external security service won’t be invoked and the standard SIF 3.x authentication method will be utilised.</w:t>
      </w:r>
    </w:p>
    <w:p w:rsidR="00F4273A" w:rsidRDefault="00F4273A" w:rsidP="00EE4090">
      <w:pPr>
        <w:jc w:val="both"/>
      </w:pPr>
      <w:r>
        <w:t xml:space="preserve"> </w:t>
      </w:r>
    </w:p>
    <w:p w:rsidR="008B174B" w:rsidRDefault="00F4273A" w:rsidP="00EE4090">
      <w:pPr>
        <w:jc w:val="both"/>
      </w:pPr>
      <w:r w:rsidRPr="00F4273A">
        <w:rPr>
          <w:b/>
        </w:rPr>
        <w:t>Note</w:t>
      </w:r>
      <w:r>
        <w:t xml:space="preserve">: The authentication method is determined by the first part (string before the </w:t>
      </w:r>
      <w:proofErr w:type="gramStart"/>
      <w:r>
        <w:t>‘ ‘</w:t>
      </w:r>
      <w:proofErr w:type="gramEnd"/>
      <w:r>
        <w:t xml:space="preserve"> character) in the HTTP Authorization header of each HTTP request or the value of the </w:t>
      </w:r>
      <w:r w:rsidR="00C9011C">
        <w:t>authentication</w:t>
      </w:r>
      <w:r>
        <w:t>Method URL Query Parameter.</w:t>
      </w:r>
    </w:p>
    <w:p w:rsidR="00B835D2" w:rsidRDefault="00B835D2" w:rsidP="00462214">
      <w:pPr>
        <w:pStyle w:val="Heading4"/>
      </w:pPr>
      <w:bookmarkStart w:id="282" w:name="_Toc525624198"/>
      <w:r>
        <w:t>SIF3_APP_TEMPLATE Table</w:t>
      </w:r>
      <w:bookmarkEnd w:id="282"/>
    </w:p>
    <w:p w:rsidR="00B835D2" w:rsidRPr="00B835D2" w:rsidRDefault="00B835D2" w:rsidP="00B835D2">
      <w:pPr>
        <w:jc w:val="both"/>
      </w:pPr>
      <w:r>
        <w:t>The SIF3_APP_TEMPLATE table holds all valid applications that can connect to a direct provider. Besides the environment template to be used with each application it also states the authentication method to be used with that application (AUTH_METHOD column). If an application shall use an external security service it is assumed that the authentication method</w:t>
      </w:r>
      <w:r w:rsidR="00F4273A">
        <w:t xml:space="preserve"> in the SIF3_APP_TEMPLATE.AUTH_METHOD matches a value in the AUTH_METHOD column of the SIF3_EXT_SECURITY_SERVICE table. </w:t>
      </w:r>
      <w:r>
        <w:t>In this case the PASSWORD column would not be set (i.e. remain null) because the external security service would deal with the user’s password and no longer the SIF3 Framework. The PASSWORD column is only required for Basic and SIF_HMACSHA256 authentication methods.</w:t>
      </w:r>
    </w:p>
    <w:p w:rsidR="00EE4090" w:rsidRDefault="00462214" w:rsidP="00462214">
      <w:pPr>
        <w:pStyle w:val="Heading4"/>
      </w:pPr>
      <w:bookmarkStart w:id="283" w:name="_Toc525624199"/>
      <w:r>
        <w:t xml:space="preserve">SIF </w:t>
      </w:r>
      <w:r w:rsidR="0022310A">
        <w:t>xPress</w:t>
      </w:r>
      <w:r>
        <w:t xml:space="preserve"> Considerations</w:t>
      </w:r>
      <w:bookmarkEnd w:id="283"/>
    </w:p>
    <w:p w:rsidR="00366955" w:rsidRDefault="00462214" w:rsidP="00462214">
      <w:pPr>
        <w:jc w:val="both"/>
      </w:pPr>
      <w:r>
        <w:t xml:space="preserve">If a consumer uses SIF </w:t>
      </w:r>
      <w:r w:rsidR="0022310A">
        <w:t>xPress</w:t>
      </w:r>
      <w:r>
        <w:t xml:space="preserve"> then it may not set the HTTP Authorization Header instead it may</w:t>
      </w:r>
      <w:r w:rsidR="00AB5148">
        <w:t xml:space="preserve"> set the access_token </w:t>
      </w:r>
      <w:r>
        <w:t xml:space="preserve">URL Query Parameter. </w:t>
      </w:r>
      <w:r w:rsidR="00C9011C">
        <w:t xml:space="preserve">In such a case the consumer should also set the URL Query Parameter called authenticationMethod. If that URL Query Parameter is not set then </w:t>
      </w:r>
      <w:r>
        <w:t xml:space="preserve">the SIF3 Framework will automatically assume that the authentication method </w:t>
      </w:r>
      <w:r w:rsidR="00366955">
        <w:t xml:space="preserve">has the value of the </w:t>
      </w:r>
      <w:r w:rsidR="00366955" w:rsidRPr="00C9011C">
        <w:rPr>
          <w:rFonts w:ascii="Consolas" w:hAnsi="Consolas" w:cs="Consolas"/>
          <w:sz w:val="20"/>
          <w:szCs w:val="20"/>
        </w:rPr>
        <w:t>adapter.default.accessToken.authentication.method</w:t>
      </w:r>
      <w:r w:rsidR="00C9011C" w:rsidRPr="00C9011C">
        <w:t xml:space="preserve"> </w:t>
      </w:r>
      <w:r w:rsidR="00C9011C">
        <w:t>value property of the provider’s property file.</w:t>
      </w:r>
      <w:r w:rsidR="00F769AB">
        <w:t xml:space="preserve"> These values will be used to lookup the appropriate Security Service implementation from the SIF3_EXT_SECURITY_SERVICE table.</w:t>
      </w:r>
    </w:p>
    <w:p w:rsidR="00366955" w:rsidRDefault="00366955" w:rsidP="00462214">
      <w:pPr>
        <w:jc w:val="both"/>
      </w:pPr>
    </w:p>
    <w:p w:rsidR="0078662D" w:rsidRDefault="00462214" w:rsidP="008F0ABC">
      <w:r w:rsidRPr="0078662D">
        <w:rPr>
          <w:b/>
        </w:rPr>
        <w:t>Examples</w:t>
      </w:r>
      <w:r w:rsidR="008F0ABC" w:rsidRPr="0078662D">
        <w:rPr>
          <w:b/>
        </w:rPr>
        <w:t xml:space="preserve"> 1</w:t>
      </w:r>
      <w:r>
        <w:t>:</w:t>
      </w:r>
      <w:r w:rsidR="008F0ABC">
        <w:t xml:space="preserve"> </w:t>
      </w:r>
    </w:p>
    <w:p w:rsidR="0078662D" w:rsidRPr="00BD39E4" w:rsidRDefault="0078662D" w:rsidP="0078662D">
      <w:pPr>
        <w:rPr>
          <w:sz w:val="8"/>
          <w:szCs w:val="8"/>
        </w:rPr>
      </w:pPr>
    </w:p>
    <w:p w:rsidR="00462214" w:rsidRDefault="0078662D" w:rsidP="0078662D">
      <w:pPr>
        <w:tabs>
          <w:tab w:val="left" w:pos="567"/>
        </w:tabs>
        <w:ind w:left="3" w:firstLine="1"/>
      </w:pPr>
      <w:r>
        <w:tab/>
      </w:r>
      <w:r w:rsidR="008F0ABC" w:rsidRPr="008F0ABC">
        <w:rPr>
          <w:sz w:val="20"/>
          <w:szCs w:val="20"/>
        </w:rPr>
        <w:t>http://.../requests/StudentPesonals?access</w:t>
      </w:r>
      <w:r w:rsidR="00291899">
        <w:rPr>
          <w:sz w:val="20"/>
          <w:szCs w:val="20"/>
        </w:rPr>
        <w:t>_t</w:t>
      </w:r>
      <w:r w:rsidR="008F0ABC" w:rsidRPr="008F0ABC">
        <w:rPr>
          <w:sz w:val="20"/>
          <w:szCs w:val="20"/>
        </w:rPr>
        <w:t>oken=Z3Vlc3Q6cGFzc3dvcmQx</w:t>
      </w:r>
    </w:p>
    <w:p w:rsidR="0078662D" w:rsidRPr="00BD39E4" w:rsidRDefault="0078662D" w:rsidP="00462214">
      <w:pPr>
        <w:jc w:val="both"/>
        <w:rPr>
          <w:sz w:val="8"/>
          <w:szCs w:val="8"/>
        </w:rPr>
      </w:pPr>
    </w:p>
    <w:p w:rsidR="00435CE3" w:rsidRPr="008F0ABC" w:rsidRDefault="008F0ABC" w:rsidP="00435CE3">
      <w:pPr>
        <w:jc w:val="both"/>
        <w:rPr>
          <w:szCs w:val="22"/>
        </w:rPr>
      </w:pPr>
      <w:r>
        <w:t>The above would assume that the authentication method</w:t>
      </w:r>
      <w:r w:rsidR="00435CE3">
        <w:t xml:space="preserve"> to be used is derived from the </w:t>
      </w:r>
      <w:r w:rsidR="00435CE3" w:rsidRPr="00C9011C">
        <w:rPr>
          <w:rFonts w:ascii="Consolas" w:hAnsi="Consolas" w:cs="Consolas"/>
          <w:sz w:val="20"/>
          <w:szCs w:val="20"/>
        </w:rPr>
        <w:t>adapter.default.accessToken.authentication.method</w:t>
      </w:r>
      <w:r w:rsidR="00435CE3" w:rsidRPr="00C9011C">
        <w:t xml:space="preserve"> </w:t>
      </w:r>
      <w:r w:rsidR="00435CE3">
        <w:t>property of the provider’s property file because the URL Query Parameter authenticationMethod is not set.</w:t>
      </w:r>
    </w:p>
    <w:p w:rsidR="008F0ABC" w:rsidRDefault="008F0ABC" w:rsidP="008F0ABC"/>
    <w:p w:rsidR="0078662D" w:rsidRDefault="008F0ABC" w:rsidP="008F0ABC">
      <w:r w:rsidRPr="0078662D">
        <w:rPr>
          <w:b/>
        </w:rPr>
        <w:t>Examples 2</w:t>
      </w:r>
      <w:r>
        <w:t xml:space="preserve">: </w:t>
      </w:r>
    </w:p>
    <w:p w:rsidR="0078662D" w:rsidRPr="00BD39E4" w:rsidRDefault="0078662D" w:rsidP="0078662D">
      <w:pPr>
        <w:rPr>
          <w:sz w:val="8"/>
          <w:szCs w:val="8"/>
        </w:rPr>
      </w:pPr>
    </w:p>
    <w:p w:rsidR="008F0ABC" w:rsidRDefault="0078662D" w:rsidP="0078662D">
      <w:pPr>
        <w:tabs>
          <w:tab w:val="left" w:pos="567"/>
        </w:tabs>
        <w:ind w:firstLine="1"/>
      </w:pPr>
      <w:r>
        <w:tab/>
      </w:r>
      <w:r w:rsidR="008F0ABC" w:rsidRPr="008F0ABC">
        <w:rPr>
          <w:sz w:val="20"/>
          <w:szCs w:val="20"/>
        </w:rPr>
        <w:t>http://.../requests/StudentPesonals?access</w:t>
      </w:r>
      <w:r w:rsidR="00291899">
        <w:rPr>
          <w:sz w:val="20"/>
          <w:szCs w:val="20"/>
        </w:rPr>
        <w:t>_t</w:t>
      </w:r>
      <w:r w:rsidR="008F0ABC" w:rsidRPr="008F0ABC">
        <w:rPr>
          <w:sz w:val="20"/>
          <w:szCs w:val="20"/>
        </w:rPr>
        <w:t>oken=Z3Vlc3Q6cGFzc3dvcmQx&amp;</w:t>
      </w:r>
      <w:r w:rsidR="008F0ABC" w:rsidRPr="0078662D">
        <w:rPr>
          <w:b/>
          <w:sz w:val="20"/>
          <w:szCs w:val="20"/>
        </w:rPr>
        <w:t>authenticationMethod=Basic</w:t>
      </w:r>
    </w:p>
    <w:p w:rsidR="0078662D" w:rsidRPr="00BD39E4" w:rsidRDefault="0078662D" w:rsidP="008F0ABC">
      <w:pPr>
        <w:jc w:val="both"/>
        <w:rPr>
          <w:sz w:val="8"/>
          <w:szCs w:val="8"/>
        </w:rPr>
      </w:pPr>
    </w:p>
    <w:p w:rsidR="008F0ABC" w:rsidRDefault="008F0ABC" w:rsidP="008F0ABC">
      <w:pPr>
        <w:jc w:val="both"/>
        <w:rPr>
          <w:szCs w:val="22"/>
        </w:rPr>
      </w:pPr>
      <w:r>
        <w:t>This example uses the same access</w:t>
      </w:r>
      <w:r w:rsidR="00291899">
        <w:t>_t</w:t>
      </w:r>
      <w:r>
        <w:t>oken but it also states that the authentication method to be used with that access token is ‘Basic’. In this case the SIF3 Framework would behave as if the StudentPersonals service would have been called with an HTTP Authorization Header of ‘</w:t>
      </w:r>
      <w:r w:rsidRPr="008F0ABC">
        <w:rPr>
          <w:szCs w:val="22"/>
        </w:rPr>
        <w:t>Basic Z3Vlc3Q6cGFzc3dvcmQx</w:t>
      </w:r>
      <w:r>
        <w:rPr>
          <w:sz w:val="20"/>
          <w:szCs w:val="20"/>
        </w:rPr>
        <w:t>’</w:t>
      </w:r>
      <w:r w:rsidRPr="008F0ABC">
        <w:rPr>
          <w:szCs w:val="22"/>
        </w:rPr>
        <w:t xml:space="preserve"> and would use</w:t>
      </w:r>
      <w:r>
        <w:rPr>
          <w:szCs w:val="22"/>
        </w:rPr>
        <w:t xml:space="preserve"> the standard SIF 3.x basic authentication.</w:t>
      </w:r>
    </w:p>
    <w:p w:rsidR="00DE0C5C" w:rsidRDefault="00DE0C5C" w:rsidP="00DE0C5C">
      <w:pPr>
        <w:pStyle w:val="Heading3"/>
      </w:pPr>
      <w:bookmarkStart w:id="284" w:name="_Ref426017426"/>
      <w:bookmarkStart w:id="285" w:name="_Ref426017473"/>
      <w:bookmarkStart w:id="286" w:name="_Ref426018076"/>
      <w:bookmarkStart w:id="287" w:name="_Toc525624200"/>
      <w:r>
        <w:t>Consumer</w:t>
      </w:r>
      <w:bookmarkEnd w:id="284"/>
      <w:bookmarkEnd w:id="285"/>
      <w:bookmarkEnd w:id="286"/>
      <w:bookmarkEnd w:id="287"/>
      <w:r>
        <w:t xml:space="preserve"> </w:t>
      </w:r>
    </w:p>
    <w:p w:rsidR="00235CA7" w:rsidRDefault="00235CA7" w:rsidP="00235CA7">
      <w:pPr>
        <w:jc w:val="both"/>
      </w:pPr>
      <w:r>
        <w:t xml:space="preserve">This section describes the steps required to configure a consumer to utilise an external security service. Note that only consumers in a DIRECT environment can use that method. </w:t>
      </w:r>
    </w:p>
    <w:p w:rsidR="00235CA7" w:rsidRDefault="00235CA7" w:rsidP="00235CA7">
      <w:r>
        <w:t>The general sequence a consumer would perform to utilise external security services is:</w:t>
      </w:r>
    </w:p>
    <w:p w:rsidR="00235CA7" w:rsidRDefault="00235CA7" w:rsidP="00235CA7">
      <w:pPr>
        <w:pStyle w:val="ListParagraph"/>
        <w:numPr>
          <w:ilvl w:val="0"/>
          <w:numId w:val="38"/>
        </w:numPr>
      </w:pPr>
      <w:r>
        <w:t xml:space="preserve">Contact an external security service (i.e. OAuth server) and provide some credentials. </w:t>
      </w:r>
    </w:p>
    <w:p w:rsidR="00235CA7" w:rsidRDefault="00235CA7" w:rsidP="00235CA7">
      <w:pPr>
        <w:pStyle w:val="ListParagraph"/>
        <w:numPr>
          <w:ilvl w:val="0"/>
          <w:numId w:val="38"/>
        </w:numPr>
      </w:pPr>
      <w:r>
        <w:t>The security service will return a</w:t>
      </w:r>
      <w:r w:rsidR="00F456B4">
        <w:t>n</w:t>
      </w:r>
      <w:r>
        <w:t xml:space="preserve"> ‘access</w:t>
      </w:r>
      <w:r w:rsidR="00291899">
        <w:t>_t</w:t>
      </w:r>
      <w:r>
        <w:t>oken’.</w:t>
      </w:r>
    </w:p>
    <w:p w:rsidR="00235CA7" w:rsidRDefault="00235CA7" w:rsidP="00235CA7">
      <w:pPr>
        <w:pStyle w:val="ListParagraph"/>
        <w:numPr>
          <w:ilvl w:val="0"/>
          <w:numId w:val="38"/>
        </w:numPr>
      </w:pPr>
      <w:r>
        <w:t>The consumer uses the ‘access</w:t>
      </w:r>
      <w:r w:rsidR="00291899">
        <w:t>_t</w:t>
      </w:r>
      <w:r>
        <w:t xml:space="preserve">oken’ as the authorisation token to communicate with the provider. </w:t>
      </w:r>
    </w:p>
    <w:p w:rsidR="00235CA7" w:rsidRPr="00235CA7" w:rsidRDefault="00235CA7" w:rsidP="00235CA7"/>
    <w:p w:rsidR="00235CA7" w:rsidRDefault="00235CA7" w:rsidP="00F456B4">
      <w:pPr>
        <w:jc w:val="both"/>
      </w:pPr>
      <w:r>
        <w:t xml:space="preserve">The question is how </w:t>
      </w:r>
      <w:r w:rsidR="00291899">
        <w:t>can the consumer get an ‘access_t</w:t>
      </w:r>
      <w:r w:rsidR="00F456B4">
        <w:t>oken’ and how is it communicated to the provider.</w:t>
      </w:r>
      <w:r>
        <w:t xml:space="preserve"> The next few sections illustrate the steps required to enable external security services </w:t>
      </w:r>
      <w:r w:rsidR="00F456B4">
        <w:t>for a consumer</w:t>
      </w:r>
      <w:r>
        <w:t>.</w:t>
      </w:r>
    </w:p>
    <w:p w:rsidR="00235CA7" w:rsidRDefault="00235CA7" w:rsidP="00235CA7">
      <w:pPr>
        <w:pStyle w:val="Heading4"/>
      </w:pPr>
      <w:bookmarkStart w:id="288" w:name="_Ref426017392"/>
      <w:bookmarkStart w:id="289" w:name="_Toc525624201"/>
      <w:r>
        <w:t xml:space="preserve">Step 1: Implement a Security Class – Extend </w:t>
      </w:r>
      <w:r w:rsidRPr="005A7882">
        <w:t>AbstractSecurityService</w:t>
      </w:r>
      <w:bookmarkEnd w:id="288"/>
      <w:bookmarkEnd w:id="289"/>
    </w:p>
    <w:p w:rsidR="00235CA7" w:rsidRDefault="00235CA7" w:rsidP="00235CA7">
      <w:pPr>
        <w:jc w:val="both"/>
      </w:pPr>
      <w:r>
        <w:t xml:space="preserve">To use an external security service a class </w:t>
      </w:r>
      <w:r w:rsidRPr="00235CA7">
        <w:rPr>
          <w:b/>
        </w:rPr>
        <w:t>must be implemented that extends the</w:t>
      </w:r>
      <w:r>
        <w:t xml:space="preserve"> </w:t>
      </w:r>
      <w:r w:rsidRPr="005A7882">
        <w:rPr>
          <w:b/>
        </w:rPr>
        <w:t>AbstractSecurityService</w:t>
      </w:r>
      <w:r>
        <w:t xml:space="preserve"> class. This ensured that all required methods and the appropriate constructor is implemented for the SIF3 Framework to use an external security service. It is expected that the implementation of this security class is connecting to a security service such as OAuth and performs the operations enforced by the </w:t>
      </w:r>
      <w:r w:rsidRPr="005A7882">
        <w:t>AbstractSecurityService</w:t>
      </w:r>
      <w:r>
        <w:t xml:space="preserve"> class. </w:t>
      </w:r>
    </w:p>
    <w:p w:rsidR="00235CA7" w:rsidRDefault="00235CA7" w:rsidP="00235CA7">
      <w:pPr>
        <w:jc w:val="both"/>
      </w:pPr>
    </w:p>
    <w:p w:rsidR="00235CA7" w:rsidRDefault="00235CA7" w:rsidP="00235CA7">
      <w:pPr>
        <w:jc w:val="both"/>
      </w:pPr>
      <w:r>
        <w:t xml:space="preserve">The extension of the </w:t>
      </w:r>
      <w:r w:rsidRPr="005A7882">
        <w:t>AbstractSecurityService</w:t>
      </w:r>
      <w:r>
        <w:t xml:space="preserve"> enforces the following methods (see Javadoc for details about parameters etc.):</w:t>
      </w:r>
    </w:p>
    <w:p w:rsidR="00235CA7" w:rsidRPr="005A7882" w:rsidRDefault="00235CA7" w:rsidP="00235CA7"/>
    <w:p w:rsidR="00A42D45" w:rsidRDefault="00A42D45" w:rsidP="00A42D45">
      <w:pPr>
        <w:pStyle w:val="ListParagraph"/>
        <w:numPr>
          <w:ilvl w:val="0"/>
          <w:numId w:val="37"/>
        </w:numPr>
      </w:pPr>
      <w:r w:rsidRPr="005A7882">
        <w:rPr>
          <w:b/>
          <w:i/>
        </w:rPr>
        <w:t>AbstractSecurityService(AdvancedProperties properties</w:t>
      </w:r>
      <w:r w:rsidRPr="00E8292D">
        <w:rPr>
          <w:rFonts w:asciiTheme="minorHAnsi" w:hAnsiTheme="minorHAnsi" w:cstheme="minorHAnsi"/>
          <w:b/>
          <w:i/>
          <w:szCs w:val="22"/>
        </w:rPr>
        <w:t>, Map&lt;String, String&gt; securityServiceParameters</w:t>
      </w:r>
      <w:r w:rsidRPr="005A7882">
        <w:rPr>
          <w:b/>
          <w:i/>
        </w:rPr>
        <w:t>)</w:t>
      </w:r>
      <w:r>
        <w:t xml:space="preserve">: </w:t>
      </w:r>
    </w:p>
    <w:p w:rsidR="00A42D45" w:rsidRDefault="00A42D45" w:rsidP="00A42D45">
      <w:pPr>
        <w:ind w:left="709"/>
      </w:pPr>
      <w:r>
        <w:t xml:space="preserve">This </w:t>
      </w:r>
      <w:r w:rsidRPr="00E8292D">
        <w:rPr>
          <w:i/>
        </w:rPr>
        <w:t>constructor</w:t>
      </w:r>
      <w:r>
        <w:t xml:space="preserve"> </w:t>
      </w:r>
      <w:r w:rsidRPr="00E8292D">
        <w:rPr>
          <w:b/>
        </w:rPr>
        <w:t>must exist</w:t>
      </w:r>
      <w:r>
        <w:t xml:space="preserve">. It will be called by the framework. The ‘properties’ and ‘securityServiceParamters’ parameters are automatically set by the SIF3 Framework when it instantiates the security class. It will pass the properties of the consumer’s property file to this constructor and the values of the SIF3_SEC_SERVICE_PARAM table (see section </w:t>
      </w:r>
      <w:r>
        <w:fldChar w:fldCharType="begin"/>
      </w:r>
      <w:r>
        <w:instrText xml:space="preserve"> REF _Ref426017401 \r \h </w:instrText>
      </w:r>
      <w:r>
        <w:fldChar w:fldCharType="separate"/>
      </w:r>
      <w:r w:rsidR="007C784E">
        <w:t>5.10.3.2</w:t>
      </w:r>
      <w:r>
        <w:fldChar w:fldCharType="end"/>
      </w:r>
      <w:r>
        <w:t xml:space="preserve"> for details) so that they can be used within the other methods of this class. This constructor may or may not build up a permanent connection or connection pool to the external security service such as OAuth for efficiency reasons. It may initialise other resources etc.</w:t>
      </w:r>
    </w:p>
    <w:p w:rsidR="00235CA7" w:rsidRPr="00BD39E4" w:rsidRDefault="00235CA7" w:rsidP="00235CA7">
      <w:pPr>
        <w:pStyle w:val="ListParagraph"/>
        <w:jc w:val="both"/>
        <w:rPr>
          <w:i/>
          <w:sz w:val="8"/>
          <w:szCs w:val="8"/>
        </w:rPr>
      </w:pPr>
    </w:p>
    <w:p w:rsidR="00235CA7" w:rsidRDefault="00235CA7" w:rsidP="00235CA7">
      <w:pPr>
        <w:pStyle w:val="ListParagraph"/>
        <w:numPr>
          <w:ilvl w:val="0"/>
          <w:numId w:val="37"/>
        </w:numPr>
        <w:jc w:val="both"/>
      </w:pPr>
      <w:proofErr w:type="gramStart"/>
      <w:r w:rsidRPr="005A7882">
        <w:rPr>
          <w:b/>
          <w:i/>
        </w:rPr>
        <w:t>boolean</w:t>
      </w:r>
      <w:proofErr w:type="gramEnd"/>
      <w:r w:rsidRPr="005A7882">
        <w:rPr>
          <w:b/>
          <w:i/>
        </w:rPr>
        <w:t xml:space="preserve"> validateToken(String securityToken</w:t>
      </w:r>
      <w:r>
        <w:rPr>
          <w:b/>
          <w:i/>
        </w:rPr>
        <w:t>, RequestMetadata requestMetadata</w:t>
      </w:r>
      <w:r w:rsidRPr="005A7882">
        <w:rPr>
          <w:b/>
          <w:i/>
        </w:rPr>
        <w:t>)</w:t>
      </w:r>
      <w:r>
        <w:t xml:space="preserve">: This method </w:t>
      </w:r>
      <w:r w:rsidR="00F456B4">
        <w:t>is only required by providers</w:t>
      </w:r>
      <w:r>
        <w:t>.</w:t>
      </w:r>
      <w:r w:rsidR="00F456B4">
        <w:t xml:space="preserve"> A consumer must not implement it and can just return true/false. It is not called anywhere in the SIF3 Framework for consumers.</w:t>
      </w:r>
      <w:r>
        <w:t xml:space="preserve"> </w:t>
      </w:r>
    </w:p>
    <w:p w:rsidR="00235CA7" w:rsidRDefault="00235CA7" w:rsidP="00235CA7">
      <w:pPr>
        <w:pStyle w:val="ListParagraph"/>
        <w:jc w:val="both"/>
      </w:pPr>
    </w:p>
    <w:p w:rsidR="00235CA7" w:rsidRDefault="00235CA7" w:rsidP="00F456B4">
      <w:pPr>
        <w:pStyle w:val="ListParagraph"/>
        <w:numPr>
          <w:ilvl w:val="0"/>
          <w:numId w:val="37"/>
        </w:numPr>
        <w:jc w:val="both"/>
      </w:pPr>
      <w:r w:rsidRPr="005A7882">
        <w:rPr>
          <w:b/>
          <w:i/>
        </w:rPr>
        <w:t xml:space="preserve">TokenInfo </w:t>
      </w:r>
      <w:proofErr w:type="gramStart"/>
      <w:r w:rsidRPr="005A7882">
        <w:rPr>
          <w:b/>
          <w:i/>
        </w:rPr>
        <w:t>getTokenInfo(</w:t>
      </w:r>
      <w:proofErr w:type="gramEnd"/>
      <w:r w:rsidRPr="005A7882">
        <w:rPr>
          <w:b/>
          <w:i/>
        </w:rPr>
        <w:t>String securityToken</w:t>
      </w:r>
      <w:r>
        <w:rPr>
          <w:b/>
          <w:i/>
        </w:rPr>
        <w:t>, RequestMetadata requestMetadata</w:t>
      </w:r>
      <w:r w:rsidRPr="005A7882">
        <w:rPr>
          <w:b/>
          <w:i/>
        </w:rPr>
        <w:t>)</w:t>
      </w:r>
      <w:r>
        <w:t xml:space="preserve">: </w:t>
      </w:r>
      <w:r w:rsidR="00F456B4">
        <w:t xml:space="preserve">This method is only required by providers. A consumer must not implement it and can just return null. It is not called anywhere in the SIF3 Framework for consumers. </w:t>
      </w:r>
    </w:p>
    <w:p w:rsidR="00235CA7" w:rsidRDefault="00235CA7" w:rsidP="00235CA7">
      <w:pPr>
        <w:pStyle w:val="ListParagraph"/>
        <w:jc w:val="both"/>
      </w:pPr>
    </w:p>
    <w:p w:rsidR="00235CA7" w:rsidRDefault="00235CA7" w:rsidP="00F456B4">
      <w:pPr>
        <w:pStyle w:val="ListParagraph"/>
        <w:numPr>
          <w:ilvl w:val="0"/>
          <w:numId w:val="37"/>
        </w:numPr>
        <w:jc w:val="both"/>
      </w:pPr>
      <w:r w:rsidRPr="005A7882">
        <w:rPr>
          <w:b/>
          <w:i/>
        </w:rPr>
        <w:t xml:space="preserve">TokenInfo </w:t>
      </w:r>
      <w:proofErr w:type="gramStart"/>
      <w:r>
        <w:rPr>
          <w:b/>
          <w:i/>
        </w:rPr>
        <w:t>generateToken</w:t>
      </w:r>
      <w:r w:rsidRPr="005A7882">
        <w:rPr>
          <w:b/>
          <w:i/>
        </w:rPr>
        <w:t>(</w:t>
      </w:r>
      <w:proofErr w:type="gramEnd"/>
      <w:r w:rsidRPr="005A7882">
        <w:rPr>
          <w:b/>
          <w:i/>
        </w:rPr>
        <w:t>Token</w:t>
      </w:r>
      <w:r>
        <w:rPr>
          <w:b/>
          <w:i/>
        </w:rPr>
        <w:t>Core</w:t>
      </w:r>
      <w:r w:rsidRPr="005A7882">
        <w:rPr>
          <w:b/>
          <w:i/>
        </w:rPr>
        <w:t>Info</w:t>
      </w:r>
      <w:r>
        <w:rPr>
          <w:b/>
          <w:i/>
        </w:rPr>
        <w:t xml:space="preserve"> coreInfo,</w:t>
      </w:r>
      <w:r w:rsidRPr="005A7882">
        <w:rPr>
          <w:b/>
          <w:i/>
        </w:rPr>
        <w:t xml:space="preserve"> String </w:t>
      </w:r>
      <w:r>
        <w:rPr>
          <w:b/>
          <w:i/>
        </w:rPr>
        <w:t>password</w:t>
      </w:r>
      <w:r w:rsidRPr="005A7882">
        <w:rPr>
          <w:b/>
          <w:i/>
        </w:rPr>
        <w:t>)</w:t>
      </w:r>
      <w:r>
        <w:t xml:space="preserve">: </w:t>
      </w:r>
      <w:r w:rsidR="00F456B4">
        <w:t xml:space="preserve">A consumer must implement this method. This method may contact the security server which can be an OAuth server, and LDAP server </w:t>
      </w:r>
      <w:proofErr w:type="gramStart"/>
      <w:r w:rsidR="00F456B4">
        <w:t>an Active</w:t>
      </w:r>
      <w:proofErr w:type="gramEnd"/>
      <w:r w:rsidR="00F456B4">
        <w:t xml:space="preserve"> Directory etc. It will then retrieve a security token and optionally </w:t>
      </w:r>
      <w:proofErr w:type="gramStart"/>
      <w:r w:rsidR="00F456B4">
        <w:t>an expire</w:t>
      </w:r>
      <w:proofErr w:type="gramEnd"/>
      <w:r w:rsidR="00F456B4">
        <w:t xml:space="preserve"> date for that token based on the 'coreInfo' and optionally the 'password' parameter given to this method. In return the TokenInfo object which will have the 'token' property set (the security token). Optional the 'tokenExpiryDate' may be set if the token has </w:t>
      </w:r>
      <w:proofErr w:type="gramStart"/>
      <w:r w:rsidR="00F456B4">
        <w:t>an expire</w:t>
      </w:r>
      <w:proofErr w:type="gramEnd"/>
      <w:r w:rsidR="00F456B4">
        <w:t xml:space="preserve"> date. If the 'tokenExpiryDate' is null it is assumed that the returned security token won't expire.</w:t>
      </w:r>
    </w:p>
    <w:p w:rsidR="00AA00E8" w:rsidRDefault="00AA00E8" w:rsidP="00AA00E8">
      <w:pPr>
        <w:tabs>
          <w:tab w:val="left" w:pos="709"/>
        </w:tabs>
        <w:ind w:left="720"/>
        <w:jc w:val="both"/>
      </w:pPr>
      <w:r w:rsidRPr="00AA00E8">
        <w:rPr>
          <w:b/>
        </w:rPr>
        <w:t>NOTE</w:t>
      </w:r>
      <w:r>
        <w:t>: The coreInfo parameter has an element called ‘otherInfo’. This will automatically hold all values from the consumer’s property file that have the prefix “</w:t>
      </w:r>
      <w:r w:rsidRPr="00AA00E8">
        <w:rPr>
          <w:rFonts w:ascii="Courier New" w:hAnsi="Courier New" w:cs="Courier New"/>
          <w:b/>
          <w:sz w:val="18"/>
          <w:szCs w:val="18"/>
        </w:rPr>
        <w:t>security.service.property</w:t>
      </w:r>
      <w:r>
        <w:t>”. The name of the property in the ‘otherInfo’ hashmap is the name after that prefix.</w:t>
      </w:r>
    </w:p>
    <w:p w:rsidR="00AA00E8" w:rsidRPr="00AA00E8" w:rsidRDefault="00AA00E8" w:rsidP="00AA00E8"/>
    <w:p w:rsidR="00AA00E8" w:rsidRDefault="00AA00E8" w:rsidP="00AA00E8">
      <w:pPr>
        <w:tabs>
          <w:tab w:val="left" w:pos="709"/>
        </w:tabs>
      </w:pPr>
      <w:r>
        <w:tab/>
      </w:r>
      <w:r w:rsidRPr="00AA00E8">
        <w:t>Example:</w:t>
      </w:r>
    </w:p>
    <w:p w:rsidR="00AA00E8" w:rsidRDefault="00AA00E8" w:rsidP="00AA00E8">
      <w:pPr>
        <w:tabs>
          <w:tab w:val="left" w:pos="709"/>
        </w:tabs>
      </w:pPr>
      <w:r>
        <w:tab/>
        <w:t>Consumer Property File has the following two properties set:</w:t>
      </w:r>
    </w:p>
    <w:p w:rsidR="00AA00E8" w:rsidRPr="00AA00E8" w:rsidRDefault="00AA00E8" w:rsidP="00AA00E8">
      <w:pPr>
        <w:tabs>
          <w:tab w:val="left" w:pos="709"/>
          <w:tab w:val="left" w:pos="1134"/>
        </w:tabs>
        <w:rPr>
          <w:rFonts w:ascii="Courier New" w:hAnsi="Courier New" w:cs="Courier New"/>
          <w:sz w:val="18"/>
          <w:szCs w:val="18"/>
        </w:rPr>
      </w:pPr>
      <w:r>
        <w:tab/>
      </w:r>
      <w:r>
        <w:tab/>
      </w:r>
      <w:r w:rsidRPr="00AA00E8">
        <w:rPr>
          <w:rFonts w:ascii="Courier New" w:hAnsi="Courier New" w:cs="Courier New"/>
          <w:sz w:val="18"/>
          <w:szCs w:val="18"/>
        </w:rPr>
        <w:t>security.service.property.prop1=value1</w:t>
      </w:r>
    </w:p>
    <w:p w:rsidR="00AA00E8" w:rsidRPr="00AA00E8" w:rsidRDefault="00AA00E8" w:rsidP="00AA00E8">
      <w:pPr>
        <w:tabs>
          <w:tab w:val="left" w:pos="709"/>
          <w:tab w:val="left" w:pos="1134"/>
        </w:tabs>
        <w:rPr>
          <w:rFonts w:ascii="Courier New" w:hAnsi="Courier New" w:cs="Courier New"/>
          <w:sz w:val="18"/>
          <w:szCs w:val="18"/>
        </w:rPr>
      </w:pPr>
      <w:r w:rsidRPr="00AA00E8">
        <w:rPr>
          <w:rFonts w:ascii="Courier New" w:hAnsi="Courier New" w:cs="Courier New"/>
          <w:sz w:val="18"/>
          <w:szCs w:val="18"/>
        </w:rPr>
        <w:tab/>
      </w:r>
      <w:r>
        <w:rPr>
          <w:rFonts w:ascii="Courier New" w:hAnsi="Courier New" w:cs="Courier New"/>
          <w:sz w:val="18"/>
          <w:szCs w:val="18"/>
        </w:rPr>
        <w:tab/>
      </w:r>
      <w:r w:rsidRPr="00AA00E8">
        <w:rPr>
          <w:rFonts w:ascii="Courier New" w:hAnsi="Courier New" w:cs="Courier New"/>
          <w:sz w:val="18"/>
          <w:szCs w:val="18"/>
        </w:rPr>
        <w:t>security.service.property.prop2=value2</w:t>
      </w:r>
    </w:p>
    <w:p w:rsidR="00AA00E8" w:rsidRDefault="00AA00E8" w:rsidP="00AA00E8">
      <w:pPr>
        <w:tabs>
          <w:tab w:val="left" w:pos="709"/>
        </w:tabs>
      </w:pPr>
    </w:p>
    <w:p w:rsidR="00AA00E8" w:rsidRDefault="00AA00E8" w:rsidP="00AA00E8">
      <w:pPr>
        <w:tabs>
          <w:tab w:val="left" w:pos="709"/>
        </w:tabs>
        <w:ind w:left="709"/>
      </w:pPr>
      <w:r>
        <w:tab/>
        <w:t>The ‘otherInfo’ element in the TokenCoreInfo class will hold the following two values (note the name of the property which has the prefix of “</w:t>
      </w:r>
      <w:r w:rsidRPr="00AA00E8">
        <w:rPr>
          <w:rFonts w:ascii="Courier New" w:hAnsi="Courier New" w:cs="Courier New"/>
          <w:sz w:val="18"/>
          <w:szCs w:val="18"/>
        </w:rPr>
        <w:t>security.service.property</w:t>
      </w:r>
      <w:r>
        <w:t>” removed!):</w:t>
      </w:r>
    </w:p>
    <w:p w:rsidR="00AA00E8" w:rsidRPr="00AA00E8" w:rsidRDefault="00AA00E8" w:rsidP="00AA00E8">
      <w:pPr>
        <w:tabs>
          <w:tab w:val="left" w:pos="709"/>
          <w:tab w:val="left" w:pos="1134"/>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Pr="00AA00E8">
        <w:rPr>
          <w:rFonts w:ascii="Courier New" w:hAnsi="Courier New" w:cs="Courier New"/>
          <w:sz w:val="18"/>
          <w:szCs w:val="18"/>
        </w:rPr>
        <w:t>prop1=value1</w:t>
      </w:r>
    </w:p>
    <w:p w:rsidR="00AA00E8" w:rsidRDefault="00AA00E8" w:rsidP="00AA00E8">
      <w:pPr>
        <w:tabs>
          <w:tab w:val="left" w:pos="709"/>
          <w:tab w:val="left" w:pos="1134"/>
        </w:tabs>
        <w:rPr>
          <w:rFonts w:ascii="Courier New" w:hAnsi="Courier New" w:cs="Courier New"/>
          <w:sz w:val="18"/>
          <w:szCs w:val="18"/>
        </w:rPr>
      </w:pPr>
      <w:r w:rsidRPr="00AA00E8">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sidRPr="00AA00E8">
        <w:rPr>
          <w:rFonts w:ascii="Courier New" w:hAnsi="Courier New" w:cs="Courier New"/>
          <w:sz w:val="18"/>
          <w:szCs w:val="18"/>
        </w:rPr>
        <w:t>prop2=value2</w:t>
      </w:r>
    </w:p>
    <w:p w:rsidR="00AA00E8" w:rsidRPr="00AA00E8" w:rsidRDefault="00AA00E8" w:rsidP="00AA00E8"/>
    <w:p w:rsidR="00AA00E8" w:rsidRPr="00AA00E8" w:rsidRDefault="00AA00E8" w:rsidP="00AA00E8">
      <w:pPr>
        <w:tabs>
          <w:tab w:val="left" w:pos="709"/>
        </w:tabs>
      </w:pPr>
      <w:r>
        <w:tab/>
        <w:t>They can be accessed in the following manner:</w:t>
      </w:r>
    </w:p>
    <w:p w:rsidR="00235CA7" w:rsidRDefault="00AA00E8" w:rsidP="00AA00E8">
      <w:pPr>
        <w:tabs>
          <w:tab w:val="left" w:pos="709"/>
          <w:tab w:val="left" w:pos="1134"/>
        </w:tabs>
        <w:rPr>
          <w:rFonts w:ascii="Courier New" w:hAnsi="Courier New" w:cs="Courier New"/>
          <w:b/>
          <w:sz w:val="18"/>
          <w:szCs w:val="18"/>
        </w:rPr>
      </w:pPr>
      <w:r>
        <w:tab/>
      </w:r>
      <w:r>
        <w:tab/>
      </w:r>
      <w:proofErr w:type="gramStart"/>
      <w:r w:rsidRPr="00AA00E8">
        <w:rPr>
          <w:rFonts w:ascii="Courier New" w:hAnsi="Courier New" w:cs="Courier New"/>
          <w:b/>
          <w:sz w:val="18"/>
          <w:szCs w:val="18"/>
        </w:rPr>
        <w:t>coreInfo.getOtherInfo.get(</w:t>
      </w:r>
      <w:proofErr w:type="gramEnd"/>
      <w:r w:rsidRPr="00AA00E8">
        <w:rPr>
          <w:rFonts w:ascii="Courier New" w:hAnsi="Courier New" w:cs="Courier New"/>
          <w:b/>
          <w:sz w:val="18"/>
          <w:szCs w:val="18"/>
        </w:rPr>
        <w:t>“prop1”);</w:t>
      </w:r>
    </w:p>
    <w:p w:rsidR="00AA00E8" w:rsidRPr="00AA00E8" w:rsidRDefault="00AA00E8" w:rsidP="00AA00E8"/>
    <w:p w:rsidR="00235CA7" w:rsidRPr="00BD39E4" w:rsidRDefault="00235CA7" w:rsidP="00235CA7">
      <w:pPr>
        <w:pStyle w:val="ListParagraph"/>
        <w:rPr>
          <w:sz w:val="8"/>
          <w:szCs w:val="8"/>
        </w:rPr>
      </w:pPr>
    </w:p>
    <w:p w:rsidR="00235CA7" w:rsidRDefault="00235CA7" w:rsidP="00235CA7">
      <w:pPr>
        <w:jc w:val="both"/>
      </w:pPr>
      <w:r>
        <w:t>Other methods of interest are:</w:t>
      </w:r>
    </w:p>
    <w:p w:rsidR="00235CA7" w:rsidRDefault="00235CA7" w:rsidP="00235CA7">
      <w:pPr>
        <w:pStyle w:val="ListParagraph"/>
        <w:numPr>
          <w:ilvl w:val="0"/>
          <w:numId w:val="38"/>
        </w:numPr>
        <w:jc w:val="both"/>
      </w:pPr>
      <w:r w:rsidRPr="00F44354">
        <w:rPr>
          <w:b/>
          <w:i/>
        </w:rPr>
        <w:t xml:space="preserve">AdvancedProperties </w:t>
      </w:r>
      <w:proofErr w:type="gramStart"/>
      <w:r w:rsidRPr="00F44354">
        <w:rPr>
          <w:b/>
          <w:i/>
        </w:rPr>
        <w:t>getServiceProperties(</w:t>
      </w:r>
      <w:proofErr w:type="gramEnd"/>
      <w:r w:rsidRPr="00F44354">
        <w:rPr>
          <w:b/>
          <w:i/>
        </w:rPr>
        <w:t>)</w:t>
      </w:r>
      <w:r>
        <w:t xml:space="preserve">: This method can be used to get hold of the properties as set by the constructor of the </w:t>
      </w:r>
      <w:r w:rsidRPr="005A7882">
        <w:t>AbstractSecurityService</w:t>
      </w:r>
      <w:r>
        <w:t xml:space="preserve"> class. It might be useful to get hold of some of properties of the </w:t>
      </w:r>
      <w:r w:rsidR="00F456B4">
        <w:t>consumer</w:t>
      </w:r>
      <w:r>
        <w:t>’s property file. This method is the way to get access to the content this property file.</w:t>
      </w:r>
    </w:p>
    <w:p w:rsidR="00BC2492" w:rsidRPr="00D45535" w:rsidRDefault="00BC2492" w:rsidP="00BC2492">
      <w:pPr>
        <w:pStyle w:val="ListParagraph"/>
        <w:numPr>
          <w:ilvl w:val="0"/>
          <w:numId w:val="38"/>
        </w:numPr>
        <w:jc w:val="both"/>
      </w:pPr>
      <w:r w:rsidRPr="00E8292D">
        <w:rPr>
          <w:b/>
          <w:i/>
        </w:rPr>
        <w:t xml:space="preserve">Map&lt;String, String&gt; </w:t>
      </w:r>
      <w:proofErr w:type="gramStart"/>
      <w:r w:rsidRPr="00E8292D">
        <w:rPr>
          <w:b/>
          <w:i/>
        </w:rPr>
        <w:t>getSecurityServiceParameters(</w:t>
      </w:r>
      <w:proofErr w:type="gramEnd"/>
      <w:r w:rsidRPr="00E8292D">
        <w:rPr>
          <w:b/>
          <w:i/>
        </w:rPr>
        <w:t>)</w:t>
      </w:r>
      <w:r>
        <w:t xml:space="preserve">: This method can be used to get hold of the security service parameters as set by the constructor of the </w:t>
      </w:r>
      <w:r w:rsidRPr="005A7882">
        <w:t>AbstractSecurityService</w:t>
      </w:r>
      <w:r>
        <w:t xml:space="preserve"> class. Values in this hash map are the same as the parameters configured in the SIF3_SEC_SERVICE_PARAM table (see section </w:t>
      </w:r>
      <w:r>
        <w:fldChar w:fldCharType="begin"/>
      </w:r>
      <w:r>
        <w:instrText xml:space="preserve"> REF _Ref426017401 \r \h </w:instrText>
      </w:r>
      <w:r>
        <w:fldChar w:fldCharType="separate"/>
      </w:r>
      <w:r w:rsidR="007C784E">
        <w:t>5.10.3.2</w:t>
      </w:r>
      <w:r>
        <w:fldChar w:fldCharType="end"/>
      </w:r>
      <w:r>
        <w:t xml:space="preserve"> for details) for the given security service.</w:t>
      </w:r>
    </w:p>
    <w:p w:rsidR="00235CA7" w:rsidRDefault="00235CA7" w:rsidP="00235CA7">
      <w:pPr>
        <w:pStyle w:val="Heading4"/>
      </w:pPr>
      <w:bookmarkStart w:id="290" w:name="_Ref426017401"/>
      <w:bookmarkStart w:id="291" w:name="_Ref481492271"/>
      <w:bookmarkStart w:id="292" w:name="_Toc525624202"/>
      <w:r>
        <w:t>Step 2: Tell the framework to use the Security Class</w:t>
      </w:r>
      <w:bookmarkEnd w:id="290"/>
      <w:r w:rsidR="00FB2EB8" w:rsidRPr="00FB2EB8">
        <w:t xml:space="preserve"> </w:t>
      </w:r>
      <w:r w:rsidR="00FB2EB8">
        <w:t>(SIF3_EXT_SECURITY_SERVICE table)</w:t>
      </w:r>
      <w:bookmarkEnd w:id="291"/>
      <w:bookmarkEnd w:id="292"/>
    </w:p>
    <w:p w:rsidR="00FB2EB8" w:rsidRDefault="00FB2EB8" w:rsidP="00FB2EB8">
      <w:pPr>
        <w:jc w:val="both"/>
      </w:pPr>
      <w:r>
        <w:t xml:space="preserve">Once a concrete class that extends the </w:t>
      </w:r>
      <w:r w:rsidRPr="005A7882">
        <w:t>AbstractSecurityService</w:t>
      </w:r>
      <w:r>
        <w:t xml:space="preserve"> is implemented the SIF3 Framework must be configured to use that security class. For this an entry in the SIF3_EXT_SECURITY_SERVICE table is required. In a DIRECT environment the columns must be populated as described below:</w:t>
      </w:r>
    </w:p>
    <w:p w:rsidR="00FB2EB8" w:rsidRDefault="00FB2EB8" w:rsidP="00FB2EB8">
      <w:pPr>
        <w:jc w:val="both"/>
      </w:pPr>
    </w:p>
    <w:tbl>
      <w:tblPr>
        <w:tblStyle w:val="TableGrid"/>
        <w:tblW w:w="0" w:type="auto"/>
        <w:tblInd w:w="108" w:type="dxa"/>
        <w:tblLook w:val="04A0" w:firstRow="1" w:lastRow="0" w:firstColumn="1" w:lastColumn="0" w:noHBand="0" w:noVBand="1"/>
      </w:tblPr>
      <w:tblGrid>
        <w:gridCol w:w="2260"/>
        <w:gridCol w:w="4926"/>
        <w:gridCol w:w="2276"/>
      </w:tblGrid>
      <w:tr w:rsidR="00FB2EB8" w:rsidRPr="00180BEF" w:rsidTr="00FB2EB8">
        <w:tc>
          <w:tcPr>
            <w:tcW w:w="2268" w:type="dxa"/>
            <w:shd w:val="pct10" w:color="auto" w:fill="auto"/>
          </w:tcPr>
          <w:p w:rsidR="00FB2EB8" w:rsidRPr="00180BEF" w:rsidRDefault="00FB2EB8" w:rsidP="00FB2EB8">
            <w:pPr>
              <w:jc w:val="both"/>
              <w:rPr>
                <w:b/>
                <w:sz w:val="18"/>
                <w:szCs w:val="18"/>
              </w:rPr>
            </w:pPr>
            <w:r w:rsidRPr="00180BEF">
              <w:rPr>
                <w:b/>
                <w:sz w:val="18"/>
                <w:szCs w:val="18"/>
              </w:rPr>
              <w:t>Column Name</w:t>
            </w:r>
          </w:p>
        </w:tc>
        <w:tc>
          <w:tcPr>
            <w:tcW w:w="5387" w:type="dxa"/>
            <w:shd w:val="pct10" w:color="auto" w:fill="auto"/>
          </w:tcPr>
          <w:p w:rsidR="00FB2EB8" w:rsidRPr="00180BEF" w:rsidRDefault="00FB2EB8" w:rsidP="00FB2EB8">
            <w:pPr>
              <w:jc w:val="both"/>
              <w:rPr>
                <w:b/>
                <w:sz w:val="18"/>
                <w:szCs w:val="18"/>
              </w:rPr>
            </w:pPr>
            <w:r w:rsidRPr="00180BEF">
              <w:rPr>
                <w:b/>
                <w:sz w:val="18"/>
                <w:szCs w:val="18"/>
              </w:rPr>
              <w:t>Description</w:t>
            </w:r>
          </w:p>
        </w:tc>
        <w:tc>
          <w:tcPr>
            <w:tcW w:w="1807" w:type="dxa"/>
            <w:shd w:val="pct10" w:color="auto" w:fill="auto"/>
          </w:tcPr>
          <w:p w:rsidR="00FB2EB8" w:rsidRPr="00180BEF" w:rsidRDefault="00FB2EB8" w:rsidP="00FB2EB8">
            <w:pPr>
              <w:jc w:val="both"/>
              <w:rPr>
                <w:b/>
                <w:sz w:val="18"/>
                <w:szCs w:val="18"/>
              </w:rPr>
            </w:pPr>
            <w:r w:rsidRPr="00180BEF">
              <w:rPr>
                <w:b/>
                <w:sz w:val="18"/>
                <w:szCs w:val="18"/>
              </w:rPr>
              <w:t>Example</w:t>
            </w:r>
            <w:r>
              <w:rPr>
                <w:b/>
                <w:sz w:val="18"/>
                <w:szCs w:val="18"/>
              </w:rPr>
              <w:t xml:space="preserve"> or Value</w:t>
            </w:r>
          </w:p>
        </w:tc>
      </w:tr>
      <w:tr w:rsidR="00FB2EB8" w:rsidTr="00FB2EB8">
        <w:tc>
          <w:tcPr>
            <w:tcW w:w="2268" w:type="dxa"/>
          </w:tcPr>
          <w:p w:rsidR="00FB2EB8" w:rsidRPr="00180BEF" w:rsidRDefault="00FB2EB8" w:rsidP="00FB2EB8">
            <w:pPr>
              <w:rPr>
                <w:sz w:val="18"/>
                <w:szCs w:val="18"/>
              </w:rPr>
            </w:pPr>
            <w:r w:rsidRPr="00180BEF">
              <w:rPr>
                <w:sz w:val="18"/>
                <w:szCs w:val="18"/>
              </w:rPr>
              <w:t>EXT_SECURITY_SERVICE_ID</w:t>
            </w:r>
          </w:p>
        </w:tc>
        <w:tc>
          <w:tcPr>
            <w:tcW w:w="5387" w:type="dxa"/>
          </w:tcPr>
          <w:p w:rsidR="00FB2EB8" w:rsidRPr="00180BEF" w:rsidRDefault="00FB2EB8" w:rsidP="00FB2EB8">
            <w:pPr>
              <w:rPr>
                <w:sz w:val="18"/>
                <w:szCs w:val="18"/>
              </w:rPr>
            </w:pPr>
            <w:r>
              <w:rPr>
                <w:sz w:val="18"/>
                <w:szCs w:val="18"/>
              </w:rPr>
              <w:t>Unique id (integer).</w:t>
            </w:r>
          </w:p>
        </w:tc>
        <w:tc>
          <w:tcPr>
            <w:tcW w:w="1807" w:type="dxa"/>
          </w:tcPr>
          <w:p w:rsidR="00FB2EB8" w:rsidRPr="00180BEF" w:rsidRDefault="00FB2EB8" w:rsidP="00FB2EB8">
            <w:pPr>
              <w:rPr>
                <w:sz w:val="18"/>
                <w:szCs w:val="18"/>
              </w:rPr>
            </w:pPr>
            <w:r>
              <w:rPr>
                <w:sz w:val="18"/>
                <w:szCs w:val="18"/>
              </w:rPr>
              <w:t>Example: 2</w:t>
            </w:r>
          </w:p>
        </w:tc>
      </w:tr>
      <w:tr w:rsidR="00FB2EB8" w:rsidTr="00FB2EB8">
        <w:tc>
          <w:tcPr>
            <w:tcW w:w="2268" w:type="dxa"/>
          </w:tcPr>
          <w:p w:rsidR="00FB2EB8" w:rsidRPr="00180BEF" w:rsidRDefault="00FB2EB8" w:rsidP="00FB2EB8">
            <w:pPr>
              <w:rPr>
                <w:sz w:val="18"/>
                <w:szCs w:val="18"/>
              </w:rPr>
            </w:pPr>
            <w:r w:rsidRPr="00180BEF">
              <w:rPr>
                <w:sz w:val="18"/>
                <w:szCs w:val="18"/>
              </w:rPr>
              <w:t>AUTH_METHOD</w:t>
            </w:r>
          </w:p>
        </w:tc>
        <w:tc>
          <w:tcPr>
            <w:tcW w:w="5387" w:type="dxa"/>
          </w:tcPr>
          <w:p w:rsidR="00FB2EB8" w:rsidRPr="00180BEF" w:rsidRDefault="00FB2EB8" w:rsidP="00FB2EB8">
            <w:pPr>
              <w:rPr>
                <w:sz w:val="18"/>
                <w:szCs w:val="18"/>
              </w:rPr>
            </w:pPr>
            <w:r>
              <w:rPr>
                <w:sz w:val="18"/>
                <w:szCs w:val="18"/>
              </w:rPr>
              <w:t>Name of the authentication method as used in the Authorization Header of a HTTP request (case insensitive). This value is used to lookup an implementation of a security service for a given authorization http header of a request.</w:t>
            </w:r>
          </w:p>
        </w:tc>
        <w:tc>
          <w:tcPr>
            <w:tcW w:w="1807" w:type="dxa"/>
          </w:tcPr>
          <w:p w:rsidR="00FB2EB8" w:rsidRPr="00180BEF" w:rsidRDefault="00FB2EB8" w:rsidP="00FB2EB8">
            <w:pPr>
              <w:rPr>
                <w:sz w:val="18"/>
                <w:szCs w:val="18"/>
              </w:rPr>
            </w:pPr>
            <w:r>
              <w:rPr>
                <w:sz w:val="18"/>
                <w:szCs w:val="18"/>
              </w:rPr>
              <w:t>Example: BEARER</w:t>
            </w:r>
          </w:p>
        </w:tc>
      </w:tr>
      <w:tr w:rsidR="00FB2EB8" w:rsidTr="00FB2EB8">
        <w:tc>
          <w:tcPr>
            <w:tcW w:w="2268" w:type="dxa"/>
          </w:tcPr>
          <w:p w:rsidR="00FB2EB8" w:rsidRPr="00180BEF" w:rsidRDefault="00FB2EB8" w:rsidP="00FB2EB8">
            <w:pPr>
              <w:rPr>
                <w:sz w:val="18"/>
                <w:szCs w:val="18"/>
              </w:rPr>
            </w:pPr>
            <w:r w:rsidRPr="00180BEF">
              <w:rPr>
                <w:sz w:val="18"/>
                <w:szCs w:val="18"/>
              </w:rPr>
              <w:t>ADAPTER_TYPE</w:t>
            </w:r>
          </w:p>
        </w:tc>
        <w:tc>
          <w:tcPr>
            <w:tcW w:w="5387" w:type="dxa"/>
          </w:tcPr>
          <w:p w:rsidR="00FB2EB8" w:rsidRPr="00180BEF" w:rsidRDefault="00FB2EB8" w:rsidP="00FB2EB8">
            <w:pPr>
              <w:rPr>
                <w:sz w:val="18"/>
                <w:szCs w:val="18"/>
              </w:rPr>
            </w:pPr>
            <w:r>
              <w:rPr>
                <w:sz w:val="18"/>
                <w:szCs w:val="18"/>
              </w:rPr>
              <w:t xml:space="preserve">For a DIRECT provider this must be set to </w:t>
            </w:r>
            <w:r w:rsidRPr="00180BEF">
              <w:rPr>
                <w:sz w:val="18"/>
                <w:szCs w:val="18"/>
              </w:rPr>
              <w:lastRenderedPageBreak/>
              <w:t>ENVIRONMENT_PROVIDER</w:t>
            </w:r>
            <w:r>
              <w:rPr>
                <w:sz w:val="18"/>
                <w:szCs w:val="18"/>
              </w:rPr>
              <w:t xml:space="preserve">. The value of this column with the value of the </w:t>
            </w:r>
            <w:r w:rsidRPr="00180BEF">
              <w:rPr>
                <w:sz w:val="18"/>
                <w:szCs w:val="18"/>
              </w:rPr>
              <w:t>AUTH_METHOD</w:t>
            </w:r>
            <w:r>
              <w:rPr>
                <w:sz w:val="18"/>
                <w:szCs w:val="18"/>
              </w:rPr>
              <w:t xml:space="preserve"> must be unique.</w:t>
            </w:r>
          </w:p>
        </w:tc>
        <w:tc>
          <w:tcPr>
            <w:tcW w:w="1807" w:type="dxa"/>
          </w:tcPr>
          <w:p w:rsidR="00FB2EB8" w:rsidRPr="00180BEF" w:rsidRDefault="00FB2EB8" w:rsidP="00FB2EB8">
            <w:pPr>
              <w:rPr>
                <w:sz w:val="18"/>
                <w:szCs w:val="18"/>
              </w:rPr>
            </w:pPr>
            <w:r>
              <w:rPr>
                <w:sz w:val="18"/>
                <w:szCs w:val="18"/>
              </w:rPr>
              <w:lastRenderedPageBreak/>
              <w:t xml:space="preserve">Fixed Value: </w:t>
            </w:r>
            <w:r w:rsidRPr="00FB2EB8">
              <w:rPr>
                <w:b/>
                <w:sz w:val="18"/>
                <w:szCs w:val="18"/>
              </w:rPr>
              <w:t>CONSUMER</w:t>
            </w:r>
          </w:p>
        </w:tc>
      </w:tr>
      <w:tr w:rsidR="00FB2EB8" w:rsidTr="00FB2EB8">
        <w:tc>
          <w:tcPr>
            <w:tcW w:w="2268" w:type="dxa"/>
          </w:tcPr>
          <w:p w:rsidR="00FB2EB8" w:rsidRPr="00180BEF" w:rsidRDefault="00FB2EB8" w:rsidP="00FB2EB8">
            <w:pPr>
              <w:rPr>
                <w:sz w:val="18"/>
                <w:szCs w:val="18"/>
              </w:rPr>
            </w:pPr>
            <w:r w:rsidRPr="00180BEF">
              <w:rPr>
                <w:sz w:val="18"/>
                <w:szCs w:val="18"/>
              </w:rPr>
              <w:lastRenderedPageBreak/>
              <w:t>HTTP_HEADER_VALUE</w:t>
            </w:r>
          </w:p>
        </w:tc>
        <w:tc>
          <w:tcPr>
            <w:tcW w:w="5387" w:type="dxa"/>
          </w:tcPr>
          <w:p w:rsidR="00FB2EB8" w:rsidRPr="00180BEF" w:rsidRDefault="00FB2EB8" w:rsidP="00FB2EB8">
            <w:pPr>
              <w:rPr>
                <w:sz w:val="18"/>
                <w:szCs w:val="18"/>
              </w:rPr>
            </w:pPr>
            <w:r>
              <w:rPr>
                <w:sz w:val="18"/>
                <w:szCs w:val="18"/>
              </w:rPr>
              <w:t>The case-sensitive name of the authorisation method to be used in the HTTP Authorization header.</w:t>
            </w:r>
          </w:p>
        </w:tc>
        <w:tc>
          <w:tcPr>
            <w:tcW w:w="1807" w:type="dxa"/>
          </w:tcPr>
          <w:p w:rsidR="00FB2EB8" w:rsidRPr="00180BEF" w:rsidRDefault="00FB2EB8" w:rsidP="00FB2EB8">
            <w:pPr>
              <w:rPr>
                <w:sz w:val="18"/>
                <w:szCs w:val="18"/>
              </w:rPr>
            </w:pPr>
            <w:r>
              <w:rPr>
                <w:sz w:val="18"/>
                <w:szCs w:val="18"/>
              </w:rPr>
              <w:t>Example: Bearer</w:t>
            </w:r>
          </w:p>
        </w:tc>
      </w:tr>
      <w:tr w:rsidR="00FB2EB8" w:rsidTr="00FB2EB8">
        <w:tc>
          <w:tcPr>
            <w:tcW w:w="2268" w:type="dxa"/>
          </w:tcPr>
          <w:p w:rsidR="00FB2EB8" w:rsidRPr="00180BEF" w:rsidRDefault="00FB2EB8" w:rsidP="00FB2EB8">
            <w:pPr>
              <w:rPr>
                <w:sz w:val="18"/>
                <w:szCs w:val="18"/>
              </w:rPr>
            </w:pPr>
            <w:r w:rsidRPr="00180BEF">
              <w:rPr>
                <w:sz w:val="18"/>
                <w:szCs w:val="18"/>
              </w:rPr>
              <w:t>XML_VALUE</w:t>
            </w:r>
          </w:p>
        </w:tc>
        <w:tc>
          <w:tcPr>
            <w:tcW w:w="5387" w:type="dxa"/>
          </w:tcPr>
          <w:p w:rsidR="00FB2EB8" w:rsidRPr="00180BEF" w:rsidRDefault="00FB2EB8" w:rsidP="00FB2EB8">
            <w:pPr>
              <w:rPr>
                <w:sz w:val="18"/>
                <w:szCs w:val="18"/>
              </w:rPr>
            </w:pPr>
            <w:r>
              <w:rPr>
                <w:sz w:val="18"/>
                <w:szCs w:val="18"/>
              </w:rPr>
              <w:t>The case-sensitive name of the authorisation method to be used in XML messages such as the Environment XML.</w:t>
            </w:r>
          </w:p>
        </w:tc>
        <w:tc>
          <w:tcPr>
            <w:tcW w:w="1807" w:type="dxa"/>
          </w:tcPr>
          <w:p w:rsidR="00FB2EB8" w:rsidRPr="00180BEF" w:rsidRDefault="00FB2EB8" w:rsidP="00FB2EB8">
            <w:pPr>
              <w:rPr>
                <w:sz w:val="18"/>
                <w:szCs w:val="18"/>
              </w:rPr>
            </w:pPr>
            <w:r>
              <w:rPr>
                <w:sz w:val="18"/>
                <w:szCs w:val="18"/>
              </w:rPr>
              <w:t>Example: BEARER</w:t>
            </w:r>
          </w:p>
        </w:tc>
      </w:tr>
      <w:tr w:rsidR="00FB2EB8" w:rsidTr="00FB2EB8">
        <w:tc>
          <w:tcPr>
            <w:tcW w:w="2268" w:type="dxa"/>
          </w:tcPr>
          <w:p w:rsidR="00FB2EB8" w:rsidRPr="00180BEF" w:rsidRDefault="00FB2EB8" w:rsidP="00FB2EB8">
            <w:pPr>
              <w:rPr>
                <w:sz w:val="18"/>
                <w:szCs w:val="18"/>
              </w:rPr>
            </w:pPr>
            <w:r w:rsidRPr="00180BEF">
              <w:rPr>
                <w:sz w:val="18"/>
                <w:szCs w:val="18"/>
              </w:rPr>
              <w:t>TWO_PHASE</w:t>
            </w:r>
          </w:p>
        </w:tc>
        <w:tc>
          <w:tcPr>
            <w:tcW w:w="5387" w:type="dxa"/>
          </w:tcPr>
          <w:p w:rsidR="00FB2EB8" w:rsidRPr="00180BEF" w:rsidRDefault="00FB2EB8" w:rsidP="00FB2EB8">
            <w:pPr>
              <w:rPr>
                <w:sz w:val="18"/>
                <w:szCs w:val="18"/>
              </w:rPr>
            </w:pPr>
            <w:r>
              <w:rPr>
                <w:sz w:val="18"/>
                <w:szCs w:val="18"/>
              </w:rPr>
              <w:t>Note used.</w:t>
            </w:r>
          </w:p>
        </w:tc>
        <w:tc>
          <w:tcPr>
            <w:tcW w:w="1807" w:type="dxa"/>
          </w:tcPr>
          <w:p w:rsidR="00FB2EB8" w:rsidRPr="00180BEF" w:rsidRDefault="00FB2EB8" w:rsidP="00FB2EB8">
            <w:pPr>
              <w:rPr>
                <w:sz w:val="18"/>
                <w:szCs w:val="18"/>
              </w:rPr>
            </w:pPr>
            <w:r>
              <w:rPr>
                <w:sz w:val="18"/>
                <w:szCs w:val="18"/>
              </w:rPr>
              <w:t>Default: false</w:t>
            </w:r>
          </w:p>
        </w:tc>
      </w:tr>
      <w:tr w:rsidR="00FB2EB8" w:rsidTr="00FB2EB8">
        <w:tc>
          <w:tcPr>
            <w:tcW w:w="2268" w:type="dxa"/>
          </w:tcPr>
          <w:p w:rsidR="00FB2EB8" w:rsidRPr="00180BEF" w:rsidRDefault="00FB2EB8" w:rsidP="00FB2EB8">
            <w:pPr>
              <w:rPr>
                <w:sz w:val="18"/>
                <w:szCs w:val="18"/>
              </w:rPr>
            </w:pPr>
            <w:r w:rsidRPr="00180BEF">
              <w:rPr>
                <w:sz w:val="18"/>
                <w:szCs w:val="18"/>
              </w:rPr>
              <w:t>IMPLEMENTATION_CLASS</w:t>
            </w:r>
          </w:p>
        </w:tc>
        <w:tc>
          <w:tcPr>
            <w:tcW w:w="5387" w:type="dxa"/>
          </w:tcPr>
          <w:p w:rsidR="00FB2EB8" w:rsidRPr="00180BEF" w:rsidRDefault="00FB2EB8" w:rsidP="00FB2EB8">
            <w:pPr>
              <w:rPr>
                <w:sz w:val="18"/>
                <w:szCs w:val="18"/>
              </w:rPr>
            </w:pPr>
            <w:r>
              <w:rPr>
                <w:sz w:val="18"/>
                <w:szCs w:val="18"/>
              </w:rPr>
              <w:t>The fully qualified class name of the implementation class from step 1.</w:t>
            </w:r>
          </w:p>
        </w:tc>
        <w:tc>
          <w:tcPr>
            <w:tcW w:w="1807" w:type="dxa"/>
          </w:tcPr>
          <w:p w:rsidR="00FB2EB8" w:rsidRPr="00180BEF" w:rsidRDefault="00FB2EB8" w:rsidP="00FB2EB8">
            <w:pPr>
              <w:rPr>
                <w:sz w:val="18"/>
                <w:szCs w:val="18"/>
              </w:rPr>
            </w:pPr>
            <w:r>
              <w:rPr>
                <w:sz w:val="18"/>
                <w:szCs w:val="18"/>
              </w:rPr>
              <w:t>Example: com.demo.MyOAuthService</w:t>
            </w:r>
          </w:p>
        </w:tc>
      </w:tr>
    </w:tbl>
    <w:p w:rsidR="00330A92" w:rsidRDefault="00330A92" w:rsidP="00330A92"/>
    <w:p w:rsidR="00330A92" w:rsidRDefault="00FB2EB8" w:rsidP="00330A92">
      <w:r>
        <w:t>Further</w:t>
      </w:r>
      <w:r w:rsidR="00330A92">
        <w:t xml:space="preserve"> the </w:t>
      </w:r>
      <w:r w:rsidR="00330A92" w:rsidRPr="00330A92">
        <w:rPr>
          <w:rFonts w:ascii="Courier New" w:hAnsi="Courier New" w:cs="Courier New"/>
          <w:b/>
          <w:sz w:val="20"/>
          <w:szCs w:val="20"/>
        </w:rPr>
        <w:t>env.authentication.method</w:t>
      </w:r>
      <w:r w:rsidR="00330A92" w:rsidRPr="00330A92">
        <w:t xml:space="preserve"> </w:t>
      </w:r>
      <w:r w:rsidR="00330A92">
        <w:t>property in the cons</w:t>
      </w:r>
      <w:r>
        <w:t>umer’s property file must be set to the value of the AUTH_METHOD column of the above table</w:t>
      </w:r>
      <w:r w:rsidR="00330A92">
        <w:t>.</w:t>
      </w:r>
    </w:p>
    <w:p w:rsidR="00330A92" w:rsidRPr="00BD39E4" w:rsidRDefault="00330A92" w:rsidP="00330A92">
      <w:pPr>
        <w:jc w:val="both"/>
        <w:rPr>
          <w:sz w:val="8"/>
          <w:szCs w:val="8"/>
        </w:rPr>
      </w:pPr>
    </w:p>
    <w:p w:rsidR="00330A92" w:rsidRDefault="00330A92" w:rsidP="00330A92">
      <w:pPr>
        <w:jc w:val="both"/>
      </w:pPr>
      <w:r>
        <w:t>Example:</w:t>
      </w:r>
    </w:p>
    <w:p w:rsidR="00330A92" w:rsidRDefault="00330A92" w:rsidP="00330A92">
      <w:pPr>
        <w:jc w:val="both"/>
        <w:rPr>
          <w:rFonts w:ascii="Courier New" w:hAnsi="Courier New" w:cs="Courier New"/>
          <w:b/>
          <w:sz w:val="20"/>
          <w:szCs w:val="20"/>
        </w:rPr>
      </w:pPr>
      <w:r w:rsidRPr="00330A92">
        <w:rPr>
          <w:rFonts w:ascii="Courier New" w:hAnsi="Courier New" w:cs="Courier New"/>
          <w:b/>
          <w:sz w:val="20"/>
          <w:szCs w:val="20"/>
        </w:rPr>
        <w:t>env.authentication.method</w:t>
      </w:r>
      <w:r w:rsidRPr="00F8668D">
        <w:rPr>
          <w:rFonts w:ascii="Courier New" w:hAnsi="Courier New" w:cs="Courier New"/>
          <w:b/>
          <w:sz w:val="20"/>
          <w:szCs w:val="20"/>
        </w:rPr>
        <w:t>=</w:t>
      </w:r>
      <w:r>
        <w:rPr>
          <w:rFonts w:ascii="Courier New" w:hAnsi="Courier New" w:cs="Courier New"/>
          <w:b/>
          <w:sz w:val="20"/>
          <w:szCs w:val="20"/>
        </w:rPr>
        <w:t>Bearer</w:t>
      </w:r>
    </w:p>
    <w:p w:rsidR="00330A92" w:rsidRDefault="00330A92" w:rsidP="00330A92"/>
    <w:p w:rsidR="00330A92" w:rsidRPr="00330A92" w:rsidRDefault="00330A92" w:rsidP="00330A92">
      <w:pPr>
        <w:jc w:val="both"/>
      </w:pPr>
      <w:r>
        <w:t xml:space="preserve">Once </w:t>
      </w:r>
      <w:r w:rsidR="00FB2EB8">
        <w:t>the SIF3_EXT_SECURITY_SERVICE table and the consumer’s</w:t>
      </w:r>
      <w:r>
        <w:t xml:space="preserve"> properties</w:t>
      </w:r>
      <w:r w:rsidR="00FB2EB8">
        <w:t xml:space="preserve"> file are configured</w:t>
      </w:r>
      <w:r>
        <w:t xml:space="preserve"> the consumer will use external security services and populate all HTTP header fields correctly. The developer does not need to implement anything else.</w:t>
      </w:r>
    </w:p>
    <w:p w:rsidR="00DE0C5C" w:rsidRDefault="00DE0C5C" w:rsidP="00DE0C5C">
      <w:pPr>
        <w:pStyle w:val="Heading3"/>
      </w:pPr>
      <w:bookmarkStart w:id="293" w:name="_Toc525624203"/>
      <w:r>
        <w:t>Brokered Provider</w:t>
      </w:r>
      <w:bookmarkEnd w:id="293"/>
    </w:p>
    <w:p w:rsidR="00962BAC" w:rsidRPr="00962BAC" w:rsidRDefault="00DE0C5C" w:rsidP="00962BAC">
      <w:pPr>
        <w:jc w:val="both"/>
        <w:rPr>
          <w:i/>
          <w:color w:val="FF0000"/>
        </w:rPr>
      </w:pPr>
      <w:r w:rsidRPr="00BF228C">
        <w:rPr>
          <w:i/>
          <w:color w:val="FF0000"/>
        </w:rPr>
        <w:t>Not yet supported.</w:t>
      </w:r>
    </w:p>
    <w:p w:rsidR="00962BAC" w:rsidRDefault="00962BAC" w:rsidP="00962BAC">
      <w:pPr>
        <w:pStyle w:val="Heading3"/>
      </w:pPr>
      <w:bookmarkStart w:id="294" w:name="_Toc525624204"/>
      <w:r>
        <w:t>SIF3_SEC_SERVICE_PARAM Table</w:t>
      </w:r>
      <w:bookmarkEnd w:id="294"/>
    </w:p>
    <w:p w:rsidR="0007477E" w:rsidRDefault="00962BAC" w:rsidP="0007477E">
      <w:pPr>
        <w:jc w:val="both"/>
      </w:pPr>
      <w:r>
        <w:t xml:space="preserve">This table allows configuring parameters that relate to a particular security service to the external security class implementation. A typical example would be the URL of an OAuth server. In the implementation of an external security class these parameters can be accessed via the </w:t>
      </w:r>
      <w:proofErr w:type="gramStart"/>
      <w:r w:rsidRPr="00E8292D">
        <w:rPr>
          <w:b/>
          <w:i/>
        </w:rPr>
        <w:t>getSecurityServiceParameters</w:t>
      </w:r>
      <w:r>
        <w:rPr>
          <w:b/>
          <w:i/>
        </w:rPr>
        <w:t>(</w:t>
      </w:r>
      <w:proofErr w:type="gramEnd"/>
      <w:r>
        <w:rPr>
          <w:b/>
          <w:i/>
        </w:rPr>
        <w:t>)</w:t>
      </w:r>
      <w:r>
        <w:t xml:space="preserve"> method.</w:t>
      </w:r>
    </w:p>
    <w:p w:rsidR="0007477E" w:rsidRDefault="0007477E" w:rsidP="0007477E">
      <w:pPr>
        <w:pStyle w:val="Heading2"/>
      </w:pPr>
      <w:bookmarkStart w:id="295" w:name="_Toc525624205"/>
      <w:r>
        <w:t>Functional Services</w:t>
      </w:r>
      <w:bookmarkEnd w:id="295"/>
    </w:p>
    <w:p w:rsidR="0007477E" w:rsidRDefault="0007477E" w:rsidP="0007477E">
      <w:pPr>
        <w:pStyle w:val="Heading3"/>
      </w:pPr>
      <w:bookmarkStart w:id="296" w:name="_Ref522179524"/>
      <w:bookmarkStart w:id="297" w:name="_Toc525624206"/>
      <w:r>
        <w:t>General Configuration</w:t>
      </w:r>
      <w:bookmarkEnd w:id="296"/>
      <w:bookmarkEnd w:id="297"/>
    </w:p>
    <w:p w:rsidR="004926B6" w:rsidRDefault="004926B6" w:rsidP="004926B6">
      <w:pPr>
        <w:jc w:val="both"/>
      </w:pPr>
      <w:r>
        <w:t>They way functional services are configured follow a similar pattern as the method to configure environments. There is a concept of “Job Templates” (XML file) and a database table to link the templates with the functional service name/URL. This section provides the steps to configure a particular functional service based on an example. Configuring additional functional services will follow the same pattern.</w:t>
      </w:r>
    </w:p>
    <w:p w:rsidR="000C5247" w:rsidRDefault="000C5247" w:rsidP="000C5247">
      <w:pPr>
        <w:pStyle w:val="Heading4"/>
      </w:pPr>
      <w:bookmarkStart w:id="298" w:name="_Toc525624207"/>
      <w:r>
        <w:t>Functional Services - Job Templates</w:t>
      </w:r>
      <w:bookmarkEnd w:id="298"/>
    </w:p>
    <w:p w:rsidR="000C5247" w:rsidRDefault="000C5247" w:rsidP="000C5247">
      <w:pPr>
        <w:jc w:val="both"/>
      </w:pPr>
      <w:r>
        <w:t>The core information about a functional service is encapsulated in a “Job”</w:t>
      </w:r>
      <w:r w:rsidR="00C07B8A">
        <w:t xml:space="preserve"> o</w:t>
      </w:r>
      <w:r>
        <w:t xml:space="preserve">bject. The Job object is a SIF Infrastructure object similar to the environment object. The SIF3 Framework uses job templates, XML files that hold the basic information about a Job. Each functional service has its own job template. These job templates are stored in a directory called “job” under the appropriate </w:t>
      </w:r>
      <w:r w:rsidR="004A3175">
        <w:t xml:space="preserve">template directory of the </w:t>
      </w:r>
      <w:r>
        <w:t>environment store structure for a consumer/provider</w:t>
      </w:r>
      <w:r w:rsidR="004A3175">
        <w:t xml:space="preserve"> (see also section </w:t>
      </w:r>
      <w:r w:rsidR="004A3175">
        <w:fldChar w:fldCharType="begin"/>
      </w:r>
      <w:r w:rsidR="004A3175">
        <w:instrText xml:space="preserve"> REF _Ref421010399 \r \h </w:instrText>
      </w:r>
      <w:r w:rsidR="004A3175">
        <w:fldChar w:fldCharType="separate"/>
      </w:r>
      <w:r w:rsidR="004A3175">
        <w:t>5.3.1.1</w:t>
      </w:r>
      <w:r w:rsidR="004A3175">
        <w:fldChar w:fldCharType="end"/>
      </w:r>
      <w:r w:rsidR="004A3175">
        <w:t>)</w:t>
      </w:r>
      <w:r>
        <w:t xml:space="preserve">. That directory can be found under the directory </w:t>
      </w:r>
      <w:r w:rsidR="004A3175">
        <w:t xml:space="preserve">set by the </w:t>
      </w:r>
      <w:r w:rsidR="004A3175" w:rsidRPr="004A3175">
        <w:t>env.store.dir</w:t>
      </w:r>
      <w:r w:rsidR="004A3175">
        <w:t xml:space="preserve"> property of the environment.properties file</w:t>
      </w:r>
      <w:r>
        <w:t>:</w:t>
      </w:r>
    </w:p>
    <w:p w:rsidR="004A3175" w:rsidRPr="004A3175" w:rsidRDefault="004A3175" w:rsidP="004A3175"/>
    <w:p w:rsidR="000C5247" w:rsidRDefault="000C5247" w:rsidP="000C5247">
      <w:r>
        <w:t>Consumer: &lt;</w:t>
      </w:r>
      <w:r w:rsidR="004A3175" w:rsidRPr="004A3175">
        <w:t>env.store.dir</w:t>
      </w:r>
      <w:r>
        <w:t>&gt;/consumer/template/job</w:t>
      </w:r>
    </w:p>
    <w:p w:rsidR="000C5247" w:rsidRDefault="000C5247" w:rsidP="000C5247">
      <w:r>
        <w:t>Provider:</w:t>
      </w:r>
      <w:r w:rsidR="004A3175">
        <w:t xml:space="preserve"> &lt;</w:t>
      </w:r>
      <w:r w:rsidR="004A3175" w:rsidRPr="004A3175">
        <w:t>env.store.dir</w:t>
      </w:r>
      <w:r w:rsidR="004A3175">
        <w:t>&gt;/provider/template/job</w:t>
      </w:r>
    </w:p>
    <w:p w:rsidR="004A3175" w:rsidRDefault="004A3175" w:rsidP="004A3175"/>
    <w:p w:rsidR="004A3175" w:rsidRDefault="00C07B8A" w:rsidP="00C07B8A">
      <w:pPr>
        <w:jc w:val="both"/>
      </w:pPr>
      <w:r>
        <w:lastRenderedPageBreak/>
        <w:t>The job template content is quite different for a consumer and a provider. The consumer job template is very simple and holds very few elements while the provider job template holds all the details about the actual functional service such as name of phases, access rights of phases, access rights to states etc. Below is an example for a functional service called “Rollover Student”</w:t>
      </w:r>
      <w:proofErr w:type="gramStart"/>
      <w:r>
        <w:t>.</w:t>
      </w:r>
      <w:proofErr w:type="gramEnd"/>
      <w:r>
        <w:t xml:space="preserve"> It is a completely made up functional service and is purely used for demonstration purposes.</w:t>
      </w:r>
    </w:p>
    <w:p w:rsidR="00C07B8A" w:rsidRPr="00C07B8A" w:rsidRDefault="00C07B8A" w:rsidP="00C07B8A"/>
    <w:p w:rsidR="00C07B8A" w:rsidRPr="00C07B8A" w:rsidRDefault="00C07B8A" w:rsidP="00C07B8A">
      <w:pPr>
        <w:rPr>
          <w:b/>
          <w:u w:val="single"/>
        </w:rPr>
      </w:pPr>
      <w:r w:rsidRPr="00C07B8A">
        <w:rPr>
          <w:b/>
          <w:u w:val="single"/>
        </w:rPr>
        <w:t>Consumer Job Template Example</w:t>
      </w:r>
    </w:p>
    <w:p w:rsidR="00C07B8A" w:rsidRDefault="00C07B8A" w:rsidP="00C07B8A">
      <w:r>
        <w:t>Name of XML file: rolloverStudent</w:t>
      </w:r>
      <w:r w:rsidR="00291C8F">
        <w:t>Job.xml</w:t>
      </w:r>
    </w:p>
    <w:p w:rsidR="00C07B8A" w:rsidRDefault="00291C8F" w:rsidP="00C07B8A">
      <w:r>
        <w:t>Location: &lt;</w:t>
      </w:r>
      <w:r w:rsidRPr="004A3175">
        <w:t>env.store.dir</w:t>
      </w:r>
      <w:r>
        <w:t>&gt;/consumer/template/job</w:t>
      </w:r>
    </w:p>
    <w:p w:rsidR="00C07B8A" w:rsidRDefault="00291C8F" w:rsidP="00C07B8A">
      <w:r>
        <w:t>XML Content of file:</w:t>
      </w:r>
    </w:p>
    <w:p w:rsidR="00291C8F" w:rsidRPr="00DE3CB5" w:rsidRDefault="00291C8F" w:rsidP="00291C8F">
      <w:pPr>
        <w:rPr>
          <w:sz w:val="6"/>
          <w:szCs w:val="6"/>
        </w:rPr>
      </w:pPr>
    </w:p>
    <w:p w:rsidR="00291C8F" w:rsidRPr="00DE3CB5" w:rsidRDefault="00291C8F" w:rsidP="001776A2">
      <w:pPr>
        <w:keepLines w:val="0"/>
        <w:autoSpaceDE w:val="0"/>
        <w:autoSpaceDN w:val="0"/>
        <w:adjustRightInd w:val="0"/>
        <w:ind w:left="567"/>
        <w:rPr>
          <w:rFonts w:ascii="Courier New" w:hAnsi="Courier New" w:cs="Courier New"/>
          <w:sz w:val="16"/>
          <w:szCs w:val="16"/>
        </w:rPr>
      </w:pPr>
      <w:r w:rsidRPr="00DE3CB5">
        <w:rPr>
          <w:rFonts w:ascii="Courier New" w:hAnsi="Courier New" w:cs="Courier New"/>
          <w:sz w:val="16"/>
          <w:szCs w:val="16"/>
        </w:rPr>
        <w:t>&lt;job xmlns=</w:t>
      </w:r>
      <w:r w:rsidRPr="00DE3CB5">
        <w:rPr>
          <w:rFonts w:ascii="Courier New" w:hAnsi="Courier New" w:cs="Courier New"/>
          <w:i/>
          <w:iCs/>
          <w:sz w:val="16"/>
          <w:szCs w:val="16"/>
        </w:rPr>
        <w:t>"http://www.sifassociation.org/infrastructure/3.2.1"</w:t>
      </w:r>
      <w:r w:rsidRPr="00DE3CB5">
        <w:rPr>
          <w:rFonts w:ascii="Courier New" w:hAnsi="Courier New" w:cs="Courier New"/>
          <w:sz w:val="16"/>
          <w:szCs w:val="16"/>
        </w:rPr>
        <w:t>&gt;</w:t>
      </w:r>
    </w:p>
    <w:p w:rsidR="00291C8F" w:rsidRPr="00DE3CB5" w:rsidRDefault="00291C8F" w:rsidP="001776A2">
      <w:pPr>
        <w:keepLines w:val="0"/>
        <w:autoSpaceDE w:val="0"/>
        <w:autoSpaceDN w:val="0"/>
        <w:adjustRightInd w:val="0"/>
        <w:ind w:left="567"/>
        <w:rPr>
          <w:rFonts w:ascii="Courier New" w:hAnsi="Courier New" w:cs="Courier New"/>
          <w:sz w:val="16"/>
          <w:szCs w:val="16"/>
        </w:rPr>
      </w:pPr>
      <w:r w:rsidRPr="00DE3CB5">
        <w:rPr>
          <w:rFonts w:ascii="Courier New" w:hAnsi="Courier New" w:cs="Courier New"/>
          <w:sz w:val="16"/>
          <w:szCs w:val="16"/>
        </w:rPr>
        <w:tab/>
        <w:t xml:space="preserve">   &lt;</w:t>
      </w:r>
      <w:proofErr w:type="gramStart"/>
      <w:r w:rsidRPr="00DE3CB5">
        <w:rPr>
          <w:rFonts w:ascii="Courier New" w:hAnsi="Courier New" w:cs="Courier New"/>
          <w:sz w:val="16"/>
          <w:szCs w:val="16"/>
        </w:rPr>
        <w:t>name&gt;</w:t>
      </w:r>
      <w:proofErr w:type="gramEnd"/>
      <w:r w:rsidRPr="00DE3CB5">
        <w:rPr>
          <w:rFonts w:ascii="Courier New" w:hAnsi="Courier New" w:cs="Courier New"/>
          <w:sz w:val="16"/>
          <w:szCs w:val="16"/>
        </w:rPr>
        <w:t>rolloverStudent&lt;/name&gt;</w:t>
      </w:r>
    </w:p>
    <w:p w:rsidR="00291C8F" w:rsidRPr="00DE3CB5" w:rsidRDefault="00291C8F" w:rsidP="001776A2">
      <w:pPr>
        <w:keepLines w:val="0"/>
        <w:autoSpaceDE w:val="0"/>
        <w:autoSpaceDN w:val="0"/>
        <w:adjustRightInd w:val="0"/>
        <w:ind w:left="567"/>
        <w:rPr>
          <w:rFonts w:ascii="Courier New" w:hAnsi="Courier New" w:cs="Courier New"/>
          <w:sz w:val="16"/>
          <w:szCs w:val="16"/>
        </w:rPr>
      </w:pPr>
      <w:r w:rsidRPr="00DE3CB5">
        <w:rPr>
          <w:rFonts w:ascii="Courier New" w:hAnsi="Courier New" w:cs="Courier New"/>
          <w:sz w:val="16"/>
          <w:szCs w:val="16"/>
        </w:rPr>
        <w:tab/>
        <w:t xml:space="preserve">   &lt;</w:t>
      </w:r>
      <w:proofErr w:type="gramStart"/>
      <w:r w:rsidRPr="00DE3CB5">
        <w:rPr>
          <w:rFonts w:ascii="Courier New" w:hAnsi="Courier New" w:cs="Courier New"/>
          <w:sz w:val="16"/>
          <w:szCs w:val="16"/>
        </w:rPr>
        <w:t>description&gt;</w:t>
      </w:r>
      <w:proofErr w:type="gramEnd"/>
      <w:r w:rsidRPr="00DE3CB5">
        <w:rPr>
          <w:rFonts w:ascii="Courier New" w:hAnsi="Courier New" w:cs="Courier New"/>
          <w:sz w:val="16"/>
          <w:szCs w:val="16"/>
        </w:rPr>
        <w:t>Rollover Student from year X to year Y&lt;/description&gt;</w:t>
      </w:r>
    </w:p>
    <w:p w:rsidR="00291C8F" w:rsidRPr="00DE3CB5" w:rsidRDefault="00291C8F" w:rsidP="001776A2">
      <w:pPr>
        <w:keepLines w:val="0"/>
        <w:autoSpaceDE w:val="0"/>
        <w:autoSpaceDN w:val="0"/>
        <w:adjustRightInd w:val="0"/>
        <w:ind w:left="567"/>
        <w:rPr>
          <w:rFonts w:ascii="Courier New" w:hAnsi="Courier New" w:cs="Courier New"/>
          <w:sz w:val="16"/>
          <w:szCs w:val="16"/>
        </w:rPr>
      </w:pPr>
      <w:r w:rsidRPr="00DE3CB5">
        <w:rPr>
          <w:rFonts w:ascii="Courier New" w:hAnsi="Courier New" w:cs="Courier New"/>
          <w:sz w:val="16"/>
          <w:szCs w:val="16"/>
        </w:rPr>
        <w:tab/>
        <w:t xml:space="preserve">   &lt;initialization/&gt;</w:t>
      </w:r>
    </w:p>
    <w:p w:rsidR="00291C8F" w:rsidRPr="00DE3CB5" w:rsidRDefault="00291C8F" w:rsidP="001776A2">
      <w:pPr>
        <w:ind w:left="567"/>
        <w:rPr>
          <w:rFonts w:ascii="Courier New" w:hAnsi="Courier New" w:cs="Courier New"/>
          <w:sz w:val="16"/>
          <w:szCs w:val="16"/>
        </w:rPr>
      </w:pPr>
      <w:r w:rsidRPr="00DE3CB5">
        <w:rPr>
          <w:rFonts w:ascii="Courier New" w:hAnsi="Courier New" w:cs="Courier New"/>
          <w:sz w:val="16"/>
          <w:szCs w:val="16"/>
        </w:rPr>
        <w:t>&lt;/job&gt;</w:t>
      </w:r>
    </w:p>
    <w:p w:rsidR="00C07B8A" w:rsidRDefault="00C07B8A" w:rsidP="00C07B8A"/>
    <w:p w:rsidR="00C07B8A" w:rsidRPr="00C07B8A" w:rsidRDefault="00C07B8A" w:rsidP="00C07B8A">
      <w:pPr>
        <w:rPr>
          <w:b/>
          <w:u w:val="single"/>
        </w:rPr>
      </w:pPr>
      <w:r w:rsidRPr="00C07B8A">
        <w:rPr>
          <w:b/>
          <w:u w:val="single"/>
        </w:rPr>
        <w:t>Provider Job Template Example</w:t>
      </w:r>
    </w:p>
    <w:p w:rsidR="00DE3CB5" w:rsidRDefault="00DE3CB5" w:rsidP="00335D0A">
      <w:pPr>
        <w:jc w:val="both"/>
      </w:pPr>
      <w:r>
        <w:t xml:space="preserve">For details about the structure, content and meaning of the various elements in the phases of a job object, please refer to the </w:t>
      </w:r>
      <w:hyperlink r:id="rId27" w:history="1">
        <w:r w:rsidR="00335D0A" w:rsidRPr="00335D0A">
          <w:rPr>
            <w:rStyle w:val="Hyperlink"/>
          </w:rPr>
          <w:t>Functional Services infrastructure documentation on the A4L site</w:t>
        </w:r>
      </w:hyperlink>
      <w:r w:rsidR="00335D0A">
        <w:t>.</w:t>
      </w:r>
    </w:p>
    <w:p w:rsidR="00DE3CB5" w:rsidRPr="00DE3CB5" w:rsidRDefault="00DE3CB5" w:rsidP="00DE3CB5"/>
    <w:p w:rsidR="00DE3CB5" w:rsidRDefault="00DE3CB5" w:rsidP="00DE3CB5">
      <w:r>
        <w:t>Name of XML file: rolloverStudentJob.xml</w:t>
      </w:r>
    </w:p>
    <w:p w:rsidR="00DE3CB5" w:rsidRDefault="00DE3CB5" w:rsidP="00DE3CB5">
      <w:r>
        <w:t>Location: &lt;</w:t>
      </w:r>
      <w:r w:rsidRPr="004A3175">
        <w:t>env.store.dir</w:t>
      </w:r>
      <w:r>
        <w:t>&gt;/consumer/template/job</w:t>
      </w:r>
    </w:p>
    <w:p w:rsidR="00DE3CB5" w:rsidRDefault="00DE3CB5" w:rsidP="00DE3CB5">
      <w:r>
        <w:t>XML Content of file:</w:t>
      </w:r>
    </w:p>
    <w:p w:rsidR="00DE3CB5" w:rsidRPr="00DE3CB5" w:rsidRDefault="00DE3CB5" w:rsidP="00DE3CB5">
      <w:pPr>
        <w:rPr>
          <w:sz w:val="6"/>
          <w:szCs w:val="6"/>
        </w:rPr>
      </w:pP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&lt;job xmlns="http://www.sifassociation.org/infrastructure/3.2.1"&gt;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008B14E1">
        <w:rPr>
          <w:rFonts w:ascii="Courier New" w:hAnsi="Courier New" w:cs="Courier New"/>
          <w:sz w:val="16"/>
          <w:szCs w:val="16"/>
        </w:rPr>
        <w:t xml:space="preserve">   </w:t>
      </w:r>
      <w:r w:rsidRPr="00DE3CB5">
        <w:rPr>
          <w:rFonts w:ascii="Courier New" w:hAnsi="Courier New" w:cs="Courier New"/>
          <w:sz w:val="16"/>
          <w:szCs w:val="16"/>
        </w:rPr>
        <w:t>&lt;</w:t>
      </w:r>
      <w:proofErr w:type="gramStart"/>
      <w:r w:rsidRPr="00DE3CB5">
        <w:rPr>
          <w:rFonts w:ascii="Courier New" w:hAnsi="Courier New" w:cs="Courier New"/>
          <w:sz w:val="16"/>
          <w:szCs w:val="16"/>
        </w:rPr>
        <w:t>name&gt;</w:t>
      </w:r>
      <w:proofErr w:type="gramEnd"/>
      <w:r w:rsidRPr="00DE3CB5">
        <w:rPr>
          <w:rFonts w:ascii="Courier New" w:hAnsi="Courier New" w:cs="Courier New"/>
          <w:sz w:val="16"/>
          <w:szCs w:val="16"/>
        </w:rPr>
        <w:t>rolloverStudent&lt;/name&gt;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008B14E1">
        <w:rPr>
          <w:rFonts w:ascii="Courier New" w:hAnsi="Courier New" w:cs="Courier New"/>
          <w:sz w:val="16"/>
          <w:szCs w:val="16"/>
        </w:rPr>
        <w:t xml:space="preserve">   </w:t>
      </w:r>
      <w:r w:rsidRPr="00DE3CB5">
        <w:rPr>
          <w:rFonts w:ascii="Courier New" w:hAnsi="Courier New" w:cs="Courier New"/>
          <w:sz w:val="16"/>
          <w:szCs w:val="16"/>
        </w:rPr>
        <w:t>&lt;</w:t>
      </w:r>
      <w:proofErr w:type="gramStart"/>
      <w:r w:rsidRPr="00DE3CB5">
        <w:rPr>
          <w:rFonts w:ascii="Courier New" w:hAnsi="Courier New" w:cs="Courier New"/>
          <w:sz w:val="16"/>
          <w:szCs w:val="16"/>
        </w:rPr>
        <w:t>description&gt;</w:t>
      </w:r>
      <w:proofErr w:type="gramEnd"/>
      <w:r w:rsidRPr="00DE3CB5">
        <w:rPr>
          <w:rFonts w:ascii="Courier New" w:hAnsi="Courier New" w:cs="Courier New"/>
          <w:sz w:val="16"/>
          <w:szCs w:val="16"/>
        </w:rPr>
        <w:t>Rollover Student from year X to year Y&lt;/description&gt;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008B14E1">
        <w:rPr>
          <w:rFonts w:ascii="Courier New" w:hAnsi="Courier New" w:cs="Courier New"/>
          <w:sz w:val="16"/>
          <w:szCs w:val="16"/>
        </w:rPr>
        <w:t xml:space="preserve">   </w:t>
      </w:r>
      <w:r w:rsidRPr="00DE3CB5">
        <w:rPr>
          <w:rFonts w:ascii="Courier New" w:hAnsi="Courier New" w:cs="Courier New"/>
          <w:sz w:val="16"/>
          <w:szCs w:val="16"/>
        </w:rPr>
        <w:t>&lt;</w:t>
      </w:r>
      <w:proofErr w:type="gramStart"/>
      <w:r w:rsidRPr="00DE3CB5">
        <w:rPr>
          <w:rFonts w:ascii="Courier New" w:hAnsi="Courier New" w:cs="Courier New"/>
          <w:sz w:val="16"/>
          <w:szCs w:val="16"/>
        </w:rPr>
        <w:t>state&gt;</w:t>
      </w:r>
      <w:proofErr w:type="gramEnd"/>
      <w:r w:rsidRPr="00DE3CB5">
        <w:rPr>
          <w:rFonts w:ascii="Courier New" w:hAnsi="Courier New" w:cs="Courier New"/>
          <w:sz w:val="16"/>
          <w:szCs w:val="16"/>
        </w:rPr>
        <w:t>NOTSTARTED&lt;/state&gt;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008B14E1">
        <w:rPr>
          <w:rFonts w:ascii="Courier New" w:hAnsi="Courier New" w:cs="Courier New"/>
          <w:sz w:val="16"/>
          <w:szCs w:val="16"/>
        </w:rPr>
        <w:t xml:space="preserve">   </w:t>
      </w:r>
      <w:r w:rsidRPr="00DE3CB5">
        <w:rPr>
          <w:rFonts w:ascii="Courier New" w:hAnsi="Courier New" w:cs="Courier New"/>
          <w:sz w:val="16"/>
          <w:szCs w:val="16"/>
        </w:rPr>
        <w:t>&lt;</w:t>
      </w:r>
      <w:proofErr w:type="gramStart"/>
      <w:r w:rsidRPr="00DE3CB5">
        <w:rPr>
          <w:rFonts w:ascii="Courier New" w:hAnsi="Courier New" w:cs="Courier New"/>
          <w:sz w:val="16"/>
          <w:szCs w:val="16"/>
        </w:rPr>
        <w:t>stateDescription&gt;</w:t>
      </w:r>
      <w:proofErr w:type="gramEnd"/>
      <w:r w:rsidRPr="00DE3CB5">
        <w:rPr>
          <w:rFonts w:ascii="Courier New" w:hAnsi="Courier New" w:cs="Courier New"/>
          <w:sz w:val="16"/>
          <w:szCs w:val="16"/>
        </w:rPr>
        <w:t>Not Started&lt;/stateDescription&gt;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t xml:space="preserve">   &lt;</w:t>
      </w:r>
      <w:proofErr w:type="gramStart"/>
      <w:r w:rsidRPr="00DE3CB5">
        <w:rPr>
          <w:rFonts w:ascii="Courier New" w:hAnsi="Courier New" w:cs="Courier New"/>
          <w:sz w:val="16"/>
          <w:szCs w:val="16"/>
        </w:rPr>
        <w:t>timeout&gt;</w:t>
      </w:r>
      <w:proofErr w:type="gramEnd"/>
      <w:r w:rsidRPr="00DE3CB5">
        <w:rPr>
          <w:rFonts w:ascii="Courier New" w:hAnsi="Courier New" w:cs="Courier New"/>
          <w:sz w:val="16"/>
          <w:szCs w:val="16"/>
        </w:rPr>
        <w:t>P30D&lt;/timeout&gt; &lt;!-- Period = 30 Days --&gt;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t xml:space="preserve">   &lt;</w:t>
      </w:r>
      <w:proofErr w:type="gramStart"/>
      <w:r w:rsidRPr="00DE3CB5">
        <w:rPr>
          <w:rFonts w:ascii="Courier New" w:hAnsi="Courier New" w:cs="Courier New"/>
          <w:sz w:val="16"/>
          <w:szCs w:val="16"/>
        </w:rPr>
        <w:t>phases</w:t>
      </w:r>
      <w:proofErr w:type="gramEnd"/>
      <w:r w:rsidRPr="00DE3CB5">
        <w:rPr>
          <w:rFonts w:ascii="Courier New" w:hAnsi="Courier New" w:cs="Courier New"/>
          <w:sz w:val="16"/>
          <w:szCs w:val="16"/>
        </w:rPr>
        <w:t>&gt;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t xml:space="preserve">      &lt;</w:t>
      </w:r>
      <w:proofErr w:type="gramStart"/>
      <w:r w:rsidRPr="00DE3CB5">
        <w:rPr>
          <w:rFonts w:ascii="Courier New" w:hAnsi="Courier New" w:cs="Courier New"/>
          <w:sz w:val="16"/>
          <w:szCs w:val="16"/>
        </w:rPr>
        <w:t>phase</w:t>
      </w:r>
      <w:proofErr w:type="gramEnd"/>
      <w:r w:rsidRPr="00DE3CB5">
        <w:rPr>
          <w:rFonts w:ascii="Courier New" w:hAnsi="Courier New" w:cs="Courier New"/>
          <w:sz w:val="16"/>
          <w:szCs w:val="16"/>
        </w:rPr>
        <w:t>&gt;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 xml:space="preserve">         &lt;</w:t>
      </w:r>
      <w:proofErr w:type="gramStart"/>
      <w:r w:rsidRPr="00DE3CB5">
        <w:rPr>
          <w:rFonts w:ascii="Courier New" w:hAnsi="Courier New" w:cs="Courier New"/>
          <w:sz w:val="16"/>
          <w:szCs w:val="16"/>
        </w:rPr>
        <w:t>name&gt;</w:t>
      </w:r>
      <w:proofErr w:type="gramEnd"/>
      <w:r w:rsidRPr="00DE3CB5">
        <w:rPr>
          <w:rFonts w:ascii="Courier New" w:hAnsi="Courier New" w:cs="Courier New"/>
          <w:sz w:val="16"/>
          <w:szCs w:val="16"/>
        </w:rPr>
        <w:t>oldYearEnrolment&lt;/name&gt;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 xml:space="preserve">         &lt;</w:t>
      </w:r>
      <w:proofErr w:type="gramStart"/>
      <w:r w:rsidRPr="00DE3CB5">
        <w:rPr>
          <w:rFonts w:ascii="Courier New" w:hAnsi="Courier New" w:cs="Courier New"/>
          <w:sz w:val="16"/>
          <w:szCs w:val="16"/>
        </w:rPr>
        <w:t>states</w:t>
      </w:r>
      <w:proofErr w:type="gramEnd"/>
      <w:r w:rsidRPr="00DE3CB5">
        <w:rPr>
          <w:rFonts w:ascii="Courier New" w:hAnsi="Courier New" w:cs="Courier New"/>
          <w:sz w:val="16"/>
          <w:szCs w:val="16"/>
        </w:rPr>
        <w:t>&gt;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 xml:space="preserve">            &lt;</w:t>
      </w:r>
      <w:proofErr w:type="gramStart"/>
      <w:r w:rsidRPr="00DE3CB5">
        <w:rPr>
          <w:rFonts w:ascii="Courier New" w:hAnsi="Courier New" w:cs="Courier New"/>
          <w:sz w:val="16"/>
          <w:szCs w:val="16"/>
        </w:rPr>
        <w:t>state</w:t>
      </w:r>
      <w:proofErr w:type="gramEnd"/>
      <w:r w:rsidRPr="00DE3CB5">
        <w:rPr>
          <w:rFonts w:ascii="Courier New" w:hAnsi="Courier New" w:cs="Courier New"/>
          <w:sz w:val="16"/>
          <w:szCs w:val="16"/>
        </w:rPr>
        <w:t xml:space="preserve">&gt; </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 xml:space="preserve">               &lt;</w:t>
      </w:r>
      <w:proofErr w:type="gramStart"/>
      <w:r w:rsidRPr="00DE3CB5">
        <w:rPr>
          <w:rFonts w:ascii="Courier New" w:hAnsi="Courier New" w:cs="Courier New"/>
          <w:sz w:val="16"/>
          <w:szCs w:val="16"/>
        </w:rPr>
        <w:t>type&gt;</w:t>
      </w:r>
      <w:proofErr w:type="gramEnd"/>
      <w:r w:rsidRPr="00DE3CB5">
        <w:rPr>
          <w:rFonts w:ascii="Courier New" w:hAnsi="Courier New" w:cs="Courier New"/>
          <w:sz w:val="16"/>
          <w:szCs w:val="16"/>
        </w:rPr>
        <w:t>NOTSTARTED&lt;/type&gt;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 xml:space="preserve">            </w:t>
      </w: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&lt;/state&gt;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 xml:space="preserve">         &lt;/states&gt;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 xml:space="preserve">         &lt;</w:t>
      </w:r>
      <w:proofErr w:type="gramStart"/>
      <w:r w:rsidRPr="00DE3CB5">
        <w:rPr>
          <w:rFonts w:ascii="Courier New" w:hAnsi="Courier New" w:cs="Courier New"/>
          <w:sz w:val="16"/>
          <w:szCs w:val="16"/>
        </w:rPr>
        <w:t>required&gt;</w:t>
      </w:r>
      <w:proofErr w:type="gramEnd"/>
      <w:r w:rsidRPr="00DE3CB5">
        <w:rPr>
          <w:rFonts w:ascii="Courier New" w:hAnsi="Courier New" w:cs="Courier New"/>
          <w:sz w:val="16"/>
          <w:szCs w:val="16"/>
        </w:rPr>
        <w:t>true&lt;/required&gt;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 xml:space="preserve">         &lt;</w:t>
      </w:r>
      <w:proofErr w:type="gramStart"/>
      <w:r w:rsidRPr="00DE3CB5">
        <w:rPr>
          <w:rFonts w:ascii="Courier New" w:hAnsi="Courier New" w:cs="Courier New"/>
          <w:sz w:val="16"/>
          <w:szCs w:val="16"/>
        </w:rPr>
        <w:t>rights</w:t>
      </w:r>
      <w:proofErr w:type="gramEnd"/>
      <w:r w:rsidRPr="00DE3CB5">
        <w:rPr>
          <w:rFonts w:ascii="Courier New" w:hAnsi="Courier New" w:cs="Courier New"/>
          <w:sz w:val="16"/>
          <w:szCs w:val="16"/>
        </w:rPr>
        <w:t>&gt;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 xml:space="preserve">            &lt;right type="UPDATE"&gt;APPROVED&lt;/right&gt;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 xml:space="preserve">         </w:t>
      </w: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&lt;/rights&gt;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 xml:space="preserve">         &lt;</w:t>
      </w:r>
      <w:proofErr w:type="gramStart"/>
      <w:r w:rsidRPr="00DE3CB5">
        <w:rPr>
          <w:rFonts w:ascii="Courier New" w:hAnsi="Courier New" w:cs="Courier New"/>
          <w:sz w:val="16"/>
          <w:szCs w:val="16"/>
        </w:rPr>
        <w:t>statesRights</w:t>
      </w:r>
      <w:proofErr w:type="gramEnd"/>
      <w:r w:rsidRPr="00DE3CB5">
        <w:rPr>
          <w:rFonts w:ascii="Courier New" w:hAnsi="Courier New" w:cs="Courier New"/>
          <w:sz w:val="16"/>
          <w:szCs w:val="16"/>
        </w:rPr>
        <w:t>&gt;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 xml:space="preserve">            &lt;right type="QUERY"&gt;APPROVED&lt;/right&gt;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 xml:space="preserve">            &lt;right type="CREATE"&gt;APPROVED&lt;/right&gt;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 xml:space="preserve">         &lt;/statesRights&gt;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t xml:space="preserve">      &lt;/phase&gt;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t xml:space="preserve">      &lt;</w:t>
      </w:r>
      <w:proofErr w:type="gramStart"/>
      <w:r w:rsidRPr="00DE3CB5">
        <w:rPr>
          <w:rFonts w:ascii="Courier New" w:hAnsi="Courier New" w:cs="Courier New"/>
          <w:sz w:val="16"/>
          <w:szCs w:val="16"/>
        </w:rPr>
        <w:t>phase</w:t>
      </w:r>
      <w:proofErr w:type="gramEnd"/>
      <w:r w:rsidRPr="00DE3CB5">
        <w:rPr>
          <w:rFonts w:ascii="Courier New" w:hAnsi="Courier New" w:cs="Courier New"/>
          <w:sz w:val="16"/>
          <w:szCs w:val="16"/>
        </w:rPr>
        <w:t>&gt;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 xml:space="preserve">         &lt;</w:t>
      </w:r>
      <w:proofErr w:type="gramStart"/>
      <w:r w:rsidRPr="00DE3CB5">
        <w:rPr>
          <w:rFonts w:ascii="Courier New" w:hAnsi="Courier New" w:cs="Courier New"/>
          <w:sz w:val="16"/>
          <w:szCs w:val="16"/>
        </w:rPr>
        <w:t>name&gt;</w:t>
      </w:r>
      <w:proofErr w:type="gramEnd"/>
      <w:r w:rsidRPr="00DE3CB5">
        <w:rPr>
          <w:rFonts w:ascii="Courier New" w:hAnsi="Courier New" w:cs="Courier New"/>
          <w:sz w:val="16"/>
          <w:szCs w:val="16"/>
        </w:rPr>
        <w:t>newYearEnrolment&lt;/name&gt;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 xml:space="preserve">         &lt;</w:t>
      </w:r>
      <w:proofErr w:type="gramStart"/>
      <w:r w:rsidRPr="00DE3CB5">
        <w:rPr>
          <w:rFonts w:ascii="Courier New" w:hAnsi="Courier New" w:cs="Courier New"/>
          <w:sz w:val="16"/>
          <w:szCs w:val="16"/>
        </w:rPr>
        <w:t>states</w:t>
      </w:r>
      <w:proofErr w:type="gramEnd"/>
      <w:r w:rsidRPr="00DE3CB5">
        <w:rPr>
          <w:rFonts w:ascii="Courier New" w:hAnsi="Courier New" w:cs="Courier New"/>
          <w:sz w:val="16"/>
          <w:szCs w:val="16"/>
        </w:rPr>
        <w:t>&gt;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 xml:space="preserve">            &lt;</w:t>
      </w:r>
      <w:proofErr w:type="gramStart"/>
      <w:r w:rsidRPr="00DE3CB5">
        <w:rPr>
          <w:rFonts w:ascii="Courier New" w:hAnsi="Courier New" w:cs="Courier New"/>
          <w:sz w:val="16"/>
          <w:szCs w:val="16"/>
        </w:rPr>
        <w:t>state</w:t>
      </w:r>
      <w:proofErr w:type="gramEnd"/>
      <w:r w:rsidRPr="00DE3CB5">
        <w:rPr>
          <w:rFonts w:ascii="Courier New" w:hAnsi="Courier New" w:cs="Courier New"/>
          <w:sz w:val="16"/>
          <w:szCs w:val="16"/>
        </w:rPr>
        <w:t>&gt;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 xml:space="preserve">               &lt;</w:t>
      </w:r>
      <w:proofErr w:type="gramStart"/>
      <w:r w:rsidRPr="00DE3CB5">
        <w:rPr>
          <w:rFonts w:ascii="Courier New" w:hAnsi="Courier New" w:cs="Courier New"/>
          <w:sz w:val="16"/>
          <w:szCs w:val="16"/>
        </w:rPr>
        <w:t>type&gt;</w:t>
      </w:r>
      <w:proofErr w:type="gramEnd"/>
      <w:r w:rsidRPr="00DE3CB5">
        <w:rPr>
          <w:rFonts w:ascii="Courier New" w:hAnsi="Courier New" w:cs="Courier New"/>
          <w:sz w:val="16"/>
          <w:szCs w:val="16"/>
        </w:rPr>
        <w:t>NOTSTARTED&lt;/type&gt;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 xml:space="preserve">            &lt;/state&gt;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 xml:space="preserve">         &lt;/states&gt;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 xml:space="preserve">         &lt;</w:t>
      </w:r>
      <w:proofErr w:type="gramStart"/>
      <w:r w:rsidRPr="00DE3CB5">
        <w:rPr>
          <w:rFonts w:ascii="Courier New" w:hAnsi="Courier New" w:cs="Courier New"/>
          <w:sz w:val="16"/>
          <w:szCs w:val="16"/>
        </w:rPr>
        <w:t>required&gt;</w:t>
      </w:r>
      <w:proofErr w:type="gramEnd"/>
      <w:r w:rsidRPr="00DE3CB5">
        <w:rPr>
          <w:rFonts w:ascii="Courier New" w:hAnsi="Courier New" w:cs="Courier New"/>
          <w:sz w:val="16"/>
          <w:szCs w:val="16"/>
        </w:rPr>
        <w:t>true&lt;/required&gt;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 xml:space="preserve">         &lt;</w:t>
      </w:r>
      <w:proofErr w:type="gramStart"/>
      <w:r w:rsidRPr="00DE3CB5">
        <w:rPr>
          <w:rFonts w:ascii="Courier New" w:hAnsi="Courier New" w:cs="Courier New"/>
          <w:sz w:val="16"/>
          <w:szCs w:val="16"/>
        </w:rPr>
        <w:t>rights</w:t>
      </w:r>
      <w:proofErr w:type="gramEnd"/>
      <w:r w:rsidRPr="00DE3CB5">
        <w:rPr>
          <w:rFonts w:ascii="Courier New" w:hAnsi="Courier New" w:cs="Courier New"/>
          <w:sz w:val="16"/>
          <w:szCs w:val="16"/>
        </w:rPr>
        <w:t>&gt;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 xml:space="preserve">            &lt;right type="CREATE"&gt;APPROVED&lt;/right&gt; &lt;</w:t>
      </w:r>
      <w:proofErr w:type="gramStart"/>
      <w:r w:rsidRPr="00DE3CB5">
        <w:rPr>
          <w:rFonts w:ascii="Courier New" w:hAnsi="Courier New" w:cs="Courier New"/>
          <w:sz w:val="16"/>
          <w:szCs w:val="16"/>
        </w:rPr>
        <w:t>!--</w:t>
      </w:r>
      <w:proofErr w:type="gramEnd"/>
      <w:r w:rsidRPr="00DE3CB5">
        <w:rPr>
          <w:rFonts w:ascii="Courier New" w:hAnsi="Courier New" w:cs="Courier New"/>
          <w:sz w:val="16"/>
          <w:szCs w:val="16"/>
        </w:rPr>
        <w:t xml:space="preserve"> create new enrolment --&gt;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 xml:space="preserve">         &lt;/rights&gt;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 xml:space="preserve">         &lt;</w:t>
      </w:r>
      <w:proofErr w:type="gramStart"/>
      <w:r w:rsidRPr="00DE3CB5">
        <w:rPr>
          <w:rFonts w:ascii="Courier New" w:hAnsi="Courier New" w:cs="Courier New"/>
          <w:sz w:val="16"/>
          <w:szCs w:val="16"/>
        </w:rPr>
        <w:t>statesRights</w:t>
      </w:r>
      <w:proofErr w:type="gramEnd"/>
      <w:r w:rsidRPr="00DE3CB5">
        <w:rPr>
          <w:rFonts w:ascii="Courier New" w:hAnsi="Courier New" w:cs="Courier New"/>
          <w:sz w:val="16"/>
          <w:szCs w:val="16"/>
        </w:rPr>
        <w:t>&gt;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 xml:space="preserve">            &lt;right type="QUERY"&gt;APPROVED&lt;/right&gt;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 xml:space="preserve">            &lt;right type="CREATE"&gt;APPROVED&lt;/right&gt;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 xml:space="preserve">         &lt;/statesRights&gt;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t xml:space="preserve">      &lt;/phase&gt;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t xml:space="preserve">   &lt;/phases&gt;</w:t>
      </w:r>
    </w:p>
    <w:p w:rsidR="00C07B8A" w:rsidRDefault="00DE3CB5" w:rsidP="001776A2">
      <w:pPr>
        <w:ind w:left="567"/>
        <w:rPr>
          <w:rFonts w:ascii="Courier New" w:hAnsi="Courier New" w:cs="Courier New"/>
          <w:sz w:val="16"/>
          <w:szCs w:val="16"/>
        </w:rPr>
      </w:pPr>
      <w:r w:rsidRPr="00DE3CB5">
        <w:rPr>
          <w:rFonts w:ascii="Courier New" w:hAnsi="Courier New" w:cs="Courier New"/>
          <w:sz w:val="16"/>
          <w:szCs w:val="16"/>
        </w:rPr>
        <w:t>&lt;/job&gt;</w:t>
      </w:r>
    </w:p>
    <w:p w:rsidR="00DA0D50" w:rsidRDefault="00DA0D50" w:rsidP="00DA0D50">
      <w:pPr>
        <w:pStyle w:val="Heading4"/>
      </w:pPr>
      <w:bookmarkStart w:id="299" w:name="_Ref522780557"/>
      <w:bookmarkStart w:id="300" w:name="_Toc525624208"/>
      <w:r>
        <w:lastRenderedPageBreak/>
        <w:t>Functional Services – Database Configuration</w:t>
      </w:r>
      <w:r w:rsidR="00A430ED">
        <w:t xml:space="preserve"> (SIF3_JOB_TEMPLATE)</w:t>
      </w:r>
      <w:bookmarkEnd w:id="299"/>
      <w:bookmarkEnd w:id="300"/>
    </w:p>
    <w:p w:rsidR="001776A2" w:rsidRDefault="001776A2" w:rsidP="001776A2">
      <w:pPr>
        <w:jc w:val="both"/>
      </w:pPr>
      <w:r>
        <w:t xml:space="preserve">In the previous section the composition of a functional service has been defined and stored in the appropriate location of the environment store. In this section these job templates are linked to actual functional service endpoints as defined in the SIF3.x Infrastructure Specification. The endpoints are defined as: </w:t>
      </w:r>
      <w:proofErr w:type="gramStart"/>
      <w:r>
        <w:t>https:</w:t>
      </w:r>
      <w:proofErr w:type="gramEnd"/>
      <w:r>
        <w:t>//&lt;serviceConnectorURL&gt;/&lt;serviceName&gt;/&lt;jobURL&gt;.</w:t>
      </w:r>
    </w:p>
    <w:p w:rsidR="001776A2" w:rsidRDefault="001776A2" w:rsidP="001776A2"/>
    <w:p w:rsidR="001776A2" w:rsidRDefault="001776A2" w:rsidP="001776A2">
      <w:pPr>
        <w:jc w:val="both"/>
      </w:pPr>
      <w:r>
        <w:t>The &lt;serviceConnectorURL&gt; and &lt;serviceName&gt; segment are managed under the hood of this framework through the environment XML. However the &lt;jobURL&gt; is specific for each functional service and must be configured in the SIF3 Framework.</w:t>
      </w:r>
      <w:r w:rsidR="00DD7C29">
        <w:t xml:space="preserve"> The main configuration relates to the linkage between the job template and the &lt;jobURL&gt;. This linkage configuration is maintained in a table called SIF3_JOB_TEMPLATE.</w:t>
      </w:r>
      <w:r w:rsidR="00A430ED">
        <w:t xml:space="preserve"> Each functional service requires such a configuration (row) in that table.</w:t>
      </w:r>
    </w:p>
    <w:p w:rsidR="00DD7C29" w:rsidRPr="00DD7C29" w:rsidRDefault="00DD7C29" w:rsidP="00DD7C29"/>
    <w:tbl>
      <w:tblPr>
        <w:tblStyle w:val="TableGrid"/>
        <w:tblW w:w="0" w:type="auto"/>
        <w:tblInd w:w="108" w:type="dxa"/>
        <w:tblLook w:val="04A0" w:firstRow="1" w:lastRow="0" w:firstColumn="1" w:lastColumn="0" w:noHBand="0" w:noVBand="1"/>
      </w:tblPr>
      <w:tblGrid>
        <w:gridCol w:w="2247"/>
        <w:gridCol w:w="4939"/>
        <w:gridCol w:w="2276"/>
      </w:tblGrid>
      <w:tr w:rsidR="00DD7C29" w:rsidRPr="00180BEF" w:rsidTr="00DD7C29">
        <w:tc>
          <w:tcPr>
            <w:tcW w:w="2247" w:type="dxa"/>
            <w:shd w:val="pct10" w:color="auto" w:fill="auto"/>
          </w:tcPr>
          <w:p w:rsidR="00DD7C29" w:rsidRPr="00180BEF" w:rsidRDefault="00DD7C29" w:rsidP="00732F18">
            <w:pPr>
              <w:jc w:val="both"/>
              <w:rPr>
                <w:b/>
                <w:sz w:val="18"/>
                <w:szCs w:val="18"/>
              </w:rPr>
            </w:pPr>
            <w:r w:rsidRPr="00180BEF">
              <w:rPr>
                <w:b/>
                <w:sz w:val="18"/>
                <w:szCs w:val="18"/>
              </w:rPr>
              <w:t>Column Name</w:t>
            </w:r>
          </w:p>
        </w:tc>
        <w:tc>
          <w:tcPr>
            <w:tcW w:w="4939" w:type="dxa"/>
            <w:shd w:val="pct10" w:color="auto" w:fill="auto"/>
          </w:tcPr>
          <w:p w:rsidR="00DD7C29" w:rsidRPr="00180BEF" w:rsidRDefault="00DD7C29" w:rsidP="00732F18">
            <w:pPr>
              <w:jc w:val="both"/>
              <w:rPr>
                <w:b/>
                <w:sz w:val="18"/>
                <w:szCs w:val="18"/>
              </w:rPr>
            </w:pPr>
            <w:r w:rsidRPr="00180BEF">
              <w:rPr>
                <w:b/>
                <w:sz w:val="18"/>
                <w:szCs w:val="18"/>
              </w:rPr>
              <w:t>Description</w:t>
            </w:r>
          </w:p>
        </w:tc>
        <w:tc>
          <w:tcPr>
            <w:tcW w:w="2276" w:type="dxa"/>
            <w:shd w:val="pct10" w:color="auto" w:fill="auto"/>
          </w:tcPr>
          <w:p w:rsidR="00DD7C29" w:rsidRPr="00180BEF" w:rsidRDefault="00DD7C29" w:rsidP="00732F18">
            <w:pPr>
              <w:jc w:val="both"/>
              <w:rPr>
                <w:b/>
                <w:sz w:val="18"/>
                <w:szCs w:val="18"/>
              </w:rPr>
            </w:pPr>
            <w:r w:rsidRPr="00180BEF">
              <w:rPr>
                <w:b/>
                <w:sz w:val="18"/>
                <w:szCs w:val="18"/>
              </w:rPr>
              <w:t>Example</w:t>
            </w:r>
            <w:r>
              <w:rPr>
                <w:b/>
                <w:sz w:val="18"/>
                <w:szCs w:val="18"/>
              </w:rPr>
              <w:t xml:space="preserve"> or Value</w:t>
            </w:r>
          </w:p>
        </w:tc>
      </w:tr>
      <w:tr w:rsidR="00DD7C29" w:rsidTr="00DD7C29">
        <w:tc>
          <w:tcPr>
            <w:tcW w:w="2247" w:type="dxa"/>
          </w:tcPr>
          <w:p w:rsidR="00DD7C29" w:rsidRPr="00180BEF" w:rsidRDefault="00DD7C29" w:rsidP="00732F18">
            <w:pPr>
              <w:rPr>
                <w:sz w:val="18"/>
                <w:szCs w:val="18"/>
              </w:rPr>
            </w:pPr>
            <w:r w:rsidRPr="00DD7C29">
              <w:rPr>
                <w:sz w:val="18"/>
                <w:szCs w:val="18"/>
              </w:rPr>
              <w:t>JOB_TEMPLATE_ID</w:t>
            </w:r>
          </w:p>
        </w:tc>
        <w:tc>
          <w:tcPr>
            <w:tcW w:w="4939" w:type="dxa"/>
          </w:tcPr>
          <w:p w:rsidR="00DD7C29" w:rsidRPr="00180BEF" w:rsidRDefault="00DD7C29" w:rsidP="00732F18">
            <w:pPr>
              <w:rPr>
                <w:sz w:val="18"/>
                <w:szCs w:val="18"/>
              </w:rPr>
            </w:pPr>
            <w:r>
              <w:rPr>
                <w:sz w:val="18"/>
                <w:szCs w:val="18"/>
              </w:rPr>
              <w:t>Unique id (integer).</w:t>
            </w:r>
          </w:p>
        </w:tc>
        <w:tc>
          <w:tcPr>
            <w:tcW w:w="2276" w:type="dxa"/>
          </w:tcPr>
          <w:p w:rsidR="00DD7C29" w:rsidRPr="00180BEF" w:rsidRDefault="00DD7C29" w:rsidP="00732F18">
            <w:pPr>
              <w:rPr>
                <w:sz w:val="18"/>
                <w:szCs w:val="18"/>
              </w:rPr>
            </w:pPr>
            <w:r>
              <w:rPr>
                <w:sz w:val="18"/>
                <w:szCs w:val="18"/>
              </w:rPr>
              <w:t>Example: 2</w:t>
            </w:r>
          </w:p>
        </w:tc>
      </w:tr>
      <w:tr w:rsidR="00DD7C29" w:rsidTr="00DD7C29">
        <w:tc>
          <w:tcPr>
            <w:tcW w:w="2247" w:type="dxa"/>
          </w:tcPr>
          <w:p w:rsidR="00DD7C29" w:rsidRPr="00180BEF" w:rsidRDefault="00DD7C29" w:rsidP="00732F18">
            <w:pPr>
              <w:rPr>
                <w:sz w:val="18"/>
                <w:szCs w:val="18"/>
              </w:rPr>
            </w:pPr>
            <w:r w:rsidRPr="00DD7C29">
              <w:rPr>
                <w:sz w:val="18"/>
                <w:szCs w:val="18"/>
              </w:rPr>
              <w:t>JOB_URL_NAME</w:t>
            </w:r>
          </w:p>
        </w:tc>
        <w:tc>
          <w:tcPr>
            <w:tcW w:w="4939" w:type="dxa"/>
          </w:tcPr>
          <w:p w:rsidR="00DD7C29" w:rsidRDefault="00657367" w:rsidP="00732F18">
            <w:pPr>
              <w:rPr>
                <w:sz w:val="18"/>
                <w:szCs w:val="18"/>
              </w:rPr>
            </w:pPr>
            <w:r>
              <w:rPr>
                <w:sz w:val="18"/>
                <w:szCs w:val="18"/>
              </w:rPr>
              <w:t>This is the name of the &lt;</w:t>
            </w:r>
            <w:r w:rsidRPr="00657367">
              <w:rPr>
                <w:b/>
                <w:sz w:val="18"/>
                <w:szCs w:val="18"/>
              </w:rPr>
              <w:t>jobURL</w:t>
            </w:r>
            <w:r>
              <w:rPr>
                <w:sz w:val="18"/>
                <w:szCs w:val="18"/>
              </w:rPr>
              <w:t>&gt; segment for the functional service endpoint as listed above. This is a key value used in other places of the functional service implementation.</w:t>
            </w:r>
          </w:p>
          <w:p w:rsidR="00CB54E5" w:rsidRPr="00CB54E5" w:rsidRDefault="00CB54E5" w:rsidP="00CB54E5">
            <w:r w:rsidRPr="00DD7C29">
              <w:rPr>
                <w:b/>
                <w:sz w:val="18"/>
                <w:szCs w:val="18"/>
                <w:u w:val="single"/>
              </w:rPr>
              <w:t>Note</w:t>
            </w:r>
            <w:r w:rsidRPr="00DD7C29">
              <w:rPr>
                <w:sz w:val="18"/>
                <w:szCs w:val="18"/>
              </w:rPr>
              <w:t xml:space="preserve">: </w:t>
            </w:r>
            <w:r>
              <w:rPr>
                <w:sz w:val="18"/>
                <w:szCs w:val="18"/>
              </w:rPr>
              <w:t xml:space="preserve">As per SIF 3.x specification this should be the ‘plural’ form of the service name which means it ends in </w:t>
            </w:r>
            <w:proofErr w:type="gramStart"/>
            <w:r>
              <w:rPr>
                <w:sz w:val="18"/>
                <w:szCs w:val="18"/>
              </w:rPr>
              <w:t>an ‘s’</w:t>
            </w:r>
            <w:proofErr w:type="gramEnd"/>
            <w:r>
              <w:rPr>
                <w:sz w:val="18"/>
                <w:szCs w:val="18"/>
              </w:rPr>
              <w:t>.</w:t>
            </w:r>
          </w:p>
        </w:tc>
        <w:tc>
          <w:tcPr>
            <w:tcW w:w="2276" w:type="dxa"/>
          </w:tcPr>
          <w:p w:rsidR="00DD7C29" w:rsidRPr="00180BEF" w:rsidRDefault="00DD7C29" w:rsidP="00732F18">
            <w:pPr>
              <w:rPr>
                <w:sz w:val="18"/>
                <w:szCs w:val="18"/>
              </w:rPr>
            </w:pPr>
            <w:r>
              <w:rPr>
                <w:sz w:val="18"/>
                <w:szCs w:val="18"/>
              </w:rPr>
              <w:t xml:space="preserve">Example: </w:t>
            </w:r>
            <w:r w:rsidR="00657367" w:rsidRPr="00657367">
              <w:rPr>
                <w:sz w:val="18"/>
                <w:szCs w:val="18"/>
              </w:rPr>
              <w:t>RolloverStudent</w:t>
            </w:r>
            <w:r w:rsidR="00657367" w:rsidRPr="00CB54E5">
              <w:rPr>
                <w:b/>
                <w:color w:val="FF0000"/>
                <w:sz w:val="20"/>
                <w:szCs w:val="20"/>
              </w:rPr>
              <w:t>s</w:t>
            </w:r>
          </w:p>
        </w:tc>
      </w:tr>
      <w:tr w:rsidR="00DD7C29" w:rsidTr="00DD7C29">
        <w:tc>
          <w:tcPr>
            <w:tcW w:w="2247" w:type="dxa"/>
          </w:tcPr>
          <w:p w:rsidR="00DD7C29" w:rsidRPr="00180BEF" w:rsidRDefault="00DD7C29" w:rsidP="00732F18">
            <w:pPr>
              <w:rPr>
                <w:sz w:val="18"/>
                <w:szCs w:val="18"/>
              </w:rPr>
            </w:pPr>
            <w:r w:rsidRPr="00180BEF">
              <w:rPr>
                <w:sz w:val="18"/>
                <w:szCs w:val="18"/>
              </w:rPr>
              <w:t>ADAPTER_TYPE</w:t>
            </w:r>
          </w:p>
        </w:tc>
        <w:tc>
          <w:tcPr>
            <w:tcW w:w="4939" w:type="dxa"/>
          </w:tcPr>
          <w:p w:rsidR="00DD7C29" w:rsidRPr="00DD7C29" w:rsidRDefault="00DD7C29" w:rsidP="00DD7C29">
            <w:pPr>
              <w:pStyle w:val="ListParagraph"/>
              <w:numPr>
                <w:ilvl w:val="0"/>
                <w:numId w:val="57"/>
              </w:numPr>
              <w:ind w:left="480"/>
              <w:rPr>
                <w:sz w:val="18"/>
                <w:szCs w:val="18"/>
              </w:rPr>
            </w:pPr>
            <w:r w:rsidRPr="00DD7C29">
              <w:rPr>
                <w:sz w:val="18"/>
                <w:szCs w:val="18"/>
              </w:rPr>
              <w:t xml:space="preserve">For a consumer this must be set to </w:t>
            </w:r>
            <w:r w:rsidRPr="00DD7C29">
              <w:rPr>
                <w:b/>
                <w:sz w:val="18"/>
                <w:szCs w:val="18"/>
              </w:rPr>
              <w:t>CONSUMER</w:t>
            </w:r>
            <w:r w:rsidRPr="00DD7C29">
              <w:rPr>
                <w:sz w:val="18"/>
                <w:szCs w:val="18"/>
              </w:rPr>
              <w:t>.</w:t>
            </w:r>
          </w:p>
          <w:p w:rsidR="00DD7C29" w:rsidRPr="00DD7C29" w:rsidRDefault="00DD7C29" w:rsidP="00DD7C29">
            <w:pPr>
              <w:pStyle w:val="ListParagraph"/>
              <w:numPr>
                <w:ilvl w:val="0"/>
                <w:numId w:val="57"/>
              </w:numPr>
              <w:ind w:left="480"/>
              <w:rPr>
                <w:sz w:val="18"/>
                <w:szCs w:val="18"/>
              </w:rPr>
            </w:pPr>
            <w:r w:rsidRPr="00DD7C29">
              <w:rPr>
                <w:sz w:val="18"/>
                <w:szCs w:val="18"/>
              </w:rPr>
              <w:t xml:space="preserve">For a DIRECT provider this must be set to </w:t>
            </w:r>
            <w:r w:rsidRPr="00DD7C29">
              <w:rPr>
                <w:b/>
                <w:sz w:val="18"/>
                <w:szCs w:val="18"/>
              </w:rPr>
              <w:t>ENVIRONMENT_PROVIDER</w:t>
            </w:r>
            <w:r w:rsidRPr="00DD7C29">
              <w:rPr>
                <w:sz w:val="18"/>
                <w:szCs w:val="18"/>
              </w:rPr>
              <w:t xml:space="preserve">. </w:t>
            </w:r>
          </w:p>
          <w:p w:rsidR="00DD7C29" w:rsidRPr="00DD7C29" w:rsidRDefault="00DD7C29" w:rsidP="00DD7C29">
            <w:pPr>
              <w:pStyle w:val="ListParagraph"/>
              <w:numPr>
                <w:ilvl w:val="0"/>
                <w:numId w:val="57"/>
              </w:numPr>
              <w:ind w:left="480"/>
              <w:rPr>
                <w:sz w:val="18"/>
                <w:szCs w:val="18"/>
              </w:rPr>
            </w:pPr>
            <w:r w:rsidRPr="00DD7C29">
              <w:rPr>
                <w:sz w:val="18"/>
                <w:szCs w:val="18"/>
              </w:rPr>
              <w:t xml:space="preserve">For a BROKERED provider this must be set to </w:t>
            </w:r>
            <w:r w:rsidRPr="00DD7C29">
              <w:rPr>
                <w:b/>
                <w:sz w:val="18"/>
                <w:szCs w:val="18"/>
              </w:rPr>
              <w:t>PROVIDER</w:t>
            </w:r>
          </w:p>
          <w:p w:rsidR="00DD7C29" w:rsidRPr="00DD7C29" w:rsidRDefault="00DD7C29" w:rsidP="00DD7C29">
            <w:r w:rsidRPr="00DD7C29">
              <w:rPr>
                <w:b/>
                <w:sz w:val="18"/>
                <w:szCs w:val="18"/>
                <w:u w:val="single"/>
              </w:rPr>
              <w:t>Note</w:t>
            </w:r>
            <w:r w:rsidRPr="00DD7C29">
              <w:rPr>
                <w:sz w:val="18"/>
                <w:szCs w:val="18"/>
              </w:rPr>
              <w:t>: The</w:t>
            </w:r>
            <w:r>
              <w:rPr>
                <w:sz w:val="18"/>
                <w:szCs w:val="18"/>
              </w:rPr>
              <w:t xml:space="preserve"> JOB_URL_NAME and ADAPTER_TYPE combination MUST be unique.</w:t>
            </w:r>
            <w:r>
              <w:t xml:space="preserve"> </w:t>
            </w:r>
          </w:p>
        </w:tc>
        <w:tc>
          <w:tcPr>
            <w:tcW w:w="2276" w:type="dxa"/>
          </w:tcPr>
          <w:p w:rsidR="00DD7C29" w:rsidRPr="00180BEF" w:rsidRDefault="00DD7C29" w:rsidP="00732F18">
            <w:pPr>
              <w:rPr>
                <w:sz w:val="18"/>
                <w:szCs w:val="18"/>
              </w:rPr>
            </w:pPr>
            <w:r>
              <w:rPr>
                <w:sz w:val="18"/>
                <w:szCs w:val="18"/>
              </w:rPr>
              <w:t xml:space="preserve">Example: </w:t>
            </w:r>
            <w:r w:rsidRPr="00FB2EB8">
              <w:rPr>
                <w:b/>
                <w:sz w:val="18"/>
                <w:szCs w:val="18"/>
              </w:rPr>
              <w:t>CONSUMER</w:t>
            </w:r>
          </w:p>
        </w:tc>
      </w:tr>
      <w:tr w:rsidR="00DD7C29" w:rsidTr="00DD7C29">
        <w:tc>
          <w:tcPr>
            <w:tcW w:w="2247" w:type="dxa"/>
          </w:tcPr>
          <w:p w:rsidR="00DD7C29" w:rsidRPr="00180BEF" w:rsidRDefault="00DD7C29" w:rsidP="00732F18">
            <w:pPr>
              <w:rPr>
                <w:sz w:val="18"/>
                <w:szCs w:val="18"/>
              </w:rPr>
            </w:pPr>
            <w:r w:rsidRPr="00DD7C29">
              <w:rPr>
                <w:sz w:val="18"/>
                <w:szCs w:val="18"/>
              </w:rPr>
              <w:t>TEMPLATE_FILE_NAME</w:t>
            </w:r>
          </w:p>
        </w:tc>
        <w:tc>
          <w:tcPr>
            <w:tcW w:w="4939" w:type="dxa"/>
          </w:tcPr>
          <w:p w:rsidR="00DD7C29" w:rsidRPr="00180BEF" w:rsidRDefault="00657367" w:rsidP="00732F18">
            <w:pPr>
              <w:rPr>
                <w:sz w:val="18"/>
                <w:szCs w:val="18"/>
              </w:rPr>
            </w:pPr>
            <w:r>
              <w:rPr>
                <w:sz w:val="18"/>
                <w:szCs w:val="18"/>
              </w:rPr>
              <w:t xml:space="preserve">The name of the job template file name (name only not fully qualified path) that shall be used with the given </w:t>
            </w:r>
            <w:r w:rsidR="00AE436B">
              <w:rPr>
                <w:sz w:val="18"/>
                <w:szCs w:val="18"/>
              </w:rPr>
              <w:t>functional service.</w:t>
            </w:r>
          </w:p>
        </w:tc>
        <w:tc>
          <w:tcPr>
            <w:tcW w:w="2276" w:type="dxa"/>
          </w:tcPr>
          <w:p w:rsidR="00DD7C29" w:rsidRPr="00180BEF" w:rsidRDefault="00DD7C29" w:rsidP="00732F18">
            <w:pPr>
              <w:rPr>
                <w:sz w:val="18"/>
                <w:szCs w:val="18"/>
              </w:rPr>
            </w:pPr>
            <w:r>
              <w:rPr>
                <w:sz w:val="18"/>
                <w:szCs w:val="18"/>
              </w:rPr>
              <w:t xml:space="preserve">Example: </w:t>
            </w:r>
            <w:r w:rsidR="00657367" w:rsidRPr="00657367">
              <w:rPr>
                <w:sz w:val="18"/>
                <w:szCs w:val="18"/>
              </w:rPr>
              <w:t>rolloverStudentJob.xml</w:t>
            </w:r>
          </w:p>
        </w:tc>
      </w:tr>
    </w:tbl>
    <w:p w:rsidR="001F19EE" w:rsidRDefault="001F19EE" w:rsidP="0038500E">
      <w:pPr>
        <w:pStyle w:val="Heading4"/>
      </w:pPr>
      <w:bookmarkStart w:id="301" w:name="_Toc525624209"/>
      <w:r>
        <w:t>Environment Provider – DIRECT Environment</w:t>
      </w:r>
      <w:bookmarkEnd w:id="301"/>
    </w:p>
    <w:p w:rsidR="001F19EE" w:rsidRDefault="001F19EE" w:rsidP="001F19EE">
      <w:pPr>
        <w:jc w:val="both"/>
      </w:pPr>
      <w:r>
        <w:t>In a DIRECT environment the environment provider must be configured to provide a particular functional service. This is done in the environment XML file that can be found in the environment template store</w:t>
      </w:r>
      <w:r w:rsidR="006C6DCF">
        <w:t xml:space="preserve"> (see also section </w:t>
      </w:r>
      <w:r w:rsidR="00D85D97">
        <w:fldChar w:fldCharType="begin"/>
      </w:r>
      <w:r w:rsidR="00D85D97">
        <w:instrText xml:space="preserve"> REF _Ref383673803 \r \h </w:instrText>
      </w:r>
      <w:r w:rsidR="00D85D97">
        <w:fldChar w:fldCharType="separate"/>
      </w:r>
      <w:r w:rsidR="00D85D97">
        <w:t>5.3.1.1.3</w:t>
      </w:r>
      <w:r w:rsidR="00D85D97">
        <w:fldChar w:fldCharType="end"/>
      </w:r>
      <w:r w:rsidR="006C6DCF">
        <w:t>)</w:t>
      </w:r>
      <w:r>
        <w:t xml:space="preserve">. The environment template store for a direct provider is at this location: </w:t>
      </w:r>
      <w:r w:rsidRPr="001F19EE">
        <w:rPr>
          <w:rFonts w:ascii="Courier New" w:hAnsi="Courier New" w:cs="Courier New"/>
          <w:sz w:val="20"/>
          <w:szCs w:val="20"/>
        </w:rPr>
        <w:t>&lt;env.store.dir&gt;/provider/template/direct</w:t>
      </w:r>
      <w:r>
        <w:t xml:space="preserve">. An appropriate entry must be added under the applicable &lt;service&gt; node </w:t>
      </w:r>
      <w:r w:rsidR="008F4147">
        <w:t>in the environment XML</w:t>
      </w:r>
      <w:r>
        <w:t>:</w:t>
      </w:r>
    </w:p>
    <w:p w:rsidR="00DC0041" w:rsidRPr="00DC0041" w:rsidRDefault="00DC0041" w:rsidP="00DC0041">
      <w:pPr>
        <w:rPr>
          <w:sz w:val="6"/>
          <w:szCs w:val="6"/>
        </w:rPr>
      </w:pPr>
    </w:p>
    <w:p w:rsidR="001F19EE" w:rsidRPr="00DC0041" w:rsidRDefault="001F19EE" w:rsidP="00DC0041">
      <w:pPr>
        <w:tabs>
          <w:tab w:val="left" w:pos="567"/>
        </w:tabs>
        <w:ind w:left="567"/>
        <w:rPr>
          <w:rFonts w:ascii="Courier New" w:hAnsi="Courier New" w:cs="Courier New"/>
          <w:sz w:val="16"/>
          <w:szCs w:val="16"/>
        </w:rPr>
      </w:pPr>
      <w:r w:rsidRPr="00DC0041">
        <w:rPr>
          <w:rFonts w:ascii="Courier New" w:hAnsi="Courier New" w:cs="Courier New"/>
          <w:sz w:val="16"/>
          <w:szCs w:val="16"/>
        </w:rPr>
        <w:t>&lt;service name=</w:t>
      </w:r>
      <w:r w:rsidRPr="00DC0041">
        <w:rPr>
          <w:rFonts w:ascii="Courier New" w:hAnsi="Courier New" w:cs="Courier New"/>
          <w:iCs/>
          <w:sz w:val="16"/>
          <w:szCs w:val="16"/>
        </w:rPr>
        <w:t>"</w:t>
      </w:r>
      <w:r w:rsidRPr="00DC0041">
        <w:rPr>
          <w:rFonts w:ascii="Courier New" w:hAnsi="Courier New" w:cs="Courier New"/>
          <w:b/>
          <w:iCs/>
          <w:color w:val="FF0000"/>
          <w:sz w:val="16"/>
          <w:szCs w:val="16"/>
        </w:rPr>
        <w:t>RolloverStudents</w:t>
      </w:r>
      <w:r w:rsidRPr="00DC0041">
        <w:rPr>
          <w:rFonts w:ascii="Courier New" w:hAnsi="Courier New" w:cs="Courier New"/>
          <w:iCs/>
          <w:sz w:val="16"/>
          <w:szCs w:val="16"/>
        </w:rPr>
        <w:t>"</w:t>
      </w:r>
      <w:r w:rsidRPr="00DC0041">
        <w:rPr>
          <w:rFonts w:ascii="Courier New" w:hAnsi="Courier New" w:cs="Courier New"/>
          <w:sz w:val="16"/>
          <w:szCs w:val="16"/>
        </w:rPr>
        <w:t xml:space="preserve"> contextId=</w:t>
      </w:r>
      <w:r w:rsidRPr="00DC0041">
        <w:rPr>
          <w:rFonts w:ascii="Courier New" w:hAnsi="Courier New" w:cs="Courier New"/>
          <w:iCs/>
          <w:sz w:val="16"/>
          <w:szCs w:val="16"/>
        </w:rPr>
        <w:t>"DEFAULT"</w:t>
      </w:r>
      <w:r w:rsidRPr="00DC0041">
        <w:rPr>
          <w:rFonts w:ascii="Courier New" w:hAnsi="Courier New" w:cs="Courier New"/>
          <w:sz w:val="16"/>
          <w:szCs w:val="16"/>
        </w:rPr>
        <w:t xml:space="preserve"> type=</w:t>
      </w:r>
      <w:r w:rsidRPr="00DC0041">
        <w:rPr>
          <w:rFonts w:ascii="Courier New" w:hAnsi="Courier New" w:cs="Courier New"/>
          <w:iCs/>
          <w:sz w:val="16"/>
          <w:szCs w:val="16"/>
        </w:rPr>
        <w:t>"</w:t>
      </w:r>
      <w:r w:rsidRPr="00DC0041">
        <w:rPr>
          <w:rFonts w:ascii="Courier New" w:hAnsi="Courier New" w:cs="Courier New"/>
          <w:b/>
          <w:iCs/>
          <w:color w:val="FF0000"/>
          <w:sz w:val="16"/>
          <w:szCs w:val="16"/>
        </w:rPr>
        <w:t>FUNCTIONAL</w:t>
      </w:r>
      <w:r w:rsidRPr="00DC0041">
        <w:rPr>
          <w:rFonts w:ascii="Courier New" w:hAnsi="Courier New" w:cs="Courier New"/>
          <w:iCs/>
          <w:sz w:val="16"/>
          <w:szCs w:val="16"/>
        </w:rPr>
        <w:t>"</w:t>
      </w:r>
      <w:r w:rsidRPr="00DC0041">
        <w:rPr>
          <w:rFonts w:ascii="Courier New" w:hAnsi="Courier New" w:cs="Courier New"/>
          <w:sz w:val="16"/>
          <w:szCs w:val="16"/>
        </w:rPr>
        <w:t>&gt;</w:t>
      </w:r>
    </w:p>
    <w:p w:rsidR="001F19EE" w:rsidRPr="00DC0041" w:rsidRDefault="001F19EE" w:rsidP="00DC0041">
      <w:pPr>
        <w:tabs>
          <w:tab w:val="left" w:pos="567"/>
        </w:tabs>
        <w:ind w:left="567"/>
        <w:rPr>
          <w:rFonts w:ascii="Courier New" w:hAnsi="Courier New" w:cs="Courier New"/>
          <w:sz w:val="16"/>
          <w:szCs w:val="16"/>
        </w:rPr>
      </w:pPr>
      <w:r w:rsidRPr="00DC0041">
        <w:rPr>
          <w:rFonts w:ascii="Courier New" w:hAnsi="Courier New" w:cs="Courier New"/>
          <w:sz w:val="16"/>
          <w:szCs w:val="16"/>
        </w:rPr>
        <w:t xml:space="preserve">   &lt;</w:t>
      </w:r>
      <w:proofErr w:type="gramStart"/>
      <w:r w:rsidRPr="00DC0041">
        <w:rPr>
          <w:rFonts w:ascii="Courier New" w:hAnsi="Courier New" w:cs="Courier New"/>
          <w:sz w:val="16"/>
          <w:szCs w:val="16"/>
        </w:rPr>
        <w:t>rights</w:t>
      </w:r>
      <w:proofErr w:type="gramEnd"/>
      <w:r w:rsidRPr="00DC0041">
        <w:rPr>
          <w:rFonts w:ascii="Courier New" w:hAnsi="Courier New" w:cs="Courier New"/>
          <w:sz w:val="16"/>
          <w:szCs w:val="16"/>
        </w:rPr>
        <w:t>&gt;</w:t>
      </w:r>
    </w:p>
    <w:p w:rsidR="001F19EE" w:rsidRPr="00DC0041" w:rsidRDefault="001F19EE" w:rsidP="00DC0041">
      <w:pPr>
        <w:tabs>
          <w:tab w:val="left" w:pos="567"/>
        </w:tabs>
        <w:ind w:left="567"/>
        <w:rPr>
          <w:rFonts w:ascii="Courier New" w:hAnsi="Courier New" w:cs="Courier New"/>
          <w:sz w:val="16"/>
          <w:szCs w:val="16"/>
        </w:rPr>
      </w:pPr>
      <w:r w:rsidRPr="00DC0041">
        <w:rPr>
          <w:rFonts w:ascii="Courier New" w:hAnsi="Courier New" w:cs="Courier New"/>
          <w:sz w:val="16"/>
          <w:szCs w:val="16"/>
        </w:rPr>
        <w:t xml:space="preserve">      &lt;right type=</w:t>
      </w:r>
      <w:r w:rsidRPr="00DC0041">
        <w:rPr>
          <w:rFonts w:ascii="Courier New" w:hAnsi="Courier New" w:cs="Courier New"/>
          <w:iCs/>
          <w:sz w:val="16"/>
          <w:szCs w:val="16"/>
        </w:rPr>
        <w:t>"QUERY"</w:t>
      </w:r>
      <w:r w:rsidRPr="00DC0041">
        <w:rPr>
          <w:rFonts w:ascii="Courier New" w:hAnsi="Courier New" w:cs="Courier New"/>
          <w:sz w:val="16"/>
          <w:szCs w:val="16"/>
        </w:rPr>
        <w:t>&gt;APPROVED&lt;/right&gt;</w:t>
      </w:r>
    </w:p>
    <w:p w:rsidR="001F19EE" w:rsidRPr="00DC0041" w:rsidRDefault="001F19EE" w:rsidP="00DC0041">
      <w:pPr>
        <w:tabs>
          <w:tab w:val="left" w:pos="567"/>
        </w:tabs>
        <w:ind w:left="567"/>
        <w:rPr>
          <w:rFonts w:ascii="Courier New" w:hAnsi="Courier New" w:cs="Courier New"/>
          <w:sz w:val="16"/>
          <w:szCs w:val="16"/>
        </w:rPr>
      </w:pPr>
      <w:r w:rsidRPr="00DC0041">
        <w:rPr>
          <w:rFonts w:ascii="Courier New" w:hAnsi="Courier New" w:cs="Courier New"/>
          <w:sz w:val="16"/>
          <w:szCs w:val="16"/>
        </w:rPr>
        <w:t xml:space="preserve">      &lt;right type=</w:t>
      </w:r>
      <w:r w:rsidRPr="00DC0041">
        <w:rPr>
          <w:rFonts w:ascii="Courier New" w:hAnsi="Courier New" w:cs="Courier New"/>
          <w:iCs/>
          <w:sz w:val="16"/>
          <w:szCs w:val="16"/>
        </w:rPr>
        <w:t>"CREATE"</w:t>
      </w:r>
      <w:r w:rsidRPr="00DC0041">
        <w:rPr>
          <w:rFonts w:ascii="Courier New" w:hAnsi="Courier New" w:cs="Courier New"/>
          <w:sz w:val="16"/>
          <w:szCs w:val="16"/>
        </w:rPr>
        <w:t>&gt;APPROVED&lt;/right&gt;</w:t>
      </w:r>
    </w:p>
    <w:p w:rsidR="001F19EE" w:rsidRPr="00DC0041" w:rsidRDefault="001F19EE" w:rsidP="00DC0041">
      <w:pPr>
        <w:tabs>
          <w:tab w:val="left" w:pos="567"/>
        </w:tabs>
        <w:ind w:left="567"/>
        <w:rPr>
          <w:rFonts w:ascii="Courier New" w:hAnsi="Courier New" w:cs="Courier New"/>
          <w:sz w:val="16"/>
          <w:szCs w:val="16"/>
        </w:rPr>
      </w:pPr>
      <w:r w:rsidRPr="00DC0041">
        <w:rPr>
          <w:rFonts w:ascii="Courier New" w:hAnsi="Courier New" w:cs="Courier New"/>
          <w:sz w:val="16"/>
          <w:szCs w:val="16"/>
        </w:rPr>
        <w:t xml:space="preserve">      &lt;right type=</w:t>
      </w:r>
      <w:r w:rsidRPr="00DC0041">
        <w:rPr>
          <w:rFonts w:ascii="Courier New" w:hAnsi="Courier New" w:cs="Courier New"/>
          <w:iCs/>
          <w:sz w:val="16"/>
          <w:szCs w:val="16"/>
        </w:rPr>
        <w:t>"DELETE"</w:t>
      </w:r>
      <w:r w:rsidRPr="00DC0041">
        <w:rPr>
          <w:rFonts w:ascii="Courier New" w:hAnsi="Courier New" w:cs="Courier New"/>
          <w:sz w:val="16"/>
          <w:szCs w:val="16"/>
        </w:rPr>
        <w:t>&gt;APPROVED&lt;/right&gt;</w:t>
      </w:r>
    </w:p>
    <w:p w:rsidR="001F19EE" w:rsidRPr="00DC0041" w:rsidRDefault="001F19EE" w:rsidP="00DC0041">
      <w:pPr>
        <w:tabs>
          <w:tab w:val="left" w:pos="567"/>
        </w:tabs>
        <w:ind w:left="567"/>
        <w:rPr>
          <w:rFonts w:ascii="Courier New" w:hAnsi="Courier New" w:cs="Courier New"/>
          <w:sz w:val="16"/>
          <w:szCs w:val="16"/>
        </w:rPr>
      </w:pPr>
      <w:r w:rsidRPr="00DC0041">
        <w:rPr>
          <w:rFonts w:ascii="Courier New" w:hAnsi="Courier New" w:cs="Courier New"/>
          <w:sz w:val="16"/>
          <w:szCs w:val="16"/>
        </w:rPr>
        <w:t xml:space="preserve">      &lt;right type=</w:t>
      </w:r>
      <w:r w:rsidRPr="00DC0041">
        <w:rPr>
          <w:rFonts w:ascii="Courier New" w:hAnsi="Courier New" w:cs="Courier New"/>
          <w:iCs/>
          <w:sz w:val="16"/>
          <w:szCs w:val="16"/>
        </w:rPr>
        <w:t>"SUBSCRIBE"</w:t>
      </w:r>
      <w:r w:rsidRPr="00DC0041">
        <w:rPr>
          <w:rFonts w:ascii="Courier New" w:hAnsi="Courier New" w:cs="Courier New"/>
          <w:sz w:val="16"/>
          <w:szCs w:val="16"/>
        </w:rPr>
        <w:t>&gt;APPROVED&lt;/right&gt; &lt;!—events --&gt;</w:t>
      </w:r>
    </w:p>
    <w:p w:rsidR="001F19EE" w:rsidRPr="00DC0041" w:rsidRDefault="001F19EE" w:rsidP="00DC0041">
      <w:pPr>
        <w:tabs>
          <w:tab w:val="left" w:pos="567"/>
        </w:tabs>
        <w:ind w:left="567"/>
        <w:rPr>
          <w:rFonts w:ascii="Courier New" w:hAnsi="Courier New" w:cs="Courier New"/>
          <w:sz w:val="16"/>
          <w:szCs w:val="16"/>
        </w:rPr>
      </w:pPr>
      <w:r w:rsidRPr="00DC0041">
        <w:rPr>
          <w:rFonts w:ascii="Courier New" w:hAnsi="Courier New" w:cs="Courier New"/>
          <w:sz w:val="16"/>
          <w:szCs w:val="16"/>
        </w:rPr>
        <w:t xml:space="preserve">   &lt;/rights&gt;</w:t>
      </w:r>
    </w:p>
    <w:p w:rsidR="001F19EE" w:rsidRPr="00DC0041" w:rsidRDefault="001F19EE" w:rsidP="00DC0041">
      <w:pPr>
        <w:tabs>
          <w:tab w:val="left" w:pos="567"/>
        </w:tabs>
        <w:ind w:left="567"/>
        <w:rPr>
          <w:rFonts w:ascii="Courier New" w:hAnsi="Courier New" w:cs="Courier New"/>
          <w:sz w:val="16"/>
          <w:szCs w:val="16"/>
        </w:rPr>
      </w:pPr>
      <w:r w:rsidRPr="00DC0041">
        <w:rPr>
          <w:rFonts w:ascii="Courier New" w:hAnsi="Courier New" w:cs="Courier New"/>
          <w:sz w:val="16"/>
          <w:szCs w:val="16"/>
        </w:rPr>
        <w:t>&lt;/service&gt;</w:t>
      </w:r>
    </w:p>
    <w:p w:rsidR="00DC0041" w:rsidRPr="00DC0041" w:rsidRDefault="00DC0041" w:rsidP="001F19EE">
      <w:pPr>
        <w:rPr>
          <w:sz w:val="6"/>
          <w:szCs w:val="6"/>
        </w:rPr>
      </w:pPr>
    </w:p>
    <w:p w:rsidR="001F19EE" w:rsidRDefault="00DC0041" w:rsidP="008F4147">
      <w:pPr>
        <w:jc w:val="both"/>
      </w:pPr>
      <w:r>
        <w:t xml:space="preserve">The value of the “name” attribute </w:t>
      </w:r>
      <w:r w:rsidRPr="00DC0041">
        <w:rPr>
          <w:u w:val="single"/>
        </w:rPr>
        <w:t>MUST</w:t>
      </w:r>
      <w:r>
        <w:t xml:space="preserve"> match the JOB_URL_NAME column in the SIF3_JOB_TEMPLATE table as outlined in section </w:t>
      </w:r>
      <w:r>
        <w:fldChar w:fldCharType="begin"/>
      </w:r>
      <w:r>
        <w:instrText xml:space="preserve"> REF _Ref522780557 \r \h </w:instrText>
      </w:r>
      <w:r>
        <w:fldChar w:fldCharType="separate"/>
      </w:r>
      <w:r>
        <w:t>5.11.1.2</w:t>
      </w:r>
      <w:r>
        <w:fldChar w:fldCharType="end"/>
      </w:r>
      <w:r>
        <w:t xml:space="preserve">. The value of the “type” attribute </w:t>
      </w:r>
      <w:r w:rsidRPr="00DC0041">
        <w:rPr>
          <w:u w:val="single"/>
        </w:rPr>
        <w:t>MUST</w:t>
      </w:r>
      <w:r w:rsidRPr="00DC0041">
        <w:t xml:space="preserve"> </w:t>
      </w:r>
      <w:r>
        <w:t xml:space="preserve">be </w:t>
      </w:r>
      <w:r w:rsidR="008F4147">
        <w:t xml:space="preserve">set </w:t>
      </w:r>
      <w:proofErr w:type="gramStart"/>
      <w:r w:rsidR="008F4147">
        <w:t>to ”</w:t>
      </w:r>
      <w:proofErr w:type="gramEnd"/>
      <w:r>
        <w:t>FUNCTIONAL”.</w:t>
      </w:r>
    </w:p>
    <w:p w:rsidR="00DC0041" w:rsidRDefault="00DC0041" w:rsidP="00DC0041"/>
    <w:p w:rsidR="00DC0041" w:rsidRPr="00DC0041" w:rsidRDefault="00DC0041" w:rsidP="00DC0041">
      <w:pPr>
        <w:rPr>
          <w:b/>
        </w:rPr>
      </w:pPr>
      <w:r w:rsidRPr="00DC0041">
        <w:rPr>
          <w:b/>
        </w:rPr>
        <w:t>Note:</w:t>
      </w:r>
    </w:p>
    <w:p w:rsidR="00DC0041" w:rsidRPr="00DC0041" w:rsidRDefault="00DC0041" w:rsidP="00DC0041">
      <w:pPr>
        <w:jc w:val="both"/>
      </w:pPr>
      <w:r>
        <w:t xml:space="preserve">The “UPDATE” right is not set. This is because the Job objects cannot be updated. Updates are only allowed for phase operations. The rights for phase operations are set in the Job Template and not in the environment </w:t>
      </w:r>
      <w:r w:rsidR="001D5373">
        <w:t>template</w:t>
      </w:r>
      <w:r>
        <w:t>.</w:t>
      </w:r>
    </w:p>
    <w:p w:rsidR="0007477E" w:rsidRDefault="001F19EE" w:rsidP="001F19EE">
      <w:pPr>
        <w:pStyle w:val="Heading3"/>
      </w:pPr>
      <w:r>
        <w:lastRenderedPageBreak/>
        <w:t xml:space="preserve"> </w:t>
      </w:r>
      <w:bookmarkStart w:id="302" w:name="_Toc525624210"/>
      <w:r w:rsidR="0007477E">
        <w:t>Consumer</w:t>
      </w:r>
      <w:bookmarkEnd w:id="302"/>
    </w:p>
    <w:p w:rsidR="005E5B2B" w:rsidRDefault="00732F18" w:rsidP="00CB54E5">
      <w:pPr>
        <w:jc w:val="both"/>
      </w:pPr>
      <w:r>
        <w:t xml:space="preserve">Before a functional service can be implemented it must be configured as outlined in section </w:t>
      </w:r>
      <w:r>
        <w:fldChar w:fldCharType="begin"/>
      </w:r>
      <w:r>
        <w:instrText xml:space="preserve"> REF _Ref522179524 \r \h </w:instrText>
      </w:r>
      <w:r>
        <w:fldChar w:fldCharType="separate"/>
      </w:r>
      <w:r>
        <w:t>5.11.1</w:t>
      </w:r>
      <w:r>
        <w:fldChar w:fldCharType="end"/>
      </w:r>
      <w:r>
        <w:t xml:space="preserve">. Once this is done a consumer for a functional service can be implemented. Generally the implementation follows a very similar process as the implementation of an Object Service. Each functional service is implemented in a separate class that must extend the </w:t>
      </w:r>
      <w:r w:rsidRPr="00055494">
        <w:rPr>
          <w:rFonts w:ascii="Courier New" w:hAnsi="Courier New" w:cs="Courier New"/>
          <w:b/>
          <w:sz w:val="20"/>
          <w:szCs w:val="20"/>
        </w:rPr>
        <w:t>AbstractFunctionalServiceConsumer</w:t>
      </w:r>
      <w:r w:rsidR="00055494">
        <w:t xml:space="preserve"> class. This will enforce a number of methods to be implemented. It is important that the functional service consumer class has a constructor without any parameters.</w:t>
      </w:r>
    </w:p>
    <w:p w:rsidR="00055494" w:rsidRPr="00055494" w:rsidRDefault="00055494" w:rsidP="00055494">
      <w:pPr>
        <w:rPr>
          <w:sz w:val="6"/>
          <w:szCs w:val="6"/>
        </w:rPr>
      </w:pPr>
    </w:p>
    <w:p w:rsidR="00055494" w:rsidRPr="00055494" w:rsidRDefault="00055494" w:rsidP="00055494">
      <w:pPr>
        <w:rPr>
          <w:u w:val="single"/>
        </w:rPr>
      </w:pPr>
      <w:r w:rsidRPr="00055494">
        <w:rPr>
          <w:u w:val="single"/>
        </w:rPr>
        <w:t>Example</w:t>
      </w:r>
    </w:p>
    <w:p w:rsidR="00055494" w:rsidRPr="00055494" w:rsidRDefault="00055494" w:rsidP="00055494">
      <w:pPr>
        <w:keepLines w:val="0"/>
        <w:autoSpaceDE w:val="0"/>
        <w:autoSpaceDN w:val="0"/>
        <w:adjustRightInd w:val="0"/>
        <w:rPr>
          <w:rFonts w:ascii="Courier New" w:hAnsi="Courier New" w:cs="Courier New"/>
          <w:sz w:val="16"/>
          <w:szCs w:val="16"/>
        </w:rPr>
      </w:pPr>
      <w:proofErr w:type="gramStart"/>
      <w:r w:rsidRPr="00055494">
        <w:rPr>
          <w:rFonts w:ascii="Courier New" w:hAnsi="Courier New" w:cs="Courier New"/>
          <w:bCs/>
          <w:sz w:val="16"/>
          <w:szCs w:val="16"/>
        </w:rPr>
        <w:t>public</w:t>
      </w:r>
      <w:proofErr w:type="gramEnd"/>
      <w:r w:rsidRPr="00055494">
        <w:rPr>
          <w:rFonts w:ascii="Courier New" w:hAnsi="Courier New" w:cs="Courier New"/>
          <w:sz w:val="16"/>
          <w:szCs w:val="16"/>
        </w:rPr>
        <w:t xml:space="preserve"> </w:t>
      </w:r>
      <w:r w:rsidRPr="00055494">
        <w:rPr>
          <w:rFonts w:ascii="Courier New" w:hAnsi="Courier New" w:cs="Courier New"/>
          <w:bCs/>
          <w:sz w:val="16"/>
          <w:szCs w:val="16"/>
        </w:rPr>
        <w:t>class</w:t>
      </w:r>
      <w:r w:rsidRPr="00055494">
        <w:rPr>
          <w:rFonts w:ascii="Courier New" w:hAnsi="Courier New" w:cs="Courier New"/>
          <w:sz w:val="16"/>
          <w:szCs w:val="16"/>
        </w:rPr>
        <w:t xml:space="preserve"> RolloverStudentConsumer </w:t>
      </w:r>
      <w:r w:rsidRPr="00055494">
        <w:rPr>
          <w:rFonts w:ascii="Courier New" w:hAnsi="Courier New" w:cs="Courier New"/>
          <w:bCs/>
          <w:sz w:val="16"/>
          <w:szCs w:val="16"/>
        </w:rPr>
        <w:t>extends</w:t>
      </w:r>
      <w:r w:rsidRPr="00055494">
        <w:rPr>
          <w:rFonts w:ascii="Courier New" w:hAnsi="Courier New" w:cs="Courier New"/>
          <w:sz w:val="16"/>
          <w:szCs w:val="16"/>
        </w:rPr>
        <w:t xml:space="preserve"> </w:t>
      </w:r>
      <w:r w:rsidRPr="00055494">
        <w:rPr>
          <w:rFonts w:ascii="Courier New" w:hAnsi="Courier New" w:cs="Courier New"/>
          <w:b/>
          <w:sz w:val="20"/>
          <w:szCs w:val="20"/>
        </w:rPr>
        <w:t>AbstractFunctionalServiceConsumer</w:t>
      </w:r>
    </w:p>
    <w:p w:rsidR="00055494" w:rsidRPr="00055494" w:rsidRDefault="00055494" w:rsidP="00055494">
      <w:pPr>
        <w:rPr>
          <w:rFonts w:ascii="Courier New" w:hAnsi="Courier New" w:cs="Courier New"/>
          <w:sz w:val="16"/>
          <w:szCs w:val="16"/>
        </w:rPr>
      </w:pPr>
      <w:r w:rsidRPr="00055494">
        <w:rPr>
          <w:rFonts w:ascii="Courier New" w:hAnsi="Courier New" w:cs="Courier New"/>
          <w:sz w:val="16"/>
          <w:szCs w:val="16"/>
        </w:rPr>
        <w:t>{</w:t>
      </w:r>
    </w:p>
    <w:p w:rsidR="00055494" w:rsidRPr="00055494" w:rsidRDefault="00055494" w:rsidP="00055494">
      <w:pPr>
        <w:keepLines w:val="0"/>
        <w:autoSpaceDE w:val="0"/>
        <w:autoSpaceDN w:val="0"/>
        <w:adjustRightInd w:val="0"/>
        <w:rPr>
          <w:rFonts w:ascii="Courier New" w:hAnsi="Courier New" w:cs="Courier New"/>
          <w:sz w:val="16"/>
          <w:szCs w:val="16"/>
        </w:rPr>
      </w:pPr>
      <w:r w:rsidRPr="00055494">
        <w:rPr>
          <w:rFonts w:ascii="Courier New" w:hAnsi="Courier New" w:cs="Courier New"/>
          <w:sz w:val="16"/>
          <w:szCs w:val="16"/>
        </w:rPr>
        <w:t xml:space="preserve">    </w:t>
      </w:r>
      <w:proofErr w:type="gramStart"/>
      <w:r w:rsidRPr="00055494">
        <w:rPr>
          <w:rFonts w:ascii="Courier New" w:hAnsi="Courier New" w:cs="Courier New"/>
          <w:bCs/>
          <w:sz w:val="16"/>
          <w:szCs w:val="16"/>
        </w:rPr>
        <w:t>public</w:t>
      </w:r>
      <w:proofErr w:type="gramEnd"/>
      <w:r w:rsidRPr="00055494">
        <w:rPr>
          <w:rFonts w:ascii="Courier New" w:hAnsi="Courier New" w:cs="Courier New"/>
          <w:sz w:val="16"/>
          <w:szCs w:val="16"/>
        </w:rPr>
        <w:t xml:space="preserve"> BaseFunctionalConsumer()</w:t>
      </w:r>
    </w:p>
    <w:p w:rsidR="00055494" w:rsidRPr="00055494" w:rsidRDefault="00055494" w:rsidP="00055494">
      <w:pPr>
        <w:keepLines w:val="0"/>
        <w:autoSpaceDE w:val="0"/>
        <w:autoSpaceDN w:val="0"/>
        <w:adjustRightInd w:val="0"/>
        <w:rPr>
          <w:rFonts w:ascii="Courier New" w:hAnsi="Courier New" w:cs="Courier New"/>
          <w:sz w:val="16"/>
          <w:szCs w:val="16"/>
        </w:rPr>
      </w:pPr>
      <w:r w:rsidRPr="00055494">
        <w:rPr>
          <w:rFonts w:ascii="Courier New" w:hAnsi="Courier New" w:cs="Courier New"/>
          <w:sz w:val="16"/>
          <w:szCs w:val="16"/>
        </w:rPr>
        <w:t xml:space="preserve">    {</w:t>
      </w:r>
    </w:p>
    <w:p w:rsidR="00055494" w:rsidRPr="00055494" w:rsidRDefault="00055494" w:rsidP="00055494">
      <w:pPr>
        <w:keepLines w:val="0"/>
        <w:autoSpaceDE w:val="0"/>
        <w:autoSpaceDN w:val="0"/>
        <w:adjustRightInd w:val="0"/>
        <w:rPr>
          <w:rFonts w:ascii="Courier New" w:hAnsi="Courier New" w:cs="Courier New"/>
          <w:sz w:val="16"/>
          <w:szCs w:val="16"/>
        </w:rPr>
      </w:pPr>
      <w:r w:rsidRPr="00055494">
        <w:rPr>
          <w:rFonts w:ascii="Courier New" w:hAnsi="Courier New" w:cs="Courier New"/>
          <w:sz w:val="16"/>
          <w:szCs w:val="16"/>
        </w:rPr>
        <w:t xml:space="preserve">        </w:t>
      </w:r>
      <w:proofErr w:type="gramStart"/>
      <w:r w:rsidRPr="00055494">
        <w:rPr>
          <w:rFonts w:ascii="Courier New" w:hAnsi="Courier New" w:cs="Courier New"/>
          <w:bCs/>
          <w:sz w:val="16"/>
          <w:szCs w:val="16"/>
        </w:rPr>
        <w:t>super</w:t>
      </w:r>
      <w:r w:rsidRPr="00055494">
        <w:rPr>
          <w:rFonts w:ascii="Courier New" w:hAnsi="Courier New" w:cs="Courier New"/>
          <w:sz w:val="16"/>
          <w:szCs w:val="16"/>
        </w:rPr>
        <w:t>(</w:t>
      </w:r>
      <w:proofErr w:type="gramEnd"/>
      <w:r w:rsidRPr="00055494">
        <w:rPr>
          <w:rFonts w:ascii="Courier New" w:hAnsi="Courier New" w:cs="Courier New"/>
          <w:sz w:val="16"/>
          <w:szCs w:val="16"/>
        </w:rPr>
        <w:t>);</w:t>
      </w:r>
    </w:p>
    <w:p w:rsidR="00055494" w:rsidRPr="00055494" w:rsidRDefault="00055494" w:rsidP="00055494">
      <w:pPr>
        <w:keepLines w:val="0"/>
        <w:autoSpaceDE w:val="0"/>
        <w:autoSpaceDN w:val="0"/>
        <w:adjustRightInd w:val="0"/>
        <w:rPr>
          <w:rFonts w:ascii="Courier New" w:hAnsi="Courier New" w:cs="Courier New"/>
          <w:sz w:val="16"/>
          <w:szCs w:val="16"/>
        </w:rPr>
      </w:pPr>
      <w:r w:rsidRPr="00055494">
        <w:rPr>
          <w:rFonts w:ascii="Courier New" w:hAnsi="Courier New" w:cs="Courier New"/>
          <w:sz w:val="16"/>
          <w:szCs w:val="16"/>
        </w:rPr>
        <w:t xml:space="preserve">        </w:t>
      </w:r>
    </w:p>
    <w:p w:rsidR="00055494" w:rsidRPr="00055494" w:rsidRDefault="00055494" w:rsidP="00055494">
      <w:pPr>
        <w:keepLines w:val="0"/>
        <w:autoSpaceDE w:val="0"/>
        <w:autoSpaceDN w:val="0"/>
        <w:adjustRightInd w:val="0"/>
        <w:rPr>
          <w:rFonts w:ascii="Courier New" w:hAnsi="Courier New" w:cs="Courier New"/>
          <w:sz w:val="16"/>
          <w:szCs w:val="16"/>
        </w:rPr>
      </w:pPr>
      <w:r w:rsidRPr="00055494">
        <w:rPr>
          <w:rFonts w:ascii="Courier New" w:hAnsi="Courier New" w:cs="Courier New"/>
          <w:sz w:val="16"/>
          <w:szCs w:val="16"/>
        </w:rPr>
        <w:t xml:space="preserve">        //</w:t>
      </w:r>
      <w:r>
        <w:rPr>
          <w:rFonts w:ascii="Courier New" w:hAnsi="Courier New" w:cs="Courier New"/>
          <w:sz w:val="16"/>
          <w:szCs w:val="16"/>
        </w:rPr>
        <w:t>some of your init code…</w:t>
      </w:r>
    </w:p>
    <w:p w:rsidR="00055494" w:rsidRPr="00055494" w:rsidRDefault="00055494" w:rsidP="00055494">
      <w:pPr>
        <w:rPr>
          <w:rFonts w:ascii="Courier New" w:hAnsi="Courier New" w:cs="Courier New"/>
          <w:sz w:val="16"/>
          <w:szCs w:val="16"/>
        </w:rPr>
      </w:pPr>
      <w:r w:rsidRPr="00055494">
        <w:rPr>
          <w:rFonts w:ascii="Courier New" w:hAnsi="Courier New" w:cs="Courier New"/>
          <w:sz w:val="16"/>
          <w:szCs w:val="16"/>
        </w:rPr>
        <w:t xml:space="preserve">    }</w:t>
      </w:r>
    </w:p>
    <w:p w:rsidR="00055494" w:rsidRDefault="00055494" w:rsidP="00055494">
      <w:pPr>
        <w:pStyle w:val="Body1"/>
        <w:spacing w:before="0"/>
        <w:ind w:left="0"/>
        <w:rPr>
          <w:rFonts w:ascii="Courier New" w:hAnsi="Courier New" w:cs="Courier New"/>
          <w:sz w:val="16"/>
          <w:szCs w:val="16"/>
        </w:rPr>
      </w:pPr>
      <w:r w:rsidRPr="00055494">
        <w:rPr>
          <w:rFonts w:ascii="Courier New" w:hAnsi="Courier New" w:cs="Courier New"/>
          <w:sz w:val="16"/>
          <w:szCs w:val="16"/>
        </w:rPr>
        <w:t>}</w:t>
      </w:r>
    </w:p>
    <w:p w:rsidR="00055494" w:rsidRDefault="00055494" w:rsidP="00055494"/>
    <w:p w:rsidR="008D709E" w:rsidRPr="008D709E" w:rsidRDefault="008D709E" w:rsidP="008D709E">
      <w:pPr>
        <w:pStyle w:val="Heading4"/>
      </w:pPr>
      <w:bookmarkStart w:id="303" w:name="_Toc525624211"/>
      <w:r>
        <w:t>Key Methods</w:t>
      </w:r>
      <w:bookmarkEnd w:id="303"/>
    </w:p>
    <w:p w:rsidR="00055494" w:rsidRDefault="00055494" w:rsidP="00CB54E5">
      <w:pPr>
        <w:jc w:val="both"/>
      </w:pPr>
      <w:r>
        <w:t xml:space="preserve">Two important methods to implement </w:t>
      </w:r>
      <w:r w:rsidRPr="00055494">
        <w:t xml:space="preserve">are </w:t>
      </w:r>
      <w:proofErr w:type="gramStart"/>
      <w:r w:rsidRPr="00CB54E5">
        <w:rPr>
          <w:rFonts w:ascii="Courier New" w:hAnsi="Courier New" w:cs="Courier New"/>
          <w:b/>
          <w:sz w:val="20"/>
          <w:szCs w:val="20"/>
        </w:rPr>
        <w:t>getServiceURLNamePlural(</w:t>
      </w:r>
      <w:proofErr w:type="gramEnd"/>
      <w:r w:rsidRPr="00CB54E5">
        <w:rPr>
          <w:rFonts w:ascii="Courier New" w:hAnsi="Courier New" w:cs="Courier New"/>
          <w:b/>
          <w:sz w:val="20"/>
          <w:szCs w:val="20"/>
        </w:rPr>
        <w:t>)</w:t>
      </w:r>
      <w:r w:rsidRPr="00055494">
        <w:t xml:space="preserve"> and </w:t>
      </w:r>
      <w:r w:rsidRPr="00CB54E5">
        <w:rPr>
          <w:rFonts w:ascii="Courier New" w:hAnsi="Courier New" w:cs="Courier New"/>
          <w:b/>
          <w:sz w:val="20"/>
          <w:szCs w:val="20"/>
        </w:rPr>
        <w:t>getServiceURLNameSingular()</w:t>
      </w:r>
      <w:r>
        <w:t xml:space="preserve">. These methods link the consumer class with the configuration in the SIF3_JOB_TEMPLATE table. The values that need to be returned must match a value in the JOB_URL_NAME </w:t>
      </w:r>
      <w:r w:rsidR="00CB54E5">
        <w:t xml:space="preserve">column </w:t>
      </w:r>
      <w:r>
        <w:t xml:space="preserve">in that table. The </w:t>
      </w:r>
      <w:proofErr w:type="gramStart"/>
      <w:r w:rsidRPr="00055494">
        <w:t>getServiceURLNamePlural</w:t>
      </w:r>
      <w:r>
        <w:t>(</w:t>
      </w:r>
      <w:proofErr w:type="gramEnd"/>
      <w:r>
        <w:t xml:space="preserve">) method must return the value of that column exactly. The </w:t>
      </w:r>
      <w:proofErr w:type="gramStart"/>
      <w:r w:rsidRPr="00055494">
        <w:t>getServiceURLNameSingular</w:t>
      </w:r>
      <w:r>
        <w:t>(</w:t>
      </w:r>
      <w:proofErr w:type="gramEnd"/>
      <w:r>
        <w:t xml:space="preserve">) method must return </w:t>
      </w:r>
      <w:r w:rsidR="00CB54E5">
        <w:t>the value of that column without the ‘s’ at the end. As per SIF3.x specification service names have the “plural” form (eg. StudentPersonals, RolloverStudents).</w:t>
      </w:r>
    </w:p>
    <w:p w:rsidR="00CB54E5" w:rsidRPr="00CB54E5" w:rsidRDefault="00CB54E5" w:rsidP="00CB54E5">
      <w:pPr>
        <w:rPr>
          <w:sz w:val="6"/>
          <w:szCs w:val="6"/>
        </w:rPr>
      </w:pPr>
    </w:p>
    <w:p w:rsidR="00CB54E5" w:rsidRPr="00055494" w:rsidRDefault="00CB54E5" w:rsidP="00CB54E5">
      <w:pPr>
        <w:rPr>
          <w:u w:val="single"/>
        </w:rPr>
      </w:pPr>
      <w:r w:rsidRPr="00055494">
        <w:rPr>
          <w:u w:val="single"/>
        </w:rPr>
        <w:t>Example</w:t>
      </w:r>
    </w:p>
    <w:p w:rsidR="00055494" w:rsidRPr="00055494" w:rsidRDefault="00055494" w:rsidP="00055494">
      <w:pPr>
        <w:rPr>
          <w:rFonts w:ascii="Courier New" w:hAnsi="Courier New" w:cs="Courier New"/>
          <w:sz w:val="18"/>
          <w:szCs w:val="18"/>
        </w:rPr>
      </w:pPr>
      <w:proofErr w:type="gramStart"/>
      <w:r w:rsidRPr="00055494">
        <w:rPr>
          <w:rFonts w:ascii="Courier New" w:hAnsi="Courier New" w:cs="Courier New"/>
          <w:sz w:val="18"/>
          <w:szCs w:val="18"/>
        </w:rPr>
        <w:t>public</w:t>
      </w:r>
      <w:proofErr w:type="gramEnd"/>
      <w:r w:rsidRPr="00055494">
        <w:rPr>
          <w:rFonts w:ascii="Courier New" w:hAnsi="Courier New" w:cs="Courier New"/>
          <w:sz w:val="18"/>
          <w:szCs w:val="18"/>
        </w:rPr>
        <w:t xml:space="preserve"> String getServiceURLNamePlural()</w:t>
      </w:r>
    </w:p>
    <w:p w:rsidR="00055494" w:rsidRPr="00055494" w:rsidRDefault="00055494" w:rsidP="00055494">
      <w:pPr>
        <w:rPr>
          <w:rFonts w:ascii="Courier New" w:hAnsi="Courier New" w:cs="Courier New"/>
          <w:sz w:val="18"/>
          <w:szCs w:val="18"/>
        </w:rPr>
      </w:pPr>
      <w:r w:rsidRPr="00055494">
        <w:rPr>
          <w:rFonts w:ascii="Courier New" w:hAnsi="Courier New" w:cs="Courier New"/>
          <w:sz w:val="18"/>
          <w:szCs w:val="18"/>
        </w:rPr>
        <w:t>{</w:t>
      </w:r>
    </w:p>
    <w:p w:rsidR="00055494" w:rsidRPr="00055494" w:rsidRDefault="00055494" w:rsidP="00055494">
      <w:pPr>
        <w:rPr>
          <w:rFonts w:ascii="Courier New" w:hAnsi="Courier New" w:cs="Courier New"/>
          <w:sz w:val="18"/>
          <w:szCs w:val="18"/>
        </w:rPr>
      </w:pPr>
      <w:r w:rsidRPr="00055494">
        <w:rPr>
          <w:rFonts w:ascii="Courier New" w:hAnsi="Courier New" w:cs="Courier New"/>
          <w:sz w:val="18"/>
          <w:szCs w:val="18"/>
        </w:rPr>
        <w:t xml:space="preserve">    </w:t>
      </w:r>
      <w:proofErr w:type="gramStart"/>
      <w:r w:rsidRPr="00055494">
        <w:rPr>
          <w:rFonts w:ascii="Courier New" w:hAnsi="Courier New" w:cs="Courier New"/>
          <w:sz w:val="18"/>
          <w:szCs w:val="18"/>
        </w:rPr>
        <w:t>return</w:t>
      </w:r>
      <w:proofErr w:type="gramEnd"/>
      <w:r w:rsidRPr="00055494">
        <w:rPr>
          <w:rFonts w:ascii="Courier New" w:hAnsi="Courier New" w:cs="Courier New"/>
          <w:sz w:val="18"/>
          <w:szCs w:val="18"/>
        </w:rPr>
        <w:t xml:space="preserve"> "RolloverStudent</w:t>
      </w:r>
      <w:r w:rsidRPr="00CB54E5">
        <w:rPr>
          <w:rFonts w:ascii="Courier New" w:hAnsi="Courier New" w:cs="Courier New"/>
          <w:b/>
          <w:color w:val="FF0000"/>
          <w:sz w:val="20"/>
          <w:szCs w:val="20"/>
        </w:rPr>
        <w:t>s</w:t>
      </w:r>
      <w:r w:rsidRPr="00055494">
        <w:rPr>
          <w:rFonts w:ascii="Courier New" w:hAnsi="Courier New" w:cs="Courier New"/>
          <w:sz w:val="18"/>
          <w:szCs w:val="18"/>
        </w:rPr>
        <w:t>";</w:t>
      </w:r>
    </w:p>
    <w:p w:rsidR="00055494" w:rsidRPr="00055494" w:rsidRDefault="00055494" w:rsidP="00055494">
      <w:pPr>
        <w:rPr>
          <w:rFonts w:ascii="Courier New" w:hAnsi="Courier New" w:cs="Courier New"/>
          <w:sz w:val="18"/>
          <w:szCs w:val="18"/>
        </w:rPr>
      </w:pPr>
      <w:r w:rsidRPr="00055494">
        <w:rPr>
          <w:rFonts w:ascii="Courier New" w:hAnsi="Courier New" w:cs="Courier New"/>
          <w:sz w:val="18"/>
          <w:szCs w:val="18"/>
        </w:rPr>
        <w:t>}</w:t>
      </w:r>
    </w:p>
    <w:p w:rsidR="00055494" w:rsidRPr="00055494" w:rsidRDefault="00055494" w:rsidP="00055494">
      <w:pPr>
        <w:rPr>
          <w:rFonts w:ascii="Courier New" w:hAnsi="Courier New" w:cs="Courier New"/>
          <w:sz w:val="18"/>
          <w:szCs w:val="18"/>
        </w:rPr>
      </w:pPr>
    </w:p>
    <w:p w:rsidR="00055494" w:rsidRPr="00055494" w:rsidRDefault="00055494" w:rsidP="00055494">
      <w:pPr>
        <w:rPr>
          <w:rFonts w:ascii="Courier New" w:hAnsi="Courier New" w:cs="Courier New"/>
          <w:sz w:val="18"/>
          <w:szCs w:val="18"/>
        </w:rPr>
      </w:pPr>
      <w:proofErr w:type="gramStart"/>
      <w:r w:rsidRPr="00055494">
        <w:rPr>
          <w:rFonts w:ascii="Courier New" w:hAnsi="Courier New" w:cs="Courier New"/>
          <w:sz w:val="18"/>
          <w:szCs w:val="18"/>
        </w:rPr>
        <w:t>public</w:t>
      </w:r>
      <w:proofErr w:type="gramEnd"/>
      <w:r w:rsidRPr="00055494">
        <w:rPr>
          <w:rFonts w:ascii="Courier New" w:hAnsi="Courier New" w:cs="Courier New"/>
          <w:sz w:val="18"/>
          <w:szCs w:val="18"/>
        </w:rPr>
        <w:t xml:space="preserve"> String getServiceURLNameSingular()</w:t>
      </w:r>
    </w:p>
    <w:p w:rsidR="00055494" w:rsidRPr="00055494" w:rsidRDefault="00055494" w:rsidP="00055494">
      <w:pPr>
        <w:rPr>
          <w:rFonts w:ascii="Courier New" w:hAnsi="Courier New" w:cs="Courier New"/>
          <w:sz w:val="18"/>
          <w:szCs w:val="18"/>
        </w:rPr>
      </w:pPr>
      <w:r w:rsidRPr="00055494">
        <w:rPr>
          <w:rFonts w:ascii="Courier New" w:hAnsi="Courier New" w:cs="Courier New"/>
          <w:sz w:val="18"/>
          <w:szCs w:val="18"/>
        </w:rPr>
        <w:t>{</w:t>
      </w:r>
    </w:p>
    <w:p w:rsidR="00055494" w:rsidRPr="00055494" w:rsidRDefault="00055494" w:rsidP="00055494">
      <w:pPr>
        <w:rPr>
          <w:rFonts w:ascii="Courier New" w:hAnsi="Courier New" w:cs="Courier New"/>
          <w:sz w:val="18"/>
          <w:szCs w:val="18"/>
        </w:rPr>
      </w:pPr>
      <w:r w:rsidRPr="00055494">
        <w:rPr>
          <w:rFonts w:ascii="Courier New" w:hAnsi="Courier New" w:cs="Courier New"/>
          <w:sz w:val="18"/>
          <w:szCs w:val="18"/>
        </w:rPr>
        <w:t xml:space="preserve">    </w:t>
      </w:r>
      <w:proofErr w:type="gramStart"/>
      <w:r w:rsidRPr="00055494">
        <w:rPr>
          <w:rFonts w:ascii="Courier New" w:hAnsi="Courier New" w:cs="Courier New"/>
          <w:sz w:val="18"/>
          <w:szCs w:val="18"/>
        </w:rPr>
        <w:t>return</w:t>
      </w:r>
      <w:proofErr w:type="gramEnd"/>
      <w:r w:rsidRPr="00055494">
        <w:rPr>
          <w:rFonts w:ascii="Courier New" w:hAnsi="Courier New" w:cs="Courier New"/>
          <w:sz w:val="18"/>
          <w:szCs w:val="18"/>
        </w:rPr>
        <w:t xml:space="preserve"> "RolloverStudent";</w:t>
      </w:r>
    </w:p>
    <w:p w:rsidR="00055494" w:rsidRPr="00055494" w:rsidRDefault="00055494" w:rsidP="00055494">
      <w:pPr>
        <w:rPr>
          <w:rFonts w:ascii="Courier New" w:hAnsi="Courier New" w:cs="Courier New"/>
          <w:sz w:val="18"/>
          <w:szCs w:val="18"/>
        </w:rPr>
      </w:pPr>
      <w:r w:rsidRPr="00055494">
        <w:rPr>
          <w:rFonts w:ascii="Courier New" w:hAnsi="Courier New" w:cs="Courier New"/>
          <w:sz w:val="18"/>
          <w:szCs w:val="18"/>
        </w:rPr>
        <w:t>}</w:t>
      </w:r>
    </w:p>
    <w:p w:rsidR="00055494" w:rsidRDefault="00055494" w:rsidP="00055494"/>
    <w:p w:rsidR="00055494" w:rsidRDefault="00CB54E5" w:rsidP="00CB54E5">
      <w:pPr>
        <w:jc w:val="both"/>
      </w:pPr>
      <w:r>
        <w:t xml:space="preserve">There are a number of other methods that need to be implemented. These have the naming convention of </w:t>
      </w:r>
      <w:proofErr w:type="gramStart"/>
      <w:r w:rsidRPr="00CB54E5">
        <w:rPr>
          <w:rFonts w:ascii="Courier New" w:hAnsi="Courier New" w:cs="Courier New"/>
          <w:b/>
          <w:sz w:val="20"/>
          <w:szCs w:val="20"/>
        </w:rPr>
        <w:t>processDelayedXYZ(</w:t>
      </w:r>
      <w:proofErr w:type="gramEnd"/>
      <w:r w:rsidRPr="00CB54E5">
        <w:rPr>
          <w:rFonts w:ascii="Courier New" w:hAnsi="Courier New" w:cs="Courier New"/>
          <w:b/>
          <w:sz w:val="20"/>
          <w:szCs w:val="20"/>
        </w:rPr>
        <w:t>)</w:t>
      </w:r>
      <w:r>
        <w:t xml:space="preserve"> and are required to be implemented if DELAYED requests/responses are enabled for your consumer (only supported for BROKERED environments). If this is not enabled these methods can be “nulled” out (eg. nothing to implement).</w:t>
      </w:r>
      <w:r w:rsidR="002C484F">
        <w:t xml:space="preserve"> These methods are call-back methods that are invoked by the SIF3 Framework if a delayed response is read/received form the Broker’s Queue.</w:t>
      </w:r>
    </w:p>
    <w:p w:rsidR="00EF30FF" w:rsidRPr="00F20AF5" w:rsidRDefault="00EF30FF" w:rsidP="00EF30FF">
      <w:pPr>
        <w:pStyle w:val="Heading5"/>
      </w:pPr>
      <w:bookmarkStart w:id="304" w:name="_Toc525624212"/>
      <w:r>
        <w:t>Events &amp; Changes Since</w:t>
      </w:r>
      <w:bookmarkEnd w:id="304"/>
    </w:p>
    <w:p w:rsidR="00EF30FF" w:rsidRDefault="00EF30FF" w:rsidP="00EF30FF">
      <w:pPr>
        <w:jc w:val="both"/>
      </w:pPr>
      <w:r>
        <w:rPr>
          <w:b/>
        </w:rPr>
        <w:t>“</w:t>
      </w:r>
      <w:r w:rsidRPr="005E3DA7">
        <w:rPr>
          <w:b/>
        </w:rPr>
        <w:t>Changes Since</w:t>
      </w:r>
      <w:r>
        <w:rPr>
          <w:b/>
        </w:rPr>
        <w:t>”</w:t>
      </w:r>
      <w:r w:rsidRPr="005E3DA7">
        <w:rPr>
          <w:b/>
        </w:rPr>
        <w:t xml:space="preserve"> </w:t>
      </w:r>
      <w:r>
        <w:rPr>
          <w:b/>
        </w:rPr>
        <w:t>and “Eventing” is</w:t>
      </w:r>
      <w:r w:rsidRPr="005E3DA7">
        <w:rPr>
          <w:b/>
        </w:rPr>
        <w:t xml:space="preserve"> fully implemented</w:t>
      </w:r>
      <w:r>
        <w:t>. Due to that fact the implementer of the consumer class is forced to implement the following method:</w:t>
      </w:r>
    </w:p>
    <w:p w:rsidR="00CD16E7" w:rsidRPr="00CD16E7" w:rsidRDefault="00CD16E7" w:rsidP="00CD16E7">
      <w:pPr>
        <w:rPr>
          <w:sz w:val="6"/>
          <w:szCs w:val="6"/>
        </w:rPr>
      </w:pPr>
    </w:p>
    <w:p w:rsidR="00EF30FF" w:rsidRPr="00CD16E7" w:rsidRDefault="00CD16E7" w:rsidP="00CD16E7">
      <w:pPr>
        <w:jc w:val="both"/>
        <w:rPr>
          <w:b/>
          <w:u w:val="single"/>
        </w:rPr>
      </w:pPr>
      <w:r w:rsidRPr="00CD16E7">
        <w:rPr>
          <w:b/>
          <w:u w:val="single"/>
        </w:rPr>
        <w:t>Events</w:t>
      </w:r>
    </w:p>
    <w:p w:rsidR="00EF30FF" w:rsidRPr="00EF30FF" w:rsidRDefault="00EF30FF" w:rsidP="00EF30FF">
      <w:pPr>
        <w:rPr>
          <w:rFonts w:ascii="Courier New" w:hAnsi="Courier New" w:cs="Courier New"/>
          <w:sz w:val="20"/>
          <w:szCs w:val="20"/>
        </w:rPr>
      </w:pPr>
      <w:proofErr w:type="gramStart"/>
      <w:r w:rsidRPr="00EF30FF">
        <w:rPr>
          <w:rFonts w:ascii="Courier New" w:hAnsi="Courier New" w:cs="Courier New"/>
          <w:sz w:val="20"/>
          <w:szCs w:val="20"/>
        </w:rPr>
        <w:t>public</w:t>
      </w:r>
      <w:proofErr w:type="gramEnd"/>
      <w:r w:rsidRPr="00EF30FF">
        <w:rPr>
          <w:rFonts w:ascii="Courier New" w:hAnsi="Courier New" w:cs="Courier New"/>
          <w:sz w:val="20"/>
          <w:szCs w:val="20"/>
        </w:rPr>
        <w:t xml:space="preserve"> void processJobEvent(SIFEvent&lt;JobCollectionType&gt; sifEvent, </w:t>
      </w:r>
    </w:p>
    <w:p w:rsidR="00EF30FF" w:rsidRPr="00EF30FF" w:rsidRDefault="00EF30FF" w:rsidP="00EF30FF">
      <w:pPr>
        <w:rPr>
          <w:rFonts w:ascii="Courier New" w:hAnsi="Courier New" w:cs="Courier New"/>
          <w:sz w:val="20"/>
          <w:szCs w:val="20"/>
        </w:rPr>
      </w:pPr>
      <w:r w:rsidRPr="00EF30FF">
        <w:rPr>
          <w:rFonts w:ascii="Courier New" w:hAnsi="Courier New" w:cs="Courier New"/>
          <w:sz w:val="20"/>
          <w:szCs w:val="20"/>
        </w:rPr>
        <w:t xml:space="preserve">                            SIFZone zone, </w:t>
      </w:r>
    </w:p>
    <w:p w:rsidR="00EF30FF" w:rsidRPr="00EF30FF" w:rsidRDefault="00EF30FF" w:rsidP="00EF30FF">
      <w:pPr>
        <w:rPr>
          <w:rFonts w:ascii="Courier New" w:hAnsi="Courier New" w:cs="Courier New"/>
          <w:sz w:val="20"/>
          <w:szCs w:val="20"/>
        </w:rPr>
      </w:pPr>
      <w:r w:rsidRPr="00EF30FF">
        <w:rPr>
          <w:rFonts w:ascii="Courier New" w:hAnsi="Courier New" w:cs="Courier New"/>
          <w:sz w:val="20"/>
          <w:szCs w:val="20"/>
        </w:rPr>
        <w:t xml:space="preserve">                            SIFContext context, </w:t>
      </w:r>
    </w:p>
    <w:p w:rsidR="00EF30FF" w:rsidRPr="00EF30FF" w:rsidRDefault="00EF30FF" w:rsidP="00EF30FF">
      <w:pPr>
        <w:rPr>
          <w:rFonts w:ascii="Courier New" w:hAnsi="Courier New" w:cs="Courier New"/>
          <w:sz w:val="20"/>
          <w:szCs w:val="20"/>
        </w:rPr>
      </w:pPr>
      <w:r w:rsidRPr="00EF30FF">
        <w:rPr>
          <w:rFonts w:ascii="Courier New" w:hAnsi="Courier New" w:cs="Courier New"/>
          <w:sz w:val="20"/>
          <w:szCs w:val="20"/>
        </w:rPr>
        <w:t xml:space="preserve">                            EventMetadata metadata, </w:t>
      </w:r>
    </w:p>
    <w:p w:rsidR="00EF30FF" w:rsidRPr="00EF30FF" w:rsidRDefault="00EF30FF" w:rsidP="00EF30FF">
      <w:pPr>
        <w:rPr>
          <w:rFonts w:ascii="Courier New" w:hAnsi="Courier New" w:cs="Courier New"/>
          <w:sz w:val="20"/>
          <w:szCs w:val="20"/>
        </w:rPr>
      </w:pPr>
      <w:r w:rsidRPr="00EF30FF">
        <w:rPr>
          <w:rFonts w:ascii="Courier New" w:hAnsi="Courier New" w:cs="Courier New"/>
          <w:sz w:val="20"/>
          <w:szCs w:val="20"/>
        </w:rPr>
        <w:t xml:space="preserve">                            String msgReadID, </w:t>
      </w:r>
    </w:p>
    <w:p w:rsidR="00EF30FF" w:rsidRPr="00EF30FF" w:rsidRDefault="00EF30FF" w:rsidP="00EF30FF">
      <w:pPr>
        <w:rPr>
          <w:rFonts w:ascii="Courier New" w:hAnsi="Courier New" w:cs="Courier New"/>
          <w:sz w:val="20"/>
          <w:szCs w:val="20"/>
        </w:rPr>
      </w:pPr>
      <w:r w:rsidRPr="00EF30FF">
        <w:rPr>
          <w:rFonts w:ascii="Courier New" w:hAnsi="Courier New" w:cs="Courier New"/>
          <w:sz w:val="20"/>
          <w:szCs w:val="20"/>
        </w:rPr>
        <w:t xml:space="preserve">                            String consumerID);</w:t>
      </w:r>
    </w:p>
    <w:p w:rsidR="00EF30FF" w:rsidRDefault="00EF30FF" w:rsidP="00EF30FF"/>
    <w:p w:rsidR="00EF30FF" w:rsidRPr="00EF30FF" w:rsidRDefault="00EF30FF" w:rsidP="00EF30FF">
      <w:pPr>
        <w:jc w:val="both"/>
      </w:pPr>
      <w:r>
        <w:lastRenderedPageBreak/>
        <w:t>If the consumer doesn’t subscribe to events then this method can be “nulled” out. However if the consumer is subscribed to events then each event relating to that functional services</w:t>
      </w:r>
      <w:r w:rsidR="00CD16E7">
        <w:t>,</w:t>
      </w:r>
      <w:r>
        <w:t xml:space="preserve"> that is received</w:t>
      </w:r>
      <w:r w:rsidR="00CD16E7">
        <w:t xml:space="preserve"> from a message queue,</w:t>
      </w:r>
      <w:r>
        <w:t xml:space="preserve"> will invoke this method for it to be processed</w:t>
      </w:r>
      <w:r w:rsidR="00CD16E7">
        <w:t xml:space="preserve"> by the consumer</w:t>
      </w:r>
      <w:r>
        <w:t xml:space="preserve">. The “sifEvent” holds a collection of job object that have been received from the event queue. It will also hold the event type of CREATE, UPDATE </w:t>
      </w:r>
      <w:r w:rsidR="00CD16E7">
        <w:t>or</w:t>
      </w:r>
      <w:r>
        <w:t xml:space="preserve"> DELETE (sifEvent.eventAction) as well as if it is a partial or full update (sifEvent.updateType). The zone and context parameter indicate </w:t>
      </w:r>
      <w:r w:rsidR="00CD16E7">
        <w:t xml:space="preserve">for </w:t>
      </w:r>
      <w:r>
        <w:t>which zone and context the event</w:t>
      </w:r>
      <w:r w:rsidR="00CD16E7">
        <w:t xml:space="preserve"> is applicable. Finally the msgReadID and consumerID simply hold an integer value indication which instance of the concurrent readers has received the event. It can be used for logging purposes.</w:t>
      </w:r>
    </w:p>
    <w:p w:rsidR="00EF30FF" w:rsidRDefault="00EF30FF" w:rsidP="00EF30FF">
      <w:pPr>
        <w:jc w:val="both"/>
      </w:pPr>
    </w:p>
    <w:p w:rsidR="00EF30FF" w:rsidRPr="00CD16E7" w:rsidRDefault="00CD16E7" w:rsidP="00EF30FF">
      <w:pPr>
        <w:jc w:val="both"/>
        <w:rPr>
          <w:rFonts w:cs="Arial"/>
          <w:b/>
          <w:kern w:val="32"/>
          <w:szCs w:val="22"/>
          <w:u w:val="single"/>
        </w:rPr>
      </w:pPr>
      <w:r w:rsidRPr="00CD16E7">
        <w:rPr>
          <w:rFonts w:cs="Arial"/>
          <w:b/>
          <w:kern w:val="32"/>
          <w:szCs w:val="22"/>
          <w:u w:val="single"/>
        </w:rPr>
        <w:t>Changes Since</w:t>
      </w:r>
    </w:p>
    <w:p w:rsidR="00EF30FF" w:rsidRPr="00EF30FF" w:rsidRDefault="00CD16E7" w:rsidP="00CD16E7">
      <w:pPr>
        <w:jc w:val="both"/>
      </w:pPr>
      <w:r>
        <w:t xml:space="preserve">The consumer doesn’t have to implement any specific methods to have access to the “changes since” functionality. All necessary methods are implemented as part of this framework. </w:t>
      </w:r>
      <w:r w:rsidR="0017295F">
        <w:t xml:space="preserve">It works identical as described in section </w:t>
      </w:r>
      <w:r w:rsidR="0017295F">
        <w:fldChar w:fldCharType="begin"/>
      </w:r>
      <w:r w:rsidR="0017295F">
        <w:instrText xml:space="preserve"> REF _Ref525624052 \r \h </w:instrText>
      </w:r>
      <w:r w:rsidR="0017295F">
        <w:fldChar w:fldCharType="separate"/>
      </w:r>
      <w:r w:rsidR="0017295F">
        <w:t>5.9.3</w:t>
      </w:r>
      <w:r w:rsidR="0017295F">
        <w:fldChar w:fldCharType="end"/>
      </w:r>
      <w:r w:rsidR="0017295F">
        <w:t>.</w:t>
      </w:r>
    </w:p>
    <w:p w:rsidR="008D709E" w:rsidRPr="008D709E" w:rsidRDefault="008D709E" w:rsidP="008D709E">
      <w:pPr>
        <w:pStyle w:val="Heading4"/>
      </w:pPr>
      <w:bookmarkStart w:id="305" w:name="_Toc525624213"/>
      <w:r>
        <w:t>Link Consumer class with Framework</w:t>
      </w:r>
      <w:bookmarkEnd w:id="305"/>
    </w:p>
    <w:p w:rsidR="002C484F" w:rsidRDefault="002C484F" w:rsidP="009D2CD9">
      <w:pPr>
        <w:jc w:val="both"/>
      </w:pPr>
      <w:r>
        <w:t xml:space="preserve">Finally the implemented class needs to be added to the </w:t>
      </w:r>
      <w:r w:rsidRPr="002C484F">
        <w:rPr>
          <w:rFonts w:ascii="Courier New" w:hAnsi="Courier New" w:cs="Courier New"/>
          <w:b/>
          <w:sz w:val="20"/>
          <w:szCs w:val="20"/>
        </w:rPr>
        <w:t>consumer.classes</w:t>
      </w:r>
      <w:r>
        <w:t xml:space="preserve"> property in the consumer.properties file. Now the SIF3 Framework is fully configured to use the functional service for a consumer.</w:t>
      </w:r>
      <w:r w:rsidR="009D2CD9">
        <w:t xml:space="preserve"> </w:t>
      </w:r>
      <w:r>
        <w:t xml:space="preserve">Your SIF Adapter can now use the functional service consumer and call the methods that are provided by the </w:t>
      </w:r>
      <w:r w:rsidRPr="00055494">
        <w:rPr>
          <w:rFonts w:ascii="Courier New" w:hAnsi="Courier New" w:cs="Courier New"/>
          <w:b/>
          <w:sz w:val="20"/>
          <w:szCs w:val="20"/>
        </w:rPr>
        <w:t>AbstractFunctionalServiceConsumer</w:t>
      </w:r>
      <w:r>
        <w:t>.</w:t>
      </w:r>
    </w:p>
    <w:p w:rsidR="009D2CD9" w:rsidRPr="007A1CD7" w:rsidRDefault="007A1CD7" w:rsidP="007267F0">
      <w:pPr>
        <w:pStyle w:val="Heading4"/>
      </w:pPr>
      <w:bookmarkStart w:id="306" w:name="_Toc525624214"/>
      <w:r w:rsidRPr="007A1CD7">
        <w:t>Examples/Demo</w:t>
      </w:r>
      <w:bookmarkEnd w:id="306"/>
    </w:p>
    <w:p w:rsidR="007A1CD7" w:rsidRDefault="00C761B2" w:rsidP="00C761B2">
      <w:pPr>
        <w:jc w:val="both"/>
      </w:pPr>
      <w:r>
        <w:t>In the SIF3Demo subdirectory of the framework</w:t>
      </w:r>
      <w:r w:rsidR="00DD380A">
        <w:t>,</w:t>
      </w:r>
      <w:r>
        <w:t xml:space="preserve"> a consumer sample (</w:t>
      </w:r>
      <w:r w:rsidRPr="00C761B2">
        <w:rPr>
          <w:rFonts w:ascii="Courier New" w:hAnsi="Courier New" w:cs="Courier New"/>
          <w:b/>
          <w:sz w:val="18"/>
          <w:szCs w:val="18"/>
        </w:rPr>
        <w:t>RolloverStudentConsumer.java</w:t>
      </w:r>
      <w:r>
        <w:t xml:space="preserve">) can be found under the </w:t>
      </w:r>
      <w:r w:rsidRPr="00C761B2">
        <w:rPr>
          <w:rFonts w:ascii="Courier New" w:hAnsi="Courier New" w:cs="Courier New"/>
          <w:b/>
          <w:sz w:val="18"/>
          <w:szCs w:val="18"/>
        </w:rPr>
        <w:t>systemic.sif3.demo.rest.consumer.functional</w:t>
      </w:r>
      <w:r>
        <w:t xml:space="preserve"> package. The usage of the methods </w:t>
      </w:r>
      <w:r w:rsidR="00001E73">
        <w:t>is</w:t>
      </w:r>
      <w:r>
        <w:t xml:space="preserve"> shown in the class </w:t>
      </w:r>
      <w:r w:rsidRPr="00001E73">
        <w:rPr>
          <w:rFonts w:ascii="Courier New" w:hAnsi="Courier New" w:cs="Courier New"/>
          <w:b/>
          <w:sz w:val="18"/>
          <w:szCs w:val="18"/>
        </w:rPr>
        <w:t>TestRolloverStudentConsumer</w:t>
      </w:r>
      <w:r w:rsidR="00001E73" w:rsidRPr="00001E73">
        <w:rPr>
          <w:rFonts w:ascii="Courier New" w:hAnsi="Courier New" w:cs="Courier New"/>
          <w:b/>
          <w:sz w:val="18"/>
          <w:szCs w:val="18"/>
        </w:rPr>
        <w:t>.java</w:t>
      </w:r>
      <w:r>
        <w:t xml:space="preserve"> in the </w:t>
      </w:r>
      <w:r w:rsidRPr="00001E73">
        <w:rPr>
          <w:rFonts w:ascii="Courier New" w:hAnsi="Courier New" w:cs="Courier New"/>
          <w:b/>
          <w:sz w:val="18"/>
          <w:szCs w:val="18"/>
        </w:rPr>
        <w:t>sif3.test.infra.rest.consumer</w:t>
      </w:r>
      <w:r>
        <w:t xml:space="preserve"> package.</w:t>
      </w:r>
      <w:r w:rsidR="00F64DC0">
        <w:t xml:space="preserve"> Depending on your installation path you need to change some of the paths at the top of the class to make the demos work.</w:t>
      </w:r>
    </w:p>
    <w:p w:rsidR="004A6B45" w:rsidRPr="004A6B45" w:rsidRDefault="004A6B45" w:rsidP="007267F0">
      <w:pPr>
        <w:pStyle w:val="Heading4"/>
      </w:pPr>
      <w:bookmarkStart w:id="307" w:name="_Toc525624215"/>
      <w:r w:rsidRPr="004A6B45">
        <w:t>Javadoc</w:t>
      </w:r>
      <w:bookmarkEnd w:id="307"/>
    </w:p>
    <w:p w:rsidR="004A6B45" w:rsidRPr="004A6B45" w:rsidRDefault="004A6B45" w:rsidP="004A6B45">
      <w:pPr>
        <w:jc w:val="both"/>
        <w:rPr>
          <w:rFonts w:asciiTheme="minorHAnsi" w:hAnsiTheme="minorHAnsi" w:cstheme="minorHAnsi"/>
          <w:szCs w:val="22"/>
        </w:rPr>
      </w:pPr>
      <w:r w:rsidRPr="004A6B45">
        <w:rPr>
          <w:rFonts w:asciiTheme="minorHAnsi" w:hAnsiTheme="minorHAnsi" w:cstheme="minorHAnsi"/>
          <w:szCs w:val="22"/>
        </w:rPr>
        <w:t xml:space="preserve">It is highly recommended that </w:t>
      </w:r>
      <w:r>
        <w:rPr>
          <w:rFonts w:asciiTheme="minorHAnsi" w:hAnsiTheme="minorHAnsi" w:cstheme="minorHAnsi"/>
          <w:szCs w:val="22"/>
        </w:rPr>
        <w:t>the Javadoc</w:t>
      </w:r>
      <w:r w:rsidRPr="004A6B45">
        <w:rPr>
          <w:rFonts w:asciiTheme="minorHAnsi" w:hAnsiTheme="minorHAnsi" w:cstheme="minorHAnsi"/>
          <w:szCs w:val="22"/>
        </w:rPr>
        <w:t xml:space="preserve"> for the </w:t>
      </w:r>
      <w:r w:rsidRPr="004A6B45">
        <w:rPr>
          <w:rFonts w:asciiTheme="minorHAnsi" w:hAnsiTheme="minorHAnsi" w:cstheme="minorHAnsi"/>
          <w:b/>
          <w:color w:val="000000"/>
          <w:szCs w:val="22"/>
        </w:rPr>
        <w:t>FunctionalServiceConsumer</w:t>
      </w:r>
      <w:r w:rsidRPr="004A6B45">
        <w:rPr>
          <w:rFonts w:asciiTheme="minorHAnsi" w:hAnsiTheme="minorHAnsi" w:cstheme="minorHAnsi"/>
          <w:color w:val="000000"/>
          <w:szCs w:val="22"/>
        </w:rPr>
        <w:t xml:space="preserve"> and </w:t>
      </w:r>
      <w:r w:rsidRPr="004A6B45">
        <w:rPr>
          <w:rFonts w:asciiTheme="minorHAnsi" w:hAnsiTheme="minorHAnsi" w:cstheme="minorHAnsi"/>
          <w:b/>
          <w:color w:val="000000"/>
          <w:szCs w:val="22"/>
        </w:rPr>
        <w:t>MinimalConsumer</w:t>
      </w:r>
      <w:r>
        <w:rPr>
          <w:rFonts w:asciiTheme="minorHAnsi" w:hAnsiTheme="minorHAnsi" w:cstheme="minorHAnsi"/>
          <w:color w:val="000000"/>
          <w:szCs w:val="22"/>
        </w:rPr>
        <w:t xml:space="preserve"> classes are read. It details the usage of parameters as well as the functionality of each method of the </w:t>
      </w:r>
      <w:r w:rsidRPr="00055494">
        <w:rPr>
          <w:rFonts w:ascii="Courier New" w:hAnsi="Courier New" w:cs="Courier New"/>
          <w:b/>
          <w:sz w:val="20"/>
          <w:szCs w:val="20"/>
        </w:rPr>
        <w:t>AbstractFunctionalServiceConsumer</w:t>
      </w:r>
      <w:r>
        <w:rPr>
          <w:rFonts w:asciiTheme="minorHAnsi" w:hAnsiTheme="minorHAnsi" w:cstheme="minorHAnsi"/>
          <w:color w:val="000000"/>
          <w:szCs w:val="22"/>
        </w:rPr>
        <w:t>.</w:t>
      </w:r>
    </w:p>
    <w:p w:rsidR="0007477E" w:rsidRDefault="0007477E" w:rsidP="0007477E">
      <w:pPr>
        <w:pStyle w:val="Heading3"/>
      </w:pPr>
      <w:bookmarkStart w:id="308" w:name="_Toc525624216"/>
      <w:r>
        <w:t>Provider</w:t>
      </w:r>
      <w:bookmarkEnd w:id="308"/>
    </w:p>
    <w:p w:rsidR="0066487B" w:rsidRDefault="0066487B" w:rsidP="0066487B">
      <w:pPr>
        <w:jc w:val="both"/>
        <w:rPr>
          <w:rFonts w:asciiTheme="minorHAnsi" w:hAnsiTheme="minorHAnsi" w:cstheme="minorHAnsi"/>
          <w:szCs w:val="22"/>
        </w:rPr>
      </w:pPr>
      <w:r>
        <w:t xml:space="preserve">To enable functional services for a provider a number of properties in the provider’s properties file should/must be configured. The main </w:t>
      </w:r>
      <w:r w:rsidRPr="0066487B">
        <w:rPr>
          <w:szCs w:val="22"/>
        </w:rPr>
        <w:t xml:space="preserve">property called </w:t>
      </w:r>
      <w:r w:rsidRPr="0066487B">
        <w:rPr>
          <w:rFonts w:ascii="Courier New" w:hAnsi="Courier New" w:cs="Courier New"/>
          <w:b/>
          <w:sz w:val="20"/>
          <w:szCs w:val="20"/>
        </w:rPr>
        <w:t>job.enabled</w:t>
      </w:r>
      <w:r>
        <w:rPr>
          <w:rFonts w:asciiTheme="minorHAnsi" w:hAnsiTheme="minorHAnsi" w:cstheme="minorHAnsi"/>
          <w:szCs w:val="22"/>
        </w:rPr>
        <w:t xml:space="preserve"> must be set to </w:t>
      </w:r>
      <w:r w:rsidRPr="0066487B">
        <w:rPr>
          <w:rFonts w:asciiTheme="minorHAnsi" w:hAnsiTheme="minorHAnsi" w:cstheme="minorHAnsi"/>
          <w:b/>
          <w:szCs w:val="22"/>
        </w:rPr>
        <w:t>true</w:t>
      </w:r>
      <w:r>
        <w:rPr>
          <w:rFonts w:asciiTheme="minorHAnsi" w:hAnsiTheme="minorHAnsi" w:cstheme="minorHAnsi"/>
          <w:szCs w:val="22"/>
        </w:rPr>
        <w:t>. There are a fe</w:t>
      </w:r>
      <w:r w:rsidR="008C3BFE">
        <w:rPr>
          <w:rFonts w:asciiTheme="minorHAnsi" w:hAnsiTheme="minorHAnsi" w:cstheme="minorHAnsi"/>
          <w:szCs w:val="22"/>
        </w:rPr>
        <w:t>w</w:t>
      </w:r>
      <w:r>
        <w:rPr>
          <w:rFonts w:asciiTheme="minorHAnsi" w:hAnsiTheme="minorHAnsi" w:cstheme="minorHAnsi"/>
          <w:szCs w:val="22"/>
        </w:rPr>
        <w:t xml:space="preserve"> other properties that can be configured. They are listed in “</w:t>
      </w:r>
      <w:r>
        <w:rPr>
          <w:rFonts w:asciiTheme="minorHAnsi" w:hAnsiTheme="minorHAnsi" w:cstheme="minorHAnsi"/>
          <w:szCs w:val="22"/>
        </w:rPr>
        <w:fldChar w:fldCharType="begin"/>
      </w:r>
      <w:r>
        <w:rPr>
          <w:rFonts w:asciiTheme="minorHAnsi" w:hAnsiTheme="minorHAnsi" w:cstheme="minorHAnsi"/>
          <w:szCs w:val="22"/>
        </w:rPr>
        <w:instrText xml:space="preserve"> REF _Ref421016185 \h </w:instrText>
      </w:r>
      <w:r>
        <w:rPr>
          <w:rFonts w:asciiTheme="minorHAnsi" w:hAnsiTheme="minorHAnsi" w:cstheme="minorHAnsi"/>
          <w:szCs w:val="22"/>
        </w:rPr>
      </w:r>
      <w:r>
        <w:rPr>
          <w:rFonts w:asciiTheme="minorHAnsi" w:hAnsiTheme="minorHAnsi" w:cstheme="minorHAnsi"/>
          <w:szCs w:val="22"/>
        </w:rPr>
        <w:fldChar w:fldCharType="separate"/>
      </w:r>
      <w:r>
        <w:t>Appendix C – Provider’s Property File</w:t>
      </w:r>
      <w:r>
        <w:rPr>
          <w:rFonts w:asciiTheme="minorHAnsi" w:hAnsiTheme="minorHAnsi" w:cstheme="minorHAnsi"/>
          <w:szCs w:val="22"/>
        </w:rPr>
        <w:fldChar w:fldCharType="end"/>
      </w:r>
      <w:r>
        <w:rPr>
          <w:rFonts w:asciiTheme="minorHAnsi" w:hAnsiTheme="minorHAnsi" w:cstheme="minorHAnsi"/>
          <w:szCs w:val="22"/>
        </w:rPr>
        <w:t>” under the section “Functional Services Properties”.</w:t>
      </w:r>
    </w:p>
    <w:p w:rsidR="0066487B" w:rsidRDefault="0066487B" w:rsidP="0066487B">
      <w:pPr>
        <w:jc w:val="both"/>
      </w:pPr>
    </w:p>
    <w:p w:rsidR="008105C9" w:rsidRDefault="008105C9" w:rsidP="008105C9">
      <w:pPr>
        <w:jc w:val="both"/>
      </w:pPr>
      <w:r>
        <w:t xml:space="preserve">Before a provider for a functional service can be implemented it must be configured as outlined in section </w:t>
      </w:r>
      <w:r>
        <w:fldChar w:fldCharType="begin"/>
      </w:r>
      <w:r>
        <w:instrText xml:space="preserve"> REF _Ref522179524 \r \h </w:instrText>
      </w:r>
      <w:r>
        <w:fldChar w:fldCharType="separate"/>
      </w:r>
      <w:r>
        <w:t>5.11.1</w:t>
      </w:r>
      <w:r>
        <w:fldChar w:fldCharType="end"/>
      </w:r>
      <w:r>
        <w:t xml:space="preserve">. Once this is done a provider for a functional service can be implemented. Generally the implementation follows a very similar pattern as the implementation of an Object Service. Each functional service is implemented in a separate class that must extend the </w:t>
      </w:r>
      <w:r w:rsidRPr="008105C9">
        <w:rPr>
          <w:rFonts w:ascii="Courier New" w:hAnsi="Courier New" w:cs="Courier New"/>
          <w:b/>
          <w:sz w:val="20"/>
          <w:szCs w:val="20"/>
        </w:rPr>
        <w:t>BaseFunctionalServiceProvider</w:t>
      </w:r>
      <w:r>
        <w:t xml:space="preserve"> class. This will enforce a number of methods to be implemented. It is important that the functional service provider class has a no constructor or a constructor without any parameters.</w:t>
      </w:r>
    </w:p>
    <w:p w:rsidR="008105C9" w:rsidRPr="00055494" w:rsidRDefault="008105C9" w:rsidP="008105C9">
      <w:pPr>
        <w:rPr>
          <w:sz w:val="6"/>
          <w:szCs w:val="6"/>
        </w:rPr>
      </w:pPr>
    </w:p>
    <w:p w:rsidR="008105C9" w:rsidRPr="00055494" w:rsidRDefault="008105C9" w:rsidP="008105C9">
      <w:pPr>
        <w:rPr>
          <w:u w:val="single"/>
        </w:rPr>
      </w:pPr>
      <w:r w:rsidRPr="00055494">
        <w:rPr>
          <w:u w:val="single"/>
        </w:rPr>
        <w:t>Example</w:t>
      </w:r>
    </w:p>
    <w:p w:rsidR="008105C9" w:rsidRPr="00055494" w:rsidRDefault="008105C9" w:rsidP="008105C9">
      <w:pPr>
        <w:keepLines w:val="0"/>
        <w:autoSpaceDE w:val="0"/>
        <w:autoSpaceDN w:val="0"/>
        <w:adjustRightInd w:val="0"/>
        <w:rPr>
          <w:rFonts w:ascii="Courier New" w:hAnsi="Courier New" w:cs="Courier New"/>
          <w:sz w:val="16"/>
          <w:szCs w:val="16"/>
        </w:rPr>
      </w:pPr>
      <w:proofErr w:type="gramStart"/>
      <w:r w:rsidRPr="00055494">
        <w:rPr>
          <w:rFonts w:ascii="Courier New" w:hAnsi="Courier New" w:cs="Courier New"/>
          <w:bCs/>
          <w:sz w:val="16"/>
          <w:szCs w:val="16"/>
        </w:rPr>
        <w:t>public</w:t>
      </w:r>
      <w:proofErr w:type="gramEnd"/>
      <w:r w:rsidRPr="00055494">
        <w:rPr>
          <w:rFonts w:ascii="Courier New" w:hAnsi="Courier New" w:cs="Courier New"/>
          <w:sz w:val="16"/>
          <w:szCs w:val="16"/>
        </w:rPr>
        <w:t xml:space="preserve"> </w:t>
      </w:r>
      <w:r w:rsidRPr="00055494">
        <w:rPr>
          <w:rFonts w:ascii="Courier New" w:hAnsi="Courier New" w:cs="Courier New"/>
          <w:bCs/>
          <w:sz w:val="16"/>
          <w:szCs w:val="16"/>
        </w:rPr>
        <w:t>class</w:t>
      </w:r>
      <w:r w:rsidRPr="00055494">
        <w:rPr>
          <w:rFonts w:ascii="Courier New" w:hAnsi="Courier New" w:cs="Courier New"/>
          <w:sz w:val="16"/>
          <w:szCs w:val="16"/>
        </w:rPr>
        <w:t xml:space="preserve"> RolloverStudent</w:t>
      </w:r>
      <w:r>
        <w:rPr>
          <w:rFonts w:ascii="Courier New" w:hAnsi="Courier New" w:cs="Courier New"/>
          <w:sz w:val="16"/>
          <w:szCs w:val="16"/>
        </w:rPr>
        <w:t>Provider</w:t>
      </w:r>
      <w:r w:rsidRPr="00055494">
        <w:rPr>
          <w:rFonts w:ascii="Courier New" w:hAnsi="Courier New" w:cs="Courier New"/>
          <w:sz w:val="16"/>
          <w:szCs w:val="16"/>
        </w:rPr>
        <w:t xml:space="preserve"> </w:t>
      </w:r>
      <w:r w:rsidRPr="00055494">
        <w:rPr>
          <w:rFonts w:ascii="Courier New" w:hAnsi="Courier New" w:cs="Courier New"/>
          <w:bCs/>
          <w:sz w:val="16"/>
          <w:szCs w:val="16"/>
        </w:rPr>
        <w:t>extends</w:t>
      </w:r>
      <w:r w:rsidRPr="00055494">
        <w:rPr>
          <w:rFonts w:ascii="Courier New" w:hAnsi="Courier New" w:cs="Courier New"/>
          <w:sz w:val="16"/>
          <w:szCs w:val="16"/>
        </w:rPr>
        <w:t xml:space="preserve"> </w:t>
      </w:r>
      <w:r w:rsidRPr="008105C9">
        <w:rPr>
          <w:rFonts w:ascii="Courier New" w:hAnsi="Courier New" w:cs="Courier New"/>
          <w:b/>
          <w:sz w:val="20"/>
          <w:szCs w:val="20"/>
        </w:rPr>
        <w:t>BaseFunctionalServiceProvider</w:t>
      </w:r>
    </w:p>
    <w:p w:rsidR="008105C9" w:rsidRPr="00055494" w:rsidRDefault="008105C9" w:rsidP="008105C9">
      <w:pPr>
        <w:rPr>
          <w:rFonts w:ascii="Courier New" w:hAnsi="Courier New" w:cs="Courier New"/>
          <w:sz w:val="16"/>
          <w:szCs w:val="16"/>
        </w:rPr>
      </w:pPr>
      <w:r w:rsidRPr="00055494">
        <w:rPr>
          <w:rFonts w:ascii="Courier New" w:hAnsi="Courier New" w:cs="Courier New"/>
          <w:sz w:val="16"/>
          <w:szCs w:val="16"/>
        </w:rPr>
        <w:t>{</w:t>
      </w:r>
    </w:p>
    <w:p w:rsidR="008105C9" w:rsidRPr="00055494" w:rsidRDefault="008105C9" w:rsidP="008105C9">
      <w:pPr>
        <w:keepLines w:val="0"/>
        <w:autoSpaceDE w:val="0"/>
        <w:autoSpaceDN w:val="0"/>
        <w:adjustRightInd w:val="0"/>
        <w:rPr>
          <w:rFonts w:ascii="Courier New" w:hAnsi="Courier New" w:cs="Courier New"/>
          <w:sz w:val="16"/>
          <w:szCs w:val="16"/>
        </w:rPr>
      </w:pPr>
      <w:r w:rsidRPr="00055494">
        <w:rPr>
          <w:rFonts w:ascii="Courier New" w:hAnsi="Courier New" w:cs="Courier New"/>
          <w:sz w:val="16"/>
          <w:szCs w:val="16"/>
        </w:rPr>
        <w:t xml:space="preserve">    </w:t>
      </w:r>
      <w:proofErr w:type="gramStart"/>
      <w:r w:rsidRPr="00055494">
        <w:rPr>
          <w:rFonts w:ascii="Courier New" w:hAnsi="Courier New" w:cs="Courier New"/>
          <w:bCs/>
          <w:sz w:val="16"/>
          <w:szCs w:val="16"/>
        </w:rPr>
        <w:t>public</w:t>
      </w:r>
      <w:proofErr w:type="gramEnd"/>
      <w:r w:rsidRPr="00055494">
        <w:rPr>
          <w:rFonts w:ascii="Courier New" w:hAnsi="Courier New" w:cs="Courier New"/>
          <w:sz w:val="16"/>
          <w:szCs w:val="16"/>
        </w:rPr>
        <w:t xml:space="preserve"> RolloverStudent</w:t>
      </w:r>
      <w:r>
        <w:rPr>
          <w:rFonts w:ascii="Courier New" w:hAnsi="Courier New" w:cs="Courier New"/>
          <w:sz w:val="16"/>
          <w:szCs w:val="16"/>
        </w:rPr>
        <w:t>Provider</w:t>
      </w:r>
      <w:r w:rsidRPr="00055494">
        <w:rPr>
          <w:rFonts w:ascii="Courier New" w:hAnsi="Courier New" w:cs="Courier New"/>
          <w:sz w:val="16"/>
          <w:szCs w:val="16"/>
        </w:rPr>
        <w:t>()</w:t>
      </w:r>
    </w:p>
    <w:p w:rsidR="008105C9" w:rsidRPr="00055494" w:rsidRDefault="008105C9" w:rsidP="008105C9">
      <w:pPr>
        <w:keepLines w:val="0"/>
        <w:autoSpaceDE w:val="0"/>
        <w:autoSpaceDN w:val="0"/>
        <w:adjustRightInd w:val="0"/>
        <w:rPr>
          <w:rFonts w:ascii="Courier New" w:hAnsi="Courier New" w:cs="Courier New"/>
          <w:sz w:val="16"/>
          <w:szCs w:val="16"/>
        </w:rPr>
      </w:pPr>
      <w:r w:rsidRPr="00055494">
        <w:rPr>
          <w:rFonts w:ascii="Courier New" w:hAnsi="Courier New" w:cs="Courier New"/>
          <w:sz w:val="16"/>
          <w:szCs w:val="16"/>
        </w:rPr>
        <w:t xml:space="preserve">    {</w:t>
      </w:r>
    </w:p>
    <w:p w:rsidR="008105C9" w:rsidRPr="00055494" w:rsidRDefault="008105C9" w:rsidP="008105C9">
      <w:pPr>
        <w:keepLines w:val="0"/>
        <w:autoSpaceDE w:val="0"/>
        <w:autoSpaceDN w:val="0"/>
        <w:adjustRightInd w:val="0"/>
        <w:rPr>
          <w:rFonts w:ascii="Courier New" w:hAnsi="Courier New" w:cs="Courier New"/>
          <w:sz w:val="16"/>
          <w:szCs w:val="16"/>
        </w:rPr>
      </w:pPr>
      <w:r w:rsidRPr="00055494">
        <w:rPr>
          <w:rFonts w:ascii="Courier New" w:hAnsi="Courier New" w:cs="Courier New"/>
          <w:sz w:val="16"/>
          <w:szCs w:val="16"/>
        </w:rPr>
        <w:t xml:space="preserve">        </w:t>
      </w:r>
      <w:proofErr w:type="gramStart"/>
      <w:r w:rsidRPr="00055494">
        <w:rPr>
          <w:rFonts w:ascii="Courier New" w:hAnsi="Courier New" w:cs="Courier New"/>
          <w:bCs/>
          <w:sz w:val="16"/>
          <w:szCs w:val="16"/>
        </w:rPr>
        <w:t>super</w:t>
      </w:r>
      <w:r w:rsidRPr="00055494">
        <w:rPr>
          <w:rFonts w:ascii="Courier New" w:hAnsi="Courier New" w:cs="Courier New"/>
          <w:sz w:val="16"/>
          <w:szCs w:val="16"/>
        </w:rPr>
        <w:t>(</w:t>
      </w:r>
      <w:proofErr w:type="gramEnd"/>
      <w:r w:rsidRPr="00055494">
        <w:rPr>
          <w:rFonts w:ascii="Courier New" w:hAnsi="Courier New" w:cs="Courier New"/>
          <w:sz w:val="16"/>
          <w:szCs w:val="16"/>
        </w:rPr>
        <w:t>);</w:t>
      </w:r>
    </w:p>
    <w:p w:rsidR="008105C9" w:rsidRPr="00055494" w:rsidRDefault="008105C9" w:rsidP="008105C9">
      <w:pPr>
        <w:keepLines w:val="0"/>
        <w:autoSpaceDE w:val="0"/>
        <w:autoSpaceDN w:val="0"/>
        <w:adjustRightInd w:val="0"/>
        <w:rPr>
          <w:rFonts w:ascii="Courier New" w:hAnsi="Courier New" w:cs="Courier New"/>
          <w:sz w:val="16"/>
          <w:szCs w:val="16"/>
        </w:rPr>
      </w:pPr>
      <w:r w:rsidRPr="00055494">
        <w:rPr>
          <w:rFonts w:ascii="Courier New" w:hAnsi="Courier New" w:cs="Courier New"/>
          <w:sz w:val="16"/>
          <w:szCs w:val="16"/>
        </w:rPr>
        <w:t xml:space="preserve">        </w:t>
      </w:r>
    </w:p>
    <w:p w:rsidR="008105C9" w:rsidRPr="00055494" w:rsidRDefault="008105C9" w:rsidP="008105C9">
      <w:pPr>
        <w:keepLines w:val="0"/>
        <w:autoSpaceDE w:val="0"/>
        <w:autoSpaceDN w:val="0"/>
        <w:adjustRightInd w:val="0"/>
        <w:rPr>
          <w:rFonts w:ascii="Courier New" w:hAnsi="Courier New" w:cs="Courier New"/>
          <w:sz w:val="16"/>
          <w:szCs w:val="16"/>
        </w:rPr>
      </w:pPr>
      <w:r w:rsidRPr="00055494">
        <w:rPr>
          <w:rFonts w:ascii="Courier New" w:hAnsi="Courier New" w:cs="Courier New"/>
          <w:sz w:val="16"/>
          <w:szCs w:val="16"/>
        </w:rPr>
        <w:t xml:space="preserve">        //</w:t>
      </w:r>
      <w:r>
        <w:rPr>
          <w:rFonts w:ascii="Courier New" w:hAnsi="Courier New" w:cs="Courier New"/>
          <w:sz w:val="16"/>
          <w:szCs w:val="16"/>
        </w:rPr>
        <w:t>some of your init code…</w:t>
      </w:r>
    </w:p>
    <w:p w:rsidR="008105C9" w:rsidRPr="00055494" w:rsidRDefault="008105C9" w:rsidP="008105C9">
      <w:pPr>
        <w:rPr>
          <w:rFonts w:ascii="Courier New" w:hAnsi="Courier New" w:cs="Courier New"/>
          <w:sz w:val="16"/>
          <w:szCs w:val="16"/>
        </w:rPr>
      </w:pPr>
      <w:r w:rsidRPr="00055494">
        <w:rPr>
          <w:rFonts w:ascii="Courier New" w:hAnsi="Courier New" w:cs="Courier New"/>
          <w:sz w:val="16"/>
          <w:szCs w:val="16"/>
        </w:rPr>
        <w:lastRenderedPageBreak/>
        <w:t xml:space="preserve">    }</w:t>
      </w:r>
    </w:p>
    <w:p w:rsidR="008105C9" w:rsidRDefault="008105C9" w:rsidP="008105C9">
      <w:pPr>
        <w:pStyle w:val="Body1"/>
        <w:spacing w:before="0"/>
        <w:ind w:left="0"/>
        <w:rPr>
          <w:rFonts w:ascii="Courier New" w:hAnsi="Courier New" w:cs="Courier New"/>
          <w:sz w:val="16"/>
          <w:szCs w:val="16"/>
        </w:rPr>
      </w:pPr>
      <w:r w:rsidRPr="00055494">
        <w:rPr>
          <w:rFonts w:ascii="Courier New" w:hAnsi="Courier New" w:cs="Courier New"/>
          <w:sz w:val="16"/>
          <w:szCs w:val="16"/>
        </w:rPr>
        <w:t>}</w:t>
      </w:r>
    </w:p>
    <w:p w:rsidR="00B60D39" w:rsidRPr="008D709E" w:rsidRDefault="00B60D39" w:rsidP="00B60D39">
      <w:pPr>
        <w:pStyle w:val="Heading4"/>
      </w:pPr>
      <w:bookmarkStart w:id="309" w:name="_Toc525624217"/>
      <w:r>
        <w:t>Key Methods</w:t>
      </w:r>
      <w:bookmarkEnd w:id="309"/>
    </w:p>
    <w:p w:rsidR="00B60D39" w:rsidRDefault="00B60D39" w:rsidP="00B60D39">
      <w:pPr>
        <w:jc w:val="both"/>
      </w:pPr>
      <w:r>
        <w:t xml:space="preserve">The core method to be implemented is </w:t>
      </w:r>
      <w:r w:rsidRPr="00DE4EF9">
        <w:rPr>
          <w:rFonts w:asciiTheme="minorHAnsi" w:hAnsiTheme="minorHAnsi" w:cstheme="minorHAnsi"/>
          <w:szCs w:val="22"/>
        </w:rPr>
        <w:t>called</w:t>
      </w:r>
      <w:r w:rsidR="00DE4EF9" w:rsidRPr="00DE4EF9">
        <w:rPr>
          <w:rFonts w:asciiTheme="minorHAnsi" w:hAnsiTheme="minorHAnsi" w:cstheme="minorHAnsi"/>
          <w:szCs w:val="22"/>
        </w:rPr>
        <w:t xml:space="preserve"> </w:t>
      </w:r>
      <w:proofErr w:type="gramStart"/>
      <w:r w:rsidR="00DE4EF9" w:rsidRPr="00DE4EF9">
        <w:rPr>
          <w:rFonts w:ascii="Courier New" w:hAnsi="Courier New" w:cs="Courier New"/>
          <w:b/>
          <w:sz w:val="20"/>
          <w:szCs w:val="20"/>
        </w:rPr>
        <w:t>getMultiObjectClassInfo(</w:t>
      </w:r>
      <w:proofErr w:type="gramEnd"/>
      <w:r w:rsidR="00DE4EF9" w:rsidRPr="00DE4EF9">
        <w:rPr>
          <w:rFonts w:ascii="Courier New" w:hAnsi="Courier New" w:cs="Courier New"/>
          <w:b/>
          <w:sz w:val="20"/>
          <w:szCs w:val="20"/>
        </w:rPr>
        <w:t>)</w:t>
      </w:r>
      <w:r w:rsidR="00DE4EF9">
        <w:rPr>
          <w:rFonts w:asciiTheme="minorHAnsi" w:hAnsiTheme="minorHAnsi" w:cstheme="minorHAnsi"/>
          <w:szCs w:val="22"/>
        </w:rPr>
        <w:t xml:space="preserve">. </w:t>
      </w:r>
      <w:r>
        <w:t>Th</w:t>
      </w:r>
      <w:r w:rsidR="00DE4EF9">
        <w:t>is method</w:t>
      </w:r>
      <w:r>
        <w:t xml:space="preserve"> link</w:t>
      </w:r>
      <w:r w:rsidR="00DE4EF9">
        <w:t>s</w:t>
      </w:r>
      <w:r>
        <w:t xml:space="preserve"> the </w:t>
      </w:r>
      <w:r w:rsidR="00DE4EF9">
        <w:t>provider</w:t>
      </w:r>
      <w:r>
        <w:t xml:space="preserve"> class with the configuration in the SIF3_JOB_TEMPLATE table. The value returned must match a value in the JOB_URL_NAME column in that table. The </w:t>
      </w:r>
      <w:proofErr w:type="gramStart"/>
      <w:r w:rsidR="00DE4EF9" w:rsidRPr="00DE4EF9">
        <w:rPr>
          <w:rFonts w:ascii="Courier New" w:hAnsi="Courier New" w:cs="Courier New"/>
          <w:b/>
          <w:sz w:val="20"/>
          <w:szCs w:val="20"/>
        </w:rPr>
        <w:t>getMultiObjectClassInfo(</w:t>
      </w:r>
      <w:proofErr w:type="gramEnd"/>
      <w:r w:rsidR="00DE4EF9" w:rsidRPr="00DE4EF9">
        <w:rPr>
          <w:rFonts w:ascii="Courier New" w:hAnsi="Courier New" w:cs="Courier New"/>
          <w:b/>
          <w:sz w:val="20"/>
          <w:szCs w:val="20"/>
        </w:rPr>
        <w:t>)</w:t>
      </w:r>
      <w:r>
        <w:t>method must return the value of that column exactly. As per SIF3.x specification service names have the “plural” form (eg. StudentPersonals, RolloverStudents).</w:t>
      </w:r>
    </w:p>
    <w:p w:rsidR="00B60D39" w:rsidRPr="00CB54E5" w:rsidRDefault="00B60D39" w:rsidP="00B60D39">
      <w:pPr>
        <w:rPr>
          <w:sz w:val="6"/>
          <w:szCs w:val="6"/>
        </w:rPr>
      </w:pPr>
    </w:p>
    <w:p w:rsidR="00B60D39" w:rsidRPr="00055494" w:rsidRDefault="00B60D39" w:rsidP="00B60D39">
      <w:pPr>
        <w:rPr>
          <w:u w:val="single"/>
        </w:rPr>
      </w:pPr>
      <w:r w:rsidRPr="00055494">
        <w:rPr>
          <w:u w:val="single"/>
        </w:rPr>
        <w:t>Example</w:t>
      </w:r>
    </w:p>
    <w:p w:rsidR="00DE4EF9" w:rsidRPr="00DE4EF9" w:rsidRDefault="00DE4EF9" w:rsidP="00DE4EF9">
      <w:pPr>
        <w:rPr>
          <w:rFonts w:ascii="Courier New" w:hAnsi="Courier New" w:cs="Courier New"/>
          <w:sz w:val="18"/>
          <w:szCs w:val="18"/>
        </w:rPr>
      </w:pPr>
      <w:proofErr w:type="gramStart"/>
      <w:r w:rsidRPr="00DE4EF9">
        <w:rPr>
          <w:rFonts w:ascii="Courier New" w:hAnsi="Courier New" w:cs="Courier New"/>
          <w:sz w:val="18"/>
          <w:szCs w:val="18"/>
        </w:rPr>
        <w:t>public</w:t>
      </w:r>
      <w:proofErr w:type="gramEnd"/>
      <w:r w:rsidRPr="00DE4EF9">
        <w:rPr>
          <w:rFonts w:ascii="Courier New" w:hAnsi="Courier New" w:cs="Courier New"/>
          <w:sz w:val="18"/>
          <w:szCs w:val="18"/>
        </w:rPr>
        <w:t xml:space="preserve"> ModelObjectInfo getMultiObjectClassInfo()</w:t>
      </w:r>
    </w:p>
    <w:p w:rsidR="00DE4EF9" w:rsidRPr="00DE4EF9" w:rsidRDefault="00DE4EF9" w:rsidP="00DE4EF9">
      <w:pPr>
        <w:rPr>
          <w:rFonts w:ascii="Courier New" w:hAnsi="Courier New" w:cs="Courier New"/>
          <w:sz w:val="18"/>
          <w:szCs w:val="18"/>
        </w:rPr>
      </w:pPr>
      <w:r w:rsidRPr="00DE4EF9">
        <w:rPr>
          <w:rFonts w:ascii="Courier New" w:hAnsi="Courier New" w:cs="Courier New"/>
          <w:sz w:val="18"/>
          <w:szCs w:val="18"/>
        </w:rPr>
        <w:t>{</w:t>
      </w:r>
    </w:p>
    <w:p w:rsidR="00DE4EF9" w:rsidRPr="00DE4EF9" w:rsidRDefault="00DE4EF9" w:rsidP="00DE4EF9">
      <w:pPr>
        <w:rPr>
          <w:rFonts w:ascii="Courier New" w:hAnsi="Courier New" w:cs="Courier New"/>
          <w:sz w:val="18"/>
          <w:szCs w:val="18"/>
        </w:rPr>
      </w:pPr>
      <w:r w:rsidRPr="00DE4EF9">
        <w:rPr>
          <w:rFonts w:ascii="Courier New" w:hAnsi="Courier New" w:cs="Courier New"/>
          <w:sz w:val="18"/>
          <w:szCs w:val="18"/>
        </w:rPr>
        <w:t xml:space="preserve">   </w:t>
      </w:r>
      <w:proofErr w:type="gramStart"/>
      <w:r w:rsidRPr="00DE4EF9">
        <w:rPr>
          <w:rFonts w:ascii="Courier New" w:hAnsi="Courier New" w:cs="Courier New"/>
          <w:sz w:val="18"/>
          <w:szCs w:val="18"/>
        </w:rPr>
        <w:t>return</w:t>
      </w:r>
      <w:proofErr w:type="gramEnd"/>
      <w:r w:rsidRPr="00DE4EF9">
        <w:rPr>
          <w:rFonts w:ascii="Courier New" w:hAnsi="Courier New" w:cs="Courier New"/>
          <w:sz w:val="18"/>
          <w:szCs w:val="18"/>
        </w:rPr>
        <w:t xml:space="preserve"> new ModelObjectInfo("</w:t>
      </w:r>
      <w:r w:rsidRPr="00DE4EF9">
        <w:rPr>
          <w:rFonts w:ascii="Courier New" w:hAnsi="Courier New" w:cs="Courier New"/>
          <w:b/>
          <w:color w:val="FF0000"/>
          <w:sz w:val="18"/>
          <w:szCs w:val="18"/>
        </w:rPr>
        <w:t>RolloverStudents</w:t>
      </w:r>
      <w:r w:rsidRPr="00DE4EF9">
        <w:rPr>
          <w:rFonts w:ascii="Courier New" w:hAnsi="Courier New" w:cs="Courier New"/>
          <w:sz w:val="18"/>
          <w:szCs w:val="18"/>
        </w:rPr>
        <w:t>", null);</w:t>
      </w:r>
    </w:p>
    <w:p w:rsidR="00B60D39" w:rsidRDefault="00DE4EF9" w:rsidP="00DE4EF9">
      <w:pPr>
        <w:rPr>
          <w:rFonts w:ascii="Courier New" w:hAnsi="Courier New" w:cs="Courier New"/>
          <w:sz w:val="18"/>
          <w:szCs w:val="18"/>
        </w:rPr>
      </w:pPr>
      <w:r w:rsidRPr="00DE4EF9">
        <w:rPr>
          <w:rFonts w:ascii="Courier New" w:hAnsi="Courier New" w:cs="Courier New"/>
          <w:sz w:val="18"/>
          <w:szCs w:val="18"/>
        </w:rPr>
        <w:t>}</w:t>
      </w:r>
    </w:p>
    <w:p w:rsidR="00846BDF" w:rsidRDefault="00846BDF" w:rsidP="00846BDF"/>
    <w:p w:rsidR="00846BDF" w:rsidRPr="00846BDF" w:rsidRDefault="00846BDF" w:rsidP="00846BDF">
      <w:pPr>
        <w:jc w:val="both"/>
      </w:pPr>
      <w:r>
        <w:t xml:space="preserve">There are a number of other methods that need to be implemented. The best information about these methods can be found in the Javadoc and the demo code (see section </w:t>
      </w:r>
      <w:r>
        <w:fldChar w:fldCharType="begin"/>
      </w:r>
      <w:r>
        <w:instrText xml:space="preserve"> REF _Ref522183784 \r \h </w:instrText>
      </w:r>
      <w:r>
        <w:fldChar w:fldCharType="separate"/>
      </w:r>
      <w:r>
        <w:t>5.11.3.3</w:t>
      </w:r>
      <w:r>
        <w:fldChar w:fldCharType="end"/>
      </w:r>
      <w:r>
        <w:t xml:space="preserve"> and </w:t>
      </w:r>
      <w:r>
        <w:fldChar w:fldCharType="begin"/>
      </w:r>
      <w:r>
        <w:instrText xml:space="preserve"> REF _Ref522183792 \r \h </w:instrText>
      </w:r>
      <w:r>
        <w:fldChar w:fldCharType="separate"/>
      </w:r>
      <w:r>
        <w:t>5.11.3.4</w:t>
      </w:r>
      <w:r>
        <w:fldChar w:fldCharType="end"/>
      </w:r>
      <w:r>
        <w:t xml:space="preserve"> for details).</w:t>
      </w:r>
    </w:p>
    <w:p w:rsidR="00565AFF" w:rsidRDefault="00846BDF" w:rsidP="00846BDF">
      <w:pPr>
        <w:pStyle w:val="Heading4"/>
      </w:pPr>
      <w:bookmarkStart w:id="310" w:name="_Toc525624218"/>
      <w:r>
        <w:t>Utility Methods</w:t>
      </w:r>
      <w:bookmarkEnd w:id="310"/>
    </w:p>
    <w:p w:rsidR="00ED14F9" w:rsidRDefault="00ED14F9" w:rsidP="00F20AF5">
      <w:r>
        <w:t>As the consumer calls various methods of a functional service, mainly operations in phases, the state of either a phase or the entire job may need to change. The provider can update these states by calling the following methods in the functional service provider:</w:t>
      </w:r>
    </w:p>
    <w:p w:rsidR="00ED14F9" w:rsidRDefault="00ED14F9" w:rsidP="00F20AF5"/>
    <w:p w:rsidR="00ED14F9" w:rsidRPr="00ED14F9" w:rsidRDefault="00ED14F9" w:rsidP="00ED14F9">
      <w:pPr>
        <w:rPr>
          <w:b/>
          <w:u w:val="single"/>
        </w:rPr>
      </w:pPr>
      <w:r w:rsidRPr="00ED14F9">
        <w:rPr>
          <w:b/>
          <w:u w:val="single"/>
        </w:rPr>
        <w:t>Update Job State</w:t>
      </w:r>
    </w:p>
    <w:p w:rsidR="00ED14F9" w:rsidRPr="00ED14F9" w:rsidRDefault="00ED14F9" w:rsidP="00ED14F9">
      <w:pPr>
        <w:rPr>
          <w:rFonts w:ascii="Courier New" w:hAnsi="Courier New" w:cs="Courier New"/>
          <w:sz w:val="20"/>
          <w:szCs w:val="20"/>
        </w:rPr>
      </w:pPr>
      <w:proofErr w:type="gramStart"/>
      <w:r w:rsidRPr="00ED14F9">
        <w:rPr>
          <w:rFonts w:ascii="Courier New" w:hAnsi="Courier New" w:cs="Courier New"/>
          <w:sz w:val="20"/>
          <w:szCs w:val="20"/>
        </w:rPr>
        <w:t>public</w:t>
      </w:r>
      <w:proofErr w:type="gramEnd"/>
      <w:r w:rsidRPr="00ED14F9">
        <w:rPr>
          <w:rFonts w:ascii="Courier New" w:hAnsi="Courier New" w:cs="Courier New"/>
          <w:sz w:val="20"/>
          <w:szCs w:val="20"/>
        </w:rPr>
        <w:t xml:space="preserve"> void </w:t>
      </w:r>
      <w:r w:rsidRPr="008529BB">
        <w:rPr>
          <w:rFonts w:ascii="Courier New" w:hAnsi="Courier New" w:cs="Courier New"/>
          <w:b/>
          <w:sz w:val="20"/>
          <w:szCs w:val="20"/>
        </w:rPr>
        <w:t>updateJobState</w:t>
      </w:r>
      <w:r w:rsidRPr="00ED14F9">
        <w:rPr>
          <w:rFonts w:ascii="Courier New" w:hAnsi="Courier New" w:cs="Courier New"/>
          <w:sz w:val="20"/>
          <w:szCs w:val="20"/>
        </w:rPr>
        <w:t>(String jobID, JobState newState)</w:t>
      </w:r>
    </w:p>
    <w:p w:rsidR="00ED14F9" w:rsidRDefault="00ED14F9" w:rsidP="00ED14F9"/>
    <w:p w:rsidR="00ED14F9" w:rsidRPr="00ED14F9" w:rsidRDefault="00ED14F9" w:rsidP="00ED14F9">
      <w:pPr>
        <w:rPr>
          <w:b/>
          <w:u w:val="single"/>
        </w:rPr>
      </w:pPr>
      <w:r w:rsidRPr="00ED14F9">
        <w:rPr>
          <w:b/>
          <w:u w:val="single"/>
        </w:rPr>
        <w:t>Update Phase State</w:t>
      </w:r>
    </w:p>
    <w:p w:rsidR="00ED14F9" w:rsidRDefault="00ED14F9" w:rsidP="00ED14F9">
      <w:pPr>
        <w:rPr>
          <w:rFonts w:ascii="Courier New" w:hAnsi="Courier New" w:cs="Courier New"/>
          <w:sz w:val="20"/>
          <w:szCs w:val="20"/>
        </w:rPr>
      </w:pPr>
      <w:proofErr w:type="gramStart"/>
      <w:r w:rsidRPr="00ED14F9">
        <w:rPr>
          <w:rFonts w:ascii="Courier New" w:hAnsi="Courier New" w:cs="Courier New"/>
          <w:sz w:val="20"/>
          <w:szCs w:val="20"/>
        </w:rPr>
        <w:t>public</w:t>
      </w:r>
      <w:proofErr w:type="gramEnd"/>
      <w:r w:rsidRPr="00ED14F9">
        <w:rPr>
          <w:rFonts w:ascii="Courier New" w:hAnsi="Courier New" w:cs="Courier New"/>
          <w:sz w:val="20"/>
          <w:szCs w:val="20"/>
        </w:rPr>
        <w:t xml:space="preserve"> void </w:t>
      </w:r>
      <w:r w:rsidRPr="008529BB">
        <w:rPr>
          <w:rFonts w:ascii="Courier New" w:hAnsi="Courier New" w:cs="Courier New"/>
          <w:b/>
          <w:sz w:val="20"/>
          <w:szCs w:val="20"/>
        </w:rPr>
        <w:t>updatePhaseState</w:t>
      </w:r>
      <w:r w:rsidRPr="00ED14F9">
        <w:rPr>
          <w:rFonts w:ascii="Courier New" w:hAnsi="Courier New" w:cs="Courier New"/>
          <w:sz w:val="20"/>
          <w:szCs w:val="20"/>
        </w:rPr>
        <w:t xml:space="preserve">(String jobID, </w:t>
      </w:r>
    </w:p>
    <w:p w:rsidR="00ED14F9" w:rsidRDefault="00ED14F9" w:rsidP="00ED14F9">
      <w:pPr>
        <w:rPr>
          <w:rFonts w:ascii="Courier New" w:hAnsi="Courier New" w:cs="Courier New"/>
          <w:sz w:val="20"/>
          <w:szCs w:val="20"/>
        </w:rPr>
      </w:pPr>
      <w:r>
        <w:rPr>
          <w:rFonts w:ascii="Courier New" w:hAnsi="Courier New" w:cs="Courier New"/>
          <w:sz w:val="20"/>
          <w:szCs w:val="20"/>
        </w:rPr>
        <w:t xml:space="preserve">                             </w:t>
      </w:r>
      <w:r w:rsidRPr="00ED14F9">
        <w:rPr>
          <w:rFonts w:ascii="Courier New" w:hAnsi="Courier New" w:cs="Courier New"/>
          <w:sz w:val="20"/>
          <w:szCs w:val="20"/>
        </w:rPr>
        <w:t xml:space="preserve">String phaseName, </w:t>
      </w:r>
    </w:p>
    <w:p w:rsidR="00ED14F9" w:rsidRPr="00ED14F9" w:rsidRDefault="00ED14F9" w:rsidP="00ED14F9">
      <w:pPr>
        <w:rPr>
          <w:rFonts w:ascii="Courier New" w:hAnsi="Courier New" w:cs="Courier New"/>
          <w:sz w:val="20"/>
          <w:szCs w:val="20"/>
        </w:rPr>
      </w:pPr>
      <w:r>
        <w:rPr>
          <w:rFonts w:ascii="Courier New" w:hAnsi="Courier New" w:cs="Courier New"/>
          <w:sz w:val="20"/>
          <w:szCs w:val="20"/>
        </w:rPr>
        <w:t xml:space="preserve">                             </w:t>
      </w:r>
      <w:r w:rsidRPr="00ED14F9">
        <w:rPr>
          <w:rFonts w:ascii="Courier New" w:hAnsi="Courier New" w:cs="Courier New"/>
          <w:sz w:val="20"/>
          <w:szCs w:val="20"/>
        </w:rPr>
        <w:t>PhaseState newState)</w:t>
      </w:r>
    </w:p>
    <w:p w:rsidR="00ED14F9" w:rsidRDefault="00ED14F9" w:rsidP="00ED14F9"/>
    <w:p w:rsidR="00ED14F9" w:rsidRPr="00ED14F9" w:rsidRDefault="00ED14F9" w:rsidP="00ED14F9">
      <w:pPr>
        <w:rPr>
          <w:b/>
          <w:u w:val="single"/>
        </w:rPr>
      </w:pPr>
      <w:r w:rsidRPr="00ED14F9">
        <w:rPr>
          <w:b/>
          <w:u w:val="single"/>
        </w:rPr>
        <w:t>Update Job and Phase State (convenience method)</w:t>
      </w:r>
    </w:p>
    <w:p w:rsidR="00ED14F9" w:rsidRDefault="00ED14F9" w:rsidP="00ED14F9">
      <w:pPr>
        <w:rPr>
          <w:rFonts w:ascii="Courier New" w:hAnsi="Courier New" w:cs="Courier New"/>
          <w:sz w:val="20"/>
          <w:szCs w:val="20"/>
        </w:rPr>
      </w:pPr>
      <w:proofErr w:type="gramStart"/>
      <w:r w:rsidRPr="00ED14F9">
        <w:rPr>
          <w:rFonts w:ascii="Courier New" w:hAnsi="Courier New" w:cs="Courier New"/>
          <w:sz w:val="20"/>
          <w:szCs w:val="20"/>
        </w:rPr>
        <w:t>public</w:t>
      </w:r>
      <w:proofErr w:type="gramEnd"/>
      <w:r w:rsidRPr="00ED14F9">
        <w:rPr>
          <w:rFonts w:ascii="Courier New" w:hAnsi="Courier New" w:cs="Courier New"/>
          <w:sz w:val="20"/>
          <w:szCs w:val="20"/>
        </w:rPr>
        <w:t xml:space="preserve"> void </w:t>
      </w:r>
      <w:r w:rsidRPr="008529BB">
        <w:rPr>
          <w:rFonts w:ascii="Courier New" w:hAnsi="Courier New" w:cs="Courier New"/>
          <w:b/>
          <w:sz w:val="20"/>
          <w:szCs w:val="20"/>
        </w:rPr>
        <w:t>updateJobStateAndPhaseState</w:t>
      </w:r>
      <w:r w:rsidRPr="00ED14F9">
        <w:rPr>
          <w:rFonts w:ascii="Courier New" w:hAnsi="Courier New" w:cs="Courier New"/>
          <w:sz w:val="20"/>
          <w:szCs w:val="20"/>
        </w:rPr>
        <w:t xml:space="preserve">(String jobID, </w:t>
      </w:r>
    </w:p>
    <w:p w:rsidR="00ED14F9" w:rsidRDefault="00ED14F9" w:rsidP="00ED14F9">
      <w:pPr>
        <w:rPr>
          <w:rFonts w:ascii="Courier New" w:hAnsi="Courier New" w:cs="Courier New"/>
          <w:sz w:val="20"/>
          <w:szCs w:val="20"/>
        </w:rPr>
      </w:pPr>
      <w:r>
        <w:rPr>
          <w:rFonts w:ascii="Courier New" w:hAnsi="Courier New" w:cs="Courier New"/>
          <w:sz w:val="20"/>
          <w:szCs w:val="20"/>
        </w:rPr>
        <w:t xml:space="preserve">                                        </w:t>
      </w:r>
      <w:r w:rsidRPr="00ED14F9">
        <w:rPr>
          <w:rFonts w:ascii="Courier New" w:hAnsi="Courier New" w:cs="Courier New"/>
          <w:sz w:val="20"/>
          <w:szCs w:val="20"/>
        </w:rPr>
        <w:t xml:space="preserve">JobState newJobState, </w:t>
      </w:r>
    </w:p>
    <w:p w:rsidR="00ED14F9" w:rsidRDefault="00ED14F9" w:rsidP="00ED14F9">
      <w:pPr>
        <w:rPr>
          <w:rFonts w:ascii="Courier New" w:hAnsi="Courier New" w:cs="Courier New"/>
          <w:sz w:val="20"/>
          <w:szCs w:val="20"/>
        </w:rPr>
      </w:pPr>
      <w:r>
        <w:rPr>
          <w:rFonts w:ascii="Courier New" w:hAnsi="Courier New" w:cs="Courier New"/>
          <w:sz w:val="20"/>
          <w:szCs w:val="20"/>
        </w:rPr>
        <w:t xml:space="preserve">                                        </w:t>
      </w:r>
      <w:r w:rsidRPr="00ED14F9">
        <w:rPr>
          <w:rFonts w:ascii="Courier New" w:hAnsi="Courier New" w:cs="Courier New"/>
          <w:sz w:val="20"/>
          <w:szCs w:val="20"/>
        </w:rPr>
        <w:t xml:space="preserve">String phaseName, </w:t>
      </w:r>
    </w:p>
    <w:p w:rsidR="00F20AF5" w:rsidRDefault="00ED14F9" w:rsidP="00ED14F9">
      <w:pPr>
        <w:rPr>
          <w:rFonts w:ascii="Courier New" w:hAnsi="Courier New" w:cs="Courier New"/>
          <w:sz w:val="20"/>
          <w:szCs w:val="20"/>
        </w:rPr>
      </w:pPr>
      <w:r>
        <w:rPr>
          <w:rFonts w:ascii="Courier New" w:hAnsi="Courier New" w:cs="Courier New"/>
          <w:sz w:val="20"/>
          <w:szCs w:val="20"/>
        </w:rPr>
        <w:t xml:space="preserve">                                        </w:t>
      </w:r>
      <w:r w:rsidRPr="00ED14F9">
        <w:rPr>
          <w:rFonts w:ascii="Courier New" w:hAnsi="Courier New" w:cs="Courier New"/>
          <w:sz w:val="20"/>
          <w:szCs w:val="20"/>
        </w:rPr>
        <w:t xml:space="preserve">PhaseState newPhaseState) </w:t>
      </w:r>
    </w:p>
    <w:p w:rsidR="00ED14F9" w:rsidRDefault="00ED14F9" w:rsidP="00ED14F9"/>
    <w:p w:rsidR="00DC6A48" w:rsidRDefault="00ED14F9" w:rsidP="00ED14F9">
      <w:pPr>
        <w:jc w:val="both"/>
      </w:pPr>
      <w:r>
        <w:t>If the provider calls any of these methods the framework will track the state in its internal SIF3_JOB_EVENT table which will make these changes available to consumers through the “Changes Since” or event functionality. The provider doesn’t need to implement anything else</w:t>
      </w:r>
      <w:r w:rsidR="008529BB">
        <w:t xml:space="preserve"> to allow that functionality.</w:t>
      </w:r>
    </w:p>
    <w:p w:rsidR="00DC6A48" w:rsidRDefault="00DC6A48" w:rsidP="00ED14F9">
      <w:pPr>
        <w:jc w:val="both"/>
      </w:pPr>
    </w:p>
    <w:p w:rsidR="00ED14F9" w:rsidRPr="00ED14F9" w:rsidRDefault="00DC6A48" w:rsidP="00ED14F9">
      <w:pPr>
        <w:jc w:val="both"/>
      </w:pPr>
      <w:r>
        <w:t xml:space="preserve">A consumer can update the state of a phase as well. If a consumer calls a phase state update then the </w:t>
      </w:r>
      <w:proofErr w:type="gramStart"/>
      <w:r w:rsidRPr="00DC6A48">
        <w:rPr>
          <w:rFonts w:ascii="Courier New" w:hAnsi="Courier New" w:cs="Courier New"/>
          <w:b/>
          <w:sz w:val="20"/>
          <w:szCs w:val="20"/>
        </w:rPr>
        <w:t>phaseStateUpdatedByConsumer</w:t>
      </w:r>
      <w:r w:rsidRPr="00DC6A48">
        <w:rPr>
          <w:rFonts w:ascii="Courier New" w:hAnsi="Courier New" w:cs="Courier New"/>
          <w:sz w:val="20"/>
          <w:szCs w:val="20"/>
        </w:rPr>
        <w:t>(</w:t>
      </w:r>
      <w:proofErr w:type="gramEnd"/>
      <w:r w:rsidRPr="00DC6A48">
        <w:rPr>
          <w:rFonts w:ascii="Courier New" w:hAnsi="Courier New" w:cs="Courier New"/>
          <w:sz w:val="20"/>
          <w:szCs w:val="20"/>
        </w:rPr>
        <w:t>)</w:t>
      </w:r>
      <w:r>
        <w:t>method of the functional service provider will be invoked. The framework will automatically make an entry into the SIF3_JOB_EVENT table. The provider can then take additional actions based on the consumer’s request (e.g. may set the overall job state or kick off the next phase etc.).</w:t>
      </w:r>
    </w:p>
    <w:p w:rsidR="00F20AF5" w:rsidRPr="00F20AF5" w:rsidRDefault="00F20AF5" w:rsidP="00F20AF5">
      <w:pPr>
        <w:pStyle w:val="Heading4"/>
      </w:pPr>
      <w:bookmarkStart w:id="311" w:name="_Toc525624219"/>
      <w:r>
        <w:t>Events &amp; Changes Since</w:t>
      </w:r>
      <w:bookmarkEnd w:id="311"/>
    </w:p>
    <w:p w:rsidR="005C4553" w:rsidRDefault="005E3DA7" w:rsidP="005C4553">
      <w:pPr>
        <w:jc w:val="both"/>
        <w:rPr>
          <w:rFonts w:asciiTheme="minorHAnsi" w:hAnsiTheme="minorHAnsi" w:cstheme="minorHAnsi"/>
          <w:szCs w:val="22"/>
        </w:rPr>
      </w:pPr>
      <w:r>
        <w:rPr>
          <w:b/>
        </w:rPr>
        <w:t>“</w:t>
      </w:r>
      <w:r w:rsidR="005C4553" w:rsidRPr="005E3DA7">
        <w:rPr>
          <w:b/>
        </w:rPr>
        <w:t>Changes Since</w:t>
      </w:r>
      <w:r>
        <w:rPr>
          <w:b/>
        </w:rPr>
        <w:t>”</w:t>
      </w:r>
      <w:r w:rsidR="005C4553" w:rsidRPr="005E3DA7">
        <w:rPr>
          <w:b/>
        </w:rPr>
        <w:t xml:space="preserve"> </w:t>
      </w:r>
      <w:r>
        <w:rPr>
          <w:b/>
        </w:rPr>
        <w:t>and “Eventing” is</w:t>
      </w:r>
      <w:r w:rsidR="005C4553" w:rsidRPr="005E3DA7">
        <w:rPr>
          <w:b/>
        </w:rPr>
        <w:t xml:space="preserve"> fully implemented</w:t>
      </w:r>
      <w:r w:rsidR="005C4553">
        <w:t xml:space="preserve">. There is no action or implementation required in the provider class. All the functionality is pre-implemented as part of the framework. All that is required is to ensure that the </w:t>
      </w:r>
      <w:r w:rsidR="005C4553" w:rsidRPr="0066487B">
        <w:rPr>
          <w:szCs w:val="22"/>
        </w:rPr>
        <w:t xml:space="preserve">property called </w:t>
      </w:r>
      <w:r w:rsidR="005C4553" w:rsidRPr="0066487B">
        <w:rPr>
          <w:rFonts w:ascii="Courier New" w:hAnsi="Courier New" w:cs="Courier New"/>
          <w:b/>
          <w:sz w:val="20"/>
          <w:szCs w:val="20"/>
        </w:rPr>
        <w:t>job.enabled</w:t>
      </w:r>
      <w:r w:rsidR="005C4553">
        <w:rPr>
          <w:rFonts w:asciiTheme="minorHAnsi" w:hAnsiTheme="minorHAnsi" w:cstheme="minorHAnsi"/>
          <w:szCs w:val="22"/>
        </w:rPr>
        <w:t xml:space="preserve"> </w:t>
      </w:r>
      <w:r>
        <w:rPr>
          <w:rFonts w:asciiTheme="minorHAnsi" w:hAnsiTheme="minorHAnsi" w:cstheme="minorHAnsi"/>
          <w:szCs w:val="22"/>
        </w:rPr>
        <w:t>is</w:t>
      </w:r>
      <w:r w:rsidR="005C4553">
        <w:rPr>
          <w:rFonts w:asciiTheme="minorHAnsi" w:hAnsiTheme="minorHAnsi" w:cstheme="minorHAnsi"/>
          <w:szCs w:val="22"/>
        </w:rPr>
        <w:t xml:space="preserve"> set to </w:t>
      </w:r>
      <w:r w:rsidR="005C4553" w:rsidRPr="0066487B">
        <w:rPr>
          <w:rFonts w:asciiTheme="minorHAnsi" w:hAnsiTheme="minorHAnsi" w:cstheme="minorHAnsi"/>
          <w:b/>
          <w:szCs w:val="22"/>
        </w:rPr>
        <w:t>true</w:t>
      </w:r>
      <w:r w:rsidR="005C4553" w:rsidRPr="005C4553">
        <w:rPr>
          <w:rFonts w:asciiTheme="minorHAnsi" w:hAnsiTheme="minorHAnsi" w:cstheme="minorHAnsi"/>
          <w:szCs w:val="22"/>
        </w:rPr>
        <w:t xml:space="preserve"> </w:t>
      </w:r>
      <w:r w:rsidR="005C4553">
        <w:rPr>
          <w:rFonts w:asciiTheme="minorHAnsi" w:hAnsiTheme="minorHAnsi" w:cstheme="minorHAnsi"/>
          <w:szCs w:val="22"/>
        </w:rPr>
        <w:t xml:space="preserve">in the provider’s properties file. </w:t>
      </w:r>
    </w:p>
    <w:p w:rsidR="005E3DA7" w:rsidRDefault="005E3DA7" w:rsidP="003D217A">
      <w:pPr>
        <w:jc w:val="both"/>
        <w:rPr>
          <w:rFonts w:cs="Arial"/>
          <w:kern w:val="32"/>
          <w:szCs w:val="22"/>
        </w:rPr>
      </w:pPr>
    </w:p>
    <w:p w:rsidR="003D217A" w:rsidRDefault="005E3DA7" w:rsidP="003D217A">
      <w:pPr>
        <w:jc w:val="both"/>
        <w:rPr>
          <w:rFonts w:cs="Arial"/>
          <w:kern w:val="32"/>
          <w:szCs w:val="22"/>
        </w:rPr>
      </w:pPr>
      <w:r>
        <w:rPr>
          <w:rFonts w:cs="Arial"/>
          <w:kern w:val="32"/>
          <w:szCs w:val="22"/>
        </w:rPr>
        <w:lastRenderedPageBreak/>
        <w:t>There are a few specific properties available that can be set to control certain aspects of job events. These include but are not limited to:</w:t>
      </w:r>
    </w:p>
    <w:p w:rsidR="005E3DA7" w:rsidRDefault="009D1C41" w:rsidP="005E3DA7">
      <w:pPr>
        <w:pStyle w:val="ListParagraph"/>
        <w:numPr>
          <w:ilvl w:val="0"/>
          <w:numId w:val="60"/>
        </w:numPr>
      </w:pPr>
      <w:r>
        <w:t>Event f</w:t>
      </w:r>
      <w:r w:rsidR="005E3DA7">
        <w:t>requency (</w:t>
      </w:r>
      <w:r w:rsidR="005E3DA7" w:rsidRPr="005E3DA7">
        <w:t>job.event.frequency</w:t>
      </w:r>
      <w:r w:rsidR="005E3DA7">
        <w:t>) and start-up delays (</w:t>
      </w:r>
      <w:r w:rsidR="005E3DA7" w:rsidRPr="005E3DA7">
        <w:t>job.event.startup.delay</w:t>
      </w:r>
      <w:r w:rsidR="005E3DA7">
        <w:t>)</w:t>
      </w:r>
    </w:p>
    <w:p w:rsidR="005E3DA7" w:rsidRDefault="005E3DA7" w:rsidP="005E3DA7">
      <w:pPr>
        <w:pStyle w:val="ListParagraph"/>
        <w:numPr>
          <w:ilvl w:val="0"/>
          <w:numId w:val="60"/>
        </w:numPr>
      </w:pPr>
      <w:r>
        <w:t>Max. nu</w:t>
      </w:r>
      <w:r w:rsidR="009D1C41">
        <w:t>mber of job o</w:t>
      </w:r>
      <w:r>
        <w:t>bjects per event message (</w:t>
      </w:r>
      <w:r w:rsidRPr="005E3DA7">
        <w:t>job.event.maxObjects</w:t>
      </w:r>
      <w:r>
        <w:t>)</w:t>
      </w:r>
    </w:p>
    <w:p w:rsidR="005E3DA7" w:rsidRDefault="005E3DA7" w:rsidP="005E3DA7">
      <w:pPr>
        <w:pStyle w:val="ListParagraph"/>
        <w:numPr>
          <w:ilvl w:val="0"/>
          <w:numId w:val="60"/>
        </w:numPr>
      </w:pPr>
      <w:r>
        <w:t>Auditing Zones (</w:t>
      </w:r>
      <w:r w:rsidRPr="005E3DA7">
        <w:t>job.event.auditZones</w:t>
      </w:r>
      <w:r>
        <w:t>)</w:t>
      </w:r>
    </w:p>
    <w:p w:rsidR="005E3DA7" w:rsidRDefault="005E3DA7" w:rsidP="005E3DA7">
      <w:pPr>
        <w:pStyle w:val="ListParagraph"/>
        <w:numPr>
          <w:ilvl w:val="0"/>
          <w:numId w:val="60"/>
        </w:numPr>
      </w:pPr>
      <w:r>
        <w:t>Weather events generated by consumers shall be echoed back to the consumer (</w:t>
      </w:r>
      <w:r w:rsidRPr="005E3DA7">
        <w:t>job.event.includeConsumerRequested</w:t>
      </w:r>
      <w:r>
        <w:t>)</w:t>
      </w:r>
    </w:p>
    <w:p w:rsidR="009D1C41" w:rsidRDefault="009D1C41" w:rsidP="009D1C41"/>
    <w:p w:rsidR="005E3DA7" w:rsidRPr="005E3DA7" w:rsidRDefault="005E3DA7" w:rsidP="005E3DA7">
      <w:pPr>
        <w:jc w:val="both"/>
      </w:pPr>
      <w:r>
        <w:t xml:space="preserve">Note that most of the properties listed above can be set at a global level of at a specific provider level. Please refer to section </w:t>
      </w:r>
      <w:r>
        <w:fldChar w:fldCharType="begin"/>
      </w:r>
      <w:r>
        <w:instrText xml:space="preserve"> REF _Ref421016185 \r \h </w:instrText>
      </w:r>
      <w:r>
        <w:fldChar w:fldCharType="separate"/>
      </w:r>
      <w:r>
        <w:t>9</w:t>
      </w:r>
      <w:r>
        <w:fldChar w:fldCharType="end"/>
      </w:r>
      <w:r>
        <w:t xml:space="preserve"> </w:t>
      </w:r>
      <w:r>
        <w:fldChar w:fldCharType="begin"/>
      </w:r>
      <w:r>
        <w:instrText xml:space="preserve"> REF _Ref421016185 \h </w:instrText>
      </w:r>
      <w:r>
        <w:fldChar w:fldCharType="separate"/>
      </w:r>
      <w:r>
        <w:t>Appendix C – Provider’s Property File</w:t>
      </w:r>
      <w:r>
        <w:fldChar w:fldCharType="end"/>
      </w:r>
      <w:r>
        <w:t xml:space="preserve"> for more details about these properties.</w:t>
      </w:r>
    </w:p>
    <w:p w:rsidR="00846BDF" w:rsidRPr="007A1CD7" w:rsidRDefault="00846BDF" w:rsidP="00846BDF">
      <w:pPr>
        <w:pStyle w:val="Heading4"/>
      </w:pPr>
      <w:bookmarkStart w:id="312" w:name="_Ref522183784"/>
      <w:bookmarkStart w:id="313" w:name="_Toc525624220"/>
      <w:r w:rsidRPr="007A1CD7">
        <w:t>Examples/Demo</w:t>
      </w:r>
      <w:bookmarkEnd w:id="312"/>
      <w:bookmarkEnd w:id="313"/>
    </w:p>
    <w:p w:rsidR="00846BDF" w:rsidRDefault="00846BDF" w:rsidP="00846BDF">
      <w:pPr>
        <w:jc w:val="both"/>
      </w:pPr>
      <w:r>
        <w:t>In the SIF3Demo subdirectory of the framework, a provider sample (</w:t>
      </w:r>
      <w:r w:rsidRPr="00C761B2">
        <w:rPr>
          <w:rFonts w:ascii="Courier New" w:hAnsi="Courier New" w:cs="Courier New"/>
          <w:b/>
          <w:sz w:val="18"/>
          <w:szCs w:val="18"/>
        </w:rPr>
        <w:t>RolloverStudent</w:t>
      </w:r>
      <w:r>
        <w:rPr>
          <w:rFonts w:ascii="Courier New" w:hAnsi="Courier New" w:cs="Courier New"/>
          <w:b/>
          <w:sz w:val="18"/>
          <w:szCs w:val="18"/>
        </w:rPr>
        <w:t>sProvider</w:t>
      </w:r>
      <w:r w:rsidRPr="00C761B2">
        <w:rPr>
          <w:rFonts w:ascii="Courier New" w:hAnsi="Courier New" w:cs="Courier New"/>
          <w:b/>
          <w:sz w:val="18"/>
          <w:szCs w:val="18"/>
        </w:rPr>
        <w:t>.java</w:t>
      </w:r>
      <w:r>
        <w:t xml:space="preserve">) can be found under the </w:t>
      </w:r>
      <w:r w:rsidRPr="00C761B2">
        <w:rPr>
          <w:rFonts w:ascii="Courier New" w:hAnsi="Courier New" w:cs="Courier New"/>
          <w:b/>
          <w:sz w:val="18"/>
          <w:szCs w:val="18"/>
        </w:rPr>
        <w:t>systemic.sif3.demo.rest.</w:t>
      </w:r>
      <w:r>
        <w:rPr>
          <w:rFonts w:ascii="Courier New" w:hAnsi="Courier New" w:cs="Courier New"/>
          <w:b/>
          <w:sz w:val="18"/>
          <w:szCs w:val="18"/>
        </w:rPr>
        <w:t>provider</w:t>
      </w:r>
      <w:r w:rsidRPr="00C761B2">
        <w:rPr>
          <w:rFonts w:ascii="Courier New" w:hAnsi="Courier New" w:cs="Courier New"/>
          <w:b/>
          <w:sz w:val="18"/>
          <w:szCs w:val="18"/>
        </w:rPr>
        <w:t>.functional</w:t>
      </w:r>
      <w:r>
        <w:t xml:space="preserve"> package. </w:t>
      </w:r>
      <w:r w:rsidR="00630690">
        <w:t xml:space="preserve">It illustrates the usage of most </w:t>
      </w:r>
      <w:r w:rsidR="00DC6A48">
        <w:t xml:space="preserve">provider </w:t>
      </w:r>
      <w:r w:rsidR="00630690">
        <w:t>methods in one way or the other.</w:t>
      </w:r>
    </w:p>
    <w:p w:rsidR="00846BDF" w:rsidRPr="004A6B45" w:rsidRDefault="00846BDF" w:rsidP="00846BDF">
      <w:pPr>
        <w:pStyle w:val="Heading4"/>
      </w:pPr>
      <w:bookmarkStart w:id="314" w:name="_Ref522183792"/>
      <w:bookmarkStart w:id="315" w:name="_Toc525624221"/>
      <w:r w:rsidRPr="004A6B45">
        <w:t>Javadoc</w:t>
      </w:r>
      <w:bookmarkEnd w:id="314"/>
      <w:bookmarkEnd w:id="315"/>
    </w:p>
    <w:p w:rsidR="00846BDF" w:rsidRDefault="00846BDF" w:rsidP="00630690">
      <w:pPr>
        <w:jc w:val="both"/>
        <w:rPr>
          <w:rFonts w:asciiTheme="minorHAnsi" w:hAnsiTheme="minorHAnsi" w:cstheme="minorHAnsi"/>
          <w:color w:val="000000"/>
          <w:szCs w:val="22"/>
        </w:rPr>
      </w:pPr>
      <w:r w:rsidRPr="004A6B45">
        <w:rPr>
          <w:rFonts w:asciiTheme="minorHAnsi" w:hAnsiTheme="minorHAnsi" w:cstheme="minorHAnsi"/>
          <w:szCs w:val="22"/>
        </w:rPr>
        <w:t xml:space="preserve">It is highly recommended that </w:t>
      </w:r>
      <w:r>
        <w:rPr>
          <w:rFonts w:asciiTheme="minorHAnsi" w:hAnsiTheme="minorHAnsi" w:cstheme="minorHAnsi"/>
          <w:szCs w:val="22"/>
        </w:rPr>
        <w:t>the Javadoc</w:t>
      </w:r>
      <w:r w:rsidRPr="004A6B45">
        <w:rPr>
          <w:rFonts w:asciiTheme="minorHAnsi" w:hAnsiTheme="minorHAnsi" w:cstheme="minorHAnsi"/>
          <w:szCs w:val="22"/>
        </w:rPr>
        <w:t xml:space="preserve"> for the </w:t>
      </w:r>
      <w:r w:rsidRPr="004A6B45">
        <w:rPr>
          <w:rFonts w:asciiTheme="minorHAnsi" w:hAnsiTheme="minorHAnsi" w:cstheme="minorHAnsi"/>
          <w:b/>
          <w:color w:val="000000"/>
          <w:szCs w:val="22"/>
        </w:rPr>
        <w:t>FunctionalService</w:t>
      </w:r>
      <w:r w:rsidR="00630690">
        <w:rPr>
          <w:rFonts w:asciiTheme="minorHAnsi" w:hAnsiTheme="minorHAnsi" w:cstheme="minorHAnsi"/>
          <w:b/>
          <w:color w:val="000000"/>
          <w:szCs w:val="22"/>
        </w:rPr>
        <w:t xml:space="preserve">Provider </w:t>
      </w:r>
      <w:r w:rsidR="00630690">
        <w:rPr>
          <w:rFonts w:asciiTheme="minorHAnsi" w:hAnsiTheme="minorHAnsi" w:cstheme="minorHAnsi"/>
          <w:color w:val="000000"/>
          <w:szCs w:val="22"/>
        </w:rPr>
        <w:t>class</w:t>
      </w:r>
      <w:r>
        <w:rPr>
          <w:rFonts w:asciiTheme="minorHAnsi" w:hAnsiTheme="minorHAnsi" w:cstheme="minorHAnsi"/>
          <w:color w:val="000000"/>
          <w:szCs w:val="22"/>
        </w:rPr>
        <w:t xml:space="preserve"> </w:t>
      </w:r>
      <w:r w:rsidR="00630690">
        <w:rPr>
          <w:rFonts w:asciiTheme="minorHAnsi" w:hAnsiTheme="minorHAnsi" w:cstheme="minorHAnsi"/>
          <w:color w:val="000000"/>
          <w:szCs w:val="22"/>
        </w:rPr>
        <w:t>is</w:t>
      </w:r>
      <w:r>
        <w:rPr>
          <w:rFonts w:asciiTheme="minorHAnsi" w:hAnsiTheme="minorHAnsi" w:cstheme="minorHAnsi"/>
          <w:color w:val="000000"/>
          <w:szCs w:val="22"/>
        </w:rPr>
        <w:t xml:space="preserve"> read. It details the usage of parameters as well as the functionality of each method of the </w:t>
      </w:r>
      <w:r w:rsidR="00630690" w:rsidRPr="008105C9">
        <w:rPr>
          <w:rFonts w:ascii="Courier New" w:hAnsi="Courier New" w:cs="Courier New"/>
          <w:b/>
          <w:sz w:val="20"/>
          <w:szCs w:val="20"/>
        </w:rPr>
        <w:t>BaseFunctionalServiceProvider</w:t>
      </w:r>
      <w:r>
        <w:rPr>
          <w:rFonts w:asciiTheme="minorHAnsi" w:hAnsiTheme="minorHAnsi" w:cstheme="minorHAnsi"/>
          <w:color w:val="000000"/>
          <w:szCs w:val="22"/>
        </w:rPr>
        <w:t>.</w:t>
      </w:r>
    </w:p>
    <w:p w:rsidR="00DD750E" w:rsidRDefault="00DD750E" w:rsidP="00DD750E">
      <w:pPr>
        <w:pStyle w:val="Heading3"/>
      </w:pPr>
      <w:bookmarkStart w:id="316" w:name="_Toc525624222"/>
      <w:r>
        <w:t>Phase Operations</w:t>
      </w:r>
      <w:bookmarkEnd w:id="316"/>
    </w:p>
    <w:p w:rsidR="00DD750E" w:rsidRDefault="00DD750E" w:rsidP="00DD750E">
      <w:pPr>
        <w:jc w:val="both"/>
      </w:pPr>
      <w:r>
        <w:t>During the lifetime of a functional service a consumer and/or provider progresses through various phases. Phases can also be considered as “steps” of a functional service. Some of the phases are mandatory others might be optional. A consumer can execute various operations in each phase. The operations that are allowed in each phase are: Query, Create, Update and Delete. Which of these operations are available to a consumer are indicated in the Job XML under the &lt;phase/rights&gt; node.</w:t>
      </w:r>
    </w:p>
    <w:p w:rsidR="00F37B8D" w:rsidRDefault="00F37B8D" w:rsidP="00F37B8D">
      <w:pPr>
        <w:jc w:val="both"/>
      </w:pPr>
    </w:p>
    <w:p w:rsidR="00F37B8D" w:rsidRPr="00F37B8D" w:rsidRDefault="00F37B8D" w:rsidP="00F37B8D">
      <w:pPr>
        <w:jc w:val="both"/>
      </w:pPr>
      <w:r>
        <w:t>Example:</w:t>
      </w:r>
    </w:p>
    <w:p w:rsidR="00F37B8D" w:rsidRPr="00F37B8D" w:rsidRDefault="00F37B8D" w:rsidP="00F37B8D">
      <w:pPr>
        <w:keepLines w:val="0"/>
        <w:autoSpaceDE w:val="0"/>
        <w:autoSpaceDN w:val="0"/>
        <w:adjustRightInd w:val="0"/>
        <w:ind w:left="567"/>
        <w:rPr>
          <w:rFonts w:ascii="Courier New" w:hAnsi="Courier New" w:cs="Courier New"/>
          <w:sz w:val="16"/>
          <w:szCs w:val="16"/>
        </w:rPr>
      </w:pPr>
      <w:r>
        <w:rPr>
          <w:rFonts w:ascii="Courier New" w:hAnsi="Courier New" w:cs="Courier New"/>
          <w:color w:val="000000"/>
          <w:sz w:val="20"/>
          <w:szCs w:val="20"/>
        </w:rPr>
        <w:tab/>
      </w:r>
      <w:r>
        <w:rPr>
          <w:rFonts w:ascii="Courier New" w:hAnsi="Courier New" w:cs="Courier New"/>
          <w:color w:val="000000"/>
          <w:sz w:val="20"/>
          <w:szCs w:val="20"/>
        </w:rPr>
        <w:tab/>
      </w:r>
      <w:r w:rsidRPr="00F37B8D">
        <w:rPr>
          <w:rFonts w:ascii="Courier New" w:hAnsi="Courier New" w:cs="Courier New"/>
          <w:sz w:val="16"/>
          <w:szCs w:val="16"/>
        </w:rPr>
        <w:t>&lt;</w:t>
      </w:r>
      <w:proofErr w:type="gramStart"/>
      <w:r w:rsidRPr="00F37B8D">
        <w:rPr>
          <w:rFonts w:ascii="Courier New" w:hAnsi="Courier New" w:cs="Courier New"/>
          <w:sz w:val="16"/>
          <w:szCs w:val="16"/>
        </w:rPr>
        <w:t>phase</w:t>
      </w:r>
      <w:proofErr w:type="gramEnd"/>
      <w:r w:rsidRPr="00F37B8D">
        <w:rPr>
          <w:rFonts w:ascii="Courier New" w:hAnsi="Courier New" w:cs="Courier New"/>
          <w:sz w:val="16"/>
          <w:szCs w:val="16"/>
        </w:rPr>
        <w:t>&gt;</w:t>
      </w:r>
    </w:p>
    <w:p w:rsidR="00F37B8D" w:rsidRPr="00F37B8D" w:rsidRDefault="00F37B8D" w:rsidP="00F37B8D">
      <w:pPr>
        <w:keepLines w:val="0"/>
        <w:autoSpaceDE w:val="0"/>
        <w:autoSpaceDN w:val="0"/>
        <w:adjustRightInd w:val="0"/>
        <w:ind w:left="567"/>
        <w:rPr>
          <w:rFonts w:ascii="Courier New" w:hAnsi="Courier New" w:cs="Courier New"/>
          <w:sz w:val="16"/>
          <w:szCs w:val="16"/>
        </w:rPr>
      </w:pPr>
      <w:r w:rsidRPr="00F37B8D">
        <w:rPr>
          <w:rFonts w:ascii="Courier New" w:hAnsi="Courier New" w:cs="Courier New"/>
          <w:sz w:val="16"/>
          <w:szCs w:val="16"/>
        </w:rPr>
        <w:tab/>
      </w:r>
      <w:r w:rsidRPr="00F37B8D">
        <w:rPr>
          <w:rFonts w:ascii="Courier New" w:hAnsi="Courier New" w:cs="Courier New"/>
          <w:sz w:val="16"/>
          <w:szCs w:val="16"/>
        </w:rPr>
        <w:tab/>
      </w:r>
      <w:r w:rsidRPr="00F37B8D">
        <w:rPr>
          <w:rFonts w:ascii="Courier New" w:hAnsi="Courier New" w:cs="Courier New"/>
          <w:sz w:val="16"/>
          <w:szCs w:val="16"/>
        </w:rPr>
        <w:tab/>
      </w:r>
      <w:r>
        <w:rPr>
          <w:rFonts w:ascii="Courier New" w:hAnsi="Courier New" w:cs="Courier New"/>
          <w:sz w:val="16"/>
          <w:szCs w:val="16"/>
        </w:rPr>
        <w:t xml:space="preserve">   </w:t>
      </w:r>
      <w:r w:rsidRPr="00F37B8D">
        <w:rPr>
          <w:rFonts w:ascii="Courier New" w:hAnsi="Courier New" w:cs="Courier New"/>
          <w:sz w:val="16"/>
          <w:szCs w:val="16"/>
        </w:rPr>
        <w:t>&lt;</w:t>
      </w:r>
      <w:proofErr w:type="gramStart"/>
      <w:r w:rsidRPr="00F37B8D">
        <w:rPr>
          <w:rFonts w:ascii="Courier New" w:hAnsi="Courier New" w:cs="Courier New"/>
          <w:sz w:val="16"/>
          <w:szCs w:val="16"/>
        </w:rPr>
        <w:t>name&gt;</w:t>
      </w:r>
      <w:proofErr w:type="gramEnd"/>
      <w:r w:rsidRPr="00F37B8D">
        <w:rPr>
          <w:rFonts w:ascii="Courier New" w:hAnsi="Courier New" w:cs="Courier New"/>
          <w:sz w:val="16"/>
          <w:szCs w:val="16"/>
        </w:rPr>
        <w:t>oldYearEnrolment&lt;/name&gt;</w:t>
      </w:r>
    </w:p>
    <w:p w:rsidR="00F37B8D" w:rsidRPr="00F37B8D" w:rsidRDefault="00F37B8D" w:rsidP="00F37B8D">
      <w:pPr>
        <w:keepLines w:val="0"/>
        <w:autoSpaceDE w:val="0"/>
        <w:autoSpaceDN w:val="0"/>
        <w:adjustRightInd w:val="0"/>
        <w:ind w:left="567"/>
        <w:rPr>
          <w:rFonts w:ascii="Courier New" w:hAnsi="Courier New" w:cs="Courier New"/>
          <w:sz w:val="16"/>
          <w:szCs w:val="16"/>
        </w:rPr>
      </w:pPr>
      <w:r>
        <w:rPr>
          <w:rFonts w:ascii="Courier New" w:hAnsi="Courier New" w:cs="Courier New"/>
          <w:sz w:val="16"/>
          <w:szCs w:val="16"/>
        </w:rPr>
        <w:t xml:space="preserve">   ...</w:t>
      </w:r>
    </w:p>
    <w:p w:rsidR="00F37B8D" w:rsidRPr="00F37B8D" w:rsidRDefault="00F37B8D" w:rsidP="00F37B8D">
      <w:pPr>
        <w:keepLines w:val="0"/>
        <w:autoSpaceDE w:val="0"/>
        <w:autoSpaceDN w:val="0"/>
        <w:adjustRightInd w:val="0"/>
        <w:ind w:left="567"/>
        <w:rPr>
          <w:rFonts w:ascii="Courier New" w:hAnsi="Courier New" w:cs="Courier New"/>
          <w:sz w:val="16"/>
          <w:szCs w:val="16"/>
        </w:rPr>
      </w:pPr>
      <w:r w:rsidRPr="00F37B8D">
        <w:rPr>
          <w:rFonts w:ascii="Courier New" w:hAnsi="Courier New" w:cs="Courier New"/>
          <w:sz w:val="16"/>
          <w:szCs w:val="16"/>
        </w:rPr>
        <w:tab/>
      </w:r>
      <w:r w:rsidRPr="00F37B8D">
        <w:rPr>
          <w:rFonts w:ascii="Courier New" w:hAnsi="Courier New" w:cs="Courier New"/>
          <w:sz w:val="16"/>
          <w:szCs w:val="16"/>
        </w:rPr>
        <w:tab/>
      </w:r>
      <w:r w:rsidRPr="00F37B8D">
        <w:rPr>
          <w:rFonts w:ascii="Courier New" w:hAnsi="Courier New" w:cs="Courier New"/>
          <w:sz w:val="16"/>
          <w:szCs w:val="16"/>
        </w:rPr>
        <w:tab/>
      </w:r>
      <w:r>
        <w:rPr>
          <w:rFonts w:ascii="Courier New" w:hAnsi="Courier New" w:cs="Courier New"/>
          <w:sz w:val="16"/>
          <w:szCs w:val="16"/>
        </w:rPr>
        <w:t xml:space="preserve">   </w:t>
      </w:r>
      <w:r w:rsidRPr="00F37B8D">
        <w:rPr>
          <w:rFonts w:ascii="Courier New" w:hAnsi="Courier New" w:cs="Courier New"/>
          <w:sz w:val="16"/>
          <w:szCs w:val="16"/>
        </w:rPr>
        <w:t>&lt;</w:t>
      </w:r>
      <w:proofErr w:type="gramStart"/>
      <w:r w:rsidRPr="00F37B8D">
        <w:rPr>
          <w:rFonts w:ascii="Courier New" w:hAnsi="Courier New" w:cs="Courier New"/>
          <w:sz w:val="16"/>
          <w:szCs w:val="16"/>
        </w:rPr>
        <w:t>rights</w:t>
      </w:r>
      <w:proofErr w:type="gramEnd"/>
      <w:r w:rsidRPr="00F37B8D">
        <w:rPr>
          <w:rFonts w:ascii="Courier New" w:hAnsi="Courier New" w:cs="Courier New"/>
          <w:sz w:val="16"/>
          <w:szCs w:val="16"/>
        </w:rPr>
        <w:t>&gt;</w:t>
      </w:r>
    </w:p>
    <w:p w:rsidR="00F37B8D" w:rsidRPr="00F37B8D" w:rsidRDefault="00F37B8D" w:rsidP="00F37B8D">
      <w:pPr>
        <w:keepLines w:val="0"/>
        <w:autoSpaceDE w:val="0"/>
        <w:autoSpaceDN w:val="0"/>
        <w:adjustRightInd w:val="0"/>
        <w:ind w:left="567"/>
        <w:rPr>
          <w:rFonts w:ascii="Courier New" w:hAnsi="Courier New" w:cs="Courier New"/>
          <w:sz w:val="16"/>
          <w:szCs w:val="16"/>
        </w:rPr>
      </w:pPr>
      <w:r w:rsidRPr="00F37B8D">
        <w:rPr>
          <w:rFonts w:ascii="Courier New" w:hAnsi="Courier New" w:cs="Courier New"/>
          <w:sz w:val="16"/>
          <w:szCs w:val="16"/>
        </w:rPr>
        <w:tab/>
      </w:r>
      <w:r w:rsidRPr="00F37B8D">
        <w:rPr>
          <w:rFonts w:ascii="Courier New" w:hAnsi="Courier New" w:cs="Courier New"/>
          <w:sz w:val="16"/>
          <w:szCs w:val="16"/>
        </w:rPr>
        <w:tab/>
      </w:r>
      <w:r w:rsidRPr="00F37B8D">
        <w:rPr>
          <w:rFonts w:ascii="Courier New" w:hAnsi="Courier New" w:cs="Courier New"/>
          <w:sz w:val="16"/>
          <w:szCs w:val="16"/>
        </w:rPr>
        <w:tab/>
      </w:r>
      <w:r w:rsidRPr="00F37B8D">
        <w:rPr>
          <w:rFonts w:ascii="Courier New" w:hAnsi="Courier New" w:cs="Courier New"/>
          <w:sz w:val="16"/>
          <w:szCs w:val="16"/>
        </w:rPr>
        <w:tab/>
      </w:r>
      <w:r>
        <w:rPr>
          <w:rFonts w:ascii="Courier New" w:hAnsi="Courier New" w:cs="Courier New"/>
          <w:sz w:val="16"/>
          <w:szCs w:val="16"/>
        </w:rPr>
        <w:t xml:space="preserve">      </w:t>
      </w:r>
      <w:r w:rsidRPr="00F37B8D">
        <w:rPr>
          <w:rFonts w:ascii="Courier New" w:hAnsi="Courier New" w:cs="Courier New"/>
          <w:sz w:val="16"/>
          <w:szCs w:val="16"/>
        </w:rPr>
        <w:t>&lt;right type=</w:t>
      </w:r>
      <w:r w:rsidRPr="00F37B8D">
        <w:rPr>
          <w:rFonts w:ascii="Courier New" w:hAnsi="Courier New" w:cs="Courier New"/>
          <w:i/>
          <w:iCs/>
          <w:sz w:val="16"/>
          <w:szCs w:val="16"/>
        </w:rPr>
        <w:t>"UPDATE"</w:t>
      </w:r>
      <w:r w:rsidRPr="00F37B8D">
        <w:rPr>
          <w:rFonts w:ascii="Courier New" w:hAnsi="Courier New" w:cs="Courier New"/>
          <w:sz w:val="16"/>
          <w:szCs w:val="16"/>
        </w:rPr>
        <w:t xml:space="preserve">&gt;APPROVED&lt;/right&gt; </w:t>
      </w:r>
    </w:p>
    <w:p w:rsidR="00F37B8D" w:rsidRPr="00F37B8D" w:rsidRDefault="00F37B8D" w:rsidP="00F37B8D">
      <w:pPr>
        <w:keepLines w:val="0"/>
        <w:autoSpaceDE w:val="0"/>
        <w:autoSpaceDN w:val="0"/>
        <w:adjustRightInd w:val="0"/>
        <w:ind w:left="567"/>
        <w:rPr>
          <w:rFonts w:ascii="Courier New" w:hAnsi="Courier New" w:cs="Courier New"/>
          <w:sz w:val="16"/>
          <w:szCs w:val="16"/>
        </w:rPr>
      </w:pPr>
      <w:r w:rsidRPr="00F37B8D">
        <w:rPr>
          <w:rFonts w:ascii="Courier New" w:hAnsi="Courier New" w:cs="Courier New"/>
          <w:sz w:val="16"/>
          <w:szCs w:val="16"/>
        </w:rPr>
        <w:tab/>
      </w:r>
      <w:r w:rsidRPr="00F37B8D">
        <w:rPr>
          <w:rFonts w:ascii="Courier New" w:hAnsi="Courier New" w:cs="Courier New"/>
          <w:sz w:val="16"/>
          <w:szCs w:val="16"/>
        </w:rPr>
        <w:tab/>
      </w:r>
      <w:r w:rsidRPr="00F37B8D">
        <w:rPr>
          <w:rFonts w:ascii="Courier New" w:hAnsi="Courier New" w:cs="Courier New"/>
          <w:sz w:val="16"/>
          <w:szCs w:val="16"/>
        </w:rPr>
        <w:tab/>
      </w:r>
      <w:r>
        <w:rPr>
          <w:rFonts w:ascii="Courier New" w:hAnsi="Courier New" w:cs="Courier New"/>
          <w:sz w:val="16"/>
          <w:szCs w:val="16"/>
        </w:rPr>
        <w:t xml:space="preserve">   </w:t>
      </w:r>
      <w:r w:rsidRPr="00F37B8D">
        <w:rPr>
          <w:rFonts w:ascii="Courier New" w:hAnsi="Courier New" w:cs="Courier New"/>
          <w:sz w:val="16"/>
          <w:szCs w:val="16"/>
        </w:rPr>
        <w:t>&lt;/rights&gt;</w:t>
      </w:r>
    </w:p>
    <w:p w:rsidR="00F37B8D" w:rsidRPr="00F37B8D" w:rsidRDefault="00F37B8D" w:rsidP="00F37B8D">
      <w:pPr>
        <w:keepLines w:val="0"/>
        <w:autoSpaceDE w:val="0"/>
        <w:autoSpaceDN w:val="0"/>
        <w:adjustRightInd w:val="0"/>
        <w:ind w:left="567"/>
        <w:rPr>
          <w:rFonts w:ascii="Courier New" w:hAnsi="Courier New" w:cs="Courier New"/>
          <w:sz w:val="16"/>
          <w:szCs w:val="16"/>
        </w:rPr>
      </w:pPr>
      <w:r>
        <w:rPr>
          <w:rFonts w:ascii="Courier New" w:hAnsi="Courier New" w:cs="Courier New"/>
          <w:color w:val="000000"/>
          <w:sz w:val="20"/>
          <w:szCs w:val="20"/>
        </w:rPr>
        <w:tab/>
      </w:r>
      <w:r>
        <w:rPr>
          <w:rFonts w:ascii="Courier New" w:hAnsi="Courier New" w:cs="Courier New"/>
          <w:color w:val="000000"/>
          <w:sz w:val="20"/>
          <w:szCs w:val="20"/>
        </w:rPr>
        <w:tab/>
      </w:r>
      <w:r w:rsidRPr="00F37B8D">
        <w:rPr>
          <w:rFonts w:ascii="Courier New" w:hAnsi="Courier New" w:cs="Courier New"/>
          <w:sz w:val="16"/>
          <w:szCs w:val="16"/>
        </w:rPr>
        <w:t>&lt;</w:t>
      </w:r>
      <w:r>
        <w:rPr>
          <w:rFonts w:ascii="Courier New" w:hAnsi="Courier New" w:cs="Courier New"/>
          <w:sz w:val="16"/>
          <w:szCs w:val="16"/>
        </w:rPr>
        <w:t>/</w:t>
      </w:r>
      <w:r w:rsidRPr="00F37B8D">
        <w:rPr>
          <w:rFonts w:ascii="Courier New" w:hAnsi="Courier New" w:cs="Courier New"/>
          <w:sz w:val="16"/>
          <w:szCs w:val="16"/>
        </w:rPr>
        <w:t>phase&gt;</w:t>
      </w:r>
    </w:p>
    <w:p w:rsidR="00DD750E" w:rsidRDefault="00F37B8D" w:rsidP="00F37B8D">
      <w:pPr>
        <w:jc w:val="both"/>
      </w:pPr>
      <w:r>
        <w:t>The above would indicate that a consumer can “update” data in the “oldYearEnrolement” phase.</w:t>
      </w:r>
    </w:p>
    <w:p w:rsidR="00DD750E" w:rsidRDefault="00DD750E" w:rsidP="00F37B8D">
      <w:pPr>
        <w:jc w:val="both"/>
      </w:pPr>
    </w:p>
    <w:p w:rsidR="00DD750E" w:rsidRDefault="00D15C9B" w:rsidP="00F37B8D">
      <w:pPr>
        <w:jc w:val="both"/>
      </w:pPr>
      <w:r>
        <w:t xml:space="preserve">What the job template doesn’t mandate or imply is the actual “data” that is passed or retrieved in a particular state. </w:t>
      </w:r>
      <w:r w:rsidR="001648E1">
        <w:t>This is not a shortfall or features</w:t>
      </w:r>
      <w:r>
        <w:t xml:space="preserve"> of the framework rather an intentional concept of the functional service specification.</w:t>
      </w:r>
      <w:r w:rsidR="001648E1">
        <w:t xml:space="preserve"> The SIF3.x specification doesn’t make any assumptions about the data that is exchanged in a phase. Potentially there is no data exchanged at all. A phase may run on the provider for some time, which may include manual interventions, and once completed may only update the state of a phase but may not provide and other data back to the consumer.</w:t>
      </w:r>
    </w:p>
    <w:p w:rsidR="00DE2075" w:rsidRDefault="00DE2075" w:rsidP="00DE2075"/>
    <w:p w:rsidR="00DE2075" w:rsidRDefault="00DE2075" w:rsidP="00DE2075">
      <w:pPr>
        <w:jc w:val="both"/>
      </w:pPr>
      <w:r>
        <w:t xml:space="preserve">To keep the framework in line with the concept of “data agnostic phase” the framework phase methods are structured in a way that allows request payloads and response payloads to follow that principle. The next two sections outline this concept and how it is applied to phase methods of the consumer and provider. </w:t>
      </w:r>
    </w:p>
    <w:p w:rsidR="00DE2075" w:rsidRDefault="00E952DF" w:rsidP="00DE2075">
      <w:pPr>
        <w:pStyle w:val="Heading4"/>
      </w:pPr>
      <w:bookmarkStart w:id="317" w:name="_Toc525624223"/>
      <w:r>
        <w:lastRenderedPageBreak/>
        <w:t>Phase Operation Request-Payload</w:t>
      </w:r>
      <w:bookmarkEnd w:id="317"/>
    </w:p>
    <w:p w:rsidR="00DE2075" w:rsidRDefault="00DE2075" w:rsidP="001618D0">
      <w:pPr>
        <w:jc w:val="both"/>
      </w:pPr>
      <w:r>
        <w:t xml:space="preserve">The </w:t>
      </w:r>
      <w:r w:rsidRPr="00055494">
        <w:rPr>
          <w:rFonts w:ascii="Courier New" w:hAnsi="Courier New" w:cs="Courier New"/>
          <w:b/>
          <w:sz w:val="20"/>
          <w:szCs w:val="20"/>
        </w:rPr>
        <w:t>AbstractFunctionalServiceConsumer</w:t>
      </w:r>
      <w:r w:rsidR="00E952DF" w:rsidRPr="00E952DF">
        <w:t xml:space="preserve"> </w:t>
      </w:r>
      <w:r w:rsidR="00E952DF">
        <w:t xml:space="preserve">and </w:t>
      </w:r>
      <w:r w:rsidR="00E952DF" w:rsidRPr="008105C9">
        <w:rPr>
          <w:rFonts w:ascii="Courier New" w:hAnsi="Courier New" w:cs="Courier New"/>
          <w:b/>
          <w:sz w:val="20"/>
          <w:szCs w:val="20"/>
        </w:rPr>
        <w:t>BaseFunctionalServiceProvider</w:t>
      </w:r>
      <w:r w:rsidR="00E952DF">
        <w:t xml:space="preserve"> phase methods all have two parameters that provide information about the request data payload. Note that the “retrieveDataFromPhase” method doesn’t have the first parameter:</w:t>
      </w:r>
    </w:p>
    <w:p w:rsidR="00E1291C" w:rsidRDefault="00E1291C" w:rsidP="001618D0">
      <w:pPr>
        <w:jc w:val="both"/>
      </w:pPr>
    </w:p>
    <w:p w:rsidR="00E1291C" w:rsidRDefault="00E1291C" w:rsidP="003C7F7D">
      <w:pPr>
        <w:pStyle w:val="ListParagraph"/>
        <w:numPr>
          <w:ilvl w:val="0"/>
          <w:numId w:val="58"/>
        </w:numPr>
        <w:ind w:left="426"/>
        <w:jc w:val="both"/>
      </w:pPr>
      <w:r w:rsidRPr="00531524">
        <w:rPr>
          <w:b/>
        </w:rPr>
        <w:t>PhaseDataRequest</w:t>
      </w:r>
      <w:r w:rsidR="008A0E95">
        <w:t xml:space="preserve"> </w:t>
      </w:r>
      <w:r w:rsidR="008A0E95" w:rsidRPr="00531524">
        <w:rPr>
          <w:b/>
        </w:rPr>
        <w:t>phaseData</w:t>
      </w:r>
      <w:r w:rsidR="008A0E95">
        <w:t>: This parameter encapsulates the request payload. The actual data (</w:t>
      </w:r>
      <w:r w:rsidR="008A0E95" w:rsidRPr="00E952DF">
        <w:rPr>
          <w:rFonts w:ascii="Courier New" w:hAnsi="Courier New" w:cs="Courier New"/>
          <w:sz w:val="20"/>
          <w:szCs w:val="20"/>
        </w:rPr>
        <w:t>phaseData.data</w:t>
      </w:r>
      <w:r w:rsidR="008A0E95">
        <w:t xml:space="preserve"> property) is of type </w:t>
      </w:r>
      <w:r w:rsidR="00531524">
        <w:t>s</w:t>
      </w:r>
      <w:r w:rsidR="008A0E95">
        <w:t xml:space="preserve">tring, meaning that </w:t>
      </w:r>
      <w:r w:rsidR="003C7F7D">
        <w:t xml:space="preserve">the </w:t>
      </w:r>
      <w:r w:rsidR="008A0E95">
        <w:t>payload is marshalled into a string</w:t>
      </w:r>
      <w:r w:rsidR="00E952DF">
        <w:t xml:space="preserve"> by the consumer</w:t>
      </w:r>
      <w:r w:rsidR="008A0E95">
        <w:t xml:space="preserve">. To indicate if the payload is XML, JSON or and other mime type the </w:t>
      </w:r>
      <w:r w:rsidR="008A0E95" w:rsidRPr="00E952DF">
        <w:rPr>
          <w:rFonts w:ascii="Courier New" w:hAnsi="Courier New" w:cs="Courier New"/>
          <w:sz w:val="20"/>
          <w:szCs w:val="20"/>
        </w:rPr>
        <w:t>phaseData.mimeType</w:t>
      </w:r>
      <w:r w:rsidR="008A0E95">
        <w:t xml:space="preserve"> property of this parameter must be set accordingly. The provider can unmarshal the payload data into an appropriate data structure using this mime type information. Note that the framework won’t do that </w:t>
      </w:r>
      <w:r w:rsidR="003C7F7D">
        <w:t>unmarshalling</w:t>
      </w:r>
      <w:r w:rsidR="00E34C44">
        <w:t xml:space="preserve"> because it is agnostic to the data that is exchanged in a phase</w:t>
      </w:r>
      <w:r w:rsidR="008A0E95">
        <w:t xml:space="preserve">. It is up to the provider implementation to perform that </w:t>
      </w:r>
      <w:r w:rsidR="00E34C44">
        <w:t xml:space="preserve">unmarshal </w:t>
      </w:r>
      <w:r w:rsidR="008A0E95">
        <w:t xml:space="preserve">action if required. </w:t>
      </w:r>
    </w:p>
    <w:p w:rsidR="001648E1" w:rsidRDefault="008A0E95" w:rsidP="003C7F7D">
      <w:pPr>
        <w:pStyle w:val="ListParagraph"/>
        <w:numPr>
          <w:ilvl w:val="0"/>
          <w:numId w:val="58"/>
        </w:numPr>
        <w:ind w:left="426"/>
        <w:jc w:val="both"/>
      </w:pPr>
      <w:r w:rsidRPr="00531524">
        <w:rPr>
          <w:b/>
        </w:rPr>
        <w:t>MediaType</w:t>
      </w:r>
      <w:r w:rsidRPr="008A0E95">
        <w:t xml:space="preserve"> </w:t>
      </w:r>
      <w:r w:rsidR="00E1291C" w:rsidRPr="00531524">
        <w:rPr>
          <w:b/>
        </w:rPr>
        <w:t>returnMimeType</w:t>
      </w:r>
      <w:r w:rsidRPr="008A0E95">
        <w:t>:</w:t>
      </w:r>
      <w:r>
        <w:t xml:space="preserve"> This parameter indicates what the expected mime type of the response to the phase operation is. Note that </w:t>
      </w:r>
      <w:r w:rsidR="00E34C44">
        <w:t xml:space="preserve">this parameter </w:t>
      </w:r>
      <w:r>
        <w:t xml:space="preserve">can be null if there is no response data expected. If a response is returned though, then the payload will be of type </w:t>
      </w:r>
      <w:r w:rsidR="00E34C44">
        <w:t>s</w:t>
      </w:r>
      <w:r>
        <w:t xml:space="preserve">tring meaning that </w:t>
      </w:r>
      <w:r w:rsidR="00E34C44">
        <w:t>it</w:t>
      </w:r>
      <w:r>
        <w:t xml:space="preserve"> may need to be unmarshalled first</w:t>
      </w:r>
      <w:r w:rsidR="003C7F7D">
        <w:t xml:space="preserve"> by the consumer</w:t>
      </w:r>
      <w:r>
        <w:t xml:space="preserve">. The </w:t>
      </w:r>
      <w:r w:rsidRPr="00E952DF">
        <w:rPr>
          <w:rFonts w:ascii="Courier New" w:hAnsi="Courier New" w:cs="Courier New"/>
          <w:sz w:val="20"/>
          <w:szCs w:val="20"/>
        </w:rPr>
        <w:t>returnMimeType</w:t>
      </w:r>
      <w:r>
        <w:t xml:space="preserve"> can be used by the consumer to unmarshal the data into an appropriate data structure.</w:t>
      </w:r>
      <w:r w:rsidR="00E34C44">
        <w:t xml:space="preserve"> The framework cannot do this as it is data agnostic for phase operations.</w:t>
      </w:r>
    </w:p>
    <w:p w:rsidR="003C7F7D" w:rsidRDefault="003C7F7D" w:rsidP="003C7F7D">
      <w:pPr>
        <w:pStyle w:val="Heading4"/>
      </w:pPr>
      <w:bookmarkStart w:id="318" w:name="_Toc525624224"/>
      <w:r>
        <w:t>Phase Operation Response</w:t>
      </w:r>
      <w:r w:rsidR="00E952DF">
        <w:t>-Payload</w:t>
      </w:r>
      <w:bookmarkEnd w:id="318"/>
    </w:p>
    <w:p w:rsidR="003C7F7D" w:rsidRDefault="003C7F7D" w:rsidP="003C7F7D">
      <w:pPr>
        <w:jc w:val="both"/>
      </w:pPr>
      <w:r>
        <w:t>The response to a phase operation may have data. Similar to the parameters of any phase operation method the response holds information about the data and mime type returned (if any).</w:t>
      </w:r>
    </w:p>
    <w:p w:rsidR="003C7F7D" w:rsidRDefault="003C7F7D" w:rsidP="003C7F7D"/>
    <w:p w:rsidR="003C7F7D" w:rsidRPr="00E4602B" w:rsidRDefault="003C7F7D" w:rsidP="003C7F7D">
      <w:pPr>
        <w:rPr>
          <w:b/>
          <w:u w:val="single"/>
        </w:rPr>
      </w:pPr>
      <w:r w:rsidRPr="00E4602B">
        <w:rPr>
          <w:b/>
          <w:u w:val="single"/>
        </w:rPr>
        <w:t>Consumer</w:t>
      </w:r>
    </w:p>
    <w:p w:rsidR="003C7F7D" w:rsidRPr="00E4602B" w:rsidRDefault="003C7F7D" w:rsidP="003C7F7D">
      <w:pPr>
        <w:jc w:val="both"/>
      </w:pPr>
      <w:r>
        <w:t xml:space="preserve">All phase methods of the </w:t>
      </w:r>
      <w:r w:rsidRPr="00055494">
        <w:rPr>
          <w:rFonts w:ascii="Courier New" w:hAnsi="Courier New" w:cs="Courier New"/>
          <w:b/>
          <w:sz w:val="20"/>
          <w:szCs w:val="20"/>
        </w:rPr>
        <w:t>AbstractFunctionalServiceConsumer</w:t>
      </w:r>
      <w:r>
        <w:t xml:space="preserve"> return a </w:t>
      </w:r>
      <w:r w:rsidRPr="00E4602B">
        <w:rPr>
          <w:rFonts w:ascii="Courier New" w:hAnsi="Courier New" w:cs="Courier New"/>
          <w:sz w:val="20"/>
          <w:szCs w:val="20"/>
        </w:rPr>
        <w:t>Response</w:t>
      </w:r>
      <w:r>
        <w:t xml:space="preserve"> object. If the response has any data returned then the </w:t>
      </w:r>
      <w:r w:rsidRPr="00E4602B">
        <w:rPr>
          <w:rFonts w:ascii="Courier New" w:hAnsi="Courier New" w:cs="Courier New"/>
          <w:sz w:val="20"/>
          <w:szCs w:val="20"/>
        </w:rPr>
        <w:t>response.dataObjectType</w:t>
      </w:r>
      <w:r w:rsidR="00E4602B">
        <w:t xml:space="preserve"> property will be set to </w:t>
      </w:r>
      <w:r w:rsidR="00E4602B" w:rsidRPr="00E4602B">
        <w:rPr>
          <w:rFonts w:ascii="Courier New" w:hAnsi="Courier New" w:cs="Courier New"/>
          <w:sz w:val="20"/>
          <w:szCs w:val="20"/>
        </w:rPr>
        <w:t>String.class</w:t>
      </w:r>
      <w:r w:rsidR="00E4602B">
        <w:t xml:space="preserve">, the </w:t>
      </w:r>
      <w:r w:rsidR="00E4602B" w:rsidRPr="00E4602B">
        <w:rPr>
          <w:rFonts w:ascii="Courier New" w:hAnsi="Courier New" w:cs="Courier New"/>
          <w:sz w:val="20"/>
          <w:szCs w:val="20"/>
        </w:rPr>
        <w:t>response.dataObject</w:t>
      </w:r>
      <w:r w:rsidR="00E4602B">
        <w:t xml:space="preserve"> property will hold the actual data (as a string) and the </w:t>
      </w:r>
      <w:r w:rsidR="00E4602B" w:rsidRPr="00E4602B">
        <w:rPr>
          <w:rFonts w:ascii="Courier New" w:hAnsi="Courier New" w:cs="Courier New"/>
          <w:sz w:val="20"/>
          <w:szCs w:val="20"/>
        </w:rPr>
        <w:t>response.mediaType</w:t>
      </w:r>
      <w:r w:rsidR="00E4602B">
        <w:t xml:space="preserve"> property will indicate the mime type of the </w:t>
      </w:r>
      <w:r w:rsidR="00E4602B" w:rsidRPr="00E4602B">
        <w:rPr>
          <w:rFonts w:ascii="Courier New" w:hAnsi="Courier New" w:cs="Courier New"/>
          <w:sz w:val="20"/>
          <w:szCs w:val="20"/>
        </w:rPr>
        <w:t>response.dataObject</w:t>
      </w:r>
      <w:r w:rsidR="00E4602B">
        <w:t xml:space="preserve"> property. That information can be used by the consumer to unmarshal the </w:t>
      </w:r>
      <w:r w:rsidR="00E4602B" w:rsidRPr="00E4602B">
        <w:rPr>
          <w:rFonts w:ascii="Courier New" w:hAnsi="Courier New" w:cs="Courier New"/>
          <w:sz w:val="20"/>
          <w:szCs w:val="20"/>
        </w:rPr>
        <w:t>response.dataObject</w:t>
      </w:r>
      <w:r w:rsidR="00E4602B">
        <w:t xml:space="preserve"> into an appropriate data structure using the </w:t>
      </w:r>
      <w:r w:rsidR="00E4602B" w:rsidRPr="00E4602B">
        <w:rPr>
          <w:rFonts w:ascii="Courier New" w:hAnsi="Courier New" w:cs="Courier New"/>
          <w:sz w:val="20"/>
          <w:szCs w:val="20"/>
        </w:rPr>
        <w:t>response.mediaType</w:t>
      </w:r>
      <w:r w:rsidR="00E4602B">
        <w:t xml:space="preserve">. It is expected that the </w:t>
      </w:r>
      <w:r w:rsidR="00E4602B" w:rsidRPr="00E4602B">
        <w:rPr>
          <w:rFonts w:ascii="Courier New" w:hAnsi="Courier New" w:cs="Courier New"/>
          <w:sz w:val="20"/>
          <w:szCs w:val="20"/>
        </w:rPr>
        <w:t>response.mediaType</w:t>
      </w:r>
      <w:r w:rsidR="00E4602B">
        <w:t xml:space="preserve"> is of the same value as the </w:t>
      </w:r>
      <w:r w:rsidR="00E4602B" w:rsidRPr="00E4602B">
        <w:rPr>
          <w:rFonts w:ascii="Courier New" w:hAnsi="Courier New" w:cs="Courier New"/>
          <w:sz w:val="20"/>
          <w:szCs w:val="20"/>
        </w:rPr>
        <w:t>returneMimeType</w:t>
      </w:r>
      <w:r w:rsidR="00E4602B">
        <w:t xml:space="preserve"> parameter of the phase method call.</w:t>
      </w:r>
    </w:p>
    <w:p w:rsidR="003C7F7D" w:rsidRDefault="003C7F7D" w:rsidP="003C7F7D"/>
    <w:p w:rsidR="003C7F7D" w:rsidRPr="00E4602B" w:rsidRDefault="003C7F7D" w:rsidP="003C7F7D">
      <w:pPr>
        <w:rPr>
          <w:b/>
          <w:u w:val="single"/>
        </w:rPr>
      </w:pPr>
      <w:r w:rsidRPr="00E4602B">
        <w:rPr>
          <w:b/>
          <w:u w:val="single"/>
        </w:rPr>
        <w:t>Provider</w:t>
      </w:r>
    </w:p>
    <w:p w:rsidR="00E34C44" w:rsidRDefault="00E4602B" w:rsidP="0063022A">
      <w:pPr>
        <w:jc w:val="both"/>
      </w:pPr>
      <w:r>
        <w:t xml:space="preserve">All phase methods of the </w:t>
      </w:r>
      <w:r w:rsidRPr="008105C9">
        <w:rPr>
          <w:rFonts w:ascii="Courier New" w:hAnsi="Courier New" w:cs="Courier New"/>
          <w:b/>
          <w:sz w:val="20"/>
          <w:szCs w:val="20"/>
        </w:rPr>
        <w:t>BaseFunctionalServiceProvider</w:t>
      </w:r>
      <w:r>
        <w:t xml:space="preserve"> class return a </w:t>
      </w:r>
      <w:r w:rsidRPr="00E4602B">
        <w:rPr>
          <w:rFonts w:ascii="Courier New" w:hAnsi="Courier New" w:cs="Courier New"/>
          <w:sz w:val="20"/>
          <w:szCs w:val="20"/>
        </w:rPr>
        <w:t>PhaseDataResponse</w:t>
      </w:r>
      <w:r>
        <w:t xml:space="preserve"> object. The provider must marshal the response data into a String and set the </w:t>
      </w:r>
      <w:r w:rsidRPr="00E4602B">
        <w:rPr>
          <w:rFonts w:ascii="Courier New" w:hAnsi="Courier New" w:cs="Courier New"/>
          <w:sz w:val="20"/>
          <w:szCs w:val="20"/>
        </w:rPr>
        <w:t>PhaseDataResponse.data</w:t>
      </w:r>
      <w:r w:rsidRPr="00E4602B">
        <w:t xml:space="preserve"> </w:t>
      </w:r>
      <w:r>
        <w:t xml:space="preserve">property with that string value. It must then set the </w:t>
      </w:r>
      <w:r w:rsidRPr="00E4602B">
        <w:rPr>
          <w:rFonts w:ascii="Courier New" w:hAnsi="Courier New" w:cs="Courier New"/>
          <w:sz w:val="20"/>
          <w:szCs w:val="20"/>
        </w:rPr>
        <w:t>PhaseDataResponse.</w:t>
      </w:r>
      <w:r>
        <w:rPr>
          <w:rFonts w:ascii="Courier New" w:hAnsi="Courier New" w:cs="Courier New"/>
          <w:sz w:val="20"/>
          <w:szCs w:val="20"/>
        </w:rPr>
        <w:t>mimeType</w:t>
      </w:r>
      <w:r w:rsidRPr="00E4602B">
        <w:t xml:space="preserve"> </w:t>
      </w:r>
      <w:r>
        <w:t>property to the appropriate value so that the consumer of the response knows what the mime type of the response payload is.</w:t>
      </w:r>
      <w:r w:rsidR="0063022A">
        <w:t xml:space="preserve"> Generally the </w:t>
      </w:r>
      <w:r w:rsidR="0063022A" w:rsidRPr="00E4602B">
        <w:rPr>
          <w:rFonts w:ascii="Courier New" w:hAnsi="Courier New" w:cs="Courier New"/>
          <w:sz w:val="20"/>
          <w:szCs w:val="20"/>
        </w:rPr>
        <w:t>PhaseDataResponse.</w:t>
      </w:r>
      <w:r w:rsidR="0063022A">
        <w:rPr>
          <w:rFonts w:ascii="Courier New" w:hAnsi="Courier New" w:cs="Courier New"/>
          <w:sz w:val="20"/>
          <w:szCs w:val="20"/>
        </w:rPr>
        <w:t>mimeType</w:t>
      </w:r>
      <w:r w:rsidR="0063022A" w:rsidRPr="0063022A">
        <w:t xml:space="preserve"> </w:t>
      </w:r>
      <w:r w:rsidR="0063022A">
        <w:t xml:space="preserve">property would be the same value as the </w:t>
      </w:r>
      <w:r w:rsidR="0063022A" w:rsidRPr="00E4602B">
        <w:rPr>
          <w:rFonts w:ascii="Courier New" w:hAnsi="Courier New" w:cs="Courier New"/>
          <w:sz w:val="20"/>
          <w:szCs w:val="20"/>
        </w:rPr>
        <w:t>returneMimeType</w:t>
      </w:r>
      <w:r w:rsidR="0063022A">
        <w:t xml:space="preserve"> parameter of the phase method call.</w:t>
      </w:r>
      <w:r w:rsidR="00170C3C">
        <w:t xml:space="preserve"> If the provider doesn’t support the mime type requested by the consumer then the provider should throw </w:t>
      </w:r>
      <w:r w:rsidR="00170C3C" w:rsidRPr="00170C3C">
        <w:t xml:space="preserve">the </w:t>
      </w:r>
      <w:r w:rsidR="00170C3C" w:rsidRPr="00170C3C">
        <w:rPr>
          <w:rFonts w:ascii="Courier New" w:hAnsi="Courier New" w:cs="Courier New"/>
          <w:sz w:val="20"/>
          <w:szCs w:val="20"/>
        </w:rPr>
        <w:t>UnsupportedMediaTypeExcpetion</w:t>
      </w:r>
      <w:r w:rsidR="00170C3C">
        <w:t>.</w:t>
      </w:r>
      <w:r w:rsidR="00E952DF">
        <w:t xml:space="preserve"> Finally the provider can also set the </w:t>
      </w:r>
      <w:r w:rsidR="00E952DF" w:rsidRPr="00E4602B">
        <w:rPr>
          <w:rFonts w:ascii="Courier New" w:hAnsi="Courier New" w:cs="Courier New"/>
          <w:sz w:val="20"/>
          <w:szCs w:val="20"/>
        </w:rPr>
        <w:t>PhaseDataResponse</w:t>
      </w:r>
      <w:r w:rsidR="00E952DF">
        <w:rPr>
          <w:rFonts w:ascii="Courier New" w:hAnsi="Courier New" w:cs="Courier New"/>
          <w:sz w:val="20"/>
          <w:szCs w:val="20"/>
        </w:rPr>
        <w:t>.status</w:t>
      </w:r>
      <w:r w:rsidR="00E952DF" w:rsidRPr="00E952DF">
        <w:t xml:space="preserve"> </w:t>
      </w:r>
      <w:r w:rsidR="00E952DF">
        <w:t>property. If not set the framework will default it to the following:</w:t>
      </w:r>
    </w:p>
    <w:p w:rsidR="00E952DF" w:rsidRDefault="00E952DF" w:rsidP="00E952DF">
      <w:pPr>
        <w:pStyle w:val="ListParagraph"/>
        <w:numPr>
          <w:ilvl w:val="0"/>
          <w:numId w:val="59"/>
        </w:numPr>
      </w:pPr>
      <w:proofErr w:type="gramStart"/>
      <w:r>
        <w:t>retrieveDataFromPhase</w:t>
      </w:r>
      <w:proofErr w:type="gramEnd"/>
      <w:r>
        <w:t>: OK (200) if data us returned or No Content (204) if no data is returned.</w:t>
      </w:r>
    </w:p>
    <w:p w:rsidR="00E952DF" w:rsidRDefault="00E952DF" w:rsidP="00E952DF">
      <w:pPr>
        <w:pStyle w:val="ListParagraph"/>
        <w:numPr>
          <w:ilvl w:val="0"/>
          <w:numId w:val="59"/>
        </w:numPr>
      </w:pPr>
      <w:r>
        <w:t>createDataInPhase: Created (201)</w:t>
      </w:r>
    </w:p>
    <w:p w:rsidR="00E952DF" w:rsidRDefault="00E952DF" w:rsidP="00E952DF">
      <w:pPr>
        <w:pStyle w:val="ListParagraph"/>
        <w:numPr>
          <w:ilvl w:val="0"/>
          <w:numId w:val="59"/>
        </w:numPr>
      </w:pPr>
      <w:r>
        <w:t>updateDataInPhase: OK (200)</w:t>
      </w:r>
    </w:p>
    <w:p w:rsidR="00E952DF" w:rsidRPr="00E952DF" w:rsidRDefault="00E952DF" w:rsidP="00E952DF">
      <w:pPr>
        <w:pStyle w:val="ListParagraph"/>
        <w:numPr>
          <w:ilvl w:val="0"/>
          <w:numId w:val="59"/>
        </w:numPr>
      </w:pPr>
      <w:proofErr w:type="gramStart"/>
      <w:r>
        <w:t>deleteDataInPhase</w:t>
      </w:r>
      <w:proofErr w:type="gramEnd"/>
      <w:r>
        <w:t>: No Content (204) – This also assumes that no data is returned!</w:t>
      </w:r>
      <w:r w:rsidR="009E5869">
        <w:t xml:space="preserve"> If data is returned then the provider should set this status to OK (200).</w:t>
      </w:r>
    </w:p>
    <w:p w:rsidR="0078164C" w:rsidRDefault="0078164C" w:rsidP="0078164C">
      <w:pPr>
        <w:pStyle w:val="Heading2"/>
      </w:pPr>
      <w:bookmarkStart w:id="319" w:name="_Ref408837597"/>
      <w:bookmarkStart w:id="320" w:name="_Toc525624225"/>
      <w:r>
        <w:lastRenderedPageBreak/>
        <w:t>Security – HTTPS Configuration</w:t>
      </w:r>
      <w:bookmarkEnd w:id="240"/>
      <w:bookmarkEnd w:id="319"/>
      <w:bookmarkEnd w:id="320"/>
    </w:p>
    <w:p w:rsidR="00814E2E" w:rsidRDefault="0078164C" w:rsidP="002D1E6F">
      <w:pPr>
        <w:pStyle w:val="Body1"/>
        <w:spacing w:before="0"/>
        <w:ind w:left="0"/>
        <w:jc w:val="both"/>
      </w:pPr>
      <w:r>
        <w:t xml:space="preserve">There are a few configuration steps required </w:t>
      </w:r>
      <w:r w:rsidR="00112218">
        <w:t>to set-up your consumer and provider to use HTTPS (</w:t>
      </w:r>
      <w:r>
        <w:t>secured connections</w:t>
      </w:r>
      <w:r w:rsidR="00112218">
        <w:t>)</w:t>
      </w:r>
      <w:r w:rsidR="00D71A19">
        <w:t>.</w:t>
      </w:r>
    </w:p>
    <w:p w:rsidR="00814E2E" w:rsidRDefault="00814E2E" w:rsidP="00814E2E">
      <w:pPr>
        <w:pStyle w:val="Heading3"/>
      </w:pPr>
      <w:bookmarkStart w:id="321" w:name="_Toc525624226"/>
      <w:r>
        <w:t>TLS Version</w:t>
      </w:r>
      <w:bookmarkEnd w:id="321"/>
    </w:p>
    <w:p w:rsidR="00814E2E" w:rsidRPr="00814E2E" w:rsidRDefault="00814E2E" w:rsidP="00814E2E">
      <w:pPr>
        <w:jc w:val="both"/>
      </w:pPr>
      <w:r>
        <w:t xml:space="preserve">It is important to note that TLSv1.0 </w:t>
      </w:r>
      <w:r w:rsidR="00F419AA">
        <w:t>was</w:t>
      </w:r>
      <w:r>
        <w:t xml:space="preserve"> deprecate</w:t>
      </w:r>
      <w:r w:rsidR="00F419AA">
        <w:t>d</w:t>
      </w:r>
      <w:r>
        <w:t xml:space="preserve"> in 2017. It is no longer considered a secure version of TLS. By default Java 7 uses TLSv1.0, though. This may cause issues in some integration where that TLS version is no longer enabled. To ensure that the adapters written with this framework support a given TLS version the developer can set this version in the </w:t>
      </w:r>
      <w:r w:rsidRPr="00814E2E">
        <w:rPr>
          <w:rFonts w:ascii="Courier New" w:hAnsi="Courier New" w:cs="Courier New"/>
          <w:sz w:val="20"/>
          <w:szCs w:val="20"/>
        </w:rPr>
        <w:t>environment.properties</w:t>
      </w:r>
      <w:r>
        <w:t xml:space="preserve"> file. Simply set the property called </w:t>
      </w:r>
      <w:r w:rsidRPr="00814E2E">
        <w:rPr>
          <w:rFonts w:ascii="Courier New" w:hAnsi="Courier New" w:cs="Courier New"/>
          <w:b/>
          <w:sz w:val="20"/>
          <w:szCs w:val="20"/>
        </w:rPr>
        <w:t>env.tls.version</w:t>
      </w:r>
      <w:r>
        <w:t xml:space="preserve"> in that file to a value of </w:t>
      </w:r>
      <w:r w:rsidRPr="00814E2E">
        <w:rPr>
          <w:rFonts w:ascii="Courier New" w:hAnsi="Courier New" w:cs="Courier New"/>
          <w:b/>
          <w:sz w:val="20"/>
          <w:szCs w:val="20"/>
        </w:rPr>
        <w:t>TLSv1.1</w:t>
      </w:r>
      <w:r>
        <w:t xml:space="preserve"> or </w:t>
      </w:r>
      <w:r w:rsidRPr="00814E2E">
        <w:rPr>
          <w:rFonts w:ascii="Courier New" w:hAnsi="Courier New" w:cs="Courier New"/>
          <w:b/>
          <w:sz w:val="20"/>
          <w:szCs w:val="20"/>
        </w:rPr>
        <w:t>TLSv1.2</w:t>
      </w:r>
      <w:r>
        <w:t>. Your adapter will use appropriate TLS version to connect to the endpoint.</w:t>
      </w:r>
      <w:r w:rsidR="00F419AA">
        <w:t xml:space="preserve"> </w:t>
      </w:r>
      <w:r w:rsidR="00F419AA" w:rsidRPr="00F419AA">
        <w:rPr>
          <w:b/>
        </w:rPr>
        <w:t>It is recommended to use TLSv1.2 or above</w:t>
      </w:r>
      <w:r w:rsidR="00F419AA">
        <w:t>.</w:t>
      </w:r>
    </w:p>
    <w:p w:rsidR="002D1E6F" w:rsidRDefault="002D1E6F" w:rsidP="002D1E6F">
      <w:pPr>
        <w:pStyle w:val="Heading3"/>
      </w:pPr>
      <w:bookmarkStart w:id="322" w:name="_Ref383514331"/>
      <w:bookmarkStart w:id="323" w:name="_Toc383521934"/>
      <w:bookmarkStart w:id="324" w:name="_Toc525624227"/>
      <w:r>
        <w:t>Provider</w:t>
      </w:r>
      <w:bookmarkEnd w:id="322"/>
      <w:bookmarkEnd w:id="323"/>
      <w:bookmarkEnd w:id="324"/>
    </w:p>
    <w:p w:rsidR="002D1E6F" w:rsidRDefault="002D1E6F" w:rsidP="002D1E6F">
      <w:pPr>
        <w:pStyle w:val="Body1"/>
        <w:spacing w:before="0"/>
        <w:ind w:left="0"/>
        <w:jc w:val="both"/>
      </w:pPr>
      <w:r>
        <w:t xml:space="preserve">This framework assumes that your provider is running in a web- or application container. To configure HTTPS you must configure your web- or application container to use https. </w:t>
      </w:r>
      <w:proofErr w:type="gramStart"/>
      <w:r>
        <w:t>This is generally done in terms of generating a private certificate and import</w:t>
      </w:r>
      <w:proofErr w:type="gramEnd"/>
      <w:r>
        <w:t xml:space="preserve"> it into an appropriate keystore and/or trusted certificate store. Also if you have a proxy in place, certificates might be managed </w:t>
      </w:r>
      <w:r w:rsidR="00C32529">
        <w:t>in</w:t>
      </w:r>
      <w:r>
        <w:t xml:space="preserve"> that </w:t>
      </w:r>
      <w:r w:rsidR="00C32529">
        <w:t>component</w:t>
      </w:r>
      <w:r>
        <w:t xml:space="preserve">. In either </w:t>
      </w:r>
      <w:r w:rsidR="00C32529">
        <w:t xml:space="preserve">case </w:t>
      </w:r>
      <w:r>
        <w:t>the configuration of HTTPS is not in your actual provider but in other components. It is outside the scope of this document to describe how your web-, app-</w:t>
      </w:r>
      <w:r w:rsidR="00C32529">
        <w:t>container</w:t>
      </w:r>
      <w:r>
        <w:t xml:space="preserve"> or your proxy is configured to use/accepts HTTPS.</w:t>
      </w:r>
    </w:p>
    <w:p w:rsidR="00DD3952" w:rsidRDefault="00DD3952" w:rsidP="002D1E6F">
      <w:pPr>
        <w:pStyle w:val="Body1"/>
        <w:spacing w:before="0"/>
        <w:ind w:left="0"/>
        <w:jc w:val="both"/>
      </w:pPr>
      <w:r>
        <w:t xml:space="preserve">The provider must only set the two properties called </w:t>
      </w:r>
      <w:r w:rsidRPr="00DD3952">
        <w:rPr>
          <w:rFonts w:ascii="Courier New" w:hAnsi="Courier New" w:cs="Courier New"/>
          <w:sz w:val="20"/>
          <w:szCs w:val="20"/>
        </w:rPr>
        <w:t>env.connector.url</w:t>
      </w:r>
      <w:r>
        <w:t xml:space="preserve"> (http) and </w:t>
      </w:r>
      <w:r w:rsidRPr="00DD3952">
        <w:rPr>
          <w:rFonts w:ascii="Courier New" w:hAnsi="Courier New" w:cs="Courier New"/>
          <w:sz w:val="20"/>
          <w:szCs w:val="20"/>
        </w:rPr>
        <w:t>env.connector.url.secure</w:t>
      </w:r>
      <w:r>
        <w:t xml:space="preserve"> (https) to appropriate values in the provider’s properties file (see section </w:t>
      </w:r>
      <w:r w:rsidR="000E5CB6">
        <w:fldChar w:fldCharType="begin"/>
      </w:r>
      <w:r w:rsidR="000E5CB6">
        <w:instrText xml:space="preserve"> REF _Ref421016185 \r \h </w:instrText>
      </w:r>
      <w:r w:rsidR="000E5CB6">
        <w:fldChar w:fldCharType="separate"/>
      </w:r>
      <w:r w:rsidR="007C784E">
        <w:t>9</w:t>
      </w:r>
      <w:r w:rsidR="000E5CB6">
        <w:fldChar w:fldCharType="end"/>
      </w:r>
      <w:r>
        <w:t xml:space="preserve"> for details).</w:t>
      </w:r>
    </w:p>
    <w:p w:rsidR="002D1E6F" w:rsidRDefault="002D1E6F" w:rsidP="002D1E6F">
      <w:pPr>
        <w:pStyle w:val="Heading3"/>
      </w:pPr>
      <w:bookmarkStart w:id="325" w:name="_Ref374448067"/>
      <w:bookmarkStart w:id="326" w:name="_Toc383521935"/>
      <w:bookmarkStart w:id="327" w:name="_Ref388004705"/>
      <w:bookmarkStart w:id="328" w:name="_Toc525624228"/>
      <w:r>
        <w:t>Consumer</w:t>
      </w:r>
      <w:bookmarkEnd w:id="325"/>
      <w:bookmarkEnd w:id="326"/>
      <w:r w:rsidR="005A0338">
        <w:t xml:space="preserve"> or Provider connection to a Broker</w:t>
      </w:r>
      <w:bookmarkEnd w:id="327"/>
      <w:bookmarkEnd w:id="328"/>
    </w:p>
    <w:p w:rsidR="00D71A19" w:rsidRDefault="00F56EAD" w:rsidP="002D1E6F">
      <w:pPr>
        <w:pStyle w:val="Body1"/>
        <w:spacing w:before="0"/>
        <w:ind w:left="0"/>
        <w:jc w:val="both"/>
      </w:pPr>
      <w:r>
        <w:t xml:space="preserve">There </w:t>
      </w:r>
      <w:proofErr w:type="gramStart"/>
      <w:r>
        <w:t>are a number</w:t>
      </w:r>
      <w:proofErr w:type="gramEnd"/>
      <w:r>
        <w:t xml:space="preserve"> of steps required to configure your consumer</w:t>
      </w:r>
      <w:r w:rsidR="00D71A19">
        <w:t xml:space="preserve"> (DIRECT &amp; BROKERED) or </w:t>
      </w:r>
      <w:r w:rsidR="008F1FFC">
        <w:t>provider</w:t>
      </w:r>
      <w:r w:rsidR="00D71A19">
        <w:t xml:space="preserve"> (BROKERED)</w:t>
      </w:r>
      <w:r>
        <w:t xml:space="preserve"> to use HTTPS. </w:t>
      </w:r>
      <w:r w:rsidR="00D71A19">
        <w:t>“Use HTTPS” in this context refers to the connection to your environment provider and/or broker.</w:t>
      </w:r>
    </w:p>
    <w:p w:rsidR="00857DEA" w:rsidRDefault="00112218" w:rsidP="002D1E6F">
      <w:pPr>
        <w:pStyle w:val="Body1"/>
        <w:spacing w:before="0"/>
        <w:ind w:left="0"/>
        <w:jc w:val="both"/>
      </w:pPr>
      <w:r>
        <w:t xml:space="preserve">Before you do anything you </w:t>
      </w:r>
      <w:r w:rsidR="00C212C3">
        <w:t>may</w:t>
      </w:r>
      <w:r>
        <w:t xml:space="preserve"> </w:t>
      </w:r>
      <w:r w:rsidR="00C212C3">
        <w:t>need</w:t>
      </w:r>
      <w:r w:rsidR="00F56EAD">
        <w:t xml:space="preserve"> the public com</w:t>
      </w:r>
      <w:r w:rsidR="008F1FFC">
        <w:t>ponent of the</w:t>
      </w:r>
      <w:r w:rsidR="00F56EAD">
        <w:t xml:space="preserve"> certificate. All the steps in this section assume you have such a certificate.</w:t>
      </w:r>
      <w:r w:rsidR="00857DEA">
        <w:t xml:space="preserve"> Java has a tool called ‘keytool’ with which you can perform all necessary operations to import, view, remove, generate, list etc</w:t>
      </w:r>
      <w:r w:rsidR="008F1FFC">
        <w:t>.</w:t>
      </w:r>
      <w:r w:rsidR="00857DEA">
        <w:t xml:space="preserve"> certificates in your keystore. A good web-site on all of these commands can be found at </w:t>
      </w:r>
      <w:hyperlink r:id="rId28" w:history="1">
        <w:r w:rsidR="00857DEA" w:rsidRPr="00566311">
          <w:rPr>
            <w:rStyle w:val="Hyperlink"/>
          </w:rPr>
          <w:t>http://www.sslshopper.com/article-most-common-java-keytool-keystore-commands.html</w:t>
        </w:r>
      </w:hyperlink>
      <w:r w:rsidR="00857DEA">
        <w:t xml:space="preserve">. There is </w:t>
      </w:r>
      <w:r>
        <w:t xml:space="preserve">also </w:t>
      </w:r>
      <w:r w:rsidR="00857DEA">
        <w:t>a number of GUI driven tools that help you to perform all of the command with a GUI rather than a command line tool. One of these tools is Portecle (</w:t>
      </w:r>
      <w:hyperlink r:id="rId29" w:history="1">
        <w:r w:rsidR="00857DEA">
          <w:rPr>
            <w:rStyle w:val="Hyperlink"/>
          </w:rPr>
          <w:t>http://portecle.sourceforge.net/</w:t>
        </w:r>
      </w:hyperlink>
      <w:r w:rsidR="00857DEA">
        <w:t xml:space="preserve">). Use </w:t>
      </w:r>
      <w:r>
        <w:t>either the Java command line too</w:t>
      </w:r>
      <w:r w:rsidR="00857DEA">
        <w:t>l ‘keytool’ or one of the GUI driven tools to perform the following steps to configure your certificate keystore and trusted certificate authority store:</w:t>
      </w:r>
    </w:p>
    <w:p w:rsidR="00112218" w:rsidRPr="00112218" w:rsidRDefault="00112218" w:rsidP="002D1E6F">
      <w:pPr>
        <w:pStyle w:val="Body1"/>
        <w:spacing w:before="0"/>
        <w:ind w:left="0"/>
        <w:jc w:val="both"/>
        <w:rPr>
          <w:sz w:val="16"/>
          <w:szCs w:val="16"/>
        </w:rPr>
      </w:pPr>
    </w:p>
    <w:p w:rsidR="00857DEA" w:rsidRDefault="00857DEA" w:rsidP="000C567D">
      <w:pPr>
        <w:pStyle w:val="Body1"/>
        <w:numPr>
          <w:ilvl w:val="0"/>
          <w:numId w:val="20"/>
        </w:numPr>
        <w:spacing w:before="0"/>
        <w:jc w:val="both"/>
      </w:pPr>
      <w:r>
        <w:t>Import the public component of the certificate into your keystore. Note you may have to create the keystore first</w:t>
      </w:r>
      <w:r w:rsidR="005E571B">
        <w:t xml:space="preserve"> (keystore.jks)</w:t>
      </w:r>
      <w:r>
        <w:t>. Use one of the tools mentioned in the previous section to import the certificate and/or create the keystore.</w:t>
      </w:r>
    </w:p>
    <w:p w:rsidR="00857DEA" w:rsidRDefault="00857DEA" w:rsidP="000C567D">
      <w:pPr>
        <w:pStyle w:val="Body1"/>
        <w:numPr>
          <w:ilvl w:val="0"/>
          <w:numId w:val="20"/>
        </w:numPr>
        <w:spacing w:before="0"/>
        <w:jc w:val="both"/>
      </w:pPr>
      <w:r>
        <w:t>If you are importing a certificate that has been issued with a known certificate authority such as VeriSign, Semantec, Th</w:t>
      </w:r>
      <w:r w:rsidR="005E571B">
        <w:t>aw</w:t>
      </w:r>
      <w:r>
        <w:t>te etc</w:t>
      </w:r>
      <w:r w:rsidR="008F1FFC">
        <w:t>.</w:t>
      </w:r>
      <w:r w:rsidR="005E571B">
        <w:t xml:space="preserve"> then you are just about done</w:t>
      </w:r>
      <w:r w:rsidR="00322958">
        <w:t xml:space="preserve"> and you may skip step 1</w:t>
      </w:r>
      <w:r w:rsidR="005E571B">
        <w:t>. If you use a certificate from a lesser known issuer or a self-signed certificate then you must also import your certificate into the ‘trusted true store’ (cacerts or cacerts.jks). In that case you may also need/want to create the trusted certificate authority store with one of the above tools.</w:t>
      </w:r>
    </w:p>
    <w:p w:rsidR="001831C6" w:rsidRDefault="005E571B" w:rsidP="000C567D">
      <w:pPr>
        <w:pStyle w:val="Body1"/>
        <w:numPr>
          <w:ilvl w:val="0"/>
          <w:numId w:val="20"/>
        </w:numPr>
        <w:spacing w:before="0"/>
        <w:jc w:val="both"/>
      </w:pPr>
      <w:r>
        <w:lastRenderedPageBreak/>
        <w:t>Once you have imported your certificate in applicable certificate stores you must tell your consumer</w:t>
      </w:r>
      <w:r w:rsidR="008F1FFC">
        <w:t>/provider</w:t>
      </w:r>
      <w:r>
        <w:t xml:space="preserve"> where these stores are located and what the password of these stores is. Open the environment.properties file and set the full path to the keystore (</w:t>
      </w:r>
      <w:r w:rsidRPr="005E571B">
        <w:rPr>
          <w:rFonts w:ascii="Courier New" w:hAnsi="Courier New" w:cs="Courier New"/>
          <w:sz w:val="20"/>
          <w:szCs w:val="20"/>
        </w:rPr>
        <w:t>key.store</w:t>
      </w:r>
      <w:r>
        <w:t xml:space="preserve"> property) and trusted keystore (</w:t>
      </w:r>
      <w:r w:rsidRPr="005E571B">
        <w:rPr>
          <w:rFonts w:ascii="Courier New" w:hAnsi="Courier New" w:cs="Courier New"/>
          <w:sz w:val="20"/>
          <w:szCs w:val="20"/>
        </w:rPr>
        <w:t>trust.store</w:t>
      </w:r>
      <w:r>
        <w:t xml:space="preserve"> property), as well as the password (</w:t>
      </w:r>
      <w:r w:rsidRPr="005E571B">
        <w:rPr>
          <w:rFonts w:ascii="Courier New" w:hAnsi="Courier New" w:cs="Courier New"/>
          <w:sz w:val="20"/>
          <w:szCs w:val="20"/>
        </w:rPr>
        <w:t>key.store.password</w:t>
      </w:r>
      <w:r>
        <w:t xml:space="preserve"> and </w:t>
      </w:r>
      <w:r w:rsidRPr="005E571B">
        <w:rPr>
          <w:rFonts w:ascii="Courier New" w:hAnsi="Courier New" w:cs="Courier New"/>
          <w:sz w:val="20"/>
          <w:szCs w:val="20"/>
        </w:rPr>
        <w:t>trust.store.password</w:t>
      </w:r>
      <w:r>
        <w:t xml:space="preserve"> property) for each store and save the environment.properties file. </w:t>
      </w:r>
    </w:p>
    <w:p w:rsidR="005E571B" w:rsidRDefault="005E571B" w:rsidP="001831C6">
      <w:pPr>
        <w:pStyle w:val="Body1"/>
        <w:spacing w:before="0"/>
        <w:ind w:left="720"/>
        <w:jc w:val="both"/>
      </w:pPr>
      <w:r w:rsidRPr="001831C6">
        <w:rPr>
          <w:b/>
          <w:u w:val="single"/>
        </w:rPr>
        <w:t>Note</w:t>
      </w:r>
      <w:r>
        <w:t xml:space="preserve"> if you </w:t>
      </w:r>
      <w:r w:rsidR="001831C6">
        <w:t>u</w:t>
      </w:r>
      <w:r>
        <w:t xml:space="preserve">se a certificate from a known certificate authority </w:t>
      </w:r>
      <w:r w:rsidR="001831C6">
        <w:t>you could use the JRE’s trusted store and point to it. T</w:t>
      </w:r>
      <w:r>
        <w:t xml:space="preserve">he JRE’s </w:t>
      </w:r>
      <w:r w:rsidR="001831C6">
        <w:t xml:space="preserve">trusted store is in the location </w:t>
      </w:r>
      <w:r>
        <w:t>&lt;jre&gt;/lib/security/cacerts.</w:t>
      </w:r>
      <w:r w:rsidR="001831C6">
        <w:t xml:space="preserve"> In this case you may not need the keystore either (set </w:t>
      </w:r>
      <w:r w:rsidR="001831C6" w:rsidRPr="005E571B">
        <w:rPr>
          <w:rFonts w:ascii="Courier New" w:hAnsi="Courier New" w:cs="Courier New"/>
          <w:sz w:val="20"/>
          <w:szCs w:val="20"/>
        </w:rPr>
        <w:t>key.store</w:t>
      </w:r>
      <w:r w:rsidR="001831C6">
        <w:rPr>
          <w:rFonts w:ascii="Courier New" w:hAnsi="Courier New" w:cs="Courier New"/>
          <w:sz w:val="20"/>
          <w:szCs w:val="20"/>
        </w:rPr>
        <w:t xml:space="preserve">= </w:t>
      </w:r>
      <w:r w:rsidR="001831C6">
        <w:t>in the environment.properties file).</w:t>
      </w:r>
    </w:p>
    <w:p w:rsidR="00DD3952" w:rsidRDefault="00DD3952" w:rsidP="000C567D">
      <w:pPr>
        <w:pStyle w:val="Body1"/>
        <w:numPr>
          <w:ilvl w:val="0"/>
          <w:numId w:val="20"/>
        </w:numPr>
        <w:spacing w:before="0"/>
        <w:jc w:val="both"/>
      </w:pPr>
      <w:r>
        <w:t>Finally ensure that your consumer’s</w:t>
      </w:r>
      <w:r w:rsidR="008F1FFC">
        <w:t>/provider’s</w:t>
      </w:r>
      <w:r>
        <w:t xml:space="preserve"> property file sets the </w:t>
      </w:r>
      <w:r w:rsidRPr="00DD3952">
        <w:rPr>
          <w:b/>
        </w:rPr>
        <w:t>env.use.https</w:t>
      </w:r>
      <w:r>
        <w:t xml:space="preserve"> property to </w:t>
      </w:r>
      <w:r w:rsidRPr="002A2635">
        <w:rPr>
          <w:rFonts w:ascii="Courier New" w:hAnsi="Courier New" w:cs="Courier New"/>
          <w:b/>
        </w:rPr>
        <w:t>true</w:t>
      </w:r>
      <w:r>
        <w:t xml:space="preserve"> and that the </w:t>
      </w:r>
      <w:r w:rsidRPr="00DD3952">
        <w:rPr>
          <w:b/>
        </w:rPr>
        <w:t>env.baseURI</w:t>
      </w:r>
      <w:r>
        <w:t xml:space="preserve"> points to the secure endpoint locations such as </w:t>
      </w:r>
      <w:r w:rsidRPr="00DD3952">
        <w:rPr>
          <w:b/>
          <w:i/>
        </w:rPr>
        <w:t>https</w:t>
      </w:r>
      <w:r w:rsidRPr="00DD3952">
        <w:t>://&lt;host&gt;[:port]/</w:t>
      </w:r>
      <w:r>
        <w:t xml:space="preserve">.... Note that not only the http changes to https but potentially the port number of the URI as well (see section </w:t>
      </w:r>
      <w:r w:rsidR="00037412">
        <w:fldChar w:fldCharType="begin"/>
      </w:r>
      <w:r w:rsidR="00037412">
        <w:instrText xml:space="preserve"> REF _Ref421016185 \r \h </w:instrText>
      </w:r>
      <w:r w:rsidR="00037412">
        <w:fldChar w:fldCharType="separate"/>
      </w:r>
      <w:r w:rsidR="007C784E">
        <w:t>9</w:t>
      </w:r>
      <w:r w:rsidR="00037412">
        <w:fldChar w:fldCharType="end"/>
      </w:r>
      <w:r>
        <w:t xml:space="preserve"> for details about this property file).</w:t>
      </w:r>
    </w:p>
    <w:p w:rsidR="002A2635" w:rsidRPr="00BD39E4" w:rsidRDefault="002A2635" w:rsidP="002D1E6F">
      <w:pPr>
        <w:pStyle w:val="Body1"/>
        <w:spacing w:before="0"/>
        <w:ind w:left="0"/>
        <w:jc w:val="both"/>
        <w:rPr>
          <w:sz w:val="8"/>
          <w:szCs w:val="8"/>
        </w:rPr>
      </w:pPr>
    </w:p>
    <w:p w:rsidR="003B28A1" w:rsidRDefault="002A2635" w:rsidP="008F1FFC">
      <w:pPr>
        <w:pStyle w:val="Body1"/>
        <w:spacing w:before="0"/>
        <w:ind w:left="0"/>
        <w:jc w:val="both"/>
      </w:pPr>
      <w:r>
        <w:t>Now restart your consumer/provider and all should start using HTTPS instead of HTTP. If your consumer has connected to an environment using HTTP before and now connects to it using HTTPS the environment store and its environment XML will automatically be updated with the new URL endpoints. There is no need to manually change anything in your environment store.</w:t>
      </w:r>
    </w:p>
    <w:p w:rsidR="003B28A1" w:rsidRDefault="003B28A1" w:rsidP="003B28A1">
      <w:pPr>
        <w:pStyle w:val="Heading3"/>
      </w:pPr>
      <w:bookmarkStart w:id="329" w:name="_Toc525624229"/>
      <w:r>
        <w:t>Client Certificate Exchange – Mutual Authentication</w:t>
      </w:r>
      <w:bookmarkEnd w:id="329"/>
    </w:p>
    <w:p w:rsidR="00BC095F" w:rsidRDefault="00BC095F" w:rsidP="00810811">
      <w:pPr>
        <w:jc w:val="both"/>
      </w:pPr>
      <w:r>
        <w:rPr>
          <w:b/>
        </w:rPr>
        <w:t>C</w:t>
      </w:r>
      <w:r w:rsidRPr="00B809B0">
        <w:rPr>
          <w:b/>
        </w:rPr>
        <w:t>lient-based mutual authentication</w:t>
      </w:r>
      <w:r w:rsidRPr="00BC095F">
        <w:t xml:space="preserve"> </w:t>
      </w:r>
      <w:r>
        <w:t xml:space="preserve">using certificates </w:t>
      </w:r>
      <w:r w:rsidRPr="00BC095F">
        <w:t>provides</w:t>
      </w:r>
      <w:r>
        <w:t xml:space="preserve"> a high level of security. Not only are the messages that are transmitted encrypted (HTTPS) but the server (provider) is ensured to only allow access to data to a known and secure consumer.</w:t>
      </w:r>
    </w:p>
    <w:p w:rsidR="003B28A1" w:rsidRDefault="00B809B0" w:rsidP="00810811">
      <w:pPr>
        <w:jc w:val="both"/>
      </w:pPr>
      <w:r>
        <w:t xml:space="preserve">To enable client certificate exchange, also known as </w:t>
      </w:r>
      <w:r w:rsidRPr="00B809B0">
        <w:rPr>
          <w:b/>
        </w:rPr>
        <w:t>client-based mutual authentication</w:t>
      </w:r>
      <w:r>
        <w:t>, HTTPS must be enabled on the consumer as well as on the provider. Please refer to previous sections on how t</w:t>
      </w:r>
      <w:r w:rsidR="00810811">
        <w:t>his is achieved</w:t>
      </w:r>
      <w:r>
        <w:t xml:space="preserve">. </w:t>
      </w:r>
      <w:r w:rsidR="003B28A1">
        <w:t xml:space="preserve">The SIF3 Framework fully supports </w:t>
      </w:r>
      <w:r w:rsidR="003B28A1" w:rsidRPr="00810811">
        <w:t>client-based mutual authentication</w:t>
      </w:r>
      <w:r w:rsidR="003B28A1">
        <w:t>. With this type of authentication the following actions occur between consumer (the client) and server (provider or broker):</w:t>
      </w:r>
    </w:p>
    <w:p w:rsidR="003B28A1" w:rsidRPr="003B28A1" w:rsidRDefault="003B28A1" w:rsidP="003B28A1">
      <w:pPr>
        <w:rPr>
          <w:sz w:val="8"/>
          <w:szCs w:val="8"/>
        </w:rPr>
      </w:pPr>
    </w:p>
    <w:p w:rsidR="003B28A1" w:rsidRDefault="003B28A1" w:rsidP="003B28A1">
      <w:pPr>
        <w:pStyle w:val="ListParagraph"/>
        <w:numPr>
          <w:ilvl w:val="0"/>
          <w:numId w:val="48"/>
        </w:numPr>
        <w:ind w:left="567"/>
      </w:pPr>
      <w:r>
        <w:t>A consumer requests access to data (i.e. Student Personal).</w:t>
      </w:r>
    </w:p>
    <w:p w:rsidR="003B28A1" w:rsidRDefault="003B28A1" w:rsidP="003B28A1">
      <w:pPr>
        <w:pStyle w:val="ListParagraph"/>
        <w:numPr>
          <w:ilvl w:val="0"/>
          <w:numId w:val="48"/>
        </w:numPr>
        <w:ind w:left="567"/>
      </w:pPr>
      <w:r>
        <w:t>The web server presents its certificate to the consumer.</w:t>
      </w:r>
    </w:p>
    <w:p w:rsidR="003B28A1" w:rsidRDefault="003B28A1" w:rsidP="003B28A1">
      <w:pPr>
        <w:pStyle w:val="ListParagraph"/>
        <w:numPr>
          <w:ilvl w:val="0"/>
          <w:numId w:val="48"/>
        </w:numPr>
        <w:ind w:left="567"/>
      </w:pPr>
      <w:r>
        <w:t>The consumer verifies the server’s certificate.</w:t>
      </w:r>
    </w:p>
    <w:p w:rsidR="003B28A1" w:rsidRDefault="003B28A1" w:rsidP="003B28A1">
      <w:pPr>
        <w:pStyle w:val="ListParagraph"/>
        <w:numPr>
          <w:ilvl w:val="0"/>
          <w:numId w:val="48"/>
        </w:numPr>
        <w:ind w:left="567"/>
      </w:pPr>
      <w:r>
        <w:t xml:space="preserve">If successful, the </w:t>
      </w:r>
      <w:r w:rsidRPr="00810811">
        <w:rPr>
          <w:b/>
          <w:i/>
        </w:rPr>
        <w:t>consumer sends its certificate</w:t>
      </w:r>
      <w:r>
        <w:t xml:space="preserve"> to the server.</w:t>
      </w:r>
    </w:p>
    <w:p w:rsidR="003B28A1" w:rsidRDefault="003B28A1" w:rsidP="003B28A1">
      <w:pPr>
        <w:pStyle w:val="ListParagraph"/>
        <w:numPr>
          <w:ilvl w:val="0"/>
          <w:numId w:val="48"/>
        </w:numPr>
        <w:ind w:left="567"/>
      </w:pPr>
      <w:r>
        <w:t>The server verifies the consumer’s credentials</w:t>
      </w:r>
      <w:r w:rsidR="00BC095F">
        <w:t>/certificate</w:t>
      </w:r>
      <w:r>
        <w:t>.</w:t>
      </w:r>
    </w:p>
    <w:p w:rsidR="003B28A1" w:rsidRDefault="003B28A1" w:rsidP="003B28A1">
      <w:pPr>
        <w:pStyle w:val="ListParagraph"/>
        <w:numPr>
          <w:ilvl w:val="0"/>
          <w:numId w:val="48"/>
        </w:numPr>
        <w:ind w:left="567"/>
      </w:pPr>
      <w:r>
        <w:t>If successful, the server grants access to the requested data by the consumer.</w:t>
      </w:r>
    </w:p>
    <w:p w:rsidR="003B28A1" w:rsidRPr="003B28A1" w:rsidRDefault="003B28A1" w:rsidP="003B28A1">
      <w:pPr>
        <w:pStyle w:val="ListParagraph"/>
        <w:ind w:left="567"/>
        <w:rPr>
          <w:sz w:val="8"/>
          <w:szCs w:val="8"/>
        </w:rPr>
      </w:pPr>
    </w:p>
    <w:p w:rsidR="003B28A1" w:rsidRDefault="00810811" w:rsidP="00810811">
      <w:pPr>
        <w:jc w:val="both"/>
      </w:pPr>
      <w:r>
        <w:t xml:space="preserve">Enabling </w:t>
      </w:r>
      <w:r w:rsidRPr="00810811">
        <w:t>client-based mutual authentication</w:t>
      </w:r>
      <w:r>
        <w:t xml:space="preserve"> is a matter of configuring the provider’s web- or application server </w:t>
      </w:r>
      <w:r w:rsidR="00B809B0">
        <w:t xml:space="preserve">to allow and enforce this. It is outside the scope of this document </w:t>
      </w:r>
      <w:r>
        <w:t>t</w:t>
      </w:r>
      <w:r w:rsidR="00B809B0">
        <w:t>o describe how this is done. Please refer to your web- or application server’s administration guide for details.</w:t>
      </w:r>
    </w:p>
    <w:p w:rsidR="00810811" w:rsidRPr="00810811" w:rsidRDefault="00810811" w:rsidP="00810811"/>
    <w:p w:rsidR="00DE6040" w:rsidRDefault="00B809B0" w:rsidP="00F85F4D">
      <w:pPr>
        <w:jc w:val="both"/>
      </w:pPr>
      <w:r>
        <w:t>There are a few points to remember though.</w:t>
      </w:r>
      <w:r w:rsidR="00810811">
        <w:t xml:space="preserve"> Besides the server certificate to enable HTTPS an additional client certificate is required (see algorithm above). This client certificate must be known to the server. If a ‘self-signed’ certificate is used for development then this certificate must be imported to the </w:t>
      </w:r>
      <w:r w:rsidR="00810811" w:rsidRPr="00810811">
        <w:rPr>
          <w:b/>
        </w:rPr>
        <w:t>cacerts</w:t>
      </w:r>
      <w:r w:rsidR="00810811">
        <w:t xml:space="preserve"> keystore (trusted key store) which can be found in your JDK’s installation under </w:t>
      </w:r>
      <w:r w:rsidR="00810811" w:rsidRPr="00810811">
        <w:rPr>
          <w:b/>
        </w:rPr>
        <w:t>&lt;jdk_root&gt;/jre/lib/security</w:t>
      </w:r>
      <w:r w:rsidR="00810811">
        <w:t xml:space="preserve">. Only this way the web- or application server will accept a self-signed certificate. If the client certificate is issued by a trusted authority then this step can be ignored. On the consumer side the private key of the client certificate must be imported to the consumer’s keystore. Once the client certificate is imported to appropriate key stores the consumer and provider can use </w:t>
      </w:r>
      <w:r w:rsidR="00810811" w:rsidRPr="00B809B0">
        <w:rPr>
          <w:b/>
        </w:rPr>
        <w:t>client-based mutual authentication</w:t>
      </w:r>
      <w:r w:rsidR="00810811">
        <w:rPr>
          <w:b/>
        </w:rPr>
        <w:t xml:space="preserve"> for security</w:t>
      </w:r>
      <w:r w:rsidR="00810811" w:rsidRPr="00BC095F">
        <w:t>.</w:t>
      </w:r>
    </w:p>
    <w:p w:rsidR="00CC629D" w:rsidRDefault="00CC629D" w:rsidP="00CC629D"/>
    <w:p w:rsidR="00CC629D" w:rsidRPr="00CC629D" w:rsidRDefault="00CC629D" w:rsidP="00CC629D">
      <w:pPr>
        <w:jc w:val="both"/>
      </w:pPr>
      <w:r>
        <w:lastRenderedPageBreak/>
        <w:t xml:space="preserve">If you encounter any issues with that type of security you can enable SSL style debugging on the consumer and/or server by setting the JVM property </w:t>
      </w:r>
      <w:r w:rsidRPr="00CC629D">
        <w:rPr>
          <w:b/>
        </w:rPr>
        <w:t>-Djavax.net.debug=ssl</w:t>
      </w:r>
      <w:r>
        <w:t>. If you start your web- or application server with that JVM property a lot of SSL and key store information is logged. The same is true if you start your consumer with the same JVM property.</w:t>
      </w:r>
    </w:p>
    <w:p w:rsidR="008702CE" w:rsidRDefault="00F20C21" w:rsidP="00F20C21">
      <w:pPr>
        <w:pStyle w:val="Heading2"/>
      </w:pPr>
      <w:bookmarkStart w:id="330" w:name="_Ref414274279"/>
      <w:bookmarkStart w:id="331" w:name="_Ref383512374"/>
      <w:bookmarkStart w:id="332" w:name="_Toc383521936"/>
      <w:bookmarkStart w:id="333" w:name="_Toc525624230"/>
      <w:r>
        <w:t>Provider Request/Response Auditing</w:t>
      </w:r>
      <w:bookmarkEnd w:id="330"/>
      <w:bookmarkEnd w:id="333"/>
    </w:p>
    <w:p w:rsidR="009C0933" w:rsidRDefault="00D77649" w:rsidP="00D77649">
      <w:pPr>
        <w:jc w:val="both"/>
      </w:pPr>
      <w:r>
        <w:t xml:space="preserve">The SIF3 Framework has a feature that allows some auditing of all request and responses that are received/sent by the </w:t>
      </w:r>
      <w:r w:rsidRPr="00406A24">
        <w:rPr>
          <w:b/>
        </w:rPr>
        <w:t>object provider</w:t>
      </w:r>
      <w:r>
        <w:t>. This functionality was added due to the demand of some projects and their monitor</w:t>
      </w:r>
      <w:r w:rsidR="00582A3B">
        <w:t>ing</w:t>
      </w:r>
      <w:r>
        <w:t xml:space="preserve"> requirements as well as a strong integration testing feature.</w:t>
      </w:r>
      <w:r w:rsidR="00582A3B">
        <w:t xml:space="preserve"> This is an optional feature which can be turned on and off as required.</w:t>
      </w:r>
      <w:r w:rsidR="009C0933">
        <w:t xml:space="preserve"> </w:t>
      </w:r>
      <w:r w:rsidR="00E10DD2">
        <w:t>Auditing capabilities are currently not available for object consumers.</w:t>
      </w:r>
    </w:p>
    <w:p w:rsidR="009C0933" w:rsidRPr="00BD39E4" w:rsidRDefault="009C0933" w:rsidP="00D77649">
      <w:pPr>
        <w:jc w:val="both"/>
        <w:rPr>
          <w:sz w:val="8"/>
          <w:szCs w:val="8"/>
        </w:rPr>
      </w:pPr>
    </w:p>
    <w:p w:rsidR="009C0933" w:rsidRPr="009C0933" w:rsidRDefault="009C0933" w:rsidP="00D77649">
      <w:pPr>
        <w:jc w:val="both"/>
        <w:rPr>
          <w:b/>
        </w:rPr>
      </w:pPr>
      <w:r w:rsidRPr="009C0933">
        <w:rPr>
          <w:b/>
        </w:rPr>
        <w:t>Note:</w:t>
      </w:r>
    </w:p>
    <w:p w:rsidR="00D77649" w:rsidRDefault="009C0933" w:rsidP="00D77649">
      <w:pPr>
        <w:jc w:val="both"/>
      </w:pPr>
      <w:r>
        <w:t>Attention must be taken when enabling this feature because it intercepts each HTTP request and HTTP response on the server (provider) and therefore a slight performance impact must be expected.</w:t>
      </w:r>
    </w:p>
    <w:p w:rsidR="00406A24" w:rsidRDefault="00406A24" w:rsidP="00E10DD2">
      <w:pPr>
        <w:pStyle w:val="Heading3"/>
      </w:pPr>
      <w:bookmarkStart w:id="334" w:name="_Toc525624231"/>
      <w:r>
        <w:t>Auditing Class</w:t>
      </w:r>
      <w:r w:rsidR="00E10DD2">
        <w:t xml:space="preserve"> &amp; Enable/Disable Auditing</w:t>
      </w:r>
      <w:bookmarkEnd w:id="334"/>
    </w:p>
    <w:p w:rsidR="00E10DD2" w:rsidRDefault="00E10DD2" w:rsidP="00E10DD2">
      <w:pPr>
        <w:jc w:val="both"/>
      </w:pPr>
      <w:r>
        <w:t>To enable auditing a class must be implemented that logs each auditing record. For this the implementation class must implement the ‘Auditor’ interface (</w:t>
      </w:r>
      <w:r w:rsidRPr="00E10DD2">
        <w:t>sif3.common.interfaces.Auditor</w:t>
      </w:r>
      <w:r>
        <w:t>). This interface forces one method to be implemented. It is entirely up to the implantation how each auditing record is processed. Options include but are not limited to:</w:t>
      </w:r>
    </w:p>
    <w:p w:rsidR="00E10DD2" w:rsidRDefault="00E10DD2" w:rsidP="00E10DD2">
      <w:pPr>
        <w:pStyle w:val="Body1"/>
        <w:numPr>
          <w:ilvl w:val="0"/>
          <w:numId w:val="38"/>
        </w:numPr>
        <w:spacing w:before="0"/>
        <w:jc w:val="both"/>
      </w:pPr>
      <w:r>
        <w:t>Log to a file using log4j or something similar.</w:t>
      </w:r>
    </w:p>
    <w:p w:rsidR="00E10DD2" w:rsidRDefault="00E10DD2" w:rsidP="00E10DD2">
      <w:pPr>
        <w:pStyle w:val="Body1"/>
        <w:numPr>
          <w:ilvl w:val="0"/>
          <w:numId w:val="38"/>
        </w:numPr>
        <w:spacing w:before="0"/>
        <w:jc w:val="both"/>
      </w:pPr>
      <w:r>
        <w:t>Log to a database</w:t>
      </w:r>
    </w:p>
    <w:p w:rsidR="00E10DD2" w:rsidRDefault="00E10DD2" w:rsidP="00E10DD2">
      <w:pPr>
        <w:pStyle w:val="Body1"/>
        <w:numPr>
          <w:ilvl w:val="0"/>
          <w:numId w:val="38"/>
        </w:numPr>
        <w:spacing w:before="0"/>
        <w:jc w:val="both"/>
      </w:pPr>
      <w:r>
        <w:t>Write to any other IO.</w:t>
      </w:r>
    </w:p>
    <w:p w:rsidR="0052069C" w:rsidRDefault="0052069C" w:rsidP="00E10DD2">
      <w:pPr>
        <w:pStyle w:val="Body1"/>
        <w:numPr>
          <w:ilvl w:val="0"/>
          <w:numId w:val="38"/>
        </w:numPr>
        <w:spacing w:before="0"/>
        <w:jc w:val="both"/>
      </w:pPr>
      <w:r>
        <w:t>Etc.</w:t>
      </w:r>
    </w:p>
    <w:p w:rsidR="00E10DD2" w:rsidRDefault="00E10DD2" w:rsidP="00E10DD2">
      <w:pPr>
        <w:pStyle w:val="Body1"/>
        <w:spacing w:before="0"/>
        <w:ind w:left="0"/>
        <w:jc w:val="both"/>
      </w:pPr>
      <w:r>
        <w:t xml:space="preserve">An example of such logging of an audit record can be found in the </w:t>
      </w:r>
      <w:r w:rsidRPr="00E10DD2">
        <w:t>systemic.sif3.demo.audit.LogAuditor</w:t>
      </w:r>
      <w:r w:rsidR="00A339F2">
        <w:t xml:space="preserve"> class under the demo package</w:t>
      </w:r>
      <w:r>
        <w:t>. This implementation simply uses log4j to write the audit record to a file.</w:t>
      </w:r>
    </w:p>
    <w:p w:rsidR="00E10DD2" w:rsidRDefault="00E10DD2" w:rsidP="00E10DD2">
      <w:pPr>
        <w:pStyle w:val="Body1"/>
        <w:spacing w:before="0"/>
        <w:ind w:left="0"/>
        <w:jc w:val="both"/>
      </w:pPr>
    </w:p>
    <w:p w:rsidR="00E10DD2" w:rsidRPr="00E10DD2" w:rsidRDefault="00E10DD2" w:rsidP="00E10DD2">
      <w:pPr>
        <w:pStyle w:val="Body1"/>
        <w:spacing w:before="0"/>
        <w:ind w:left="0"/>
        <w:jc w:val="both"/>
      </w:pPr>
      <w:r>
        <w:t>Once a specific audit logging class has been written it must be enabled by the framework. Enabling is as simple as adding the fully qualified class name of the implementation class to the provider’s property file in the ‘</w:t>
      </w:r>
      <w:r w:rsidRPr="00E10DD2">
        <w:t>adapter.audit.service</w:t>
      </w:r>
      <w:r>
        <w:t>’ property. If that property is set then auditing is enabled</w:t>
      </w:r>
      <w:r w:rsidR="0052069C">
        <w:t>,</w:t>
      </w:r>
      <w:r>
        <w:t xml:space="preserve"> if it is not set or doesn’t exist auditing is disabled. To switch between enable/disable the provider must be redeployed.</w:t>
      </w:r>
    </w:p>
    <w:p w:rsidR="00406A24" w:rsidRDefault="00406A24" w:rsidP="00406A24">
      <w:pPr>
        <w:pStyle w:val="Heading3"/>
      </w:pPr>
      <w:bookmarkStart w:id="335" w:name="_Toc525624232"/>
      <w:r>
        <w:t>Audit Record</w:t>
      </w:r>
      <w:bookmarkEnd w:id="335"/>
    </w:p>
    <w:p w:rsidR="0052069C" w:rsidRDefault="0052069C" w:rsidP="001E3D46">
      <w:pPr>
        <w:jc w:val="both"/>
      </w:pPr>
      <w:r>
        <w:t xml:space="preserve">The AuditRecord class has a number of properties that are </w:t>
      </w:r>
      <w:r w:rsidR="001E3D46">
        <w:t>populated by the framework. The</w:t>
      </w:r>
      <w:r>
        <w:t xml:space="preserve"> data that is made available fall into three categories:</w:t>
      </w:r>
    </w:p>
    <w:p w:rsidR="0052069C" w:rsidRDefault="0052069C" w:rsidP="001E3D46">
      <w:pPr>
        <w:pStyle w:val="Body1"/>
        <w:numPr>
          <w:ilvl w:val="0"/>
          <w:numId w:val="42"/>
        </w:numPr>
        <w:spacing w:before="0"/>
        <w:ind w:left="567"/>
        <w:jc w:val="both"/>
      </w:pPr>
      <w:r>
        <w:t>HTTP Request related data such as the HTTP method (GET, PUT, POST etc.), HTTP request headers etc.</w:t>
      </w:r>
    </w:p>
    <w:p w:rsidR="0052069C" w:rsidRDefault="0052069C" w:rsidP="001E3D46">
      <w:pPr>
        <w:pStyle w:val="Body1"/>
        <w:numPr>
          <w:ilvl w:val="0"/>
          <w:numId w:val="42"/>
        </w:numPr>
        <w:spacing w:before="0"/>
        <w:ind w:left="567"/>
        <w:jc w:val="both"/>
      </w:pPr>
      <w:r>
        <w:t>HTTP Response related data such a HTTP response status, HTTP response headers etc.</w:t>
      </w:r>
    </w:p>
    <w:p w:rsidR="0052069C" w:rsidRDefault="0052069C" w:rsidP="001E3D46">
      <w:pPr>
        <w:pStyle w:val="Body1"/>
        <w:numPr>
          <w:ilvl w:val="0"/>
          <w:numId w:val="42"/>
        </w:numPr>
        <w:spacing w:before="0"/>
        <w:ind w:left="567"/>
        <w:jc w:val="both"/>
      </w:pPr>
      <w:r>
        <w:t>SIF related data such as environment Id, session token, zone, context etc.</w:t>
      </w:r>
    </w:p>
    <w:p w:rsidR="00970464" w:rsidRDefault="0052069C" w:rsidP="001E3D46">
      <w:pPr>
        <w:pStyle w:val="Body1"/>
        <w:spacing w:before="0"/>
        <w:ind w:left="0"/>
        <w:jc w:val="both"/>
      </w:pPr>
      <w:r>
        <w:t xml:space="preserve">Any of these properties can be logged. There is no requirement that all properties are logged and how they are logged. </w:t>
      </w:r>
      <w:r w:rsidR="001E3D46">
        <w:t>It</w:t>
      </w:r>
      <w:r>
        <w:t xml:space="preserve"> is up to the implementation of the ‘Auditor’ interface class and </w:t>
      </w:r>
      <w:r w:rsidR="001E3D46">
        <w:t xml:space="preserve">the requirements </w:t>
      </w:r>
      <w:r>
        <w:t>each project may have</w:t>
      </w:r>
      <w:r w:rsidR="001E3D46">
        <w:t>.</w:t>
      </w:r>
      <w:r w:rsidR="00A339F2">
        <w:t xml:space="preserve"> An example can be found in the </w:t>
      </w:r>
      <w:r w:rsidR="00A339F2" w:rsidRPr="00E10DD2">
        <w:t>systemic.sif3.demo.audit.LogAuditor</w:t>
      </w:r>
      <w:r w:rsidR="00A339F2">
        <w:t xml:space="preserve"> class under the demo package.</w:t>
      </w:r>
    </w:p>
    <w:p w:rsidR="00970464" w:rsidRDefault="00970464" w:rsidP="00970464">
      <w:pPr>
        <w:pStyle w:val="Heading2"/>
      </w:pPr>
      <w:bookmarkStart w:id="336" w:name="_Ref447178864"/>
      <w:bookmarkStart w:id="337" w:name="_Toc525624233"/>
      <w:r>
        <w:lastRenderedPageBreak/>
        <w:t>Hibernate Properties Injection</w:t>
      </w:r>
      <w:bookmarkEnd w:id="336"/>
      <w:bookmarkEnd w:id="337"/>
    </w:p>
    <w:p w:rsidR="00131B76" w:rsidRDefault="00131B76" w:rsidP="00970464">
      <w:pPr>
        <w:jc w:val="both"/>
      </w:pPr>
      <w:r>
        <w:t>The SIF3 Framework allows a number of way</w:t>
      </w:r>
      <w:r w:rsidR="007E2575">
        <w:t>s</w:t>
      </w:r>
      <w:r>
        <w:t xml:space="preserve"> how hibernate configuration (i.e. Connection URL, user</w:t>
      </w:r>
      <w:r w:rsidR="007E2575">
        <w:t xml:space="preserve">name, password, connection pool configuration for c3p0 etc.) can be provided. The standard way is to have these properties in the </w:t>
      </w:r>
      <w:r w:rsidR="007E2575" w:rsidRPr="007E2575">
        <w:rPr>
          <w:rFonts w:ascii="Courier New" w:hAnsi="Courier New" w:cs="Courier New"/>
          <w:b/>
          <w:sz w:val="20"/>
          <w:szCs w:val="20"/>
        </w:rPr>
        <w:t>hibernate.properties</w:t>
      </w:r>
      <w:r w:rsidR="007E2575">
        <w:t xml:space="preserve"> file that is read and use by the framework. In situations where you may use hibernate for your own database to persist/retrieve data you may not want to set </w:t>
      </w:r>
      <w:proofErr w:type="gramStart"/>
      <w:r w:rsidR="007E2575">
        <w:t>the hibernate</w:t>
      </w:r>
      <w:proofErr w:type="gramEnd"/>
      <w:r w:rsidR="007E2575">
        <w:t xml:space="preserve"> properties in the </w:t>
      </w:r>
      <w:r w:rsidR="00685891">
        <w:t>default</w:t>
      </w:r>
      <w:r w:rsidR="007E2575">
        <w:t xml:space="preserve"> </w:t>
      </w:r>
      <w:r w:rsidR="007E2575" w:rsidRPr="007E2575">
        <w:rPr>
          <w:rFonts w:ascii="Courier New" w:hAnsi="Courier New" w:cs="Courier New"/>
          <w:b/>
          <w:sz w:val="20"/>
          <w:szCs w:val="20"/>
        </w:rPr>
        <w:t>hibernate.properties</w:t>
      </w:r>
      <w:r w:rsidR="007E2575">
        <w:t xml:space="preserve"> file as it may conflict with setting of your project. To avoid such conflicts </w:t>
      </w:r>
      <w:proofErr w:type="gramStart"/>
      <w:r w:rsidR="007E2575">
        <w:t>the hibernate</w:t>
      </w:r>
      <w:proofErr w:type="gramEnd"/>
      <w:r w:rsidR="007E2575">
        <w:t xml:space="preserve"> properties for the framework can be stored in the </w:t>
      </w:r>
      <w:r w:rsidR="007E2575" w:rsidRPr="007E2575">
        <w:rPr>
          <w:rFonts w:ascii="Courier New" w:hAnsi="Courier New" w:cs="Courier New"/>
          <w:b/>
          <w:sz w:val="20"/>
          <w:szCs w:val="20"/>
        </w:rPr>
        <w:t>sif3infra.hibernate.properties</w:t>
      </w:r>
      <w:r w:rsidR="007E2575">
        <w:t xml:space="preserve"> file instead. In fact it is </w:t>
      </w:r>
      <w:r w:rsidR="007E2575" w:rsidRPr="00685891">
        <w:rPr>
          <w:b/>
          <w:u w:val="single"/>
        </w:rPr>
        <w:t>recommended</w:t>
      </w:r>
      <w:r w:rsidR="007E2575">
        <w:t xml:space="preserve"> to use this rather than the hibernate.properties file. If both files exist then properties of the sif3infra.hibernate.properties will take precedence over hibernate.properties. This allows for a hierarchical/inheritance approach for properties. The hibernate.properties could hold global values such as the JDB</w:t>
      </w:r>
      <w:r w:rsidR="00685891">
        <w:t>C</w:t>
      </w:r>
      <w:r w:rsidR="007E2575">
        <w:t xml:space="preserve"> Driver Name, DB Dialect while the sif3infra.hibernate.properties only hold values specific for the SIF3 Framework</w:t>
      </w:r>
      <w:r w:rsidR="00685891">
        <w:t xml:space="preserve"> (</w:t>
      </w:r>
      <w:r w:rsidR="002B2334">
        <w:t xml:space="preserve">connection url, username, password, </w:t>
      </w:r>
      <w:r w:rsidR="00685891">
        <w:t>c3p0 properties)</w:t>
      </w:r>
      <w:r w:rsidR="007E2575">
        <w:t>.</w:t>
      </w:r>
      <w:r w:rsidR="00685891">
        <w:t xml:space="preserve"> A couple of things must be considered using these properties files:</w:t>
      </w:r>
    </w:p>
    <w:p w:rsidR="00685891" w:rsidRDefault="00685891" w:rsidP="00685891">
      <w:pPr>
        <w:pStyle w:val="ListParagraph"/>
        <w:numPr>
          <w:ilvl w:val="0"/>
          <w:numId w:val="56"/>
        </w:numPr>
      </w:pPr>
      <w:r>
        <w:t>They must be accessible from the classpath.</w:t>
      </w:r>
    </w:p>
    <w:p w:rsidR="00685891" w:rsidRPr="00685891" w:rsidRDefault="00685891" w:rsidP="00685891">
      <w:pPr>
        <w:pStyle w:val="ListParagraph"/>
        <w:numPr>
          <w:ilvl w:val="0"/>
          <w:numId w:val="56"/>
        </w:numPr>
      </w:pPr>
      <w:r>
        <w:t>All properties have a prefix of “</w:t>
      </w:r>
      <w:r w:rsidRPr="002B2334">
        <w:rPr>
          <w:rFonts w:ascii="Courier New" w:hAnsi="Courier New" w:cs="Courier New"/>
          <w:sz w:val="20"/>
          <w:szCs w:val="20"/>
        </w:rPr>
        <w:t>hibernate.</w:t>
      </w:r>
      <w:r>
        <w:t xml:space="preserve">” (i.e. </w:t>
      </w:r>
      <w:r w:rsidRPr="00685891">
        <w:rPr>
          <w:rFonts w:ascii="Courier New" w:hAnsi="Courier New" w:cs="Courier New"/>
          <w:b/>
          <w:sz w:val="20"/>
          <w:szCs w:val="20"/>
        </w:rPr>
        <w:t>hibernate.</w:t>
      </w:r>
      <w:r w:rsidRPr="00685891">
        <w:rPr>
          <w:rFonts w:ascii="Courier New" w:hAnsi="Courier New" w:cs="Courier New"/>
          <w:sz w:val="20"/>
          <w:szCs w:val="20"/>
        </w:rPr>
        <w:t>connection.url=…</w:t>
      </w:r>
      <w:r>
        <w:t>).</w:t>
      </w:r>
    </w:p>
    <w:p w:rsidR="00131B76" w:rsidRDefault="00685891" w:rsidP="00685891">
      <w:pPr>
        <w:pStyle w:val="Heading3"/>
      </w:pPr>
      <w:bookmarkStart w:id="338" w:name="_Ref482864345"/>
      <w:bookmarkStart w:id="339" w:name="_Toc525624234"/>
      <w:r>
        <w:t>Injection Class</w:t>
      </w:r>
      <w:bookmarkEnd w:id="338"/>
      <w:bookmarkEnd w:id="339"/>
    </w:p>
    <w:p w:rsidR="00970464" w:rsidRDefault="00970464" w:rsidP="00970464">
      <w:pPr>
        <w:jc w:val="both"/>
      </w:pPr>
      <w:r>
        <w:t>There are situations where the deployment of an adapter (consumer or provider) to a given platform doesn’t want to use the sif3infra.hibernate.</w:t>
      </w:r>
      <w:r w:rsidR="00685891">
        <w:t>properties</w:t>
      </w:r>
      <w:r>
        <w:t xml:space="preserve"> file to set certain properties such as username and password as they might not be considered secure of must be retrieved from a repository like place. In such a case these properties should be “injected’ programmatically to the hibernate configuration at start-up of the adapter. This framework allows that through an injection approach. To enable injection of hibernate properties the developer must implement the </w:t>
      </w:r>
      <w:r w:rsidRPr="002B2334">
        <w:rPr>
          <w:rFonts w:ascii="Consolas" w:hAnsi="Consolas" w:cs="Consolas"/>
          <w:b/>
          <w:color w:val="000000"/>
          <w:sz w:val="20"/>
          <w:szCs w:val="20"/>
        </w:rPr>
        <w:t>sif3.common.interfaces.HibernateProperties</w:t>
      </w:r>
      <w:r>
        <w:t xml:space="preserve"> interface. An example can be found in the </w:t>
      </w:r>
      <w:r w:rsidRPr="00970464">
        <w:rPr>
          <w:rFonts w:ascii="Consolas" w:hAnsi="Consolas" w:cs="Consolas"/>
          <w:color w:val="000000"/>
          <w:sz w:val="20"/>
          <w:szCs w:val="20"/>
        </w:rPr>
        <w:t>systemic.sif3.demo.hibernate.DemoProperties</w:t>
      </w:r>
      <w:r w:rsidRPr="00970464">
        <w:t xml:space="preserve"> </w:t>
      </w:r>
      <w:r>
        <w:t>class. To “tell” the framework to use this implementation to retrieve certain properties the property called “</w:t>
      </w:r>
      <w:r w:rsidRPr="002B2334">
        <w:rPr>
          <w:rFonts w:ascii="Consolas" w:hAnsi="Consolas" w:cs="Consolas"/>
          <w:b/>
          <w:sz w:val="20"/>
          <w:szCs w:val="20"/>
        </w:rPr>
        <w:t>adapter.hbr.propertyClass</w:t>
      </w:r>
      <w:r>
        <w:t>” in the consumer’s or provider’s properties file must be set to the implemented class. For above example the property would be set to:</w:t>
      </w:r>
    </w:p>
    <w:p w:rsidR="00970464" w:rsidRPr="00970464" w:rsidRDefault="00970464" w:rsidP="00970464">
      <w:pPr>
        <w:rPr>
          <w:sz w:val="16"/>
          <w:szCs w:val="16"/>
        </w:rPr>
      </w:pPr>
    </w:p>
    <w:p w:rsidR="00970464" w:rsidRDefault="00970464" w:rsidP="00970464">
      <w:pPr>
        <w:tabs>
          <w:tab w:val="left" w:pos="567"/>
        </w:tabs>
        <w:rPr>
          <w:rFonts w:ascii="Consolas" w:hAnsi="Consolas" w:cs="Consolas"/>
          <w:color w:val="000000"/>
          <w:sz w:val="20"/>
          <w:szCs w:val="20"/>
        </w:rPr>
      </w:pPr>
      <w:r>
        <w:rPr>
          <w:rFonts w:ascii="Consolas" w:hAnsi="Consolas" w:cs="Consolas"/>
          <w:sz w:val="20"/>
          <w:szCs w:val="20"/>
        </w:rPr>
        <w:tab/>
      </w:r>
      <w:r w:rsidRPr="00970464">
        <w:rPr>
          <w:rFonts w:ascii="Consolas" w:hAnsi="Consolas" w:cs="Consolas"/>
          <w:sz w:val="20"/>
          <w:szCs w:val="20"/>
        </w:rPr>
        <w:t>adapter.hbr.propertyClass</w:t>
      </w:r>
      <w:r>
        <w:rPr>
          <w:rFonts w:ascii="Consolas" w:hAnsi="Consolas" w:cs="Consolas"/>
          <w:sz w:val="20"/>
          <w:szCs w:val="20"/>
        </w:rPr>
        <w:t>=</w:t>
      </w:r>
      <w:r w:rsidRPr="00970464">
        <w:rPr>
          <w:rFonts w:ascii="Consolas" w:hAnsi="Consolas" w:cs="Consolas"/>
          <w:color w:val="000000"/>
          <w:sz w:val="20"/>
          <w:szCs w:val="20"/>
        </w:rPr>
        <w:t>systemic.sif3.demo.hibernate.DemoProperties</w:t>
      </w:r>
    </w:p>
    <w:p w:rsidR="00970464" w:rsidRPr="00970464" w:rsidRDefault="00970464" w:rsidP="00970464">
      <w:pPr>
        <w:rPr>
          <w:sz w:val="16"/>
          <w:szCs w:val="16"/>
        </w:rPr>
      </w:pPr>
    </w:p>
    <w:p w:rsidR="00970464" w:rsidRPr="00970464" w:rsidRDefault="00970464" w:rsidP="00970464">
      <w:pPr>
        <w:jc w:val="both"/>
      </w:pPr>
      <w:r>
        <w:t>Hibernate for this SIF3 Framework will now be initialised using the properties of the sif3infra.hibernate.</w:t>
      </w:r>
      <w:r w:rsidR="00685891">
        <w:t>properties &amp; hibernate.properties</w:t>
      </w:r>
      <w:r>
        <w:t xml:space="preserve"> file</w:t>
      </w:r>
      <w:r w:rsidR="00685891">
        <w:t>, if present,</w:t>
      </w:r>
      <w:r>
        <w:t xml:space="preserve"> as well as the properties of the implemented property class. If a certain property is set in </w:t>
      </w:r>
      <w:r w:rsidR="00685891">
        <w:t xml:space="preserve">either </w:t>
      </w:r>
      <w:r>
        <w:t>hibernate</w:t>
      </w:r>
      <w:r w:rsidR="00685891">
        <w:t xml:space="preserve"> property</w:t>
      </w:r>
      <w:r>
        <w:t xml:space="preserve"> file and in the property class then the </w:t>
      </w:r>
      <w:r w:rsidRPr="00685891">
        <w:rPr>
          <w:b/>
        </w:rPr>
        <w:t xml:space="preserve">value of the </w:t>
      </w:r>
      <w:r w:rsidR="00685891" w:rsidRPr="00685891">
        <w:rPr>
          <w:b/>
        </w:rPr>
        <w:t>property class</w:t>
      </w:r>
      <w:r w:rsidRPr="00685891">
        <w:rPr>
          <w:b/>
        </w:rPr>
        <w:t xml:space="preserve"> will take precedence</w:t>
      </w:r>
      <w:r>
        <w:t xml:space="preserve">, meaning the corresponding value in the property </w:t>
      </w:r>
      <w:r w:rsidR="00685891">
        <w:t>files</w:t>
      </w:r>
      <w:r>
        <w:t xml:space="preserve"> will be ignored</w:t>
      </w:r>
      <w:r w:rsidR="00685891">
        <w:t>/overwritten</w:t>
      </w:r>
      <w:r>
        <w:t>.</w:t>
      </w:r>
    </w:p>
    <w:p w:rsidR="0035664D" w:rsidRDefault="0035664D" w:rsidP="0035664D">
      <w:pPr>
        <w:pStyle w:val="Heading2"/>
      </w:pPr>
      <w:bookmarkStart w:id="340" w:name="_Toc525624235"/>
      <w:r>
        <w:lastRenderedPageBreak/>
        <w:t>Compression (GZIP)</w:t>
      </w:r>
      <w:bookmarkEnd w:id="340"/>
    </w:p>
    <w:p w:rsidR="0035664D" w:rsidRDefault="00254F6E" w:rsidP="00254F6E">
      <w:pPr>
        <w:jc w:val="both"/>
      </w:pPr>
      <w:r>
        <w:t>Compression can be used to transfer all payloads (request and response)</w:t>
      </w:r>
      <w:r w:rsidR="005118BE">
        <w:t xml:space="preserve"> between consumer and provider</w:t>
      </w:r>
      <w:r>
        <w:t>. Payload compression can be useful for large payloads to minimise bandwidth. This may or may not improve the request/response turnaround time. Once compression is enabled there is an overhead on the request and response pro</w:t>
      </w:r>
      <w:r w:rsidR="005118BE">
        <w:t>cessi</w:t>
      </w:r>
      <w:r>
        <w:t>n</w:t>
      </w:r>
      <w:r w:rsidR="005118BE">
        <w:t>g</w:t>
      </w:r>
      <w:r>
        <w:t xml:space="preserve"> on the consumer as well as the provider which will impact </w:t>
      </w:r>
      <w:r w:rsidR="005118BE">
        <w:t xml:space="preserve">full turnaround times. For large payloads and low bandwidth environments the overhead created by compressing payloads </w:t>
      </w:r>
      <w:r w:rsidR="00535741">
        <w:t>will</w:t>
      </w:r>
      <w:r w:rsidR="005118BE">
        <w:t xml:space="preserve"> be offset by faster transfer speeds due to the considerable smaller payloads. Framework test have shown that the compression can add a few per-cent (3%-5%) overhead in processing a payload on the consumer as well as on the provider. For XML/JSON payloads the compression factor is </w:t>
      </w:r>
      <w:r w:rsidR="00535741">
        <w:t xml:space="preserve">about </w:t>
      </w:r>
      <w:r w:rsidR="005118BE">
        <w:t>20 which means a 1MByte payload can be compressed to about 50kByte</w:t>
      </w:r>
      <w:r w:rsidR="004B05BC">
        <w:t>s</w:t>
      </w:r>
      <w:r w:rsidR="005118BE">
        <w:t>. On tablets that may have a slower line this bandwidth safing can significantly improve the transfer speeds despite the compression processing overhead.</w:t>
      </w:r>
      <w:r w:rsidR="00535741">
        <w:t xml:space="preserve"> Test have shown that transfers speeds can be increased by a factor 8-10 in low bandwidth cases (800%-1000%) which clearly demonstrates that the 4% compression overhead is negligible compared to the gain in throughputs.</w:t>
      </w:r>
    </w:p>
    <w:p w:rsidR="005118BE" w:rsidRDefault="005118BE" w:rsidP="005118BE">
      <w:pPr>
        <w:pStyle w:val="Heading3"/>
      </w:pPr>
      <w:bookmarkStart w:id="341" w:name="_Toc525624236"/>
      <w:r>
        <w:t>Enable Compression on Consumer</w:t>
      </w:r>
      <w:bookmarkEnd w:id="341"/>
    </w:p>
    <w:p w:rsidR="005118BE" w:rsidRPr="005118BE" w:rsidRDefault="005118BE" w:rsidP="00D778F3">
      <w:pPr>
        <w:jc w:val="both"/>
      </w:pPr>
      <w:r>
        <w:t xml:space="preserve">Enabling compression on a consumer is achieved by setting the </w:t>
      </w:r>
      <w:r w:rsidRPr="005118BE">
        <w:rPr>
          <w:rFonts w:asciiTheme="minorHAnsi" w:hAnsiTheme="minorHAnsi" w:cstheme="minorHAnsi"/>
          <w:b/>
          <w:szCs w:val="22"/>
        </w:rPr>
        <w:t>adapter.compression.enabled</w:t>
      </w:r>
      <w:r>
        <w:t xml:space="preserve"> property to </w:t>
      </w:r>
      <w:r w:rsidRPr="005118BE">
        <w:rPr>
          <w:b/>
        </w:rPr>
        <w:t>true</w:t>
      </w:r>
      <w:r>
        <w:t xml:space="preserve"> in the consumer’s property file. Please note that the only supported compression is GZIP. This is the most commonly use</w:t>
      </w:r>
      <w:r w:rsidR="00535741">
        <w:t>d</w:t>
      </w:r>
      <w:r>
        <w:t xml:space="preserve"> compression method and therefore should not be a limitation.</w:t>
      </w:r>
    </w:p>
    <w:p w:rsidR="005118BE" w:rsidRDefault="005118BE" w:rsidP="005118BE">
      <w:pPr>
        <w:pStyle w:val="Heading3"/>
      </w:pPr>
      <w:bookmarkStart w:id="342" w:name="_Toc525624237"/>
      <w:r>
        <w:t>Enable Compression on Provider</w:t>
      </w:r>
      <w:bookmarkEnd w:id="342"/>
    </w:p>
    <w:p w:rsidR="005118BE" w:rsidRDefault="00D778F3" w:rsidP="00D778F3">
      <w:pPr>
        <w:jc w:val="both"/>
      </w:pPr>
      <w:r>
        <w:t>Since a provider is a ‘server’ in the traditional sense it also allows enabling compression in many ways. There are three common ways to enable compression on a provider. Each of them is shortly discussed in the next sections.</w:t>
      </w:r>
    </w:p>
    <w:p w:rsidR="00D778F3" w:rsidRDefault="00D778F3" w:rsidP="00D778F3">
      <w:pPr>
        <w:pStyle w:val="Heading4"/>
      </w:pPr>
      <w:bookmarkStart w:id="343" w:name="_Toc525624238"/>
      <w:r>
        <w:t>Enable on Proxy</w:t>
      </w:r>
      <w:bookmarkEnd w:id="343"/>
    </w:p>
    <w:p w:rsidR="00D778F3" w:rsidRPr="00D778F3" w:rsidRDefault="00D778F3" w:rsidP="00D778F3">
      <w:pPr>
        <w:jc w:val="both"/>
      </w:pPr>
      <w:r>
        <w:t>Most proxies (i.e. Apache) allow compression to be managed natively at this point. This means the web- or application container will only see already de-compressed payloads and do not have to perform any compression at all. Often this is the most efficient way to deal with compression. It is outside the scope of this document to outline how a particular proxy can be configured to manage compression. Please refer to your proxy’s administration documentation for details.</w:t>
      </w:r>
    </w:p>
    <w:p w:rsidR="00D778F3" w:rsidRDefault="00D778F3" w:rsidP="00D778F3">
      <w:pPr>
        <w:pStyle w:val="Heading4"/>
      </w:pPr>
      <w:bookmarkStart w:id="344" w:name="_Toc525624239"/>
      <w:r>
        <w:t>Enable in Web- or Application Container</w:t>
      </w:r>
      <w:bookmarkEnd w:id="344"/>
    </w:p>
    <w:p w:rsidR="00D778F3" w:rsidRPr="00D778F3" w:rsidRDefault="00D778F3" w:rsidP="00D778F3">
      <w:pPr>
        <w:jc w:val="both"/>
      </w:pPr>
      <w:r>
        <w:t>Similar as with proxies most web- or application containers support the functionality of compressi</w:t>
      </w:r>
      <w:r w:rsidR="00535741">
        <w:t>ng</w:t>
      </w:r>
      <w:r>
        <w:t>/de-compressing messages out-of-the-box. If you do not have a proxy that manages compression, you may want to turn compression management on within your web- or application container.</w:t>
      </w:r>
      <w:r w:rsidRPr="00D778F3">
        <w:t xml:space="preserve"> </w:t>
      </w:r>
      <w:r>
        <w:t>It is outside the scope of this document to outline how a particular web- or application container can be configured to manage compression. Please refer to your product’s administration documentation for details.</w:t>
      </w:r>
    </w:p>
    <w:p w:rsidR="00D778F3" w:rsidRPr="00D778F3" w:rsidRDefault="00D778F3" w:rsidP="00D778F3">
      <w:pPr>
        <w:pStyle w:val="Heading4"/>
      </w:pPr>
      <w:bookmarkStart w:id="345" w:name="_Toc525624240"/>
      <w:r>
        <w:t>Enable in Framework</w:t>
      </w:r>
      <w:bookmarkEnd w:id="345"/>
    </w:p>
    <w:p w:rsidR="00D778F3" w:rsidRDefault="008A0077" w:rsidP="008A0077">
      <w:pPr>
        <w:jc w:val="both"/>
      </w:pPr>
      <w:r>
        <w:t xml:space="preserve">If compression management is </w:t>
      </w:r>
      <w:r w:rsidRPr="00C45AF3">
        <w:rPr>
          <w:b/>
        </w:rPr>
        <w:t>not enabled at the proxy or web-/application container</w:t>
      </w:r>
      <w:r>
        <w:t xml:space="preserve"> then it can be turned on/off within the SIF3 Framework.</w:t>
      </w:r>
      <w:r w:rsidR="00D778F3">
        <w:t xml:space="preserve"> </w:t>
      </w:r>
      <w:r>
        <w:t xml:space="preserve">Enabling compression is done by means of adding a compression filter to your web.xml file. The SIF3 Framework has a small library with such a compression filter. You can use this </w:t>
      </w:r>
      <w:r w:rsidR="00C45AF3">
        <w:t xml:space="preserve">one </w:t>
      </w:r>
      <w:r>
        <w:t>or you can get an alternative compression filter or even develop one yourself. Below are the instructions on how to add the SIF3 Framework</w:t>
      </w:r>
      <w:r w:rsidR="00535741">
        <w:t>’s</w:t>
      </w:r>
      <w:r>
        <w:t xml:space="preserve"> provided compression filter. You would follow similar steps with an alternative compression filter.</w:t>
      </w:r>
    </w:p>
    <w:p w:rsidR="008A0077" w:rsidRPr="008A0077" w:rsidRDefault="008A0077" w:rsidP="008A0077"/>
    <w:p w:rsidR="00D778F3" w:rsidRDefault="00F5222C" w:rsidP="00F5222C">
      <w:pPr>
        <w:jc w:val="both"/>
      </w:pPr>
      <w:r>
        <w:lastRenderedPageBreak/>
        <w:t xml:space="preserve">The compression filter that is part of the SIF3 Framework is the </w:t>
      </w:r>
      <w:r w:rsidR="007A1828">
        <w:t xml:space="preserve">Ziplet </w:t>
      </w:r>
      <w:r w:rsidR="00535741">
        <w:t>Compression</w:t>
      </w:r>
      <w:r w:rsidRPr="00F5222C">
        <w:t xml:space="preserve"> Filter</w:t>
      </w:r>
      <w:r>
        <w:t xml:space="preserve"> (</w:t>
      </w:r>
      <w:hyperlink r:id="rId30" w:history="1">
        <w:r w:rsidR="007A1828" w:rsidRPr="007A1828">
          <w:rPr>
            <w:rStyle w:val="Hyperlink"/>
          </w:rPr>
          <w:t>https://github.com/ziplet/ziplet</w:t>
        </w:r>
      </w:hyperlink>
      <w:r>
        <w:t>). For various properties on that filter please refer to the appropriate web-site. Below are only the core properties listed in the configuration of this filter in the web.xml but there are additional parameters available.</w:t>
      </w:r>
      <w:r w:rsidR="00FA7296">
        <w:t xml:space="preserve"> To enable the </w:t>
      </w:r>
      <w:r w:rsidR="007A1828">
        <w:t>Ziplet</w:t>
      </w:r>
      <w:r w:rsidR="00FA7296">
        <w:t xml:space="preserve"> Compression F</w:t>
      </w:r>
      <w:r>
        <w:t xml:space="preserve">ilter </w:t>
      </w:r>
      <w:r w:rsidR="00FA7296">
        <w:t>in</w:t>
      </w:r>
      <w:r>
        <w:t xml:space="preserve"> the SIF3 Framework you must add the following section to your web.xml:</w:t>
      </w:r>
    </w:p>
    <w:p w:rsidR="00F5222C" w:rsidRDefault="00F5222C" w:rsidP="00F5222C"/>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ab/>
        <w:t>&lt;</w:t>
      </w:r>
      <w:proofErr w:type="gramStart"/>
      <w:r w:rsidRPr="00F5222C">
        <w:rPr>
          <w:rFonts w:ascii="Courier New" w:hAnsi="Courier New" w:cs="Courier New"/>
          <w:sz w:val="16"/>
          <w:szCs w:val="16"/>
        </w:rPr>
        <w:t>filter</w:t>
      </w:r>
      <w:proofErr w:type="gramEnd"/>
      <w:r w:rsidRPr="00F5222C">
        <w:rPr>
          <w:rFonts w:ascii="Courier New" w:hAnsi="Courier New" w:cs="Courier New"/>
          <w:sz w:val="16"/>
          <w:szCs w:val="16"/>
        </w:rPr>
        <w:t>&gt;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ab/>
      </w:r>
      <w:r w:rsidRPr="00F5222C">
        <w:rPr>
          <w:rFonts w:ascii="Courier New" w:hAnsi="Courier New" w:cs="Courier New"/>
          <w:sz w:val="16"/>
          <w:szCs w:val="16"/>
        </w:rPr>
        <w:tab/>
        <w:t xml:space="preserve">  &lt;filter-name&gt;</w:t>
      </w:r>
      <w:r w:rsidRPr="00F5222C">
        <w:rPr>
          <w:rFonts w:ascii="Courier New" w:hAnsi="Courier New" w:cs="Courier New"/>
          <w:b/>
          <w:sz w:val="16"/>
          <w:szCs w:val="16"/>
        </w:rPr>
        <w:t>CompressingFilter</w:t>
      </w:r>
      <w:r w:rsidRPr="00F5222C">
        <w:rPr>
          <w:rFonts w:ascii="Courier New" w:hAnsi="Courier New" w:cs="Courier New"/>
          <w:sz w:val="16"/>
          <w:szCs w:val="16"/>
        </w:rPr>
        <w:t>&lt;/filter-name&gt;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 xml:space="preserve">  </w:t>
      </w:r>
      <w:r w:rsidRPr="00F5222C">
        <w:rPr>
          <w:rFonts w:ascii="Courier New" w:hAnsi="Courier New" w:cs="Courier New"/>
          <w:sz w:val="16"/>
          <w:szCs w:val="16"/>
        </w:rPr>
        <w:tab/>
      </w:r>
      <w:r w:rsidRPr="00F5222C">
        <w:rPr>
          <w:rFonts w:ascii="Courier New" w:hAnsi="Courier New" w:cs="Courier New"/>
          <w:sz w:val="16"/>
          <w:szCs w:val="16"/>
        </w:rPr>
        <w:tab/>
        <w:t>&lt;filter-class&gt;</w:t>
      </w:r>
      <w:r w:rsidR="007A1828" w:rsidRPr="007A1828">
        <w:rPr>
          <w:rFonts w:ascii="Courier New" w:hAnsi="Courier New" w:cs="Courier New"/>
          <w:b/>
          <w:color w:val="000000"/>
          <w:sz w:val="16"/>
          <w:szCs w:val="16"/>
        </w:rPr>
        <w:t>com.github.ziplet.filter.compression.CompressingFilter</w:t>
      </w:r>
      <w:r w:rsidRPr="00F5222C">
        <w:rPr>
          <w:rFonts w:ascii="Courier New" w:hAnsi="Courier New" w:cs="Courier New"/>
          <w:sz w:val="16"/>
          <w:szCs w:val="16"/>
        </w:rPr>
        <w:t>&lt;/filter-class&gt;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 xml:space="preserve">  </w:t>
      </w:r>
      <w:r w:rsidRPr="00F5222C">
        <w:rPr>
          <w:rFonts w:ascii="Courier New" w:hAnsi="Courier New" w:cs="Courier New"/>
          <w:sz w:val="16"/>
          <w:szCs w:val="16"/>
        </w:rPr>
        <w:tab/>
      </w:r>
      <w:r w:rsidRPr="00F5222C">
        <w:rPr>
          <w:rFonts w:ascii="Courier New" w:hAnsi="Courier New" w:cs="Courier New"/>
          <w:sz w:val="16"/>
          <w:szCs w:val="16"/>
        </w:rPr>
        <w:tab/>
        <w:t>&lt;</w:t>
      </w:r>
      <w:proofErr w:type="gramStart"/>
      <w:r w:rsidRPr="00F5222C">
        <w:rPr>
          <w:rFonts w:ascii="Courier New" w:hAnsi="Courier New" w:cs="Courier New"/>
          <w:sz w:val="16"/>
          <w:szCs w:val="16"/>
        </w:rPr>
        <w:t>init-param</w:t>
      </w:r>
      <w:proofErr w:type="gramEnd"/>
      <w:r w:rsidRPr="00F5222C">
        <w:rPr>
          <w:rFonts w:ascii="Courier New" w:hAnsi="Courier New" w:cs="Courier New"/>
          <w:sz w:val="16"/>
          <w:szCs w:val="16"/>
        </w:rPr>
        <w:t>&gt;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 xml:space="preserve">  </w:t>
      </w:r>
      <w:r w:rsidRPr="00F5222C">
        <w:rPr>
          <w:rFonts w:ascii="Courier New" w:hAnsi="Courier New" w:cs="Courier New"/>
          <w:sz w:val="16"/>
          <w:szCs w:val="16"/>
        </w:rPr>
        <w:tab/>
      </w:r>
      <w:r w:rsidRPr="00F5222C">
        <w:rPr>
          <w:rFonts w:ascii="Courier New" w:hAnsi="Courier New" w:cs="Courier New"/>
          <w:sz w:val="16"/>
          <w:szCs w:val="16"/>
        </w:rPr>
        <w:tab/>
      </w:r>
      <w:r w:rsidRPr="00F5222C">
        <w:rPr>
          <w:rFonts w:ascii="Courier New" w:hAnsi="Courier New" w:cs="Courier New"/>
          <w:sz w:val="16"/>
          <w:szCs w:val="16"/>
        </w:rPr>
        <w:tab/>
        <w:t xml:space="preserve">  &lt;param-name&gt;debug&lt;/param-name&gt;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 xml:space="preserve">  </w:t>
      </w:r>
      <w:r w:rsidRPr="00F5222C">
        <w:rPr>
          <w:rFonts w:ascii="Courier New" w:hAnsi="Courier New" w:cs="Courier New"/>
          <w:sz w:val="16"/>
          <w:szCs w:val="16"/>
        </w:rPr>
        <w:tab/>
      </w:r>
      <w:r w:rsidRPr="00F5222C">
        <w:rPr>
          <w:rFonts w:ascii="Courier New" w:hAnsi="Courier New" w:cs="Courier New"/>
          <w:sz w:val="16"/>
          <w:szCs w:val="16"/>
        </w:rPr>
        <w:tab/>
      </w:r>
      <w:r w:rsidRPr="00F5222C">
        <w:rPr>
          <w:rFonts w:ascii="Courier New" w:hAnsi="Courier New" w:cs="Courier New"/>
          <w:sz w:val="16"/>
          <w:szCs w:val="16"/>
        </w:rPr>
        <w:tab/>
        <w:t xml:space="preserve">  &lt;param-value&gt;false&lt;/param-value&gt;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 xml:space="preserve">  </w:t>
      </w:r>
      <w:r w:rsidRPr="00F5222C">
        <w:rPr>
          <w:rFonts w:ascii="Courier New" w:hAnsi="Courier New" w:cs="Courier New"/>
          <w:sz w:val="16"/>
          <w:szCs w:val="16"/>
        </w:rPr>
        <w:tab/>
      </w:r>
      <w:r w:rsidRPr="00F5222C">
        <w:rPr>
          <w:rFonts w:ascii="Courier New" w:hAnsi="Courier New" w:cs="Courier New"/>
          <w:sz w:val="16"/>
          <w:szCs w:val="16"/>
        </w:rPr>
        <w:tab/>
        <w:t>&lt;/init-param&gt;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 xml:space="preserve">  </w:t>
      </w:r>
      <w:r w:rsidRPr="00F5222C">
        <w:rPr>
          <w:rFonts w:ascii="Courier New" w:hAnsi="Courier New" w:cs="Courier New"/>
          <w:sz w:val="16"/>
          <w:szCs w:val="16"/>
        </w:rPr>
        <w:tab/>
      </w:r>
      <w:r w:rsidRPr="00F5222C">
        <w:rPr>
          <w:rFonts w:ascii="Courier New" w:hAnsi="Courier New" w:cs="Courier New"/>
          <w:sz w:val="16"/>
          <w:szCs w:val="16"/>
        </w:rPr>
        <w:tab/>
        <w:t>&lt;</w:t>
      </w:r>
      <w:proofErr w:type="gramStart"/>
      <w:r w:rsidRPr="00F5222C">
        <w:rPr>
          <w:rFonts w:ascii="Courier New" w:hAnsi="Courier New" w:cs="Courier New"/>
          <w:sz w:val="16"/>
          <w:szCs w:val="16"/>
        </w:rPr>
        <w:t>init-param</w:t>
      </w:r>
      <w:proofErr w:type="gramEnd"/>
      <w:r w:rsidRPr="00F5222C">
        <w:rPr>
          <w:rFonts w:ascii="Courier New" w:hAnsi="Courier New" w:cs="Courier New"/>
          <w:sz w:val="16"/>
          <w:szCs w:val="16"/>
        </w:rPr>
        <w:t>&gt;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 xml:space="preserve">    </w:t>
      </w:r>
      <w:r w:rsidRPr="00F5222C">
        <w:rPr>
          <w:rFonts w:ascii="Courier New" w:hAnsi="Courier New" w:cs="Courier New"/>
          <w:sz w:val="16"/>
          <w:szCs w:val="16"/>
        </w:rPr>
        <w:tab/>
      </w:r>
      <w:r w:rsidRPr="00F5222C">
        <w:rPr>
          <w:rFonts w:ascii="Courier New" w:hAnsi="Courier New" w:cs="Courier New"/>
          <w:sz w:val="16"/>
          <w:szCs w:val="16"/>
        </w:rPr>
        <w:tab/>
      </w:r>
      <w:r w:rsidRPr="00F5222C">
        <w:rPr>
          <w:rFonts w:ascii="Courier New" w:hAnsi="Courier New" w:cs="Courier New"/>
          <w:sz w:val="16"/>
          <w:szCs w:val="16"/>
        </w:rPr>
        <w:tab/>
        <w:t>&lt;param-name&gt;compressionThreshold&lt;/param-name&gt;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 xml:space="preserve">    </w:t>
      </w:r>
      <w:r w:rsidRPr="00F5222C">
        <w:rPr>
          <w:rFonts w:ascii="Courier New" w:hAnsi="Courier New" w:cs="Courier New"/>
          <w:sz w:val="16"/>
          <w:szCs w:val="16"/>
        </w:rPr>
        <w:tab/>
      </w:r>
      <w:r w:rsidRPr="00F5222C">
        <w:rPr>
          <w:rFonts w:ascii="Courier New" w:hAnsi="Courier New" w:cs="Courier New"/>
          <w:sz w:val="16"/>
          <w:szCs w:val="16"/>
        </w:rPr>
        <w:tab/>
      </w:r>
      <w:r w:rsidRPr="00F5222C">
        <w:rPr>
          <w:rFonts w:ascii="Courier New" w:hAnsi="Courier New" w:cs="Courier New"/>
          <w:sz w:val="16"/>
          <w:szCs w:val="16"/>
        </w:rPr>
        <w:tab/>
        <w:t>&lt;param-value&gt;0&lt;/param-value&gt;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 xml:space="preserve">  </w:t>
      </w:r>
      <w:r w:rsidRPr="00F5222C">
        <w:rPr>
          <w:rFonts w:ascii="Courier New" w:hAnsi="Courier New" w:cs="Courier New"/>
          <w:sz w:val="16"/>
          <w:szCs w:val="16"/>
        </w:rPr>
        <w:tab/>
      </w:r>
      <w:r w:rsidRPr="00F5222C">
        <w:rPr>
          <w:rFonts w:ascii="Courier New" w:hAnsi="Courier New" w:cs="Courier New"/>
          <w:sz w:val="16"/>
          <w:szCs w:val="16"/>
        </w:rPr>
        <w:tab/>
        <w:t>&lt;/init-param&gt;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ab/>
        <w:t>&lt;/filter&gt;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ab/>
        <w:t>&lt;</w:t>
      </w:r>
      <w:proofErr w:type="gramStart"/>
      <w:r w:rsidRPr="00F5222C">
        <w:rPr>
          <w:rFonts w:ascii="Courier New" w:hAnsi="Courier New" w:cs="Courier New"/>
          <w:sz w:val="16"/>
          <w:szCs w:val="16"/>
        </w:rPr>
        <w:t>filter-mapping</w:t>
      </w:r>
      <w:proofErr w:type="gramEnd"/>
      <w:r w:rsidRPr="00F5222C">
        <w:rPr>
          <w:rFonts w:ascii="Courier New" w:hAnsi="Courier New" w:cs="Courier New"/>
          <w:sz w:val="16"/>
          <w:szCs w:val="16"/>
        </w:rPr>
        <w:t>&gt;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ab/>
      </w:r>
      <w:r w:rsidRPr="00F5222C">
        <w:rPr>
          <w:rFonts w:ascii="Courier New" w:hAnsi="Courier New" w:cs="Courier New"/>
          <w:sz w:val="16"/>
          <w:szCs w:val="16"/>
        </w:rPr>
        <w:tab/>
        <w:t xml:space="preserve">  &lt;filter-name&gt;</w:t>
      </w:r>
      <w:r w:rsidRPr="00F5222C">
        <w:rPr>
          <w:rFonts w:ascii="Courier New" w:hAnsi="Courier New" w:cs="Courier New"/>
          <w:b/>
          <w:sz w:val="16"/>
          <w:szCs w:val="16"/>
        </w:rPr>
        <w:t>CompressingFilter</w:t>
      </w:r>
      <w:r w:rsidRPr="00F5222C">
        <w:rPr>
          <w:rFonts w:ascii="Courier New" w:hAnsi="Courier New" w:cs="Courier New"/>
          <w:sz w:val="16"/>
          <w:szCs w:val="16"/>
        </w:rPr>
        <w:t>&lt;/filter-name&gt;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 xml:space="preserve">  </w:t>
      </w:r>
      <w:r w:rsidRPr="00F5222C">
        <w:rPr>
          <w:rFonts w:ascii="Courier New" w:hAnsi="Courier New" w:cs="Courier New"/>
          <w:sz w:val="16"/>
          <w:szCs w:val="16"/>
        </w:rPr>
        <w:tab/>
      </w:r>
      <w:r w:rsidRPr="00F5222C">
        <w:rPr>
          <w:rFonts w:ascii="Courier New" w:hAnsi="Courier New" w:cs="Courier New"/>
          <w:sz w:val="16"/>
          <w:szCs w:val="16"/>
        </w:rPr>
        <w:tab/>
        <w:t>&lt;url-pattern&gt;/*&lt;/url-pattern&gt;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ab/>
        <w:t xml:space="preserve">&lt;/filter-mapping&gt;    </w:t>
      </w:r>
    </w:p>
    <w:p w:rsidR="00F5222C" w:rsidRPr="00F5222C" w:rsidRDefault="00F5222C" w:rsidP="00F5222C">
      <w:pPr>
        <w:rPr>
          <w:rFonts w:ascii="Courier New" w:hAnsi="Courier New" w:cs="Courier New"/>
          <w:sz w:val="18"/>
          <w:szCs w:val="18"/>
        </w:rPr>
      </w:pPr>
    </w:p>
    <w:p w:rsidR="00F5222C" w:rsidRDefault="00F5222C" w:rsidP="00FB380F">
      <w:pPr>
        <w:jc w:val="both"/>
      </w:pPr>
      <w:r>
        <w:t xml:space="preserve">Add this section right after </w:t>
      </w:r>
      <w:r w:rsidR="00C45AF3">
        <w:t xml:space="preserve">the </w:t>
      </w:r>
      <w:r>
        <w:t>servlet definitions. An example can be found in the SIF3 Framework’s war/WEB-INF</w:t>
      </w:r>
      <w:r w:rsidR="00FB380F">
        <w:t xml:space="preserve">/web.xml file. Ensure that you have the </w:t>
      </w:r>
      <w:r w:rsidR="007A1828">
        <w:rPr>
          <w:b/>
        </w:rPr>
        <w:t xml:space="preserve">ziplet </w:t>
      </w:r>
      <w:r w:rsidR="00FB380F" w:rsidRPr="00322F70">
        <w:rPr>
          <w:b/>
        </w:rPr>
        <w:t>jar</w:t>
      </w:r>
      <w:r w:rsidR="00FB380F">
        <w:t xml:space="preserve"> in your WEB-INF/lib directory</w:t>
      </w:r>
      <w:r w:rsidR="007A1828">
        <w:t xml:space="preserve"> or as a maven dependency as documented on the ziplet site</w:t>
      </w:r>
      <w:r w:rsidR="00FB380F">
        <w:t>.</w:t>
      </w:r>
    </w:p>
    <w:p w:rsidR="00C45AF3" w:rsidRDefault="00C45AF3" w:rsidP="00C45AF3"/>
    <w:p w:rsidR="00C45AF3" w:rsidRPr="00C45AF3" w:rsidRDefault="00C45AF3" w:rsidP="00C45AF3">
      <w:pPr>
        <w:jc w:val="both"/>
        <w:rPr>
          <w:b/>
          <w:u w:val="single"/>
        </w:rPr>
      </w:pPr>
      <w:r w:rsidRPr="00C45AF3">
        <w:rPr>
          <w:b/>
          <w:u w:val="single"/>
        </w:rPr>
        <w:t>Parameters of Filter</w:t>
      </w:r>
    </w:p>
    <w:p w:rsidR="00C45AF3" w:rsidRPr="00C45AF3" w:rsidRDefault="00C45AF3" w:rsidP="00FA7296">
      <w:pPr>
        <w:pStyle w:val="ListParagraph"/>
        <w:keepLines w:val="0"/>
        <w:numPr>
          <w:ilvl w:val="0"/>
          <w:numId w:val="47"/>
        </w:numPr>
        <w:ind w:left="426"/>
        <w:jc w:val="both"/>
        <w:rPr>
          <w:rFonts w:asciiTheme="minorHAnsi" w:hAnsiTheme="minorHAnsi" w:cstheme="minorHAnsi"/>
          <w:szCs w:val="22"/>
        </w:rPr>
      </w:pPr>
      <w:proofErr w:type="gramStart"/>
      <w:r w:rsidRPr="00C45AF3">
        <w:rPr>
          <w:rFonts w:asciiTheme="minorHAnsi" w:hAnsiTheme="minorHAnsi" w:cstheme="minorHAnsi"/>
          <w:b/>
          <w:bCs/>
          <w:szCs w:val="22"/>
        </w:rPr>
        <w:t>debug</w:t>
      </w:r>
      <w:proofErr w:type="gramEnd"/>
      <w:r w:rsidRPr="00C45AF3">
        <w:rPr>
          <w:rFonts w:asciiTheme="minorHAnsi" w:hAnsiTheme="minorHAnsi" w:cstheme="minorHAnsi"/>
          <w:szCs w:val="22"/>
        </w:rPr>
        <w:t xml:space="preserve"> (optional): if set to "true", additional debug information will be written to the servlet log. </w:t>
      </w:r>
      <w:r w:rsidRPr="00FA7296">
        <w:rPr>
          <w:rFonts w:asciiTheme="minorHAnsi" w:hAnsiTheme="minorHAnsi" w:cstheme="minorHAnsi"/>
          <w:b/>
          <w:szCs w:val="22"/>
        </w:rPr>
        <w:t>Default</w:t>
      </w:r>
      <w:r w:rsidR="00FA7296" w:rsidRPr="00FA7296">
        <w:rPr>
          <w:rFonts w:asciiTheme="minorHAnsi" w:hAnsiTheme="minorHAnsi" w:cstheme="minorHAnsi"/>
          <w:b/>
          <w:szCs w:val="22"/>
        </w:rPr>
        <w:t>:</w:t>
      </w:r>
      <w:r w:rsidRPr="00FA7296">
        <w:rPr>
          <w:rFonts w:asciiTheme="minorHAnsi" w:hAnsiTheme="minorHAnsi" w:cstheme="minorHAnsi"/>
          <w:b/>
          <w:szCs w:val="22"/>
        </w:rPr>
        <w:t xml:space="preserve"> false</w:t>
      </w:r>
      <w:r w:rsidRPr="00C45AF3">
        <w:rPr>
          <w:rFonts w:asciiTheme="minorHAnsi" w:hAnsiTheme="minorHAnsi" w:cstheme="minorHAnsi"/>
          <w:szCs w:val="22"/>
        </w:rPr>
        <w:t xml:space="preserve">. </w:t>
      </w:r>
    </w:p>
    <w:p w:rsidR="00C45AF3" w:rsidRPr="00C45AF3" w:rsidRDefault="00C45AF3" w:rsidP="00FA7296">
      <w:pPr>
        <w:pStyle w:val="ListParagraph"/>
        <w:numPr>
          <w:ilvl w:val="0"/>
          <w:numId w:val="47"/>
        </w:numPr>
        <w:ind w:left="426"/>
        <w:jc w:val="both"/>
        <w:rPr>
          <w:rFonts w:asciiTheme="minorHAnsi" w:hAnsiTheme="minorHAnsi" w:cstheme="minorHAnsi"/>
          <w:szCs w:val="22"/>
        </w:rPr>
      </w:pPr>
      <w:proofErr w:type="gramStart"/>
      <w:r w:rsidRPr="00C45AF3">
        <w:rPr>
          <w:rFonts w:asciiTheme="minorHAnsi" w:hAnsiTheme="minorHAnsi" w:cstheme="minorHAnsi"/>
          <w:b/>
          <w:bCs/>
          <w:szCs w:val="22"/>
        </w:rPr>
        <w:t>compressionThreshold</w:t>
      </w:r>
      <w:proofErr w:type="gramEnd"/>
      <w:r w:rsidRPr="00C45AF3">
        <w:rPr>
          <w:rFonts w:asciiTheme="minorHAnsi" w:hAnsiTheme="minorHAnsi" w:cstheme="minorHAnsi"/>
          <w:szCs w:val="22"/>
        </w:rPr>
        <w:t xml:space="preserve"> (optional): sets the size of the smallest response that will be compressed, in bytes. That is, if less than compressionThreshold bytes are written to the response, it will not be compressed and the response will go to the client unmodified. If 0, compression always begins immediately. </w:t>
      </w:r>
      <w:r w:rsidRPr="00FA7296">
        <w:rPr>
          <w:rFonts w:asciiTheme="minorHAnsi" w:hAnsiTheme="minorHAnsi" w:cstheme="minorHAnsi"/>
          <w:b/>
          <w:szCs w:val="22"/>
        </w:rPr>
        <w:t>Default</w:t>
      </w:r>
      <w:r w:rsidR="00FA7296" w:rsidRPr="00FA7296">
        <w:rPr>
          <w:rFonts w:asciiTheme="minorHAnsi" w:hAnsiTheme="minorHAnsi" w:cstheme="minorHAnsi"/>
          <w:b/>
          <w:szCs w:val="22"/>
        </w:rPr>
        <w:t>:</w:t>
      </w:r>
      <w:r w:rsidRPr="00FA7296">
        <w:rPr>
          <w:rFonts w:asciiTheme="minorHAnsi" w:hAnsiTheme="minorHAnsi" w:cstheme="minorHAnsi"/>
          <w:b/>
          <w:szCs w:val="22"/>
        </w:rPr>
        <w:t xml:space="preserve"> 1024</w:t>
      </w:r>
      <w:r w:rsidRPr="00C45AF3">
        <w:rPr>
          <w:rFonts w:asciiTheme="minorHAnsi" w:hAnsiTheme="minorHAnsi" w:cstheme="minorHAnsi"/>
          <w:szCs w:val="22"/>
        </w:rPr>
        <w:t xml:space="preserve">. </w:t>
      </w:r>
    </w:p>
    <w:p w:rsidR="00C45AF3" w:rsidRPr="00C45AF3" w:rsidRDefault="00C45AF3" w:rsidP="00C45AF3">
      <w:pPr>
        <w:rPr>
          <w:rFonts w:asciiTheme="minorHAnsi" w:hAnsiTheme="minorHAnsi" w:cstheme="minorHAnsi"/>
          <w:szCs w:val="22"/>
        </w:rPr>
      </w:pPr>
      <w:r>
        <w:rPr>
          <w:rFonts w:asciiTheme="minorHAnsi" w:hAnsiTheme="minorHAnsi" w:cstheme="minorHAnsi"/>
          <w:szCs w:val="22"/>
        </w:rPr>
        <w:t xml:space="preserve">Additional parameters can be found on the </w:t>
      </w:r>
      <w:hyperlink r:id="rId31" w:history="1">
        <w:r w:rsidR="007A1828">
          <w:rPr>
            <w:rStyle w:val="Hyperlink"/>
            <w:rFonts w:asciiTheme="minorHAnsi" w:hAnsiTheme="minorHAnsi" w:cstheme="minorHAnsi"/>
            <w:szCs w:val="22"/>
          </w:rPr>
          <w:t>Ziplet</w:t>
        </w:r>
        <w:r w:rsidRPr="00C45AF3">
          <w:rPr>
            <w:rStyle w:val="Hyperlink"/>
            <w:rFonts w:asciiTheme="minorHAnsi" w:hAnsiTheme="minorHAnsi" w:cstheme="minorHAnsi"/>
            <w:szCs w:val="22"/>
          </w:rPr>
          <w:t xml:space="preserve"> web-site</w:t>
        </w:r>
      </w:hyperlink>
      <w:r>
        <w:rPr>
          <w:rFonts w:asciiTheme="minorHAnsi" w:hAnsiTheme="minorHAnsi" w:cstheme="minorHAnsi"/>
          <w:szCs w:val="22"/>
        </w:rPr>
        <w:t>.</w:t>
      </w:r>
    </w:p>
    <w:p w:rsidR="0035664D" w:rsidRPr="00C45AF3" w:rsidRDefault="00C45AF3" w:rsidP="00C45AF3">
      <w:pPr>
        <w:pStyle w:val="Heading4"/>
      </w:pPr>
      <w:bookmarkStart w:id="346" w:name="_Toc525624241"/>
      <w:r w:rsidRPr="00C45AF3">
        <w:t>Events</w:t>
      </w:r>
      <w:bookmarkEnd w:id="346"/>
    </w:p>
    <w:p w:rsidR="0035664D" w:rsidRDefault="00C45AF3" w:rsidP="00C45AF3">
      <w:pPr>
        <w:jc w:val="both"/>
      </w:pPr>
      <w:r>
        <w:rPr>
          <w:rFonts w:asciiTheme="minorHAnsi" w:hAnsiTheme="minorHAnsi" w:cstheme="minorHAnsi"/>
          <w:szCs w:val="22"/>
        </w:rPr>
        <w:t xml:space="preserve">If your provider publishes events then the compression for the event payload </w:t>
      </w:r>
      <w:r w:rsidR="00FA7296">
        <w:rPr>
          <w:rFonts w:asciiTheme="minorHAnsi" w:hAnsiTheme="minorHAnsi" w:cstheme="minorHAnsi"/>
          <w:szCs w:val="22"/>
        </w:rPr>
        <w:t>can</w:t>
      </w:r>
      <w:r>
        <w:rPr>
          <w:rFonts w:asciiTheme="minorHAnsi" w:hAnsiTheme="minorHAnsi" w:cstheme="minorHAnsi"/>
          <w:szCs w:val="22"/>
        </w:rPr>
        <w:t xml:space="preserve"> be turned</w:t>
      </w:r>
      <w:r w:rsidR="00FA7296">
        <w:rPr>
          <w:rFonts w:asciiTheme="minorHAnsi" w:hAnsiTheme="minorHAnsi" w:cstheme="minorHAnsi"/>
          <w:szCs w:val="22"/>
        </w:rPr>
        <w:t xml:space="preserve"> on</w:t>
      </w:r>
      <w:r>
        <w:rPr>
          <w:rFonts w:asciiTheme="minorHAnsi" w:hAnsiTheme="minorHAnsi" w:cstheme="minorHAnsi"/>
          <w:szCs w:val="22"/>
        </w:rPr>
        <w:t xml:space="preserve">. When publishing events your provider behaves like a ‘client’ to the Broker and therefore compression must be turned on by means of setting the </w:t>
      </w:r>
      <w:r w:rsidRPr="005118BE">
        <w:rPr>
          <w:rFonts w:asciiTheme="minorHAnsi" w:hAnsiTheme="minorHAnsi" w:cstheme="minorHAnsi"/>
          <w:b/>
          <w:szCs w:val="22"/>
        </w:rPr>
        <w:t>adapter.compression.enabled</w:t>
      </w:r>
      <w:r>
        <w:t xml:space="preserve"> property to </w:t>
      </w:r>
      <w:r w:rsidRPr="005118BE">
        <w:rPr>
          <w:b/>
        </w:rPr>
        <w:t>true</w:t>
      </w:r>
      <w:r>
        <w:t xml:space="preserve"> in the provider’s property file. Please note that the only supported compression is GZIP. This is the most commonly use</w:t>
      </w:r>
      <w:r w:rsidR="007A1828">
        <w:t>d</w:t>
      </w:r>
      <w:r>
        <w:t xml:space="preserve"> compression method and therefore should not be a limitation.</w:t>
      </w:r>
    </w:p>
    <w:p w:rsidR="00A537BA" w:rsidRPr="00F20C21" w:rsidRDefault="002B53E9" w:rsidP="00F20C21">
      <w:pPr>
        <w:pStyle w:val="Heading1"/>
      </w:pPr>
      <w:bookmarkStart w:id="347" w:name="_Ref387661557"/>
      <w:bookmarkStart w:id="348" w:name="_Toc525624242"/>
      <w:r w:rsidRPr="00F20C21">
        <w:t>Deployment</w:t>
      </w:r>
      <w:bookmarkEnd w:id="331"/>
      <w:bookmarkEnd w:id="332"/>
      <w:bookmarkEnd w:id="347"/>
      <w:bookmarkEnd w:id="348"/>
    </w:p>
    <w:p w:rsidR="005C5F62" w:rsidRDefault="005C5F62" w:rsidP="005C5F62">
      <w:pPr>
        <w:jc w:val="both"/>
      </w:pPr>
      <w:r>
        <w:t>This section lists all the components you need to consider if you wish to deploy a SIF</w:t>
      </w:r>
      <w:r w:rsidR="001D7B80">
        <w:t xml:space="preserve"> </w:t>
      </w:r>
      <w:r>
        <w:t>3 Service (consumer and/or provider). It touches on the configuration of all applicable parts. Most of it is straight forward and only needs to be done once, yet care must be taken to consider all these areas.</w:t>
      </w:r>
    </w:p>
    <w:p w:rsidR="008A7C07" w:rsidRDefault="008A7C07" w:rsidP="008A7C07">
      <w:pPr>
        <w:pStyle w:val="Heading2"/>
      </w:pPr>
      <w:bookmarkStart w:id="349" w:name="_Ref414276933"/>
      <w:bookmarkStart w:id="350" w:name="_Toc525624243"/>
      <w:r>
        <w:t>Servlet 3.0 Requirement for Providers</w:t>
      </w:r>
      <w:bookmarkEnd w:id="349"/>
      <w:bookmarkEnd w:id="350"/>
    </w:p>
    <w:p w:rsidR="008A7C07" w:rsidRDefault="008A7C07" w:rsidP="008A7C07">
      <w:pPr>
        <w:jc w:val="both"/>
      </w:pPr>
      <w:r>
        <w:t xml:space="preserve">As stated in section </w:t>
      </w:r>
      <w:r>
        <w:fldChar w:fldCharType="begin"/>
      </w:r>
      <w:r>
        <w:instrText xml:space="preserve"> REF _Ref414275200 \r \h </w:instrText>
      </w:r>
      <w:r>
        <w:fldChar w:fldCharType="separate"/>
      </w:r>
      <w:r w:rsidR="007C784E">
        <w:t>2.3</w:t>
      </w:r>
      <w:r>
        <w:fldChar w:fldCharType="end"/>
      </w:r>
      <w:r>
        <w:t xml:space="preserve"> providers are deployed in a web- or application container. These containers must support the servlet 3.0 specification. Please ensure that the web.xml of your SIF3 provider states version 3.0 of the servlet specification. The first line of the web.xml should look something like this (note the </w:t>
      </w:r>
      <w:r w:rsidRPr="008A7C07">
        <w:rPr>
          <w:b/>
          <w:color w:val="FF0000"/>
        </w:rPr>
        <w:t>bold &amp; red</w:t>
      </w:r>
      <w:r>
        <w:t xml:space="preserve"> components which indicate the servlet version):</w:t>
      </w:r>
    </w:p>
    <w:p w:rsidR="008A7C07" w:rsidRPr="00BD39E4" w:rsidRDefault="008A7C07" w:rsidP="008A7C07">
      <w:pPr>
        <w:rPr>
          <w:sz w:val="8"/>
          <w:szCs w:val="8"/>
        </w:rPr>
      </w:pPr>
    </w:p>
    <w:p w:rsidR="008A7C07" w:rsidRDefault="008A7C07" w:rsidP="008A7C07">
      <w:pPr>
        <w:pStyle w:val="Body1"/>
        <w:spacing w:before="0"/>
        <w:ind w:left="0"/>
        <w:rPr>
          <w:rFonts w:ascii="Courier New" w:hAnsi="Courier New" w:cs="Courier New"/>
          <w:sz w:val="20"/>
          <w:szCs w:val="20"/>
        </w:rPr>
      </w:pPr>
      <w:r w:rsidRPr="008A7C07">
        <w:rPr>
          <w:rFonts w:ascii="Courier New" w:hAnsi="Courier New" w:cs="Courier New"/>
          <w:sz w:val="20"/>
          <w:szCs w:val="20"/>
        </w:rPr>
        <w:t xml:space="preserve">&lt;web-app </w:t>
      </w:r>
    </w:p>
    <w:p w:rsidR="008A7C07" w:rsidRPr="008A7C07" w:rsidRDefault="008A7C07" w:rsidP="008A7C07">
      <w:pPr>
        <w:pStyle w:val="Body1"/>
        <w:spacing w:before="0"/>
        <w:ind w:left="0"/>
        <w:rPr>
          <w:rFonts w:ascii="Courier New" w:hAnsi="Courier New" w:cs="Courier New"/>
          <w:sz w:val="20"/>
          <w:szCs w:val="20"/>
        </w:rPr>
      </w:pPr>
      <w:r>
        <w:rPr>
          <w:rFonts w:ascii="Courier New" w:hAnsi="Courier New" w:cs="Courier New"/>
          <w:sz w:val="20"/>
          <w:szCs w:val="20"/>
        </w:rPr>
        <w:t xml:space="preserve">   </w:t>
      </w:r>
      <w:r w:rsidRPr="008A7C07">
        <w:rPr>
          <w:rFonts w:ascii="Courier New" w:hAnsi="Courier New" w:cs="Courier New"/>
          <w:sz w:val="20"/>
          <w:szCs w:val="20"/>
        </w:rPr>
        <w:t xml:space="preserve">xmlns="http://java.sun.com/xml/ns/javaee" </w:t>
      </w:r>
    </w:p>
    <w:p w:rsidR="008A7C07" w:rsidRPr="008A7C07" w:rsidRDefault="008A7C07" w:rsidP="008A7C07">
      <w:pPr>
        <w:pStyle w:val="Body1"/>
        <w:spacing w:before="0"/>
        <w:ind w:left="0"/>
        <w:rPr>
          <w:rFonts w:ascii="Courier New" w:hAnsi="Courier New" w:cs="Courier New"/>
          <w:sz w:val="20"/>
          <w:szCs w:val="20"/>
        </w:rPr>
      </w:pPr>
      <w:r>
        <w:rPr>
          <w:rFonts w:ascii="Courier New" w:hAnsi="Courier New" w:cs="Courier New"/>
          <w:sz w:val="20"/>
          <w:szCs w:val="20"/>
        </w:rPr>
        <w:lastRenderedPageBreak/>
        <w:t xml:space="preserve">   </w:t>
      </w:r>
      <w:r w:rsidRPr="008A7C07">
        <w:rPr>
          <w:rFonts w:ascii="Courier New" w:hAnsi="Courier New" w:cs="Courier New"/>
          <w:sz w:val="20"/>
          <w:szCs w:val="20"/>
        </w:rPr>
        <w:t xml:space="preserve">xmlns:xsi="http://www.w3.org/2001/XMLSchema-instance" </w:t>
      </w:r>
    </w:p>
    <w:p w:rsidR="008A7C07" w:rsidRDefault="008A7C07" w:rsidP="008A7C07">
      <w:pPr>
        <w:pStyle w:val="Body1"/>
        <w:spacing w:before="0"/>
        <w:ind w:left="0"/>
        <w:rPr>
          <w:rFonts w:ascii="Courier New" w:hAnsi="Courier New" w:cs="Courier New"/>
          <w:sz w:val="20"/>
          <w:szCs w:val="20"/>
        </w:rPr>
      </w:pPr>
      <w:r>
        <w:rPr>
          <w:rFonts w:ascii="Courier New" w:hAnsi="Courier New" w:cs="Courier New"/>
          <w:sz w:val="20"/>
          <w:szCs w:val="20"/>
        </w:rPr>
        <w:t xml:space="preserve">   </w:t>
      </w:r>
      <w:r w:rsidRPr="008A7C07">
        <w:rPr>
          <w:rFonts w:ascii="Courier New" w:hAnsi="Courier New" w:cs="Courier New"/>
          <w:sz w:val="20"/>
          <w:szCs w:val="20"/>
        </w:rPr>
        <w:t xml:space="preserve">xsi:schemaLocation="http://java.sun.com/xml/ns/javaee </w:t>
      </w:r>
    </w:p>
    <w:p w:rsidR="008A7C07" w:rsidRPr="008A7C07" w:rsidRDefault="008A7C07" w:rsidP="008A7C07">
      <w:pPr>
        <w:pStyle w:val="Body1"/>
        <w:spacing w:before="0"/>
        <w:ind w:left="0"/>
        <w:rPr>
          <w:rFonts w:ascii="Courier New" w:hAnsi="Courier New" w:cs="Courier New"/>
          <w:sz w:val="20"/>
          <w:szCs w:val="20"/>
        </w:rPr>
      </w:pPr>
      <w:r>
        <w:rPr>
          <w:rFonts w:ascii="Courier New" w:hAnsi="Courier New" w:cs="Courier New"/>
          <w:sz w:val="20"/>
          <w:szCs w:val="20"/>
        </w:rPr>
        <w:t xml:space="preserve">                       </w:t>
      </w:r>
      <w:r w:rsidRPr="008A7C07">
        <w:rPr>
          <w:rFonts w:ascii="Courier New" w:hAnsi="Courier New" w:cs="Courier New"/>
          <w:sz w:val="20"/>
          <w:szCs w:val="20"/>
        </w:rPr>
        <w:t>http://java.sun.com/xml/ns/javaee/</w:t>
      </w:r>
      <w:r w:rsidRPr="008A7C07">
        <w:rPr>
          <w:rFonts w:ascii="Courier New" w:hAnsi="Courier New" w:cs="Courier New"/>
          <w:b/>
          <w:color w:val="FF0000"/>
          <w:sz w:val="20"/>
          <w:szCs w:val="20"/>
        </w:rPr>
        <w:t>web-app_3_0.xsd</w:t>
      </w:r>
      <w:r w:rsidRPr="008A7C07">
        <w:rPr>
          <w:rFonts w:ascii="Courier New" w:hAnsi="Courier New" w:cs="Courier New"/>
          <w:sz w:val="20"/>
          <w:szCs w:val="20"/>
        </w:rPr>
        <w:t xml:space="preserve">" </w:t>
      </w:r>
    </w:p>
    <w:p w:rsidR="008A7C07" w:rsidRPr="008A7C07" w:rsidRDefault="008A7C07" w:rsidP="008A7C07">
      <w:pPr>
        <w:pStyle w:val="Body1"/>
        <w:spacing w:before="0"/>
        <w:ind w:left="0"/>
        <w:rPr>
          <w:rFonts w:ascii="Courier New" w:hAnsi="Courier New" w:cs="Courier New"/>
          <w:sz w:val="20"/>
          <w:szCs w:val="20"/>
        </w:rPr>
      </w:pPr>
      <w:r>
        <w:rPr>
          <w:rFonts w:ascii="Courier New" w:hAnsi="Courier New" w:cs="Courier New"/>
          <w:sz w:val="20"/>
          <w:szCs w:val="20"/>
        </w:rPr>
        <w:t xml:space="preserve">   </w:t>
      </w:r>
      <w:proofErr w:type="gramStart"/>
      <w:r w:rsidRPr="008A7C07">
        <w:rPr>
          <w:rFonts w:ascii="Courier New" w:hAnsi="Courier New" w:cs="Courier New"/>
          <w:sz w:val="20"/>
          <w:szCs w:val="20"/>
        </w:rPr>
        <w:t>version</w:t>
      </w:r>
      <w:proofErr w:type="gramEnd"/>
      <w:r w:rsidRPr="008A7C07">
        <w:rPr>
          <w:rFonts w:ascii="Courier New" w:hAnsi="Courier New" w:cs="Courier New"/>
          <w:sz w:val="20"/>
          <w:szCs w:val="20"/>
        </w:rPr>
        <w:t>="</w:t>
      </w:r>
      <w:r w:rsidRPr="008A7C07">
        <w:rPr>
          <w:rFonts w:ascii="Courier New" w:hAnsi="Courier New" w:cs="Courier New"/>
          <w:b/>
          <w:color w:val="FF0000"/>
          <w:sz w:val="20"/>
          <w:szCs w:val="20"/>
        </w:rPr>
        <w:t>3.0</w:t>
      </w:r>
      <w:r w:rsidRPr="008A7C07">
        <w:rPr>
          <w:rFonts w:ascii="Courier New" w:hAnsi="Courier New" w:cs="Courier New"/>
          <w:sz w:val="20"/>
          <w:szCs w:val="20"/>
        </w:rPr>
        <w:t>"&gt;</w:t>
      </w:r>
    </w:p>
    <w:p w:rsidR="007037DB" w:rsidRDefault="007037DB" w:rsidP="007037DB">
      <w:pPr>
        <w:pStyle w:val="Heading2"/>
      </w:pPr>
      <w:bookmarkStart w:id="351" w:name="_Ref405283916"/>
      <w:bookmarkStart w:id="352" w:name="_Toc525624244"/>
      <w:r>
        <w:t>Servlet Context</w:t>
      </w:r>
      <w:bookmarkEnd w:id="351"/>
      <w:bookmarkEnd w:id="352"/>
    </w:p>
    <w:p w:rsidR="005C5F62" w:rsidRDefault="005C5F62" w:rsidP="005C5F62">
      <w:pPr>
        <w:pStyle w:val="Body1"/>
        <w:spacing w:before="0"/>
        <w:ind w:left="0"/>
        <w:jc w:val="both"/>
      </w:pPr>
      <w:r w:rsidRPr="007037DB">
        <w:t>For a server component (i.e. provider) to be deployed successfully the web.xml must have a couple of</w:t>
      </w:r>
      <w:r>
        <w:t xml:space="preserve"> specific entries to ensure that the provider is initialises and shut down properly. This section lists the sections you </w:t>
      </w:r>
      <w:r w:rsidRPr="009D5C91">
        <w:rPr>
          <w:b/>
        </w:rPr>
        <w:t>MUST</w:t>
      </w:r>
      <w:r>
        <w:t xml:space="preserve"> add to your web.xml to enable the SIF3 framework as part your provider service.</w:t>
      </w:r>
    </w:p>
    <w:p w:rsidR="005C5F62" w:rsidRDefault="005C5F62" w:rsidP="001D3354">
      <w:pPr>
        <w:jc w:val="both"/>
      </w:pPr>
    </w:p>
    <w:p w:rsidR="007037DB" w:rsidRDefault="007037DB" w:rsidP="001D3354">
      <w:pPr>
        <w:jc w:val="both"/>
      </w:pPr>
      <w:r>
        <w:t>The SIF3 Framework has a specific Servlet Context that needs to be added to the web.xml. This servlet context ensures that provider classes are initialised and configured properly at start</w:t>
      </w:r>
      <w:r w:rsidR="001D3354">
        <w:t>-</w:t>
      </w:r>
      <w:r>
        <w:t>up. This includes but is not limited to:</w:t>
      </w:r>
    </w:p>
    <w:p w:rsidR="007037DB" w:rsidRDefault="007037DB" w:rsidP="000C567D">
      <w:pPr>
        <w:pStyle w:val="Body1"/>
        <w:numPr>
          <w:ilvl w:val="0"/>
          <w:numId w:val="23"/>
        </w:numPr>
        <w:spacing w:before="0"/>
        <w:ind w:left="567"/>
        <w:jc w:val="both"/>
      </w:pPr>
      <w:r>
        <w:t>Reading the provider property file</w:t>
      </w:r>
    </w:p>
    <w:p w:rsidR="007037DB" w:rsidRDefault="007037DB" w:rsidP="000C567D">
      <w:pPr>
        <w:pStyle w:val="Body1"/>
        <w:numPr>
          <w:ilvl w:val="0"/>
          <w:numId w:val="23"/>
        </w:numPr>
        <w:spacing w:before="0"/>
        <w:ind w:left="567"/>
        <w:jc w:val="both"/>
      </w:pPr>
      <w:r>
        <w:t>Connect to the broker and verify the SIF Environment in case of a Brokered Provider</w:t>
      </w:r>
    </w:p>
    <w:p w:rsidR="007037DB" w:rsidRDefault="007037DB" w:rsidP="000C567D">
      <w:pPr>
        <w:pStyle w:val="Body1"/>
        <w:numPr>
          <w:ilvl w:val="0"/>
          <w:numId w:val="23"/>
        </w:numPr>
        <w:spacing w:before="0"/>
        <w:ind w:left="567"/>
        <w:jc w:val="both"/>
      </w:pPr>
      <w:r>
        <w:t>Initialise the internal Session Manager</w:t>
      </w:r>
    </w:p>
    <w:p w:rsidR="007037DB" w:rsidRPr="007037DB" w:rsidRDefault="007037DB" w:rsidP="000C567D">
      <w:pPr>
        <w:pStyle w:val="Body1"/>
        <w:numPr>
          <w:ilvl w:val="0"/>
          <w:numId w:val="23"/>
        </w:numPr>
        <w:spacing w:before="0"/>
        <w:ind w:left="567"/>
        <w:jc w:val="both"/>
      </w:pPr>
      <w:r>
        <w:t xml:space="preserve">If events are enabled, starting the event manager </w:t>
      </w:r>
    </w:p>
    <w:p w:rsidR="007037DB" w:rsidRDefault="001D3354" w:rsidP="001D3354">
      <w:pPr>
        <w:jc w:val="both"/>
      </w:pPr>
      <w:r>
        <w:t>The servlet context also ensures that all resources used by the provider are released once the web- or application container shuts down.</w:t>
      </w:r>
    </w:p>
    <w:p w:rsidR="001D3354" w:rsidRDefault="001D3354" w:rsidP="001D3354">
      <w:pPr>
        <w:pStyle w:val="Body1"/>
        <w:ind w:left="0"/>
        <w:jc w:val="both"/>
      </w:pPr>
      <w:r>
        <w:t xml:space="preserve">The following </w:t>
      </w:r>
      <w:r w:rsidR="0053705E">
        <w:t xml:space="preserve">two </w:t>
      </w:r>
      <w:r>
        <w:t>section</w:t>
      </w:r>
      <w:r w:rsidR="0053705E">
        <w:t>s</w:t>
      </w:r>
      <w:r>
        <w:t xml:space="preserve"> </w:t>
      </w:r>
      <w:r w:rsidRPr="001D3354">
        <w:rPr>
          <w:b/>
        </w:rPr>
        <w:t>MUST</w:t>
      </w:r>
      <w:r>
        <w:t xml:space="preserve"> be added to your web.xml:</w:t>
      </w:r>
    </w:p>
    <w:p w:rsidR="001D3354" w:rsidRPr="00BD39E4" w:rsidRDefault="001D3354" w:rsidP="001D3354">
      <w:pPr>
        <w:pStyle w:val="Body1"/>
        <w:spacing w:before="0"/>
        <w:ind w:left="-3"/>
        <w:rPr>
          <w:rFonts w:ascii="Courier New" w:hAnsi="Courier New" w:cs="Courier New"/>
          <w:sz w:val="8"/>
          <w:szCs w:val="8"/>
        </w:rPr>
      </w:pPr>
    </w:p>
    <w:p w:rsidR="001D3354" w:rsidRPr="00024E43" w:rsidRDefault="001D3354" w:rsidP="008702CE">
      <w:pPr>
        <w:pStyle w:val="Body1"/>
        <w:spacing w:before="0"/>
        <w:ind w:left="0" w:firstLine="567"/>
        <w:rPr>
          <w:rFonts w:ascii="Courier New" w:hAnsi="Courier New" w:cs="Courier New"/>
          <w:sz w:val="18"/>
          <w:szCs w:val="18"/>
        </w:rPr>
      </w:pPr>
      <w:r w:rsidRPr="00024E43">
        <w:rPr>
          <w:rFonts w:ascii="Courier New" w:hAnsi="Courier New" w:cs="Courier New"/>
          <w:sz w:val="18"/>
          <w:szCs w:val="18"/>
        </w:rPr>
        <w:t>&lt;</w:t>
      </w:r>
      <w:proofErr w:type="gramStart"/>
      <w:r w:rsidRPr="00024E43">
        <w:rPr>
          <w:rFonts w:ascii="Courier New" w:hAnsi="Courier New" w:cs="Courier New"/>
          <w:sz w:val="18"/>
          <w:szCs w:val="18"/>
        </w:rPr>
        <w:t>listener</w:t>
      </w:r>
      <w:proofErr w:type="gramEnd"/>
      <w:r w:rsidRPr="00024E43">
        <w:rPr>
          <w:rFonts w:ascii="Courier New" w:hAnsi="Courier New" w:cs="Courier New"/>
          <w:sz w:val="18"/>
          <w:szCs w:val="18"/>
        </w:rPr>
        <w:t>&gt;</w:t>
      </w:r>
    </w:p>
    <w:p w:rsidR="001D3354" w:rsidRPr="00024E43" w:rsidRDefault="001D3354" w:rsidP="008702CE">
      <w:pPr>
        <w:pStyle w:val="Body1"/>
        <w:spacing w:before="0"/>
        <w:ind w:left="0" w:firstLine="567"/>
        <w:rPr>
          <w:rFonts w:ascii="Courier New" w:hAnsi="Courier New" w:cs="Courier New"/>
          <w:sz w:val="18"/>
          <w:szCs w:val="18"/>
        </w:rPr>
      </w:pPr>
      <w:r w:rsidRPr="00024E43">
        <w:rPr>
          <w:rFonts w:ascii="Courier New" w:hAnsi="Courier New" w:cs="Courier New"/>
          <w:sz w:val="18"/>
          <w:szCs w:val="18"/>
        </w:rPr>
        <w:t xml:space="preserve">    &lt;listener-class&gt;sif3.infra.rest.web.ProviderServletContext&lt;/listener-class&gt;</w:t>
      </w:r>
    </w:p>
    <w:p w:rsidR="001D3354" w:rsidRPr="00024E43" w:rsidRDefault="001D3354" w:rsidP="008702CE">
      <w:pPr>
        <w:pStyle w:val="Body1"/>
        <w:spacing w:before="0"/>
        <w:ind w:left="-3" w:firstLine="567"/>
        <w:rPr>
          <w:rFonts w:ascii="Courier New" w:hAnsi="Courier New" w:cs="Courier New"/>
          <w:sz w:val="18"/>
          <w:szCs w:val="18"/>
        </w:rPr>
      </w:pPr>
      <w:r w:rsidRPr="00024E43">
        <w:rPr>
          <w:rFonts w:ascii="Courier New" w:hAnsi="Courier New" w:cs="Courier New"/>
          <w:sz w:val="18"/>
          <w:szCs w:val="18"/>
        </w:rPr>
        <w:t>&lt;/listener&gt;</w:t>
      </w:r>
    </w:p>
    <w:p w:rsidR="001D3354" w:rsidRPr="00BD39E4" w:rsidRDefault="001D3354" w:rsidP="008702CE">
      <w:pPr>
        <w:pStyle w:val="Body1"/>
        <w:spacing w:before="0"/>
        <w:ind w:left="-3" w:firstLine="567"/>
        <w:rPr>
          <w:rFonts w:ascii="Courier New" w:hAnsi="Courier New" w:cs="Courier New"/>
          <w:sz w:val="8"/>
          <w:szCs w:val="8"/>
        </w:rPr>
      </w:pPr>
    </w:p>
    <w:p w:rsidR="001D3354" w:rsidRDefault="001D3354" w:rsidP="001D3354">
      <w:pPr>
        <w:pStyle w:val="Body1"/>
        <w:spacing w:before="0"/>
        <w:ind w:left="-3"/>
        <w:jc w:val="both"/>
        <w:rPr>
          <w:rFonts w:asciiTheme="minorHAnsi" w:hAnsiTheme="minorHAnsi" w:cs="Courier New"/>
          <w:szCs w:val="22"/>
        </w:rPr>
      </w:pPr>
      <w:r>
        <w:rPr>
          <w:rFonts w:asciiTheme="minorHAnsi" w:hAnsiTheme="minorHAnsi" w:cs="Courier New"/>
          <w:szCs w:val="22"/>
        </w:rPr>
        <w:t xml:space="preserve">This is the servlet context class for the SIF3 Framework. Now you need to add the section that indicates the provider property file you intend to use with this deployment (see also section </w:t>
      </w:r>
      <w:r>
        <w:rPr>
          <w:rFonts w:asciiTheme="minorHAnsi" w:hAnsiTheme="minorHAnsi" w:cs="Courier New"/>
          <w:szCs w:val="22"/>
        </w:rPr>
        <w:fldChar w:fldCharType="begin"/>
      </w:r>
      <w:r>
        <w:rPr>
          <w:rFonts w:asciiTheme="minorHAnsi" w:hAnsiTheme="minorHAnsi" w:cs="Courier New"/>
          <w:szCs w:val="22"/>
        </w:rPr>
        <w:instrText xml:space="preserve"> REF _Ref383688633 \r \h  \* MERGEFORMAT </w:instrText>
      </w:r>
      <w:r>
        <w:rPr>
          <w:rFonts w:asciiTheme="minorHAnsi" w:hAnsiTheme="minorHAnsi" w:cs="Courier New"/>
          <w:szCs w:val="22"/>
        </w:rPr>
      </w:r>
      <w:r>
        <w:rPr>
          <w:rFonts w:asciiTheme="minorHAnsi" w:hAnsiTheme="minorHAnsi" w:cs="Courier New"/>
          <w:szCs w:val="22"/>
        </w:rPr>
        <w:fldChar w:fldCharType="separate"/>
      </w:r>
      <w:r w:rsidR="007C784E">
        <w:rPr>
          <w:rFonts w:asciiTheme="minorHAnsi" w:hAnsiTheme="minorHAnsi" w:cs="Courier New"/>
          <w:szCs w:val="22"/>
        </w:rPr>
        <w:t>5.6.2.1.1</w:t>
      </w:r>
      <w:r>
        <w:rPr>
          <w:rFonts w:asciiTheme="minorHAnsi" w:hAnsiTheme="minorHAnsi" w:cs="Courier New"/>
          <w:szCs w:val="22"/>
        </w:rPr>
        <w:fldChar w:fldCharType="end"/>
      </w:r>
      <w:r>
        <w:rPr>
          <w:rFonts w:asciiTheme="minorHAnsi" w:hAnsiTheme="minorHAnsi" w:cs="Courier New"/>
          <w:szCs w:val="22"/>
        </w:rPr>
        <w:t>).</w:t>
      </w:r>
    </w:p>
    <w:p w:rsidR="001D3354" w:rsidRPr="00BD39E4" w:rsidRDefault="001D3354" w:rsidP="001D3354">
      <w:pPr>
        <w:pStyle w:val="Body1"/>
        <w:spacing w:before="0"/>
        <w:ind w:left="-3"/>
        <w:rPr>
          <w:rFonts w:ascii="Courier New" w:hAnsi="Courier New" w:cs="Courier New"/>
          <w:sz w:val="8"/>
          <w:szCs w:val="8"/>
        </w:rPr>
      </w:pPr>
    </w:p>
    <w:p w:rsidR="001D3354" w:rsidRPr="00024E43" w:rsidRDefault="001D3354" w:rsidP="008702CE">
      <w:pPr>
        <w:pStyle w:val="Body1"/>
        <w:spacing w:before="0"/>
        <w:ind w:left="0" w:firstLine="567"/>
        <w:jc w:val="both"/>
        <w:rPr>
          <w:rFonts w:ascii="Courier New" w:hAnsi="Courier New" w:cs="Courier New"/>
          <w:sz w:val="18"/>
          <w:szCs w:val="18"/>
        </w:rPr>
      </w:pPr>
      <w:r w:rsidRPr="00024E43">
        <w:rPr>
          <w:rFonts w:ascii="Courier New" w:hAnsi="Courier New" w:cs="Courier New"/>
          <w:sz w:val="18"/>
          <w:szCs w:val="18"/>
        </w:rPr>
        <w:t>&lt;</w:t>
      </w:r>
      <w:proofErr w:type="gramStart"/>
      <w:r w:rsidRPr="00024E43">
        <w:rPr>
          <w:rFonts w:ascii="Courier New" w:hAnsi="Courier New" w:cs="Courier New"/>
          <w:sz w:val="18"/>
          <w:szCs w:val="18"/>
        </w:rPr>
        <w:t>context-param</w:t>
      </w:r>
      <w:proofErr w:type="gramEnd"/>
      <w:r w:rsidRPr="00024E43">
        <w:rPr>
          <w:rFonts w:ascii="Courier New" w:hAnsi="Courier New" w:cs="Courier New"/>
          <w:sz w:val="18"/>
          <w:szCs w:val="18"/>
        </w:rPr>
        <w:t xml:space="preserve">&gt; </w:t>
      </w:r>
    </w:p>
    <w:p w:rsidR="001D3354" w:rsidRPr="00024E43" w:rsidRDefault="001D3354" w:rsidP="008702CE">
      <w:pPr>
        <w:pStyle w:val="Body1"/>
        <w:spacing w:before="0"/>
        <w:ind w:left="0" w:firstLine="567"/>
        <w:jc w:val="both"/>
        <w:rPr>
          <w:rFonts w:ascii="Courier New" w:hAnsi="Courier New" w:cs="Courier New"/>
          <w:sz w:val="18"/>
          <w:szCs w:val="18"/>
        </w:rPr>
      </w:pPr>
      <w:r w:rsidRPr="00024E43">
        <w:rPr>
          <w:rFonts w:ascii="Courier New" w:hAnsi="Courier New" w:cs="Courier New"/>
          <w:sz w:val="18"/>
          <w:szCs w:val="18"/>
        </w:rPr>
        <w:t xml:space="preserve">        &lt;param-name&gt;</w:t>
      </w:r>
      <w:r w:rsidRPr="00024E43">
        <w:rPr>
          <w:rFonts w:ascii="Courier New" w:hAnsi="Courier New" w:cs="Courier New"/>
          <w:b/>
          <w:color w:val="FF0000"/>
          <w:sz w:val="18"/>
          <w:szCs w:val="18"/>
        </w:rPr>
        <w:t>SERVICE_PROPERTY_FILE</w:t>
      </w:r>
      <w:r w:rsidRPr="00024E43">
        <w:rPr>
          <w:rFonts w:ascii="Courier New" w:hAnsi="Courier New" w:cs="Courier New"/>
          <w:sz w:val="18"/>
          <w:szCs w:val="18"/>
        </w:rPr>
        <w:t xml:space="preserve">&lt;/param-name&gt; </w:t>
      </w:r>
    </w:p>
    <w:p w:rsidR="001D3354" w:rsidRPr="00024E43" w:rsidRDefault="001D3354" w:rsidP="008702CE">
      <w:pPr>
        <w:pStyle w:val="Body1"/>
        <w:spacing w:before="0"/>
        <w:ind w:left="0" w:firstLine="567"/>
        <w:jc w:val="both"/>
        <w:rPr>
          <w:rFonts w:ascii="Courier New" w:hAnsi="Courier New" w:cs="Courier New"/>
          <w:sz w:val="18"/>
          <w:szCs w:val="18"/>
        </w:rPr>
      </w:pPr>
      <w:r w:rsidRPr="00024E43">
        <w:rPr>
          <w:rFonts w:ascii="Courier New" w:hAnsi="Courier New" w:cs="Courier New"/>
          <w:sz w:val="18"/>
          <w:szCs w:val="18"/>
        </w:rPr>
        <w:t xml:space="preserve">        &lt;param-value&gt;</w:t>
      </w:r>
      <w:r w:rsidRPr="00024E43">
        <w:rPr>
          <w:rFonts w:ascii="Courier New" w:hAnsi="Courier New" w:cs="Courier New"/>
          <w:b/>
          <w:color w:val="FF0000"/>
          <w:sz w:val="18"/>
          <w:szCs w:val="18"/>
        </w:rPr>
        <w:t>StudentProvider</w:t>
      </w:r>
      <w:r w:rsidRPr="00024E43">
        <w:rPr>
          <w:rFonts w:ascii="Courier New" w:hAnsi="Courier New" w:cs="Courier New"/>
          <w:sz w:val="18"/>
          <w:szCs w:val="18"/>
        </w:rPr>
        <w:t xml:space="preserve">&lt;/param-value&gt; </w:t>
      </w:r>
    </w:p>
    <w:p w:rsidR="001D3354" w:rsidRPr="00024E43" w:rsidRDefault="001D3354" w:rsidP="008702CE">
      <w:pPr>
        <w:pStyle w:val="Body1"/>
        <w:spacing w:before="0"/>
        <w:ind w:left="0" w:firstLine="567"/>
        <w:jc w:val="both"/>
        <w:rPr>
          <w:rFonts w:ascii="Courier New" w:hAnsi="Courier New" w:cs="Courier New"/>
          <w:sz w:val="18"/>
          <w:szCs w:val="18"/>
        </w:rPr>
      </w:pPr>
      <w:r w:rsidRPr="00024E43">
        <w:rPr>
          <w:rFonts w:ascii="Courier New" w:hAnsi="Courier New" w:cs="Courier New"/>
          <w:sz w:val="18"/>
          <w:szCs w:val="18"/>
        </w:rPr>
        <w:t>&lt;/context-param&gt;</w:t>
      </w:r>
    </w:p>
    <w:p w:rsidR="001D3354" w:rsidRPr="00BD39E4" w:rsidRDefault="001D3354" w:rsidP="001D3354">
      <w:pPr>
        <w:pStyle w:val="Body1"/>
        <w:spacing w:before="0"/>
        <w:ind w:left="-3"/>
        <w:rPr>
          <w:rFonts w:ascii="Courier New" w:hAnsi="Courier New" w:cs="Courier New"/>
          <w:sz w:val="8"/>
          <w:szCs w:val="8"/>
        </w:rPr>
      </w:pPr>
    </w:p>
    <w:p w:rsidR="00922ED6" w:rsidRDefault="001D3354" w:rsidP="00D010F8">
      <w:pPr>
        <w:pStyle w:val="Body1"/>
        <w:spacing w:before="0"/>
        <w:ind w:left="2"/>
        <w:jc w:val="both"/>
      </w:pPr>
      <w:r>
        <w:t xml:space="preserve">The </w:t>
      </w:r>
      <w:r w:rsidRPr="00C67D38">
        <w:rPr>
          <w:rFonts w:ascii="Courier New" w:hAnsi="Courier New" w:cs="Courier New"/>
          <w:b/>
          <w:sz w:val="20"/>
          <w:szCs w:val="20"/>
        </w:rPr>
        <w:t>&lt;param-value&gt;</w:t>
      </w:r>
      <w:r>
        <w:t xml:space="preserve"> node holds the name of the provider property file without the extension ‘.</w:t>
      </w:r>
      <w:proofErr w:type="gramStart"/>
      <w:r>
        <w:t>properties’</w:t>
      </w:r>
      <w:proofErr w:type="gramEnd"/>
      <w:r>
        <w:t>.</w:t>
      </w:r>
    </w:p>
    <w:p w:rsidR="00922ED6" w:rsidRDefault="00922ED6" w:rsidP="00922ED6">
      <w:pPr>
        <w:pStyle w:val="Heading2"/>
      </w:pPr>
      <w:bookmarkStart w:id="353" w:name="_Ref388003680"/>
      <w:bookmarkStart w:id="354" w:name="_Toc525624245"/>
      <w:r>
        <w:t>Java classpath Configuration</w:t>
      </w:r>
      <w:bookmarkEnd w:id="353"/>
      <w:bookmarkEnd w:id="354"/>
    </w:p>
    <w:p w:rsidR="00922ED6" w:rsidRPr="00922ED6" w:rsidRDefault="00922ED6" w:rsidP="00922ED6">
      <w:pPr>
        <w:jc w:val="both"/>
      </w:pPr>
      <w:r>
        <w:t>For the SIF3 Framework to work in your deployment unit you must configure the classpath of your deployment unit to include the following list of configuration files. You should be able to find example of these files under the framework’s ‘config’ directory. Note that most of these files are required to be on the classpath of a consumer and/or provider. Exceptions are listed with each configuration file.</w:t>
      </w:r>
    </w:p>
    <w:p w:rsidR="00922ED6" w:rsidRDefault="00922ED6" w:rsidP="00922ED6"/>
    <w:p w:rsidR="00922ED6" w:rsidRDefault="00922ED6" w:rsidP="000C567D">
      <w:pPr>
        <w:pStyle w:val="ListParagraph"/>
        <w:numPr>
          <w:ilvl w:val="0"/>
          <w:numId w:val="28"/>
        </w:numPr>
      </w:pPr>
      <w:r>
        <w:t>log4j.properties</w:t>
      </w:r>
      <w:r w:rsidR="00F94643">
        <w:t xml:space="preserve"> (not required with JBoss as it uses its own way of configuring log4j).</w:t>
      </w:r>
    </w:p>
    <w:p w:rsidR="00922ED6" w:rsidRDefault="00922ED6" w:rsidP="000C567D">
      <w:pPr>
        <w:pStyle w:val="ListParagraph"/>
        <w:numPr>
          <w:ilvl w:val="0"/>
          <w:numId w:val="28"/>
        </w:numPr>
      </w:pPr>
      <w:r>
        <w:t>environment.properties</w:t>
      </w:r>
    </w:p>
    <w:p w:rsidR="00922ED6" w:rsidRDefault="00922ED6" w:rsidP="00C57E39">
      <w:pPr>
        <w:pStyle w:val="ListParagraph"/>
        <w:numPr>
          <w:ilvl w:val="0"/>
          <w:numId w:val="28"/>
        </w:numPr>
      </w:pPr>
      <w:r>
        <w:t>hibernate.properties</w:t>
      </w:r>
      <w:r w:rsidR="00C57E39">
        <w:t xml:space="preserve"> and/or sif3infra.hibernate.properties except where injection is used (see section </w:t>
      </w:r>
      <w:r w:rsidR="00C57E39">
        <w:fldChar w:fldCharType="begin"/>
      </w:r>
      <w:r w:rsidR="00C57E39">
        <w:instrText xml:space="preserve"> REF _Ref447178864 \r \h </w:instrText>
      </w:r>
      <w:r w:rsidR="00C57E39">
        <w:fldChar w:fldCharType="separate"/>
      </w:r>
      <w:r w:rsidR="007C784E">
        <w:t>5.13</w:t>
      </w:r>
      <w:r w:rsidR="00C57E39">
        <w:fldChar w:fldCharType="end"/>
      </w:r>
      <w:r w:rsidR="00C57E39">
        <w:t xml:space="preserve"> &amp; </w:t>
      </w:r>
      <w:r w:rsidR="00C57E39">
        <w:fldChar w:fldCharType="begin"/>
      </w:r>
      <w:r w:rsidR="00C57E39">
        <w:instrText xml:space="preserve"> REF _Ref482864345 \r \h </w:instrText>
      </w:r>
      <w:r w:rsidR="00C57E39">
        <w:fldChar w:fldCharType="separate"/>
      </w:r>
      <w:r w:rsidR="007C784E">
        <w:t>5.13.1</w:t>
      </w:r>
      <w:r w:rsidR="00C57E39">
        <w:fldChar w:fldCharType="end"/>
      </w:r>
      <w:r w:rsidR="00C57E39">
        <w:t>)</w:t>
      </w:r>
    </w:p>
    <w:p w:rsidR="00922ED6" w:rsidRDefault="00922ED6" w:rsidP="000C567D">
      <w:pPr>
        <w:pStyle w:val="ListParagraph"/>
        <w:numPr>
          <w:ilvl w:val="0"/>
          <w:numId w:val="28"/>
        </w:numPr>
      </w:pPr>
      <w:r>
        <w:t>consumer property file (consumer deployment only, example in config/consumers)</w:t>
      </w:r>
    </w:p>
    <w:p w:rsidR="00922ED6" w:rsidRDefault="00922ED6" w:rsidP="000C567D">
      <w:pPr>
        <w:pStyle w:val="ListParagraph"/>
        <w:numPr>
          <w:ilvl w:val="0"/>
          <w:numId w:val="28"/>
        </w:numPr>
      </w:pPr>
      <w:r>
        <w:t>provider property file (provider deployment only, example in config/providers)</w:t>
      </w:r>
    </w:p>
    <w:p w:rsidR="00922ED6" w:rsidRPr="00BD39E4" w:rsidRDefault="00922ED6" w:rsidP="00922ED6">
      <w:pPr>
        <w:rPr>
          <w:sz w:val="8"/>
          <w:szCs w:val="8"/>
        </w:rPr>
      </w:pPr>
    </w:p>
    <w:p w:rsidR="00922ED6" w:rsidRPr="00D010F8" w:rsidRDefault="00922ED6" w:rsidP="00922ED6">
      <w:pPr>
        <w:rPr>
          <w:b/>
        </w:rPr>
      </w:pPr>
      <w:r w:rsidRPr="00D010F8">
        <w:rPr>
          <w:b/>
        </w:rPr>
        <w:t>Note:</w:t>
      </w:r>
    </w:p>
    <w:p w:rsidR="00922ED6" w:rsidRDefault="00922ED6" w:rsidP="00D010F8">
      <w:pPr>
        <w:jc w:val="both"/>
      </w:pPr>
      <w:r>
        <w:t>Your project may have some of these property files (i.e. log4j.properties, hibernate.properties) already</w:t>
      </w:r>
      <w:r w:rsidR="00D010F8">
        <w:t xml:space="preserve"> included. In that case you don’t need to use the </w:t>
      </w:r>
      <w:proofErr w:type="gramStart"/>
      <w:r w:rsidR="00D010F8">
        <w:t>one’s</w:t>
      </w:r>
      <w:proofErr w:type="gramEnd"/>
      <w:r w:rsidR="00D010F8">
        <w:t xml:space="preserve"> in the framework but you can use your very own property file.</w:t>
      </w:r>
      <w:r>
        <w:t xml:space="preserve"> </w:t>
      </w:r>
      <w:r w:rsidR="00D010F8">
        <w:t>To turn of logging for some framework classes you just add appropriate entries in your own log4j.properties file as you would do with any other 3</w:t>
      </w:r>
      <w:r w:rsidR="00D010F8" w:rsidRPr="00D010F8">
        <w:rPr>
          <w:vertAlign w:val="superscript"/>
        </w:rPr>
        <w:t>rd</w:t>
      </w:r>
      <w:r w:rsidR="00D010F8">
        <w:t xml:space="preserve"> party library.</w:t>
      </w:r>
    </w:p>
    <w:p w:rsidR="007663A2" w:rsidRDefault="007663A2" w:rsidP="007663A2">
      <w:pPr>
        <w:pStyle w:val="Heading2"/>
      </w:pPr>
      <w:bookmarkStart w:id="355" w:name="_Toc525624246"/>
      <w:r>
        <w:lastRenderedPageBreak/>
        <w:t>Customise Property Files to your environment</w:t>
      </w:r>
      <w:bookmarkEnd w:id="355"/>
    </w:p>
    <w:p w:rsidR="007663A2" w:rsidRDefault="007663A2" w:rsidP="001D50BD">
      <w:pPr>
        <w:jc w:val="both"/>
      </w:pPr>
      <w:r>
        <w:t xml:space="preserve">For a successful deployment and runtime behaviour of your SIF3 Services you need to customise some properties in </w:t>
      </w:r>
      <w:r w:rsidR="001D50BD">
        <w:t>a couple of properties file to your deployment environment. The files and properties that need to be configured are listed below. Please not that some of these properties are only applicable for the demo version of the framework and won’t be used in your final and real SIF3 Service/Project.</w:t>
      </w:r>
    </w:p>
    <w:p w:rsidR="001D50BD" w:rsidRDefault="001D50BD" w:rsidP="001D50BD">
      <w:pPr>
        <w:pStyle w:val="Heading3"/>
      </w:pPr>
      <w:bookmarkStart w:id="356" w:name="_Toc525624247"/>
      <w:r>
        <w:t>Customise sif3infra.hibernate.</w:t>
      </w:r>
      <w:r w:rsidR="00BB7C3D">
        <w:t>properties or hibernate.properties</w:t>
      </w:r>
      <w:bookmarkEnd w:id="356"/>
    </w:p>
    <w:p w:rsidR="001D50BD" w:rsidRPr="001D50BD" w:rsidRDefault="001D50BD" w:rsidP="001D50BD">
      <w:pPr>
        <w:jc w:val="both"/>
      </w:pPr>
      <w:r>
        <w:t xml:space="preserve">Ensure that the connection/jdbc details match with the notation of your DB of choice and the schema where you have installed the tables of this framework (see section </w:t>
      </w:r>
      <w:r>
        <w:fldChar w:fldCharType="begin"/>
      </w:r>
      <w:r>
        <w:instrText xml:space="preserve"> REF _Ref387818864 \r \h  \* MERGEFORMAT </w:instrText>
      </w:r>
      <w:r>
        <w:fldChar w:fldCharType="separate"/>
      </w:r>
      <w:r w:rsidR="007C784E">
        <w:t>5.3.1.2</w:t>
      </w:r>
      <w:r>
        <w:fldChar w:fldCharType="end"/>
      </w:r>
      <w:r>
        <w:t xml:space="preserve"> for details). </w:t>
      </w:r>
    </w:p>
    <w:p w:rsidR="001D50BD" w:rsidRDefault="001D50BD" w:rsidP="001D50BD">
      <w:pPr>
        <w:pStyle w:val="Heading3"/>
      </w:pPr>
      <w:bookmarkStart w:id="357" w:name="_Ref388094683"/>
      <w:bookmarkStart w:id="358" w:name="_Toc525624248"/>
      <w:r>
        <w:t>Customise environment.properties</w:t>
      </w:r>
      <w:bookmarkEnd w:id="357"/>
      <w:bookmarkEnd w:id="358"/>
    </w:p>
    <w:p w:rsidR="001D50BD" w:rsidRDefault="001D50BD" w:rsidP="00DC16D9">
      <w:pPr>
        <w:jc w:val="both"/>
      </w:pPr>
      <w:r>
        <w:t xml:space="preserve">Ensure that the paths for the properties listed below point to a valid location of your deployment environment. The directories must exist and if they don’t you should create them. For the key.store and trust.store properties and their usage, please refer to section </w:t>
      </w:r>
      <w:r w:rsidR="00DC16D9">
        <w:fldChar w:fldCharType="begin"/>
      </w:r>
      <w:r w:rsidR="00DC16D9">
        <w:instrText xml:space="preserve"> REF _Ref388004705 \r \h  \* MERGEFORMAT </w:instrText>
      </w:r>
      <w:r w:rsidR="00DC16D9">
        <w:fldChar w:fldCharType="separate"/>
      </w:r>
      <w:r w:rsidR="007C784E">
        <w:t>5.11.3</w:t>
      </w:r>
      <w:r w:rsidR="00DC16D9">
        <w:fldChar w:fldCharType="end"/>
      </w:r>
      <w:r>
        <w:t xml:space="preserve"> for details.</w:t>
      </w:r>
    </w:p>
    <w:p w:rsidR="00DC16D9" w:rsidRDefault="00DC16D9" w:rsidP="000C567D">
      <w:pPr>
        <w:pStyle w:val="ListParagraph"/>
        <w:numPr>
          <w:ilvl w:val="0"/>
          <w:numId w:val="29"/>
        </w:numPr>
      </w:pPr>
      <w:r>
        <w:t>env.store.dir</w:t>
      </w:r>
    </w:p>
    <w:p w:rsidR="00DC16D9" w:rsidRDefault="00DC16D9" w:rsidP="000C567D">
      <w:pPr>
        <w:pStyle w:val="ListParagraph"/>
        <w:numPr>
          <w:ilvl w:val="0"/>
          <w:numId w:val="29"/>
        </w:numPr>
      </w:pPr>
      <w:r>
        <w:t>key.store</w:t>
      </w:r>
    </w:p>
    <w:p w:rsidR="00DC16D9" w:rsidRPr="00DC16D9" w:rsidRDefault="00DC16D9" w:rsidP="000C567D">
      <w:pPr>
        <w:pStyle w:val="ListParagraph"/>
        <w:numPr>
          <w:ilvl w:val="0"/>
          <w:numId w:val="29"/>
        </w:numPr>
      </w:pPr>
      <w:r>
        <w:t>trust.store</w:t>
      </w:r>
    </w:p>
    <w:p w:rsidR="001D50BD" w:rsidRDefault="001D50BD" w:rsidP="001D50BD">
      <w:pPr>
        <w:pStyle w:val="Heading3"/>
      </w:pPr>
      <w:bookmarkStart w:id="359" w:name="_Ref388094698"/>
      <w:bookmarkStart w:id="360" w:name="_Toc525624249"/>
      <w:r>
        <w:t>Customise consumer properties file</w:t>
      </w:r>
      <w:bookmarkEnd w:id="359"/>
      <w:bookmarkEnd w:id="360"/>
    </w:p>
    <w:p w:rsidR="00DC16D9" w:rsidRDefault="00DC16D9" w:rsidP="00DC16D9">
      <w:pPr>
        <w:jc w:val="both"/>
      </w:pPr>
      <w:r>
        <w:t>This property file has very few</w:t>
      </w:r>
      <w:r w:rsidR="00DB5B00">
        <w:t xml:space="preserve"> properties</w:t>
      </w:r>
      <w:r>
        <w:t xml:space="preserve"> that must be configured for your deployment environment. Ensure that the </w:t>
      </w:r>
      <w:r w:rsidRPr="00DC16D9">
        <w:rPr>
          <w:rFonts w:ascii="Courier New" w:hAnsi="Courier New" w:cs="Courier New"/>
          <w:b/>
        </w:rPr>
        <w:t>env.baseURI</w:t>
      </w:r>
      <w:r>
        <w:t xml:space="preserve"> property points to a URI where a provider (DIRECT or BROKERED) is deployed. Also ensure that the </w:t>
      </w:r>
      <w:r w:rsidRPr="00DC16D9">
        <w:rPr>
          <w:rFonts w:ascii="Courier New" w:hAnsi="Courier New" w:cs="Courier New"/>
          <w:b/>
        </w:rPr>
        <w:t>adapter.use.https</w:t>
      </w:r>
      <w:r>
        <w:t xml:space="preserve"> is set to ‘true’ or ‘false’ depending if you connect via http or https to your provider. You can find a detailed description of all properties in the consumer property file in section </w:t>
      </w:r>
      <w:r w:rsidR="00037412">
        <w:fldChar w:fldCharType="begin"/>
      </w:r>
      <w:r w:rsidR="00037412">
        <w:instrText xml:space="preserve"> REF _Ref421016149 \r \h </w:instrText>
      </w:r>
      <w:r w:rsidR="00037412">
        <w:fldChar w:fldCharType="separate"/>
      </w:r>
      <w:r w:rsidR="007C784E">
        <w:t>8</w:t>
      </w:r>
      <w:r w:rsidR="00037412">
        <w:fldChar w:fldCharType="end"/>
      </w:r>
      <w:r>
        <w:t>.</w:t>
      </w:r>
    </w:p>
    <w:p w:rsidR="007E382B" w:rsidRDefault="007E382B" w:rsidP="007E382B">
      <w:pPr>
        <w:pStyle w:val="Heading4"/>
      </w:pPr>
      <w:bookmarkStart w:id="361" w:name="_Toc525624250"/>
      <w:r>
        <w:t>Properties for Demo only</w:t>
      </w:r>
      <w:bookmarkEnd w:id="361"/>
    </w:p>
    <w:p w:rsidR="007E382B" w:rsidRPr="007E382B" w:rsidRDefault="007E382B" w:rsidP="007E382B">
      <w:pPr>
        <w:jc w:val="both"/>
      </w:pPr>
      <w:r>
        <w:t xml:space="preserve">To run the demo and test classes of the framework you need to ensure that the </w:t>
      </w:r>
      <w:r w:rsidRPr="007E382B">
        <w:rPr>
          <w:rFonts w:ascii="Courier New" w:hAnsi="Courier New" w:cs="Courier New"/>
          <w:b/>
        </w:rPr>
        <w:t>test.tempDir.output</w:t>
      </w:r>
      <w:r>
        <w:t xml:space="preserve"> property points to a valid location. If your consumer subscribes to events the demo classes write the event data to a log file. This property indicates where these log files will be located.</w:t>
      </w:r>
    </w:p>
    <w:p w:rsidR="001D50BD" w:rsidRDefault="001D50BD" w:rsidP="001D50BD">
      <w:pPr>
        <w:pStyle w:val="Heading3"/>
      </w:pPr>
      <w:bookmarkStart w:id="362" w:name="_Toc525624251"/>
      <w:r>
        <w:t>Customise provider property file</w:t>
      </w:r>
      <w:bookmarkEnd w:id="362"/>
    </w:p>
    <w:p w:rsidR="00A92AA3" w:rsidRDefault="00A92AA3" w:rsidP="00CE1894">
      <w:pPr>
        <w:jc w:val="both"/>
      </w:pPr>
      <w:r>
        <w:t>There are a few properties that must be configured so that consumers can connect to the provider as well as the provider can connect to the broker if it operates in a brokered environment. The list below illustrates what these properties must be:</w:t>
      </w:r>
    </w:p>
    <w:p w:rsidR="00A92AA3" w:rsidRDefault="00A92AA3" w:rsidP="000C567D">
      <w:pPr>
        <w:pStyle w:val="ListParagraph"/>
        <w:numPr>
          <w:ilvl w:val="0"/>
          <w:numId w:val="30"/>
        </w:numPr>
        <w:ind w:left="284" w:hanging="294"/>
        <w:jc w:val="both"/>
      </w:pPr>
      <w:r w:rsidRPr="00CE1894">
        <w:rPr>
          <w:rFonts w:ascii="Courier New" w:hAnsi="Courier New" w:cs="Courier New"/>
          <w:b/>
        </w:rPr>
        <w:t>env.baseURI</w:t>
      </w:r>
      <w:r>
        <w:t xml:space="preserve">: Only used </w:t>
      </w:r>
      <w:r w:rsidRPr="00CE1894">
        <w:t>in</w:t>
      </w:r>
      <w:r>
        <w:t xml:space="preserve"> a brokered environment. Must point to the URI of the broker.</w:t>
      </w:r>
    </w:p>
    <w:p w:rsidR="00A92AA3" w:rsidRDefault="00A92AA3" w:rsidP="000C567D">
      <w:pPr>
        <w:pStyle w:val="ListParagraph"/>
        <w:numPr>
          <w:ilvl w:val="0"/>
          <w:numId w:val="30"/>
        </w:numPr>
        <w:ind w:left="284" w:hanging="294"/>
        <w:jc w:val="both"/>
      </w:pPr>
      <w:r w:rsidRPr="00CE1894">
        <w:rPr>
          <w:rFonts w:ascii="Courier New" w:hAnsi="Courier New" w:cs="Courier New"/>
          <w:b/>
          <w:color w:val="000000"/>
          <w:szCs w:val="22"/>
        </w:rPr>
        <w:t>env.connector.url</w:t>
      </w:r>
      <w:r w:rsidR="00CE1894">
        <w:t xml:space="preserve">: This is the HTTP URI where your provider is deployed. This is also the URI that will be used in all infrastructure service URIs of the environment if your provider is a DIRECT provider (see section </w:t>
      </w:r>
      <w:r w:rsidR="00CE1894">
        <w:fldChar w:fldCharType="begin"/>
      </w:r>
      <w:r w:rsidR="00CE1894">
        <w:instrText xml:space="preserve"> REF _Ref383673803 \r \h  \* MERGEFORMAT </w:instrText>
      </w:r>
      <w:r w:rsidR="00CE1894">
        <w:fldChar w:fldCharType="separate"/>
      </w:r>
      <w:r w:rsidR="007C784E">
        <w:t>5.3.1.1.3</w:t>
      </w:r>
      <w:r w:rsidR="00CE1894">
        <w:fldChar w:fldCharType="end"/>
      </w:r>
      <w:r w:rsidR="00CE1894">
        <w:t xml:space="preserve"> for details).</w:t>
      </w:r>
    </w:p>
    <w:p w:rsidR="00CE1894" w:rsidRDefault="00CE1894" w:rsidP="000C567D">
      <w:pPr>
        <w:pStyle w:val="ListParagraph"/>
        <w:numPr>
          <w:ilvl w:val="0"/>
          <w:numId w:val="30"/>
        </w:numPr>
        <w:ind w:left="284" w:hanging="294"/>
        <w:jc w:val="both"/>
      </w:pPr>
      <w:r w:rsidRPr="00CE1894">
        <w:rPr>
          <w:rFonts w:ascii="Courier New" w:hAnsi="Courier New" w:cs="Courier New"/>
          <w:b/>
          <w:color w:val="000000"/>
          <w:szCs w:val="22"/>
        </w:rPr>
        <w:t>env.connector.url.secure</w:t>
      </w:r>
      <w:r>
        <w:t xml:space="preserve">: This is the HTTPS (secured &amp; encrypted transport) URI where your provider is deployed. This is also the URI that will be used in all infrastructure service URIs of the environment if your provider is a DIRECT provider (see section </w:t>
      </w:r>
      <w:r>
        <w:fldChar w:fldCharType="begin"/>
      </w:r>
      <w:r>
        <w:instrText xml:space="preserve"> REF _Ref383673803 \r \h  \* MERGEFORMAT </w:instrText>
      </w:r>
      <w:r>
        <w:fldChar w:fldCharType="separate"/>
      </w:r>
      <w:r w:rsidR="007C784E">
        <w:t>5.3.1.1.3</w:t>
      </w:r>
      <w:r>
        <w:fldChar w:fldCharType="end"/>
      </w:r>
      <w:r>
        <w:t xml:space="preserve"> for details).</w:t>
      </w:r>
    </w:p>
    <w:p w:rsidR="00CE1894" w:rsidRPr="00BD39E4" w:rsidRDefault="00CE1894" w:rsidP="00CE1894">
      <w:pPr>
        <w:ind w:left="-10"/>
        <w:jc w:val="both"/>
        <w:rPr>
          <w:sz w:val="8"/>
          <w:szCs w:val="8"/>
        </w:rPr>
      </w:pPr>
    </w:p>
    <w:p w:rsidR="00CE1894" w:rsidRPr="00CE1894" w:rsidRDefault="00CE1894" w:rsidP="00CE1894">
      <w:pPr>
        <w:ind w:left="-10"/>
        <w:jc w:val="both"/>
        <w:rPr>
          <w:b/>
        </w:rPr>
      </w:pPr>
      <w:r w:rsidRPr="00CE1894">
        <w:rPr>
          <w:b/>
        </w:rPr>
        <w:t>Note:</w:t>
      </w:r>
    </w:p>
    <w:p w:rsidR="007E382B" w:rsidRDefault="00CE1894" w:rsidP="007E382B">
      <w:pPr>
        <w:jc w:val="both"/>
      </w:pPr>
      <w:r>
        <w:t xml:space="preserve">If your provider is a DIRECT provider then all consumers that wish to connect to your provider must have the value of the </w:t>
      </w:r>
      <w:r w:rsidRPr="00CE1894">
        <w:rPr>
          <w:rFonts w:ascii="Courier New" w:hAnsi="Courier New" w:cs="Courier New"/>
          <w:b/>
          <w:color w:val="000000"/>
          <w:szCs w:val="22"/>
        </w:rPr>
        <w:t>env.connector.url</w:t>
      </w:r>
      <w:r w:rsidRPr="00CE1894">
        <w:t xml:space="preserve"> </w:t>
      </w:r>
      <w:r>
        <w:t xml:space="preserve">(HTTP) or the </w:t>
      </w:r>
      <w:r w:rsidRPr="00CE1894">
        <w:rPr>
          <w:rFonts w:ascii="Courier New" w:hAnsi="Courier New" w:cs="Courier New"/>
          <w:b/>
          <w:color w:val="000000"/>
          <w:szCs w:val="22"/>
        </w:rPr>
        <w:t>env.connector.url.secure</w:t>
      </w:r>
      <w:r w:rsidRPr="00CE1894">
        <w:t xml:space="preserve"> </w:t>
      </w:r>
      <w:r>
        <w:t xml:space="preserve">(HTTPS) appended with ‘environments/environment’ in their </w:t>
      </w:r>
      <w:r w:rsidRPr="00CE1894">
        <w:rPr>
          <w:rFonts w:ascii="Courier New" w:hAnsi="Courier New" w:cs="Courier New"/>
          <w:b/>
        </w:rPr>
        <w:t>env.baseURI</w:t>
      </w:r>
      <w:r>
        <w:t xml:space="preserve"> property</w:t>
      </w:r>
      <w:r w:rsidR="007E382B">
        <w:t xml:space="preserve"> of their consumer’s property file</w:t>
      </w:r>
      <w:r>
        <w:t xml:space="preserve">. </w:t>
      </w:r>
    </w:p>
    <w:p w:rsidR="007E382B" w:rsidRDefault="00CE1894" w:rsidP="007E382B">
      <w:pPr>
        <w:jc w:val="both"/>
      </w:pPr>
      <w:r>
        <w:lastRenderedPageBreak/>
        <w:t>For example if you deploy your provider using the domain ‘mybroker.com.au’ on port 443 (standard https port) the</w:t>
      </w:r>
      <w:r w:rsidR="007E382B">
        <w:t>n</w:t>
      </w:r>
      <w:r>
        <w:t xml:space="preserve"> </w:t>
      </w:r>
      <w:r w:rsidR="0071323C">
        <w:t xml:space="preserve">the </w:t>
      </w:r>
      <w:r>
        <w:t xml:space="preserve">env.baseURI </w:t>
      </w:r>
      <w:r w:rsidR="007E382B">
        <w:t>property in</w:t>
      </w:r>
      <w:r>
        <w:t xml:space="preserve"> the consumer</w:t>
      </w:r>
      <w:r w:rsidR="007E382B">
        <w:t>’</w:t>
      </w:r>
      <w:r>
        <w:t xml:space="preserve">s </w:t>
      </w:r>
      <w:r w:rsidR="007E382B">
        <w:t xml:space="preserve">property file </w:t>
      </w:r>
      <w:r>
        <w:t>should be</w:t>
      </w:r>
      <w:r w:rsidR="00DB5B00">
        <w:t xml:space="preserve"> something like this</w:t>
      </w:r>
      <w:r>
        <w:t xml:space="preserve">: </w:t>
      </w:r>
    </w:p>
    <w:p w:rsidR="007E382B" w:rsidRPr="00BD39E4" w:rsidRDefault="007E382B" w:rsidP="007E382B">
      <w:pPr>
        <w:rPr>
          <w:sz w:val="8"/>
          <w:szCs w:val="8"/>
        </w:rPr>
      </w:pPr>
    </w:p>
    <w:p w:rsidR="00CE1894" w:rsidRPr="00CE1894" w:rsidRDefault="00CE1894" w:rsidP="007E382B">
      <w:pPr>
        <w:ind w:left="993"/>
        <w:jc w:val="both"/>
      </w:pPr>
      <w:r>
        <w:t>env.baseURI=https://mybroker.com.au/</w:t>
      </w:r>
      <w:r w:rsidR="007E382B">
        <w:t>sif3/environments/environment</w:t>
      </w:r>
    </w:p>
    <w:p w:rsidR="007E382B" w:rsidRPr="00BD39E4" w:rsidRDefault="007E382B" w:rsidP="007E382B">
      <w:pPr>
        <w:rPr>
          <w:sz w:val="8"/>
          <w:szCs w:val="8"/>
        </w:rPr>
      </w:pPr>
    </w:p>
    <w:p w:rsidR="007E382B" w:rsidRDefault="007E382B" w:rsidP="007E382B">
      <w:pPr>
        <w:jc w:val="both"/>
      </w:pPr>
      <w:r>
        <w:t>The ‘sif3’ part may or may not be there, or might be called something different, depending what you have your servlet mapping configured in the web.xml of your provider</w:t>
      </w:r>
      <w:r w:rsidR="00DB5B00">
        <w:t xml:space="preserve"> (see section </w:t>
      </w:r>
      <w:r w:rsidR="00DB5B00">
        <w:fldChar w:fldCharType="begin"/>
      </w:r>
      <w:r w:rsidR="00DB5B00">
        <w:instrText xml:space="preserve"> REF _Ref388007121 \r \h </w:instrText>
      </w:r>
      <w:r w:rsidR="00DB5B00">
        <w:fldChar w:fldCharType="separate"/>
      </w:r>
      <w:r w:rsidR="007C784E">
        <w:t>6.6</w:t>
      </w:r>
      <w:r w:rsidR="00DB5B00">
        <w:fldChar w:fldCharType="end"/>
      </w:r>
      <w:r w:rsidR="00DB5B00">
        <w:t xml:space="preserve"> and/or </w:t>
      </w:r>
      <w:r w:rsidR="00DB5B00">
        <w:fldChar w:fldCharType="begin"/>
      </w:r>
      <w:r w:rsidR="00DB5B00">
        <w:instrText xml:space="preserve"> REF _Ref383690461 \r \h </w:instrText>
      </w:r>
      <w:r w:rsidR="00DB5B00">
        <w:fldChar w:fldCharType="separate"/>
      </w:r>
      <w:r w:rsidR="007C784E">
        <w:t>6.8</w:t>
      </w:r>
      <w:r w:rsidR="00DB5B00">
        <w:fldChar w:fldCharType="end"/>
      </w:r>
      <w:r w:rsidR="0071323C">
        <w:t xml:space="preserve"> and </w:t>
      </w:r>
      <w:r w:rsidR="0071323C">
        <w:fldChar w:fldCharType="begin"/>
      </w:r>
      <w:r w:rsidR="0071323C">
        <w:instrText xml:space="preserve"> REF _Ref388007392 \r \h </w:instrText>
      </w:r>
      <w:r w:rsidR="0071323C">
        <w:fldChar w:fldCharType="separate"/>
      </w:r>
      <w:r w:rsidR="007C784E">
        <w:t>6.9</w:t>
      </w:r>
      <w:r w:rsidR="0071323C">
        <w:fldChar w:fldCharType="end"/>
      </w:r>
      <w:r w:rsidR="00DB5B00">
        <w:t>)</w:t>
      </w:r>
      <w:r>
        <w:t>, or how your proxy may map things to your environment. Also the port number 443 might be required. Since it is the standard https port most proxies would not need that port as part of the URI.</w:t>
      </w:r>
    </w:p>
    <w:p w:rsidR="007E382B" w:rsidRDefault="007E382B" w:rsidP="007E382B">
      <w:pPr>
        <w:pStyle w:val="Heading4"/>
      </w:pPr>
      <w:bookmarkStart w:id="363" w:name="_Toc525624252"/>
      <w:r>
        <w:t>Properties for Demo only</w:t>
      </w:r>
      <w:bookmarkEnd w:id="363"/>
    </w:p>
    <w:p w:rsidR="007E382B" w:rsidRPr="007E382B" w:rsidRDefault="007E382B" w:rsidP="008B757C">
      <w:pPr>
        <w:jc w:val="both"/>
      </w:pPr>
      <w:r>
        <w:t xml:space="preserve">For the demo provider to work it reads student and school data from a file rather than a database. The property </w:t>
      </w:r>
      <w:r w:rsidRPr="007E382B">
        <w:rPr>
          <w:rFonts w:ascii="Courier New" w:hAnsi="Courier New" w:cs="Courier New"/>
          <w:color w:val="000000"/>
          <w:sz w:val="20"/>
          <w:szCs w:val="20"/>
        </w:rPr>
        <w:t>provider.student.file.location</w:t>
      </w:r>
      <w:r w:rsidRPr="007E382B">
        <w:t xml:space="preserve"> </w:t>
      </w:r>
      <w:r>
        <w:t xml:space="preserve">and </w:t>
      </w:r>
      <w:r w:rsidRPr="007E382B">
        <w:rPr>
          <w:rFonts w:ascii="Courier New" w:hAnsi="Courier New" w:cs="Courier New"/>
          <w:color w:val="000000"/>
          <w:sz w:val="20"/>
          <w:szCs w:val="20"/>
        </w:rPr>
        <w:t>provider.s</w:t>
      </w:r>
      <w:r>
        <w:rPr>
          <w:rFonts w:ascii="Courier New" w:hAnsi="Courier New" w:cs="Courier New"/>
          <w:color w:val="000000"/>
          <w:sz w:val="20"/>
          <w:szCs w:val="20"/>
        </w:rPr>
        <w:t>chool</w:t>
      </w:r>
      <w:r w:rsidRPr="007E382B">
        <w:rPr>
          <w:rFonts w:ascii="Courier New" w:hAnsi="Courier New" w:cs="Courier New"/>
          <w:color w:val="000000"/>
          <w:sz w:val="20"/>
          <w:szCs w:val="20"/>
        </w:rPr>
        <w:t>.file.location</w:t>
      </w:r>
      <w:r>
        <w:t xml:space="preserve"> </w:t>
      </w:r>
      <w:r w:rsidR="00DB5B00">
        <w:t xml:space="preserve">in the provider’s property file </w:t>
      </w:r>
      <w:r>
        <w:t>point</w:t>
      </w:r>
      <w:r w:rsidR="008B757C">
        <w:t xml:space="preserve"> to a location where there is a file with appropriate data. Ensure that you point to a correct location. The test data files can be found in the ‘TestData/xml/input’ directory of the SIF3 Framework.</w:t>
      </w:r>
    </w:p>
    <w:p w:rsidR="001D50BD" w:rsidRPr="001D50BD" w:rsidRDefault="001D50BD" w:rsidP="001D50BD">
      <w:pPr>
        <w:pStyle w:val="Heading3"/>
      </w:pPr>
      <w:bookmarkStart w:id="364" w:name="_Toc525624253"/>
      <w:r>
        <w:t>Customise log4j.properties file (optional)</w:t>
      </w:r>
      <w:bookmarkEnd w:id="364"/>
    </w:p>
    <w:p w:rsidR="001D50BD" w:rsidRDefault="00DC16D9" w:rsidP="00DC16D9">
      <w:pPr>
        <w:jc w:val="both"/>
      </w:pPr>
      <w:r>
        <w:t>The log4j.properties that is part of this SIF3 Framework has a path to a log file. Ensure that you change this to a location where you want the log files to be written to.</w:t>
      </w:r>
    </w:p>
    <w:p w:rsidR="002B53E9" w:rsidRDefault="002B53E9" w:rsidP="002B53E9">
      <w:pPr>
        <w:pStyle w:val="Heading2"/>
      </w:pPr>
      <w:bookmarkStart w:id="365" w:name="_Toc383521937"/>
      <w:bookmarkStart w:id="366" w:name="_Ref467743460"/>
      <w:bookmarkStart w:id="367" w:name="_Toc525624254"/>
      <w:r>
        <w:t>Jersey, JAX-RS and other Library considerations</w:t>
      </w:r>
      <w:bookmarkEnd w:id="365"/>
      <w:bookmarkEnd w:id="366"/>
      <w:bookmarkEnd w:id="367"/>
    </w:p>
    <w:p w:rsidR="007037DB" w:rsidRPr="007037DB" w:rsidRDefault="007037DB" w:rsidP="007037DB">
      <w:pPr>
        <w:pStyle w:val="Body1"/>
        <w:spacing w:before="0"/>
        <w:ind w:left="0"/>
        <w:jc w:val="both"/>
      </w:pPr>
      <w:r>
        <w:t xml:space="preserve">JAX-RS is the Java API for RESTful services which provides support in creating web services according to the REST architectural pattern.  </w:t>
      </w:r>
      <w:r w:rsidR="00C332F9">
        <w:t xml:space="preserve">There are a number of JAX-RS implementations available, namely Jersey (Oracle) and RESTEasy (RH JBoss). To build the SIF3 Framework Libraries only the JAX-RS API is required. To run a SIF3 Adapter built with the SIF3 Framework requires a specific JAX-RS implementation. Depending on your deployment environment you may need to add appropriate JAX-RS implementation libraries. The SIF3Demo (sif3-demo-web module) illustrates how a JAX-RS implementation library (Jersey in this case) is added or linked with your project if maven is used. If you don’t use maven you must ensure that appropriate libraries may need to be added to your web-inf/lib directory as part of your build script. The next few sections </w:t>
      </w:r>
      <w:r>
        <w:t xml:space="preserve">illustrate how the SIF3 Framework can be used with a </w:t>
      </w:r>
      <w:r w:rsidR="00B95630">
        <w:t>few</w:t>
      </w:r>
      <w:r>
        <w:t xml:space="preserve"> open-source web- and application containers. A similar approach is suggested for any other web- or application container that </w:t>
      </w:r>
      <w:r w:rsidR="00B95630">
        <w:t>are</w:t>
      </w:r>
      <w:r>
        <w:t xml:space="preserve"> not listed in these sections</w:t>
      </w:r>
      <w:r w:rsidR="00B95630">
        <w:t xml:space="preserve"> such as Glassfish or any commercially available web-/application containers.</w:t>
      </w:r>
    </w:p>
    <w:p w:rsidR="00397D3A" w:rsidRDefault="002B53E9" w:rsidP="002B53E9">
      <w:pPr>
        <w:pStyle w:val="Heading2"/>
      </w:pPr>
      <w:bookmarkStart w:id="368" w:name="_Toc383521938"/>
      <w:bookmarkStart w:id="369" w:name="_Ref383690719"/>
      <w:bookmarkStart w:id="370" w:name="_Ref388007121"/>
      <w:bookmarkStart w:id="371" w:name="_Toc525624255"/>
      <w:r>
        <w:t xml:space="preserve">Tomcat </w:t>
      </w:r>
      <w:r w:rsidR="00397D3A">
        <w:t>6 or below, Jetty 7 or below</w:t>
      </w:r>
      <w:bookmarkEnd w:id="371"/>
    </w:p>
    <w:p w:rsidR="00397D3A" w:rsidRDefault="00397D3A" w:rsidP="00397D3A">
      <w:pPr>
        <w:jc w:val="both"/>
      </w:pPr>
      <w:r>
        <w:t>Please note that Tomcat 6.x or lower as well as Jetty 7</w:t>
      </w:r>
      <w:r w:rsidR="0052069C">
        <w:t>.x</w:t>
      </w:r>
      <w:r>
        <w:t xml:space="preserve"> or lower is </w:t>
      </w:r>
      <w:r w:rsidRPr="00B95630">
        <w:rPr>
          <w:b/>
          <w:u w:val="single"/>
        </w:rPr>
        <w:t>no longer supported</w:t>
      </w:r>
      <w:r>
        <w:t xml:space="preserve"> by the SIF3 Framework because the framework requires servlet 3.0 </w:t>
      </w:r>
      <w:proofErr w:type="gramStart"/>
      <w:r>
        <w:t>support</w:t>
      </w:r>
      <w:proofErr w:type="gramEnd"/>
      <w:r>
        <w:t>. Servlet 3.0 support is only available in Tomcat 7 and above or Jetty 8 and above.</w:t>
      </w:r>
    </w:p>
    <w:p w:rsidR="002B53E9" w:rsidRDefault="00397D3A" w:rsidP="002B53E9">
      <w:pPr>
        <w:pStyle w:val="Heading2"/>
      </w:pPr>
      <w:bookmarkStart w:id="372" w:name="_Ref414277749"/>
      <w:bookmarkStart w:id="373" w:name="_Toc525624256"/>
      <w:r>
        <w:t>Tomcat 7 and above or</w:t>
      </w:r>
      <w:r w:rsidR="001D7B80">
        <w:t xml:space="preserve"> Jetty</w:t>
      </w:r>
      <w:r w:rsidR="00CB6331">
        <w:t xml:space="preserve"> </w:t>
      </w:r>
      <w:r>
        <w:t xml:space="preserve">8 and above </w:t>
      </w:r>
      <w:r w:rsidR="002B53E9">
        <w:t>Deployment</w:t>
      </w:r>
      <w:bookmarkEnd w:id="368"/>
      <w:bookmarkEnd w:id="369"/>
      <w:bookmarkEnd w:id="370"/>
      <w:r w:rsidR="00B95630">
        <w:t>s</w:t>
      </w:r>
      <w:bookmarkEnd w:id="372"/>
      <w:bookmarkEnd w:id="373"/>
    </w:p>
    <w:p w:rsidR="00C332F9" w:rsidRDefault="00FD374E" w:rsidP="00FD374E">
      <w:pPr>
        <w:pStyle w:val="Body1"/>
        <w:spacing w:before="0"/>
        <w:ind w:left="0"/>
        <w:jc w:val="both"/>
      </w:pPr>
      <w:r>
        <w:t xml:space="preserve">If you deploy into Tomcat </w:t>
      </w:r>
      <w:r w:rsidR="00397D3A">
        <w:rPr>
          <w:b/>
        </w:rPr>
        <w:t>7 and above</w:t>
      </w:r>
      <w:r w:rsidR="001D7B80">
        <w:t xml:space="preserve"> or </w:t>
      </w:r>
      <w:r w:rsidR="001D7B80" w:rsidRPr="00397D3A">
        <w:rPr>
          <w:b/>
        </w:rPr>
        <w:t>Jetty</w:t>
      </w:r>
      <w:r w:rsidR="00CB6331" w:rsidRPr="00397D3A">
        <w:rPr>
          <w:b/>
        </w:rPr>
        <w:t xml:space="preserve"> </w:t>
      </w:r>
      <w:r w:rsidR="00397D3A" w:rsidRPr="00397D3A">
        <w:rPr>
          <w:b/>
        </w:rPr>
        <w:t>8 and above</w:t>
      </w:r>
      <w:r w:rsidR="00397D3A">
        <w:t xml:space="preserve"> </w:t>
      </w:r>
      <w:r>
        <w:t xml:space="preserve">then you </w:t>
      </w:r>
      <w:r w:rsidR="004D2CF7">
        <w:t>must</w:t>
      </w:r>
      <w:r>
        <w:t xml:space="preserve"> </w:t>
      </w:r>
      <w:r w:rsidR="00C332F9">
        <w:t xml:space="preserve">add </w:t>
      </w:r>
      <w:r>
        <w:t>the Jersey JAX-RS implementation (Tomcat</w:t>
      </w:r>
      <w:r w:rsidR="001D7B80">
        <w:t xml:space="preserve"> and Jetty</w:t>
      </w:r>
      <w:r>
        <w:t xml:space="preserve"> do not have a JAX-RS implementation as part of it). </w:t>
      </w:r>
      <w:r w:rsidR="00C332F9">
        <w:t>The pom.xml in the sif3-demo-web module has appropriate dependencies listed to enable this.</w:t>
      </w:r>
    </w:p>
    <w:p w:rsidR="004D2CF7" w:rsidRDefault="004D2CF7" w:rsidP="00FD374E">
      <w:pPr>
        <w:pStyle w:val="Body1"/>
        <w:spacing w:before="0"/>
        <w:ind w:left="0"/>
        <w:jc w:val="both"/>
      </w:pPr>
    </w:p>
    <w:p w:rsidR="004D2CF7" w:rsidRDefault="004D2CF7" w:rsidP="00FD374E">
      <w:pPr>
        <w:pStyle w:val="Body1"/>
        <w:spacing w:before="0"/>
        <w:ind w:left="0"/>
        <w:jc w:val="both"/>
      </w:pPr>
      <w:r>
        <w:t>Secondly you need to indicate which servlet to use for all request processing. You have two choices. The first choice is to specifically list the Jersey Servlet while the second choice is the standard default JAX-RS servlet notation (preferred). Add one of the two choices below to your web.xml:</w:t>
      </w:r>
    </w:p>
    <w:p w:rsidR="004D2CF7" w:rsidRDefault="004D2CF7" w:rsidP="00FD374E">
      <w:pPr>
        <w:pStyle w:val="Body1"/>
        <w:spacing w:before="0"/>
        <w:ind w:left="0"/>
        <w:jc w:val="both"/>
      </w:pPr>
    </w:p>
    <w:p w:rsidR="004D2CF7" w:rsidRPr="004D2CF7" w:rsidRDefault="004D2CF7" w:rsidP="00FD374E">
      <w:pPr>
        <w:pStyle w:val="Body1"/>
        <w:spacing w:before="0"/>
        <w:ind w:left="0"/>
        <w:jc w:val="both"/>
        <w:rPr>
          <w:b/>
        </w:rPr>
      </w:pPr>
      <w:r w:rsidRPr="004D2CF7">
        <w:rPr>
          <w:b/>
        </w:rPr>
        <w:t>Option 1: Use Jersey specific Servlet</w:t>
      </w:r>
    </w:p>
    <w:p w:rsidR="004D2CF7" w:rsidRPr="001D1926" w:rsidRDefault="004D2CF7" w:rsidP="004D2CF7">
      <w:pPr>
        <w:pStyle w:val="Body1"/>
        <w:spacing w:before="0"/>
        <w:ind w:left="0"/>
        <w:rPr>
          <w:rFonts w:ascii="Courier New" w:hAnsi="Courier New" w:cs="Courier New"/>
          <w:sz w:val="16"/>
          <w:szCs w:val="16"/>
        </w:rPr>
      </w:pPr>
      <w:r w:rsidRPr="001D1926">
        <w:rPr>
          <w:rFonts w:ascii="Courier New" w:hAnsi="Courier New" w:cs="Courier New"/>
          <w:sz w:val="16"/>
          <w:szCs w:val="16"/>
        </w:rPr>
        <w:lastRenderedPageBreak/>
        <w:t>&lt;</w:t>
      </w:r>
      <w:proofErr w:type="gramStart"/>
      <w:r w:rsidRPr="001D1926">
        <w:rPr>
          <w:rFonts w:ascii="Courier New" w:hAnsi="Courier New" w:cs="Courier New"/>
          <w:sz w:val="16"/>
          <w:szCs w:val="16"/>
        </w:rPr>
        <w:t>servlet</w:t>
      </w:r>
      <w:proofErr w:type="gramEnd"/>
      <w:r w:rsidRPr="001D1926">
        <w:rPr>
          <w:rFonts w:ascii="Courier New" w:hAnsi="Courier New" w:cs="Courier New"/>
          <w:sz w:val="16"/>
          <w:szCs w:val="16"/>
        </w:rPr>
        <w:t>&gt;</w:t>
      </w:r>
    </w:p>
    <w:p w:rsidR="004D2CF7" w:rsidRPr="001D1926" w:rsidRDefault="004D2CF7" w:rsidP="004D2CF7">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1D1926">
        <w:rPr>
          <w:rFonts w:ascii="Courier New" w:hAnsi="Courier New" w:cs="Courier New"/>
          <w:sz w:val="16"/>
          <w:szCs w:val="16"/>
        </w:rPr>
        <w:t>&lt;servlet-name&gt;Jersey REST Service&lt;/servlet-name&gt;</w:t>
      </w:r>
    </w:p>
    <w:p w:rsidR="004D2CF7" w:rsidRDefault="004D2CF7" w:rsidP="004D2CF7">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1D1926">
        <w:rPr>
          <w:rFonts w:ascii="Courier New" w:hAnsi="Courier New" w:cs="Courier New"/>
          <w:sz w:val="16"/>
          <w:szCs w:val="16"/>
        </w:rPr>
        <w:t>&lt;servlet-class&gt;com.sun.jersey.spi.container.servlet.ServletContainer&lt;/servlet-class&gt;</w:t>
      </w:r>
    </w:p>
    <w:p w:rsidR="004D2CF7" w:rsidRPr="001D1926" w:rsidRDefault="004D2CF7" w:rsidP="004D2CF7">
      <w:pPr>
        <w:pStyle w:val="Body1"/>
        <w:spacing w:before="0"/>
        <w:ind w:left="2" w:firstLine="1"/>
        <w:rPr>
          <w:rFonts w:ascii="Courier New" w:hAnsi="Courier New" w:cs="Courier New"/>
          <w:sz w:val="16"/>
          <w:szCs w:val="16"/>
        </w:rPr>
      </w:pPr>
      <w:r>
        <w:rPr>
          <w:rFonts w:ascii="Courier New" w:hAnsi="Courier New" w:cs="Courier New"/>
          <w:sz w:val="16"/>
          <w:szCs w:val="16"/>
        </w:rPr>
        <w:t xml:space="preserve">   </w:t>
      </w:r>
      <w:r w:rsidRPr="001D1926">
        <w:rPr>
          <w:rFonts w:ascii="Courier New" w:hAnsi="Courier New" w:cs="Courier New"/>
          <w:sz w:val="16"/>
          <w:szCs w:val="16"/>
        </w:rPr>
        <w:t>&lt;</w:t>
      </w:r>
      <w:proofErr w:type="gramStart"/>
      <w:r w:rsidRPr="001D1926">
        <w:rPr>
          <w:rFonts w:ascii="Courier New" w:hAnsi="Courier New" w:cs="Courier New"/>
          <w:sz w:val="16"/>
          <w:szCs w:val="16"/>
        </w:rPr>
        <w:t>init-param</w:t>
      </w:r>
      <w:proofErr w:type="gramEnd"/>
      <w:r w:rsidRPr="001D1926">
        <w:rPr>
          <w:rFonts w:ascii="Courier New" w:hAnsi="Courier New" w:cs="Courier New"/>
          <w:sz w:val="16"/>
          <w:szCs w:val="16"/>
        </w:rPr>
        <w:t>&gt;</w:t>
      </w:r>
    </w:p>
    <w:p w:rsidR="004D2CF7" w:rsidRPr="001D1926" w:rsidRDefault="004D2CF7" w:rsidP="004D2CF7">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1D1926">
        <w:rPr>
          <w:rFonts w:ascii="Courier New" w:hAnsi="Courier New" w:cs="Courier New"/>
          <w:sz w:val="16"/>
          <w:szCs w:val="16"/>
        </w:rPr>
        <w:t>&lt;param-name&gt;com.sun.jersey.config.property.packages&lt;/param-name&gt;</w:t>
      </w:r>
    </w:p>
    <w:p w:rsidR="004D2CF7" w:rsidRPr="001D1926" w:rsidRDefault="004D2CF7" w:rsidP="004D2CF7">
      <w:pPr>
        <w:pStyle w:val="Body1"/>
        <w:spacing w:before="0"/>
        <w:ind w:left="0"/>
        <w:rPr>
          <w:rFonts w:ascii="Courier New" w:hAnsi="Courier New" w:cs="Courier New"/>
          <w:sz w:val="16"/>
          <w:szCs w:val="16"/>
        </w:rPr>
      </w:pPr>
      <w:r>
        <w:rPr>
          <w:rFonts w:ascii="Courier New" w:hAnsi="Courier New" w:cs="Courier New"/>
          <w:sz w:val="16"/>
          <w:szCs w:val="16"/>
        </w:rPr>
        <w:t xml:space="preserve">      &lt;</w:t>
      </w:r>
      <w:r w:rsidRPr="001D1926">
        <w:rPr>
          <w:rFonts w:ascii="Courier New" w:hAnsi="Courier New" w:cs="Courier New"/>
          <w:sz w:val="16"/>
          <w:szCs w:val="16"/>
        </w:rPr>
        <w:t>param-value&gt;sif3.infra.rest.resource&lt;/param-value&gt;</w:t>
      </w:r>
    </w:p>
    <w:p w:rsidR="004D2CF7" w:rsidRPr="001D1926" w:rsidRDefault="004D2CF7" w:rsidP="004D2CF7">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1D1926">
        <w:rPr>
          <w:rFonts w:ascii="Courier New" w:hAnsi="Courier New" w:cs="Courier New"/>
          <w:sz w:val="16"/>
          <w:szCs w:val="16"/>
        </w:rPr>
        <w:t>&lt;/init-param&gt;</w:t>
      </w:r>
    </w:p>
    <w:p w:rsidR="004D2CF7" w:rsidRPr="001D1926" w:rsidRDefault="004D2CF7" w:rsidP="004D2CF7">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1D1926">
        <w:rPr>
          <w:rFonts w:ascii="Courier New" w:hAnsi="Courier New" w:cs="Courier New"/>
          <w:sz w:val="16"/>
          <w:szCs w:val="16"/>
        </w:rPr>
        <w:t>&lt;load-on-startup&gt;1&lt;/load-on-startup&gt;</w:t>
      </w:r>
    </w:p>
    <w:p w:rsidR="004D2CF7" w:rsidRDefault="004D2CF7" w:rsidP="004D2CF7">
      <w:pPr>
        <w:pStyle w:val="Body1"/>
        <w:spacing w:before="0"/>
        <w:ind w:left="0"/>
        <w:rPr>
          <w:rFonts w:ascii="Courier New" w:hAnsi="Courier New" w:cs="Courier New"/>
          <w:sz w:val="16"/>
          <w:szCs w:val="16"/>
        </w:rPr>
      </w:pPr>
      <w:r w:rsidRPr="001D1926">
        <w:rPr>
          <w:rFonts w:ascii="Courier New" w:hAnsi="Courier New" w:cs="Courier New"/>
          <w:sz w:val="16"/>
          <w:szCs w:val="16"/>
        </w:rPr>
        <w:t>&lt;/servlet&gt;</w:t>
      </w:r>
    </w:p>
    <w:p w:rsidR="004D2CF7" w:rsidRPr="001D1926" w:rsidRDefault="004D2CF7" w:rsidP="004D2CF7">
      <w:pPr>
        <w:pStyle w:val="Body1"/>
        <w:spacing w:before="0"/>
        <w:ind w:left="567"/>
        <w:rPr>
          <w:rFonts w:ascii="Courier New" w:hAnsi="Courier New" w:cs="Courier New"/>
          <w:sz w:val="16"/>
          <w:szCs w:val="16"/>
        </w:rPr>
      </w:pPr>
    </w:p>
    <w:p w:rsidR="004D2CF7" w:rsidRPr="001D1926" w:rsidRDefault="004D2CF7" w:rsidP="004D2CF7">
      <w:pPr>
        <w:pStyle w:val="Body1"/>
        <w:spacing w:before="0"/>
        <w:ind w:left="0"/>
        <w:rPr>
          <w:rFonts w:ascii="Courier New" w:hAnsi="Courier New" w:cs="Courier New"/>
          <w:sz w:val="16"/>
          <w:szCs w:val="16"/>
        </w:rPr>
      </w:pPr>
      <w:proofErr w:type="gramStart"/>
      <w:r w:rsidRPr="001D1926">
        <w:rPr>
          <w:rFonts w:ascii="Courier New" w:hAnsi="Courier New" w:cs="Courier New"/>
          <w:sz w:val="16"/>
          <w:szCs w:val="16"/>
        </w:rPr>
        <w:t>&lt;!--</w:t>
      </w:r>
      <w:proofErr w:type="gramEnd"/>
      <w:r w:rsidRPr="001D1926">
        <w:rPr>
          <w:rFonts w:ascii="Courier New" w:hAnsi="Courier New" w:cs="Courier New"/>
          <w:sz w:val="16"/>
          <w:szCs w:val="16"/>
        </w:rPr>
        <w:t xml:space="preserve">  SIF Direct REST mapping according to SIF REST Direct Spec --&gt;</w:t>
      </w:r>
    </w:p>
    <w:p w:rsidR="004D2CF7" w:rsidRPr="001D1926" w:rsidRDefault="004D2CF7" w:rsidP="004D2CF7">
      <w:pPr>
        <w:pStyle w:val="Body1"/>
        <w:spacing w:before="0"/>
        <w:ind w:left="0"/>
        <w:rPr>
          <w:rFonts w:ascii="Courier New" w:hAnsi="Courier New" w:cs="Courier New"/>
          <w:sz w:val="16"/>
          <w:szCs w:val="16"/>
        </w:rPr>
      </w:pPr>
      <w:r w:rsidRPr="001D1926">
        <w:rPr>
          <w:rFonts w:ascii="Courier New" w:hAnsi="Courier New" w:cs="Courier New"/>
          <w:sz w:val="16"/>
          <w:szCs w:val="16"/>
        </w:rPr>
        <w:t>&lt;</w:t>
      </w:r>
      <w:proofErr w:type="gramStart"/>
      <w:r w:rsidRPr="001D1926">
        <w:rPr>
          <w:rFonts w:ascii="Courier New" w:hAnsi="Courier New" w:cs="Courier New"/>
          <w:sz w:val="16"/>
          <w:szCs w:val="16"/>
        </w:rPr>
        <w:t>servlet-mapping</w:t>
      </w:r>
      <w:proofErr w:type="gramEnd"/>
      <w:r w:rsidRPr="001D1926">
        <w:rPr>
          <w:rFonts w:ascii="Courier New" w:hAnsi="Courier New" w:cs="Courier New"/>
          <w:sz w:val="16"/>
          <w:szCs w:val="16"/>
        </w:rPr>
        <w:t>&gt;</w:t>
      </w:r>
    </w:p>
    <w:p w:rsidR="004D2CF7" w:rsidRPr="001D1926" w:rsidRDefault="004D2CF7" w:rsidP="004D2CF7">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1D1926">
        <w:rPr>
          <w:rFonts w:ascii="Courier New" w:hAnsi="Courier New" w:cs="Courier New"/>
          <w:sz w:val="16"/>
          <w:szCs w:val="16"/>
        </w:rPr>
        <w:t>&lt;servlet-name&gt;Jersey REST Service&lt;/servlet-name&gt;</w:t>
      </w:r>
    </w:p>
    <w:p w:rsidR="004D2CF7" w:rsidRPr="001D1926" w:rsidRDefault="004D2CF7" w:rsidP="004D2CF7">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1D1926">
        <w:rPr>
          <w:rFonts w:ascii="Courier New" w:hAnsi="Courier New" w:cs="Courier New"/>
          <w:sz w:val="16"/>
          <w:szCs w:val="16"/>
        </w:rPr>
        <w:t>&lt;url-pattern&gt;/sif3/*&lt;/url-pattern&gt;</w:t>
      </w:r>
    </w:p>
    <w:p w:rsidR="004D2CF7" w:rsidRPr="00BE78E3" w:rsidRDefault="004D2CF7" w:rsidP="004D2CF7">
      <w:pPr>
        <w:pStyle w:val="Body1"/>
        <w:spacing w:before="0"/>
        <w:ind w:left="0"/>
        <w:rPr>
          <w:rFonts w:ascii="Courier New" w:hAnsi="Courier New" w:cs="Courier New"/>
          <w:sz w:val="16"/>
          <w:szCs w:val="16"/>
        </w:rPr>
      </w:pPr>
      <w:r w:rsidRPr="001D1926">
        <w:rPr>
          <w:rFonts w:ascii="Courier New" w:hAnsi="Courier New" w:cs="Courier New"/>
          <w:sz w:val="16"/>
          <w:szCs w:val="16"/>
        </w:rPr>
        <w:t>&lt;/servlet-mapping&gt;</w:t>
      </w:r>
    </w:p>
    <w:p w:rsidR="004D2CF7" w:rsidRDefault="004D2CF7" w:rsidP="00FD374E">
      <w:pPr>
        <w:pStyle w:val="Body1"/>
        <w:spacing w:before="0"/>
        <w:ind w:left="0"/>
        <w:jc w:val="both"/>
      </w:pPr>
    </w:p>
    <w:p w:rsidR="004D2CF7" w:rsidRPr="004D2CF7" w:rsidRDefault="004D2CF7" w:rsidP="004D2CF7">
      <w:pPr>
        <w:pStyle w:val="Body1"/>
        <w:spacing w:before="0"/>
        <w:ind w:left="0"/>
        <w:jc w:val="both"/>
        <w:rPr>
          <w:b/>
        </w:rPr>
      </w:pPr>
      <w:r w:rsidRPr="004D2CF7">
        <w:rPr>
          <w:b/>
        </w:rPr>
        <w:t>Option 2</w:t>
      </w:r>
      <w:r>
        <w:rPr>
          <w:b/>
        </w:rPr>
        <w:t xml:space="preserve"> (preferred)</w:t>
      </w:r>
      <w:r w:rsidRPr="004D2CF7">
        <w:rPr>
          <w:b/>
        </w:rPr>
        <w:t>: Use standard JAX-RS Servlet</w:t>
      </w:r>
    </w:p>
    <w:p w:rsidR="004D2CF7" w:rsidRPr="00CB6331" w:rsidRDefault="004D2CF7" w:rsidP="004D2CF7">
      <w:pPr>
        <w:widowControl w:val="0"/>
        <w:autoSpaceDE w:val="0"/>
        <w:autoSpaceDN w:val="0"/>
        <w:adjustRightInd w:val="0"/>
        <w:rPr>
          <w:rFonts w:ascii="Courier New" w:hAnsi="Courier New" w:cs="Courier New"/>
          <w:sz w:val="16"/>
          <w:szCs w:val="16"/>
        </w:rPr>
      </w:pPr>
      <w:r w:rsidRPr="00CB6331">
        <w:rPr>
          <w:rFonts w:ascii="Courier New" w:hAnsi="Courier New" w:cs="Courier New"/>
          <w:sz w:val="16"/>
          <w:szCs w:val="16"/>
        </w:rPr>
        <w:t>&lt;</w:t>
      </w:r>
      <w:proofErr w:type="gramStart"/>
      <w:r w:rsidRPr="00CB6331">
        <w:rPr>
          <w:rFonts w:ascii="Courier New" w:hAnsi="Courier New" w:cs="Courier New"/>
          <w:sz w:val="16"/>
          <w:szCs w:val="16"/>
        </w:rPr>
        <w:t>servlet</w:t>
      </w:r>
      <w:proofErr w:type="gramEnd"/>
      <w:r w:rsidRPr="00CB6331">
        <w:rPr>
          <w:rFonts w:ascii="Courier New" w:hAnsi="Courier New" w:cs="Courier New"/>
          <w:sz w:val="16"/>
          <w:szCs w:val="16"/>
        </w:rPr>
        <w:t>&gt;</w:t>
      </w:r>
    </w:p>
    <w:p w:rsidR="004D2CF7" w:rsidRPr="00CB6331" w:rsidRDefault="004D2CF7" w:rsidP="004D2CF7">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CB6331">
        <w:rPr>
          <w:rFonts w:ascii="Courier New" w:hAnsi="Courier New" w:cs="Courier New"/>
          <w:sz w:val="16"/>
          <w:szCs w:val="16"/>
        </w:rPr>
        <w:t>&lt;servlet-name&gt;javax.ws.rs.core.Application&lt;/servlet-name&gt;</w:t>
      </w:r>
    </w:p>
    <w:p w:rsidR="004D2CF7" w:rsidRPr="00CB6331" w:rsidRDefault="004D2CF7" w:rsidP="004D2CF7">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CB6331">
        <w:rPr>
          <w:rFonts w:ascii="Courier New" w:hAnsi="Courier New" w:cs="Courier New"/>
          <w:sz w:val="16"/>
          <w:szCs w:val="16"/>
        </w:rPr>
        <w:t>&lt;load-on-startup&gt;1&lt;/load-on-startup&gt;</w:t>
      </w:r>
    </w:p>
    <w:p w:rsidR="004D2CF7" w:rsidRPr="00CB6331" w:rsidRDefault="004D2CF7" w:rsidP="004D2CF7">
      <w:pPr>
        <w:widowControl w:val="0"/>
        <w:autoSpaceDE w:val="0"/>
        <w:autoSpaceDN w:val="0"/>
        <w:adjustRightInd w:val="0"/>
        <w:rPr>
          <w:rFonts w:ascii="Courier New" w:hAnsi="Courier New" w:cs="Courier New"/>
          <w:sz w:val="16"/>
          <w:szCs w:val="16"/>
        </w:rPr>
      </w:pPr>
      <w:r w:rsidRPr="00CB6331">
        <w:rPr>
          <w:rFonts w:ascii="Courier New" w:hAnsi="Courier New" w:cs="Courier New"/>
          <w:sz w:val="16"/>
          <w:szCs w:val="16"/>
        </w:rPr>
        <w:t>&lt;/servlet&gt;</w:t>
      </w:r>
    </w:p>
    <w:p w:rsidR="004D2CF7" w:rsidRPr="00CB6331" w:rsidRDefault="004D2CF7" w:rsidP="004D2CF7">
      <w:pPr>
        <w:widowControl w:val="0"/>
        <w:autoSpaceDE w:val="0"/>
        <w:autoSpaceDN w:val="0"/>
        <w:adjustRightInd w:val="0"/>
        <w:rPr>
          <w:rFonts w:ascii="Courier New" w:hAnsi="Courier New" w:cs="Courier New"/>
          <w:sz w:val="16"/>
          <w:szCs w:val="16"/>
        </w:rPr>
      </w:pPr>
      <w:r w:rsidRPr="00CB6331">
        <w:rPr>
          <w:rFonts w:ascii="Courier New" w:hAnsi="Courier New" w:cs="Courier New"/>
          <w:sz w:val="16"/>
          <w:szCs w:val="16"/>
        </w:rPr>
        <w:t>&lt;</w:t>
      </w:r>
      <w:proofErr w:type="gramStart"/>
      <w:r w:rsidRPr="00CB6331">
        <w:rPr>
          <w:rFonts w:ascii="Courier New" w:hAnsi="Courier New" w:cs="Courier New"/>
          <w:sz w:val="16"/>
          <w:szCs w:val="16"/>
        </w:rPr>
        <w:t>servlet-mapping</w:t>
      </w:r>
      <w:proofErr w:type="gramEnd"/>
      <w:r w:rsidRPr="00CB6331">
        <w:rPr>
          <w:rFonts w:ascii="Courier New" w:hAnsi="Courier New" w:cs="Courier New"/>
          <w:sz w:val="16"/>
          <w:szCs w:val="16"/>
        </w:rPr>
        <w:t>&gt;</w:t>
      </w:r>
    </w:p>
    <w:p w:rsidR="004D2CF7" w:rsidRPr="00CB6331" w:rsidRDefault="004D2CF7" w:rsidP="004D2CF7">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CB6331">
        <w:rPr>
          <w:rFonts w:ascii="Courier New" w:hAnsi="Courier New" w:cs="Courier New"/>
          <w:sz w:val="16"/>
          <w:szCs w:val="16"/>
        </w:rPr>
        <w:t>&lt;servlet-name&gt;javax.ws.rs.core.Application&lt;/servlet-name&gt;</w:t>
      </w:r>
    </w:p>
    <w:p w:rsidR="004D2CF7" w:rsidRPr="00CB6331" w:rsidRDefault="004D2CF7" w:rsidP="004D2CF7">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CB6331">
        <w:rPr>
          <w:rFonts w:ascii="Courier New" w:hAnsi="Courier New" w:cs="Courier New"/>
          <w:sz w:val="16"/>
          <w:szCs w:val="16"/>
        </w:rPr>
        <w:t>&lt;url-pattern&gt;/sif3/*&lt;/url-pattern&gt;</w:t>
      </w:r>
    </w:p>
    <w:p w:rsidR="004D2CF7" w:rsidRDefault="004D2CF7" w:rsidP="004D2CF7">
      <w:pPr>
        <w:pStyle w:val="Body1"/>
        <w:spacing w:before="0"/>
        <w:ind w:left="0"/>
        <w:jc w:val="both"/>
        <w:rPr>
          <w:rFonts w:ascii="Courier New" w:hAnsi="Courier New" w:cs="Courier New"/>
          <w:sz w:val="16"/>
          <w:szCs w:val="16"/>
        </w:rPr>
      </w:pPr>
      <w:r w:rsidRPr="00CB6331">
        <w:rPr>
          <w:rFonts w:ascii="Courier New" w:hAnsi="Courier New" w:cs="Courier New"/>
          <w:sz w:val="16"/>
          <w:szCs w:val="16"/>
        </w:rPr>
        <w:t>&lt;/servlet-mapping&gt;</w:t>
      </w:r>
    </w:p>
    <w:p w:rsidR="00AF6F7C" w:rsidRDefault="00AF6F7C" w:rsidP="00AF6F7C">
      <w:pPr>
        <w:pStyle w:val="Body1"/>
        <w:ind w:left="0"/>
        <w:jc w:val="both"/>
      </w:pPr>
      <w:r>
        <w:t>This will automatically use whatever JAX-RS implementation is provided (in this case the Jersey implementation).</w:t>
      </w:r>
    </w:p>
    <w:p w:rsidR="00CB6331" w:rsidRDefault="00CB6331" w:rsidP="00CB6331">
      <w:pPr>
        <w:pStyle w:val="Heading2"/>
      </w:pPr>
      <w:bookmarkStart w:id="374" w:name="_Ref383690461"/>
      <w:bookmarkStart w:id="375" w:name="_Toc383521939"/>
      <w:bookmarkStart w:id="376" w:name="_Toc525624257"/>
      <w:r>
        <w:t xml:space="preserve">JBoss </w:t>
      </w:r>
      <w:r w:rsidR="00AF6F7C">
        <w:t xml:space="preserve">AS </w:t>
      </w:r>
      <w:r w:rsidR="004D2CF7">
        <w:t xml:space="preserve">6 and above </w:t>
      </w:r>
      <w:r>
        <w:t>Deployment</w:t>
      </w:r>
      <w:bookmarkEnd w:id="374"/>
      <w:r w:rsidR="00B95630">
        <w:t>s</w:t>
      </w:r>
      <w:bookmarkEnd w:id="376"/>
    </w:p>
    <w:p w:rsidR="00CD0DAF" w:rsidRDefault="00AF6F7C" w:rsidP="00CD0DAF">
      <w:pPr>
        <w:pStyle w:val="Body1"/>
        <w:spacing w:before="0"/>
        <w:ind w:left="0"/>
        <w:jc w:val="both"/>
      </w:pPr>
      <w:r>
        <w:t>JBoss AS 6 and above</w:t>
      </w:r>
      <w:r w:rsidR="00CB6331">
        <w:t xml:space="preserve"> support</w:t>
      </w:r>
      <w:r>
        <w:t>s</w:t>
      </w:r>
      <w:r w:rsidR="00CB6331">
        <w:t xml:space="preserve"> the servlet 3.0 specification</w:t>
      </w:r>
      <w:r>
        <w:t>. Because JBoss has its own JAX-RS implementation (RESTEasy)</w:t>
      </w:r>
      <w:r w:rsidR="00CB6331">
        <w:t xml:space="preserve"> </w:t>
      </w:r>
      <w:r w:rsidR="00CD0DAF">
        <w:t xml:space="preserve">as part of the container </w:t>
      </w:r>
      <w:r>
        <w:t xml:space="preserve">one must ensure that the web.xml has the correct servlet notation as well as avoiding the inclusion of </w:t>
      </w:r>
      <w:r w:rsidR="00CD0DAF">
        <w:t xml:space="preserve">a specific JAX-RS implementation. The pom.xml in the sif3-demo-web module has appropriate dependencies listed to enable this (i.e. </w:t>
      </w:r>
      <w:r w:rsidR="00CD0DAF" w:rsidRPr="00CD0DAF">
        <w:t>jsr311-api</w:t>
      </w:r>
      <w:r w:rsidR="00CD0DAF">
        <w:t xml:space="preserve"> dependency is stated as “provided”!).</w:t>
      </w:r>
    </w:p>
    <w:p w:rsidR="00AF6F7C" w:rsidRDefault="00AF6F7C" w:rsidP="00CB6331">
      <w:pPr>
        <w:pStyle w:val="Body1"/>
        <w:spacing w:before="0"/>
        <w:ind w:left="0"/>
        <w:jc w:val="both"/>
      </w:pPr>
      <w:r>
        <w:t xml:space="preserve">This section highlights what to look out for if JBoss AS 6 and above is used. Please also refer to section </w:t>
      </w:r>
      <w:r>
        <w:fldChar w:fldCharType="begin"/>
      </w:r>
      <w:r>
        <w:instrText xml:space="preserve"> REF _Ref414276933 \r \h </w:instrText>
      </w:r>
      <w:r>
        <w:fldChar w:fldCharType="separate"/>
      </w:r>
      <w:r w:rsidR="007C784E">
        <w:t>6.1</w:t>
      </w:r>
      <w:r>
        <w:fldChar w:fldCharType="end"/>
      </w:r>
      <w:r>
        <w:t xml:space="preserve"> for details about the servlet 3.0 specification.</w:t>
      </w:r>
    </w:p>
    <w:p w:rsidR="00AF6F7C" w:rsidRDefault="00AF6F7C" w:rsidP="00CB6331">
      <w:pPr>
        <w:pStyle w:val="Body1"/>
        <w:spacing w:before="0"/>
        <w:ind w:left="0"/>
        <w:jc w:val="both"/>
      </w:pPr>
    </w:p>
    <w:p w:rsidR="00AF6F7C" w:rsidRPr="00AF6F7C" w:rsidRDefault="00AF6F7C" w:rsidP="00CB6331">
      <w:pPr>
        <w:pStyle w:val="Body1"/>
        <w:spacing w:before="0"/>
        <w:ind w:left="0"/>
        <w:jc w:val="both"/>
        <w:rPr>
          <w:b/>
        </w:rPr>
      </w:pPr>
      <w:r w:rsidRPr="00AF6F7C">
        <w:rPr>
          <w:b/>
        </w:rPr>
        <w:t>Servlet to Use:</w:t>
      </w:r>
    </w:p>
    <w:p w:rsidR="00AF6F7C" w:rsidRDefault="00AF6F7C" w:rsidP="00CB6331">
      <w:pPr>
        <w:pStyle w:val="Body1"/>
        <w:spacing w:before="0"/>
        <w:ind w:left="0"/>
        <w:jc w:val="both"/>
      </w:pPr>
      <w:r>
        <w:t>Ensure that your web.xml indicates the correct JAX-RS servlet to be used. The following lines must be in you web.xml:</w:t>
      </w:r>
    </w:p>
    <w:p w:rsidR="00AF6F7C" w:rsidRPr="00CB6331" w:rsidRDefault="00AF6F7C" w:rsidP="00AF6F7C">
      <w:pPr>
        <w:widowControl w:val="0"/>
        <w:autoSpaceDE w:val="0"/>
        <w:autoSpaceDN w:val="0"/>
        <w:adjustRightInd w:val="0"/>
        <w:rPr>
          <w:rFonts w:ascii="Courier New" w:hAnsi="Courier New" w:cs="Courier New"/>
          <w:sz w:val="16"/>
          <w:szCs w:val="16"/>
        </w:rPr>
      </w:pPr>
      <w:r w:rsidRPr="00CB6331">
        <w:rPr>
          <w:rFonts w:ascii="Courier New" w:hAnsi="Courier New" w:cs="Courier New"/>
          <w:sz w:val="16"/>
          <w:szCs w:val="16"/>
        </w:rPr>
        <w:t>&lt;</w:t>
      </w:r>
      <w:proofErr w:type="gramStart"/>
      <w:r w:rsidRPr="00CB6331">
        <w:rPr>
          <w:rFonts w:ascii="Courier New" w:hAnsi="Courier New" w:cs="Courier New"/>
          <w:sz w:val="16"/>
          <w:szCs w:val="16"/>
        </w:rPr>
        <w:t>servlet</w:t>
      </w:r>
      <w:proofErr w:type="gramEnd"/>
      <w:r w:rsidRPr="00CB6331">
        <w:rPr>
          <w:rFonts w:ascii="Courier New" w:hAnsi="Courier New" w:cs="Courier New"/>
          <w:sz w:val="16"/>
          <w:szCs w:val="16"/>
        </w:rPr>
        <w:t>&gt;</w:t>
      </w:r>
    </w:p>
    <w:p w:rsidR="00AF6F7C" w:rsidRPr="00CB6331" w:rsidRDefault="00AF6F7C" w:rsidP="00AF6F7C">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CB6331">
        <w:rPr>
          <w:rFonts w:ascii="Courier New" w:hAnsi="Courier New" w:cs="Courier New"/>
          <w:sz w:val="16"/>
          <w:szCs w:val="16"/>
        </w:rPr>
        <w:t>&lt;servlet-name&gt;javax.ws.rs.core.Application&lt;/servlet-name&gt;</w:t>
      </w:r>
    </w:p>
    <w:p w:rsidR="00AF6F7C" w:rsidRPr="00CB6331" w:rsidRDefault="00AF6F7C" w:rsidP="00AF6F7C">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CB6331">
        <w:rPr>
          <w:rFonts w:ascii="Courier New" w:hAnsi="Courier New" w:cs="Courier New"/>
          <w:sz w:val="16"/>
          <w:szCs w:val="16"/>
        </w:rPr>
        <w:t>&lt;load-on-startup&gt;1&lt;/load-on-startup&gt;</w:t>
      </w:r>
    </w:p>
    <w:p w:rsidR="00AF6F7C" w:rsidRPr="00CB6331" w:rsidRDefault="00AF6F7C" w:rsidP="00AF6F7C">
      <w:pPr>
        <w:widowControl w:val="0"/>
        <w:autoSpaceDE w:val="0"/>
        <w:autoSpaceDN w:val="0"/>
        <w:adjustRightInd w:val="0"/>
        <w:rPr>
          <w:rFonts w:ascii="Courier New" w:hAnsi="Courier New" w:cs="Courier New"/>
          <w:sz w:val="16"/>
          <w:szCs w:val="16"/>
        </w:rPr>
      </w:pPr>
      <w:r w:rsidRPr="00CB6331">
        <w:rPr>
          <w:rFonts w:ascii="Courier New" w:hAnsi="Courier New" w:cs="Courier New"/>
          <w:sz w:val="16"/>
          <w:szCs w:val="16"/>
        </w:rPr>
        <w:t>&lt;/servlet&gt;</w:t>
      </w:r>
    </w:p>
    <w:p w:rsidR="00AF6F7C" w:rsidRPr="00CB6331" w:rsidRDefault="00AF6F7C" w:rsidP="00AF6F7C">
      <w:pPr>
        <w:widowControl w:val="0"/>
        <w:autoSpaceDE w:val="0"/>
        <w:autoSpaceDN w:val="0"/>
        <w:adjustRightInd w:val="0"/>
        <w:rPr>
          <w:rFonts w:ascii="Courier New" w:hAnsi="Courier New" w:cs="Courier New"/>
          <w:sz w:val="16"/>
          <w:szCs w:val="16"/>
        </w:rPr>
      </w:pPr>
      <w:r w:rsidRPr="00CB6331">
        <w:rPr>
          <w:rFonts w:ascii="Courier New" w:hAnsi="Courier New" w:cs="Courier New"/>
          <w:sz w:val="16"/>
          <w:szCs w:val="16"/>
        </w:rPr>
        <w:t>&lt;</w:t>
      </w:r>
      <w:proofErr w:type="gramStart"/>
      <w:r w:rsidRPr="00CB6331">
        <w:rPr>
          <w:rFonts w:ascii="Courier New" w:hAnsi="Courier New" w:cs="Courier New"/>
          <w:sz w:val="16"/>
          <w:szCs w:val="16"/>
        </w:rPr>
        <w:t>servlet-mapping</w:t>
      </w:r>
      <w:proofErr w:type="gramEnd"/>
      <w:r w:rsidRPr="00CB6331">
        <w:rPr>
          <w:rFonts w:ascii="Courier New" w:hAnsi="Courier New" w:cs="Courier New"/>
          <w:sz w:val="16"/>
          <w:szCs w:val="16"/>
        </w:rPr>
        <w:t>&gt;</w:t>
      </w:r>
    </w:p>
    <w:p w:rsidR="00AF6F7C" w:rsidRPr="00CB6331" w:rsidRDefault="00AF6F7C" w:rsidP="00AF6F7C">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CB6331">
        <w:rPr>
          <w:rFonts w:ascii="Courier New" w:hAnsi="Courier New" w:cs="Courier New"/>
          <w:sz w:val="16"/>
          <w:szCs w:val="16"/>
        </w:rPr>
        <w:t>&lt;servlet-name&gt;javax.ws.rs.core.Application&lt;/servlet-name&gt;</w:t>
      </w:r>
    </w:p>
    <w:p w:rsidR="00AF6F7C" w:rsidRPr="00CB6331" w:rsidRDefault="00AF6F7C" w:rsidP="00AF6F7C">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CB6331">
        <w:rPr>
          <w:rFonts w:ascii="Courier New" w:hAnsi="Courier New" w:cs="Courier New"/>
          <w:sz w:val="16"/>
          <w:szCs w:val="16"/>
        </w:rPr>
        <w:t>&lt;url-pattern&gt;/sif3/*&lt;/url-pattern&gt;</w:t>
      </w:r>
    </w:p>
    <w:p w:rsidR="00AF6F7C" w:rsidRDefault="00AF6F7C" w:rsidP="00AF6F7C">
      <w:pPr>
        <w:pStyle w:val="Body1"/>
        <w:spacing w:before="0"/>
        <w:ind w:left="0"/>
        <w:jc w:val="both"/>
      </w:pPr>
      <w:r w:rsidRPr="00CB6331">
        <w:rPr>
          <w:rFonts w:ascii="Courier New" w:hAnsi="Courier New" w:cs="Courier New"/>
          <w:sz w:val="16"/>
          <w:szCs w:val="16"/>
        </w:rPr>
        <w:t>&lt;/servlet-mapping&gt;</w:t>
      </w:r>
    </w:p>
    <w:p w:rsidR="00CB6331" w:rsidRDefault="00CB6331" w:rsidP="00CB6331">
      <w:pPr>
        <w:pStyle w:val="Body1"/>
        <w:ind w:left="0"/>
        <w:jc w:val="both"/>
      </w:pPr>
      <w:r>
        <w:t>This will automatically use whatever JAX-RS implementation is provided</w:t>
      </w:r>
      <w:r w:rsidR="00AF6F7C">
        <w:t xml:space="preserve"> (in this case the </w:t>
      </w:r>
      <w:r w:rsidR="00B95630">
        <w:t xml:space="preserve">JBoss’s </w:t>
      </w:r>
      <w:r w:rsidR="00AF6F7C">
        <w:t>RESTEasy implementation)</w:t>
      </w:r>
      <w:r>
        <w:t>.</w:t>
      </w:r>
    </w:p>
    <w:p w:rsidR="00AF6F7C" w:rsidRDefault="00CD0DAF" w:rsidP="00CB6331">
      <w:pPr>
        <w:pStyle w:val="Body1"/>
        <w:ind w:left="0"/>
        <w:jc w:val="both"/>
        <w:rPr>
          <w:b/>
        </w:rPr>
      </w:pPr>
      <w:r>
        <w:rPr>
          <w:b/>
        </w:rPr>
        <w:t>Indicate which</w:t>
      </w:r>
      <w:r w:rsidR="00AF6F7C" w:rsidRPr="00AF6F7C">
        <w:rPr>
          <w:b/>
        </w:rPr>
        <w:t xml:space="preserve"> JAX-RS </w:t>
      </w:r>
      <w:r>
        <w:rPr>
          <w:b/>
        </w:rPr>
        <w:t xml:space="preserve">implementation </w:t>
      </w:r>
      <w:r w:rsidR="00AF6F7C" w:rsidRPr="00AF6F7C">
        <w:rPr>
          <w:b/>
        </w:rPr>
        <w:t xml:space="preserve">libraries </w:t>
      </w:r>
      <w:r>
        <w:rPr>
          <w:b/>
        </w:rPr>
        <w:t xml:space="preserve">to use </w:t>
      </w:r>
      <w:r w:rsidR="00AF6F7C" w:rsidRPr="00AF6F7C">
        <w:rPr>
          <w:b/>
        </w:rPr>
        <w:t>in your deployment unit:</w:t>
      </w:r>
    </w:p>
    <w:p w:rsidR="00AD2A5D" w:rsidRPr="00AF6F7C" w:rsidRDefault="00AD2A5D" w:rsidP="00CB6331">
      <w:pPr>
        <w:pStyle w:val="Body1"/>
        <w:ind w:left="0"/>
        <w:jc w:val="both"/>
        <w:rPr>
          <w:b/>
        </w:rPr>
      </w:pPr>
      <w:r>
        <w:rPr>
          <w:b/>
        </w:rPr>
        <w:t>Maven:</w:t>
      </w:r>
    </w:p>
    <w:p w:rsidR="00CD0DAF" w:rsidRDefault="00CD0DAF" w:rsidP="00AF6F7C">
      <w:pPr>
        <w:jc w:val="both"/>
      </w:pPr>
      <w:r>
        <w:t>If you use maven to build your deployment you simply add appropriate dependency on the RESTEasy library. This is generally indicated with the scope of “provided” in the pom.xml</w:t>
      </w:r>
      <w:r w:rsidR="009F1776">
        <w:t xml:space="preserve"> since the JBoss container already has its own JAX-RS library as part of the container (similar to the servlet-api dependency)</w:t>
      </w:r>
      <w:r>
        <w:t>.</w:t>
      </w:r>
    </w:p>
    <w:p w:rsidR="00CD0DAF" w:rsidRDefault="00CD0DAF" w:rsidP="00CD0DAF"/>
    <w:p w:rsidR="00AD2A5D" w:rsidRPr="00AD2A5D" w:rsidRDefault="00AD2A5D" w:rsidP="00AD2A5D">
      <w:pPr>
        <w:rPr>
          <w:b/>
        </w:rPr>
      </w:pPr>
      <w:r w:rsidRPr="00AD2A5D">
        <w:rPr>
          <w:b/>
        </w:rPr>
        <w:t>Non-Maven</w:t>
      </w:r>
    </w:p>
    <w:p w:rsidR="00AF6F7C" w:rsidRDefault="00CD0DAF" w:rsidP="00AF6F7C">
      <w:pPr>
        <w:jc w:val="both"/>
      </w:pPr>
      <w:r>
        <w:lastRenderedPageBreak/>
        <w:t xml:space="preserve">If you do not use maven as your build tool you must ensure that you </w:t>
      </w:r>
      <w:r w:rsidRPr="00AD2A5D">
        <w:rPr>
          <w:b/>
        </w:rPr>
        <w:t>do not include the Jersey JAX-RS</w:t>
      </w:r>
      <w:r>
        <w:t xml:space="preserve"> implementation because JBoss has its own implementation called RESTEasy.</w:t>
      </w:r>
      <w:r w:rsidR="00AF6F7C">
        <w:t xml:space="preserve"> This is as simple as </w:t>
      </w:r>
      <w:r w:rsidR="00AF6F7C" w:rsidRPr="00743E7D">
        <w:rPr>
          <w:b/>
        </w:rPr>
        <w:t>deleting the jersey-server.jar and jersey-servlet.jar</w:t>
      </w:r>
      <w:r w:rsidR="00AF6F7C">
        <w:t xml:space="preserve"> files from the war/WEB-INF/lib folder </w:t>
      </w:r>
      <w:r>
        <w:t xml:space="preserve">if they are present. </w:t>
      </w:r>
      <w:r w:rsidR="00AF6F7C">
        <w:t>The jersey-client.jar and jersey-core.jar libraries are still required by the sif</w:t>
      </w:r>
      <w:r>
        <w:t>-i</w:t>
      </w:r>
      <w:r w:rsidR="00AF6F7C">
        <w:t>nfra</w:t>
      </w:r>
      <w:r>
        <w:t>-r</w:t>
      </w:r>
      <w:r w:rsidR="00AF6F7C">
        <w:t xml:space="preserve">est module but will not cause any conflicts with another JAX-RS implementation as they have utility and interface methods rather than JAX-RS implementations. Other typical libraries you may need to </w:t>
      </w:r>
      <w:r w:rsidR="00AF6F7C" w:rsidRPr="00743E7D">
        <w:rPr>
          <w:b/>
        </w:rPr>
        <w:t>remove</w:t>
      </w:r>
      <w:r w:rsidR="00AF6F7C">
        <w:t xml:space="preserve"> as they form part of JBoss’s implementation are </w:t>
      </w:r>
      <w:r w:rsidR="00AF6F7C" w:rsidRPr="00743E7D">
        <w:rPr>
          <w:b/>
        </w:rPr>
        <w:t>jaxb-impl.jar</w:t>
      </w:r>
      <w:r w:rsidR="00AF6F7C">
        <w:t xml:space="preserve"> and </w:t>
      </w:r>
      <w:r w:rsidR="00AF6F7C" w:rsidRPr="00AF6F7C">
        <w:rPr>
          <w:b/>
        </w:rPr>
        <w:t>log4j.jar</w:t>
      </w:r>
      <w:r w:rsidR="00AF6F7C">
        <w:t>. Remove them from the war/WEB-INF/lib folder.</w:t>
      </w:r>
    </w:p>
    <w:p w:rsidR="00AF6F7C" w:rsidRPr="00B265FA" w:rsidRDefault="00AF6F7C" w:rsidP="00AF6F7C">
      <w:r>
        <w:t xml:space="preserve">Build your war or ear file and deploy them to appropriate location of JBoss. Ensure that all the required config files as listed in section </w:t>
      </w:r>
      <w:r>
        <w:fldChar w:fldCharType="begin"/>
      </w:r>
      <w:r>
        <w:instrText xml:space="preserve"> REF _Ref388003680 \r \h </w:instrText>
      </w:r>
      <w:r>
        <w:fldChar w:fldCharType="separate"/>
      </w:r>
      <w:r w:rsidR="007C784E">
        <w:t>6.3</w:t>
      </w:r>
      <w:r>
        <w:fldChar w:fldCharType="end"/>
      </w:r>
      <w:r>
        <w:t xml:space="preserve"> are part of your classpath and start JBoss. Now you should be ready to go.</w:t>
      </w:r>
    </w:p>
    <w:p w:rsidR="00CB6331" w:rsidRDefault="00CB6331" w:rsidP="00CB6331">
      <w:pPr>
        <w:pStyle w:val="Heading2"/>
      </w:pPr>
      <w:bookmarkStart w:id="377" w:name="_Ref388007392"/>
      <w:bookmarkStart w:id="378" w:name="_Toc525624258"/>
      <w:bookmarkEnd w:id="375"/>
      <w:r>
        <w:t>Verify Consumer &amp; Provider Property Files</w:t>
      </w:r>
      <w:bookmarkEnd w:id="377"/>
      <w:bookmarkEnd w:id="378"/>
    </w:p>
    <w:p w:rsidR="00CB6331" w:rsidRDefault="00CB6331" w:rsidP="00ED0871">
      <w:pPr>
        <w:pStyle w:val="Body1"/>
        <w:spacing w:before="0"/>
        <w:ind w:left="0"/>
        <w:jc w:val="both"/>
      </w:pPr>
      <w:r>
        <w:t xml:space="preserve">In section </w:t>
      </w:r>
      <w:r w:rsidR="00B95630">
        <w:fldChar w:fldCharType="begin"/>
      </w:r>
      <w:r w:rsidR="00B95630">
        <w:instrText xml:space="preserve"> REF _Ref414277749 \r \h </w:instrText>
      </w:r>
      <w:r w:rsidR="00B95630">
        <w:fldChar w:fldCharType="separate"/>
      </w:r>
      <w:r w:rsidR="007C784E">
        <w:t>6.7</w:t>
      </w:r>
      <w:r w:rsidR="00B95630">
        <w:fldChar w:fldCharType="end"/>
      </w:r>
      <w:r w:rsidR="00ED0871">
        <w:t xml:space="preserve"> and </w:t>
      </w:r>
      <w:r>
        <w:fldChar w:fldCharType="begin"/>
      </w:r>
      <w:r>
        <w:instrText xml:space="preserve"> REF _Ref383690461 \r \h </w:instrText>
      </w:r>
      <w:r w:rsidR="00ED0871">
        <w:instrText xml:space="preserve"> \* MERGEFORMAT </w:instrText>
      </w:r>
      <w:r>
        <w:fldChar w:fldCharType="separate"/>
      </w:r>
      <w:r w:rsidR="007C784E">
        <w:t>6.8</w:t>
      </w:r>
      <w:r>
        <w:fldChar w:fldCharType="end"/>
      </w:r>
      <w:r w:rsidR="00ED0871">
        <w:t xml:space="preserve"> the servlet definition has a mapping defined as </w:t>
      </w:r>
      <w:r w:rsidR="00ED0871" w:rsidRPr="001D1926">
        <w:rPr>
          <w:rFonts w:ascii="Courier New" w:hAnsi="Courier New" w:cs="Courier New"/>
          <w:sz w:val="16"/>
          <w:szCs w:val="16"/>
        </w:rPr>
        <w:t>&lt;url-pattern&gt;/sif3/*&lt;/url-pattern&gt;</w:t>
      </w:r>
      <w:r w:rsidR="00ED0871">
        <w:t xml:space="preserve">. You can </w:t>
      </w:r>
      <w:r w:rsidR="00421DDB">
        <w:t xml:space="preserve">change </w:t>
      </w:r>
      <w:r w:rsidR="00ED0871">
        <w:t>that mapping to whatever you require but if you do so, please ensure that the consumer and provider property files are updated to p</w:t>
      </w:r>
      <w:r w:rsidR="00421DDB">
        <w:t>o</w:t>
      </w:r>
      <w:r w:rsidR="00ED0871">
        <w:t>int to the right mapping context. The properties that must be updated are:</w:t>
      </w:r>
    </w:p>
    <w:p w:rsidR="00ED0871" w:rsidRDefault="00ED0871" w:rsidP="000C567D">
      <w:pPr>
        <w:pStyle w:val="Body1"/>
        <w:numPr>
          <w:ilvl w:val="0"/>
          <w:numId w:val="24"/>
        </w:numPr>
        <w:spacing w:before="0"/>
        <w:jc w:val="both"/>
      </w:pPr>
      <w:r>
        <w:t>env.baseURI (consumer property file)</w:t>
      </w:r>
    </w:p>
    <w:p w:rsidR="00ED0871" w:rsidRDefault="00ED0871" w:rsidP="000C567D">
      <w:pPr>
        <w:pStyle w:val="Body1"/>
        <w:numPr>
          <w:ilvl w:val="0"/>
          <w:numId w:val="24"/>
        </w:numPr>
        <w:spacing w:before="0"/>
        <w:jc w:val="both"/>
      </w:pPr>
      <w:r>
        <w:t>env.connector.url &amp; env.connector.url.secure (provider property file)</w:t>
      </w:r>
    </w:p>
    <w:p w:rsidR="00ED0871" w:rsidRDefault="00ED0871" w:rsidP="00ED0871">
      <w:pPr>
        <w:pStyle w:val="Body1"/>
        <w:spacing w:before="0"/>
        <w:ind w:left="0"/>
        <w:jc w:val="both"/>
      </w:pPr>
      <w:r>
        <w:t xml:space="preserve">Ensure that the last segment of these URLs </w:t>
      </w:r>
      <w:r w:rsidR="006654F2">
        <w:t>is</w:t>
      </w:r>
      <w:r>
        <w:t xml:space="preserve"> updated to reflect the </w:t>
      </w:r>
      <w:r w:rsidR="00B95630">
        <w:t xml:space="preserve">value in your </w:t>
      </w:r>
      <w:r>
        <w:t>servlet mapping.</w:t>
      </w:r>
    </w:p>
    <w:p w:rsidR="00DB1D96" w:rsidRDefault="00DB1D96">
      <w:pPr>
        <w:keepLines w:val="0"/>
      </w:pPr>
      <w:r>
        <w:br w:type="page"/>
      </w:r>
    </w:p>
    <w:p w:rsidR="00DB1D96" w:rsidRDefault="00DB1D96" w:rsidP="008C68DF">
      <w:pPr>
        <w:pStyle w:val="Heading1"/>
      </w:pPr>
      <w:bookmarkStart w:id="379" w:name="_Toc525624259"/>
      <w:r>
        <w:lastRenderedPageBreak/>
        <w:t>Appendix A – Environment Properties File</w:t>
      </w:r>
      <w:bookmarkEnd w:id="379"/>
    </w:p>
    <w:p w:rsidR="00C64C35" w:rsidRDefault="001C5545" w:rsidP="001C5545">
      <w:pPr>
        <w:pStyle w:val="Body1"/>
        <w:spacing w:before="0"/>
        <w:ind w:left="0"/>
        <w:jc w:val="both"/>
      </w:pPr>
      <w:r>
        <w:t xml:space="preserve">The </w:t>
      </w:r>
      <w:r w:rsidR="00C64C35">
        <w:t>‘</w:t>
      </w:r>
      <w:r w:rsidRPr="00C64C35">
        <w:rPr>
          <w:rFonts w:ascii="Courier New" w:hAnsi="Courier New" w:cs="Courier New"/>
          <w:b/>
          <w:sz w:val="20"/>
          <w:szCs w:val="20"/>
        </w:rPr>
        <w:t>environment.properties</w:t>
      </w:r>
      <w:r w:rsidR="00C64C35">
        <w:t>’</w:t>
      </w:r>
      <w:r>
        <w:t xml:space="preserve"> file holds some high level information on where your Environment Templates are stored (see section </w:t>
      </w:r>
      <w:r>
        <w:fldChar w:fldCharType="begin"/>
      </w:r>
      <w:r>
        <w:instrText xml:space="preserve"> REF _Ref421010399 \r \h </w:instrText>
      </w:r>
      <w:r>
        <w:fldChar w:fldCharType="separate"/>
      </w:r>
      <w:r w:rsidR="007C784E">
        <w:t>5.3.1.1</w:t>
      </w:r>
      <w:r>
        <w:fldChar w:fldCharType="end"/>
      </w:r>
      <w:r>
        <w:t xml:space="preserve"> for the term ‘Environment Template’). If your services use HTTPS instead of HTTP to connect to end-points then the </w:t>
      </w:r>
      <w:r w:rsidR="00C64C35" w:rsidRPr="00C64C35">
        <w:rPr>
          <w:rFonts w:ascii="Courier New" w:hAnsi="Courier New" w:cs="Courier New"/>
          <w:b/>
          <w:sz w:val="20"/>
          <w:szCs w:val="20"/>
        </w:rPr>
        <w:t>environment.properties</w:t>
      </w:r>
      <w:r>
        <w:t xml:space="preserve"> file holds the information which key and trusted stores you want to use for certificate lookup and validation. </w:t>
      </w:r>
      <w:r w:rsidR="00C64C35">
        <w:rPr>
          <w:rFonts w:asciiTheme="minorHAnsi" w:hAnsiTheme="minorHAnsi" w:cs="Courier New"/>
        </w:rPr>
        <w:t xml:space="preserve">Please refer to section </w:t>
      </w:r>
      <w:r w:rsidR="00C64C35">
        <w:rPr>
          <w:rFonts w:asciiTheme="minorHAnsi" w:hAnsiTheme="minorHAnsi" w:cs="Courier New"/>
        </w:rPr>
        <w:fldChar w:fldCharType="begin"/>
      </w:r>
      <w:r w:rsidR="00C64C35">
        <w:rPr>
          <w:rFonts w:asciiTheme="minorHAnsi" w:hAnsiTheme="minorHAnsi" w:cs="Courier New"/>
        </w:rPr>
        <w:instrText xml:space="preserve"> REF _Ref383514331 \r \h </w:instrText>
      </w:r>
      <w:r w:rsidR="00C64C35">
        <w:rPr>
          <w:rFonts w:asciiTheme="minorHAnsi" w:hAnsiTheme="minorHAnsi" w:cs="Courier New"/>
        </w:rPr>
      </w:r>
      <w:r w:rsidR="00C64C35">
        <w:rPr>
          <w:rFonts w:asciiTheme="minorHAnsi" w:hAnsiTheme="minorHAnsi" w:cs="Courier New"/>
        </w:rPr>
        <w:fldChar w:fldCharType="separate"/>
      </w:r>
      <w:r w:rsidR="007C784E">
        <w:rPr>
          <w:rFonts w:asciiTheme="minorHAnsi" w:hAnsiTheme="minorHAnsi" w:cs="Courier New"/>
        </w:rPr>
        <w:t>5.11.2</w:t>
      </w:r>
      <w:r w:rsidR="00C64C35">
        <w:rPr>
          <w:rFonts w:asciiTheme="minorHAnsi" w:hAnsiTheme="minorHAnsi" w:cs="Courier New"/>
        </w:rPr>
        <w:fldChar w:fldCharType="end"/>
      </w:r>
      <w:r w:rsidR="00C64C35">
        <w:rPr>
          <w:rFonts w:asciiTheme="minorHAnsi" w:hAnsiTheme="minorHAnsi" w:cs="Courier New"/>
        </w:rPr>
        <w:t xml:space="preserve"> and </w:t>
      </w:r>
      <w:r w:rsidR="00C64C35">
        <w:rPr>
          <w:rFonts w:asciiTheme="minorHAnsi" w:hAnsiTheme="minorHAnsi" w:cs="Courier New"/>
        </w:rPr>
        <w:fldChar w:fldCharType="begin"/>
      </w:r>
      <w:r w:rsidR="00C64C35">
        <w:rPr>
          <w:rFonts w:asciiTheme="minorHAnsi" w:hAnsiTheme="minorHAnsi" w:cs="Courier New"/>
        </w:rPr>
        <w:instrText xml:space="preserve"> REF _Ref374448067 \r \h </w:instrText>
      </w:r>
      <w:r w:rsidR="00C64C35">
        <w:rPr>
          <w:rFonts w:asciiTheme="minorHAnsi" w:hAnsiTheme="minorHAnsi" w:cs="Courier New"/>
        </w:rPr>
      </w:r>
      <w:r w:rsidR="00C64C35">
        <w:rPr>
          <w:rFonts w:asciiTheme="minorHAnsi" w:hAnsiTheme="minorHAnsi" w:cs="Courier New"/>
        </w:rPr>
        <w:fldChar w:fldCharType="separate"/>
      </w:r>
      <w:r w:rsidR="007C784E">
        <w:rPr>
          <w:rFonts w:asciiTheme="minorHAnsi" w:hAnsiTheme="minorHAnsi" w:cs="Courier New"/>
        </w:rPr>
        <w:t>5.11.3</w:t>
      </w:r>
      <w:r w:rsidR="00C64C35">
        <w:rPr>
          <w:rFonts w:asciiTheme="minorHAnsi" w:hAnsiTheme="minorHAnsi" w:cs="Courier New"/>
        </w:rPr>
        <w:fldChar w:fldCharType="end"/>
      </w:r>
      <w:r w:rsidR="00C64C35">
        <w:rPr>
          <w:rFonts w:asciiTheme="minorHAnsi" w:hAnsiTheme="minorHAnsi" w:cs="Courier New"/>
        </w:rPr>
        <w:t xml:space="preserve"> for details on how to configure HTTPS for consumers and providers.</w:t>
      </w:r>
    </w:p>
    <w:p w:rsidR="00C64C35" w:rsidRDefault="00C64C35" w:rsidP="001C5545">
      <w:pPr>
        <w:pStyle w:val="Body1"/>
        <w:spacing w:before="0"/>
        <w:ind w:left="0"/>
        <w:jc w:val="both"/>
      </w:pPr>
    </w:p>
    <w:p w:rsidR="00C64C35" w:rsidRDefault="001C5545" w:rsidP="001C5545">
      <w:pPr>
        <w:pStyle w:val="Body1"/>
        <w:spacing w:before="0"/>
        <w:ind w:left="0"/>
        <w:jc w:val="both"/>
      </w:pPr>
      <w:r>
        <w:t xml:space="preserve">When you deploy your SIF project you must ensure that this properties file is on your deployment’s </w:t>
      </w:r>
      <w:r w:rsidRPr="00E65FF9">
        <w:rPr>
          <w:b/>
        </w:rPr>
        <w:t>classpath</w:t>
      </w:r>
      <w:r>
        <w:t xml:space="preserve">. Within the framework an example of this file can be found in the </w:t>
      </w:r>
      <w:r w:rsidRPr="003C20D3">
        <w:rPr>
          <w:rFonts w:ascii="Courier New" w:hAnsi="Courier New" w:cs="Courier New"/>
          <w:b/>
        </w:rPr>
        <w:t>config</w:t>
      </w:r>
      <w:r>
        <w:t xml:space="preserve"> directory. This file is </w:t>
      </w:r>
      <w:r w:rsidRPr="009B7DE2">
        <w:rPr>
          <w:b/>
          <w:u w:val="single"/>
        </w:rPr>
        <w:t>KEY</w:t>
      </w:r>
      <w:r>
        <w:t xml:space="preserve"> to the entire environment management of the framework. </w:t>
      </w:r>
    </w:p>
    <w:p w:rsidR="001C5545" w:rsidRDefault="001C5545" w:rsidP="00ED0871">
      <w:pPr>
        <w:pStyle w:val="Body1"/>
        <w:spacing w:before="0"/>
        <w:ind w:left="0"/>
        <w:jc w:val="both"/>
      </w:pPr>
    </w:p>
    <w:tbl>
      <w:tblPr>
        <w:tblStyle w:val="TableGrid"/>
        <w:tblW w:w="0" w:type="auto"/>
        <w:tblInd w:w="108" w:type="dxa"/>
        <w:tblLook w:val="04A0" w:firstRow="1" w:lastRow="0" w:firstColumn="1" w:lastColumn="0" w:noHBand="0" w:noVBand="1"/>
      </w:tblPr>
      <w:tblGrid>
        <w:gridCol w:w="1985"/>
        <w:gridCol w:w="7477"/>
      </w:tblGrid>
      <w:tr w:rsidR="001C5545" w:rsidRPr="001C5545" w:rsidTr="00C64C35">
        <w:tc>
          <w:tcPr>
            <w:tcW w:w="1985" w:type="dxa"/>
            <w:shd w:val="pct10" w:color="auto" w:fill="auto"/>
          </w:tcPr>
          <w:p w:rsidR="001C5545" w:rsidRPr="001C5545" w:rsidRDefault="001C5545" w:rsidP="00ED0871">
            <w:pPr>
              <w:pStyle w:val="Body1"/>
              <w:spacing w:before="0"/>
              <w:ind w:left="0"/>
              <w:jc w:val="both"/>
              <w:rPr>
                <w:b/>
                <w:sz w:val="18"/>
                <w:szCs w:val="18"/>
              </w:rPr>
            </w:pPr>
            <w:r w:rsidRPr="001C5545">
              <w:rPr>
                <w:b/>
                <w:sz w:val="18"/>
                <w:szCs w:val="18"/>
              </w:rPr>
              <w:t>Property Name</w:t>
            </w:r>
          </w:p>
        </w:tc>
        <w:tc>
          <w:tcPr>
            <w:tcW w:w="7477" w:type="dxa"/>
            <w:shd w:val="pct10" w:color="auto" w:fill="auto"/>
          </w:tcPr>
          <w:p w:rsidR="001C5545" w:rsidRPr="001C5545" w:rsidRDefault="001C5545" w:rsidP="00ED0871">
            <w:pPr>
              <w:pStyle w:val="Body1"/>
              <w:spacing w:before="0"/>
              <w:ind w:left="0"/>
              <w:jc w:val="both"/>
              <w:rPr>
                <w:b/>
                <w:sz w:val="18"/>
                <w:szCs w:val="18"/>
              </w:rPr>
            </w:pPr>
            <w:r w:rsidRPr="001C5545">
              <w:rPr>
                <w:b/>
                <w:sz w:val="18"/>
                <w:szCs w:val="18"/>
              </w:rPr>
              <w:t>Usage</w:t>
            </w:r>
          </w:p>
        </w:tc>
      </w:tr>
      <w:tr w:rsidR="001C5545" w:rsidRPr="00C64C35" w:rsidTr="00C64C35">
        <w:tc>
          <w:tcPr>
            <w:tcW w:w="1985" w:type="dxa"/>
          </w:tcPr>
          <w:p w:rsidR="001C5545" w:rsidRPr="00C64C35" w:rsidRDefault="00C64C35" w:rsidP="00ED0871">
            <w:pPr>
              <w:pStyle w:val="Body1"/>
              <w:spacing w:before="0"/>
              <w:ind w:left="0"/>
              <w:jc w:val="both"/>
              <w:rPr>
                <w:rFonts w:asciiTheme="minorHAnsi" w:hAnsiTheme="minorHAnsi"/>
                <w:sz w:val="18"/>
                <w:szCs w:val="18"/>
              </w:rPr>
            </w:pPr>
            <w:r w:rsidRPr="00C64C35">
              <w:rPr>
                <w:rFonts w:asciiTheme="minorHAnsi" w:hAnsiTheme="minorHAnsi" w:cs="Courier New"/>
                <w:b/>
                <w:sz w:val="18"/>
                <w:szCs w:val="18"/>
              </w:rPr>
              <w:t>env.store.dir</w:t>
            </w:r>
          </w:p>
        </w:tc>
        <w:tc>
          <w:tcPr>
            <w:tcW w:w="7477" w:type="dxa"/>
          </w:tcPr>
          <w:p w:rsidR="001C5545" w:rsidRPr="00C64C35" w:rsidRDefault="00C64C35" w:rsidP="00ED0871">
            <w:pPr>
              <w:pStyle w:val="Body1"/>
              <w:spacing w:before="0"/>
              <w:ind w:left="0"/>
              <w:jc w:val="both"/>
              <w:rPr>
                <w:rFonts w:asciiTheme="minorHAnsi" w:hAnsiTheme="minorHAnsi"/>
                <w:sz w:val="18"/>
                <w:szCs w:val="18"/>
              </w:rPr>
            </w:pPr>
            <w:r w:rsidRPr="00C64C35">
              <w:rPr>
                <w:rFonts w:asciiTheme="minorHAnsi" w:hAnsiTheme="minorHAnsi"/>
                <w:sz w:val="18"/>
                <w:szCs w:val="18"/>
              </w:rPr>
              <w:t>This property must point to a valid physical location on your file system. This is the ‘root’ directory of all your environment templates, consumer and provider property files. All environment template data will be accessed in sub-directories of this ‘root’ directory.</w:t>
            </w:r>
          </w:p>
        </w:tc>
      </w:tr>
      <w:tr w:rsidR="008F5C4D" w:rsidRPr="00C64C35" w:rsidTr="00C64C35">
        <w:tc>
          <w:tcPr>
            <w:tcW w:w="1985" w:type="dxa"/>
          </w:tcPr>
          <w:p w:rsidR="008F5C4D" w:rsidRPr="00C64C35" w:rsidRDefault="008F5C4D" w:rsidP="00ED0871">
            <w:pPr>
              <w:pStyle w:val="Body1"/>
              <w:spacing w:before="0"/>
              <w:ind w:left="0"/>
              <w:jc w:val="both"/>
              <w:rPr>
                <w:rFonts w:asciiTheme="minorHAnsi" w:hAnsiTheme="minorHAnsi" w:cs="Courier New"/>
                <w:b/>
                <w:sz w:val="18"/>
                <w:szCs w:val="18"/>
              </w:rPr>
            </w:pPr>
            <w:r w:rsidRPr="008F5C4D">
              <w:rPr>
                <w:rFonts w:asciiTheme="minorHAnsi" w:hAnsiTheme="minorHAnsi" w:cs="Courier New"/>
                <w:b/>
                <w:sz w:val="18"/>
                <w:szCs w:val="18"/>
              </w:rPr>
              <w:t>env.tls.versio</w:t>
            </w:r>
            <w:r>
              <w:rPr>
                <w:rFonts w:asciiTheme="minorHAnsi" w:hAnsiTheme="minorHAnsi" w:cs="Courier New"/>
                <w:b/>
                <w:sz w:val="18"/>
                <w:szCs w:val="18"/>
              </w:rPr>
              <w:t>n</w:t>
            </w:r>
          </w:p>
        </w:tc>
        <w:tc>
          <w:tcPr>
            <w:tcW w:w="7477" w:type="dxa"/>
          </w:tcPr>
          <w:p w:rsidR="008F5C4D" w:rsidRPr="00C64C35" w:rsidRDefault="008F5C4D" w:rsidP="00ED0871">
            <w:pPr>
              <w:pStyle w:val="Body1"/>
              <w:spacing w:before="0"/>
              <w:ind w:left="0"/>
              <w:jc w:val="both"/>
              <w:rPr>
                <w:rFonts w:asciiTheme="minorHAnsi" w:hAnsiTheme="minorHAnsi"/>
                <w:sz w:val="18"/>
                <w:szCs w:val="18"/>
              </w:rPr>
            </w:pPr>
            <w:r>
              <w:rPr>
                <w:rFonts w:asciiTheme="minorHAnsi" w:hAnsiTheme="minorHAnsi"/>
                <w:sz w:val="18"/>
                <w:szCs w:val="18"/>
              </w:rPr>
              <w:t>The version of the TLS to be use. Depending on the Java version an older TLS (i.e. v1.0) might be used by default. This property allows overwriting this default. Note that TLSv1.0 will be deprecated later in 2017 and therefore it is recommended to use a newer more secure version. Valid values are SSL (not recommended), TLSv1.0 (not recommended), TLSv1.1 &amp; TLSv1.2.</w:t>
            </w:r>
          </w:p>
        </w:tc>
      </w:tr>
      <w:tr w:rsidR="001C5545" w:rsidRPr="00C64C35" w:rsidTr="00C64C35">
        <w:tc>
          <w:tcPr>
            <w:tcW w:w="1985" w:type="dxa"/>
          </w:tcPr>
          <w:p w:rsidR="001C5545" w:rsidRPr="00C64C35" w:rsidRDefault="00C64C35" w:rsidP="00C64C35">
            <w:pPr>
              <w:pStyle w:val="Body1"/>
              <w:spacing w:before="0"/>
              <w:ind w:left="0"/>
              <w:rPr>
                <w:rFonts w:asciiTheme="minorHAnsi" w:hAnsiTheme="minorHAnsi" w:cs="Courier New"/>
                <w:b/>
                <w:sz w:val="18"/>
                <w:szCs w:val="18"/>
              </w:rPr>
            </w:pPr>
            <w:r w:rsidRPr="00C64C35">
              <w:rPr>
                <w:rFonts w:asciiTheme="minorHAnsi" w:hAnsiTheme="minorHAnsi" w:cs="Courier New"/>
                <w:b/>
                <w:sz w:val="18"/>
                <w:szCs w:val="18"/>
              </w:rPr>
              <w:t>key.store</w:t>
            </w:r>
          </w:p>
        </w:tc>
        <w:tc>
          <w:tcPr>
            <w:tcW w:w="7477" w:type="dxa"/>
          </w:tcPr>
          <w:p w:rsidR="001C5545" w:rsidRPr="00C64C35" w:rsidRDefault="00C64C35" w:rsidP="00ED0871">
            <w:pPr>
              <w:pStyle w:val="Body1"/>
              <w:spacing w:before="0"/>
              <w:ind w:left="0"/>
              <w:jc w:val="both"/>
              <w:rPr>
                <w:rFonts w:asciiTheme="minorHAnsi" w:hAnsiTheme="minorHAnsi" w:cs="Courier New"/>
                <w:sz w:val="18"/>
                <w:szCs w:val="18"/>
              </w:rPr>
            </w:pPr>
            <w:r w:rsidRPr="00C64C35">
              <w:rPr>
                <w:rFonts w:asciiTheme="minorHAnsi" w:hAnsiTheme="minorHAnsi" w:cs="Courier New"/>
                <w:sz w:val="18"/>
                <w:szCs w:val="18"/>
              </w:rPr>
              <w:t>This is the physical location where your Java keystore is located.</w:t>
            </w:r>
            <w:r w:rsidRPr="00C64C35">
              <w:rPr>
                <w:rFonts w:asciiTheme="minorHAnsi" w:hAnsiTheme="minorHAnsi" w:cs="Courier New"/>
                <w:sz w:val="18"/>
                <w:szCs w:val="18"/>
                <w:vertAlign w:val="superscript"/>
              </w:rPr>
              <w:t>1)</w:t>
            </w:r>
          </w:p>
        </w:tc>
      </w:tr>
      <w:tr w:rsidR="001C5545" w:rsidRPr="00C64C35" w:rsidTr="00C64C35">
        <w:tc>
          <w:tcPr>
            <w:tcW w:w="1985" w:type="dxa"/>
          </w:tcPr>
          <w:p w:rsidR="001C5545" w:rsidRPr="00C64C35" w:rsidRDefault="00C64C35" w:rsidP="00C64C35">
            <w:pPr>
              <w:pStyle w:val="Body1"/>
              <w:spacing w:before="0"/>
              <w:ind w:left="0"/>
              <w:rPr>
                <w:rFonts w:asciiTheme="minorHAnsi" w:hAnsiTheme="minorHAnsi" w:cs="Courier New"/>
                <w:b/>
                <w:sz w:val="18"/>
                <w:szCs w:val="18"/>
              </w:rPr>
            </w:pPr>
            <w:r w:rsidRPr="00C64C35">
              <w:rPr>
                <w:rFonts w:asciiTheme="minorHAnsi" w:hAnsiTheme="minorHAnsi" w:cs="Courier New"/>
                <w:b/>
                <w:sz w:val="18"/>
                <w:szCs w:val="18"/>
              </w:rPr>
              <w:t>key.store.password</w:t>
            </w:r>
          </w:p>
        </w:tc>
        <w:tc>
          <w:tcPr>
            <w:tcW w:w="7477" w:type="dxa"/>
          </w:tcPr>
          <w:p w:rsidR="001C5545" w:rsidRPr="00C64C35" w:rsidRDefault="00C64C35" w:rsidP="00ED0871">
            <w:pPr>
              <w:pStyle w:val="Body1"/>
              <w:spacing w:before="0"/>
              <w:ind w:left="0"/>
              <w:jc w:val="both"/>
              <w:rPr>
                <w:rFonts w:asciiTheme="minorHAnsi" w:hAnsiTheme="minorHAnsi"/>
                <w:sz w:val="18"/>
                <w:szCs w:val="18"/>
              </w:rPr>
            </w:pPr>
            <w:r w:rsidRPr="00C64C35">
              <w:rPr>
                <w:rFonts w:asciiTheme="minorHAnsi" w:hAnsiTheme="minorHAnsi" w:cs="Courier New"/>
                <w:sz w:val="18"/>
                <w:szCs w:val="18"/>
              </w:rPr>
              <w:t>This is the password to use to access the Java keystore.</w:t>
            </w:r>
          </w:p>
        </w:tc>
      </w:tr>
      <w:tr w:rsidR="001C5545" w:rsidRPr="00C64C35" w:rsidTr="00C64C35">
        <w:tc>
          <w:tcPr>
            <w:tcW w:w="1985" w:type="dxa"/>
          </w:tcPr>
          <w:p w:rsidR="001C5545" w:rsidRPr="00C64C35" w:rsidRDefault="00C64C35" w:rsidP="00C64C35">
            <w:pPr>
              <w:pStyle w:val="Body1"/>
              <w:spacing w:before="0"/>
              <w:ind w:left="0"/>
              <w:rPr>
                <w:rFonts w:asciiTheme="minorHAnsi" w:hAnsiTheme="minorHAnsi" w:cs="Courier New"/>
                <w:b/>
                <w:sz w:val="18"/>
                <w:szCs w:val="18"/>
              </w:rPr>
            </w:pPr>
            <w:r w:rsidRPr="00C64C35">
              <w:rPr>
                <w:rFonts w:asciiTheme="minorHAnsi" w:hAnsiTheme="minorHAnsi" w:cs="Courier New"/>
                <w:b/>
                <w:sz w:val="18"/>
                <w:szCs w:val="18"/>
              </w:rPr>
              <w:t>trust.store</w:t>
            </w:r>
          </w:p>
        </w:tc>
        <w:tc>
          <w:tcPr>
            <w:tcW w:w="7477" w:type="dxa"/>
          </w:tcPr>
          <w:p w:rsidR="001C5545" w:rsidRPr="00C64C35" w:rsidRDefault="00C64C35" w:rsidP="00ED0871">
            <w:pPr>
              <w:pStyle w:val="Body1"/>
              <w:spacing w:before="0"/>
              <w:ind w:left="0"/>
              <w:jc w:val="both"/>
              <w:rPr>
                <w:rFonts w:asciiTheme="minorHAnsi" w:hAnsiTheme="minorHAnsi"/>
                <w:sz w:val="18"/>
                <w:szCs w:val="18"/>
              </w:rPr>
            </w:pPr>
            <w:r w:rsidRPr="00C64C35">
              <w:rPr>
                <w:rFonts w:asciiTheme="minorHAnsi" w:hAnsiTheme="minorHAnsi" w:cs="Courier New"/>
                <w:sz w:val="18"/>
                <w:szCs w:val="18"/>
              </w:rPr>
              <w:t>This is the physical location where your Java Trusted Certificate Authority store is located.</w:t>
            </w:r>
            <w:r w:rsidRPr="00C64C35">
              <w:rPr>
                <w:rFonts w:asciiTheme="minorHAnsi" w:hAnsiTheme="minorHAnsi" w:cs="Courier New"/>
                <w:sz w:val="18"/>
                <w:szCs w:val="18"/>
                <w:vertAlign w:val="superscript"/>
              </w:rPr>
              <w:t xml:space="preserve"> 1)</w:t>
            </w:r>
          </w:p>
        </w:tc>
      </w:tr>
      <w:tr w:rsidR="001C5545" w:rsidRPr="00C64C35" w:rsidTr="00C64C35">
        <w:tc>
          <w:tcPr>
            <w:tcW w:w="1985" w:type="dxa"/>
          </w:tcPr>
          <w:p w:rsidR="001C5545" w:rsidRPr="00C64C35" w:rsidRDefault="00C64C35" w:rsidP="00C64C35">
            <w:pPr>
              <w:pStyle w:val="Body1"/>
              <w:spacing w:before="0"/>
              <w:ind w:left="0"/>
              <w:rPr>
                <w:rFonts w:asciiTheme="minorHAnsi" w:hAnsiTheme="minorHAnsi" w:cs="Courier New"/>
                <w:b/>
                <w:sz w:val="18"/>
                <w:szCs w:val="18"/>
              </w:rPr>
            </w:pPr>
            <w:r w:rsidRPr="00C64C35">
              <w:rPr>
                <w:rFonts w:asciiTheme="minorHAnsi" w:hAnsiTheme="minorHAnsi" w:cs="Courier New"/>
                <w:b/>
                <w:sz w:val="18"/>
                <w:szCs w:val="18"/>
              </w:rPr>
              <w:t>trust.store.password</w:t>
            </w:r>
          </w:p>
        </w:tc>
        <w:tc>
          <w:tcPr>
            <w:tcW w:w="7477" w:type="dxa"/>
          </w:tcPr>
          <w:p w:rsidR="001C5545" w:rsidRPr="00C64C35" w:rsidRDefault="00C64C35" w:rsidP="00ED0871">
            <w:pPr>
              <w:pStyle w:val="Body1"/>
              <w:spacing w:before="0"/>
              <w:ind w:left="0"/>
              <w:jc w:val="both"/>
              <w:rPr>
                <w:rFonts w:asciiTheme="minorHAnsi" w:hAnsiTheme="minorHAnsi"/>
                <w:sz w:val="18"/>
                <w:szCs w:val="18"/>
              </w:rPr>
            </w:pPr>
            <w:r w:rsidRPr="00C64C35">
              <w:rPr>
                <w:rFonts w:asciiTheme="minorHAnsi" w:hAnsiTheme="minorHAnsi" w:cs="Courier New"/>
                <w:sz w:val="18"/>
                <w:szCs w:val="18"/>
              </w:rPr>
              <w:t>This is the password to use to access the Java Trusted Certificate Authority store.</w:t>
            </w:r>
          </w:p>
        </w:tc>
      </w:tr>
    </w:tbl>
    <w:p w:rsidR="00C64C35" w:rsidRDefault="00C64C35" w:rsidP="00ED0871">
      <w:pPr>
        <w:pStyle w:val="Body1"/>
        <w:spacing w:before="0"/>
        <w:ind w:left="0"/>
        <w:jc w:val="both"/>
      </w:pPr>
    </w:p>
    <w:p w:rsidR="00DB1D96" w:rsidRDefault="00C64C35" w:rsidP="00ED0871">
      <w:pPr>
        <w:pStyle w:val="Body1"/>
        <w:spacing w:before="0"/>
        <w:ind w:left="0"/>
        <w:jc w:val="both"/>
      </w:pPr>
      <w:proofErr w:type="gramStart"/>
      <w:r w:rsidRPr="00C64C35">
        <w:rPr>
          <w:vertAlign w:val="superscript"/>
        </w:rPr>
        <w:t>1)</w:t>
      </w:r>
      <w:r>
        <w:t>Please</w:t>
      </w:r>
      <w:proofErr w:type="gramEnd"/>
      <w:r>
        <w:t xml:space="preserve"> note, you can point to existing key and trusted stores or you can create your own stores scoped for your SIF services only. If you set your consumer or provider to use HTTPS the above properties will be used to configure and validate HTTPS connections.</w:t>
      </w:r>
    </w:p>
    <w:p w:rsidR="0087029E" w:rsidRDefault="0087029E">
      <w:pPr>
        <w:keepLines w:val="0"/>
      </w:pPr>
      <w:r>
        <w:br w:type="page"/>
      </w:r>
    </w:p>
    <w:p w:rsidR="0087029E" w:rsidRDefault="0087029E" w:rsidP="008C68DF">
      <w:pPr>
        <w:pStyle w:val="Heading1"/>
      </w:pPr>
      <w:bookmarkStart w:id="380" w:name="_Ref421016149"/>
      <w:bookmarkStart w:id="381" w:name="_Toc525624260"/>
      <w:r>
        <w:lastRenderedPageBreak/>
        <w:t>Appendix B – Consumer’s Property File</w:t>
      </w:r>
      <w:bookmarkEnd w:id="380"/>
      <w:bookmarkEnd w:id="381"/>
    </w:p>
    <w:p w:rsidR="00807F53" w:rsidRDefault="00807F53" w:rsidP="00807F53">
      <w:pPr>
        <w:pStyle w:val="Body1"/>
        <w:spacing w:before="0"/>
        <w:ind w:left="0"/>
        <w:jc w:val="both"/>
      </w:pPr>
      <w:r>
        <w:t xml:space="preserve">Each consumer has a property file that must be part of the consumer’s classpath. A consumer is initialised with this property file as part of the ConsumerLoader class (see section </w:t>
      </w:r>
      <w:r>
        <w:fldChar w:fldCharType="begin"/>
      </w:r>
      <w:r>
        <w:instrText xml:space="preserve"> REF _Ref387666220 \r \h </w:instrText>
      </w:r>
      <w:r>
        <w:fldChar w:fldCharType="separate"/>
      </w:r>
      <w:r w:rsidR="007C784E">
        <w:t>5.5.2.1</w:t>
      </w:r>
      <w:r>
        <w:fldChar w:fldCharType="end"/>
      </w:r>
      <w:r>
        <w:t xml:space="preserve"> for details). There is an example of such a file in the </w:t>
      </w:r>
      <w:r w:rsidRPr="007B0E74">
        <w:rPr>
          <w:rFonts w:ascii="Courier New" w:hAnsi="Courier New" w:cs="Courier New"/>
          <w:b/>
          <w:sz w:val="20"/>
          <w:szCs w:val="20"/>
        </w:rPr>
        <w:t>config/consumers</w:t>
      </w:r>
      <w:r>
        <w:t xml:space="preserve"> directory. It has some extensive comments for each property. This section further discusses each property on how to use it. Note that in the usage description of the properties it often refers to the “provider”. In this context a “provider” can be a direct provider or a broker in case of a brokered environment.</w:t>
      </w:r>
    </w:p>
    <w:p w:rsidR="0087029E" w:rsidRDefault="0087029E" w:rsidP="0087029E"/>
    <w:tbl>
      <w:tblPr>
        <w:tblStyle w:val="TableGrid"/>
        <w:tblW w:w="0" w:type="auto"/>
        <w:tblInd w:w="108" w:type="dxa"/>
        <w:tblLayout w:type="fixed"/>
        <w:tblLook w:val="04A0" w:firstRow="1" w:lastRow="0" w:firstColumn="1" w:lastColumn="0" w:noHBand="0" w:noVBand="1"/>
      </w:tblPr>
      <w:tblGrid>
        <w:gridCol w:w="1843"/>
        <w:gridCol w:w="7619"/>
      </w:tblGrid>
      <w:tr w:rsidR="0087029E" w:rsidRPr="001C5545" w:rsidTr="00BD39E4">
        <w:tc>
          <w:tcPr>
            <w:tcW w:w="1843" w:type="dxa"/>
            <w:shd w:val="pct10" w:color="auto" w:fill="auto"/>
          </w:tcPr>
          <w:p w:rsidR="0087029E" w:rsidRPr="001C5545" w:rsidRDefault="0087029E" w:rsidP="002235C9">
            <w:pPr>
              <w:pStyle w:val="Body1"/>
              <w:spacing w:before="0"/>
              <w:ind w:left="0"/>
              <w:jc w:val="both"/>
              <w:rPr>
                <w:b/>
                <w:sz w:val="18"/>
                <w:szCs w:val="18"/>
              </w:rPr>
            </w:pPr>
            <w:r w:rsidRPr="001C5545">
              <w:rPr>
                <w:b/>
                <w:sz w:val="18"/>
                <w:szCs w:val="18"/>
              </w:rPr>
              <w:t>Property Name</w:t>
            </w:r>
          </w:p>
        </w:tc>
        <w:tc>
          <w:tcPr>
            <w:tcW w:w="7619" w:type="dxa"/>
            <w:shd w:val="pct10" w:color="auto" w:fill="auto"/>
          </w:tcPr>
          <w:p w:rsidR="0087029E" w:rsidRPr="001C5545" w:rsidRDefault="0087029E" w:rsidP="002235C9">
            <w:pPr>
              <w:pStyle w:val="Body1"/>
              <w:spacing w:before="0"/>
              <w:ind w:left="0"/>
              <w:jc w:val="both"/>
              <w:rPr>
                <w:b/>
                <w:sz w:val="18"/>
                <w:szCs w:val="18"/>
              </w:rPr>
            </w:pPr>
            <w:r w:rsidRPr="001C5545">
              <w:rPr>
                <w:b/>
                <w:sz w:val="18"/>
                <w:szCs w:val="18"/>
              </w:rPr>
              <w:t>Usage</w:t>
            </w:r>
          </w:p>
        </w:tc>
      </w:tr>
      <w:tr w:rsidR="0087029E" w:rsidRPr="00C64C35" w:rsidTr="00BD39E4">
        <w:tc>
          <w:tcPr>
            <w:tcW w:w="1843" w:type="dxa"/>
          </w:tcPr>
          <w:p w:rsidR="0087029E" w:rsidRPr="00807F53" w:rsidRDefault="00807F53" w:rsidP="002235C9">
            <w:pPr>
              <w:pStyle w:val="Body1"/>
              <w:spacing w:before="0"/>
              <w:ind w:left="0"/>
              <w:jc w:val="both"/>
              <w:rPr>
                <w:rFonts w:asciiTheme="minorHAnsi" w:hAnsiTheme="minorHAnsi"/>
                <w:sz w:val="18"/>
                <w:szCs w:val="18"/>
              </w:rPr>
            </w:pPr>
            <w:r w:rsidRPr="00807F53">
              <w:rPr>
                <w:rFonts w:asciiTheme="minorHAnsi" w:hAnsiTheme="minorHAnsi" w:cs="Courier New"/>
                <w:b/>
                <w:sz w:val="18"/>
                <w:szCs w:val="18"/>
              </w:rPr>
              <w:t>adapter.type</w:t>
            </w:r>
          </w:p>
        </w:tc>
        <w:tc>
          <w:tcPr>
            <w:tcW w:w="7619" w:type="dxa"/>
          </w:tcPr>
          <w:p w:rsidR="0087029E" w:rsidRPr="00807F53" w:rsidRDefault="00807F53" w:rsidP="002235C9">
            <w:pPr>
              <w:pStyle w:val="Body1"/>
              <w:spacing w:before="0"/>
              <w:ind w:left="0"/>
              <w:jc w:val="both"/>
              <w:rPr>
                <w:rFonts w:asciiTheme="minorHAnsi" w:hAnsiTheme="minorHAnsi"/>
                <w:sz w:val="18"/>
                <w:szCs w:val="18"/>
              </w:rPr>
            </w:pPr>
            <w:r w:rsidRPr="00807F53">
              <w:rPr>
                <w:rFonts w:asciiTheme="minorHAnsi" w:hAnsiTheme="minorHAnsi" w:cstheme="minorHAnsi"/>
                <w:sz w:val="18"/>
                <w:szCs w:val="18"/>
              </w:rPr>
              <w:t xml:space="preserve">Valid values for this property are either </w:t>
            </w:r>
            <w:r w:rsidRPr="00807F53">
              <w:rPr>
                <w:rFonts w:asciiTheme="minorHAnsi" w:hAnsiTheme="minorHAnsi" w:cs="Courier New"/>
                <w:b/>
                <w:sz w:val="18"/>
                <w:szCs w:val="18"/>
              </w:rPr>
              <w:t>consumer</w:t>
            </w:r>
            <w:r w:rsidRPr="00807F53">
              <w:rPr>
                <w:rFonts w:asciiTheme="minorHAnsi" w:hAnsiTheme="minorHAnsi" w:cstheme="minorHAnsi"/>
                <w:sz w:val="18"/>
                <w:szCs w:val="18"/>
              </w:rPr>
              <w:t xml:space="preserve"> or </w:t>
            </w:r>
            <w:r w:rsidRPr="00807F53">
              <w:rPr>
                <w:rFonts w:asciiTheme="minorHAnsi" w:hAnsiTheme="minorHAnsi" w:cs="Courier New"/>
                <w:b/>
                <w:sz w:val="18"/>
                <w:szCs w:val="18"/>
              </w:rPr>
              <w:t>provider</w:t>
            </w:r>
            <w:r w:rsidRPr="00807F53">
              <w:rPr>
                <w:rFonts w:asciiTheme="minorHAnsi" w:hAnsiTheme="minorHAnsi" w:cstheme="minorHAnsi"/>
                <w:sz w:val="18"/>
                <w:szCs w:val="18"/>
              </w:rPr>
              <w:t xml:space="preserve">. In this case it </w:t>
            </w:r>
            <w:r w:rsidRPr="00807F53">
              <w:rPr>
                <w:rFonts w:asciiTheme="minorHAnsi" w:hAnsiTheme="minorHAnsi" w:cstheme="minorHAnsi"/>
                <w:b/>
                <w:sz w:val="18"/>
                <w:szCs w:val="18"/>
              </w:rPr>
              <w:t>must be “consumer”</w:t>
            </w:r>
            <w:r w:rsidRPr="00807F53">
              <w:rPr>
                <w:rFonts w:asciiTheme="minorHAnsi" w:hAnsiTheme="minorHAnsi" w:cstheme="minorHAnsi"/>
                <w:sz w:val="18"/>
                <w:szCs w:val="18"/>
              </w:rPr>
              <w:t xml:space="preserve"> because we deal with a consumer.</w:t>
            </w:r>
          </w:p>
        </w:tc>
      </w:tr>
      <w:tr w:rsidR="0087029E" w:rsidRPr="00C64C35" w:rsidTr="00BD39E4">
        <w:tc>
          <w:tcPr>
            <w:tcW w:w="1843" w:type="dxa"/>
          </w:tcPr>
          <w:p w:rsidR="0087029E" w:rsidRPr="00807F53" w:rsidRDefault="00807F53" w:rsidP="00807F53">
            <w:pPr>
              <w:pStyle w:val="Body1"/>
              <w:spacing w:before="0"/>
              <w:ind w:left="0"/>
              <w:jc w:val="both"/>
              <w:rPr>
                <w:rFonts w:asciiTheme="minorHAnsi" w:hAnsiTheme="minorHAnsi" w:cs="Courier New"/>
                <w:b/>
                <w:sz w:val="18"/>
                <w:szCs w:val="18"/>
              </w:rPr>
            </w:pPr>
            <w:r w:rsidRPr="00807F53">
              <w:rPr>
                <w:rFonts w:asciiTheme="minorHAnsi" w:hAnsiTheme="minorHAnsi" w:cs="Courier New"/>
                <w:b/>
                <w:sz w:val="18"/>
                <w:szCs w:val="18"/>
              </w:rPr>
              <w:t>adapter.id</w:t>
            </w:r>
          </w:p>
        </w:tc>
        <w:tc>
          <w:tcPr>
            <w:tcW w:w="7619" w:type="dxa"/>
          </w:tcPr>
          <w:p w:rsidR="0087029E" w:rsidRPr="00807F53" w:rsidRDefault="00807F53" w:rsidP="002235C9">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 xml:space="preserve">The unique ID of the </w:t>
            </w:r>
            <w:r w:rsidRPr="00807F53">
              <w:rPr>
                <w:rFonts w:ascii="Courier New" w:hAnsi="Courier New" w:cs="Courier New"/>
                <w:sz w:val="18"/>
                <w:szCs w:val="18"/>
              </w:rPr>
              <w:t>consumer</w:t>
            </w:r>
            <w:r w:rsidRPr="00807F53">
              <w:rPr>
                <w:rFonts w:asciiTheme="minorHAnsi" w:hAnsiTheme="minorHAnsi" w:cstheme="minorHAnsi"/>
                <w:sz w:val="18"/>
                <w:szCs w:val="18"/>
              </w:rPr>
              <w:t xml:space="preserve">. This value will be used when the consumer creates an environment on the environment provider. The value of that property is inserted into the </w:t>
            </w:r>
            <w:r w:rsidRPr="00807F53">
              <w:rPr>
                <w:rFonts w:ascii="Courier New" w:hAnsi="Courier New" w:cs="Courier New"/>
                <w:b/>
                <w:sz w:val="18"/>
                <w:szCs w:val="18"/>
              </w:rPr>
              <w:t>&lt;consumerName&gt;</w:t>
            </w:r>
            <w:r w:rsidRPr="00807F53">
              <w:rPr>
                <w:rFonts w:asciiTheme="minorHAnsi" w:hAnsiTheme="minorHAnsi" w:cstheme="minorHAnsi"/>
                <w:sz w:val="18"/>
                <w:szCs w:val="18"/>
              </w:rPr>
              <w:t xml:space="preserve"> node of the consumer’s environment template XML before it is sent to the provider.</w:t>
            </w:r>
          </w:p>
        </w:tc>
      </w:tr>
      <w:tr w:rsidR="0087029E" w:rsidRPr="00C64C35" w:rsidTr="00BD39E4">
        <w:tc>
          <w:tcPr>
            <w:tcW w:w="1843" w:type="dxa"/>
          </w:tcPr>
          <w:p w:rsidR="0087029E" w:rsidRPr="002235C9" w:rsidRDefault="002235C9" w:rsidP="002235C9">
            <w:pPr>
              <w:pStyle w:val="Body1"/>
              <w:spacing w:before="0"/>
              <w:ind w:left="0"/>
              <w:rPr>
                <w:rFonts w:asciiTheme="minorHAnsi" w:hAnsiTheme="minorHAnsi" w:cs="Courier New"/>
                <w:b/>
                <w:sz w:val="18"/>
                <w:szCs w:val="18"/>
              </w:rPr>
            </w:pPr>
            <w:r w:rsidRPr="002235C9">
              <w:rPr>
                <w:rFonts w:asciiTheme="minorHAnsi" w:hAnsiTheme="minorHAnsi" w:cs="Courier New"/>
                <w:b/>
                <w:sz w:val="18"/>
                <w:szCs w:val="18"/>
              </w:rPr>
              <w:t>adapter.use.https</w:t>
            </w:r>
          </w:p>
        </w:tc>
        <w:tc>
          <w:tcPr>
            <w:tcW w:w="7619" w:type="dxa"/>
          </w:tcPr>
          <w:p w:rsidR="0087029E" w:rsidRPr="002235C9" w:rsidRDefault="002235C9" w:rsidP="002235C9">
            <w:pPr>
              <w:pStyle w:val="Body1"/>
              <w:spacing w:before="0"/>
              <w:ind w:left="0"/>
              <w:jc w:val="both"/>
              <w:rPr>
                <w:rFonts w:cstheme="minorHAnsi"/>
                <w:sz w:val="18"/>
                <w:szCs w:val="18"/>
              </w:rPr>
            </w:pPr>
            <w:r w:rsidRPr="00807F53">
              <w:rPr>
                <w:rFonts w:asciiTheme="minorHAnsi" w:hAnsiTheme="minorHAnsi" w:cstheme="minorHAnsi"/>
                <w:sz w:val="18"/>
                <w:szCs w:val="18"/>
              </w:rPr>
              <w:t xml:space="preserve">This </w:t>
            </w:r>
            <w:r w:rsidRPr="00807F53">
              <w:rPr>
                <w:rFonts w:cstheme="minorHAnsi"/>
                <w:sz w:val="18"/>
                <w:szCs w:val="18"/>
              </w:rPr>
              <w:t xml:space="preserve">property has the value ‘true’ or ‘false’. If it is set to ‘true’ then the consumer will attempt to establish a secured (HTTPS) connection to the provider. If it is set to ‘false’ then an unsecured connection will be established. Please ensure if you use ‘true’ (HTTPS) that your </w:t>
            </w:r>
            <w:r w:rsidRPr="002235C9">
              <w:rPr>
                <w:rFonts w:ascii="Courier New" w:hAnsi="Courier New" w:cs="Courier New"/>
                <w:b/>
                <w:sz w:val="18"/>
                <w:szCs w:val="18"/>
              </w:rPr>
              <w:t>env.baseURI</w:t>
            </w:r>
            <w:r w:rsidRPr="00807F53">
              <w:rPr>
                <w:rFonts w:cstheme="minorHAnsi"/>
                <w:sz w:val="18"/>
                <w:szCs w:val="18"/>
              </w:rPr>
              <w:t xml:space="preserve"> property has an URI of the form http</w:t>
            </w:r>
            <w:r w:rsidRPr="00807F53">
              <w:rPr>
                <w:rFonts w:cstheme="minorHAnsi"/>
                <w:b/>
                <w:sz w:val="18"/>
                <w:szCs w:val="18"/>
              </w:rPr>
              <w:t>s</w:t>
            </w:r>
            <w:r w:rsidRPr="00807F53">
              <w:rPr>
                <w:rFonts w:cstheme="minorHAnsi"/>
                <w:sz w:val="18"/>
                <w:szCs w:val="18"/>
              </w:rPr>
              <w:t xml:space="preserve">://... instead of http://... </w:t>
            </w:r>
          </w:p>
        </w:tc>
      </w:tr>
      <w:tr w:rsidR="00D272DF" w:rsidRPr="00C64C35" w:rsidTr="00BD39E4">
        <w:tc>
          <w:tcPr>
            <w:tcW w:w="1843" w:type="dxa"/>
          </w:tcPr>
          <w:p w:rsidR="00D272DF" w:rsidRPr="002235C9" w:rsidRDefault="00D272DF" w:rsidP="002235C9">
            <w:pPr>
              <w:pStyle w:val="Body1"/>
              <w:spacing w:before="0"/>
              <w:ind w:left="0"/>
              <w:rPr>
                <w:rFonts w:asciiTheme="minorHAnsi" w:hAnsiTheme="minorHAnsi" w:cs="Courier New"/>
                <w:b/>
                <w:sz w:val="18"/>
                <w:szCs w:val="18"/>
              </w:rPr>
            </w:pPr>
            <w:r w:rsidRPr="00D272DF">
              <w:rPr>
                <w:rFonts w:asciiTheme="minorHAnsi" w:hAnsiTheme="minorHAnsi" w:cs="Courier New"/>
                <w:b/>
                <w:sz w:val="18"/>
                <w:szCs w:val="18"/>
              </w:rPr>
              <w:t>adapter.noCertificateCheck</w:t>
            </w:r>
          </w:p>
        </w:tc>
        <w:tc>
          <w:tcPr>
            <w:tcW w:w="7619" w:type="dxa"/>
          </w:tcPr>
          <w:p w:rsidR="00D272DF" w:rsidRDefault="00D272DF" w:rsidP="00D272DF">
            <w:pPr>
              <w:pStyle w:val="Body1"/>
              <w:spacing w:before="0"/>
              <w:ind w:left="0"/>
              <w:jc w:val="both"/>
              <w:rPr>
                <w:rFonts w:asciiTheme="minorHAnsi" w:hAnsiTheme="minorHAnsi" w:cstheme="minorHAnsi"/>
                <w:sz w:val="18"/>
                <w:szCs w:val="18"/>
              </w:rPr>
            </w:pPr>
            <w:r>
              <w:rPr>
                <w:rFonts w:asciiTheme="minorHAnsi" w:hAnsiTheme="minorHAnsi" w:cstheme="minorHAnsi"/>
                <w:sz w:val="18"/>
                <w:szCs w:val="18"/>
              </w:rPr>
              <w:t>This property allows the consumer to NOT check certificates against the trusted store. This can be useful during development where self-signed certificates are used. In a proper TEST or PROD environment this property should not be enabled. Valid values are true (don’t check certificates) and false (standard behaviour where certificates are checked/validated). If the property doesn’t exist then it is defaulted to false.</w:t>
            </w:r>
          </w:p>
          <w:p w:rsidR="00D272DF" w:rsidRPr="00807F53" w:rsidRDefault="00D272DF" w:rsidP="00D272DF">
            <w:pPr>
              <w:pStyle w:val="Body1"/>
              <w:spacing w:before="0"/>
              <w:ind w:left="0"/>
              <w:jc w:val="both"/>
              <w:rPr>
                <w:rFonts w:asciiTheme="minorHAnsi" w:hAnsiTheme="minorHAnsi" w:cstheme="minorHAnsi"/>
                <w:sz w:val="18"/>
                <w:szCs w:val="18"/>
              </w:rPr>
            </w:pPr>
            <w:r w:rsidRPr="002235C9">
              <w:rPr>
                <w:rFonts w:asciiTheme="minorHAnsi" w:hAnsiTheme="minorHAnsi" w:cstheme="minorHAnsi"/>
                <w:b/>
                <w:sz w:val="18"/>
                <w:szCs w:val="18"/>
              </w:rPr>
              <w:t xml:space="preserve">Default: </w:t>
            </w:r>
            <w:r>
              <w:rPr>
                <w:rFonts w:asciiTheme="minorHAnsi" w:hAnsiTheme="minorHAnsi" w:cstheme="minorHAnsi"/>
                <w:b/>
                <w:sz w:val="18"/>
                <w:szCs w:val="18"/>
              </w:rPr>
              <w:t xml:space="preserve">false </w:t>
            </w:r>
            <w:r w:rsidRPr="00D272DF">
              <w:rPr>
                <w:rFonts w:asciiTheme="minorHAnsi" w:hAnsiTheme="minorHAnsi" w:cstheme="minorHAnsi"/>
                <w:sz w:val="18"/>
                <w:szCs w:val="18"/>
              </w:rPr>
              <w:t>(check and validate certificate against the trusted store)</w:t>
            </w:r>
          </w:p>
        </w:tc>
      </w:tr>
      <w:tr w:rsidR="0087029E" w:rsidRPr="00C64C35" w:rsidTr="00BD39E4">
        <w:tc>
          <w:tcPr>
            <w:tcW w:w="1843" w:type="dxa"/>
          </w:tcPr>
          <w:p w:rsidR="0087029E" w:rsidRPr="002235C9" w:rsidRDefault="002235C9" w:rsidP="002235C9">
            <w:pPr>
              <w:pStyle w:val="Body1"/>
              <w:spacing w:before="0"/>
              <w:ind w:left="0"/>
              <w:rPr>
                <w:rFonts w:asciiTheme="minorHAnsi" w:hAnsiTheme="minorHAnsi" w:cs="Courier New"/>
                <w:b/>
                <w:sz w:val="18"/>
                <w:szCs w:val="18"/>
              </w:rPr>
            </w:pPr>
            <w:r w:rsidRPr="002235C9">
              <w:rPr>
                <w:rFonts w:asciiTheme="minorHAnsi" w:hAnsiTheme="minorHAnsi" w:cs="Courier New"/>
                <w:b/>
                <w:sz w:val="18"/>
                <w:szCs w:val="18"/>
              </w:rPr>
              <w:t>adapter.checkACL</w:t>
            </w:r>
          </w:p>
        </w:tc>
        <w:tc>
          <w:tcPr>
            <w:tcW w:w="7619" w:type="dxa"/>
          </w:tcPr>
          <w:p w:rsidR="0087029E" w:rsidRDefault="002235C9" w:rsidP="002235C9">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Turn on (true) or off (false) ACL check on the consumer. If this property is set to ‘true’ then the consumer will check many permissions before the provider is called. Only if the permission of the given operation is set to ‘APPROVED’ in the environment’s ACL then a call to the provider is performed. Ideally this should be set to true to avoid obsolete calls to the provider but for some testing purpose it might be useful to turn this check off (set to false).</w:t>
            </w:r>
          </w:p>
          <w:p w:rsidR="002235C9" w:rsidRPr="002235C9" w:rsidRDefault="002235C9" w:rsidP="002235C9">
            <w:pPr>
              <w:pStyle w:val="Body1"/>
              <w:spacing w:before="0"/>
              <w:ind w:left="0"/>
              <w:jc w:val="both"/>
              <w:rPr>
                <w:rFonts w:asciiTheme="minorHAnsi" w:hAnsiTheme="minorHAnsi"/>
                <w:b/>
                <w:sz w:val="18"/>
                <w:szCs w:val="18"/>
              </w:rPr>
            </w:pPr>
            <w:r w:rsidRPr="002235C9">
              <w:rPr>
                <w:rFonts w:asciiTheme="minorHAnsi" w:hAnsiTheme="minorHAnsi" w:cstheme="minorHAnsi"/>
                <w:b/>
                <w:sz w:val="18"/>
                <w:szCs w:val="18"/>
              </w:rPr>
              <w:t>Default: true</w:t>
            </w:r>
          </w:p>
        </w:tc>
      </w:tr>
      <w:tr w:rsidR="0087029E" w:rsidRPr="00C64C35" w:rsidTr="00BD39E4">
        <w:tc>
          <w:tcPr>
            <w:tcW w:w="1843" w:type="dxa"/>
          </w:tcPr>
          <w:p w:rsidR="0087029E" w:rsidRPr="002235C9" w:rsidRDefault="002235C9" w:rsidP="002235C9">
            <w:pPr>
              <w:pStyle w:val="Body1"/>
              <w:spacing w:before="0"/>
              <w:ind w:left="0"/>
              <w:rPr>
                <w:rFonts w:asciiTheme="minorHAnsi" w:hAnsiTheme="minorHAnsi" w:cs="Courier New"/>
                <w:b/>
                <w:sz w:val="18"/>
                <w:szCs w:val="18"/>
              </w:rPr>
            </w:pPr>
            <w:r w:rsidRPr="002235C9">
              <w:rPr>
                <w:rFonts w:asciiTheme="minorHAnsi" w:hAnsiTheme="minorHAnsi" w:cs="Courier New"/>
                <w:b/>
                <w:sz w:val="18"/>
                <w:szCs w:val="18"/>
              </w:rPr>
              <w:t>adapter.mustUseAdvisoryIDs</w:t>
            </w:r>
          </w:p>
        </w:tc>
        <w:tc>
          <w:tcPr>
            <w:tcW w:w="7619" w:type="dxa"/>
          </w:tcPr>
          <w:p w:rsidR="002235C9" w:rsidRDefault="002235C9" w:rsidP="002235C9">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This property indicates if the consumer manages all the RefIds/UUIDs of the Data Model Objects and therefore the provider must accept them as they are when a ‘create’ operation is requested (HTTP POST) by the consumer. If it is set to ‘</w:t>
            </w:r>
            <w:r w:rsidRPr="00807F53">
              <w:rPr>
                <w:rFonts w:ascii="Courier New" w:hAnsi="Courier New" w:cs="Courier New"/>
                <w:b/>
                <w:sz w:val="18"/>
                <w:szCs w:val="18"/>
              </w:rPr>
              <w:t>true</w:t>
            </w:r>
            <w:r w:rsidRPr="00807F53">
              <w:rPr>
                <w:rFonts w:asciiTheme="minorHAnsi" w:hAnsiTheme="minorHAnsi" w:cstheme="minorHAnsi"/>
                <w:sz w:val="18"/>
                <w:szCs w:val="18"/>
              </w:rPr>
              <w:t>’ then the provider will be requested to use the consumer’s RefIds/UUIDs. If it is set to ‘</w:t>
            </w:r>
            <w:r w:rsidRPr="00807F53">
              <w:rPr>
                <w:rFonts w:ascii="Courier New" w:hAnsi="Courier New" w:cs="Courier New"/>
                <w:b/>
                <w:sz w:val="18"/>
                <w:szCs w:val="18"/>
              </w:rPr>
              <w:t>false</w:t>
            </w:r>
            <w:r w:rsidRPr="00807F53">
              <w:rPr>
                <w:rFonts w:asciiTheme="minorHAnsi" w:hAnsiTheme="minorHAnsi" w:cstheme="minorHAnsi"/>
                <w:sz w:val="18"/>
                <w:szCs w:val="18"/>
              </w:rPr>
              <w:t xml:space="preserve">’ then the provider is expected to allocate the RefIds/UUIDs for the objects when they are created. </w:t>
            </w:r>
          </w:p>
          <w:p w:rsidR="0087029E" w:rsidRPr="002235C9" w:rsidRDefault="002235C9" w:rsidP="002235C9">
            <w:pPr>
              <w:pStyle w:val="Body1"/>
              <w:spacing w:before="0"/>
              <w:ind w:left="0"/>
              <w:jc w:val="both"/>
              <w:rPr>
                <w:rFonts w:asciiTheme="minorHAnsi" w:hAnsiTheme="minorHAnsi" w:cstheme="minorHAnsi"/>
                <w:sz w:val="18"/>
                <w:szCs w:val="18"/>
              </w:rPr>
            </w:pPr>
            <w:r w:rsidRPr="002235C9">
              <w:rPr>
                <w:rFonts w:asciiTheme="minorHAnsi" w:hAnsiTheme="minorHAnsi" w:cstheme="minorHAnsi"/>
                <w:b/>
                <w:sz w:val="18"/>
                <w:szCs w:val="18"/>
              </w:rPr>
              <w:t xml:space="preserve">Default: </w:t>
            </w:r>
            <w:r>
              <w:rPr>
                <w:rFonts w:asciiTheme="minorHAnsi" w:hAnsiTheme="minorHAnsi" w:cstheme="minorHAnsi"/>
                <w:b/>
                <w:sz w:val="18"/>
                <w:szCs w:val="18"/>
              </w:rPr>
              <w:t>false</w:t>
            </w:r>
          </w:p>
        </w:tc>
      </w:tr>
      <w:tr w:rsidR="002235C9" w:rsidRPr="00C64C35" w:rsidTr="00BD39E4">
        <w:tc>
          <w:tcPr>
            <w:tcW w:w="1843" w:type="dxa"/>
          </w:tcPr>
          <w:p w:rsidR="002235C9" w:rsidRPr="002235C9" w:rsidRDefault="002235C9" w:rsidP="002235C9">
            <w:pPr>
              <w:pStyle w:val="Body1"/>
              <w:spacing w:before="0"/>
              <w:ind w:left="0"/>
              <w:rPr>
                <w:rFonts w:asciiTheme="minorHAnsi" w:hAnsiTheme="minorHAnsi" w:cs="Courier New"/>
                <w:b/>
                <w:sz w:val="18"/>
                <w:szCs w:val="18"/>
              </w:rPr>
            </w:pPr>
            <w:r w:rsidRPr="002235C9">
              <w:rPr>
                <w:rFonts w:asciiTheme="minorHAnsi" w:hAnsiTheme="minorHAnsi" w:cs="Courier New"/>
                <w:b/>
                <w:sz w:val="18"/>
                <w:szCs w:val="18"/>
              </w:rPr>
              <w:t>adapter.deleteEnvironment.onShutdown</w:t>
            </w:r>
          </w:p>
        </w:tc>
        <w:tc>
          <w:tcPr>
            <w:tcW w:w="7619" w:type="dxa"/>
          </w:tcPr>
          <w:p w:rsidR="002235C9" w:rsidRPr="002235C9" w:rsidRDefault="002235C9" w:rsidP="002235C9">
            <w:pPr>
              <w:jc w:val="both"/>
              <w:rPr>
                <w:sz w:val="18"/>
                <w:szCs w:val="18"/>
              </w:rPr>
            </w:pPr>
            <w:r w:rsidRPr="00807F53">
              <w:rPr>
                <w:sz w:val="18"/>
                <w:szCs w:val="18"/>
              </w:rPr>
              <w:t xml:space="preserve">Indicates if the environment shall be deleted (true) on the provider and in the environment store (DB) when the consumer shuts down. </w:t>
            </w:r>
            <w:r w:rsidRPr="00807F53">
              <w:rPr>
                <w:b/>
                <w:sz w:val="18"/>
                <w:szCs w:val="18"/>
              </w:rPr>
              <w:t>USE WITH CARE!</w:t>
            </w:r>
            <w:r w:rsidRPr="00807F53">
              <w:rPr>
                <w:sz w:val="18"/>
                <w:szCs w:val="18"/>
              </w:rPr>
              <w:t xml:space="preserve"> If an environment is removed, all associated data is lost (queues, messages in queues, delayed responses etc). This property should only be TRUE in a direct environment without events and delayed I/O. In most implementations where consumers are used to integrate systems (i.e. not tablet applications) that property would be set to FALSE.</w:t>
            </w:r>
          </w:p>
        </w:tc>
      </w:tr>
      <w:tr w:rsidR="002235C9" w:rsidRPr="00C64C35" w:rsidTr="00BD39E4">
        <w:tc>
          <w:tcPr>
            <w:tcW w:w="1843" w:type="dxa"/>
          </w:tcPr>
          <w:p w:rsidR="002235C9" w:rsidRPr="002235C9" w:rsidRDefault="002235C9" w:rsidP="002235C9">
            <w:pPr>
              <w:pStyle w:val="Body1"/>
              <w:spacing w:before="0"/>
              <w:ind w:left="0"/>
              <w:jc w:val="both"/>
              <w:rPr>
                <w:rFonts w:asciiTheme="minorHAnsi" w:hAnsiTheme="minorHAnsi" w:cs="Courier New"/>
                <w:b/>
                <w:sz w:val="18"/>
                <w:szCs w:val="18"/>
              </w:rPr>
            </w:pPr>
            <w:r w:rsidRPr="002235C9">
              <w:rPr>
                <w:rFonts w:asciiTheme="minorHAnsi" w:hAnsiTheme="minorHAnsi" w:cs="Courier New"/>
                <w:b/>
                <w:sz w:val="18"/>
                <w:szCs w:val="18"/>
              </w:rPr>
              <w:t>adapter.generator.id</w:t>
            </w:r>
          </w:p>
        </w:tc>
        <w:tc>
          <w:tcPr>
            <w:tcW w:w="7619" w:type="dxa"/>
          </w:tcPr>
          <w:p w:rsidR="002235C9" w:rsidRPr="00C64C35" w:rsidRDefault="002235C9" w:rsidP="002235C9">
            <w:pPr>
              <w:pStyle w:val="Body1"/>
              <w:spacing w:before="0"/>
              <w:ind w:left="0"/>
              <w:jc w:val="both"/>
              <w:rPr>
                <w:rFonts w:asciiTheme="minorHAnsi" w:hAnsiTheme="minorHAnsi"/>
                <w:sz w:val="18"/>
                <w:szCs w:val="18"/>
              </w:rPr>
            </w:pPr>
            <w:r w:rsidRPr="00807F53">
              <w:rPr>
                <w:sz w:val="18"/>
                <w:szCs w:val="18"/>
              </w:rPr>
              <w:t>This value is put into the HTTP header field called “generatorId” for each request to an object provider. This is an optional property that may help the object provider to determine where the request originated from. If not present or left empty then the “generatorId” HTTP header field won’t be populated.</w:t>
            </w:r>
          </w:p>
        </w:tc>
      </w:tr>
      <w:tr w:rsidR="0035664D" w:rsidRPr="00C64C35" w:rsidTr="00BD39E4">
        <w:tc>
          <w:tcPr>
            <w:tcW w:w="1843" w:type="dxa"/>
          </w:tcPr>
          <w:p w:rsidR="0035664D" w:rsidRPr="002235C9" w:rsidRDefault="0035664D" w:rsidP="002235C9">
            <w:pPr>
              <w:pStyle w:val="Body1"/>
              <w:spacing w:before="0"/>
              <w:ind w:left="0"/>
              <w:jc w:val="both"/>
              <w:rPr>
                <w:rFonts w:asciiTheme="minorHAnsi" w:hAnsiTheme="minorHAnsi" w:cs="Courier New"/>
                <w:b/>
                <w:sz w:val="18"/>
                <w:szCs w:val="18"/>
              </w:rPr>
            </w:pPr>
            <w:r w:rsidRPr="0035664D">
              <w:rPr>
                <w:rFonts w:asciiTheme="minorHAnsi" w:hAnsiTheme="minorHAnsi" w:cs="Courier New"/>
                <w:b/>
                <w:sz w:val="18"/>
                <w:szCs w:val="18"/>
              </w:rPr>
              <w:t>adapter.compression.enabled</w:t>
            </w:r>
          </w:p>
        </w:tc>
        <w:tc>
          <w:tcPr>
            <w:tcW w:w="7619" w:type="dxa"/>
          </w:tcPr>
          <w:p w:rsidR="0035664D" w:rsidRPr="00733B5B" w:rsidRDefault="0035664D" w:rsidP="0035664D">
            <w:pPr>
              <w:rPr>
                <w:sz w:val="18"/>
                <w:szCs w:val="18"/>
              </w:rPr>
            </w:pPr>
            <w:r w:rsidRPr="00733B5B">
              <w:rPr>
                <w:sz w:val="18"/>
                <w:szCs w:val="18"/>
              </w:rPr>
              <w:t xml:space="preserve">Indicate if this adapter should use compression for the payloads (true). If this property is set to true then the all calls will compress (gzip) each payload first before it is sent to the provider. It will also indicate to the provider that it can accept compressed payloads in the response. </w:t>
            </w:r>
          </w:p>
          <w:p w:rsidR="0035664D" w:rsidRPr="0035664D" w:rsidRDefault="0035664D" w:rsidP="0035664D">
            <w:r w:rsidRPr="00733B5B">
              <w:rPr>
                <w:rFonts w:asciiTheme="minorHAnsi" w:hAnsiTheme="minorHAnsi" w:cstheme="minorHAnsi"/>
                <w:b/>
                <w:sz w:val="18"/>
                <w:szCs w:val="18"/>
              </w:rPr>
              <w:t>Default: false</w:t>
            </w:r>
          </w:p>
        </w:tc>
      </w:tr>
      <w:tr w:rsidR="002235C9" w:rsidRPr="00C64C35" w:rsidTr="00BD39E4">
        <w:tc>
          <w:tcPr>
            <w:tcW w:w="1843" w:type="dxa"/>
          </w:tcPr>
          <w:p w:rsidR="002235C9" w:rsidRPr="002235C9" w:rsidRDefault="002235C9" w:rsidP="002235C9">
            <w:pPr>
              <w:pStyle w:val="Body1"/>
              <w:spacing w:before="0"/>
              <w:ind w:left="0"/>
              <w:jc w:val="both"/>
              <w:rPr>
                <w:rFonts w:asciiTheme="minorHAnsi" w:hAnsiTheme="minorHAnsi" w:cs="Courier New"/>
                <w:b/>
                <w:sz w:val="18"/>
                <w:szCs w:val="18"/>
              </w:rPr>
            </w:pPr>
            <w:r w:rsidRPr="002235C9">
              <w:rPr>
                <w:rFonts w:asciiTheme="minorHAnsi" w:hAnsiTheme="minorHAnsi" w:cs="Courier New"/>
                <w:b/>
                <w:sz w:val="18"/>
                <w:szCs w:val="18"/>
              </w:rPr>
              <w:t>env.xml.file.name</w:t>
            </w:r>
          </w:p>
        </w:tc>
        <w:tc>
          <w:tcPr>
            <w:tcW w:w="7619" w:type="dxa"/>
          </w:tcPr>
          <w:p w:rsidR="002235C9" w:rsidRPr="00C64C35" w:rsidRDefault="002235C9" w:rsidP="002235C9">
            <w:pPr>
              <w:pStyle w:val="Body1"/>
              <w:spacing w:before="0"/>
              <w:ind w:left="0"/>
              <w:jc w:val="both"/>
              <w:rPr>
                <w:rFonts w:asciiTheme="minorHAnsi" w:hAnsiTheme="minorHAnsi"/>
                <w:sz w:val="18"/>
                <w:szCs w:val="18"/>
              </w:rPr>
            </w:pPr>
            <w:r w:rsidRPr="00807F53">
              <w:rPr>
                <w:rFonts w:asciiTheme="minorHAnsi" w:hAnsiTheme="minorHAnsi" w:cs="Courier New"/>
                <w:sz w:val="18"/>
                <w:szCs w:val="18"/>
              </w:rPr>
              <w:t xml:space="preserve">The </w:t>
            </w:r>
            <w:proofErr w:type="gramStart"/>
            <w:r w:rsidRPr="00807F53">
              <w:rPr>
                <w:rFonts w:asciiTheme="minorHAnsi" w:hAnsiTheme="minorHAnsi" w:cs="Courier New"/>
                <w:sz w:val="18"/>
                <w:szCs w:val="18"/>
              </w:rPr>
              <w:t>name of the environment template file</w:t>
            </w:r>
            <w:proofErr w:type="gramEnd"/>
            <w:r w:rsidRPr="00807F53">
              <w:rPr>
                <w:rFonts w:asciiTheme="minorHAnsi" w:hAnsiTheme="minorHAnsi" w:cs="Courier New"/>
                <w:sz w:val="18"/>
                <w:szCs w:val="18"/>
              </w:rPr>
              <w:t xml:space="preserve"> to be used with this </w:t>
            </w:r>
            <w:r>
              <w:rPr>
                <w:rFonts w:asciiTheme="minorHAnsi" w:hAnsiTheme="minorHAnsi" w:cs="Courier New"/>
                <w:sz w:val="18"/>
                <w:szCs w:val="18"/>
              </w:rPr>
              <w:t>consumer</w:t>
            </w:r>
            <w:r w:rsidRPr="00807F53">
              <w:rPr>
                <w:rFonts w:asciiTheme="minorHAnsi" w:hAnsiTheme="minorHAnsi" w:cs="Courier New"/>
                <w:sz w:val="18"/>
                <w:szCs w:val="18"/>
              </w:rPr>
              <w:t xml:space="preserve">. This is the full file name with the extension “.xml”. This file must exist in the environment template store for consumers and it must have a certain structure. Details can be found in section </w:t>
            </w:r>
            <w:r w:rsidRPr="00807F53">
              <w:rPr>
                <w:rFonts w:asciiTheme="minorHAnsi" w:hAnsiTheme="minorHAnsi" w:cs="Courier New"/>
                <w:sz w:val="18"/>
                <w:szCs w:val="18"/>
              </w:rPr>
              <w:fldChar w:fldCharType="begin"/>
            </w:r>
            <w:r w:rsidRPr="00807F53">
              <w:rPr>
                <w:rFonts w:asciiTheme="minorHAnsi" w:hAnsiTheme="minorHAnsi" w:cs="Courier New"/>
                <w:sz w:val="18"/>
                <w:szCs w:val="18"/>
              </w:rPr>
              <w:instrText xml:space="preserve"> REF _Ref383516404 \r \h </w:instrText>
            </w:r>
            <w:r>
              <w:rPr>
                <w:rFonts w:asciiTheme="minorHAnsi" w:hAnsiTheme="minorHAnsi" w:cs="Courier New"/>
                <w:sz w:val="18"/>
                <w:szCs w:val="18"/>
              </w:rPr>
              <w:instrText xml:space="preserve"> \* MERGEFORMAT </w:instrText>
            </w:r>
            <w:r w:rsidRPr="00807F53">
              <w:rPr>
                <w:rFonts w:asciiTheme="minorHAnsi" w:hAnsiTheme="minorHAnsi" w:cs="Courier New"/>
                <w:sz w:val="18"/>
                <w:szCs w:val="18"/>
              </w:rPr>
            </w:r>
            <w:r w:rsidRPr="00807F53">
              <w:rPr>
                <w:rFonts w:asciiTheme="minorHAnsi" w:hAnsiTheme="minorHAnsi" w:cs="Courier New"/>
                <w:sz w:val="18"/>
                <w:szCs w:val="18"/>
              </w:rPr>
              <w:fldChar w:fldCharType="separate"/>
            </w:r>
            <w:r w:rsidR="007C784E">
              <w:rPr>
                <w:rFonts w:asciiTheme="minorHAnsi" w:hAnsiTheme="minorHAnsi" w:cs="Courier New"/>
                <w:sz w:val="18"/>
                <w:szCs w:val="18"/>
              </w:rPr>
              <w:t>5.3.1.1.2</w:t>
            </w:r>
            <w:r w:rsidRPr="00807F53">
              <w:rPr>
                <w:rFonts w:asciiTheme="minorHAnsi" w:hAnsiTheme="minorHAnsi" w:cs="Courier New"/>
                <w:sz w:val="18"/>
                <w:szCs w:val="18"/>
              </w:rPr>
              <w:fldChar w:fldCharType="end"/>
            </w:r>
            <w:r w:rsidRPr="00807F53">
              <w:rPr>
                <w:rFonts w:asciiTheme="minorHAnsi" w:hAnsiTheme="minorHAnsi" w:cs="Courier New"/>
                <w:sz w:val="18"/>
                <w:szCs w:val="18"/>
              </w:rPr>
              <w:t>.</w:t>
            </w:r>
          </w:p>
        </w:tc>
      </w:tr>
      <w:tr w:rsidR="002235C9" w:rsidRPr="00C64C35" w:rsidTr="00BD39E4">
        <w:tc>
          <w:tcPr>
            <w:tcW w:w="1843" w:type="dxa"/>
          </w:tcPr>
          <w:p w:rsidR="002235C9" w:rsidRPr="002235C9" w:rsidRDefault="002235C9" w:rsidP="002235C9">
            <w:pPr>
              <w:pStyle w:val="Body1"/>
              <w:spacing w:before="0"/>
              <w:ind w:left="0"/>
              <w:rPr>
                <w:rFonts w:asciiTheme="minorHAnsi" w:hAnsiTheme="minorHAnsi" w:cs="Courier New"/>
                <w:b/>
                <w:sz w:val="18"/>
                <w:szCs w:val="18"/>
              </w:rPr>
            </w:pPr>
            <w:r w:rsidRPr="002235C9">
              <w:rPr>
                <w:rFonts w:asciiTheme="minorHAnsi" w:hAnsiTheme="minorHAnsi" w:cs="Courier New"/>
                <w:b/>
                <w:sz w:val="18"/>
                <w:szCs w:val="18"/>
              </w:rPr>
              <w:t>env.application.key</w:t>
            </w:r>
          </w:p>
        </w:tc>
        <w:tc>
          <w:tcPr>
            <w:tcW w:w="7619" w:type="dxa"/>
          </w:tcPr>
          <w:p w:rsidR="002235C9" w:rsidRPr="00C64C35" w:rsidRDefault="002235C9" w:rsidP="002235C9">
            <w:pPr>
              <w:pStyle w:val="Body1"/>
              <w:spacing w:before="0"/>
              <w:ind w:left="0"/>
              <w:jc w:val="both"/>
              <w:rPr>
                <w:rFonts w:asciiTheme="minorHAnsi" w:hAnsiTheme="minorHAnsi"/>
                <w:sz w:val="18"/>
                <w:szCs w:val="18"/>
              </w:rPr>
            </w:pPr>
            <w:r w:rsidRPr="00807F53">
              <w:rPr>
                <w:rFonts w:asciiTheme="minorHAnsi" w:hAnsiTheme="minorHAnsi" w:cstheme="minorHAnsi"/>
                <w:sz w:val="18"/>
                <w:szCs w:val="18"/>
              </w:rPr>
              <w:t xml:space="preserve">The application key this consumer </w:t>
            </w:r>
            <w:r w:rsidRPr="00807F53">
              <w:rPr>
                <w:rFonts w:asciiTheme="minorHAnsi" w:hAnsiTheme="minorHAnsi" w:cstheme="minorHAnsi"/>
                <w:b/>
                <w:sz w:val="18"/>
                <w:szCs w:val="18"/>
              </w:rPr>
              <w:t>MUST</w:t>
            </w:r>
            <w:r w:rsidRPr="00807F53">
              <w:rPr>
                <w:rFonts w:asciiTheme="minorHAnsi" w:hAnsiTheme="minorHAnsi" w:cstheme="minorHAnsi"/>
                <w:sz w:val="18"/>
                <w:szCs w:val="18"/>
              </w:rPr>
              <w:t xml:space="preserve"> use. The party/vendor that implements/provides the environment provider will let you know what that value is. It is used to create the authentication token when an environment is created. The value of that property is inserted into the </w:t>
            </w:r>
            <w:r w:rsidRPr="00807F53">
              <w:rPr>
                <w:rFonts w:ascii="Courier New" w:hAnsi="Courier New" w:cs="Courier New"/>
                <w:b/>
                <w:sz w:val="18"/>
                <w:szCs w:val="18"/>
              </w:rPr>
              <w:t>&lt;applicationKey&gt;</w:t>
            </w:r>
            <w:r w:rsidRPr="00807F53">
              <w:rPr>
                <w:rFonts w:asciiTheme="minorHAnsi" w:hAnsiTheme="minorHAnsi" w:cstheme="minorHAnsi"/>
                <w:sz w:val="18"/>
                <w:szCs w:val="18"/>
              </w:rPr>
              <w:t xml:space="preserve"> node of the consumer’s environment template XML before it is sent to the environment provider.</w:t>
            </w:r>
          </w:p>
        </w:tc>
      </w:tr>
      <w:tr w:rsidR="002235C9" w:rsidRPr="00C64C35" w:rsidTr="00BD39E4">
        <w:tc>
          <w:tcPr>
            <w:tcW w:w="1843" w:type="dxa"/>
          </w:tcPr>
          <w:p w:rsidR="002235C9" w:rsidRPr="002235C9" w:rsidRDefault="002235C9" w:rsidP="002235C9">
            <w:pPr>
              <w:pStyle w:val="Body1"/>
              <w:spacing w:before="0"/>
              <w:ind w:left="0"/>
              <w:rPr>
                <w:rFonts w:asciiTheme="minorHAnsi" w:hAnsiTheme="minorHAnsi" w:cs="Courier New"/>
                <w:b/>
                <w:sz w:val="18"/>
                <w:szCs w:val="18"/>
              </w:rPr>
            </w:pPr>
            <w:r w:rsidRPr="002235C9">
              <w:rPr>
                <w:rFonts w:asciiTheme="minorHAnsi" w:hAnsiTheme="minorHAnsi" w:cs="Courier New"/>
                <w:b/>
                <w:sz w:val="18"/>
                <w:szCs w:val="18"/>
              </w:rPr>
              <w:t>env.pwd</w:t>
            </w:r>
          </w:p>
        </w:tc>
        <w:tc>
          <w:tcPr>
            <w:tcW w:w="7619" w:type="dxa"/>
          </w:tcPr>
          <w:p w:rsidR="002235C9" w:rsidRPr="002235C9" w:rsidRDefault="002235C9" w:rsidP="002235C9">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 xml:space="preserve">The password to authenticate with a specific environment. The party/vendor that </w:t>
            </w:r>
            <w:r w:rsidRPr="00807F53">
              <w:rPr>
                <w:rFonts w:asciiTheme="minorHAnsi" w:hAnsiTheme="minorHAnsi" w:cstheme="minorHAnsi"/>
                <w:sz w:val="18"/>
                <w:szCs w:val="18"/>
              </w:rPr>
              <w:lastRenderedPageBreak/>
              <w:t>implements/provides the environment provider will let you know what that value is. It is used to create the authentication token when an environment is created or when any other interaction with the provider is performed.</w:t>
            </w:r>
          </w:p>
        </w:tc>
      </w:tr>
      <w:tr w:rsidR="00604A30" w:rsidRPr="00C64C35" w:rsidTr="00BD39E4">
        <w:tc>
          <w:tcPr>
            <w:tcW w:w="1843" w:type="dxa"/>
          </w:tcPr>
          <w:p w:rsidR="00604A30" w:rsidRPr="00604A30" w:rsidRDefault="00604A30" w:rsidP="002235C9">
            <w:pPr>
              <w:pStyle w:val="Body1"/>
              <w:spacing w:before="0"/>
              <w:ind w:left="0"/>
              <w:rPr>
                <w:rFonts w:asciiTheme="minorHAnsi" w:hAnsiTheme="minorHAnsi" w:cs="Courier New"/>
                <w:b/>
                <w:sz w:val="18"/>
                <w:szCs w:val="18"/>
              </w:rPr>
            </w:pPr>
            <w:r w:rsidRPr="00604A30">
              <w:rPr>
                <w:rFonts w:asciiTheme="minorHAnsi" w:hAnsiTheme="minorHAnsi" w:cs="Courier New"/>
                <w:b/>
                <w:sz w:val="18"/>
                <w:szCs w:val="18"/>
              </w:rPr>
              <w:lastRenderedPageBreak/>
              <w:t>env.authentication.method</w:t>
            </w:r>
          </w:p>
        </w:tc>
        <w:tc>
          <w:tcPr>
            <w:tcW w:w="7619" w:type="dxa"/>
          </w:tcPr>
          <w:p w:rsidR="00604A30" w:rsidRDefault="00604A30" w:rsidP="002235C9">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The authentication method to be used for this enviro</w:t>
            </w:r>
            <w:r w:rsidR="00CD1177">
              <w:rPr>
                <w:rFonts w:asciiTheme="minorHAnsi" w:hAnsiTheme="minorHAnsi" w:cstheme="minorHAnsi"/>
                <w:sz w:val="18"/>
                <w:szCs w:val="18"/>
              </w:rPr>
              <w:t xml:space="preserve">nment. Valid values are ‘Basic’, </w:t>
            </w:r>
            <w:r w:rsidRPr="00807F53">
              <w:rPr>
                <w:rFonts w:asciiTheme="minorHAnsi" w:hAnsiTheme="minorHAnsi" w:cstheme="minorHAnsi"/>
                <w:sz w:val="18"/>
                <w:szCs w:val="18"/>
              </w:rPr>
              <w:t>‘SIF_</w:t>
            </w:r>
            <w:r>
              <w:rPr>
                <w:rFonts w:asciiTheme="minorHAnsi" w:hAnsiTheme="minorHAnsi" w:cstheme="minorHAnsi"/>
                <w:sz w:val="18"/>
                <w:szCs w:val="18"/>
              </w:rPr>
              <w:t>HMACSHA256’</w:t>
            </w:r>
            <w:r w:rsidR="00CD1177">
              <w:rPr>
                <w:rFonts w:asciiTheme="minorHAnsi" w:hAnsiTheme="minorHAnsi" w:cstheme="minorHAnsi"/>
                <w:sz w:val="18"/>
                <w:szCs w:val="18"/>
              </w:rPr>
              <w:t xml:space="preserve"> or </w:t>
            </w:r>
            <w:r w:rsidR="00C64741">
              <w:rPr>
                <w:rFonts w:asciiTheme="minorHAnsi" w:hAnsiTheme="minorHAnsi" w:cstheme="minorHAnsi"/>
                <w:sz w:val="18"/>
                <w:szCs w:val="18"/>
              </w:rPr>
              <w:t xml:space="preserve">any other value as configured in the SIF3_EXT_SECURITY_SERVICE table as listed in section </w:t>
            </w:r>
            <w:r w:rsidR="00C64741">
              <w:rPr>
                <w:rFonts w:asciiTheme="minorHAnsi" w:hAnsiTheme="minorHAnsi" w:cstheme="minorHAnsi"/>
                <w:sz w:val="18"/>
                <w:szCs w:val="18"/>
              </w:rPr>
              <w:fldChar w:fldCharType="begin"/>
            </w:r>
            <w:r w:rsidR="00C64741">
              <w:rPr>
                <w:rFonts w:asciiTheme="minorHAnsi" w:hAnsiTheme="minorHAnsi" w:cstheme="minorHAnsi"/>
                <w:sz w:val="18"/>
                <w:szCs w:val="18"/>
              </w:rPr>
              <w:instrText xml:space="preserve"> REF _Ref481492271 \r \h </w:instrText>
            </w:r>
            <w:r w:rsidR="00C64741">
              <w:rPr>
                <w:rFonts w:asciiTheme="minorHAnsi" w:hAnsiTheme="minorHAnsi" w:cstheme="minorHAnsi"/>
                <w:sz w:val="18"/>
                <w:szCs w:val="18"/>
              </w:rPr>
            </w:r>
            <w:r w:rsidR="00C64741">
              <w:rPr>
                <w:rFonts w:asciiTheme="minorHAnsi" w:hAnsiTheme="minorHAnsi" w:cstheme="minorHAnsi"/>
                <w:sz w:val="18"/>
                <w:szCs w:val="18"/>
              </w:rPr>
              <w:fldChar w:fldCharType="separate"/>
            </w:r>
            <w:r w:rsidR="007C784E">
              <w:rPr>
                <w:rFonts w:asciiTheme="minorHAnsi" w:hAnsiTheme="minorHAnsi" w:cstheme="minorHAnsi"/>
                <w:sz w:val="18"/>
                <w:szCs w:val="18"/>
              </w:rPr>
              <w:t>5.10.3.2</w:t>
            </w:r>
            <w:r w:rsidR="00C64741">
              <w:rPr>
                <w:rFonts w:asciiTheme="minorHAnsi" w:hAnsiTheme="minorHAnsi" w:cstheme="minorHAnsi"/>
                <w:sz w:val="18"/>
                <w:szCs w:val="18"/>
              </w:rPr>
              <w:fldChar w:fldCharType="end"/>
            </w:r>
            <w:r w:rsidRPr="00807F53">
              <w:rPr>
                <w:rFonts w:asciiTheme="minorHAnsi" w:hAnsiTheme="minorHAnsi" w:cstheme="minorHAnsi"/>
                <w:sz w:val="18"/>
                <w:szCs w:val="18"/>
              </w:rPr>
              <w:t xml:space="preserve">. The value of that property is inserted into the </w:t>
            </w:r>
            <w:r w:rsidRPr="00807F53">
              <w:rPr>
                <w:rFonts w:ascii="Courier New" w:hAnsi="Courier New" w:cs="Courier New"/>
                <w:b/>
                <w:sz w:val="18"/>
                <w:szCs w:val="18"/>
              </w:rPr>
              <w:t>&lt;authenticationMethod&gt;</w:t>
            </w:r>
            <w:r w:rsidRPr="00807F53">
              <w:rPr>
                <w:rFonts w:asciiTheme="minorHAnsi" w:hAnsiTheme="minorHAnsi" w:cstheme="minorHAnsi"/>
                <w:sz w:val="18"/>
                <w:szCs w:val="18"/>
              </w:rPr>
              <w:t xml:space="preserve"> node of the consumer’s environment template XML before it is sent to the provider</w:t>
            </w:r>
            <w:r w:rsidR="00CD1177">
              <w:rPr>
                <w:rFonts w:asciiTheme="minorHAnsi" w:hAnsiTheme="minorHAnsi" w:cstheme="minorHAnsi"/>
                <w:sz w:val="18"/>
                <w:szCs w:val="18"/>
              </w:rPr>
              <w:t>.</w:t>
            </w:r>
          </w:p>
          <w:p w:rsidR="00604A30" w:rsidRPr="00604A30" w:rsidRDefault="00604A30" w:rsidP="002235C9">
            <w:pPr>
              <w:pStyle w:val="Body1"/>
              <w:spacing w:before="0"/>
              <w:ind w:left="0"/>
              <w:jc w:val="both"/>
              <w:rPr>
                <w:rFonts w:asciiTheme="minorHAnsi" w:hAnsiTheme="minorHAnsi" w:cs="Courier New"/>
                <w:b/>
                <w:sz w:val="18"/>
                <w:szCs w:val="18"/>
              </w:rPr>
            </w:pPr>
            <w:r w:rsidRPr="00604A30">
              <w:rPr>
                <w:rFonts w:asciiTheme="minorHAnsi" w:hAnsiTheme="minorHAnsi" w:cstheme="minorHAnsi"/>
                <w:b/>
                <w:sz w:val="18"/>
                <w:szCs w:val="18"/>
              </w:rPr>
              <w:t>Default: Basic</w:t>
            </w:r>
          </w:p>
        </w:tc>
      </w:tr>
      <w:tr w:rsidR="003D652C" w:rsidRPr="00C64C35" w:rsidTr="00BD39E4">
        <w:tc>
          <w:tcPr>
            <w:tcW w:w="1843" w:type="dxa"/>
          </w:tcPr>
          <w:p w:rsidR="003D652C" w:rsidRPr="003D652C" w:rsidRDefault="003D652C" w:rsidP="00AA00E8">
            <w:pPr>
              <w:jc w:val="both"/>
              <w:rPr>
                <w:rFonts w:asciiTheme="minorHAnsi" w:hAnsiTheme="minorHAnsi" w:cs="Courier New"/>
                <w:b/>
                <w:sz w:val="18"/>
                <w:szCs w:val="18"/>
              </w:rPr>
            </w:pPr>
            <w:r w:rsidRPr="003D652C">
              <w:rPr>
                <w:rFonts w:asciiTheme="minorHAnsi" w:hAnsiTheme="minorHAnsi" w:cs="Consolas"/>
                <w:b/>
                <w:sz w:val="18"/>
                <w:szCs w:val="18"/>
              </w:rPr>
              <w:t>adapter.hbr.propertyClass</w:t>
            </w:r>
          </w:p>
        </w:tc>
        <w:tc>
          <w:tcPr>
            <w:tcW w:w="7619" w:type="dxa"/>
          </w:tcPr>
          <w:p w:rsidR="003D652C" w:rsidRPr="00093A56" w:rsidRDefault="003D652C" w:rsidP="00CD1177">
            <w:pPr>
              <w:jc w:val="both"/>
              <w:rPr>
                <w:sz w:val="18"/>
                <w:szCs w:val="18"/>
              </w:rPr>
            </w:pPr>
            <w:r>
              <w:rPr>
                <w:sz w:val="18"/>
                <w:szCs w:val="18"/>
              </w:rPr>
              <w:t xml:space="preserve">If hibernate properties shall be injected programmatically to the initialisation of the framework then this property must hold a fully qualified class name of a class that implements the HibernateProperties interface. See section </w:t>
            </w:r>
            <w:r>
              <w:rPr>
                <w:sz w:val="18"/>
                <w:szCs w:val="18"/>
              </w:rPr>
              <w:fldChar w:fldCharType="begin"/>
            </w:r>
            <w:r>
              <w:rPr>
                <w:sz w:val="18"/>
                <w:szCs w:val="18"/>
              </w:rPr>
              <w:instrText xml:space="preserve"> REF _Ref447178864 \r \h </w:instrText>
            </w:r>
            <w:r>
              <w:rPr>
                <w:sz w:val="18"/>
                <w:szCs w:val="18"/>
              </w:rPr>
            </w:r>
            <w:r>
              <w:rPr>
                <w:sz w:val="18"/>
                <w:szCs w:val="18"/>
              </w:rPr>
              <w:fldChar w:fldCharType="separate"/>
            </w:r>
            <w:r w:rsidR="007C784E">
              <w:rPr>
                <w:sz w:val="18"/>
                <w:szCs w:val="18"/>
              </w:rPr>
              <w:t>5.13</w:t>
            </w:r>
            <w:r>
              <w:rPr>
                <w:sz w:val="18"/>
                <w:szCs w:val="18"/>
              </w:rPr>
              <w:fldChar w:fldCharType="end"/>
            </w:r>
            <w:r>
              <w:rPr>
                <w:sz w:val="18"/>
                <w:szCs w:val="18"/>
              </w:rPr>
              <w:t xml:space="preserve"> for details on the usage of this property and hibernate property injection in general.</w:t>
            </w:r>
          </w:p>
        </w:tc>
      </w:tr>
      <w:tr w:rsidR="00CD1177" w:rsidRPr="00C64C35" w:rsidTr="00BD39E4">
        <w:tc>
          <w:tcPr>
            <w:tcW w:w="1843" w:type="dxa"/>
          </w:tcPr>
          <w:p w:rsidR="00CD1177" w:rsidRPr="00604A30" w:rsidRDefault="00CD1177" w:rsidP="002235C9">
            <w:pPr>
              <w:pStyle w:val="Body1"/>
              <w:spacing w:before="0"/>
              <w:ind w:left="0"/>
              <w:rPr>
                <w:rFonts w:asciiTheme="minorHAnsi" w:hAnsiTheme="minorHAnsi" w:cs="Courier New"/>
                <w:b/>
                <w:sz w:val="18"/>
                <w:szCs w:val="18"/>
              </w:rPr>
            </w:pPr>
            <w:r w:rsidRPr="00604A30">
              <w:rPr>
                <w:rFonts w:asciiTheme="minorHAnsi" w:hAnsiTheme="minorHAnsi" w:cs="Courier New"/>
                <w:b/>
                <w:sz w:val="18"/>
                <w:szCs w:val="18"/>
              </w:rPr>
              <w:t>env.userToken &amp; env.instanceId</w:t>
            </w:r>
          </w:p>
        </w:tc>
        <w:tc>
          <w:tcPr>
            <w:tcW w:w="7619" w:type="dxa"/>
          </w:tcPr>
          <w:p w:rsidR="00CD1177" w:rsidRPr="00C64C35" w:rsidRDefault="00CD1177" w:rsidP="002235C9">
            <w:pPr>
              <w:pStyle w:val="Body1"/>
              <w:spacing w:before="0"/>
              <w:ind w:left="0"/>
              <w:jc w:val="both"/>
              <w:rPr>
                <w:rFonts w:asciiTheme="minorHAnsi" w:hAnsiTheme="minorHAnsi"/>
                <w:sz w:val="18"/>
                <w:szCs w:val="18"/>
              </w:rPr>
            </w:pPr>
            <w:r w:rsidRPr="00807F53">
              <w:rPr>
                <w:rFonts w:asciiTheme="minorHAnsi" w:hAnsiTheme="minorHAnsi" w:cs="Courier New"/>
                <w:sz w:val="18"/>
                <w:szCs w:val="18"/>
              </w:rPr>
              <w:t xml:space="preserve">These are additional values used to further define what exact instance of an environment shall be created by the environment provider. These values are inserted into the &lt;userToken&gt; and &lt;instanceId&gt; node of </w:t>
            </w:r>
            <w:r w:rsidRPr="00807F53">
              <w:rPr>
                <w:rFonts w:asciiTheme="minorHAnsi" w:hAnsiTheme="minorHAnsi" w:cstheme="minorHAnsi"/>
                <w:sz w:val="18"/>
                <w:szCs w:val="18"/>
              </w:rPr>
              <w:t>the consumer’s environment template XML before it is sent to the environment provider. These are optional values and may rarely be used.</w:t>
            </w:r>
          </w:p>
        </w:tc>
      </w:tr>
      <w:tr w:rsidR="00AA00E8" w:rsidRPr="00C64C35" w:rsidTr="00BD39E4">
        <w:tc>
          <w:tcPr>
            <w:tcW w:w="1843" w:type="dxa"/>
          </w:tcPr>
          <w:p w:rsidR="00AA00E8" w:rsidRPr="00AE29D1" w:rsidRDefault="00AA00E8" w:rsidP="002235C9">
            <w:pPr>
              <w:pStyle w:val="Body1"/>
              <w:spacing w:before="0"/>
              <w:ind w:left="0"/>
              <w:rPr>
                <w:rFonts w:asciiTheme="minorHAnsi" w:hAnsiTheme="minorHAnsi" w:cs="Courier New"/>
                <w:b/>
                <w:sz w:val="18"/>
                <w:szCs w:val="18"/>
              </w:rPr>
            </w:pPr>
            <w:r w:rsidRPr="00AE29D1">
              <w:rPr>
                <w:rFonts w:asciiTheme="minorHAnsi" w:hAnsiTheme="minorHAnsi" w:cs="Courier New"/>
                <w:b/>
                <w:sz w:val="18"/>
                <w:szCs w:val="18"/>
              </w:rPr>
              <w:t>security.service.property</w:t>
            </w:r>
            <w:proofErr w:type="gramStart"/>
            <w:r w:rsidRPr="00AE29D1">
              <w:rPr>
                <w:rFonts w:asciiTheme="minorHAnsi" w:hAnsiTheme="minorHAnsi" w:cs="Courier New"/>
                <w:b/>
                <w:sz w:val="18"/>
                <w:szCs w:val="18"/>
              </w:rPr>
              <w:t>.</w:t>
            </w:r>
            <w:r w:rsidR="00AE29D1">
              <w:rPr>
                <w:rFonts w:asciiTheme="minorHAnsi" w:hAnsiTheme="minorHAnsi" w:cs="Courier New"/>
                <w:b/>
                <w:sz w:val="18"/>
                <w:szCs w:val="18"/>
              </w:rPr>
              <w:t>&lt;</w:t>
            </w:r>
            <w:proofErr w:type="gramEnd"/>
            <w:r w:rsidR="00AE29D1">
              <w:rPr>
                <w:rFonts w:asciiTheme="minorHAnsi" w:hAnsiTheme="minorHAnsi" w:cs="Courier New"/>
                <w:b/>
                <w:sz w:val="18"/>
                <w:szCs w:val="18"/>
              </w:rPr>
              <w:t>…&gt;</w:t>
            </w:r>
          </w:p>
        </w:tc>
        <w:tc>
          <w:tcPr>
            <w:tcW w:w="7619" w:type="dxa"/>
          </w:tcPr>
          <w:p w:rsidR="00AA00E8" w:rsidRPr="00807F53" w:rsidRDefault="00AE29D1" w:rsidP="002235C9">
            <w:pPr>
              <w:pStyle w:val="Body1"/>
              <w:spacing w:before="0"/>
              <w:ind w:left="0"/>
              <w:jc w:val="both"/>
              <w:rPr>
                <w:rFonts w:asciiTheme="minorHAnsi" w:hAnsiTheme="minorHAnsi" w:cs="Courier New"/>
                <w:sz w:val="18"/>
                <w:szCs w:val="18"/>
              </w:rPr>
            </w:pPr>
            <w:r>
              <w:rPr>
                <w:rFonts w:asciiTheme="minorHAnsi" w:hAnsiTheme="minorHAnsi" w:cs="Courier New"/>
                <w:sz w:val="18"/>
                <w:szCs w:val="18"/>
              </w:rPr>
              <w:t xml:space="preserve">All properties with that prefix are passed to the OtherInfo element in the TokenCoreInfo class for the </w:t>
            </w:r>
            <w:proofErr w:type="gramStart"/>
            <w:r>
              <w:rPr>
                <w:rFonts w:asciiTheme="minorHAnsi" w:hAnsiTheme="minorHAnsi" w:cs="Courier New"/>
                <w:sz w:val="18"/>
                <w:szCs w:val="18"/>
              </w:rPr>
              <w:t>generateToken(</w:t>
            </w:r>
            <w:proofErr w:type="gramEnd"/>
            <w:r>
              <w:rPr>
                <w:rFonts w:asciiTheme="minorHAnsi" w:hAnsiTheme="minorHAnsi" w:cs="Courier New"/>
                <w:sz w:val="18"/>
                <w:szCs w:val="18"/>
              </w:rPr>
              <w:t xml:space="preserve">) method of the AbstractSecurityService class. See section </w:t>
            </w:r>
            <w:r>
              <w:rPr>
                <w:rFonts w:asciiTheme="minorHAnsi" w:hAnsiTheme="minorHAnsi" w:cs="Courier New"/>
                <w:sz w:val="18"/>
                <w:szCs w:val="18"/>
              </w:rPr>
              <w:fldChar w:fldCharType="begin"/>
            </w:r>
            <w:r>
              <w:rPr>
                <w:rFonts w:asciiTheme="minorHAnsi" w:hAnsiTheme="minorHAnsi" w:cs="Courier New"/>
                <w:sz w:val="18"/>
                <w:szCs w:val="18"/>
              </w:rPr>
              <w:instrText xml:space="preserve"> REF _Ref426017392 \r \h </w:instrText>
            </w:r>
            <w:r>
              <w:rPr>
                <w:rFonts w:asciiTheme="minorHAnsi" w:hAnsiTheme="minorHAnsi" w:cs="Courier New"/>
                <w:sz w:val="18"/>
                <w:szCs w:val="18"/>
              </w:rPr>
            </w:r>
            <w:r>
              <w:rPr>
                <w:rFonts w:asciiTheme="minorHAnsi" w:hAnsiTheme="minorHAnsi" w:cs="Courier New"/>
                <w:sz w:val="18"/>
                <w:szCs w:val="18"/>
              </w:rPr>
              <w:fldChar w:fldCharType="separate"/>
            </w:r>
            <w:r w:rsidR="007C784E">
              <w:rPr>
                <w:rFonts w:asciiTheme="minorHAnsi" w:hAnsiTheme="minorHAnsi" w:cs="Courier New"/>
                <w:sz w:val="18"/>
                <w:szCs w:val="18"/>
              </w:rPr>
              <w:t>5.10.3.1</w:t>
            </w:r>
            <w:r>
              <w:rPr>
                <w:rFonts w:asciiTheme="minorHAnsi" w:hAnsiTheme="minorHAnsi" w:cs="Courier New"/>
                <w:sz w:val="18"/>
                <w:szCs w:val="18"/>
              </w:rPr>
              <w:fldChar w:fldCharType="end"/>
            </w:r>
            <w:r>
              <w:rPr>
                <w:rFonts w:asciiTheme="minorHAnsi" w:hAnsiTheme="minorHAnsi" w:cs="Courier New"/>
                <w:sz w:val="18"/>
                <w:szCs w:val="18"/>
              </w:rPr>
              <w:t xml:space="preserve"> for details about this set of properties.</w:t>
            </w:r>
          </w:p>
        </w:tc>
      </w:tr>
      <w:tr w:rsidR="00CD1177" w:rsidRPr="00C64C35" w:rsidTr="00BD39E4">
        <w:tc>
          <w:tcPr>
            <w:tcW w:w="1843" w:type="dxa"/>
          </w:tcPr>
          <w:p w:rsidR="00CD1177" w:rsidRPr="00604A30" w:rsidRDefault="00CD1177" w:rsidP="002235C9">
            <w:pPr>
              <w:pStyle w:val="Body1"/>
              <w:spacing w:before="0"/>
              <w:ind w:left="0"/>
              <w:rPr>
                <w:rFonts w:asciiTheme="minorHAnsi" w:hAnsiTheme="minorHAnsi" w:cs="Courier New"/>
                <w:b/>
                <w:sz w:val="18"/>
                <w:szCs w:val="18"/>
              </w:rPr>
            </w:pPr>
            <w:r w:rsidRPr="00604A30">
              <w:rPr>
                <w:rFonts w:asciiTheme="minorHAnsi" w:hAnsiTheme="minorHAnsi" w:cs="Courier New"/>
                <w:b/>
                <w:sz w:val="18"/>
                <w:szCs w:val="18"/>
              </w:rPr>
              <w:t>env.mediaType</w:t>
            </w:r>
          </w:p>
        </w:tc>
        <w:tc>
          <w:tcPr>
            <w:tcW w:w="7619" w:type="dxa"/>
          </w:tcPr>
          <w:p w:rsidR="00CD1177" w:rsidRDefault="00CD1177" w:rsidP="002235C9">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 xml:space="preserve">The media type used by this consumer in this environment. Can be </w:t>
            </w:r>
            <w:r w:rsidRPr="00604A30">
              <w:rPr>
                <w:rFonts w:asciiTheme="minorHAnsi" w:hAnsiTheme="minorHAnsi" w:cstheme="minorHAnsi"/>
                <w:b/>
                <w:sz w:val="18"/>
                <w:szCs w:val="18"/>
              </w:rPr>
              <w:t>XML</w:t>
            </w:r>
            <w:r w:rsidRPr="00807F53">
              <w:rPr>
                <w:rFonts w:asciiTheme="minorHAnsi" w:hAnsiTheme="minorHAnsi" w:cstheme="minorHAnsi"/>
                <w:sz w:val="18"/>
                <w:szCs w:val="18"/>
              </w:rPr>
              <w:t xml:space="preserve"> or </w:t>
            </w:r>
            <w:r w:rsidRPr="00604A30">
              <w:rPr>
                <w:rFonts w:asciiTheme="minorHAnsi" w:hAnsiTheme="minorHAnsi" w:cstheme="minorHAnsi"/>
                <w:b/>
                <w:sz w:val="18"/>
                <w:szCs w:val="18"/>
              </w:rPr>
              <w:t>JSON</w:t>
            </w:r>
            <w:r w:rsidRPr="00807F53">
              <w:rPr>
                <w:rFonts w:asciiTheme="minorHAnsi" w:hAnsiTheme="minorHAnsi" w:cstheme="minorHAnsi"/>
                <w:sz w:val="18"/>
                <w:szCs w:val="18"/>
              </w:rPr>
              <w:t xml:space="preserve">.  It indicates the </w:t>
            </w:r>
            <w:r>
              <w:rPr>
                <w:rFonts w:asciiTheme="minorHAnsi" w:hAnsiTheme="minorHAnsi" w:cstheme="minorHAnsi"/>
                <w:sz w:val="18"/>
                <w:szCs w:val="18"/>
              </w:rPr>
              <w:t xml:space="preserve">default </w:t>
            </w:r>
            <w:r w:rsidRPr="00807F53">
              <w:rPr>
                <w:rFonts w:asciiTheme="minorHAnsi" w:hAnsiTheme="minorHAnsi" w:cstheme="minorHAnsi"/>
                <w:sz w:val="18"/>
                <w:szCs w:val="18"/>
              </w:rPr>
              <w:t xml:space="preserve">mime type of all </w:t>
            </w:r>
            <w:r>
              <w:rPr>
                <w:rFonts w:asciiTheme="minorHAnsi" w:hAnsiTheme="minorHAnsi" w:cstheme="minorHAnsi"/>
                <w:sz w:val="18"/>
                <w:szCs w:val="18"/>
              </w:rPr>
              <w:t xml:space="preserve">OBJECT Service and Infrastructure Service and </w:t>
            </w:r>
            <w:r w:rsidRPr="00807F53">
              <w:rPr>
                <w:rFonts w:asciiTheme="minorHAnsi" w:hAnsiTheme="minorHAnsi" w:cstheme="minorHAnsi"/>
                <w:sz w:val="18"/>
                <w:szCs w:val="18"/>
              </w:rPr>
              <w:t xml:space="preserve">requests that </w:t>
            </w:r>
            <w:r>
              <w:rPr>
                <w:rFonts w:asciiTheme="minorHAnsi" w:hAnsiTheme="minorHAnsi" w:cstheme="minorHAnsi"/>
                <w:sz w:val="18"/>
                <w:szCs w:val="18"/>
              </w:rPr>
              <w:t xml:space="preserve">are </w:t>
            </w:r>
            <w:r w:rsidRPr="00807F53">
              <w:rPr>
                <w:rFonts w:asciiTheme="minorHAnsi" w:hAnsiTheme="minorHAnsi" w:cstheme="minorHAnsi"/>
                <w:sz w:val="18"/>
                <w:szCs w:val="18"/>
              </w:rPr>
              <w:t>sent to a provider and/or broker.</w:t>
            </w:r>
          </w:p>
          <w:p w:rsidR="00CD1177" w:rsidRPr="00604A30" w:rsidRDefault="00CD1177" w:rsidP="002235C9">
            <w:pPr>
              <w:pStyle w:val="Body1"/>
              <w:spacing w:before="0"/>
              <w:ind w:left="0"/>
              <w:jc w:val="both"/>
              <w:rPr>
                <w:rFonts w:asciiTheme="minorHAnsi" w:hAnsiTheme="minorHAnsi"/>
                <w:b/>
                <w:sz w:val="18"/>
                <w:szCs w:val="18"/>
              </w:rPr>
            </w:pPr>
            <w:r w:rsidRPr="00604A30">
              <w:rPr>
                <w:rFonts w:asciiTheme="minorHAnsi" w:hAnsiTheme="minorHAnsi" w:cstheme="minorHAnsi"/>
                <w:b/>
                <w:sz w:val="18"/>
                <w:szCs w:val="18"/>
              </w:rPr>
              <w:t>Default: XML</w:t>
            </w:r>
          </w:p>
        </w:tc>
      </w:tr>
      <w:tr w:rsidR="00A40D72" w:rsidRPr="00C64C35" w:rsidTr="00BD39E4">
        <w:tc>
          <w:tcPr>
            <w:tcW w:w="1843" w:type="dxa"/>
          </w:tcPr>
          <w:p w:rsidR="00A40D72" w:rsidRPr="00604A30" w:rsidRDefault="00A40D72" w:rsidP="002235C9">
            <w:pPr>
              <w:pStyle w:val="Body1"/>
              <w:spacing w:before="0"/>
              <w:ind w:left="0"/>
              <w:rPr>
                <w:rFonts w:asciiTheme="minorHAnsi" w:hAnsiTheme="minorHAnsi" w:cs="Courier New"/>
                <w:b/>
                <w:sz w:val="18"/>
                <w:szCs w:val="18"/>
              </w:rPr>
            </w:pPr>
            <w:r w:rsidRPr="00604A30">
              <w:rPr>
                <w:rFonts w:asciiTheme="minorHAnsi" w:hAnsiTheme="minorHAnsi" w:cs="Courier New"/>
                <w:b/>
                <w:sz w:val="18"/>
                <w:szCs w:val="18"/>
              </w:rPr>
              <w:t>env.mediaType</w:t>
            </w:r>
            <w:r>
              <w:rPr>
                <w:rFonts w:asciiTheme="minorHAnsi" w:hAnsiTheme="minorHAnsi" w:cs="Courier New"/>
                <w:b/>
                <w:sz w:val="18"/>
                <w:szCs w:val="18"/>
              </w:rPr>
              <w:t>.charset</w:t>
            </w:r>
          </w:p>
        </w:tc>
        <w:tc>
          <w:tcPr>
            <w:tcW w:w="7619" w:type="dxa"/>
          </w:tcPr>
          <w:p w:rsidR="00A40D72" w:rsidRDefault="00A40D72" w:rsidP="00A40D72">
            <w:pPr>
              <w:pStyle w:val="Body1"/>
              <w:spacing w:before="0"/>
              <w:ind w:left="34"/>
              <w:jc w:val="both"/>
              <w:rPr>
                <w:rFonts w:asciiTheme="minorHAnsi" w:hAnsiTheme="minorHAnsi" w:cstheme="minorHAnsi"/>
                <w:sz w:val="18"/>
                <w:szCs w:val="18"/>
              </w:rPr>
            </w:pPr>
            <w:r w:rsidRPr="00A40D72">
              <w:rPr>
                <w:rFonts w:asciiTheme="minorHAnsi" w:hAnsiTheme="minorHAnsi" w:cstheme="minorHAnsi"/>
                <w:sz w:val="18"/>
                <w:szCs w:val="18"/>
              </w:rPr>
              <w:t>This property is used to set the real encoding used with the media type. The charset encoding value, if set</w:t>
            </w:r>
            <w:r>
              <w:rPr>
                <w:rFonts w:asciiTheme="minorHAnsi" w:hAnsiTheme="minorHAnsi" w:cstheme="minorHAnsi"/>
                <w:sz w:val="18"/>
                <w:szCs w:val="18"/>
              </w:rPr>
              <w:t>,</w:t>
            </w:r>
            <w:r w:rsidRPr="00A40D72">
              <w:rPr>
                <w:rFonts w:asciiTheme="minorHAnsi" w:hAnsiTheme="minorHAnsi" w:cstheme="minorHAnsi"/>
                <w:sz w:val="18"/>
                <w:szCs w:val="18"/>
              </w:rPr>
              <w:t xml:space="preserve"> will be added to the media type of the </w:t>
            </w:r>
            <w:r>
              <w:rPr>
                <w:rFonts w:asciiTheme="minorHAnsi" w:hAnsiTheme="minorHAnsi" w:cstheme="minorHAnsi"/>
                <w:sz w:val="18"/>
                <w:szCs w:val="18"/>
              </w:rPr>
              <w:t>“</w:t>
            </w:r>
            <w:r w:rsidRPr="00A40D72">
              <w:rPr>
                <w:rFonts w:asciiTheme="minorHAnsi" w:hAnsiTheme="minorHAnsi" w:cstheme="minorHAnsi"/>
                <w:sz w:val="18"/>
                <w:szCs w:val="18"/>
              </w:rPr>
              <w:t>accept</w:t>
            </w:r>
            <w:r>
              <w:rPr>
                <w:rFonts w:asciiTheme="minorHAnsi" w:hAnsiTheme="minorHAnsi" w:cstheme="minorHAnsi"/>
                <w:sz w:val="18"/>
                <w:szCs w:val="18"/>
              </w:rPr>
              <w:t>”</w:t>
            </w:r>
            <w:r w:rsidRPr="00A40D72">
              <w:rPr>
                <w:rFonts w:asciiTheme="minorHAnsi" w:hAnsiTheme="minorHAnsi" w:cstheme="minorHAnsi"/>
                <w:sz w:val="18"/>
                <w:szCs w:val="18"/>
              </w:rPr>
              <w:t xml:space="preserve"> and </w:t>
            </w:r>
            <w:r>
              <w:rPr>
                <w:rFonts w:asciiTheme="minorHAnsi" w:hAnsiTheme="minorHAnsi" w:cstheme="minorHAnsi"/>
                <w:sz w:val="18"/>
                <w:szCs w:val="18"/>
              </w:rPr>
              <w:t>“</w:t>
            </w:r>
            <w:r w:rsidRPr="00A40D72">
              <w:rPr>
                <w:rFonts w:asciiTheme="minorHAnsi" w:hAnsiTheme="minorHAnsi" w:cstheme="minorHAnsi"/>
                <w:sz w:val="18"/>
                <w:szCs w:val="18"/>
              </w:rPr>
              <w:t>content-type</w:t>
            </w:r>
            <w:r>
              <w:rPr>
                <w:rFonts w:asciiTheme="minorHAnsi" w:hAnsiTheme="minorHAnsi" w:cstheme="minorHAnsi"/>
                <w:sz w:val="18"/>
                <w:szCs w:val="18"/>
              </w:rPr>
              <w:t>”</w:t>
            </w:r>
            <w:r w:rsidRPr="00A40D72">
              <w:rPr>
                <w:rFonts w:asciiTheme="minorHAnsi" w:hAnsiTheme="minorHAnsi" w:cstheme="minorHAnsi"/>
                <w:sz w:val="18"/>
                <w:szCs w:val="18"/>
              </w:rPr>
              <w:t xml:space="preserve"> http headers (i.e. application/xml; charset=UTF-8). If it is not set then no charset encoding will be added to the media type of the corresponding http headers.</w:t>
            </w:r>
            <w:r>
              <w:rPr>
                <w:rFonts w:asciiTheme="minorHAnsi" w:hAnsiTheme="minorHAnsi" w:cstheme="minorHAnsi"/>
                <w:sz w:val="18"/>
                <w:szCs w:val="18"/>
              </w:rPr>
              <w:t xml:space="preserve"> </w:t>
            </w:r>
          </w:p>
          <w:p w:rsidR="00A40D72" w:rsidRPr="00807F53" w:rsidRDefault="00A40D72" w:rsidP="00A40D72">
            <w:pPr>
              <w:pStyle w:val="Body1"/>
              <w:spacing w:before="0"/>
              <w:ind w:left="34"/>
              <w:jc w:val="both"/>
              <w:rPr>
                <w:rFonts w:asciiTheme="minorHAnsi" w:hAnsiTheme="minorHAnsi" w:cstheme="minorHAnsi"/>
                <w:sz w:val="18"/>
                <w:szCs w:val="18"/>
              </w:rPr>
            </w:pPr>
            <w:r>
              <w:rPr>
                <w:rFonts w:asciiTheme="minorHAnsi" w:hAnsiTheme="minorHAnsi" w:cstheme="minorHAnsi"/>
                <w:sz w:val="18"/>
                <w:szCs w:val="18"/>
              </w:rPr>
              <w:t>Example: env.mediaType.charset=UTF-8.</w:t>
            </w:r>
          </w:p>
        </w:tc>
      </w:tr>
      <w:tr w:rsidR="00CD1177" w:rsidRPr="00C64C35" w:rsidTr="00BD39E4">
        <w:tc>
          <w:tcPr>
            <w:tcW w:w="1843" w:type="dxa"/>
          </w:tcPr>
          <w:p w:rsidR="00CD1177" w:rsidRPr="00604A30" w:rsidRDefault="00CD1177" w:rsidP="002235C9">
            <w:pPr>
              <w:pStyle w:val="Body1"/>
              <w:spacing w:before="0"/>
              <w:ind w:left="0"/>
              <w:rPr>
                <w:rFonts w:asciiTheme="minorHAnsi" w:hAnsiTheme="minorHAnsi" w:cs="Courier New"/>
                <w:b/>
                <w:sz w:val="18"/>
                <w:szCs w:val="18"/>
              </w:rPr>
            </w:pPr>
            <w:r w:rsidRPr="00604A30">
              <w:rPr>
                <w:rFonts w:asciiTheme="minorHAnsi" w:hAnsiTheme="minorHAnsi" w:cs="Courier New"/>
                <w:b/>
                <w:sz w:val="18"/>
                <w:szCs w:val="18"/>
              </w:rPr>
              <w:t>env.baseURI</w:t>
            </w:r>
          </w:p>
        </w:tc>
        <w:tc>
          <w:tcPr>
            <w:tcW w:w="7619" w:type="dxa"/>
          </w:tcPr>
          <w:p w:rsidR="00CD1177" w:rsidRPr="00604A30" w:rsidRDefault="00CD1177" w:rsidP="00604A30">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 xml:space="preserve">The base URL to connect to the environment provider. This will be given to you by the vendor that provides the environment provider. There is a high likelihood that this URI may look something like </w:t>
            </w:r>
            <w:r w:rsidRPr="00807F53">
              <w:rPr>
                <w:rFonts w:ascii="Courier New" w:hAnsi="Courier New" w:cs="Courier New"/>
                <w:sz w:val="18"/>
                <w:szCs w:val="18"/>
              </w:rPr>
              <w:t>http(s)://…/environments/environment</w:t>
            </w:r>
            <w:r w:rsidRPr="00807F53">
              <w:rPr>
                <w:rFonts w:asciiTheme="minorHAnsi" w:hAnsiTheme="minorHAnsi" w:cstheme="minorHAnsi"/>
                <w:sz w:val="18"/>
                <w:szCs w:val="18"/>
              </w:rPr>
              <w:t xml:space="preserve"> but it doesn’t have to be.</w:t>
            </w:r>
          </w:p>
        </w:tc>
      </w:tr>
      <w:tr w:rsidR="00CD1177" w:rsidRPr="00C64C35" w:rsidTr="00BD39E4">
        <w:tc>
          <w:tcPr>
            <w:tcW w:w="1843" w:type="dxa"/>
          </w:tcPr>
          <w:p w:rsidR="00CD1177" w:rsidRPr="00604A30" w:rsidRDefault="00CD1177" w:rsidP="002235C9">
            <w:pPr>
              <w:pStyle w:val="Body1"/>
              <w:spacing w:before="0"/>
              <w:ind w:left="0"/>
              <w:rPr>
                <w:rFonts w:asciiTheme="minorHAnsi" w:hAnsiTheme="minorHAnsi" w:cs="Courier New"/>
                <w:b/>
                <w:sz w:val="18"/>
                <w:szCs w:val="18"/>
              </w:rPr>
            </w:pPr>
            <w:r w:rsidRPr="00604A30">
              <w:rPr>
                <w:rFonts w:asciiTheme="minorHAnsi" w:hAnsiTheme="minorHAnsi" w:cs="Courier New"/>
                <w:b/>
                <w:sz w:val="18"/>
                <w:szCs w:val="18"/>
              </w:rPr>
              <w:t>env.create.conflictIsError</w:t>
            </w:r>
          </w:p>
        </w:tc>
        <w:tc>
          <w:tcPr>
            <w:tcW w:w="7619" w:type="dxa"/>
          </w:tcPr>
          <w:p w:rsidR="00CD1177" w:rsidRDefault="00CD1177" w:rsidP="002235C9">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This property is specific to the framework to indicate what to do if a HTTP Status of 409 is returned when an environment is created. The 409 is returned if an environment already exists and an attempt to create it again is made. The SIF Specification is not clear how to deal with this HTTP Status from a consumer’s point of view. Some environment providers my return a proper error message in the response payload, others may return the already existing environment in the return payload. This property indicates how to deal with the HTTP Status 409. By default it treats it as a proper Error (true) but if that behaviour shall be changed and the HTTP Status 409 shall be treated as a valid status with the response payload being a proper environment then this property can be changed to ‘false’.</w:t>
            </w:r>
          </w:p>
          <w:p w:rsidR="00CD1177" w:rsidRPr="00604A30" w:rsidRDefault="00CD1177" w:rsidP="002235C9">
            <w:pPr>
              <w:pStyle w:val="Body1"/>
              <w:spacing w:before="0"/>
              <w:ind w:left="0"/>
              <w:jc w:val="both"/>
              <w:rPr>
                <w:rFonts w:asciiTheme="minorHAnsi" w:hAnsiTheme="minorHAnsi" w:cstheme="minorHAnsi"/>
                <w:b/>
                <w:sz w:val="18"/>
                <w:szCs w:val="18"/>
              </w:rPr>
            </w:pPr>
            <w:r w:rsidRPr="00604A30">
              <w:rPr>
                <w:rFonts w:asciiTheme="minorHAnsi" w:hAnsiTheme="minorHAnsi" w:cstheme="minorHAnsi"/>
                <w:b/>
                <w:sz w:val="18"/>
                <w:szCs w:val="18"/>
              </w:rPr>
              <w:t>Default: true</w:t>
            </w:r>
          </w:p>
        </w:tc>
      </w:tr>
    </w:tbl>
    <w:p w:rsidR="0087029E" w:rsidRDefault="0087029E" w:rsidP="0087029E"/>
    <w:p w:rsidR="00807F53" w:rsidRPr="00604A30" w:rsidRDefault="00807F53" w:rsidP="00807F53">
      <w:pPr>
        <w:pStyle w:val="Body1"/>
        <w:spacing w:before="0"/>
        <w:ind w:left="0"/>
        <w:jc w:val="both"/>
        <w:rPr>
          <w:rFonts w:asciiTheme="minorHAnsi" w:hAnsiTheme="minorHAnsi" w:cstheme="minorHAnsi"/>
          <w:szCs w:val="22"/>
        </w:rPr>
      </w:pPr>
      <w:r w:rsidRPr="00604A30">
        <w:rPr>
          <w:rFonts w:asciiTheme="minorHAnsi" w:hAnsiTheme="minorHAnsi" w:cstheme="minorHAnsi"/>
          <w:szCs w:val="22"/>
        </w:rPr>
        <w:t>The next set of properties relate to event processing only. Please note while you can set these values it is not guaranteed that events are being supported by the event provider. You must consult with the vendor that provides you with an implementation of an environment provider if events are supported. Often in DIRECT environments the event functionality might not be there. In a BROKERED environment it is expected that event functionality is available.</w:t>
      </w:r>
    </w:p>
    <w:p w:rsidR="00807F53" w:rsidRDefault="00807F53" w:rsidP="00807F53">
      <w:pPr>
        <w:pStyle w:val="Body1"/>
        <w:spacing w:before="0"/>
        <w:ind w:left="0"/>
        <w:jc w:val="both"/>
        <w:rPr>
          <w:rFonts w:ascii="Courier New" w:hAnsi="Courier New" w:cs="Courier New"/>
          <w:b/>
          <w:sz w:val="18"/>
          <w:szCs w:val="18"/>
        </w:rPr>
      </w:pPr>
    </w:p>
    <w:tbl>
      <w:tblPr>
        <w:tblStyle w:val="TableGrid"/>
        <w:tblW w:w="0" w:type="auto"/>
        <w:tblInd w:w="108" w:type="dxa"/>
        <w:tblLayout w:type="fixed"/>
        <w:tblLook w:val="04A0" w:firstRow="1" w:lastRow="0" w:firstColumn="1" w:lastColumn="0" w:noHBand="0" w:noVBand="1"/>
      </w:tblPr>
      <w:tblGrid>
        <w:gridCol w:w="1985"/>
        <w:gridCol w:w="7477"/>
      </w:tblGrid>
      <w:tr w:rsidR="00604A30" w:rsidRPr="001C5545" w:rsidTr="00BD39E4">
        <w:tc>
          <w:tcPr>
            <w:tcW w:w="1985" w:type="dxa"/>
            <w:shd w:val="pct10" w:color="auto" w:fill="auto"/>
          </w:tcPr>
          <w:p w:rsidR="00604A30" w:rsidRPr="001C5545" w:rsidRDefault="00604A30" w:rsidP="00093A56">
            <w:pPr>
              <w:pStyle w:val="Body1"/>
              <w:spacing w:before="0"/>
              <w:ind w:left="0"/>
              <w:jc w:val="both"/>
              <w:rPr>
                <w:b/>
                <w:sz w:val="18"/>
                <w:szCs w:val="18"/>
              </w:rPr>
            </w:pPr>
            <w:r w:rsidRPr="001C5545">
              <w:rPr>
                <w:b/>
                <w:sz w:val="18"/>
                <w:szCs w:val="18"/>
              </w:rPr>
              <w:t>Property Name</w:t>
            </w:r>
          </w:p>
        </w:tc>
        <w:tc>
          <w:tcPr>
            <w:tcW w:w="7477" w:type="dxa"/>
            <w:shd w:val="pct10" w:color="auto" w:fill="auto"/>
          </w:tcPr>
          <w:p w:rsidR="00604A30" w:rsidRPr="001C5545" w:rsidRDefault="00604A30" w:rsidP="00093A56">
            <w:pPr>
              <w:pStyle w:val="Body1"/>
              <w:spacing w:before="0"/>
              <w:ind w:left="0"/>
              <w:jc w:val="both"/>
              <w:rPr>
                <w:b/>
                <w:sz w:val="18"/>
                <w:szCs w:val="18"/>
              </w:rPr>
            </w:pPr>
            <w:r w:rsidRPr="001C5545">
              <w:rPr>
                <w:b/>
                <w:sz w:val="18"/>
                <w:szCs w:val="18"/>
              </w:rPr>
              <w:t>Usage</w:t>
            </w:r>
          </w:p>
        </w:tc>
      </w:tr>
      <w:tr w:rsidR="00604A30" w:rsidRPr="00C64C35" w:rsidTr="00BD39E4">
        <w:tc>
          <w:tcPr>
            <w:tcW w:w="1985" w:type="dxa"/>
          </w:tcPr>
          <w:p w:rsidR="00604A30" w:rsidRPr="00604A30" w:rsidRDefault="00604A30" w:rsidP="00093A56">
            <w:pPr>
              <w:pStyle w:val="Body1"/>
              <w:spacing w:before="0"/>
              <w:ind w:left="0"/>
              <w:jc w:val="both"/>
              <w:rPr>
                <w:rFonts w:asciiTheme="minorHAnsi" w:hAnsiTheme="minorHAnsi" w:cs="Courier New"/>
                <w:b/>
                <w:sz w:val="18"/>
                <w:szCs w:val="18"/>
              </w:rPr>
            </w:pPr>
            <w:r w:rsidRPr="00604A30">
              <w:rPr>
                <w:rFonts w:asciiTheme="minorHAnsi" w:hAnsiTheme="minorHAnsi" w:cs="Courier New"/>
                <w:b/>
                <w:sz w:val="18"/>
                <w:szCs w:val="18"/>
              </w:rPr>
              <w:t>events.enabled</w:t>
            </w:r>
          </w:p>
        </w:tc>
        <w:tc>
          <w:tcPr>
            <w:tcW w:w="7477" w:type="dxa"/>
          </w:tcPr>
          <w:p w:rsidR="009E463E" w:rsidRDefault="00604A30" w:rsidP="009E463E">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 xml:space="preserve">Indicate if event </w:t>
            </w:r>
            <w:r w:rsidR="009E463E">
              <w:rPr>
                <w:rFonts w:asciiTheme="minorHAnsi" w:hAnsiTheme="minorHAnsi" w:cstheme="minorHAnsi"/>
                <w:sz w:val="18"/>
                <w:szCs w:val="18"/>
              </w:rPr>
              <w:t>processing shall</w:t>
            </w:r>
            <w:r w:rsidRPr="00807F53">
              <w:rPr>
                <w:rFonts w:asciiTheme="minorHAnsi" w:hAnsiTheme="minorHAnsi" w:cstheme="minorHAnsi"/>
                <w:sz w:val="18"/>
                <w:szCs w:val="18"/>
              </w:rPr>
              <w:t xml:space="preserve"> </w:t>
            </w:r>
            <w:r w:rsidR="009E463E">
              <w:rPr>
                <w:rFonts w:asciiTheme="minorHAnsi" w:hAnsiTheme="minorHAnsi" w:cstheme="minorHAnsi"/>
                <w:sz w:val="18"/>
                <w:szCs w:val="18"/>
              </w:rPr>
              <w:t>be</w:t>
            </w:r>
            <w:r w:rsidRPr="00807F53">
              <w:rPr>
                <w:rFonts w:asciiTheme="minorHAnsi" w:hAnsiTheme="minorHAnsi" w:cstheme="minorHAnsi"/>
                <w:sz w:val="18"/>
                <w:szCs w:val="18"/>
              </w:rPr>
              <w:t xml:space="preserve"> enabled. Even if an environment supports events, this consumer might not be interested in any events. This is useful to turn off events on a consumer (i.e. temperately for some testing). </w:t>
            </w:r>
          </w:p>
          <w:p w:rsidR="00604A30" w:rsidRPr="00807F53" w:rsidRDefault="00604A30" w:rsidP="009E463E">
            <w:pPr>
              <w:pStyle w:val="Body1"/>
              <w:spacing w:before="0"/>
              <w:ind w:left="0"/>
              <w:jc w:val="both"/>
              <w:rPr>
                <w:rFonts w:asciiTheme="minorHAnsi" w:hAnsiTheme="minorHAnsi"/>
                <w:sz w:val="18"/>
                <w:szCs w:val="18"/>
              </w:rPr>
            </w:pPr>
            <w:r w:rsidRPr="00604A30">
              <w:rPr>
                <w:rFonts w:asciiTheme="minorHAnsi" w:hAnsiTheme="minorHAnsi" w:cstheme="minorHAnsi"/>
                <w:b/>
                <w:sz w:val="18"/>
                <w:szCs w:val="18"/>
              </w:rPr>
              <w:t>Default: false</w:t>
            </w:r>
            <w:r>
              <w:rPr>
                <w:rFonts w:asciiTheme="minorHAnsi" w:hAnsiTheme="minorHAnsi" w:cstheme="minorHAnsi"/>
                <w:sz w:val="18"/>
                <w:szCs w:val="18"/>
              </w:rPr>
              <w:t xml:space="preserve"> (</w:t>
            </w:r>
            <w:r w:rsidRPr="00807F53">
              <w:rPr>
                <w:rFonts w:asciiTheme="minorHAnsi" w:hAnsiTheme="minorHAnsi" w:cstheme="minorHAnsi"/>
                <w:sz w:val="18"/>
                <w:szCs w:val="18"/>
              </w:rPr>
              <w:t>don't subscribe to events)</w:t>
            </w:r>
          </w:p>
        </w:tc>
      </w:tr>
      <w:tr w:rsidR="00604A30" w:rsidRPr="00C64C35" w:rsidTr="00BD39E4">
        <w:tc>
          <w:tcPr>
            <w:tcW w:w="1985" w:type="dxa"/>
          </w:tcPr>
          <w:p w:rsidR="00604A30" w:rsidRPr="00604A30" w:rsidRDefault="00604A30" w:rsidP="00093A56">
            <w:pPr>
              <w:pStyle w:val="Body1"/>
              <w:spacing w:before="0"/>
              <w:ind w:left="0"/>
              <w:jc w:val="both"/>
              <w:rPr>
                <w:rFonts w:asciiTheme="minorHAnsi" w:hAnsiTheme="minorHAnsi" w:cs="Courier New"/>
                <w:b/>
                <w:sz w:val="18"/>
                <w:szCs w:val="18"/>
              </w:rPr>
            </w:pPr>
            <w:r w:rsidRPr="00604A30">
              <w:rPr>
                <w:rFonts w:asciiTheme="minorHAnsi" w:hAnsiTheme="minorHAnsi" w:cs="Courier New"/>
                <w:b/>
                <w:sz w:val="18"/>
                <w:szCs w:val="18"/>
              </w:rPr>
              <w:t>events.queue.strategy</w:t>
            </w:r>
          </w:p>
        </w:tc>
        <w:tc>
          <w:tcPr>
            <w:tcW w:w="7477" w:type="dxa"/>
          </w:tcPr>
          <w:p w:rsidR="00604A30" w:rsidRDefault="00604A30" w:rsidP="00604A30">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SIF</w:t>
            </w:r>
            <w:r>
              <w:rPr>
                <w:rFonts w:asciiTheme="minorHAnsi" w:hAnsiTheme="minorHAnsi" w:cstheme="minorHAnsi"/>
                <w:sz w:val="18"/>
                <w:szCs w:val="18"/>
              </w:rPr>
              <w:t xml:space="preserve"> </w:t>
            </w:r>
            <w:r w:rsidRPr="00807F53">
              <w:rPr>
                <w:rFonts w:asciiTheme="minorHAnsi" w:hAnsiTheme="minorHAnsi" w:cstheme="minorHAnsi"/>
                <w:sz w:val="18"/>
                <w:szCs w:val="18"/>
              </w:rPr>
              <w:t>3</w:t>
            </w:r>
            <w:r>
              <w:rPr>
                <w:rFonts w:asciiTheme="minorHAnsi" w:hAnsiTheme="minorHAnsi" w:cstheme="minorHAnsi"/>
                <w:sz w:val="18"/>
                <w:szCs w:val="18"/>
              </w:rPr>
              <w:t>.x</w:t>
            </w:r>
            <w:r w:rsidRPr="00807F53">
              <w:rPr>
                <w:rFonts w:asciiTheme="minorHAnsi" w:hAnsiTheme="minorHAnsi" w:cstheme="minorHAnsi"/>
                <w:sz w:val="18"/>
                <w:szCs w:val="18"/>
              </w:rPr>
              <w:t xml:space="preserve"> allow many ways on how to create queues and direct events to them. This framework only supports a set of the most common strategies. Currently only </w:t>
            </w:r>
            <w:r w:rsidRPr="00604A30">
              <w:rPr>
                <w:rFonts w:asciiTheme="minorHAnsi" w:hAnsiTheme="minorHAnsi" w:cstheme="minorHAnsi"/>
                <w:b/>
                <w:sz w:val="18"/>
                <w:szCs w:val="18"/>
              </w:rPr>
              <w:t>'ADAPTER_LEVEL'</w:t>
            </w:r>
            <w:r w:rsidRPr="00807F53">
              <w:rPr>
                <w:rFonts w:asciiTheme="minorHAnsi" w:hAnsiTheme="minorHAnsi" w:cstheme="minorHAnsi"/>
                <w:sz w:val="18"/>
                <w:szCs w:val="18"/>
              </w:rPr>
              <w:t xml:space="preserve"> is implemented which mean a single queue for </w:t>
            </w:r>
            <w:r>
              <w:rPr>
                <w:rFonts w:asciiTheme="minorHAnsi" w:hAnsiTheme="minorHAnsi" w:cstheme="minorHAnsi"/>
                <w:sz w:val="18"/>
                <w:szCs w:val="18"/>
              </w:rPr>
              <w:t>a</w:t>
            </w:r>
            <w:r w:rsidRPr="00807F53">
              <w:rPr>
                <w:rFonts w:asciiTheme="minorHAnsi" w:hAnsiTheme="minorHAnsi" w:cstheme="minorHAnsi"/>
                <w:sz w:val="18"/>
                <w:szCs w:val="18"/>
              </w:rPr>
              <w:t xml:space="preserve"> consumer is created. Future expansions can be 'ZONE_LEVEL' (One queue per zone), SERVICE_LEVEL (one queue per service in each zone) etc. Please refer to section </w:t>
            </w:r>
            <w:r w:rsidRPr="00807F53">
              <w:rPr>
                <w:rFonts w:asciiTheme="minorHAnsi" w:hAnsiTheme="minorHAnsi" w:cstheme="minorHAnsi"/>
                <w:b/>
                <w:color w:val="FF0000"/>
                <w:sz w:val="18"/>
                <w:szCs w:val="18"/>
              </w:rPr>
              <w:fldChar w:fldCharType="begin"/>
            </w:r>
            <w:r w:rsidRPr="00807F53">
              <w:rPr>
                <w:rFonts w:asciiTheme="minorHAnsi" w:hAnsiTheme="minorHAnsi" w:cstheme="minorHAnsi"/>
                <w:sz w:val="18"/>
                <w:szCs w:val="18"/>
              </w:rPr>
              <w:instrText xml:space="preserve"> REF _Ref387675113 \r \h </w:instrText>
            </w:r>
            <w:r>
              <w:rPr>
                <w:rFonts w:asciiTheme="minorHAnsi" w:hAnsiTheme="minorHAnsi" w:cstheme="minorHAnsi"/>
                <w:b/>
                <w:color w:val="FF0000"/>
                <w:sz w:val="18"/>
                <w:szCs w:val="18"/>
              </w:rPr>
              <w:instrText xml:space="preserve"> \* MERGEFORMAT </w:instrText>
            </w:r>
            <w:r w:rsidRPr="00807F53">
              <w:rPr>
                <w:rFonts w:asciiTheme="minorHAnsi" w:hAnsiTheme="minorHAnsi" w:cstheme="minorHAnsi"/>
                <w:b/>
                <w:color w:val="FF0000"/>
                <w:sz w:val="18"/>
                <w:szCs w:val="18"/>
              </w:rPr>
            </w:r>
            <w:r w:rsidRPr="00807F53">
              <w:rPr>
                <w:rFonts w:asciiTheme="minorHAnsi" w:hAnsiTheme="minorHAnsi" w:cstheme="minorHAnsi"/>
                <w:b/>
                <w:color w:val="FF0000"/>
                <w:sz w:val="18"/>
                <w:szCs w:val="18"/>
              </w:rPr>
              <w:fldChar w:fldCharType="separate"/>
            </w:r>
            <w:r w:rsidR="007C784E">
              <w:rPr>
                <w:rFonts w:asciiTheme="minorHAnsi" w:hAnsiTheme="minorHAnsi" w:cstheme="minorHAnsi"/>
                <w:sz w:val="18"/>
                <w:szCs w:val="18"/>
              </w:rPr>
              <w:t>5.5.3.1</w:t>
            </w:r>
            <w:r w:rsidRPr="00807F53">
              <w:rPr>
                <w:rFonts w:asciiTheme="minorHAnsi" w:hAnsiTheme="minorHAnsi" w:cstheme="minorHAnsi"/>
                <w:b/>
                <w:color w:val="FF0000"/>
                <w:sz w:val="18"/>
                <w:szCs w:val="18"/>
              </w:rPr>
              <w:fldChar w:fldCharType="end"/>
            </w:r>
            <w:r w:rsidRPr="00807F53">
              <w:rPr>
                <w:rFonts w:asciiTheme="minorHAnsi" w:hAnsiTheme="minorHAnsi" w:cstheme="minorHAnsi"/>
                <w:b/>
                <w:color w:val="FF0000"/>
                <w:sz w:val="18"/>
                <w:szCs w:val="18"/>
              </w:rPr>
              <w:t xml:space="preserve"> </w:t>
            </w:r>
            <w:r w:rsidRPr="00807F53">
              <w:rPr>
                <w:rFonts w:asciiTheme="minorHAnsi" w:hAnsiTheme="minorHAnsi" w:cstheme="minorHAnsi"/>
                <w:sz w:val="18"/>
                <w:szCs w:val="18"/>
              </w:rPr>
              <w:t>for more information about queue strategies.</w:t>
            </w:r>
          </w:p>
          <w:p w:rsidR="00604A30" w:rsidRPr="00604A30" w:rsidRDefault="00604A30" w:rsidP="00604A30">
            <w:pPr>
              <w:pStyle w:val="Body1"/>
              <w:spacing w:before="0"/>
              <w:ind w:left="0"/>
              <w:jc w:val="both"/>
              <w:rPr>
                <w:rFonts w:asciiTheme="minorHAnsi" w:hAnsiTheme="minorHAnsi" w:cstheme="minorHAnsi"/>
                <w:b/>
                <w:sz w:val="18"/>
                <w:szCs w:val="18"/>
              </w:rPr>
            </w:pPr>
            <w:r w:rsidRPr="00604A30">
              <w:rPr>
                <w:rFonts w:asciiTheme="minorHAnsi" w:hAnsiTheme="minorHAnsi" w:cstheme="minorHAnsi"/>
                <w:b/>
                <w:sz w:val="18"/>
                <w:szCs w:val="18"/>
              </w:rPr>
              <w:t>Default: ADAPTER_LEVEL</w:t>
            </w:r>
          </w:p>
        </w:tc>
      </w:tr>
      <w:tr w:rsidR="00604A30" w:rsidRPr="00C64C35" w:rsidTr="00BD39E4">
        <w:tc>
          <w:tcPr>
            <w:tcW w:w="1985" w:type="dxa"/>
          </w:tcPr>
          <w:p w:rsidR="00604A30" w:rsidRPr="00762E86" w:rsidRDefault="00604A30" w:rsidP="00093A56">
            <w:pPr>
              <w:pStyle w:val="Body1"/>
              <w:spacing w:before="0"/>
              <w:ind w:left="0"/>
              <w:rPr>
                <w:rFonts w:asciiTheme="minorHAnsi" w:hAnsiTheme="minorHAnsi" w:cs="Courier New"/>
                <w:b/>
                <w:sz w:val="18"/>
                <w:szCs w:val="18"/>
              </w:rPr>
            </w:pPr>
            <w:r w:rsidRPr="00762E86">
              <w:rPr>
                <w:rFonts w:asciiTheme="minorHAnsi" w:hAnsiTheme="minorHAnsi" w:cs="Courier New"/>
                <w:b/>
                <w:sz w:val="18"/>
                <w:szCs w:val="18"/>
              </w:rPr>
              <w:lastRenderedPageBreak/>
              <w:t>events.queue.name</w:t>
            </w:r>
          </w:p>
        </w:tc>
        <w:tc>
          <w:tcPr>
            <w:tcW w:w="7477" w:type="dxa"/>
          </w:tcPr>
          <w:p w:rsidR="00604A30" w:rsidRDefault="00604A30" w:rsidP="00093A56">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This property is used give the queues a certain name. This might be the actual queue name if the strategy is ADAPTER_LEVEL. It might be the queue's prefix if any other queue strategy is used where multiple queues are configured. This name is for display purposes only on the broker. It will make it easy to find your specific queue. This name will also be used in some debug/info entries in logs on the broker and/or consumer.</w:t>
            </w:r>
          </w:p>
          <w:p w:rsidR="00604A30" w:rsidRPr="00604A30" w:rsidRDefault="00604A30" w:rsidP="00093A56">
            <w:pPr>
              <w:pStyle w:val="Body1"/>
              <w:spacing w:before="0"/>
              <w:ind w:left="0"/>
              <w:jc w:val="both"/>
              <w:rPr>
                <w:rFonts w:cstheme="minorHAnsi"/>
                <w:b/>
                <w:sz w:val="18"/>
                <w:szCs w:val="18"/>
              </w:rPr>
            </w:pPr>
            <w:r w:rsidRPr="00604A30">
              <w:rPr>
                <w:rFonts w:asciiTheme="minorHAnsi" w:hAnsiTheme="minorHAnsi" w:cstheme="minorHAnsi"/>
                <w:b/>
                <w:sz w:val="18"/>
                <w:szCs w:val="18"/>
              </w:rPr>
              <w:t>Default: Same as adapter.id</w:t>
            </w:r>
            <w:r w:rsidR="00762E86">
              <w:rPr>
                <w:rFonts w:asciiTheme="minorHAnsi" w:hAnsiTheme="minorHAnsi" w:cstheme="minorHAnsi"/>
                <w:b/>
                <w:sz w:val="18"/>
                <w:szCs w:val="18"/>
              </w:rPr>
              <w:t xml:space="preserve"> with all spaces removed</w:t>
            </w:r>
            <w:r w:rsidR="009E463E">
              <w:rPr>
                <w:rFonts w:asciiTheme="minorHAnsi" w:hAnsiTheme="minorHAnsi" w:cstheme="minorHAnsi"/>
                <w:b/>
                <w:sz w:val="18"/>
                <w:szCs w:val="18"/>
              </w:rPr>
              <w:t xml:space="preserve"> and a pre-fix of ‘EVENT_’</w:t>
            </w:r>
            <w:r w:rsidR="00762E86">
              <w:rPr>
                <w:rFonts w:asciiTheme="minorHAnsi" w:hAnsiTheme="minorHAnsi" w:cstheme="minorHAnsi"/>
                <w:b/>
                <w:sz w:val="18"/>
                <w:szCs w:val="18"/>
              </w:rPr>
              <w:t>.</w:t>
            </w:r>
          </w:p>
        </w:tc>
      </w:tr>
      <w:tr w:rsidR="00604A30" w:rsidRPr="00C64C35" w:rsidTr="00BD39E4">
        <w:tc>
          <w:tcPr>
            <w:tcW w:w="1985" w:type="dxa"/>
          </w:tcPr>
          <w:p w:rsidR="00604A30" w:rsidRPr="00762E86" w:rsidRDefault="00762E86" w:rsidP="00093A56">
            <w:pPr>
              <w:pStyle w:val="Body1"/>
              <w:spacing w:before="0"/>
              <w:ind w:left="0"/>
              <w:rPr>
                <w:rFonts w:asciiTheme="minorHAnsi" w:hAnsiTheme="minorHAnsi" w:cs="Courier New"/>
                <w:b/>
                <w:sz w:val="18"/>
                <w:szCs w:val="18"/>
              </w:rPr>
            </w:pPr>
            <w:r w:rsidRPr="00762E86">
              <w:rPr>
                <w:rFonts w:asciiTheme="minorHAnsi" w:hAnsiTheme="minorHAnsi" w:cs="Courier New"/>
                <w:b/>
                <w:sz w:val="18"/>
                <w:szCs w:val="18"/>
              </w:rPr>
              <w:t>events.queue.type</w:t>
            </w:r>
          </w:p>
        </w:tc>
        <w:tc>
          <w:tcPr>
            <w:tcW w:w="7477" w:type="dxa"/>
          </w:tcPr>
          <w:p w:rsidR="00604A30" w:rsidRDefault="00762E86" w:rsidP="00093A56">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There are two ways how a consumer can receive messages from a queue. IMMEDIATE or LONG. Refer to SIF</w:t>
            </w:r>
            <w:r>
              <w:rPr>
                <w:rFonts w:asciiTheme="minorHAnsi" w:hAnsiTheme="minorHAnsi" w:cstheme="minorHAnsi"/>
                <w:sz w:val="18"/>
                <w:szCs w:val="18"/>
              </w:rPr>
              <w:t xml:space="preserve"> </w:t>
            </w:r>
            <w:r w:rsidRPr="00807F53">
              <w:rPr>
                <w:rFonts w:asciiTheme="minorHAnsi" w:hAnsiTheme="minorHAnsi" w:cstheme="minorHAnsi"/>
                <w:sz w:val="18"/>
                <w:szCs w:val="18"/>
              </w:rPr>
              <w:t>3</w:t>
            </w:r>
            <w:r>
              <w:rPr>
                <w:rFonts w:asciiTheme="minorHAnsi" w:hAnsiTheme="minorHAnsi" w:cstheme="minorHAnsi"/>
                <w:sz w:val="18"/>
                <w:szCs w:val="18"/>
              </w:rPr>
              <w:t>.x</w:t>
            </w:r>
            <w:r w:rsidRPr="00807F53">
              <w:rPr>
                <w:rFonts w:asciiTheme="minorHAnsi" w:hAnsiTheme="minorHAnsi" w:cstheme="minorHAnsi"/>
                <w:sz w:val="18"/>
                <w:szCs w:val="18"/>
              </w:rPr>
              <w:t xml:space="preserve"> specification for details on the two options. This is the same behaviour as known in SIF 2.x for Pull agents.</w:t>
            </w:r>
          </w:p>
          <w:p w:rsidR="00762E86" w:rsidRPr="00762E86" w:rsidRDefault="00762E86" w:rsidP="00093A56">
            <w:pPr>
              <w:pStyle w:val="Body1"/>
              <w:spacing w:before="0"/>
              <w:ind w:left="0"/>
              <w:jc w:val="both"/>
              <w:rPr>
                <w:rFonts w:asciiTheme="minorHAnsi" w:hAnsiTheme="minorHAnsi"/>
                <w:b/>
                <w:sz w:val="18"/>
                <w:szCs w:val="18"/>
              </w:rPr>
            </w:pPr>
            <w:r w:rsidRPr="00762E86">
              <w:rPr>
                <w:rFonts w:asciiTheme="minorHAnsi" w:hAnsiTheme="minorHAnsi" w:cstheme="minorHAnsi"/>
                <w:b/>
                <w:sz w:val="18"/>
                <w:szCs w:val="18"/>
              </w:rPr>
              <w:t>Default: IMMEDIATE</w:t>
            </w:r>
          </w:p>
        </w:tc>
      </w:tr>
      <w:tr w:rsidR="00762E86" w:rsidRPr="00C64C35" w:rsidTr="00BD39E4">
        <w:tc>
          <w:tcPr>
            <w:tcW w:w="1985" w:type="dxa"/>
          </w:tcPr>
          <w:p w:rsidR="00762E86" w:rsidRPr="00762E86" w:rsidRDefault="00762E86" w:rsidP="00093A56">
            <w:pPr>
              <w:pStyle w:val="Body1"/>
              <w:spacing w:before="0"/>
              <w:ind w:left="0"/>
              <w:rPr>
                <w:rFonts w:asciiTheme="minorHAnsi" w:hAnsiTheme="minorHAnsi" w:cs="Courier New"/>
                <w:b/>
                <w:sz w:val="18"/>
                <w:szCs w:val="18"/>
              </w:rPr>
            </w:pPr>
            <w:r w:rsidRPr="00762E86">
              <w:rPr>
                <w:rFonts w:asciiTheme="minorHAnsi" w:hAnsiTheme="minorHAnsi" w:cs="Courier New"/>
                <w:b/>
                <w:sz w:val="18"/>
                <w:szCs w:val="18"/>
              </w:rPr>
              <w:t>events.queue.subscribers</w:t>
            </w:r>
          </w:p>
        </w:tc>
        <w:tc>
          <w:tcPr>
            <w:tcW w:w="7477" w:type="dxa"/>
          </w:tcPr>
          <w:p w:rsidR="00762E86" w:rsidRDefault="00762E86" w:rsidP="00093A56">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SIF</w:t>
            </w:r>
            <w:r>
              <w:rPr>
                <w:rFonts w:asciiTheme="minorHAnsi" w:hAnsiTheme="minorHAnsi" w:cstheme="minorHAnsi"/>
                <w:sz w:val="18"/>
                <w:szCs w:val="18"/>
              </w:rPr>
              <w:t xml:space="preserve"> </w:t>
            </w:r>
            <w:r w:rsidRPr="00807F53">
              <w:rPr>
                <w:rFonts w:asciiTheme="minorHAnsi" w:hAnsiTheme="minorHAnsi" w:cstheme="minorHAnsi"/>
                <w:sz w:val="18"/>
                <w:szCs w:val="18"/>
              </w:rPr>
              <w:t>3</w:t>
            </w:r>
            <w:r>
              <w:rPr>
                <w:rFonts w:asciiTheme="minorHAnsi" w:hAnsiTheme="minorHAnsi" w:cstheme="minorHAnsi"/>
                <w:sz w:val="18"/>
                <w:szCs w:val="18"/>
              </w:rPr>
              <w:t>.x</w:t>
            </w:r>
            <w:r w:rsidRPr="00807F53">
              <w:rPr>
                <w:rFonts w:asciiTheme="minorHAnsi" w:hAnsiTheme="minorHAnsi" w:cstheme="minorHAnsi"/>
                <w:sz w:val="18"/>
                <w:szCs w:val="18"/>
              </w:rPr>
              <w:t xml:space="preserve"> allows concurrent subscribers/readers on each queue. This property indicates the number of subscribers/readers per queue. Care must be taken </w:t>
            </w:r>
            <w:r>
              <w:rPr>
                <w:rFonts w:asciiTheme="minorHAnsi" w:hAnsiTheme="minorHAnsi" w:cstheme="minorHAnsi"/>
                <w:sz w:val="18"/>
                <w:szCs w:val="18"/>
              </w:rPr>
              <w:t>if this number is more than 1</w:t>
            </w:r>
            <w:r w:rsidRPr="00807F53">
              <w:rPr>
                <w:rFonts w:asciiTheme="minorHAnsi" w:hAnsiTheme="minorHAnsi" w:cstheme="minorHAnsi"/>
                <w:sz w:val="18"/>
                <w:szCs w:val="18"/>
              </w:rPr>
              <w:t xml:space="preserve"> as it could mean that events are processed out of order! The environment provider might override that value with a lesser value. Please refer to section </w:t>
            </w:r>
            <w:r w:rsidRPr="00807F53">
              <w:rPr>
                <w:rFonts w:asciiTheme="minorHAnsi" w:hAnsiTheme="minorHAnsi" w:cstheme="minorHAnsi"/>
                <w:sz w:val="18"/>
                <w:szCs w:val="18"/>
              </w:rPr>
              <w:fldChar w:fldCharType="begin"/>
            </w:r>
            <w:r w:rsidRPr="00807F53">
              <w:rPr>
                <w:rFonts w:asciiTheme="minorHAnsi" w:hAnsiTheme="minorHAnsi" w:cstheme="minorHAnsi"/>
                <w:sz w:val="18"/>
                <w:szCs w:val="18"/>
              </w:rPr>
              <w:instrText xml:space="preserve"> REF _Ref387819672 \r \h </w:instrText>
            </w:r>
            <w:r>
              <w:rPr>
                <w:rFonts w:asciiTheme="minorHAnsi" w:hAnsiTheme="minorHAnsi" w:cstheme="minorHAnsi"/>
                <w:sz w:val="18"/>
                <w:szCs w:val="18"/>
              </w:rPr>
              <w:instrText xml:space="preserve"> \* MERGEFORMAT </w:instrText>
            </w:r>
            <w:r w:rsidRPr="00807F53">
              <w:rPr>
                <w:rFonts w:asciiTheme="minorHAnsi" w:hAnsiTheme="minorHAnsi" w:cstheme="minorHAnsi"/>
                <w:sz w:val="18"/>
                <w:szCs w:val="18"/>
              </w:rPr>
            </w:r>
            <w:r w:rsidRPr="00807F53">
              <w:rPr>
                <w:rFonts w:asciiTheme="minorHAnsi" w:hAnsiTheme="minorHAnsi" w:cstheme="minorHAnsi"/>
                <w:sz w:val="18"/>
                <w:szCs w:val="18"/>
              </w:rPr>
              <w:fldChar w:fldCharType="separate"/>
            </w:r>
            <w:r w:rsidR="007C784E">
              <w:rPr>
                <w:rFonts w:asciiTheme="minorHAnsi" w:hAnsiTheme="minorHAnsi" w:cstheme="minorHAnsi"/>
                <w:sz w:val="18"/>
                <w:szCs w:val="18"/>
              </w:rPr>
              <w:t>5.5.3.2</w:t>
            </w:r>
            <w:r w:rsidRPr="00807F53">
              <w:rPr>
                <w:rFonts w:asciiTheme="minorHAnsi" w:hAnsiTheme="minorHAnsi" w:cstheme="minorHAnsi"/>
                <w:sz w:val="18"/>
                <w:szCs w:val="18"/>
              </w:rPr>
              <w:fldChar w:fldCharType="end"/>
            </w:r>
            <w:r w:rsidRPr="00807F53">
              <w:rPr>
                <w:rFonts w:asciiTheme="minorHAnsi" w:hAnsiTheme="minorHAnsi" w:cstheme="minorHAnsi"/>
                <w:sz w:val="18"/>
                <w:szCs w:val="18"/>
              </w:rPr>
              <w:t xml:space="preserve"> and </w:t>
            </w:r>
            <w:r w:rsidRPr="00807F53">
              <w:rPr>
                <w:rFonts w:asciiTheme="minorHAnsi" w:hAnsiTheme="minorHAnsi" w:cstheme="minorHAnsi"/>
                <w:sz w:val="18"/>
                <w:szCs w:val="18"/>
              </w:rPr>
              <w:fldChar w:fldCharType="begin"/>
            </w:r>
            <w:r w:rsidRPr="00807F53">
              <w:rPr>
                <w:rFonts w:asciiTheme="minorHAnsi" w:hAnsiTheme="minorHAnsi" w:cstheme="minorHAnsi"/>
                <w:sz w:val="18"/>
                <w:szCs w:val="18"/>
              </w:rPr>
              <w:instrText xml:space="preserve"> REF _Ref387819674 \r \h </w:instrText>
            </w:r>
            <w:r>
              <w:rPr>
                <w:rFonts w:asciiTheme="minorHAnsi" w:hAnsiTheme="minorHAnsi" w:cstheme="minorHAnsi"/>
                <w:sz w:val="18"/>
                <w:szCs w:val="18"/>
              </w:rPr>
              <w:instrText xml:space="preserve"> \* MERGEFORMAT </w:instrText>
            </w:r>
            <w:r w:rsidRPr="00807F53">
              <w:rPr>
                <w:rFonts w:asciiTheme="minorHAnsi" w:hAnsiTheme="minorHAnsi" w:cstheme="minorHAnsi"/>
                <w:sz w:val="18"/>
                <w:szCs w:val="18"/>
              </w:rPr>
            </w:r>
            <w:r w:rsidRPr="00807F53">
              <w:rPr>
                <w:rFonts w:asciiTheme="minorHAnsi" w:hAnsiTheme="minorHAnsi" w:cstheme="minorHAnsi"/>
                <w:sz w:val="18"/>
                <w:szCs w:val="18"/>
              </w:rPr>
              <w:fldChar w:fldCharType="separate"/>
            </w:r>
            <w:r w:rsidR="007C784E">
              <w:rPr>
                <w:rFonts w:asciiTheme="minorHAnsi" w:hAnsiTheme="minorHAnsi" w:cstheme="minorHAnsi"/>
                <w:sz w:val="18"/>
                <w:szCs w:val="18"/>
              </w:rPr>
              <w:t>5.5.3.4</w:t>
            </w:r>
            <w:r w:rsidRPr="00807F53">
              <w:rPr>
                <w:rFonts w:asciiTheme="minorHAnsi" w:hAnsiTheme="minorHAnsi" w:cstheme="minorHAnsi"/>
                <w:sz w:val="18"/>
                <w:szCs w:val="18"/>
              </w:rPr>
              <w:fldChar w:fldCharType="end"/>
            </w:r>
            <w:r w:rsidRPr="00807F53">
              <w:rPr>
                <w:rFonts w:asciiTheme="minorHAnsi" w:hAnsiTheme="minorHAnsi" w:cstheme="minorHAnsi"/>
                <w:sz w:val="18"/>
                <w:szCs w:val="18"/>
              </w:rPr>
              <w:t xml:space="preserve"> for some more details on the frameworks multi-threading and configuration.</w:t>
            </w:r>
          </w:p>
          <w:p w:rsidR="00762E86" w:rsidRPr="00762E86" w:rsidRDefault="00762E86" w:rsidP="00093A56">
            <w:pPr>
              <w:pStyle w:val="Body1"/>
              <w:spacing w:before="0"/>
              <w:ind w:left="0"/>
              <w:jc w:val="both"/>
              <w:rPr>
                <w:rFonts w:asciiTheme="minorHAnsi" w:hAnsiTheme="minorHAnsi" w:cstheme="minorHAnsi"/>
                <w:b/>
                <w:sz w:val="18"/>
                <w:szCs w:val="18"/>
              </w:rPr>
            </w:pPr>
            <w:r w:rsidRPr="00762E86">
              <w:rPr>
                <w:rFonts w:asciiTheme="minorHAnsi" w:hAnsiTheme="minorHAnsi" w:cstheme="minorHAnsi"/>
                <w:b/>
                <w:sz w:val="18"/>
                <w:szCs w:val="18"/>
              </w:rPr>
              <w:t>Default: 1</w:t>
            </w:r>
          </w:p>
        </w:tc>
      </w:tr>
      <w:tr w:rsidR="00762E86" w:rsidRPr="00C64C35" w:rsidTr="00BD39E4">
        <w:tc>
          <w:tcPr>
            <w:tcW w:w="1985" w:type="dxa"/>
          </w:tcPr>
          <w:p w:rsidR="00762E86" w:rsidRPr="00762E86" w:rsidRDefault="00762E86" w:rsidP="00093A56">
            <w:pPr>
              <w:pStyle w:val="Body1"/>
              <w:spacing w:before="0"/>
              <w:ind w:left="0"/>
              <w:rPr>
                <w:rFonts w:asciiTheme="minorHAnsi" w:hAnsiTheme="minorHAnsi" w:cs="Courier New"/>
                <w:b/>
                <w:sz w:val="18"/>
                <w:szCs w:val="18"/>
              </w:rPr>
            </w:pPr>
            <w:r w:rsidRPr="00762E86">
              <w:rPr>
                <w:rFonts w:asciiTheme="minorHAnsi" w:hAnsiTheme="minorHAnsi" w:cs="Courier New"/>
                <w:b/>
                <w:sz w:val="18"/>
                <w:szCs w:val="18"/>
              </w:rPr>
              <w:t>events.polling.frequency</w:t>
            </w:r>
          </w:p>
        </w:tc>
        <w:tc>
          <w:tcPr>
            <w:tcW w:w="7477" w:type="dxa"/>
          </w:tcPr>
          <w:p w:rsidR="00762E86" w:rsidRDefault="00762E86" w:rsidP="00093A56">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The frequency with which the queues are being polled to check if there are messages available. This value is in seconds and might be overwritten by the environment provider to a larger value.</w:t>
            </w:r>
          </w:p>
          <w:p w:rsidR="00762E86" w:rsidRPr="002235C9" w:rsidRDefault="00762E86" w:rsidP="00762E86">
            <w:pPr>
              <w:pStyle w:val="Body1"/>
              <w:spacing w:before="0"/>
              <w:ind w:left="0"/>
              <w:jc w:val="both"/>
              <w:rPr>
                <w:rFonts w:asciiTheme="minorHAnsi" w:hAnsiTheme="minorHAnsi"/>
                <w:b/>
                <w:sz w:val="18"/>
                <w:szCs w:val="18"/>
              </w:rPr>
            </w:pPr>
            <w:r w:rsidRPr="00762E86">
              <w:rPr>
                <w:rFonts w:asciiTheme="minorHAnsi" w:hAnsiTheme="minorHAnsi" w:cstheme="minorHAnsi"/>
                <w:b/>
                <w:sz w:val="18"/>
                <w:szCs w:val="18"/>
              </w:rPr>
              <w:t>Default: 60</w:t>
            </w:r>
            <w:r>
              <w:rPr>
                <w:rFonts w:asciiTheme="minorHAnsi" w:hAnsiTheme="minorHAnsi" w:cstheme="minorHAnsi"/>
                <w:sz w:val="18"/>
                <w:szCs w:val="18"/>
              </w:rPr>
              <w:t xml:space="preserve"> (once per minute)</w:t>
            </w:r>
          </w:p>
        </w:tc>
      </w:tr>
      <w:tr w:rsidR="00762E86" w:rsidRPr="00C64C35" w:rsidTr="00BD39E4">
        <w:tc>
          <w:tcPr>
            <w:tcW w:w="1985" w:type="dxa"/>
          </w:tcPr>
          <w:p w:rsidR="00762E86" w:rsidRPr="00762E86" w:rsidRDefault="00762E86" w:rsidP="00093A56">
            <w:pPr>
              <w:pStyle w:val="Body1"/>
              <w:spacing w:before="0"/>
              <w:ind w:left="0"/>
              <w:rPr>
                <w:rFonts w:asciiTheme="minorHAnsi" w:hAnsiTheme="minorHAnsi" w:cs="Courier New"/>
                <w:b/>
                <w:sz w:val="18"/>
                <w:szCs w:val="18"/>
              </w:rPr>
            </w:pPr>
            <w:r w:rsidRPr="00762E86">
              <w:rPr>
                <w:rFonts w:asciiTheme="minorHAnsi" w:hAnsiTheme="minorHAnsi" w:cs="Courier New"/>
                <w:b/>
                <w:sz w:val="18"/>
                <w:szCs w:val="18"/>
              </w:rPr>
              <w:t>events.longPolling.timeout</w:t>
            </w:r>
          </w:p>
        </w:tc>
        <w:tc>
          <w:tcPr>
            <w:tcW w:w="7477" w:type="dxa"/>
          </w:tcPr>
          <w:p w:rsidR="00762E86" w:rsidRDefault="00762E86" w:rsidP="00093A56">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Number of seconds the connections shall remain open for LONG_POLLING queues before it is closed. See SIF</w:t>
            </w:r>
            <w:r>
              <w:rPr>
                <w:rFonts w:asciiTheme="minorHAnsi" w:hAnsiTheme="minorHAnsi" w:cstheme="minorHAnsi"/>
                <w:sz w:val="18"/>
                <w:szCs w:val="18"/>
              </w:rPr>
              <w:t xml:space="preserve"> </w:t>
            </w:r>
            <w:r w:rsidRPr="00807F53">
              <w:rPr>
                <w:rFonts w:asciiTheme="minorHAnsi" w:hAnsiTheme="minorHAnsi" w:cstheme="minorHAnsi"/>
                <w:sz w:val="18"/>
                <w:szCs w:val="18"/>
              </w:rPr>
              <w:t>3</w:t>
            </w:r>
            <w:r>
              <w:rPr>
                <w:rFonts w:asciiTheme="minorHAnsi" w:hAnsiTheme="minorHAnsi" w:cstheme="minorHAnsi"/>
                <w:sz w:val="18"/>
                <w:szCs w:val="18"/>
              </w:rPr>
              <w:t>.x</w:t>
            </w:r>
            <w:r w:rsidRPr="00807F53">
              <w:rPr>
                <w:rFonts w:asciiTheme="minorHAnsi" w:hAnsiTheme="minorHAnsi" w:cstheme="minorHAnsi"/>
                <w:sz w:val="18"/>
                <w:szCs w:val="18"/>
              </w:rPr>
              <w:t xml:space="preserve"> Spec for more det</w:t>
            </w:r>
            <w:r>
              <w:rPr>
                <w:rFonts w:asciiTheme="minorHAnsi" w:hAnsiTheme="minorHAnsi" w:cstheme="minorHAnsi"/>
                <w:sz w:val="18"/>
                <w:szCs w:val="18"/>
              </w:rPr>
              <w:t>ails about LONG_POLLING queues.</w:t>
            </w:r>
          </w:p>
          <w:p w:rsidR="00762E86" w:rsidRPr="00762E86" w:rsidRDefault="00762E86" w:rsidP="00762E86">
            <w:pPr>
              <w:pStyle w:val="Body1"/>
              <w:spacing w:before="0"/>
              <w:ind w:left="0"/>
              <w:jc w:val="both"/>
              <w:rPr>
                <w:rFonts w:asciiTheme="minorHAnsi" w:hAnsiTheme="minorHAnsi" w:cstheme="minorHAnsi"/>
                <w:sz w:val="18"/>
                <w:szCs w:val="18"/>
              </w:rPr>
            </w:pPr>
            <w:r w:rsidRPr="00762E86">
              <w:rPr>
                <w:rFonts w:asciiTheme="minorHAnsi" w:hAnsiTheme="minorHAnsi" w:cstheme="minorHAnsi"/>
                <w:b/>
                <w:sz w:val="18"/>
                <w:szCs w:val="18"/>
              </w:rPr>
              <w:t>Default: 120</w:t>
            </w:r>
            <w:r w:rsidRPr="00807F53">
              <w:rPr>
                <w:rFonts w:asciiTheme="minorHAnsi" w:hAnsiTheme="minorHAnsi" w:cstheme="minorHAnsi"/>
                <w:sz w:val="18"/>
                <w:szCs w:val="18"/>
              </w:rPr>
              <w:t xml:space="preserve"> (2 minutes).</w:t>
            </w:r>
          </w:p>
        </w:tc>
      </w:tr>
      <w:tr w:rsidR="00762E86" w:rsidRPr="00C64C35" w:rsidTr="00BD39E4">
        <w:tc>
          <w:tcPr>
            <w:tcW w:w="1985" w:type="dxa"/>
          </w:tcPr>
          <w:p w:rsidR="00762E86" w:rsidRPr="00762E86" w:rsidRDefault="00762E86" w:rsidP="00093A56">
            <w:pPr>
              <w:pStyle w:val="Body1"/>
              <w:spacing w:before="0"/>
              <w:ind w:left="0"/>
              <w:rPr>
                <w:rFonts w:asciiTheme="minorHAnsi" w:hAnsiTheme="minorHAnsi" w:cs="Courier New"/>
                <w:b/>
                <w:sz w:val="18"/>
                <w:szCs w:val="18"/>
              </w:rPr>
            </w:pPr>
            <w:r w:rsidRPr="00762E86">
              <w:rPr>
                <w:rFonts w:asciiTheme="minorHAnsi" w:hAnsiTheme="minorHAnsi" w:cs="Courier New"/>
                <w:b/>
                <w:sz w:val="18"/>
                <w:szCs w:val="18"/>
              </w:rPr>
              <w:t>events.subscriptions.removeOnShutdown</w:t>
            </w:r>
          </w:p>
        </w:tc>
        <w:tc>
          <w:tcPr>
            <w:tcW w:w="7477" w:type="dxa"/>
          </w:tcPr>
          <w:p w:rsidR="00762E86" w:rsidRDefault="00762E86" w:rsidP="00093A56">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 xml:space="preserve">When a consumer is shut down then events will be queued on the provider. This is generally the desired behaviour. There might be situations where a shutdown of the consumer also means no events shall be queued during the time the consumer is offline. To enable this, the subscriptions to queues and therefore events must be removed from the appropriate SIF queue on the provider. This property indicates if subscriptions shall be removed when the consumer shuts down. </w:t>
            </w:r>
            <w:r w:rsidRPr="00807F53">
              <w:rPr>
                <w:b/>
                <w:sz w:val="18"/>
                <w:szCs w:val="18"/>
              </w:rPr>
              <w:t>USE WITH CARE!</w:t>
            </w:r>
            <w:r w:rsidRPr="00807F53">
              <w:rPr>
                <w:sz w:val="18"/>
                <w:szCs w:val="18"/>
              </w:rPr>
              <w:t xml:space="preserve"> If set to TRUE then no events will be queued on the provider.</w:t>
            </w:r>
          </w:p>
          <w:p w:rsidR="00762E86" w:rsidRPr="00762E86" w:rsidRDefault="00762E86" w:rsidP="00093A56">
            <w:pPr>
              <w:pStyle w:val="Body1"/>
              <w:spacing w:before="0"/>
              <w:ind w:left="0"/>
              <w:jc w:val="both"/>
              <w:rPr>
                <w:rFonts w:asciiTheme="minorHAnsi" w:hAnsiTheme="minorHAnsi"/>
                <w:b/>
                <w:sz w:val="18"/>
                <w:szCs w:val="18"/>
              </w:rPr>
            </w:pPr>
            <w:r w:rsidRPr="00762E86">
              <w:rPr>
                <w:rFonts w:asciiTheme="minorHAnsi" w:hAnsiTheme="minorHAnsi" w:cstheme="minorHAnsi"/>
                <w:b/>
                <w:sz w:val="18"/>
                <w:szCs w:val="18"/>
              </w:rPr>
              <w:t>Default: false</w:t>
            </w:r>
            <w:r>
              <w:rPr>
                <w:rFonts w:asciiTheme="minorHAnsi" w:hAnsiTheme="minorHAnsi" w:cstheme="minorHAnsi"/>
                <w:b/>
                <w:sz w:val="18"/>
                <w:szCs w:val="18"/>
              </w:rPr>
              <w:t xml:space="preserve"> </w:t>
            </w:r>
            <w:r w:rsidRPr="00762E86">
              <w:rPr>
                <w:rFonts w:asciiTheme="minorHAnsi" w:hAnsiTheme="minorHAnsi" w:cstheme="minorHAnsi"/>
                <w:sz w:val="18"/>
                <w:szCs w:val="18"/>
              </w:rPr>
              <w:t>(subscriptions shall remain when the consumer shuts down)</w:t>
            </w:r>
          </w:p>
        </w:tc>
      </w:tr>
    </w:tbl>
    <w:p w:rsidR="00807F53" w:rsidRDefault="00807F53" w:rsidP="00807F53">
      <w:pPr>
        <w:pStyle w:val="Body1"/>
        <w:spacing w:before="0"/>
        <w:ind w:left="0"/>
        <w:jc w:val="both"/>
        <w:rPr>
          <w:rFonts w:asciiTheme="minorHAnsi" w:hAnsiTheme="minorHAnsi" w:cstheme="minorHAnsi"/>
          <w:sz w:val="18"/>
          <w:szCs w:val="18"/>
        </w:rPr>
      </w:pPr>
    </w:p>
    <w:p w:rsidR="009E463E" w:rsidRPr="00604A30" w:rsidRDefault="009E463E" w:rsidP="009E463E">
      <w:pPr>
        <w:pStyle w:val="Body1"/>
        <w:spacing w:before="0"/>
        <w:ind w:left="0"/>
        <w:jc w:val="both"/>
        <w:rPr>
          <w:rFonts w:asciiTheme="minorHAnsi" w:hAnsiTheme="minorHAnsi" w:cstheme="minorHAnsi"/>
          <w:szCs w:val="22"/>
        </w:rPr>
      </w:pPr>
      <w:r w:rsidRPr="00604A30">
        <w:rPr>
          <w:rFonts w:asciiTheme="minorHAnsi" w:hAnsiTheme="minorHAnsi" w:cstheme="minorHAnsi"/>
          <w:szCs w:val="22"/>
        </w:rPr>
        <w:t xml:space="preserve">The next set of properties relate to </w:t>
      </w:r>
      <w:r>
        <w:rPr>
          <w:rFonts w:asciiTheme="minorHAnsi" w:hAnsiTheme="minorHAnsi" w:cstheme="minorHAnsi"/>
          <w:szCs w:val="22"/>
        </w:rPr>
        <w:t>delayed response</w:t>
      </w:r>
      <w:r w:rsidRPr="00604A30">
        <w:rPr>
          <w:rFonts w:asciiTheme="minorHAnsi" w:hAnsiTheme="minorHAnsi" w:cstheme="minorHAnsi"/>
          <w:szCs w:val="22"/>
        </w:rPr>
        <w:t xml:space="preserve"> processing only. Please note while you can set these values it is not guaranteed that </w:t>
      </w:r>
      <w:r>
        <w:rPr>
          <w:rFonts w:asciiTheme="minorHAnsi" w:hAnsiTheme="minorHAnsi" w:cstheme="minorHAnsi"/>
          <w:szCs w:val="22"/>
        </w:rPr>
        <w:t>delayed responses</w:t>
      </w:r>
      <w:r w:rsidRPr="00604A30">
        <w:rPr>
          <w:rFonts w:asciiTheme="minorHAnsi" w:hAnsiTheme="minorHAnsi" w:cstheme="minorHAnsi"/>
          <w:szCs w:val="22"/>
        </w:rPr>
        <w:t xml:space="preserve"> are being supported by the provider</w:t>
      </w:r>
      <w:r>
        <w:rPr>
          <w:rFonts w:asciiTheme="minorHAnsi" w:hAnsiTheme="minorHAnsi" w:cstheme="minorHAnsi"/>
          <w:szCs w:val="22"/>
        </w:rPr>
        <w:t xml:space="preserve"> or the environment</w:t>
      </w:r>
      <w:r w:rsidRPr="00604A30">
        <w:rPr>
          <w:rFonts w:asciiTheme="minorHAnsi" w:hAnsiTheme="minorHAnsi" w:cstheme="minorHAnsi"/>
          <w:szCs w:val="22"/>
        </w:rPr>
        <w:t xml:space="preserve">. You must consult with the vendor that provides you with an implementation of an environment provider if </w:t>
      </w:r>
      <w:r>
        <w:rPr>
          <w:rFonts w:asciiTheme="minorHAnsi" w:hAnsiTheme="minorHAnsi" w:cstheme="minorHAnsi"/>
          <w:szCs w:val="22"/>
        </w:rPr>
        <w:t>delayed responses</w:t>
      </w:r>
      <w:r w:rsidRPr="00604A30">
        <w:rPr>
          <w:rFonts w:asciiTheme="minorHAnsi" w:hAnsiTheme="minorHAnsi" w:cstheme="minorHAnsi"/>
          <w:szCs w:val="22"/>
        </w:rPr>
        <w:t xml:space="preserve"> are supported. Often in DIRECT environments </w:t>
      </w:r>
      <w:r>
        <w:rPr>
          <w:rFonts w:asciiTheme="minorHAnsi" w:hAnsiTheme="minorHAnsi" w:cstheme="minorHAnsi"/>
          <w:szCs w:val="22"/>
        </w:rPr>
        <w:t xml:space="preserve">delayed response </w:t>
      </w:r>
      <w:r w:rsidRPr="00604A30">
        <w:rPr>
          <w:rFonts w:asciiTheme="minorHAnsi" w:hAnsiTheme="minorHAnsi" w:cstheme="minorHAnsi"/>
          <w:szCs w:val="22"/>
        </w:rPr>
        <w:t xml:space="preserve">functionality </w:t>
      </w:r>
      <w:r>
        <w:rPr>
          <w:rFonts w:asciiTheme="minorHAnsi" w:hAnsiTheme="minorHAnsi" w:cstheme="minorHAnsi"/>
          <w:szCs w:val="22"/>
        </w:rPr>
        <w:t>is unlikely to be available</w:t>
      </w:r>
      <w:r w:rsidRPr="00604A30">
        <w:rPr>
          <w:rFonts w:asciiTheme="minorHAnsi" w:hAnsiTheme="minorHAnsi" w:cstheme="minorHAnsi"/>
          <w:szCs w:val="22"/>
        </w:rPr>
        <w:t xml:space="preserve">. In a BROKERED environment it is expected that </w:t>
      </w:r>
      <w:r>
        <w:rPr>
          <w:rFonts w:asciiTheme="minorHAnsi" w:hAnsiTheme="minorHAnsi" w:cstheme="minorHAnsi"/>
          <w:szCs w:val="22"/>
        </w:rPr>
        <w:t>delayed response</w:t>
      </w:r>
      <w:r w:rsidRPr="00604A30">
        <w:rPr>
          <w:rFonts w:asciiTheme="minorHAnsi" w:hAnsiTheme="minorHAnsi" w:cstheme="minorHAnsi"/>
          <w:szCs w:val="22"/>
        </w:rPr>
        <w:t xml:space="preserve"> functionality is available.</w:t>
      </w:r>
    </w:p>
    <w:p w:rsidR="009E463E" w:rsidRDefault="009E463E" w:rsidP="00807F53">
      <w:pPr>
        <w:pStyle w:val="Body1"/>
        <w:spacing w:before="0"/>
        <w:ind w:left="0"/>
        <w:jc w:val="both"/>
        <w:rPr>
          <w:rFonts w:asciiTheme="minorHAnsi" w:hAnsiTheme="minorHAnsi" w:cstheme="minorHAnsi"/>
          <w:sz w:val="18"/>
          <w:szCs w:val="18"/>
        </w:rPr>
      </w:pPr>
    </w:p>
    <w:tbl>
      <w:tblPr>
        <w:tblStyle w:val="TableGrid"/>
        <w:tblW w:w="0" w:type="auto"/>
        <w:tblInd w:w="108" w:type="dxa"/>
        <w:tblLayout w:type="fixed"/>
        <w:tblLook w:val="04A0" w:firstRow="1" w:lastRow="0" w:firstColumn="1" w:lastColumn="0" w:noHBand="0" w:noVBand="1"/>
      </w:tblPr>
      <w:tblGrid>
        <w:gridCol w:w="1985"/>
        <w:gridCol w:w="7477"/>
      </w:tblGrid>
      <w:tr w:rsidR="009E463E" w:rsidRPr="001C5545" w:rsidTr="00CD4048">
        <w:tc>
          <w:tcPr>
            <w:tcW w:w="1985" w:type="dxa"/>
            <w:shd w:val="pct10" w:color="auto" w:fill="auto"/>
          </w:tcPr>
          <w:p w:rsidR="009E463E" w:rsidRPr="001C5545" w:rsidRDefault="009E463E" w:rsidP="00CD4048">
            <w:pPr>
              <w:pStyle w:val="Body1"/>
              <w:spacing w:before="0"/>
              <w:ind w:left="0"/>
              <w:jc w:val="both"/>
              <w:rPr>
                <w:b/>
                <w:sz w:val="18"/>
                <w:szCs w:val="18"/>
              </w:rPr>
            </w:pPr>
            <w:r w:rsidRPr="001C5545">
              <w:rPr>
                <w:b/>
                <w:sz w:val="18"/>
                <w:szCs w:val="18"/>
              </w:rPr>
              <w:t>Property Name</w:t>
            </w:r>
          </w:p>
        </w:tc>
        <w:tc>
          <w:tcPr>
            <w:tcW w:w="7477" w:type="dxa"/>
            <w:shd w:val="pct10" w:color="auto" w:fill="auto"/>
          </w:tcPr>
          <w:p w:rsidR="009E463E" w:rsidRPr="001C5545" w:rsidRDefault="009E463E" w:rsidP="00CD4048">
            <w:pPr>
              <w:pStyle w:val="Body1"/>
              <w:spacing w:before="0"/>
              <w:ind w:left="0"/>
              <w:jc w:val="both"/>
              <w:rPr>
                <w:b/>
                <w:sz w:val="18"/>
                <w:szCs w:val="18"/>
              </w:rPr>
            </w:pPr>
            <w:r w:rsidRPr="001C5545">
              <w:rPr>
                <w:b/>
                <w:sz w:val="18"/>
                <w:szCs w:val="18"/>
              </w:rPr>
              <w:t>Usage</w:t>
            </w:r>
          </w:p>
        </w:tc>
      </w:tr>
      <w:tr w:rsidR="009E463E" w:rsidRPr="00C64C35" w:rsidTr="00CD4048">
        <w:tc>
          <w:tcPr>
            <w:tcW w:w="1985" w:type="dxa"/>
          </w:tcPr>
          <w:p w:rsidR="009E463E" w:rsidRPr="00604A30" w:rsidRDefault="009E463E" w:rsidP="00CD4048">
            <w:pPr>
              <w:pStyle w:val="Body1"/>
              <w:spacing w:before="0"/>
              <w:ind w:left="0"/>
              <w:jc w:val="both"/>
              <w:rPr>
                <w:rFonts w:asciiTheme="minorHAnsi" w:hAnsiTheme="minorHAnsi" w:cs="Courier New"/>
                <w:b/>
                <w:sz w:val="18"/>
                <w:szCs w:val="18"/>
              </w:rPr>
            </w:pPr>
            <w:r>
              <w:rPr>
                <w:rFonts w:asciiTheme="minorHAnsi" w:hAnsiTheme="minorHAnsi" w:cs="Courier New"/>
                <w:b/>
                <w:sz w:val="18"/>
                <w:szCs w:val="18"/>
              </w:rPr>
              <w:t>delayed</w:t>
            </w:r>
            <w:r w:rsidRPr="00604A30">
              <w:rPr>
                <w:rFonts w:asciiTheme="minorHAnsi" w:hAnsiTheme="minorHAnsi" w:cs="Courier New"/>
                <w:b/>
                <w:sz w:val="18"/>
                <w:szCs w:val="18"/>
              </w:rPr>
              <w:t>.enabled</w:t>
            </w:r>
          </w:p>
        </w:tc>
        <w:tc>
          <w:tcPr>
            <w:tcW w:w="7477" w:type="dxa"/>
          </w:tcPr>
          <w:p w:rsidR="009E463E" w:rsidRDefault="009E463E" w:rsidP="00CD4048">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 xml:space="preserve">Indicate if </w:t>
            </w:r>
            <w:r>
              <w:rPr>
                <w:rFonts w:asciiTheme="minorHAnsi" w:hAnsiTheme="minorHAnsi" w:cstheme="minorHAnsi"/>
                <w:sz w:val="18"/>
                <w:szCs w:val="18"/>
              </w:rPr>
              <w:t>delayed response</w:t>
            </w:r>
            <w:r w:rsidRPr="00807F53">
              <w:rPr>
                <w:rFonts w:asciiTheme="minorHAnsi" w:hAnsiTheme="minorHAnsi" w:cstheme="minorHAnsi"/>
                <w:sz w:val="18"/>
                <w:szCs w:val="18"/>
              </w:rPr>
              <w:t xml:space="preserve"> </w:t>
            </w:r>
            <w:r>
              <w:rPr>
                <w:rFonts w:asciiTheme="minorHAnsi" w:hAnsiTheme="minorHAnsi" w:cstheme="minorHAnsi"/>
                <w:sz w:val="18"/>
                <w:szCs w:val="18"/>
              </w:rPr>
              <w:t>processing shall</w:t>
            </w:r>
            <w:r w:rsidRPr="00807F53">
              <w:rPr>
                <w:rFonts w:asciiTheme="minorHAnsi" w:hAnsiTheme="minorHAnsi" w:cstheme="minorHAnsi"/>
                <w:sz w:val="18"/>
                <w:szCs w:val="18"/>
              </w:rPr>
              <w:t xml:space="preserve"> </w:t>
            </w:r>
            <w:r>
              <w:rPr>
                <w:rFonts w:asciiTheme="minorHAnsi" w:hAnsiTheme="minorHAnsi" w:cstheme="minorHAnsi"/>
                <w:sz w:val="18"/>
                <w:szCs w:val="18"/>
              </w:rPr>
              <w:t>be</w:t>
            </w:r>
            <w:r w:rsidRPr="00807F53">
              <w:rPr>
                <w:rFonts w:asciiTheme="minorHAnsi" w:hAnsiTheme="minorHAnsi" w:cstheme="minorHAnsi"/>
                <w:sz w:val="18"/>
                <w:szCs w:val="18"/>
              </w:rPr>
              <w:t xml:space="preserve"> enabled. Even if an environment supports </w:t>
            </w:r>
            <w:r>
              <w:rPr>
                <w:rFonts w:asciiTheme="minorHAnsi" w:hAnsiTheme="minorHAnsi" w:cstheme="minorHAnsi"/>
                <w:sz w:val="18"/>
                <w:szCs w:val="18"/>
              </w:rPr>
              <w:t>delayed responses</w:t>
            </w:r>
            <w:r w:rsidRPr="00807F53">
              <w:rPr>
                <w:rFonts w:asciiTheme="minorHAnsi" w:hAnsiTheme="minorHAnsi" w:cstheme="minorHAnsi"/>
                <w:sz w:val="18"/>
                <w:szCs w:val="18"/>
              </w:rPr>
              <w:t xml:space="preserve">, this consumer might not </w:t>
            </w:r>
            <w:r>
              <w:rPr>
                <w:rFonts w:asciiTheme="minorHAnsi" w:hAnsiTheme="minorHAnsi" w:cstheme="minorHAnsi"/>
                <w:sz w:val="18"/>
                <w:szCs w:val="18"/>
              </w:rPr>
              <w:t>make use of this.</w:t>
            </w:r>
          </w:p>
          <w:p w:rsidR="009E463E" w:rsidRPr="00807F53" w:rsidRDefault="009E463E" w:rsidP="009E463E">
            <w:pPr>
              <w:pStyle w:val="Body1"/>
              <w:spacing w:before="0"/>
              <w:ind w:left="0"/>
              <w:jc w:val="both"/>
              <w:rPr>
                <w:rFonts w:asciiTheme="minorHAnsi" w:hAnsiTheme="minorHAnsi"/>
                <w:sz w:val="18"/>
                <w:szCs w:val="18"/>
              </w:rPr>
            </w:pPr>
            <w:r w:rsidRPr="00604A30">
              <w:rPr>
                <w:rFonts w:asciiTheme="minorHAnsi" w:hAnsiTheme="minorHAnsi" w:cstheme="minorHAnsi"/>
                <w:b/>
                <w:sz w:val="18"/>
                <w:szCs w:val="18"/>
              </w:rPr>
              <w:t>Default: false</w:t>
            </w:r>
            <w:r>
              <w:rPr>
                <w:rFonts w:asciiTheme="minorHAnsi" w:hAnsiTheme="minorHAnsi" w:cstheme="minorHAnsi"/>
                <w:sz w:val="18"/>
                <w:szCs w:val="18"/>
              </w:rPr>
              <w:t xml:space="preserve"> (</w:t>
            </w:r>
            <w:r w:rsidRPr="00807F53">
              <w:rPr>
                <w:rFonts w:asciiTheme="minorHAnsi" w:hAnsiTheme="minorHAnsi" w:cstheme="minorHAnsi"/>
                <w:sz w:val="18"/>
                <w:szCs w:val="18"/>
              </w:rPr>
              <w:t xml:space="preserve">don't </w:t>
            </w:r>
            <w:r>
              <w:rPr>
                <w:rFonts w:asciiTheme="minorHAnsi" w:hAnsiTheme="minorHAnsi" w:cstheme="minorHAnsi"/>
                <w:sz w:val="18"/>
                <w:szCs w:val="18"/>
              </w:rPr>
              <w:t>enable delayed responses</w:t>
            </w:r>
            <w:r w:rsidRPr="00807F53">
              <w:rPr>
                <w:rFonts w:asciiTheme="minorHAnsi" w:hAnsiTheme="minorHAnsi" w:cstheme="minorHAnsi"/>
                <w:sz w:val="18"/>
                <w:szCs w:val="18"/>
              </w:rPr>
              <w:t>)</w:t>
            </w:r>
          </w:p>
        </w:tc>
      </w:tr>
      <w:tr w:rsidR="009E463E" w:rsidRPr="00C64C35" w:rsidTr="00CD4048">
        <w:tc>
          <w:tcPr>
            <w:tcW w:w="1985" w:type="dxa"/>
          </w:tcPr>
          <w:p w:rsidR="009E463E" w:rsidRPr="00604A30" w:rsidRDefault="009E463E" w:rsidP="00CD4048">
            <w:pPr>
              <w:pStyle w:val="Body1"/>
              <w:spacing w:before="0"/>
              <w:ind w:left="0"/>
              <w:jc w:val="both"/>
              <w:rPr>
                <w:rFonts w:asciiTheme="minorHAnsi" w:hAnsiTheme="minorHAnsi" w:cs="Courier New"/>
                <w:b/>
                <w:sz w:val="18"/>
                <w:szCs w:val="18"/>
              </w:rPr>
            </w:pPr>
            <w:r>
              <w:rPr>
                <w:rFonts w:asciiTheme="minorHAnsi" w:hAnsiTheme="minorHAnsi" w:cs="Courier New"/>
                <w:b/>
                <w:sz w:val="18"/>
                <w:szCs w:val="18"/>
              </w:rPr>
              <w:t>delayed</w:t>
            </w:r>
            <w:r w:rsidRPr="00604A30">
              <w:rPr>
                <w:rFonts w:asciiTheme="minorHAnsi" w:hAnsiTheme="minorHAnsi" w:cs="Courier New"/>
                <w:b/>
                <w:sz w:val="18"/>
                <w:szCs w:val="18"/>
              </w:rPr>
              <w:t>.queue.strategy</w:t>
            </w:r>
          </w:p>
        </w:tc>
        <w:tc>
          <w:tcPr>
            <w:tcW w:w="7477" w:type="dxa"/>
          </w:tcPr>
          <w:p w:rsidR="009E463E" w:rsidRDefault="009E463E" w:rsidP="00CD4048">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SIF</w:t>
            </w:r>
            <w:r>
              <w:rPr>
                <w:rFonts w:asciiTheme="minorHAnsi" w:hAnsiTheme="minorHAnsi" w:cstheme="minorHAnsi"/>
                <w:sz w:val="18"/>
                <w:szCs w:val="18"/>
              </w:rPr>
              <w:t xml:space="preserve"> </w:t>
            </w:r>
            <w:r w:rsidRPr="00807F53">
              <w:rPr>
                <w:rFonts w:asciiTheme="minorHAnsi" w:hAnsiTheme="minorHAnsi" w:cstheme="minorHAnsi"/>
                <w:sz w:val="18"/>
                <w:szCs w:val="18"/>
              </w:rPr>
              <w:t>3</w:t>
            </w:r>
            <w:r>
              <w:rPr>
                <w:rFonts w:asciiTheme="minorHAnsi" w:hAnsiTheme="minorHAnsi" w:cstheme="minorHAnsi"/>
                <w:sz w:val="18"/>
                <w:szCs w:val="18"/>
              </w:rPr>
              <w:t>.x</w:t>
            </w:r>
            <w:r w:rsidRPr="00807F53">
              <w:rPr>
                <w:rFonts w:asciiTheme="minorHAnsi" w:hAnsiTheme="minorHAnsi" w:cstheme="minorHAnsi"/>
                <w:sz w:val="18"/>
                <w:szCs w:val="18"/>
              </w:rPr>
              <w:t xml:space="preserve"> allow many ways on how to create queues and direct </w:t>
            </w:r>
            <w:r>
              <w:rPr>
                <w:rFonts w:asciiTheme="minorHAnsi" w:hAnsiTheme="minorHAnsi" w:cstheme="minorHAnsi"/>
                <w:sz w:val="18"/>
                <w:szCs w:val="18"/>
              </w:rPr>
              <w:t>delayed responses</w:t>
            </w:r>
            <w:r w:rsidRPr="00807F53">
              <w:rPr>
                <w:rFonts w:asciiTheme="minorHAnsi" w:hAnsiTheme="minorHAnsi" w:cstheme="minorHAnsi"/>
                <w:sz w:val="18"/>
                <w:szCs w:val="18"/>
              </w:rPr>
              <w:t xml:space="preserve"> to them. This framework only supports a set of the most common strategies. Currently only </w:t>
            </w:r>
            <w:r w:rsidRPr="00604A30">
              <w:rPr>
                <w:rFonts w:asciiTheme="minorHAnsi" w:hAnsiTheme="minorHAnsi" w:cstheme="minorHAnsi"/>
                <w:b/>
                <w:sz w:val="18"/>
                <w:szCs w:val="18"/>
              </w:rPr>
              <w:t>'ADAPTER_LEVEL'</w:t>
            </w:r>
            <w:r w:rsidRPr="00807F53">
              <w:rPr>
                <w:rFonts w:asciiTheme="minorHAnsi" w:hAnsiTheme="minorHAnsi" w:cstheme="minorHAnsi"/>
                <w:sz w:val="18"/>
                <w:szCs w:val="18"/>
              </w:rPr>
              <w:t xml:space="preserve"> is implemented which mean a single </w:t>
            </w:r>
            <w:r>
              <w:rPr>
                <w:rFonts w:asciiTheme="minorHAnsi" w:hAnsiTheme="minorHAnsi" w:cstheme="minorHAnsi"/>
                <w:sz w:val="18"/>
                <w:szCs w:val="18"/>
              </w:rPr>
              <w:t xml:space="preserve">delayed response </w:t>
            </w:r>
            <w:r w:rsidRPr="00807F53">
              <w:rPr>
                <w:rFonts w:asciiTheme="minorHAnsi" w:hAnsiTheme="minorHAnsi" w:cstheme="minorHAnsi"/>
                <w:sz w:val="18"/>
                <w:szCs w:val="18"/>
              </w:rPr>
              <w:t xml:space="preserve">queue for </w:t>
            </w:r>
            <w:r>
              <w:rPr>
                <w:rFonts w:asciiTheme="minorHAnsi" w:hAnsiTheme="minorHAnsi" w:cstheme="minorHAnsi"/>
                <w:sz w:val="18"/>
                <w:szCs w:val="18"/>
              </w:rPr>
              <w:t>a</w:t>
            </w:r>
            <w:r w:rsidRPr="00807F53">
              <w:rPr>
                <w:rFonts w:asciiTheme="minorHAnsi" w:hAnsiTheme="minorHAnsi" w:cstheme="minorHAnsi"/>
                <w:sz w:val="18"/>
                <w:szCs w:val="18"/>
              </w:rPr>
              <w:t xml:space="preserve"> consumer is created. Future expansions can be 'ZONE_LEVEL' (One queue per zone), SERVICE_LEVEL (one queue per service in each zone) etc. Please refer to section </w:t>
            </w:r>
            <w:r w:rsidRPr="00807F53">
              <w:rPr>
                <w:rFonts w:asciiTheme="minorHAnsi" w:hAnsiTheme="minorHAnsi" w:cstheme="minorHAnsi"/>
                <w:b/>
                <w:color w:val="FF0000"/>
                <w:sz w:val="18"/>
                <w:szCs w:val="18"/>
              </w:rPr>
              <w:fldChar w:fldCharType="begin"/>
            </w:r>
            <w:r w:rsidRPr="00807F53">
              <w:rPr>
                <w:rFonts w:asciiTheme="minorHAnsi" w:hAnsiTheme="minorHAnsi" w:cstheme="minorHAnsi"/>
                <w:sz w:val="18"/>
                <w:szCs w:val="18"/>
              </w:rPr>
              <w:instrText xml:space="preserve"> REF _Ref387675113 \r \h </w:instrText>
            </w:r>
            <w:r>
              <w:rPr>
                <w:rFonts w:asciiTheme="minorHAnsi" w:hAnsiTheme="minorHAnsi" w:cstheme="minorHAnsi"/>
                <w:b/>
                <w:color w:val="FF0000"/>
                <w:sz w:val="18"/>
                <w:szCs w:val="18"/>
              </w:rPr>
              <w:instrText xml:space="preserve"> \* MERGEFORMAT </w:instrText>
            </w:r>
            <w:r w:rsidRPr="00807F53">
              <w:rPr>
                <w:rFonts w:asciiTheme="minorHAnsi" w:hAnsiTheme="minorHAnsi" w:cstheme="minorHAnsi"/>
                <w:b/>
                <w:color w:val="FF0000"/>
                <w:sz w:val="18"/>
                <w:szCs w:val="18"/>
              </w:rPr>
            </w:r>
            <w:r w:rsidRPr="00807F53">
              <w:rPr>
                <w:rFonts w:asciiTheme="minorHAnsi" w:hAnsiTheme="minorHAnsi" w:cstheme="minorHAnsi"/>
                <w:b/>
                <w:color w:val="FF0000"/>
                <w:sz w:val="18"/>
                <w:szCs w:val="18"/>
              </w:rPr>
              <w:fldChar w:fldCharType="separate"/>
            </w:r>
            <w:r w:rsidR="007C784E">
              <w:rPr>
                <w:rFonts w:asciiTheme="minorHAnsi" w:hAnsiTheme="minorHAnsi" w:cstheme="minorHAnsi"/>
                <w:sz w:val="18"/>
                <w:szCs w:val="18"/>
              </w:rPr>
              <w:t>5.5.3.1</w:t>
            </w:r>
            <w:r w:rsidRPr="00807F53">
              <w:rPr>
                <w:rFonts w:asciiTheme="minorHAnsi" w:hAnsiTheme="minorHAnsi" w:cstheme="minorHAnsi"/>
                <w:b/>
                <w:color w:val="FF0000"/>
                <w:sz w:val="18"/>
                <w:szCs w:val="18"/>
              </w:rPr>
              <w:fldChar w:fldCharType="end"/>
            </w:r>
            <w:r w:rsidRPr="00807F53">
              <w:rPr>
                <w:rFonts w:asciiTheme="minorHAnsi" w:hAnsiTheme="minorHAnsi" w:cstheme="minorHAnsi"/>
                <w:b/>
                <w:color w:val="FF0000"/>
                <w:sz w:val="18"/>
                <w:szCs w:val="18"/>
              </w:rPr>
              <w:t xml:space="preserve"> </w:t>
            </w:r>
            <w:r w:rsidRPr="00807F53">
              <w:rPr>
                <w:rFonts w:asciiTheme="minorHAnsi" w:hAnsiTheme="minorHAnsi" w:cstheme="minorHAnsi"/>
                <w:sz w:val="18"/>
                <w:szCs w:val="18"/>
              </w:rPr>
              <w:t>for more information about queue strategies.</w:t>
            </w:r>
          </w:p>
          <w:p w:rsidR="009E463E" w:rsidRPr="00604A30" w:rsidRDefault="009E463E" w:rsidP="00CD4048">
            <w:pPr>
              <w:pStyle w:val="Body1"/>
              <w:spacing w:before="0"/>
              <w:ind w:left="0"/>
              <w:jc w:val="both"/>
              <w:rPr>
                <w:rFonts w:asciiTheme="minorHAnsi" w:hAnsiTheme="minorHAnsi" w:cstheme="minorHAnsi"/>
                <w:b/>
                <w:sz w:val="18"/>
                <w:szCs w:val="18"/>
              </w:rPr>
            </w:pPr>
            <w:r w:rsidRPr="00604A30">
              <w:rPr>
                <w:rFonts w:asciiTheme="minorHAnsi" w:hAnsiTheme="minorHAnsi" w:cstheme="minorHAnsi"/>
                <w:b/>
                <w:sz w:val="18"/>
                <w:szCs w:val="18"/>
              </w:rPr>
              <w:t>Default: ADAPTER_LEVEL</w:t>
            </w:r>
          </w:p>
        </w:tc>
      </w:tr>
      <w:tr w:rsidR="009E463E" w:rsidRPr="00C64C35" w:rsidTr="00CD4048">
        <w:tc>
          <w:tcPr>
            <w:tcW w:w="1985" w:type="dxa"/>
          </w:tcPr>
          <w:p w:rsidR="009E463E" w:rsidRPr="00762E86" w:rsidRDefault="009E463E" w:rsidP="00CD4048">
            <w:pPr>
              <w:pStyle w:val="Body1"/>
              <w:spacing w:before="0"/>
              <w:ind w:left="0"/>
              <w:rPr>
                <w:rFonts w:asciiTheme="minorHAnsi" w:hAnsiTheme="minorHAnsi" w:cs="Courier New"/>
                <w:b/>
                <w:sz w:val="18"/>
                <w:szCs w:val="18"/>
              </w:rPr>
            </w:pPr>
            <w:r>
              <w:rPr>
                <w:rFonts w:asciiTheme="minorHAnsi" w:hAnsiTheme="minorHAnsi" w:cs="Courier New"/>
                <w:b/>
                <w:sz w:val="18"/>
                <w:szCs w:val="18"/>
              </w:rPr>
              <w:t>delayed</w:t>
            </w:r>
            <w:r w:rsidRPr="00762E86">
              <w:rPr>
                <w:rFonts w:asciiTheme="minorHAnsi" w:hAnsiTheme="minorHAnsi" w:cs="Courier New"/>
                <w:b/>
                <w:sz w:val="18"/>
                <w:szCs w:val="18"/>
              </w:rPr>
              <w:t>.queue.name</w:t>
            </w:r>
          </w:p>
        </w:tc>
        <w:tc>
          <w:tcPr>
            <w:tcW w:w="7477" w:type="dxa"/>
          </w:tcPr>
          <w:p w:rsidR="009E463E" w:rsidRDefault="009E463E" w:rsidP="00CD4048">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 xml:space="preserve">This property is used give the </w:t>
            </w:r>
            <w:r>
              <w:rPr>
                <w:rFonts w:asciiTheme="minorHAnsi" w:hAnsiTheme="minorHAnsi" w:cstheme="minorHAnsi"/>
                <w:sz w:val="18"/>
                <w:szCs w:val="18"/>
              </w:rPr>
              <w:t xml:space="preserve">delayed response </w:t>
            </w:r>
            <w:r w:rsidRPr="00807F53">
              <w:rPr>
                <w:rFonts w:asciiTheme="minorHAnsi" w:hAnsiTheme="minorHAnsi" w:cstheme="minorHAnsi"/>
                <w:sz w:val="18"/>
                <w:szCs w:val="18"/>
              </w:rPr>
              <w:t>queues a certain name. This might be the actual queue name if the strategy is ADAPTER_LEVEL. It might be the queue's prefix if any other queue strategy is used where multiple queues are configured. This name is for display purposes only on the broker. It will make it easy to find your specific queue. This name will also be used in some debug/info entries in logs on the broker and/or consumer.</w:t>
            </w:r>
          </w:p>
          <w:p w:rsidR="009E463E" w:rsidRPr="00604A30" w:rsidRDefault="009E463E" w:rsidP="00CD4048">
            <w:pPr>
              <w:pStyle w:val="Body1"/>
              <w:spacing w:before="0"/>
              <w:ind w:left="0"/>
              <w:jc w:val="both"/>
              <w:rPr>
                <w:rFonts w:cstheme="minorHAnsi"/>
                <w:b/>
                <w:sz w:val="18"/>
                <w:szCs w:val="18"/>
              </w:rPr>
            </w:pPr>
            <w:r w:rsidRPr="00604A30">
              <w:rPr>
                <w:rFonts w:asciiTheme="minorHAnsi" w:hAnsiTheme="minorHAnsi" w:cstheme="minorHAnsi"/>
                <w:b/>
                <w:sz w:val="18"/>
                <w:szCs w:val="18"/>
              </w:rPr>
              <w:t>Default: Same as adapter.id</w:t>
            </w:r>
            <w:r>
              <w:rPr>
                <w:rFonts w:asciiTheme="minorHAnsi" w:hAnsiTheme="minorHAnsi" w:cstheme="minorHAnsi"/>
                <w:b/>
                <w:sz w:val="18"/>
                <w:szCs w:val="18"/>
              </w:rPr>
              <w:t xml:space="preserve"> with all spaces removed and a pre-fix of ‘DELAYED_’.</w:t>
            </w:r>
          </w:p>
        </w:tc>
      </w:tr>
      <w:tr w:rsidR="009E463E" w:rsidRPr="00C64C35" w:rsidTr="00CD4048">
        <w:tc>
          <w:tcPr>
            <w:tcW w:w="1985" w:type="dxa"/>
          </w:tcPr>
          <w:p w:rsidR="009E463E" w:rsidRPr="00762E86" w:rsidRDefault="009E463E" w:rsidP="00CD4048">
            <w:pPr>
              <w:pStyle w:val="Body1"/>
              <w:spacing w:before="0"/>
              <w:ind w:left="0"/>
              <w:rPr>
                <w:rFonts w:asciiTheme="minorHAnsi" w:hAnsiTheme="minorHAnsi" w:cs="Courier New"/>
                <w:b/>
                <w:sz w:val="18"/>
                <w:szCs w:val="18"/>
              </w:rPr>
            </w:pPr>
            <w:r>
              <w:rPr>
                <w:rFonts w:asciiTheme="minorHAnsi" w:hAnsiTheme="minorHAnsi" w:cs="Courier New"/>
                <w:b/>
                <w:sz w:val="18"/>
                <w:szCs w:val="18"/>
              </w:rPr>
              <w:t>delayed</w:t>
            </w:r>
            <w:r w:rsidRPr="00762E86">
              <w:rPr>
                <w:rFonts w:asciiTheme="minorHAnsi" w:hAnsiTheme="minorHAnsi" w:cs="Courier New"/>
                <w:b/>
                <w:sz w:val="18"/>
                <w:szCs w:val="18"/>
              </w:rPr>
              <w:t>.queue.type</w:t>
            </w:r>
          </w:p>
        </w:tc>
        <w:tc>
          <w:tcPr>
            <w:tcW w:w="7477" w:type="dxa"/>
          </w:tcPr>
          <w:p w:rsidR="009E463E" w:rsidRDefault="009E463E" w:rsidP="00CD4048">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There are two ways how a consumer can receive messages from a queue. IMMEDIATE or LONG. Refer to SIF</w:t>
            </w:r>
            <w:r>
              <w:rPr>
                <w:rFonts w:asciiTheme="minorHAnsi" w:hAnsiTheme="minorHAnsi" w:cstheme="minorHAnsi"/>
                <w:sz w:val="18"/>
                <w:szCs w:val="18"/>
              </w:rPr>
              <w:t xml:space="preserve"> </w:t>
            </w:r>
            <w:r w:rsidRPr="00807F53">
              <w:rPr>
                <w:rFonts w:asciiTheme="minorHAnsi" w:hAnsiTheme="minorHAnsi" w:cstheme="minorHAnsi"/>
                <w:sz w:val="18"/>
                <w:szCs w:val="18"/>
              </w:rPr>
              <w:t>3</w:t>
            </w:r>
            <w:r>
              <w:rPr>
                <w:rFonts w:asciiTheme="minorHAnsi" w:hAnsiTheme="minorHAnsi" w:cstheme="minorHAnsi"/>
                <w:sz w:val="18"/>
                <w:szCs w:val="18"/>
              </w:rPr>
              <w:t>.x</w:t>
            </w:r>
            <w:r w:rsidRPr="00807F53">
              <w:rPr>
                <w:rFonts w:asciiTheme="minorHAnsi" w:hAnsiTheme="minorHAnsi" w:cstheme="minorHAnsi"/>
                <w:sz w:val="18"/>
                <w:szCs w:val="18"/>
              </w:rPr>
              <w:t xml:space="preserve"> specification for details on the two options. This is the same behaviour as known in SIF 2.x for Pull agents.</w:t>
            </w:r>
          </w:p>
          <w:p w:rsidR="009E463E" w:rsidRPr="00762E86" w:rsidRDefault="009E463E" w:rsidP="00CD4048">
            <w:pPr>
              <w:pStyle w:val="Body1"/>
              <w:spacing w:before="0"/>
              <w:ind w:left="0"/>
              <w:jc w:val="both"/>
              <w:rPr>
                <w:rFonts w:asciiTheme="minorHAnsi" w:hAnsiTheme="minorHAnsi"/>
                <w:b/>
                <w:sz w:val="18"/>
                <w:szCs w:val="18"/>
              </w:rPr>
            </w:pPr>
            <w:r w:rsidRPr="00762E86">
              <w:rPr>
                <w:rFonts w:asciiTheme="minorHAnsi" w:hAnsiTheme="minorHAnsi" w:cstheme="minorHAnsi"/>
                <w:b/>
                <w:sz w:val="18"/>
                <w:szCs w:val="18"/>
              </w:rPr>
              <w:t>Default: IMMEDIATE</w:t>
            </w:r>
          </w:p>
        </w:tc>
      </w:tr>
      <w:tr w:rsidR="009E463E" w:rsidRPr="00C64C35" w:rsidTr="00CD4048">
        <w:tc>
          <w:tcPr>
            <w:tcW w:w="1985" w:type="dxa"/>
          </w:tcPr>
          <w:p w:rsidR="009E463E" w:rsidRPr="00762E86" w:rsidRDefault="009E463E" w:rsidP="00CD4048">
            <w:pPr>
              <w:pStyle w:val="Body1"/>
              <w:spacing w:before="0"/>
              <w:ind w:left="0"/>
              <w:rPr>
                <w:rFonts w:asciiTheme="minorHAnsi" w:hAnsiTheme="minorHAnsi" w:cs="Courier New"/>
                <w:b/>
                <w:sz w:val="18"/>
                <w:szCs w:val="18"/>
              </w:rPr>
            </w:pPr>
            <w:r>
              <w:rPr>
                <w:rFonts w:asciiTheme="minorHAnsi" w:hAnsiTheme="minorHAnsi" w:cs="Courier New"/>
                <w:b/>
                <w:sz w:val="18"/>
                <w:szCs w:val="18"/>
              </w:rPr>
              <w:t>delayed</w:t>
            </w:r>
            <w:r w:rsidRPr="00762E86">
              <w:rPr>
                <w:rFonts w:asciiTheme="minorHAnsi" w:hAnsiTheme="minorHAnsi" w:cs="Courier New"/>
                <w:b/>
                <w:sz w:val="18"/>
                <w:szCs w:val="18"/>
              </w:rPr>
              <w:t>.queue.subscribers</w:t>
            </w:r>
          </w:p>
        </w:tc>
        <w:tc>
          <w:tcPr>
            <w:tcW w:w="7477" w:type="dxa"/>
          </w:tcPr>
          <w:p w:rsidR="009E463E" w:rsidRDefault="009E463E" w:rsidP="00CD4048">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SIF</w:t>
            </w:r>
            <w:r>
              <w:rPr>
                <w:rFonts w:asciiTheme="minorHAnsi" w:hAnsiTheme="minorHAnsi" w:cstheme="minorHAnsi"/>
                <w:sz w:val="18"/>
                <w:szCs w:val="18"/>
              </w:rPr>
              <w:t xml:space="preserve"> </w:t>
            </w:r>
            <w:r w:rsidRPr="00807F53">
              <w:rPr>
                <w:rFonts w:asciiTheme="minorHAnsi" w:hAnsiTheme="minorHAnsi" w:cstheme="minorHAnsi"/>
                <w:sz w:val="18"/>
                <w:szCs w:val="18"/>
              </w:rPr>
              <w:t>3</w:t>
            </w:r>
            <w:r>
              <w:rPr>
                <w:rFonts w:asciiTheme="minorHAnsi" w:hAnsiTheme="minorHAnsi" w:cstheme="minorHAnsi"/>
                <w:sz w:val="18"/>
                <w:szCs w:val="18"/>
              </w:rPr>
              <w:t>.x</w:t>
            </w:r>
            <w:r w:rsidRPr="00807F53">
              <w:rPr>
                <w:rFonts w:asciiTheme="minorHAnsi" w:hAnsiTheme="minorHAnsi" w:cstheme="minorHAnsi"/>
                <w:sz w:val="18"/>
                <w:szCs w:val="18"/>
              </w:rPr>
              <w:t xml:space="preserve"> allows concurrent subscribers/readers on each queue. This property indicates the number of subscribers/readers per queue. Care must be taken </w:t>
            </w:r>
            <w:r>
              <w:rPr>
                <w:rFonts w:asciiTheme="minorHAnsi" w:hAnsiTheme="minorHAnsi" w:cstheme="minorHAnsi"/>
                <w:sz w:val="18"/>
                <w:szCs w:val="18"/>
              </w:rPr>
              <w:t>if this number is more than 1</w:t>
            </w:r>
            <w:r w:rsidRPr="00807F53">
              <w:rPr>
                <w:rFonts w:asciiTheme="minorHAnsi" w:hAnsiTheme="minorHAnsi" w:cstheme="minorHAnsi"/>
                <w:sz w:val="18"/>
                <w:szCs w:val="18"/>
              </w:rPr>
              <w:t xml:space="preserve"> as it could mean that </w:t>
            </w:r>
            <w:r>
              <w:rPr>
                <w:rFonts w:asciiTheme="minorHAnsi" w:hAnsiTheme="minorHAnsi" w:cstheme="minorHAnsi"/>
                <w:sz w:val="18"/>
                <w:szCs w:val="18"/>
              </w:rPr>
              <w:t>responses</w:t>
            </w:r>
            <w:r w:rsidRPr="00807F53">
              <w:rPr>
                <w:rFonts w:asciiTheme="minorHAnsi" w:hAnsiTheme="minorHAnsi" w:cstheme="minorHAnsi"/>
                <w:sz w:val="18"/>
                <w:szCs w:val="18"/>
              </w:rPr>
              <w:t xml:space="preserve"> are processed out of order! The environment provider might override that </w:t>
            </w:r>
            <w:r w:rsidRPr="00807F53">
              <w:rPr>
                <w:rFonts w:asciiTheme="minorHAnsi" w:hAnsiTheme="minorHAnsi" w:cstheme="minorHAnsi"/>
                <w:sz w:val="18"/>
                <w:szCs w:val="18"/>
              </w:rPr>
              <w:lastRenderedPageBreak/>
              <w:t xml:space="preserve">value with a lesser value. Please refer to section </w:t>
            </w:r>
            <w:r w:rsidRPr="00807F53">
              <w:rPr>
                <w:rFonts w:asciiTheme="minorHAnsi" w:hAnsiTheme="minorHAnsi" w:cstheme="minorHAnsi"/>
                <w:sz w:val="18"/>
                <w:szCs w:val="18"/>
              </w:rPr>
              <w:fldChar w:fldCharType="begin"/>
            </w:r>
            <w:r w:rsidRPr="00807F53">
              <w:rPr>
                <w:rFonts w:asciiTheme="minorHAnsi" w:hAnsiTheme="minorHAnsi" w:cstheme="minorHAnsi"/>
                <w:sz w:val="18"/>
                <w:szCs w:val="18"/>
              </w:rPr>
              <w:instrText xml:space="preserve"> REF _Ref387819672 \r \h </w:instrText>
            </w:r>
            <w:r>
              <w:rPr>
                <w:rFonts w:asciiTheme="minorHAnsi" w:hAnsiTheme="minorHAnsi" w:cstheme="minorHAnsi"/>
                <w:sz w:val="18"/>
                <w:szCs w:val="18"/>
              </w:rPr>
              <w:instrText xml:space="preserve"> \* MERGEFORMAT </w:instrText>
            </w:r>
            <w:r w:rsidRPr="00807F53">
              <w:rPr>
                <w:rFonts w:asciiTheme="minorHAnsi" w:hAnsiTheme="minorHAnsi" w:cstheme="minorHAnsi"/>
                <w:sz w:val="18"/>
                <w:szCs w:val="18"/>
              </w:rPr>
            </w:r>
            <w:r w:rsidRPr="00807F53">
              <w:rPr>
                <w:rFonts w:asciiTheme="minorHAnsi" w:hAnsiTheme="minorHAnsi" w:cstheme="minorHAnsi"/>
                <w:sz w:val="18"/>
                <w:szCs w:val="18"/>
              </w:rPr>
              <w:fldChar w:fldCharType="separate"/>
            </w:r>
            <w:r w:rsidR="007C784E">
              <w:rPr>
                <w:rFonts w:asciiTheme="minorHAnsi" w:hAnsiTheme="minorHAnsi" w:cstheme="minorHAnsi"/>
                <w:sz w:val="18"/>
                <w:szCs w:val="18"/>
              </w:rPr>
              <w:t>5.5.3.2</w:t>
            </w:r>
            <w:r w:rsidRPr="00807F53">
              <w:rPr>
                <w:rFonts w:asciiTheme="minorHAnsi" w:hAnsiTheme="minorHAnsi" w:cstheme="minorHAnsi"/>
                <w:sz w:val="18"/>
                <w:szCs w:val="18"/>
              </w:rPr>
              <w:fldChar w:fldCharType="end"/>
            </w:r>
            <w:r w:rsidRPr="00807F53">
              <w:rPr>
                <w:rFonts w:asciiTheme="minorHAnsi" w:hAnsiTheme="minorHAnsi" w:cstheme="minorHAnsi"/>
                <w:sz w:val="18"/>
                <w:szCs w:val="18"/>
              </w:rPr>
              <w:t xml:space="preserve"> and </w:t>
            </w:r>
            <w:r w:rsidRPr="00807F53">
              <w:rPr>
                <w:rFonts w:asciiTheme="minorHAnsi" w:hAnsiTheme="minorHAnsi" w:cstheme="minorHAnsi"/>
                <w:sz w:val="18"/>
                <w:szCs w:val="18"/>
              </w:rPr>
              <w:fldChar w:fldCharType="begin"/>
            </w:r>
            <w:r w:rsidRPr="00807F53">
              <w:rPr>
                <w:rFonts w:asciiTheme="minorHAnsi" w:hAnsiTheme="minorHAnsi" w:cstheme="minorHAnsi"/>
                <w:sz w:val="18"/>
                <w:szCs w:val="18"/>
              </w:rPr>
              <w:instrText xml:space="preserve"> REF _Ref387819674 \r \h </w:instrText>
            </w:r>
            <w:r>
              <w:rPr>
                <w:rFonts w:asciiTheme="minorHAnsi" w:hAnsiTheme="minorHAnsi" w:cstheme="minorHAnsi"/>
                <w:sz w:val="18"/>
                <w:szCs w:val="18"/>
              </w:rPr>
              <w:instrText xml:space="preserve"> \* MERGEFORMAT </w:instrText>
            </w:r>
            <w:r w:rsidRPr="00807F53">
              <w:rPr>
                <w:rFonts w:asciiTheme="minorHAnsi" w:hAnsiTheme="minorHAnsi" w:cstheme="minorHAnsi"/>
                <w:sz w:val="18"/>
                <w:szCs w:val="18"/>
              </w:rPr>
            </w:r>
            <w:r w:rsidRPr="00807F53">
              <w:rPr>
                <w:rFonts w:asciiTheme="minorHAnsi" w:hAnsiTheme="minorHAnsi" w:cstheme="minorHAnsi"/>
                <w:sz w:val="18"/>
                <w:szCs w:val="18"/>
              </w:rPr>
              <w:fldChar w:fldCharType="separate"/>
            </w:r>
            <w:r w:rsidR="007C784E">
              <w:rPr>
                <w:rFonts w:asciiTheme="minorHAnsi" w:hAnsiTheme="minorHAnsi" w:cstheme="minorHAnsi"/>
                <w:sz w:val="18"/>
                <w:szCs w:val="18"/>
              </w:rPr>
              <w:t>5.5.3.4</w:t>
            </w:r>
            <w:r w:rsidRPr="00807F53">
              <w:rPr>
                <w:rFonts w:asciiTheme="minorHAnsi" w:hAnsiTheme="minorHAnsi" w:cstheme="minorHAnsi"/>
                <w:sz w:val="18"/>
                <w:szCs w:val="18"/>
              </w:rPr>
              <w:fldChar w:fldCharType="end"/>
            </w:r>
            <w:r w:rsidRPr="00807F53">
              <w:rPr>
                <w:rFonts w:asciiTheme="minorHAnsi" w:hAnsiTheme="minorHAnsi" w:cstheme="minorHAnsi"/>
                <w:sz w:val="18"/>
                <w:szCs w:val="18"/>
              </w:rPr>
              <w:t xml:space="preserve"> for some more details on the frameworks multi-threading and configuration.</w:t>
            </w:r>
          </w:p>
          <w:p w:rsidR="009E463E" w:rsidRPr="00762E86" w:rsidRDefault="009E463E" w:rsidP="00CD4048">
            <w:pPr>
              <w:pStyle w:val="Body1"/>
              <w:spacing w:before="0"/>
              <w:ind w:left="0"/>
              <w:jc w:val="both"/>
              <w:rPr>
                <w:rFonts w:asciiTheme="minorHAnsi" w:hAnsiTheme="minorHAnsi" w:cstheme="minorHAnsi"/>
                <w:b/>
                <w:sz w:val="18"/>
                <w:szCs w:val="18"/>
              </w:rPr>
            </w:pPr>
            <w:r w:rsidRPr="00762E86">
              <w:rPr>
                <w:rFonts w:asciiTheme="minorHAnsi" w:hAnsiTheme="minorHAnsi" w:cstheme="minorHAnsi"/>
                <w:b/>
                <w:sz w:val="18"/>
                <w:szCs w:val="18"/>
              </w:rPr>
              <w:t>Default: 1</w:t>
            </w:r>
          </w:p>
        </w:tc>
      </w:tr>
      <w:tr w:rsidR="009E463E" w:rsidRPr="00C64C35" w:rsidTr="00CD4048">
        <w:tc>
          <w:tcPr>
            <w:tcW w:w="1985" w:type="dxa"/>
          </w:tcPr>
          <w:p w:rsidR="009E463E" w:rsidRPr="00762E86" w:rsidRDefault="00221F42" w:rsidP="00CD4048">
            <w:pPr>
              <w:pStyle w:val="Body1"/>
              <w:spacing w:before="0"/>
              <w:ind w:left="0"/>
              <w:rPr>
                <w:rFonts w:asciiTheme="minorHAnsi" w:hAnsiTheme="minorHAnsi" w:cs="Courier New"/>
                <w:b/>
                <w:sz w:val="18"/>
                <w:szCs w:val="18"/>
              </w:rPr>
            </w:pPr>
            <w:r>
              <w:rPr>
                <w:rFonts w:asciiTheme="minorHAnsi" w:hAnsiTheme="minorHAnsi" w:cs="Courier New"/>
                <w:b/>
                <w:sz w:val="18"/>
                <w:szCs w:val="18"/>
              </w:rPr>
              <w:lastRenderedPageBreak/>
              <w:t>delayed</w:t>
            </w:r>
            <w:r w:rsidR="009E463E" w:rsidRPr="00762E86">
              <w:rPr>
                <w:rFonts w:asciiTheme="minorHAnsi" w:hAnsiTheme="minorHAnsi" w:cs="Courier New"/>
                <w:b/>
                <w:sz w:val="18"/>
                <w:szCs w:val="18"/>
              </w:rPr>
              <w:t>.polling.frequency</w:t>
            </w:r>
          </w:p>
        </w:tc>
        <w:tc>
          <w:tcPr>
            <w:tcW w:w="7477" w:type="dxa"/>
          </w:tcPr>
          <w:p w:rsidR="009E463E" w:rsidRDefault="009E463E" w:rsidP="00CD4048">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The frequency with which the queues are being polled to check if there are messages available. This value is in seconds and might be overwritten by the environment provider to a larger value.</w:t>
            </w:r>
          </w:p>
          <w:p w:rsidR="009E463E" w:rsidRPr="002235C9" w:rsidRDefault="009E463E" w:rsidP="00CD4048">
            <w:pPr>
              <w:pStyle w:val="Body1"/>
              <w:spacing w:before="0"/>
              <w:ind w:left="0"/>
              <w:jc w:val="both"/>
              <w:rPr>
                <w:rFonts w:asciiTheme="minorHAnsi" w:hAnsiTheme="minorHAnsi"/>
                <w:b/>
                <w:sz w:val="18"/>
                <w:szCs w:val="18"/>
              </w:rPr>
            </w:pPr>
            <w:r w:rsidRPr="00762E86">
              <w:rPr>
                <w:rFonts w:asciiTheme="minorHAnsi" w:hAnsiTheme="minorHAnsi" w:cstheme="minorHAnsi"/>
                <w:b/>
                <w:sz w:val="18"/>
                <w:szCs w:val="18"/>
              </w:rPr>
              <w:t>Default: 60</w:t>
            </w:r>
            <w:r>
              <w:rPr>
                <w:rFonts w:asciiTheme="minorHAnsi" w:hAnsiTheme="minorHAnsi" w:cstheme="minorHAnsi"/>
                <w:sz w:val="18"/>
                <w:szCs w:val="18"/>
              </w:rPr>
              <w:t xml:space="preserve"> (once per minute)</w:t>
            </w:r>
          </w:p>
        </w:tc>
      </w:tr>
      <w:tr w:rsidR="009E463E" w:rsidRPr="00C64C35" w:rsidTr="00CD4048">
        <w:tc>
          <w:tcPr>
            <w:tcW w:w="1985" w:type="dxa"/>
          </w:tcPr>
          <w:p w:rsidR="009E463E" w:rsidRPr="00762E86" w:rsidRDefault="00221F42" w:rsidP="00CD4048">
            <w:pPr>
              <w:pStyle w:val="Body1"/>
              <w:spacing w:before="0"/>
              <w:ind w:left="0"/>
              <w:rPr>
                <w:rFonts w:asciiTheme="minorHAnsi" w:hAnsiTheme="minorHAnsi" w:cs="Courier New"/>
                <w:b/>
                <w:sz w:val="18"/>
                <w:szCs w:val="18"/>
              </w:rPr>
            </w:pPr>
            <w:r>
              <w:rPr>
                <w:rFonts w:asciiTheme="minorHAnsi" w:hAnsiTheme="minorHAnsi" w:cs="Courier New"/>
                <w:b/>
                <w:sz w:val="18"/>
                <w:szCs w:val="18"/>
              </w:rPr>
              <w:t>delayed</w:t>
            </w:r>
            <w:r w:rsidR="009E463E" w:rsidRPr="00762E86">
              <w:rPr>
                <w:rFonts w:asciiTheme="minorHAnsi" w:hAnsiTheme="minorHAnsi" w:cs="Courier New"/>
                <w:b/>
                <w:sz w:val="18"/>
                <w:szCs w:val="18"/>
              </w:rPr>
              <w:t>.longPolling.timeout</w:t>
            </w:r>
          </w:p>
        </w:tc>
        <w:tc>
          <w:tcPr>
            <w:tcW w:w="7477" w:type="dxa"/>
          </w:tcPr>
          <w:p w:rsidR="009E463E" w:rsidRDefault="009E463E" w:rsidP="00CD4048">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Number of seconds the connections shall remain open for LONG_POLLING queues before it is closed. See SIF</w:t>
            </w:r>
            <w:r>
              <w:rPr>
                <w:rFonts w:asciiTheme="minorHAnsi" w:hAnsiTheme="minorHAnsi" w:cstheme="minorHAnsi"/>
                <w:sz w:val="18"/>
                <w:szCs w:val="18"/>
              </w:rPr>
              <w:t xml:space="preserve"> </w:t>
            </w:r>
            <w:r w:rsidRPr="00807F53">
              <w:rPr>
                <w:rFonts w:asciiTheme="minorHAnsi" w:hAnsiTheme="minorHAnsi" w:cstheme="minorHAnsi"/>
                <w:sz w:val="18"/>
                <w:szCs w:val="18"/>
              </w:rPr>
              <w:t>3</w:t>
            </w:r>
            <w:r>
              <w:rPr>
                <w:rFonts w:asciiTheme="minorHAnsi" w:hAnsiTheme="minorHAnsi" w:cstheme="minorHAnsi"/>
                <w:sz w:val="18"/>
                <w:szCs w:val="18"/>
              </w:rPr>
              <w:t>.x</w:t>
            </w:r>
            <w:r w:rsidRPr="00807F53">
              <w:rPr>
                <w:rFonts w:asciiTheme="minorHAnsi" w:hAnsiTheme="minorHAnsi" w:cstheme="minorHAnsi"/>
                <w:sz w:val="18"/>
                <w:szCs w:val="18"/>
              </w:rPr>
              <w:t xml:space="preserve"> Spec for more det</w:t>
            </w:r>
            <w:r>
              <w:rPr>
                <w:rFonts w:asciiTheme="minorHAnsi" w:hAnsiTheme="minorHAnsi" w:cstheme="minorHAnsi"/>
                <w:sz w:val="18"/>
                <w:szCs w:val="18"/>
              </w:rPr>
              <w:t>ails about LONG_POLLING queues.</w:t>
            </w:r>
          </w:p>
          <w:p w:rsidR="009E463E" w:rsidRPr="00762E86" w:rsidRDefault="009E463E" w:rsidP="00CD4048">
            <w:pPr>
              <w:pStyle w:val="Body1"/>
              <w:spacing w:before="0"/>
              <w:ind w:left="0"/>
              <w:jc w:val="both"/>
              <w:rPr>
                <w:rFonts w:asciiTheme="minorHAnsi" w:hAnsiTheme="minorHAnsi" w:cstheme="minorHAnsi"/>
                <w:sz w:val="18"/>
                <w:szCs w:val="18"/>
              </w:rPr>
            </w:pPr>
            <w:r w:rsidRPr="00762E86">
              <w:rPr>
                <w:rFonts w:asciiTheme="minorHAnsi" w:hAnsiTheme="minorHAnsi" w:cstheme="minorHAnsi"/>
                <w:b/>
                <w:sz w:val="18"/>
                <w:szCs w:val="18"/>
              </w:rPr>
              <w:t>Default: 120</w:t>
            </w:r>
            <w:r w:rsidRPr="00807F53">
              <w:rPr>
                <w:rFonts w:asciiTheme="minorHAnsi" w:hAnsiTheme="minorHAnsi" w:cstheme="minorHAnsi"/>
                <w:sz w:val="18"/>
                <w:szCs w:val="18"/>
              </w:rPr>
              <w:t xml:space="preserve"> (2 minutes).</w:t>
            </w:r>
          </w:p>
        </w:tc>
      </w:tr>
      <w:tr w:rsidR="009E463E" w:rsidRPr="00C64C35" w:rsidTr="00CD4048">
        <w:tc>
          <w:tcPr>
            <w:tcW w:w="1985" w:type="dxa"/>
          </w:tcPr>
          <w:p w:rsidR="009E463E" w:rsidRPr="00762E86" w:rsidRDefault="00221F42" w:rsidP="00CD4048">
            <w:pPr>
              <w:pStyle w:val="Body1"/>
              <w:spacing w:before="0"/>
              <w:ind w:left="0"/>
              <w:rPr>
                <w:rFonts w:asciiTheme="minorHAnsi" w:hAnsiTheme="minorHAnsi" w:cs="Courier New"/>
                <w:b/>
                <w:sz w:val="18"/>
                <w:szCs w:val="18"/>
              </w:rPr>
            </w:pPr>
            <w:r>
              <w:rPr>
                <w:rFonts w:asciiTheme="minorHAnsi" w:hAnsiTheme="minorHAnsi" w:cs="Courier New"/>
                <w:b/>
                <w:sz w:val="18"/>
                <w:szCs w:val="18"/>
              </w:rPr>
              <w:t>delayed</w:t>
            </w:r>
            <w:r w:rsidR="009E463E" w:rsidRPr="00762E86">
              <w:rPr>
                <w:rFonts w:asciiTheme="minorHAnsi" w:hAnsiTheme="minorHAnsi" w:cs="Courier New"/>
                <w:b/>
                <w:sz w:val="18"/>
                <w:szCs w:val="18"/>
              </w:rPr>
              <w:t>.subscriptions.removeOnShutdown</w:t>
            </w:r>
          </w:p>
        </w:tc>
        <w:tc>
          <w:tcPr>
            <w:tcW w:w="7477" w:type="dxa"/>
          </w:tcPr>
          <w:p w:rsidR="009E463E" w:rsidRPr="00221F42" w:rsidRDefault="00221F42" w:rsidP="00CD4048">
            <w:pPr>
              <w:pStyle w:val="Body1"/>
              <w:spacing w:before="0"/>
              <w:ind w:left="0"/>
              <w:jc w:val="both"/>
              <w:rPr>
                <w:rFonts w:asciiTheme="minorHAnsi" w:hAnsiTheme="minorHAnsi" w:cstheme="minorHAnsi"/>
                <w:b/>
                <w:sz w:val="18"/>
                <w:szCs w:val="18"/>
              </w:rPr>
            </w:pPr>
            <w:r w:rsidRPr="00221F42">
              <w:rPr>
                <w:rFonts w:asciiTheme="minorHAnsi" w:hAnsiTheme="minorHAnsi" w:cstheme="minorHAnsi"/>
                <w:b/>
                <w:sz w:val="18"/>
                <w:szCs w:val="18"/>
              </w:rPr>
              <w:t>NOT USED YET.</w:t>
            </w:r>
          </w:p>
          <w:p w:rsidR="009E463E" w:rsidRPr="00762E86" w:rsidRDefault="009E463E" w:rsidP="00221F42">
            <w:pPr>
              <w:pStyle w:val="Body1"/>
              <w:spacing w:before="0"/>
              <w:ind w:left="0"/>
              <w:jc w:val="both"/>
              <w:rPr>
                <w:rFonts w:asciiTheme="minorHAnsi" w:hAnsiTheme="minorHAnsi"/>
                <w:b/>
                <w:sz w:val="18"/>
                <w:szCs w:val="18"/>
              </w:rPr>
            </w:pPr>
            <w:r w:rsidRPr="00762E86">
              <w:rPr>
                <w:rFonts w:asciiTheme="minorHAnsi" w:hAnsiTheme="minorHAnsi" w:cstheme="minorHAnsi"/>
                <w:b/>
                <w:sz w:val="18"/>
                <w:szCs w:val="18"/>
              </w:rPr>
              <w:t xml:space="preserve">Default: </w:t>
            </w:r>
            <w:r w:rsidR="00221F42">
              <w:rPr>
                <w:rFonts w:asciiTheme="minorHAnsi" w:hAnsiTheme="minorHAnsi" w:cstheme="minorHAnsi"/>
                <w:b/>
                <w:sz w:val="18"/>
                <w:szCs w:val="18"/>
              </w:rPr>
              <w:t>false</w:t>
            </w:r>
          </w:p>
        </w:tc>
      </w:tr>
    </w:tbl>
    <w:p w:rsidR="009E463E" w:rsidRPr="00807F53" w:rsidRDefault="009E463E" w:rsidP="00807F53">
      <w:pPr>
        <w:pStyle w:val="Body1"/>
        <w:spacing w:before="0"/>
        <w:ind w:left="0"/>
        <w:jc w:val="both"/>
        <w:rPr>
          <w:rFonts w:asciiTheme="minorHAnsi" w:hAnsiTheme="minorHAnsi" w:cstheme="minorHAnsi"/>
          <w:sz w:val="18"/>
          <w:szCs w:val="18"/>
        </w:rPr>
      </w:pPr>
    </w:p>
    <w:p w:rsidR="00807F53" w:rsidRDefault="00807F53" w:rsidP="00807F53">
      <w:pPr>
        <w:pStyle w:val="Body1"/>
        <w:spacing w:before="0"/>
        <w:ind w:left="0"/>
        <w:jc w:val="both"/>
        <w:rPr>
          <w:rFonts w:asciiTheme="minorHAnsi" w:hAnsiTheme="minorHAnsi" w:cstheme="minorHAnsi"/>
          <w:szCs w:val="22"/>
        </w:rPr>
      </w:pPr>
      <w:r w:rsidRPr="00762E86">
        <w:rPr>
          <w:rFonts w:asciiTheme="minorHAnsi" w:hAnsiTheme="minorHAnsi" w:cstheme="minorHAnsi"/>
          <w:szCs w:val="22"/>
        </w:rPr>
        <w:t xml:space="preserve">The next section of the consumer property file relates to the wiring of the consumer. It tells the event processor what consumer classes make up the actual consumer. The event processor will then inspect each consumer class and configure it accordingly. Each consumer is most likely made up of several classes, each implementing the functionality of for a particular SIF Object Type (see also section </w:t>
      </w:r>
      <w:r w:rsidRPr="00762E86">
        <w:rPr>
          <w:rFonts w:asciiTheme="minorHAnsi" w:hAnsiTheme="minorHAnsi" w:cstheme="minorHAnsi"/>
          <w:szCs w:val="22"/>
        </w:rPr>
        <w:fldChar w:fldCharType="begin"/>
      </w:r>
      <w:r w:rsidRPr="00762E86">
        <w:rPr>
          <w:rFonts w:asciiTheme="minorHAnsi" w:hAnsiTheme="minorHAnsi" w:cstheme="minorHAnsi"/>
          <w:szCs w:val="22"/>
        </w:rPr>
        <w:instrText xml:space="preserve"> REF _Ref387662357 \r \h  \* MERGEFORMAT </w:instrText>
      </w:r>
      <w:r w:rsidRPr="00762E86">
        <w:rPr>
          <w:rFonts w:asciiTheme="minorHAnsi" w:hAnsiTheme="minorHAnsi" w:cstheme="minorHAnsi"/>
          <w:szCs w:val="22"/>
        </w:rPr>
      </w:r>
      <w:r w:rsidRPr="00762E86">
        <w:rPr>
          <w:rFonts w:asciiTheme="minorHAnsi" w:hAnsiTheme="minorHAnsi" w:cstheme="minorHAnsi"/>
          <w:szCs w:val="22"/>
        </w:rPr>
        <w:fldChar w:fldCharType="separate"/>
      </w:r>
      <w:r w:rsidR="007C784E">
        <w:rPr>
          <w:rFonts w:asciiTheme="minorHAnsi" w:hAnsiTheme="minorHAnsi" w:cstheme="minorHAnsi"/>
          <w:szCs w:val="22"/>
        </w:rPr>
        <w:t>5.5.2.2</w:t>
      </w:r>
      <w:r w:rsidRPr="00762E86">
        <w:rPr>
          <w:rFonts w:asciiTheme="minorHAnsi" w:hAnsiTheme="minorHAnsi" w:cstheme="minorHAnsi"/>
          <w:szCs w:val="22"/>
        </w:rPr>
        <w:fldChar w:fldCharType="end"/>
      </w:r>
      <w:r w:rsidRPr="00762E86">
        <w:rPr>
          <w:rFonts w:asciiTheme="minorHAnsi" w:hAnsiTheme="minorHAnsi" w:cstheme="minorHAnsi"/>
          <w:szCs w:val="22"/>
        </w:rPr>
        <w:t xml:space="preserve"> for details).</w:t>
      </w:r>
    </w:p>
    <w:p w:rsidR="00762E86" w:rsidRPr="00762E86" w:rsidRDefault="00762E86" w:rsidP="00807F53">
      <w:pPr>
        <w:pStyle w:val="Body1"/>
        <w:spacing w:before="0"/>
        <w:ind w:left="0"/>
        <w:jc w:val="both"/>
        <w:rPr>
          <w:rFonts w:asciiTheme="minorHAnsi" w:hAnsiTheme="minorHAnsi" w:cstheme="minorHAnsi"/>
          <w:szCs w:val="22"/>
        </w:rPr>
      </w:pPr>
    </w:p>
    <w:tbl>
      <w:tblPr>
        <w:tblStyle w:val="TableGrid"/>
        <w:tblW w:w="0" w:type="auto"/>
        <w:tblInd w:w="108" w:type="dxa"/>
        <w:tblLayout w:type="fixed"/>
        <w:tblLook w:val="04A0" w:firstRow="1" w:lastRow="0" w:firstColumn="1" w:lastColumn="0" w:noHBand="0" w:noVBand="1"/>
      </w:tblPr>
      <w:tblGrid>
        <w:gridCol w:w="1701"/>
        <w:gridCol w:w="7761"/>
      </w:tblGrid>
      <w:tr w:rsidR="00762E86" w:rsidRPr="001C5545" w:rsidTr="00BD39E4">
        <w:tc>
          <w:tcPr>
            <w:tcW w:w="1701" w:type="dxa"/>
            <w:shd w:val="pct10" w:color="auto" w:fill="auto"/>
          </w:tcPr>
          <w:p w:rsidR="00762E86" w:rsidRPr="001C5545" w:rsidRDefault="00762E86" w:rsidP="00093A56">
            <w:pPr>
              <w:pStyle w:val="Body1"/>
              <w:spacing w:before="0"/>
              <w:ind w:left="0"/>
              <w:jc w:val="both"/>
              <w:rPr>
                <w:b/>
                <w:sz w:val="18"/>
                <w:szCs w:val="18"/>
              </w:rPr>
            </w:pPr>
            <w:r w:rsidRPr="001C5545">
              <w:rPr>
                <w:b/>
                <w:sz w:val="18"/>
                <w:szCs w:val="18"/>
              </w:rPr>
              <w:t>Property Name</w:t>
            </w:r>
          </w:p>
        </w:tc>
        <w:tc>
          <w:tcPr>
            <w:tcW w:w="7761" w:type="dxa"/>
            <w:shd w:val="pct10" w:color="auto" w:fill="auto"/>
          </w:tcPr>
          <w:p w:rsidR="00762E86" w:rsidRPr="001C5545" w:rsidRDefault="00762E86" w:rsidP="00093A56">
            <w:pPr>
              <w:pStyle w:val="Body1"/>
              <w:spacing w:before="0"/>
              <w:ind w:left="0"/>
              <w:jc w:val="both"/>
              <w:rPr>
                <w:b/>
                <w:sz w:val="18"/>
                <w:szCs w:val="18"/>
              </w:rPr>
            </w:pPr>
            <w:r w:rsidRPr="001C5545">
              <w:rPr>
                <w:b/>
                <w:sz w:val="18"/>
                <w:szCs w:val="18"/>
              </w:rPr>
              <w:t>Usage</w:t>
            </w:r>
          </w:p>
        </w:tc>
      </w:tr>
      <w:tr w:rsidR="00762E86" w:rsidRPr="00C64C35" w:rsidTr="00BD39E4">
        <w:tc>
          <w:tcPr>
            <w:tcW w:w="1701" w:type="dxa"/>
          </w:tcPr>
          <w:p w:rsidR="00762E86" w:rsidRPr="00762E86" w:rsidRDefault="00762E86" w:rsidP="00093A56">
            <w:pPr>
              <w:pStyle w:val="Body1"/>
              <w:spacing w:before="0"/>
              <w:ind w:left="0"/>
              <w:jc w:val="both"/>
              <w:rPr>
                <w:rFonts w:asciiTheme="minorHAnsi" w:hAnsiTheme="minorHAnsi" w:cs="Courier New"/>
                <w:b/>
                <w:sz w:val="18"/>
                <w:szCs w:val="18"/>
              </w:rPr>
            </w:pPr>
            <w:r w:rsidRPr="00762E86">
              <w:rPr>
                <w:rFonts w:asciiTheme="minorHAnsi" w:hAnsiTheme="minorHAnsi" w:cs="Courier New"/>
                <w:b/>
                <w:sz w:val="18"/>
                <w:szCs w:val="18"/>
              </w:rPr>
              <w:t>consumer.basePackageName</w:t>
            </w:r>
          </w:p>
        </w:tc>
        <w:tc>
          <w:tcPr>
            <w:tcW w:w="7761" w:type="dxa"/>
          </w:tcPr>
          <w:p w:rsidR="00762E86" w:rsidRPr="00762E86" w:rsidRDefault="00762E86" w:rsidP="00762E86">
            <w:pPr>
              <w:jc w:val="both"/>
              <w:rPr>
                <w:sz w:val="18"/>
                <w:szCs w:val="18"/>
              </w:rPr>
            </w:pPr>
            <w:r w:rsidRPr="00807F53">
              <w:rPr>
                <w:sz w:val="18"/>
                <w:szCs w:val="18"/>
              </w:rPr>
              <w:t>The name of the base/root package where all consumer classes can be found. It is suggested that all consumer classes (one per SIF Object Type) are being placed under one package. This property is the fully qualified path (dot notation) of that consumer class package.</w:t>
            </w:r>
          </w:p>
        </w:tc>
      </w:tr>
      <w:tr w:rsidR="00762E86" w:rsidRPr="00C64C35" w:rsidTr="00BD39E4">
        <w:tc>
          <w:tcPr>
            <w:tcW w:w="1701" w:type="dxa"/>
          </w:tcPr>
          <w:p w:rsidR="00762E86" w:rsidRPr="00762E86" w:rsidRDefault="00762E86" w:rsidP="00762E86">
            <w:pPr>
              <w:jc w:val="both"/>
              <w:rPr>
                <w:rFonts w:asciiTheme="minorHAnsi" w:hAnsiTheme="minorHAnsi" w:cs="Courier New"/>
                <w:b/>
                <w:sz w:val="18"/>
                <w:szCs w:val="18"/>
              </w:rPr>
            </w:pPr>
            <w:r w:rsidRPr="00762E86">
              <w:rPr>
                <w:rFonts w:asciiTheme="minorHAnsi" w:hAnsiTheme="minorHAnsi" w:cs="Courier New"/>
                <w:b/>
                <w:sz w:val="18"/>
                <w:szCs w:val="18"/>
              </w:rPr>
              <w:t>consumer.classes</w:t>
            </w:r>
          </w:p>
          <w:p w:rsidR="00762E86" w:rsidRPr="00762E86" w:rsidRDefault="00762E86" w:rsidP="00093A56">
            <w:pPr>
              <w:pStyle w:val="Body1"/>
              <w:spacing w:before="0"/>
              <w:ind w:left="0"/>
              <w:jc w:val="both"/>
              <w:rPr>
                <w:rFonts w:asciiTheme="minorHAnsi" w:hAnsiTheme="minorHAnsi" w:cs="Courier New"/>
                <w:b/>
                <w:sz w:val="18"/>
                <w:szCs w:val="18"/>
              </w:rPr>
            </w:pPr>
          </w:p>
        </w:tc>
        <w:tc>
          <w:tcPr>
            <w:tcW w:w="7761" w:type="dxa"/>
          </w:tcPr>
          <w:p w:rsidR="00762E86" w:rsidRPr="00762E86" w:rsidRDefault="00762E86" w:rsidP="00762E86">
            <w:pPr>
              <w:jc w:val="both"/>
              <w:rPr>
                <w:sz w:val="18"/>
                <w:szCs w:val="18"/>
              </w:rPr>
            </w:pPr>
            <w:r w:rsidRPr="00807F53">
              <w:rPr>
                <w:sz w:val="18"/>
                <w:szCs w:val="18"/>
              </w:rPr>
              <w:t xml:space="preserve">This property is a </w:t>
            </w:r>
            <w:r w:rsidRPr="00762E86">
              <w:rPr>
                <w:b/>
                <w:sz w:val="18"/>
                <w:szCs w:val="18"/>
              </w:rPr>
              <w:t>comma separated list</w:t>
            </w:r>
            <w:r w:rsidRPr="00807F53">
              <w:rPr>
                <w:sz w:val="18"/>
                <w:szCs w:val="18"/>
              </w:rPr>
              <w:t xml:space="preserve"> of class names of all consumer classes that make up the final consumer. The </w:t>
            </w:r>
            <w:r w:rsidRPr="00762E86">
              <w:rPr>
                <w:rFonts w:ascii="Courier New" w:hAnsi="Courier New" w:cs="Courier New"/>
                <w:b/>
                <w:sz w:val="18"/>
                <w:szCs w:val="18"/>
              </w:rPr>
              <w:t>consumer.basePackageName</w:t>
            </w:r>
            <w:r w:rsidRPr="00807F53">
              <w:rPr>
                <w:sz w:val="18"/>
                <w:szCs w:val="18"/>
              </w:rPr>
              <w:t xml:space="preserve"> will be prefixed to get the final fully qualified class name of all consumer classes.</w:t>
            </w:r>
          </w:p>
        </w:tc>
      </w:tr>
      <w:tr w:rsidR="00762E86" w:rsidRPr="00C64C35" w:rsidTr="00BD39E4">
        <w:tc>
          <w:tcPr>
            <w:tcW w:w="1701" w:type="dxa"/>
          </w:tcPr>
          <w:p w:rsidR="00762E86" w:rsidRPr="00762E86" w:rsidRDefault="00762E86" w:rsidP="00762E86">
            <w:pPr>
              <w:rPr>
                <w:rFonts w:asciiTheme="minorHAnsi" w:hAnsiTheme="minorHAnsi" w:cs="Courier New"/>
                <w:b/>
                <w:sz w:val="18"/>
                <w:szCs w:val="18"/>
              </w:rPr>
            </w:pPr>
            <w:r w:rsidRPr="00762E86">
              <w:rPr>
                <w:rFonts w:asciiTheme="minorHAnsi" w:hAnsiTheme="minorHAnsi" w:cs="Courier New"/>
                <w:b/>
                <w:sz w:val="18"/>
                <w:szCs w:val="18"/>
              </w:rPr>
              <w:t>consumer.startup.delay</w:t>
            </w:r>
          </w:p>
          <w:p w:rsidR="00762E86" w:rsidRPr="00762E86" w:rsidRDefault="00762E86" w:rsidP="00762E86">
            <w:pPr>
              <w:jc w:val="both"/>
              <w:rPr>
                <w:rFonts w:asciiTheme="minorHAnsi" w:hAnsiTheme="minorHAnsi" w:cs="Courier New"/>
                <w:b/>
                <w:sz w:val="18"/>
                <w:szCs w:val="18"/>
              </w:rPr>
            </w:pPr>
          </w:p>
        </w:tc>
        <w:tc>
          <w:tcPr>
            <w:tcW w:w="7761" w:type="dxa"/>
          </w:tcPr>
          <w:p w:rsidR="00762E86" w:rsidRPr="00762E86" w:rsidRDefault="00762E86" w:rsidP="00762E86">
            <w:pPr>
              <w:pStyle w:val="Body1"/>
              <w:spacing w:before="0"/>
              <w:ind w:left="0"/>
              <w:rPr>
                <w:sz w:val="18"/>
                <w:szCs w:val="18"/>
              </w:rPr>
            </w:pPr>
            <w:r w:rsidRPr="00807F53">
              <w:rPr>
                <w:sz w:val="18"/>
                <w:szCs w:val="18"/>
              </w:rPr>
              <w:t>Not used, yet.</w:t>
            </w:r>
          </w:p>
        </w:tc>
      </w:tr>
      <w:tr w:rsidR="00762E86" w:rsidRPr="00C64C35" w:rsidTr="00BD39E4">
        <w:tc>
          <w:tcPr>
            <w:tcW w:w="1701" w:type="dxa"/>
          </w:tcPr>
          <w:p w:rsidR="00762E86" w:rsidRPr="00762E86" w:rsidRDefault="00762E86" w:rsidP="00762E86">
            <w:pPr>
              <w:rPr>
                <w:rFonts w:asciiTheme="minorHAnsi" w:hAnsiTheme="minorHAnsi" w:cs="Courier New"/>
                <w:b/>
                <w:sz w:val="18"/>
                <w:szCs w:val="18"/>
              </w:rPr>
            </w:pPr>
            <w:r w:rsidRPr="00762E86">
              <w:rPr>
                <w:rFonts w:asciiTheme="minorHAnsi" w:hAnsiTheme="minorHAnsi" w:cs="Courier New"/>
                <w:b/>
                <w:sz w:val="18"/>
                <w:szCs w:val="18"/>
              </w:rPr>
              <w:t>consumer.local.workerThread</w:t>
            </w:r>
          </w:p>
          <w:p w:rsidR="00762E86" w:rsidRPr="00762E86" w:rsidRDefault="00762E86" w:rsidP="00762E86">
            <w:pPr>
              <w:jc w:val="both"/>
              <w:rPr>
                <w:rFonts w:asciiTheme="minorHAnsi" w:hAnsiTheme="minorHAnsi" w:cs="Courier New"/>
                <w:b/>
                <w:sz w:val="18"/>
                <w:szCs w:val="18"/>
              </w:rPr>
            </w:pPr>
          </w:p>
        </w:tc>
        <w:tc>
          <w:tcPr>
            <w:tcW w:w="7761" w:type="dxa"/>
          </w:tcPr>
          <w:p w:rsidR="001C48CF" w:rsidRDefault="00762E86" w:rsidP="00093A56">
            <w:pPr>
              <w:pStyle w:val="Body1"/>
              <w:spacing w:before="0"/>
              <w:ind w:left="0"/>
              <w:jc w:val="both"/>
              <w:rPr>
                <w:sz w:val="18"/>
                <w:szCs w:val="18"/>
              </w:rPr>
            </w:pPr>
            <w:r w:rsidRPr="00807F53">
              <w:rPr>
                <w:sz w:val="18"/>
                <w:szCs w:val="18"/>
              </w:rPr>
              <w:t xml:space="preserve">The number of threads processing messages (events) locally. This is the number of threads for </w:t>
            </w:r>
            <w:r w:rsidRPr="00762E86">
              <w:rPr>
                <w:b/>
                <w:sz w:val="18"/>
                <w:szCs w:val="18"/>
                <w:u w:val="single"/>
              </w:rPr>
              <w:t>each object type</w:t>
            </w:r>
            <w:r w:rsidRPr="00807F53">
              <w:rPr>
                <w:sz w:val="18"/>
                <w:szCs w:val="18"/>
              </w:rPr>
              <w:t xml:space="preserve"> (consumer class in the </w:t>
            </w:r>
            <w:r w:rsidRPr="00807F53">
              <w:rPr>
                <w:rFonts w:ascii="Courier New" w:hAnsi="Courier New" w:cs="Courier New"/>
                <w:sz w:val="18"/>
                <w:szCs w:val="18"/>
              </w:rPr>
              <w:t>consumer.classes</w:t>
            </w:r>
            <w:r w:rsidR="001C48CF">
              <w:rPr>
                <w:sz w:val="18"/>
                <w:szCs w:val="18"/>
              </w:rPr>
              <w:t xml:space="preserve"> list)</w:t>
            </w:r>
            <w:r w:rsidRPr="00807F53">
              <w:rPr>
                <w:sz w:val="18"/>
                <w:szCs w:val="18"/>
              </w:rPr>
              <w:t>. If a particular consumer requires a different number of worker threads then it can be set individually by means of appending "</w:t>
            </w:r>
            <w:proofErr w:type="gramStart"/>
            <w:r w:rsidRPr="001C48CF">
              <w:rPr>
                <w:b/>
                <w:sz w:val="18"/>
                <w:szCs w:val="18"/>
              </w:rPr>
              <w:t>.&lt;</w:t>
            </w:r>
            <w:proofErr w:type="gramEnd"/>
            <w:r w:rsidRPr="001C48CF">
              <w:rPr>
                <w:b/>
                <w:sz w:val="18"/>
                <w:szCs w:val="18"/>
              </w:rPr>
              <w:t>consumerName&gt;</w:t>
            </w:r>
            <w:r w:rsidRPr="00807F53">
              <w:rPr>
                <w:sz w:val="18"/>
                <w:szCs w:val="18"/>
              </w:rPr>
              <w:t>" at the end of this property. For example if the daily attendance consumer shall have 5 worker threads then it would be set with the following property and value:</w:t>
            </w:r>
          </w:p>
          <w:p w:rsidR="001C48CF" w:rsidRPr="001C48CF" w:rsidRDefault="001C48CF" w:rsidP="00093A56">
            <w:pPr>
              <w:pStyle w:val="Body1"/>
              <w:spacing w:before="0"/>
              <w:ind w:left="0"/>
              <w:jc w:val="both"/>
              <w:rPr>
                <w:rFonts w:ascii="Courier New" w:hAnsi="Courier New" w:cs="Courier New"/>
                <w:sz w:val="8"/>
                <w:szCs w:val="8"/>
              </w:rPr>
            </w:pPr>
          </w:p>
          <w:p w:rsidR="001C48CF" w:rsidRDefault="001C48CF" w:rsidP="001C48CF">
            <w:pPr>
              <w:pStyle w:val="Body1"/>
              <w:spacing w:before="0"/>
              <w:ind w:left="1"/>
              <w:jc w:val="both"/>
              <w:rPr>
                <w:sz w:val="18"/>
                <w:szCs w:val="18"/>
              </w:rPr>
            </w:pPr>
            <w:r>
              <w:rPr>
                <w:rFonts w:ascii="Courier New" w:hAnsi="Courier New" w:cs="Courier New"/>
                <w:sz w:val="18"/>
                <w:szCs w:val="18"/>
              </w:rPr>
              <w:t xml:space="preserve">  </w:t>
            </w:r>
            <w:r w:rsidR="00762E86" w:rsidRPr="00807F53">
              <w:rPr>
                <w:rFonts w:ascii="Courier New" w:hAnsi="Courier New" w:cs="Courier New"/>
                <w:sz w:val="18"/>
                <w:szCs w:val="18"/>
              </w:rPr>
              <w:t>consumer.local.workerThread.</w:t>
            </w:r>
            <w:r w:rsidR="00762E86" w:rsidRPr="001C48CF">
              <w:rPr>
                <w:rFonts w:ascii="Courier New" w:hAnsi="Courier New" w:cs="Courier New"/>
                <w:b/>
                <w:sz w:val="18"/>
                <w:szCs w:val="18"/>
              </w:rPr>
              <w:t>DailyAttedanceConsumer</w:t>
            </w:r>
            <w:r w:rsidR="00762E86" w:rsidRPr="00807F53">
              <w:rPr>
                <w:rFonts w:ascii="Courier New" w:hAnsi="Courier New" w:cs="Courier New"/>
                <w:sz w:val="18"/>
                <w:szCs w:val="18"/>
              </w:rPr>
              <w:t>=5</w:t>
            </w:r>
            <w:r w:rsidR="00762E86" w:rsidRPr="00807F53">
              <w:rPr>
                <w:sz w:val="18"/>
                <w:szCs w:val="18"/>
              </w:rPr>
              <w:t xml:space="preserve"> </w:t>
            </w:r>
          </w:p>
          <w:p w:rsidR="001C48CF" w:rsidRPr="001C48CF" w:rsidRDefault="001C48CF" w:rsidP="00093A56">
            <w:pPr>
              <w:pStyle w:val="Body1"/>
              <w:spacing w:before="0"/>
              <w:ind w:left="0"/>
              <w:jc w:val="both"/>
              <w:rPr>
                <w:sz w:val="8"/>
                <w:szCs w:val="8"/>
              </w:rPr>
            </w:pPr>
          </w:p>
          <w:p w:rsidR="00762E86" w:rsidRDefault="00762E86" w:rsidP="00093A56">
            <w:pPr>
              <w:pStyle w:val="Body1"/>
              <w:spacing w:before="0"/>
              <w:ind w:left="0"/>
              <w:jc w:val="both"/>
              <w:rPr>
                <w:rFonts w:asciiTheme="minorHAnsi" w:hAnsiTheme="minorHAnsi" w:cstheme="minorHAnsi"/>
                <w:sz w:val="18"/>
                <w:szCs w:val="18"/>
              </w:rPr>
            </w:pPr>
            <w:r w:rsidRPr="00807F53">
              <w:rPr>
                <w:sz w:val="18"/>
                <w:szCs w:val="18"/>
              </w:rPr>
              <w:t xml:space="preserve">(Note that there must be a class called DailyAttendanceConsumer in the </w:t>
            </w:r>
            <w:r w:rsidRPr="00807F53">
              <w:rPr>
                <w:rFonts w:ascii="Courier New" w:hAnsi="Courier New" w:cs="Courier New"/>
                <w:sz w:val="18"/>
                <w:szCs w:val="18"/>
              </w:rPr>
              <w:t>consumer.classes</w:t>
            </w:r>
            <w:r w:rsidRPr="00807F53">
              <w:rPr>
                <w:sz w:val="18"/>
                <w:szCs w:val="18"/>
              </w:rPr>
              <w:t xml:space="preserve"> list). </w:t>
            </w:r>
            <w:r w:rsidRPr="00807F53">
              <w:rPr>
                <w:rFonts w:asciiTheme="minorHAnsi" w:hAnsiTheme="minorHAnsi" w:cstheme="minorHAnsi"/>
                <w:sz w:val="18"/>
                <w:szCs w:val="18"/>
              </w:rPr>
              <w:t xml:space="preserve">Please refer to section </w:t>
            </w:r>
            <w:r w:rsidRPr="00807F53">
              <w:rPr>
                <w:rFonts w:asciiTheme="minorHAnsi" w:hAnsiTheme="minorHAnsi" w:cstheme="minorHAnsi"/>
                <w:sz w:val="18"/>
                <w:szCs w:val="18"/>
              </w:rPr>
              <w:fldChar w:fldCharType="begin"/>
            </w:r>
            <w:r w:rsidRPr="00807F53">
              <w:rPr>
                <w:rFonts w:asciiTheme="minorHAnsi" w:hAnsiTheme="minorHAnsi" w:cstheme="minorHAnsi"/>
                <w:sz w:val="18"/>
                <w:szCs w:val="18"/>
              </w:rPr>
              <w:instrText xml:space="preserve"> REF _Ref387819752 \r \h </w:instrText>
            </w:r>
            <w:r>
              <w:rPr>
                <w:rFonts w:asciiTheme="minorHAnsi" w:hAnsiTheme="minorHAnsi" w:cstheme="minorHAnsi"/>
                <w:sz w:val="18"/>
                <w:szCs w:val="18"/>
              </w:rPr>
              <w:instrText xml:space="preserve"> \* MERGEFORMAT </w:instrText>
            </w:r>
            <w:r w:rsidRPr="00807F53">
              <w:rPr>
                <w:rFonts w:asciiTheme="minorHAnsi" w:hAnsiTheme="minorHAnsi" w:cstheme="minorHAnsi"/>
                <w:sz w:val="18"/>
                <w:szCs w:val="18"/>
              </w:rPr>
            </w:r>
            <w:r w:rsidRPr="00807F53">
              <w:rPr>
                <w:rFonts w:asciiTheme="minorHAnsi" w:hAnsiTheme="minorHAnsi" w:cstheme="minorHAnsi"/>
                <w:sz w:val="18"/>
                <w:szCs w:val="18"/>
              </w:rPr>
              <w:fldChar w:fldCharType="separate"/>
            </w:r>
            <w:r w:rsidR="007C784E">
              <w:rPr>
                <w:rFonts w:asciiTheme="minorHAnsi" w:hAnsiTheme="minorHAnsi" w:cstheme="minorHAnsi"/>
                <w:sz w:val="18"/>
                <w:szCs w:val="18"/>
              </w:rPr>
              <w:t>5.5.3.3</w:t>
            </w:r>
            <w:r w:rsidRPr="00807F53">
              <w:rPr>
                <w:rFonts w:asciiTheme="minorHAnsi" w:hAnsiTheme="minorHAnsi" w:cstheme="minorHAnsi"/>
                <w:sz w:val="18"/>
                <w:szCs w:val="18"/>
              </w:rPr>
              <w:fldChar w:fldCharType="end"/>
            </w:r>
            <w:r w:rsidRPr="00807F53">
              <w:rPr>
                <w:rFonts w:asciiTheme="minorHAnsi" w:hAnsiTheme="minorHAnsi" w:cstheme="minorHAnsi"/>
                <w:sz w:val="18"/>
                <w:szCs w:val="18"/>
              </w:rPr>
              <w:t xml:space="preserve"> and </w:t>
            </w:r>
            <w:r w:rsidRPr="00807F53">
              <w:rPr>
                <w:rFonts w:asciiTheme="minorHAnsi" w:hAnsiTheme="minorHAnsi" w:cstheme="minorHAnsi"/>
                <w:sz w:val="18"/>
                <w:szCs w:val="18"/>
              </w:rPr>
              <w:fldChar w:fldCharType="begin"/>
            </w:r>
            <w:r w:rsidRPr="00807F53">
              <w:rPr>
                <w:rFonts w:asciiTheme="minorHAnsi" w:hAnsiTheme="minorHAnsi" w:cstheme="minorHAnsi"/>
                <w:sz w:val="18"/>
                <w:szCs w:val="18"/>
              </w:rPr>
              <w:instrText xml:space="preserve"> REF _Ref387819674 \r \h </w:instrText>
            </w:r>
            <w:r>
              <w:rPr>
                <w:rFonts w:asciiTheme="minorHAnsi" w:hAnsiTheme="minorHAnsi" w:cstheme="minorHAnsi"/>
                <w:sz w:val="18"/>
                <w:szCs w:val="18"/>
              </w:rPr>
              <w:instrText xml:space="preserve"> \* MERGEFORMAT </w:instrText>
            </w:r>
            <w:r w:rsidRPr="00807F53">
              <w:rPr>
                <w:rFonts w:asciiTheme="minorHAnsi" w:hAnsiTheme="minorHAnsi" w:cstheme="minorHAnsi"/>
                <w:sz w:val="18"/>
                <w:szCs w:val="18"/>
              </w:rPr>
            </w:r>
            <w:r w:rsidRPr="00807F53">
              <w:rPr>
                <w:rFonts w:asciiTheme="minorHAnsi" w:hAnsiTheme="minorHAnsi" w:cstheme="minorHAnsi"/>
                <w:sz w:val="18"/>
                <w:szCs w:val="18"/>
              </w:rPr>
              <w:fldChar w:fldCharType="separate"/>
            </w:r>
            <w:r w:rsidR="007C784E">
              <w:rPr>
                <w:rFonts w:asciiTheme="minorHAnsi" w:hAnsiTheme="minorHAnsi" w:cstheme="minorHAnsi"/>
                <w:sz w:val="18"/>
                <w:szCs w:val="18"/>
              </w:rPr>
              <w:t>5.5.3.4</w:t>
            </w:r>
            <w:r w:rsidRPr="00807F53">
              <w:rPr>
                <w:rFonts w:asciiTheme="minorHAnsi" w:hAnsiTheme="minorHAnsi" w:cstheme="minorHAnsi"/>
                <w:sz w:val="18"/>
                <w:szCs w:val="18"/>
              </w:rPr>
              <w:fldChar w:fldCharType="end"/>
            </w:r>
            <w:r w:rsidRPr="00807F53">
              <w:rPr>
                <w:rFonts w:asciiTheme="minorHAnsi" w:hAnsiTheme="minorHAnsi" w:cstheme="minorHAnsi"/>
                <w:sz w:val="18"/>
                <w:szCs w:val="18"/>
              </w:rPr>
              <w:t xml:space="preserve"> for some more details on the frameworks multi-threading and configuration.</w:t>
            </w:r>
          </w:p>
          <w:p w:rsidR="00762E86" w:rsidRPr="00762E86" w:rsidRDefault="00762E86" w:rsidP="00093A56">
            <w:pPr>
              <w:pStyle w:val="Body1"/>
              <w:spacing w:before="0"/>
              <w:ind w:left="0"/>
              <w:jc w:val="both"/>
              <w:rPr>
                <w:rFonts w:asciiTheme="minorHAnsi" w:hAnsiTheme="minorHAnsi" w:cstheme="minorHAnsi"/>
                <w:b/>
                <w:sz w:val="18"/>
                <w:szCs w:val="18"/>
              </w:rPr>
            </w:pPr>
            <w:r w:rsidRPr="00762E86">
              <w:rPr>
                <w:rFonts w:asciiTheme="minorHAnsi" w:hAnsiTheme="minorHAnsi" w:cstheme="minorHAnsi"/>
                <w:b/>
                <w:sz w:val="18"/>
                <w:szCs w:val="18"/>
              </w:rPr>
              <w:t>Default: 1</w:t>
            </w:r>
          </w:p>
        </w:tc>
      </w:tr>
    </w:tbl>
    <w:p w:rsidR="00807F53" w:rsidRDefault="00807F53" w:rsidP="00807F53">
      <w:pPr>
        <w:jc w:val="both"/>
        <w:rPr>
          <w:sz w:val="18"/>
          <w:szCs w:val="18"/>
        </w:rPr>
      </w:pPr>
    </w:p>
    <w:p w:rsidR="00807F53" w:rsidRPr="001C48CF" w:rsidRDefault="00807F53" w:rsidP="00807F53">
      <w:pPr>
        <w:jc w:val="both"/>
        <w:rPr>
          <w:szCs w:val="22"/>
        </w:rPr>
      </w:pPr>
      <w:r w:rsidRPr="001C48CF">
        <w:rPr>
          <w:szCs w:val="22"/>
        </w:rPr>
        <w:t>The next three properties are a feature of this framework. It allows a consumer to connect to an existing environment without creating it from scratch. There are situations where an environment has been created and initialised by a 3</w:t>
      </w:r>
      <w:r w:rsidRPr="001C48CF">
        <w:rPr>
          <w:szCs w:val="22"/>
          <w:vertAlign w:val="superscript"/>
        </w:rPr>
        <w:t>rd</w:t>
      </w:r>
      <w:r w:rsidRPr="001C48CF">
        <w:rPr>
          <w:szCs w:val="22"/>
        </w:rPr>
        <w:t xml:space="preserve"> party and this framework shall only connect to it with a given set of credentials.</w:t>
      </w:r>
    </w:p>
    <w:p w:rsidR="00807F53" w:rsidRDefault="00807F53" w:rsidP="00807F53">
      <w:pPr>
        <w:pStyle w:val="Body1"/>
        <w:spacing w:before="0"/>
        <w:ind w:left="0"/>
        <w:jc w:val="both"/>
        <w:rPr>
          <w:rFonts w:ascii="Courier New" w:hAnsi="Courier New" w:cs="Courier New"/>
          <w:b/>
          <w:sz w:val="18"/>
          <w:szCs w:val="18"/>
        </w:rPr>
      </w:pPr>
    </w:p>
    <w:tbl>
      <w:tblPr>
        <w:tblStyle w:val="TableGrid"/>
        <w:tblW w:w="0" w:type="auto"/>
        <w:tblInd w:w="108" w:type="dxa"/>
        <w:tblLayout w:type="fixed"/>
        <w:tblLook w:val="04A0" w:firstRow="1" w:lastRow="0" w:firstColumn="1" w:lastColumn="0" w:noHBand="0" w:noVBand="1"/>
      </w:tblPr>
      <w:tblGrid>
        <w:gridCol w:w="1560"/>
        <w:gridCol w:w="7902"/>
      </w:tblGrid>
      <w:tr w:rsidR="001C48CF" w:rsidRPr="001C5545" w:rsidTr="00BD39E4">
        <w:tc>
          <w:tcPr>
            <w:tcW w:w="1560" w:type="dxa"/>
            <w:shd w:val="pct10" w:color="auto" w:fill="auto"/>
          </w:tcPr>
          <w:p w:rsidR="001C48CF" w:rsidRPr="001C5545" w:rsidRDefault="001C48CF" w:rsidP="00093A56">
            <w:pPr>
              <w:pStyle w:val="Body1"/>
              <w:spacing w:before="0"/>
              <w:ind w:left="0"/>
              <w:jc w:val="both"/>
              <w:rPr>
                <w:b/>
                <w:sz w:val="18"/>
                <w:szCs w:val="18"/>
              </w:rPr>
            </w:pPr>
            <w:r w:rsidRPr="001C5545">
              <w:rPr>
                <w:b/>
                <w:sz w:val="18"/>
                <w:szCs w:val="18"/>
              </w:rPr>
              <w:t>Property Name</w:t>
            </w:r>
          </w:p>
        </w:tc>
        <w:tc>
          <w:tcPr>
            <w:tcW w:w="7902" w:type="dxa"/>
            <w:shd w:val="pct10" w:color="auto" w:fill="auto"/>
          </w:tcPr>
          <w:p w:rsidR="001C48CF" w:rsidRPr="001C5545" w:rsidRDefault="001C48CF" w:rsidP="00093A56">
            <w:pPr>
              <w:pStyle w:val="Body1"/>
              <w:spacing w:before="0"/>
              <w:ind w:left="0"/>
              <w:jc w:val="both"/>
              <w:rPr>
                <w:b/>
                <w:sz w:val="18"/>
                <w:szCs w:val="18"/>
              </w:rPr>
            </w:pPr>
            <w:r w:rsidRPr="001C5545">
              <w:rPr>
                <w:b/>
                <w:sz w:val="18"/>
                <w:szCs w:val="18"/>
              </w:rPr>
              <w:t>Usage</w:t>
            </w:r>
          </w:p>
        </w:tc>
      </w:tr>
      <w:tr w:rsidR="001C48CF" w:rsidRPr="00C64C35" w:rsidTr="00BD39E4">
        <w:tc>
          <w:tcPr>
            <w:tcW w:w="1560" w:type="dxa"/>
          </w:tcPr>
          <w:p w:rsidR="001C48CF" w:rsidRPr="001C48CF" w:rsidRDefault="001C48CF" w:rsidP="00093A56">
            <w:pPr>
              <w:pStyle w:val="Body1"/>
              <w:spacing w:before="0"/>
              <w:ind w:left="0"/>
              <w:jc w:val="both"/>
              <w:rPr>
                <w:rFonts w:asciiTheme="minorHAnsi" w:hAnsiTheme="minorHAnsi" w:cs="Courier New"/>
                <w:b/>
                <w:sz w:val="18"/>
                <w:szCs w:val="18"/>
              </w:rPr>
            </w:pPr>
            <w:r w:rsidRPr="001C48CF">
              <w:rPr>
                <w:rFonts w:asciiTheme="minorHAnsi" w:hAnsiTheme="minorHAnsi" w:cs="Courier New"/>
                <w:b/>
                <w:sz w:val="18"/>
                <w:szCs w:val="18"/>
              </w:rPr>
              <w:t>env.use.existing</w:t>
            </w:r>
          </w:p>
        </w:tc>
        <w:tc>
          <w:tcPr>
            <w:tcW w:w="7902" w:type="dxa"/>
          </w:tcPr>
          <w:p w:rsidR="001C48CF" w:rsidRDefault="001C48CF" w:rsidP="00093A56">
            <w:pPr>
              <w:jc w:val="both"/>
              <w:rPr>
                <w:sz w:val="18"/>
                <w:szCs w:val="18"/>
              </w:rPr>
            </w:pPr>
            <w:r w:rsidRPr="00807F53">
              <w:rPr>
                <w:sz w:val="18"/>
                <w:szCs w:val="18"/>
              </w:rPr>
              <w:t xml:space="preserve">This property indicates if an existing environment on the environment provider shall be used. If it is set to TRUE then the framework will attempt to connect to the environment defined with the next two properties without creating it. </w:t>
            </w:r>
          </w:p>
          <w:p w:rsidR="001C48CF" w:rsidRPr="00762E86" w:rsidRDefault="001C48CF" w:rsidP="00093A56">
            <w:pPr>
              <w:jc w:val="both"/>
              <w:rPr>
                <w:sz w:val="18"/>
                <w:szCs w:val="18"/>
              </w:rPr>
            </w:pPr>
            <w:r w:rsidRPr="001C48CF">
              <w:rPr>
                <w:b/>
                <w:sz w:val="18"/>
                <w:szCs w:val="18"/>
              </w:rPr>
              <w:t>Default: false</w:t>
            </w:r>
          </w:p>
        </w:tc>
      </w:tr>
      <w:tr w:rsidR="001C48CF" w:rsidRPr="00C64C35" w:rsidTr="00BD39E4">
        <w:tc>
          <w:tcPr>
            <w:tcW w:w="1560" w:type="dxa"/>
          </w:tcPr>
          <w:p w:rsidR="001C48CF" w:rsidRPr="001C48CF" w:rsidRDefault="001C48CF" w:rsidP="001C48CF">
            <w:pPr>
              <w:jc w:val="both"/>
              <w:rPr>
                <w:rFonts w:asciiTheme="minorHAnsi" w:hAnsiTheme="minorHAnsi" w:cs="Courier New"/>
                <w:b/>
                <w:sz w:val="18"/>
                <w:szCs w:val="18"/>
              </w:rPr>
            </w:pPr>
            <w:r w:rsidRPr="001C48CF">
              <w:rPr>
                <w:rFonts w:asciiTheme="minorHAnsi" w:hAnsiTheme="minorHAnsi" w:cs="Courier New"/>
                <w:b/>
                <w:sz w:val="18"/>
                <w:szCs w:val="18"/>
              </w:rPr>
              <w:t>env.existing.sessionToken</w:t>
            </w:r>
          </w:p>
        </w:tc>
        <w:tc>
          <w:tcPr>
            <w:tcW w:w="7902" w:type="dxa"/>
          </w:tcPr>
          <w:p w:rsidR="001C48CF" w:rsidRPr="00762E86" w:rsidRDefault="001C48CF" w:rsidP="001C48CF">
            <w:pPr>
              <w:pStyle w:val="Body1"/>
              <w:spacing w:before="0"/>
              <w:ind w:left="0"/>
              <w:jc w:val="both"/>
              <w:rPr>
                <w:sz w:val="18"/>
                <w:szCs w:val="18"/>
              </w:rPr>
            </w:pPr>
            <w:r w:rsidRPr="00807F53">
              <w:rPr>
                <w:sz w:val="18"/>
                <w:szCs w:val="18"/>
              </w:rPr>
              <w:t>The session token to use with a pre-existing environment</w:t>
            </w:r>
          </w:p>
        </w:tc>
      </w:tr>
      <w:tr w:rsidR="001C48CF" w:rsidRPr="00C64C35" w:rsidTr="00BD39E4">
        <w:tc>
          <w:tcPr>
            <w:tcW w:w="1560" w:type="dxa"/>
          </w:tcPr>
          <w:p w:rsidR="001C48CF" w:rsidRPr="001C48CF" w:rsidRDefault="001C48CF" w:rsidP="001C48CF">
            <w:pPr>
              <w:jc w:val="both"/>
              <w:rPr>
                <w:rFonts w:asciiTheme="minorHAnsi" w:hAnsiTheme="minorHAnsi" w:cs="Courier New"/>
                <w:b/>
                <w:sz w:val="18"/>
                <w:szCs w:val="18"/>
              </w:rPr>
            </w:pPr>
            <w:r w:rsidRPr="001C48CF">
              <w:rPr>
                <w:rFonts w:asciiTheme="minorHAnsi" w:hAnsiTheme="minorHAnsi" w:cs="Courier New"/>
                <w:b/>
                <w:sz w:val="18"/>
                <w:szCs w:val="18"/>
              </w:rPr>
              <w:t>env.existing.environmentURI</w:t>
            </w:r>
          </w:p>
        </w:tc>
        <w:tc>
          <w:tcPr>
            <w:tcW w:w="7902" w:type="dxa"/>
          </w:tcPr>
          <w:p w:rsidR="001C48CF" w:rsidRPr="00807F53" w:rsidRDefault="001C48CF" w:rsidP="001C48CF">
            <w:pPr>
              <w:jc w:val="both"/>
              <w:rPr>
                <w:sz w:val="18"/>
                <w:szCs w:val="18"/>
              </w:rPr>
            </w:pPr>
            <w:r w:rsidRPr="00807F53">
              <w:rPr>
                <w:sz w:val="18"/>
                <w:szCs w:val="18"/>
              </w:rPr>
              <w:t>The full URI of the pre-existing environment. This URI holds the environment ID as part of the URI. This will be the same URI as given by the environment provider in the “environment” infrastructure service.</w:t>
            </w:r>
          </w:p>
        </w:tc>
      </w:tr>
    </w:tbl>
    <w:p w:rsidR="001C48CF" w:rsidRPr="00807F53" w:rsidRDefault="001C48CF" w:rsidP="00807F53">
      <w:pPr>
        <w:pStyle w:val="Body1"/>
        <w:spacing w:before="0"/>
        <w:ind w:left="0"/>
        <w:jc w:val="both"/>
        <w:rPr>
          <w:rFonts w:ascii="Courier New" w:hAnsi="Courier New" w:cs="Courier New"/>
          <w:b/>
          <w:sz w:val="18"/>
          <w:szCs w:val="18"/>
        </w:rPr>
      </w:pPr>
    </w:p>
    <w:p w:rsidR="008E562E" w:rsidRPr="008E562E" w:rsidRDefault="008E562E" w:rsidP="008E562E">
      <w:pPr>
        <w:rPr>
          <w:b/>
          <w:szCs w:val="22"/>
          <w:u w:val="single"/>
        </w:rPr>
      </w:pPr>
      <w:r w:rsidRPr="008E562E">
        <w:rPr>
          <w:b/>
          <w:szCs w:val="22"/>
          <w:u w:val="single"/>
        </w:rPr>
        <w:t>Custom Properties</w:t>
      </w:r>
    </w:p>
    <w:p w:rsidR="00807F53" w:rsidRPr="008E562E" w:rsidRDefault="00807F53" w:rsidP="00807F53">
      <w:pPr>
        <w:pStyle w:val="Body1"/>
        <w:spacing w:before="0"/>
        <w:ind w:left="0"/>
        <w:jc w:val="both"/>
        <w:rPr>
          <w:szCs w:val="22"/>
        </w:rPr>
      </w:pPr>
      <w:r w:rsidRPr="008E562E">
        <w:rPr>
          <w:szCs w:val="22"/>
        </w:rPr>
        <w:t xml:space="preserve">You can add any other properties to </w:t>
      </w:r>
      <w:r w:rsidR="001C48CF" w:rsidRPr="008E562E">
        <w:rPr>
          <w:szCs w:val="22"/>
        </w:rPr>
        <w:t>the consumer’s proper</w:t>
      </w:r>
      <w:r w:rsidR="00BD39E4">
        <w:rPr>
          <w:szCs w:val="22"/>
        </w:rPr>
        <w:t>t</w:t>
      </w:r>
      <w:r w:rsidR="001C48CF" w:rsidRPr="008E562E">
        <w:rPr>
          <w:szCs w:val="22"/>
        </w:rPr>
        <w:t>y</w:t>
      </w:r>
      <w:r w:rsidRPr="008E562E">
        <w:rPr>
          <w:szCs w:val="22"/>
        </w:rPr>
        <w:t xml:space="preserve"> file. They are available to you in each consumer class through the </w:t>
      </w:r>
      <w:proofErr w:type="gramStart"/>
      <w:r w:rsidRPr="008E562E">
        <w:rPr>
          <w:b/>
          <w:szCs w:val="22"/>
        </w:rPr>
        <w:t>getServiceProperties(</w:t>
      </w:r>
      <w:proofErr w:type="gramEnd"/>
      <w:r w:rsidRPr="008E562E">
        <w:rPr>
          <w:b/>
          <w:szCs w:val="22"/>
        </w:rPr>
        <w:t>)</w:t>
      </w:r>
      <w:r w:rsidRPr="008E562E">
        <w:rPr>
          <w:szCs w:val="22"/>
        </w:rPr>
        <w:t xml:space="preserve"> method.</w:t>
      </w:r>
    </w:p>
    <w:p w:rsidR="0087029E" w:rsidRDefault="0087029E" w:rsidP="008C68DF">
      <w:pPr>
        <w:pStyle w:val="Heading1"/>
      </w:pPr>
      <w:bookmarkStart w:id="382" w:name="_Ref421016185"/>
      <w:bookmarkStart w:id="383" w:name="_Toc525624261"/>
      <w:r>
        <w:lastRenderedPageBreak/>
        <w:t>Appendix C – Provider’s Property File</w:t>
      </w:r>
      <w:bookmarkEnd w:id="382"/>
      <w:bookmarkEnd w:id="383"/>
    </w:p>
    <w:p w:rsidR="00093A56" w:rsidRDefault="00093A56" w:rsidP="00093A56">
      <w:pPr>
        <w:pStyle w:val="Body1"/>
        <w:spacing w:before="0"/>
        <w:ind w:left="0"/>
        <w:jc w:val="both"/>
      </w:pPr>
      <w:r>
        <w:t xml:space="preserve">As with a consumer the provider has a property file that tells the application what a provider consists of, what environments it deals with etc. The list below explains each property of the provider’s property file. It is also suggested that you look at the </w:t>
      </w:r>
      <w:r w:rsidRPr="00A35A98">
        <w:rPr>
          <w:rFonts w:ascii="Courier New" w:hAnsi="Courier New" w:cs="Courier New"/>
          <w:b/>
          <w:sz w:val="20"/>
          <w:szCs w:val="20"/>
        </w:rPr>
        <w:t>StudentProvider.properties</w:t>
      </w:r>
      <w:r>
        <w:t xml:space="preserve"> file in the </w:t>
      </w:r>
      <w:r w:rsidRPr="00A35A98">
        <w:rPr>
          <w:rFonts w:ascii="Courier New" w:hAnsi="Courier New" w:cs="Courier New"/>
          <w:b/>
          <w:sz w:val="20"/>
          <w:szCs w:val="20"/>
        </w:rPr>
        <w:t>config/providers</w:t>
      </w:r>
      <w:r>
        <w:t xml:space="preserve"> directory for some examples and more details and explanation of some properties. It is important to note that some properties are only applicable for providers if they are DIRECT providers, other properties are only applicable for providers in a BROKERED environment and some properties are applicable for either environment type. All available properties are listed below, categorised based on the environment type the provider operates in.</w:t>
      </w:r>
    </w:p>
    <w:p w:rsidR="00093A56" w:rsidRDefault="00093A56" w:rsidP="00093A56">
      <w:pPr>
        <w:pStyle w:val="Body1"/>
        <w:spacing w:before="0"/>
        <w:ind w:left="0"/>
        <w:jc w:val="both"/>
        <w:rPr>
          <w:b/>
          <w:u w:val="single"/>
        </w:rPr>
      </w:pPr>
    </w:p>
    <w:p w:rsidR="001335A1" w:rsidRPr="001335A1" w:rsidRDefault="001335A1" w:rsidP="00093A56">
      <w:pPr>
        <w:pStyle w:val="Body1"/>
        <w:spacing w:before="0"/>
        <w:ind w:left="0"/>
        <w:jc w:val="both"/>
      </w:pPr>
      <w:r w:rsidRPr="001335A1">
        <w:t xml:space="preserve">The </w:t>
      </w:r>
      <w:r>
        <w:t>properties below are applicable for DIRECT and/or BROKERED environments.</w:t>
      </w:r>
    </w:p>
    <w:p w:rsidR="0087029E" w:rsidRPr="0087029E" w:rsidRDefault="0087029E" w:rsidP="0087029E"/>
    <w:tbl>
      <w:tblPr>
        <w:tblStyle w:val="TableGrid"/>
        <w:tblW w:w="0" w:type="auto"/>
        <w:tblInd w:w="108" w:type="dxa"/>
        <w:tblLayout w:type="fixed"/>
        <w:tblLook w:val="04A0" w:firstRow="1" w:lastRow="0" w:firstColumn="1" w:lastColumn="0" w:noHBand="0" w:noVBand="1"/>
      </w:tblPr>
      <w:tblGrid>
        <w:gridCol w:w="1985"/>
        <w:gridCol w:w="7477"/>
      </w:tblGrid>
      <w:tr w:rsidR="00093A56" w:rsidRPr="001C5545" w:rsidTr="002F1DA2">
        <w:tc>
          <w:tcPr>
            <w:tcW w:w="1985" w:type="dxa"/>
            <w:shd w:val="pct10" w:color="auto" w:fill="auto"/>
          </w:tcPr>
          <w:p w:rsidR="00093A56" w:rsidRPr="001C5545" w:rsidRDefault="00093A56" w:rsidP="00093A56">
            <w:pPr>
              <w:pStyle w:val="Body1"/>
              <w:spacing w:before="0"/>
              <w:ind w:left="0"/>
              <w:jc w:val="both"/>
              <w:rPr>
                <w:b/>
                <w:sz w:val="18"/>
                <w:szCs w:val="18"/>
              </w:rPr>
            </w:pPr>
            <w:r w:rsidRPr="001C5545">
              <w:rPr>
                <w:b/>
                <w:sz w:val="18"/>
                <w:szCs w:val="18"/>
              </w:rPr>
              <w:t>Property Name</w:t>
            </w:r>
          </w:p>
        </w:tc>
        <w:tc>
          <w:tcPr>
            <w:tcW w:w="7477" w:type="dxa"/>
            <w:shd w:val="pct10" w:color="auto" w:fill="auto"/>
          </w:tcPr>
          <w:p w:rsidR="00093A56" w:rsidRPr="001C5545" w:rsidRDefault="00093A56" w:rsidP="00093A56">
            <w:pPr>
              <w:pStyle w:val="Body1"/>
              <w:spacing w:before="0"/>
              <w:ind w:left="0"/>
              <w:jc w:val="both"/>
              <w:rPr>
                <w:b/>
                <w:sz w:val="18"/>
                <w:szCs w:val="18"/>
              </w:rPr>
            </w:pPr>
            <w:r w:rsidRPr="001C5545">
              <w:rPr>
                <w:b/>
                <w:sz w:val="18"/>
                <w:szCs w:val="18"/>
              </w:rPr>
              <w:t>Usage</w:t>
            </w:r>
          </w:p>
        </w:tc>
      </w:tr>
      <w:tr w:rsidR="00093A56" w:rsidRPr="00C64C35" w:rsidTr="002F1DA2">
        <w:tc>
          <w:tcPr>
            <w:tcW w:w="1985" w:type="dxa"/>
          </w:tcPr>
          <w:p w:rsidR="00093A56" w:rsidRPr="00093A56" w:rsidRDefault="00093A56" w:rsidP="00093A56">
            <w:pPr>
              <w:pStyle w:val="Body1"/>
              <w:spacing w:before="0"/>
              <w:ind w:left="0"/>
              <w:jc w:val="both"/>
              <w:rPr>
                <w:rFonts w:asciiTheme="minorHAnsi" w:hAnsiTheme="minorHAnsi" w:cs="Courier New"/>
                <w:b/>
                <w:sz w:val="18"/>
                <w:szCs w:val="18"/>
              </w:rPr>
            </w:pPr>
            <w:r w:rsidRPr="00093A56">
              <w:rPr>
                <w:rFonts w:asciiTheme="minorHAnsi" w:hAnsiTheme="minorHAnsi" w:cs="Courier New"/>
                <w:b/>
                <w:sz w:val="18"/>
                <w:szCs w:val="18"/>
              </w:rPr>
              <w:t>adapter.type</w:t>
            </w:r>
          </w:p>
        </w:tc>
        <w:tc>
          <w:tcPr>
            <w:tcW w:w="7477" w:type="dxa"/>
          </w:tcPr>
          <w:p w:rsidR="00093A56" w:rsidRPr="00093A56" w:rsidRDefault="00093A56" w:rsidP="002235C9">
            <w:pPr>
              <w:pStyle w:val="Body1"/>
              <w:spacing w:before="0"/>
              <w:ind w:left="0"/>
              <w:jc w:val="both"/>
              <w:rPr>
                <w:rFonts w:asciiTheme="minorHAnsi" w:hAnsiTheme="minorHAnsi" w:cstheme="minorHAnsi"/>
                <w:sz w:val="18"/>
                <w:szCs w:val="18"/>
              </w:rPr>
            </w:pPr>
            <w:r w:rsidRPr="00093A56">
              <w:rPr>
                <w:rFonts w:asciiTheme="minorHAnsi" w:hAnsiTheme="minorHAnsi" w:cstheme="minorHAnsi"/>
                <w:sz w:val="18"/>
                <w:szCs w:val="18"/>
              </w:rPr>
              <w:t xml:space="preserve">Valid values for this property are either </w:t>
            </w:r>
            <w:r w:rsidRPr="00093A56">
              <w:rPr>
                <w:rFonts w:ascii="Courier New" w:hAnsi="Courier New" w:cs="Courier New"/>
                <w:b/>
                <w:sz w:val="18"/>
                <w:szCs w:val="18"/>
              </w:rPr>
              <w:t>consumer</w:t>
            </w:r>
            <w:r w:rsidRPr="00093A56">
              <w:rPr>
                <w:rFonts w:asciiTheme="minorHAnsi" w:hAnsiTheme="minorHAnsi" w:cstheme="minorHAnsi"/>
                <w:sz w:val="18"/>
                <w:szCs w:val="18"/>
              </w:rPr>
              <w:t xml:space="preserve"> or </w:t>
            </w:r>
            <w:r w:rsidRPr="00093A56">
              <w:rPr>
                <w:rFonts w:ascii="Courier New" w:hAnsi="Courier New" w:cs="Courier New"/>
                <w:b/>
                <w:sz w:val="18"/>
                <w:szCs w:val="18"/>
              </w:rPr>
              <w:t>provider</w:t>
            </w:r>
            <w:r w:rsidRPr="00093A56">
              <w:rPr>
                <w:rFonts w:asciiTheme="minorHAnsi" w:hAnsiTheme="minorHAnsi" w:cstheme="minorHAnsi"/>
                <w:sz w:val="18"/>
                <w:szCs w:val="18"/>
              </w:rPr>
              <w:t>. In this case it must be “</w:t>
            </w:r>
            <w:r w:rsidRPr="00093A56">
              <w:rPr>
                <w:rFonts w:asciiTheme="minorHAnsi" w:hAnsiTheme="minorHAnsi" w:cstheme="minorHAnsi"/>
                <w:b/>
                <w:sz w:val="18"/>
                <w:szCs w:val="18"/>
              </w:rPr>
              <w:t>provider</w:t>
            </w:r>
            <w:r w:rsidRPr="00093A56">
              <w:rPr>
                <w:rFonts w:asciiTheme="minorHAnsi" w:hAnsiTheme="minorHAnsi" w:cstheme="minorHAnsi"/>
                <w:sz w:val="18"/>
                <w:szCs w:val="18"/>
              </w:rPr>
              <w:t>” because we deal with a provider.</w:t>
            </w:r>
          </w:p>
        </w:tc>
      </w:tr>
      <w:tr w:rsidR="00093A56" w:rsidRPr="00C64C35" w:rsidTr="002F1DA2">
        <w:tc>
          <w:tcPr>
            <w:tcW w:w="1985" w:type="dxa"/>
          </w:tcPr>
          <w:p w:rsidR="00093A56" w:rsidRPr="00093A56" w:rsidRDefault="00093A56" w:rsidP="002235C9">
            <w:pPr>
              <w:pStyle w:val="Body1"/>
              <w:spacing w:before="0"/>
              <w:ind w:left="0"/>
              <w:rPr>
                <w:rFonts w:asciiTheme="minorHAnsi" w:hAnsiTheme="minorHAnsi" w:cs="Courier New"/>
                <w:b/>
                <w:sz w:val="18"/>
                <w:szCs w:val="18"/>
              </w:rPr>
            </w:pPr>
            <w:r w:rsidRPr="00093A56">
              <w:rPr>
                <w:rFonts w:asciiTheme="minorHAnsi" w:hAnsiTheme="minorHAnsi" w:cs="Courier New"/>
                <w:b/>
                <w:sz w:val="18"/>
                <w:szCs w:val="18"/>
              </w:rPr>
              <w:t>adapter.id</w:t>
            </w:r>
          </w:p>
        </w:tc>
        <w:tc>
          <w:tcPr>
            <w:tcW w:w="7477" w:type="dxa"/>
          </w:tcPr>
          <w:p w:rsidR="00093A56" w:rsidRPr="00C64C35" w:rsidRDefault="00093A56" w:rsidP="002235C9">
            <w:pPr>
              <w:pStyle w:val="Body1"/>
              <w:spacing w:before="0"/>
              <w:ind w:left="0"/>
              <w:jc w:val="both"/>
              <w:rPr>
                <w:rFonts w:asciiTheme="minorHAnsi" w:hAnsiTheme="minorHAnsi" w:cs="Courier New"/>
                <w:sz w:val="18"/>
                <w:szCs w:val="18"/>
              </w:rPr>
            </w:pPr>
            <w:r w:rsidRPr="00093A56">
              <w:rPr>
                <w:rFonts w:asciiTheme="minorHAnsi" w:hAnsiTheme="minorHAnsi" w:cstheme="minorHAnsi"/>
                <w:sz w:val="18"/>
                <w:szCs w:val="18"/>
              </w:rPr>
              <w:t xml:space="preserve">The unique ID of the </w:t>
            </w:r>
            <w:r w:rsidRPr="00093A56">
              <w:rPr>
                <w:rFonts w:ascii="Courier New" w:hAnsi="Courier New" w:cs="Courier New"/>
                <w:sz w:val="18"/>
                <w:szCs w:val="18"/>
              </w:rPr>
              <w:t>provider</w:t>
            </w:r>
            <w:r w:rsidRPr="00093A56">
              <w:rPr>
                <w:rFonts w:asciiTheme="minorHAnsi" w:hAnsiTheme="minorHAnsi" w:cstheme="minorHAnsi"/>
                <w:sz w:val="18"/>
                <w:szCs w:val="18"/>
              </w:rPr>
              <w:t xml:space="preserve">. This value will be used when the provider “talks” to the broker in a brokered environment. The value of that property is inserted into the </w:t>
            </w:r>
            <w:r w:rsidRPr="00093A56">
              <w:rPr>
                <w:rFonts w:ascii="Courier New" w:hAnsi="Courier New" w:cs="Courier New"/>
                <w:b/>
                <w:sz w:val="18"/>
                <w:szCs w:val="18"/>
              </w:rPr>
              <w:t>&lt;consumerName&gt;</w:t>
            </w:r>
            <w:r w:rsidRPr="00093A56">
              <w:rPr>
                <w:rFonts w:asciiTheme="minorHAnsi" w:hAnsiTheme="minorHAnsi" w:cstheme="minorHAnsi"/>
                <w:sz w:val="18"/>
                <w:szCs w:val="18"/>
              </w:rPr>
              <w:t xml:space="preserve"> node of the provider’s environment template XML before it is sent to the broker.</w:t>
            </w:r>
          </w:p>
        </w:tc>
      </w:tr>
      <w:tr w:rsidR="00093A56" w:rsidRPr="00C64C35" w:rsidTr="002F1DA2">
        <w:tc>
          <w:tcPr>
            <w:tcW w:w="1985" w:type="dxa"/>
          </w:tcPr>
          <w:p w:rsidR="00093A56" w:rsidRPr="00A34753" w:rsidRDefault="00093A56" w:rsidP="002235C9">
            <w:pPr>
              <w:pStyle w:val="Body1"/>
              <w:spacing w:before="0"/>
              <w:ind w:left="0"/>
              <w:rPr>
                <w:rFonts w:asciiTheme="minorHAnsi" w:hAnsiTheme="minorHAnsi" w:cs="Courier New"/>
                <w:b/>
                <w:sz w:val="18"/>
                <w:szCs w:val="18"/>
              </w:rPr>
            </w:pPr>
            <w:r w:rsidRPr="00A34753">
              <w:rPr>
                <w:rFonts w:asciiTheme="minorHAnsi" w:hAnsiTheme="minorHAnsi" w:cs="Courier New"/>
                <w:b/>
                <w:sz w:val="18"/>
                <w:szCs w:val="18"/>
              </w:rPr>
              <w:t>adapter.checkACL</w:t>
            </w:r>
          </w:p>
        </w:tc>
        <w:tc>
          <w:tcPr>
            <w:tcW w:w="7477" w:type="dxa"/>
          </w:tcPr>
          <w:p w:rsidR="00093A56" w:rsidRDefault="00093A56" w:rsidP="002235C9">
            <w:pPr>
              <w:pStyle w:val="Body1"/>
              <w:spacing w:before="0"/>
              <w:ind w:left="0"/>
              <w:jc w:val="both"/>
              <w:rPr>
                <w:rFonts w:asciiTheme="minorHAnsi" w:hAnsiTheme="minorHAnsi" w:cstheme="minorHAnsi"/>
                <w:sz w:val="18"/>
                <w:szCs w:val="18"/>
              </w:rPr>
            </w:pPr>
            <w:r w:rsidRPr="00093A56">
              <w:rPr>
                <w:rFonts w:asciiTheme="minorHAnsi" w:hAnsiTheme="minorHAnsi" w:cstheme="minorHAnsi"/>
                <w:sz w:val="18"/>
                <w:szCs w:val="18"/>
              </w:rPr>
              <w:t>Turn on (true) or off (false) ACL checks on the provider.If this property is set to ‘true’ then the provider will check the permissions for the calling consumer to determine if ‘access’ is approved. This property should always be set to ‘true’ except in some testing scenarios where the ACL shall be ignored for all consumers.</w:t>
            </w:r>
          </w:p>
          <w:p w:rsidR="00093A56" w:rsidRPr="00093A56" w:rsidRDefault="00093A56" w:rsidP="002235C9">
            <w:pPr>
              <w:pStyle w:val="Body1"/>
              <w:spacing w:before="0"/>
              <w:ind w:left="0"/>
              <w:jc w:val="both"/>
              <w:rPr>
                <w:rFonts w:asciiTheme="minorHAnsi" w:hAnsiTheme="minorHAnsi" w:cstheme="minorHAnsi"/>
                <w:b/>
                <w:sz w:val="18"/>
                <w:szCs w:val="18"/>
              </w:rPr>
            </w:pPr>
            <w:r w:rsidRPr="00093A56">
              <w:rPr>
                <w:rFonts w:asciiTheme="minorHAnsi" w:hAnsiTheme="minorHAnsi" w:cstheme="minorHAnsi"/>
                <w:b/>
                <w:sz w:val="18"/>
                <w:szCs w:val="18"/>
              </w:rPr>
              <w:t>Default: true</w:t>
            </w:r>
          </w:p>
        </w:tc>
      </w:tr>
      <w:tr w:rsidR="00093A56" w:rsidRPr="00C64C35" w:rsidTr="002F1DA2">
        <w:tc>
          <w:tcPr>
            <w:tcW w:w="1985" w:type="dxa"/>
          </w:tcPr>
          <w:p w:rsidR="00093A56" w:rsidRPr="00A34753" w:rsidRDefault="00A34753" w:rsidP="002235C9">
            <w:pPr>
              <w:pStyle w:val="Body1"/>
              <w:spacing w:before="0"/>
              <w:ind w:left="0"/>
              <w:rPr>
                <w:rFonts w:asciiTheme="minorHAnsi" w:hAnsiTheme="minorHAnsi" w:cs="Courier New"/>
                <w:b/>
                <w:sz w:val="18"/>
                <w:szCs w:val="18"/>
              </w:rPr>
            </w:pPr>
            <w:r w:rsidRPr="00A34753">
              <w:rPr>
                <w:rFonts w:asciiTheme="minorHAnsi" w:hAnsiTheme="minorHAnsi" w:cs="Courier New"/>
                <w:b/>
                <w:sz w:val="18"/>
                <w:szCs w:val="18"/>
              </w:rPr>
              <w:t>adapter.generator.id</w:t>
            </w:r>
          </w:p>
        </w:tc>
        <w:tc>
          <w:tcPr>
            <w:tcW w:w="7477" w:type="dxa"/>
          </w:tcPr>
          <w:p w:rsidR="00093A56" w:rsidRPr="00C64C35" w:rsidRDefault="00A34753" w:rsidP="002235C9">
            <w:pPr>
              <w:pStyle w:val="Body1"/>
              <w:spacing w:before="0"/>
              <w:ind w:left="0"/>
              <w:jc w:val="both"/>
              <w:rPr>
                <w:rFonts w:asciiTheme="minorHAnsi" w:hAnsiTheme="minorHAnsi"/>
                <w:sz w:val="18"/>
                <w:szCs w:val="18"/>
              </w:rPr>
            </w:pPr>
            <w:r w:rsidRPr="00093A56">
              <w:rPr>
                <w:sz w:val="18"/>
                <w:szCs w:val="18"/>
              </w:rPr>
              <w:t xml:space="preserve">This value is put into the HTTP header field called “generatorId” for each </w:t>
            </w:r>
            <w:r w:rsidRPr="00A34753">
              <w:rPr>
                <w:b/>
                <w:sz w:val="18"/>
                <w:szCs w:val="18"/>
              </w:rPr>
              <w:t>event</w:t>
            </w:r>
            <w:r w:rsidRPr="00093A56">
              <w:rPr>
                <w:sz w:val="18"/>
                <w:szCs w:val="18"/>
              </w:rPr>
              <w:t xml:space="preserve"> message that is published. This is an optional property that may help the consumer to determine from which object provider instance the event originated from. If not present or left empty then the “generatorId” HTTP header field won’t be populated.</w:t>
            </w:r>
          </w:p>
        </w:tc>
      </w:tr>
      <w:tr w:rsidR="00093A56" w:rsidRPr="00C64C35" w:rsidTr="002F1DA2">
        <w:tc>
          <w:tcPr>
            <w:tcW w:w="1985" w:type="dxa"/>
          </w:tcPr>
          <w:p w:rsidR="00093A56" w:rsidRPr="00A34753" w:rsidRDefault="00A34753" w:rsidP="00A34753">
            <w:pPr>
              <w:pStyle w:val="Body1"/>
              <w:spacing w:before="0"/>
              <w:ind w:left="0"/>
              <w:jc w:val="both"/>
              <w:rPr>
                <w:rFonts w:asciiTheme="minorHAnsi" w:hAnsiTheme="minorHAnsi" w:cs="Courier New"/>
                <w:b/>
                <w:sz w:val="18"/>
                <w:szCs w:val="18"/>
              </w:rPr>
            </w:pPr>
            <w:r w:rsidRPr="00A34753">
              <w:rPr>
                <w:rFonts w:asciiTheme="minorHAnsi" w:hAnsiTheme="minorHAnsi" w:cs="Courier New"/>
                <w:b/>
                <w:sz w:val="18"/>
                <w:szCs w:val="18"/>
              </w:rPr>
              <w:t>env.type</w:t>
            </w:r>
          </w:p>
        </w:tc>
        <w:tc>
          <w:tcPr>
            <w:tcW w:w="7477" w:type="dxa"/>
          </w:tcPr>
          <w:p w:rsidR="00093A56" w:rsidRPr="00A34753" w:rsidRDefault="00A34753" w:rsidP="002235C9">
            <w:pPr>
              <w:pStyle w:val="Body1"/>
              <w:spacing w:before="0"/>
              <w:ind w:left="0"/>
              <w:jc w:val="both"/>
              <w:rPr>
                <w:rFonts w:asciiTheme="minorHAnsi" w:hAnsiTheme="minorHAnsi" w:cstheme="minorHAnsi"/>
                <w:sz w:val="18"/>
                <w:szCs w:val="18"/>
              </w:rPr>
            </w:pPr>
            <w:r w:rsidRPr="00093A56">
              <w:rPr>
                <w:rFonts w:asciiTheme="minorHAnsi" w:hAnsiTheme="minorHAnsi" w:cstheme="minorHAnsi"/>
                <w:sz w:val="18"/>
                <w:szCs w:val="18"/>
              </w:rPr>
              <w:t xml:space="preserve">This value can either be </w:t>
            </w:r>
            <w:r w:rsidRPr="00093A56">
              <w:rPr>
                <w:rFonts w:asciiTheme="minorHAnsi" w:hAnsiTheme="minorHAnsi" w:cstheme="minorHAnsi"/>
                <w:b/>
                <w:sz w:val="18"/>
                <w:szCs w:val="18"/>
              </w:rPr>
              <w:t>DIRECT</w:t>
            </w:r>
            <w:r w:rsidRPr="00093A56">
              <w:rPr>
                <w:rFonts w:asciiTheme="minorHAnsi" w:hAnsiTheme="minorHAnsi" w:cstheme="minorHAnsi"/>
                <w:sz w:val="18"/>
                <w:szCs w:val="18"/>
              </w:rPr>
              <w:t xml:space="preserve"> or </w:t>
            </w:r>
            <w:r w:rsidRPr="00093A56">
              <w:rPr>
                <w:rFonts w:asciiTheme="minorHAnsi" w:hAnsiTheme="minorHAnsi" w:cstheme="minorHAnsi"/>
                <w:b/>
                <w:sz w:val="18"/>
                <w:szCs w:val="18"/>
              </w:rPr>
              <w:t>BROKERED</w:t>
            </w:r>
            <w:r w:rsidRPr="00093A56">
              <w:rPr>
                <w:rFonts w:asciiTheme="minorHAnsi" w:hAnsiTheme="minorHAnsi" w:cstheme="minorHAnsi"/>
                <w:sz w:val="18"/>
                <w:szCs w:val="18"/>
              </w:rPr>
              <w:t xml:space="preserve">. It indicates the type of the provider. In a DIRECT environment the provider will also act as a basic environment provider. In a BROKERED environment the provider will attempt to connect to a broker (see also </w:t>
            </w:r>
            <w:r w:rsidRPr="00A34753">
              <w:rPr>
                <w:rFonts w:ascii="Courier New" w:hAnsi="Courier New" w:cs="Courier New"/>
                <w:b/>
                <w:sz w:val="18"/>
                <w:szCs w:val="18"/>
              </w:rPr>
              <w:t>env.baseURI</w:t>
            </w:r>
            <w:r>
              <w:rPr>
                <w:rFonts w:asciiTheme="minorHAnsi" w:hAnsiTheme="minorHAnsi" w:cstheme="minorHAnsi"/>
                <w:sz w:val="18"/>
                <w:szCs w:val="18"/>
              </w:rPr>
              <w:t xml:space="preserve"> property)</w:t>
            </w:r>
          </w:p>
        </w:tc>
      </w:tr>
      <w:tr w:rsidR="00A34753" w:rsidRPr="00C64C35" w:rsidTr="002F1DA2">
        <w:tc>
          <w:tcPr>
            <w:tcW w:w="1985" w:type="dxa"/>
          </w:tcPr>
          <w:p w:rsidR="00A34753" w:rsidRPr="00A34753" w:rsidRDefault="00A34753" w:rsidP="00A34753">
            <w:pPr>
              <w:pStyle w:val="Body1"/>
              <w:spacing w:before="0"/>
              <w:ind w:left="0"/>
              <w:jc w:val="both"/>
              <w:rPr>
                <w:rFonts w:asciiTheme="minorHAnsi" w:hAnsiTheme="minorHAnsi" w:cs="Courier New"/>
                <w:b/>
                <w:sz w:val="18"/>
                <w:szCs w:val="18"/>
              </w:rPr>
            </w:pPr>
            <w:r w:rsidRPr="00A34753">
              <w:rPr>
                <w:rFonts w:asciiTheme="minorHAnsi" w:hAnsiTheme="minorHAnsi" w:cs="Courier New"/>
                <w:b/>
                <w:sz w:val="18"/>
                <w:szCs w:val="18"/>
              </w:rPr>
              <w:t>env.events.supported</w:t>
            </w:r>
          </w:p>
        </w:tc>
        <w:tc>
          <w:tcPr>
            <w:tcW w:w="7477" w:type="dxa"/>
          </w:tcPr>
          <w:p w:rsidR="00A34753" w:rsidRDefault="00A34753" w:rsidP="00A34753">
            <w:pPr>
              <w:pStyle w:val="Body1"/>
              <w:spacing w:before="0"/>
              <w:ind w:left="0"/>
              <w:jc w:val="both"/>
              <w:rPr>
                <w:rFonts w:asciiTheme="minorHAnsi" w:hAnsiTheme="minorHAnsi" w:cs="Courier New"/>
                <w:sz w:val="18"/>
                <w:szCs w:val="18"/>
              </w:rPr>
            </w:pPr>
            <w:r w:rsidRPr="00093A56">
              <w:rPr>
                <w:rFonts w:asciiTheme="minorHAnsi" w:hAnsiTheme="minorHAnsi" w:cs="Courier New"/>
                <w:sz w:val="18"/>
                <w:szCs w:val="18"/>
              </w:rPr>
              <w:t xml:space="preserve">Indicate if the environment provider supports events. As of </w:t>
            </w:r>
            <w:r>
              <w:rPr>
                <w:rFonts w:asciiTheme="minorHAnsi" w:hAnsiTheme="minorHAnsi" w:cs="Courier New"/>
                <w:sz w:val="18"/>
                <w:szCs w:val="18"/>
              </w:rPr>
              <w:t>June 2015</w:t>
            </w:r>
            <w:r w:rsidRPr="00093A56">
              <w:rPr>
                <w:rFonts w:asciiTheme="minorHAnsi" w:hAnsiTheme="minorHAnsi" w:cs="Courier New"/>
                <w:sz w:val="18"/>
                <w:szCs w:val="18"/>
              </w:rPr>
              <w:t xml:space="preserve"> this framework does not support events if the env.type is set to DIRECT. If the provider connects to a broker and therefore acts as a BROKERED provider then events should be supported by the broker. In this case set this property to true. Valid values are true and false. </w:t>
            </w:r>
          </w:p>
          <w:p w:rsidR="00A34753" w:rsidRPr="00A34753" w:rsidRDefault="00A34753" w:rsidP="00A34753">
            <w:pPr>
              <w:pStyle w:val="Body1"/>
              <w:spacing w:before="0"/>
              <w:ind w:left="0"/>
              <w:jc w:val="both"/>
              <w:rPr>
                <w:rFonts w:asciiTheme="minorHAnsi" w:hAnsiTheme="minorHAnsi"/>
                <w:b/>
                <w:sz w:val="18"/>
                <w:szCs w:val="18"/>
              </w:rPr>
            </w:pPr>
            <w:r w:rsidRPr="00A34753">
              <w:rPr>
                <w:rFonts w:asciiTheme="minorHAnsi" w:hAnsiTheme="minorHAnsi" w:cs="Courier New"/>
                <w:b/>
                <w:sz w:val="18"/>
                <w:szCs w:val="18"/>
              </w:rPr>
              <w:t>Default: false</w:t>
            </w:r>
          </w:p>
        </w:tc>
      </w:tr>
      <w:tr w:rsidR="00A34753" w:rsidRPr="00C64C35" w:rsidTr="002F1DA2">
        <w:tc>
          <w:tcPr>
            <w:tcW w:w="1985" w:type="dxa"/>
          </w:tcPr>
          <w:p w:rsidR="00A34753" w:rsidRPr="00A34753" w:rsidRDefault="00A34753" w:rsidP="00A34753">
            <w:pPr>
              <w:pStyle w:val="Body1"/>
              <w:spacing w:before="0"/>
              <w:ind w:left="0"/>
              <w:jc w:val="both"/>
              <w:rPr>
                <w:rFonts w:asciiTheme="minorHAnsi" w:hAnsiTheme="minorHAnsi" w:cs="Courier New"/>
                <w:b/>
                <w:sz w:val="18"/>
                <w:szCs w:val="18"/>
              </w:rPr>
            </w:pPr>
            <w:r w:rsidRPr="00A34753">
              <w:rPr>
                <w:rFonts w:asciiTheme="minorHAnsi" w:hAnsiTheme="minorHAnsi" w:cs="Courier New"/>
                <w:b/>
                <w:sz w:val="18"/>
                <w:szCs w:val="18"/>
              </w:rPr>
              <w:t>env.mediaType</w:t>
            </w:r>
          </w:p>
        </w:tc>
        <w:tc>
          <w:tcPr>
            <w:tcW w:w="7477" w:type="dxa"/>
          </w:tcPr>
          <w:p w:rsidR="00A34753" w:rsidRDefault="00A34753" w:rsidP="002235C9">
            <w:pPr>
              <w:pStyle w:val="Body1"/>
              <w:spacing w:before="0"/>
              <w:ind w:left="0"/>
              <w:jc w:val="both"/>
              <w:rPr>
                <w:rFonts w:asciiTheme="minorHAnsi" w:hAnsiTheme="minorHAnsi" w:cstheme="minorHAnsi"/>
                <w:sz w:val="18"/>
                <w:szCs w:val="18"/>
              </w:rPr>
            </w:pPr>
            <w:r w:rsidRPr="00093A56">
              <w:rPr>
                <w:rFonts w:asciiTheme="minorHAnsi" w:hAnsiTheme="minorHAnsi" w:cstheme="minorHAnsi"/>
                <w:sz w:val="18"/>
                <w:szCs w:val="18"/>
              </w:rPr>
              <w:t>The media type used with this environment. Can be XML or JSON.</w:t>
            </w:r>
            <w:r>
              <w:rPr>
                <w:rFonts w:asciiTheme="minorHAnsi" w:hAnsiTheme="minorHAnsi" w:cstheme="minorHAnsi"/>
                <w:sz w:val="18"/>
                <w:szCs w:val="18"/>
              </w:rPr>
              <w:t xml:space="preserve"> It indicates:</w:t>
            </w:r>
          </w:p>
          <w:p w:rsidR="00A34753" w:rsidRDefault="00A34753" w:rsidP="00A34753">
            <w:pPr>
              <w:pStyle w:val="Body1"/>
              <w:numPr>
                <w:ilvl w:val="0"/>
                <w:numId w:val="44"/>
              </w:numPr>
              <w:spacing w:before="0"/>
              <w:jc w:val="both"/>
              <w:rPr>
                <w:rFonts w:asciiTheme="minorHAnsi" w:hAnsiTheme="minorHAnsi" w:cstheme="minorHAnsi"/>
                <w:sz w:val="18"/>
                <w:szCs w:val="18"/>
              </w:rPr>
            </w:pPr>
            <w:r>
              <w:rPr>
                <w:rFonts w:asciiTheme="minorHAnsi" w:hAnsiTheme="minorHAnsi" w:cstheme="minorHAnsi"/>
                <w:sz w:val="18"/>
                <w:szCs w:val="18"/>
              </w:rPr>
              <w:t>What mime type to use for Infrastructure Services</w:t>
            </w:r>
          </w:p>
          <w:p w:rsidR="00A34753" w:rsidRDefault="00A34753" w:rsidP="00A34753">
            <w:pPr>
              <w:pStyle w:val="Body1"/>
              <w:numPr>
                <w:ilvl w:val="0"/>
                <w:numId w:val="44"/>
              </w:numPr>
              <w:spacing w:before="0"/>
              <w:jc w:val="both"/>
              <w:rPr>
                <w:rFonts w:asciiTheme="minorHAnsi" w:hAnsiTheme="minorHAnsi" w:cstheme="minorHAnsi"/>
                <w:sz w:val="18"/>
                <w:szCs w:val="18"/>
              </w:rPr>
            </w:pPr>
            <w:r>
              <w:rPr>
                <w:rFonts w:asciiTheme="minorHAnsi" w:hAnsiTheme="minorHAnsi" w:cstheme="minorHAnsi"/>
                <w:sz w:val="18"/>
                <w:szCs w:val="18"/>
              </w:rPr>
              <w:t>Mime type to use when publishing events</w:t>
            </w:r>
          </w:p>
          <w:p w:rsidR="00A34753" w:rsidRDefault="00A34753" w:rsidP="00A34753">
            <w:pPr>
              <w:pStyle w:val="Body1"/>
              <w:spacing w:before="0"/>
              <w:ind w:left="0"/>
              <w:jc w:val="both"/>
              <w:rPr>
                <w:rFonts w:asciiTheme="minorHAnsi" w:hAnsiTheme="minorHAnsi" w:cstheme="minorHAnsi"/>
                <w:b/>
                <w:sz w:val="18"/>
                <w:szCs w:val="18"/>
              </w:rPr>
            </w:pPr>
            <w:r>
              <w:rPr>
                <w:rFonts w:asciiTheme="minorHAnsi" w:hAnsiTheme="minorHAnsi" w:cstheme="minorHAnsi"/>
                <w:sz w:val="18"/>
                <w:szCs w:val="18"/>
              </w:rPr>
              <w:t>Note: The provider can respond to consumer’s request in the mime type indicated by the consumer. This property is not used to override that behaviour.</w:t>
            </w:r>
            <w:r w:rsidRPr="00A34753">
              <w:rPr>
                <w:rFonts w:asciiTheme="minorHAnsi" w:hAnsiTheme="minorHAnsi" w:cstheme="minorHAnsi"/>
                <w:b/>
                <w:sz w:val="18"/>
                <w:szCs w:val="18"/>
              </w:rPr>
              <w:t xml:space="preserve"> </w:t>
            </w:r>
          </w:p>
          <w:p w:rsidR="00A34753" w:rsidRPr="00A34753" w:rsidRDefault="00A34753" w:rsidP="00A34753">
            <w:pPr>
              <w:pStyle w:val="Body1"/>
              <w:spacing w:before="0"/>
              <w:ind w:left="0"/>
              <w:jc w:val="both"/>
              <w:rPr>
                <w:rFonts w:asciiTheme="minorHAnsi" w:hAnsiTheme="minorHAnsi"/>
                <w:b/>
                <w:sz w:val="18"/>
                <w:szCs w:val="18"/>
              </w:rPr>
            </w:pPr>
            <w:r w:rsidRPr="00A34753">
              <w:rPr>
                <w:rFonts w:asciiTheme="minorHAnsi" w:hAnsiTheme="minorHAnsi" w:cstheme="minorHAnsi"/>
                <w:b/>
                <w:sz w:val="18"/>
                <w:szCs w:val="18"/>
              </w:rPr>
              <w:t>Default: XML</w:t>
            </w:r>
          </w:p>
        </w:tc>
      </w:tr>
      <w:tr w:rsidR="0047610B" w:rsidRPr="00C64C35" w:rsidTr="002F1DA2">
        <w:tc>
          <w:tcPr>
            <w:tcW w:w="1985" w:type="dxa"/>
          </w:tcPr>
          <w:p w:rsidR="0047610B" w:rsidRPr="00604A30" w:rsidRDefault="0047610B" w:rsidP="00002303">
            <w:pPr>
              <w:pStyle w:val="Body1"/>
              <w:spacing w:before="0"/>
              <w:ind w:left="0"/>
              <w:rPr>
                <w:rFonts w:asciiTheme="minorHAnsi" w:hAnsiTheme="minorHAnsi" w:cs="Courier New"/>
                <w:b/>
                <w:sz w:val="18"/>
                <w:szCs w:val="18"/>
              </w:rPr>
            </w:pPr>
            <w:r w:rsidRPr="00604A30">
              <w:rPr>
                <w:rFonts w:asciiTheme="minorHAnsi" w:hAnsiTheme="minorHAnsi" w:cs="Courier New"/>
                <w:b/>
                <w:sz w:val="18"/>
                <w:szCs w:val="18"/>
              </w:rPr>
              <w:t>env.mediaType</w:t>
            </w:r>
            <w:r>
              <w:rPr>
                <w:rFonts w:asciiTheme="minorHAnsi" w:hAnsiTheme="minorHAnsi" w:cs="Courier New"/>
                <w:b/>
                <w:sz w:val="18"/>
                <w:szCs w:val="18"/>
              </w:rPr>
              <w:t>.charset</w:t>
            </w:r>
          </w:p>
        </w:tc>
        <w:tc>
          <w:tcPr>
            <w:tcW w:w="7477" w:type="dxa"/>
          </w:tcPr>
          <w:p w:rsidR="0047610B" w:rsidRDefault="0047610B" w:rsidP="00002303">
            <w:pPr>
              <w:pStyle w:val="Body1"/>
              <w:spacing w:before="0"/>
              <w:ind w:left="34"/>
              <w:jc w:val="both"/>
              <w:rPr>
                <w:rFonts w:asciiTheme="minorHAnsi" w:hAnsiTheme="minorHAnsi" w:cstheme="minorHAnsi"/>
                <w:sz w:val="18"/>
                <w:szCs w:val="18"/>
              </w:rPr>
            </w:pPr>
            <w:r w:rsidRPr="00A40D72">
              <w:rPr>
                <w:rFonts w:asciiTheme="minorHAnsi" w:hAnsiTheme="minorHAnsi" w:cstheme="minorHAnsi"/>
                <w:sz w:val="18"/>
                <w:szCs w:val="18"/>
              </w:rPr>
              <w:t>This property is used to set the real encoding used with the media type. The charset encoding value, if set</w:t>
            </w:r>
            <w:r>
              <w:rPr>
                <w:rFonts w:asciiTheme="minorHAnsi" w:hAnsiTheme="minorHAnsi" w:cstheme="minorHAnsi"/>
                <w:sz w:val="18"/>
                <w:szCs w:val="18"/>
              </w:rPr>
              <w:t>,</w:t>
            </w:r>
            <w:r w:rsidRPr="00A40D72">
              <w:rPr>
                <w:rFonts w:asciiTheme="minorHAnsi" w:hAnsiTheme="minorHAnsi" w:cstheme="minorHAnsi"/>
                <w:sz w:val="18"/>
                <w:szCs w:val="18"/>
              </w:rPr>
              <w:t xml:space="preserve"> will be added to the media type of the </w:t>
            </w:r>
            <w:r>
              <w:rPr>
                <w:rFonts w:asciiTheme="minorHAnsi" w:hAnsiTheme="minorHAnsi" w:cstheme="minorHAnsi"/>
                <w:sz w:val="18"/>
                <w:szCs w:val="18"/>
              </w:rPr>
              <w:t>“</w:t>
            </w:r>
            <w:r w:rsidRPr="00A40D72">
              <w:rPr>
                <w:rFonts w:asciiTheme="minorHAnsi" w:hAnsiTheme="minorHAnsi" w:cstheme="minorHAnsi"/>
                <w:sz w:val="18"/>
                <w:szCs w:val="18"/>
              </w:rPr>
              <w:t>accept</w:t>
            </w:r>
            <w:r>
              <w:rPr>
                <w:rFonts w:asciiTheme="minorHAnsi" w:hAnsiTheme="minorHAnsi" w:cstheme="minorHAnsi"/>
                <w:sz w:val="18"/>
                <w:szCs w:val="18"/>
              </w:rPr>
              <w:t>”</w:t>
            </w:r>
            <w:r w:rsidRPr="00A40D72">
              <w:rPr>
                <w:rFonts w:asciiTheme="minorHAnsi" w:hAnsiTheme="minorHAnsi" w:cstheme="minorHAnsi"/>
                <w:sz w:val="18"/>
                <w:szCs w:val="18"/>
              </w:rPr>
              <w:t xml:space="preserve"> and </w:t>
            </w:r>
            <w:r>
              <w:rPr>
                <w:rFonts w:asciiTheme="minorHAnsi" w:hAnsiTheme="minorHAnsi" w:cstheme="minorHAnsi"/>
                <w:sz w:val="18"/>
                <w:szCs w:val="18"/>
              </w:rPr>
              <w:t>“</w:t>
            </w:r>
            <w:r w:rsidRPr="00A40D72">
              <w:rPr>
                <w:rFonts w:asciiTheme="minorHAnsi" w:hAnsiTheme="minorHAnsi" w:cstheme="minorHAnsi"/>
                <w:sz w:val="18"/>
                <w:szCs w:val="18"/>
              </w:rPr>
              <w:t>content-type</w:t>
            </w:r>
            <w:r>
              <w:rPr>
                <w:rFonts w:asciiTheme="minorHAnsi" w:hAnsiTheme="minorHAnsi" w:cstheme="minorHAnsi"/>
                <w:sz w:val="18"/>
                <w:szCs w:val="18"/>
              </w:rPr>
              <w:t>”</w:t>
            </w:r>
            <w:r w:rsidRPr="00A40D72">
              <w:rPr>
                <w:rFonts w:asciiTheme="minorHAnsi" w:hAnsiTheme="minorHAnsi" w:cstheme="minorHAnsi"/>
                <w:sz w:val="18"/>
                <w:szCs w:val="18"/>
              </w:rPr>
              <w:t xml:space="preserve"> http headers (i.e. application/xml; charset=UTF-8). If it is not set then no charset encoding will be added to the media type of the corresponding http headers.</w:t>
            </w:r>
            <w:r>
              <w:rPr>
                <w:rFonts w:asciiTheme="minorHAnsi" w:hAnsiTheme="minorHAnsi" w:cstheme="minorHAnsi"/>
                <w:sz w:val="18"/>
                <w:szCs w:val="18"/>
              </w:rPr>
              <w:t xml:space="preserve"> Note that it will be used for sending events and not for responding to requests since the consumer will tell the provider what encoding to use.</w:t>
            </w:r>
          </w:p>
          <w:p w:rsidR="0047610B" w:rsidRPr="00807F53" w:rsidRDefault="0047610B" w:rsidP="00002303">
            <w:pPr>
              <w:pStyle w:val="Body1"/>
              <w:spacing w:before="0"/>
              <w:ind w:left="34"/>
              <w:jc w:val="both"/>
              <w:rPr>
                <w:rFonts w:asciiTheme="minorHAnsi" w:hAnsiTheme="minorHAnsi" w:cstheme="minorHAnsi"/>
                <w:sz w:val="18"/>
                <w:szCs w:val="18"/>
              </w:rPr>
            </w:pPr>
            <w:r>
              <w:rPr>
                <w:rFonts w:asciiTheme="minorHAnsi" w:hAnsiTheme="minorHAnsi" w:cstheme="minorHAnsi"/>
                <w:sz w:val="18"/>
                <w:szCs w:val="18"/>
              </w:rPr>
              <w:t>Example: env.mediaType.charset=UTF-8.</w:t>
            </w:r>
          </w:p>
        </w:tc>
      </w:tr>
      <w:tr w:rsidR="0047610B" w:rsidRPr="00C64C35" w:rsidTr="002F1DA2">
        <w:tc>
          <w:tcPr>
            <w:tcW w:w="1985" w:type="dxa"/>
          </w:tcPr>
          <w:p w:rsidR="0047610B" w:rsidRPr="00A34753" w:rsidRDefault="0047610B" w:rsidP="00A34753">
            <w:pPr>
              <w:pStyle w:val="Body1"/>
              <w:spacing w:before="0"/>
              <w:ind w:left="0"/>
              <w:jc w:val="both"/>
              <w:rPr>
                <w:rFonts w:asciiTheme="minorHAnsi" w:hAnsiTheme="minorHAnsi" w:cs="Courier New"/>
                <w:b/>
                <w:sz w:val="18"/>
                <w:szCs w:val="18"/>
              </w:rPr>
            </w:pPr>
            <w:r w:rsidRPr="00A34753">
              <w:rPr>
                <w:rFonts w:asciiTheme="minorHAnsi" w:hAnsiTheme="minorHAnsi" w:cs="Courier New"/>
                <w:b/>
                <w:sz w:val="18"/>
                <w:szCs w:val="18"/>
              </w:rPr>
              <w:t>adapter.audit.service</w:t>
            </w:r>
          </w:p>
        </w:tc>
        <w:tc>
          <w:tcPr>
            <w:tcW w:w="7477" w:type="dxa"/>
          </w:tcPr>
          <w:p w:rsidR="0047610B" w:rsidRPr="00C64C35" w:rsidRDefault="0047610B" w:rsidP="002235C9">
            <w:pPr>
              <w:pStyle w:val="Body1"/>
              <w:spacing w:before="0"/>
              <w:ind w:left="0"/>
              <w:jc w:val="both"/>
              <w:rPr>
                <w:rFonts w:asciiTheme="minorHAnsi" w:hAnsiTheme="minorHAnsi"/>
                <w:sz w:val="18"/>
                <w:szCs w:val="18"/>
              </w:rPr>
            </w:pPr>
            <w:r w:rsidRPr="00093A56">
              <w:rPr>
                <w:sz w:val="18"/>
                <w:szCs w:val="18"/>
              </w:rPr>
              <w:t xml:space="preserve">This property holds the fully qualified name of the audit service implementation class to be used by this adapter. The class listed here must implement </w:t>
            </w:r>
            <w:r>
              <w:rPr>
                <w:sz w:val="18"/>
                <w:szCs w:val="18"/>
              </w:rPr>
              <w:t xml:space="preserve">the </w:t>
            </w:r>
            <w:r w:rsidRPr="00093A56">
              <w:rPr>
                <w:sz w:val="18"/>
                <w:szCs w:val="18"/>
              </w:rPr>
              <w:t xml:space="preserve">Auditor interface. If no class is listed then it is assumed that audit logging is not enabled. Please refer to section </w:t>
            </w:r>
            <w:r w:rsidRPr="00093A56">
              <w:rPr>
                <w:sz w:val="18"/>
                <w:szCs w:val="18"/>
              </w:rPr>
              <w:fldChar w:fldCharType="begin"/>
            </w:r>
            <w:r w:rsidRPr="00093A56">
              <w:rPr>
                <w:sz w:val="18"/>
                <w:szCs w:val="18"/>
              </w:rPr>
              <w:instrText xml:space="preserve"> REF _Ref414274279 \r \h </w:instrText>
            </w:r>
            <w:r>
              <w:rPr>
                <w:sz w:val="18"/>
                <w:szCs w:val="18"/>
              </w:rPr>
              <w:instrText xml:space="preserve"> \* MERGEFORMAT </w:instrText>
            </w:r>
            <w:r w:rsidRPr="00093A56">
              <w:rPr>
                <w:sz w:val="18"/>
                <w:szCs w:val="18"/>
              </w:rPr>
            </w:r>
            <w:r w:rsidRPr="00093A56">
              <w:rPr>
                <w:sz w:val="18"/>
                <w:szCs w:val="18"/>
              </w:rPr>
              <w:fldChar w:fldCharType="separate"/>
            </w:r>
            <w:r w:rsidR="007C784E">
              <w:rPr>
                <w:sz w:val="18"/>
                <w:szCs w:val="18"/>
              </w:rPr>
              <w:t>5.12</w:t>
            </w:r>
            <w:r w:rsidRPr="00093A56">
              <w:rPr>
                <w:sz w:val="18"/>
                <w:szCs w:val="18"/>
              </w:rPr>
              <w:fldChar w:fldCharType="end"/>
            </w:r>
            <w:r w:rsidRPr="00093A56">
              <w:rPr>
                <w:sz w:val="18"/>
                <w:szCs w:val="18"/>
              </w:rPr>
              <w:t xml:space="preserve"> for details on how to implement, enable and disable auditing on an object provider.</w:t>
            </w:r>
          </w:p>
        </w:tc>
      </w:tr>
      <w:tr w:rsidR="003D652C" w:rsidRPr="00C64C35" w:rsidTr="002F1DA2">
        <w:tc>
          <w:tcPr>
            <w:tcW w:w="1985" w:type="dxa"/>
          </w:tcPr>
          <w:p w:rsidR="003D652C" w:rsidRPr="003D652C" w:rsidRDefault="003D652C" w:rsidP="00002303">
            <w:pPr>
              <w:jc w:val="both"/>
              <w:rPr>
                <w:rFonts w:asciiTheme="minorHAnsi" w:hAnsiTheme="minorHAnsi" w:cs="Courier New"/>
                <w:b/>
                <w:sz w:val="18"/>
                <w:szCs w:val="18"/>
              </w:rPr>
            </w:pPr>
            <w:r w:rsidRPr="003D652C">
              <w:rPr>
                <w:rFonts w:asciiTheme="minorHAnsi" w:hAnsiTheme="minorHAnsi" w:cs="Consolas"/>
                <w:b/>
                <w:sz w:val="18"/>
                <w:szCs w:val="18"/>
              </w:rPr>
              <w:t>adapter.hbr.propertyClass</w:t>
            </w:r>
          </w:p>
        </w:tc>
        <w:tc>
          <w:tcPr>
            <w:tcW w:w="7477" w:type="dxa"/>
          </w:tcPr>
          <w:p w:rsidR="003D652C" w:rsidRPr="00093A56" w:rsidRDefault="003D652C" w:rsidP="00002303">
            <w:pPr>
              <w:jc w:val="both"/>
              <w:rPr>
                <w:sz w:val="18"/>
                <w:szCs w:val="18"/>
              </w:rPr>
            </w:pPr>
            <w:r>
              <w:rPr>
                <w:sz w:val="18"/>
                <w:szCs w:val="18"/>
              </w:rPr>
              <w:t xml:space="preserve">If hibernate properties shall be injected programmatically to the initialisation of the framework then this property must hold a fully qualified class name of a class that implements the HibernateProperties interface. See section </w:t>
            </w:r>
            <w:r>
              <w:rPr>
                <w:sz w:val="18"/>
                <w:szCs w:val="18"/>
              </w:rPr>
              <w:fldChar w:fldCharType="begin"/>
            </w:r>
            <w:r>
              <w:rPr>
                <w:sz w:val="18"/>
                <w:szCs w:val="18"/>
              </w:rPr>
              <w:instrText xml:space="preserve"> REF _Ref447178864 \r \h </w:instrText>
            </w:r>
            <w:r>
              <w:rPr>
                <w:sz w:val="18"/>
                <w:szCs w:val="18"/>
              </w:rPr>
            </w:r>
            <w:r>
              <w:rPr>
                <w:sz w:val="18"/>
                <w:szCs w:val="18"/>
              </w:rPr>
              <w:fldChar w:fldCharType="separate"/>
            </w:r>
            <w:r w:rsidR="007C784E">
              <w:rPr>
                <w:sz w:val="18"/>
                <w:szCs w:val="18"/>
              </w:rPr>
              <w:t>5.13</w:t>
            </w:r>
            <w:r>
              <w:rPr>
                <w:sz w:val="18"/>
                <w:szCs w:val="18"/>
              </w:rPr>
              <w:fldChar w:fldCharType="end"/>
            </w:r>
            <w:r>
              <w:rPr>
                <w:sz w:val="18"/>
                <w:szCs w:val="18"/>
              </w:rPr>
              <w:t xml:space="preserve"> for details on the usage of this property and hibernate property injection in general.</w:t>
            </w:r>
          </w:p>
        </w:tc>
      </w:tr>
      <w:tr w:rsidR="003D652C" w:rsidRPr="00C64C35" w:rsidTr="002F1DA2">
        <w:tc>
          <w:tcPr>
            <w:tcW w:w="1985" w:type="dxa"/>
          </w:tcPr>
          <w:p w:rsidR="003D652C" w:rsidRPr="00A34753" w:rsidRDefault="003D652C" w:rsidP="00A34753">
            <w:pPr>
              <w:pStyle w:val="Body1"/>
              <w:spacing w:before="0"/>
              <w:ind w:left="0"/>
              <w:jc w:val="both"/>
              <w:rPr>
                <w:rFonts w:asciiTheme="minorHAnsi" w:hAnsiTheme="minorHAnsi" w:cs="Courier New"/>
                <w:b/>
                <w:sz w:val="18"/>
                <w:szCs w:val="18"/>
              </w:rPr>
            </w:pPr>
            <w:r w:rsidRPr="00A34753">
              <w:rPr>
                <w:rFonts w:asciiTheme="minorHAnsi" w:hAnsiTheme="minorHAnsi" w:cs="Courier New"/>
                <w:b/>
                <w:sz w:val="18"/>
                <w:szCs w:val="18"/>
              </w:rPr>
              <w:t>env.create.conflictIsError</w:t>
            </w:r>
          </w:p>
        </w:tc>
        <w:tc>
          <w:tcPr>
            <w:tcW w:w="7477" w:type="dxa"/>
          </w:tcPr>
          <w:p w:rsidR="003D652C" w:rsidRDefault="003D652C" w:rsidP="00A34753">
            <w:pPr>
              <w:pStyle w:val="Body1"/>
              <w:spacing w:before="0"/>
              <w:ind w:left="0"/>
              <w:jc w:val="both"/>
              <w:rPr>
                <w:sz w:val="18"/>
                <w:szCs w:val="18"/>
              </w:rPr>
            </w:pPr>
            <w:r w:rsidRPr="00093A56">
              <w:rPr>
                <w:sz w:val="18"/>
                <w:szCs w:val="18"/>
              </w:rPr>
              <w:t xml:space="preserve">In a DIRECT environment this property indicates if a 'conflict' or HTTP Status of 409 for a create environment shall create an error payload (true) or if it shall be considered a valid state (false). If it is considered a valid state then the payload of the response will hold the environment XML/JSON </w:t>
            </w:r>
            <w:r w:rsidRPr="00093A56">
              <w:rPr>
                <w:sz w:val="18"/>
                <w:szCs w:val="18"/>
              </w:rPr>
              <w:lastRenderedPageBreak/>
              <w:t xml:space="preserve">that is in conflict with the new create environment request. In a BROKERED environment the usage of this property is identical to the same property in the consumer’s properties file (see section </w:t>
            </w:r>
            <w:r w:rsidRPr="00093A56">
              <w:rPr>
                <w:sz w:val="18"/>
                <w:szCs w:val="18"/>
              </w:rPr>
              <w:fldChar w:fldCharType="begin"/>
            </w:r>
            <w:r w:rsidRPr="00093A56">
              <w:rPr>
                <w:sz w:val="18"/>
                <w:szCs w:val="18"/>
              </w:rPr>
              <w:instrText xml:space="preserve"> REF _Ref421016149 \r \h </w:instrText>
            </w:r>
            <w:r>
              <w:rPr>
                <w:sz w:val="18"/>
                <w:szCs w:val="18"/>
              </w:rPr>
              <w:instrText xml:space="preserve"> \* MERGEFORMAT </w:instrText>
            </w:r>
            <w:r w:rsidRPr="00093A56">
              <w:rPr>
                <w:sz w:val="18"/>
                <w:szCs w:val="18"/>
              </w:rPr>
            </w:r>
            <w:r w:rsidRPr="00093A56">
              <w:rPr>
                <w:sz w:val="18"/>
                <w:szCs w:val="18"/>
              </w:rPr>
              <w:fldChar w:fldCharType="separate"/>
            </w:r>
            <w:r w:rsidR="007C784E">
              <w:rPr>
                <w:sz w:val="18"/>
                <w:szCs w:val="18"/>
              </w:rPr>
              <w:t>8</w:t>
            </w:r>
            <w:r w:rsidRPr="00093A56">
              <w:rPr>
                <w:sz w:val="18"/>
                <w:szCs w:val="18"/>
              </w:rPr>
              <w:fldChar w:fldCharType="end"/>
            </w:r>
            <w:r w:rsidRPr="00093A56">
              <w:rPr>
                <w:sz w:val="18"/>
                <w:szCs w:val="18"/>
              </w:rPr>
              <w:t>)</w:t>
            </w:r>
            <w:r>
              <w:rPr>
                <w:sz w:val="18"/>
                <w:szCs w:val="18"/>
              </w:rPr>
              <w:t>.</w:t>
            </w:r>
          </w:p>
          <w:p w:rsidR="003D652C" w:rsidRPr="00C64C35" w:rsidRDefault="003D652C" w:rsidP="00A34753">
            <w:pPr>
              <w:pStyle w:val="Body1"/>
              <w:spacing w:before="0"/>
              <w:ind w:left="0"/>
              <w:jc w:val="both"/>
              <w:rPr>
                <w:rFonts w:asciiTheme="minorHAnsi" w:hAnsiTheme="minorHAnsi"/>
                <w:sz w:val="18"/>
                <w:szCs w:val="18"/>
              </w:rPr>
            </w:pPr>
            <w:r w:rsidRPr="00A34753">
              <w:rPr>
                <w:b/>
                <w:sz w:val="18"/>
                <w:szCs w:val="18"/>
              </w:rPr>
              <w:t>Default: true</w:t>
            </w:r>
            <w:r w:rsidRPr="00093A56">
              <w:rPr>
                <w:sz w:val="18"/>
                <w:szCs w:val="18"/>
              </w:rPr>
              <w:t xml:space="preserve"> (treat as error and return an error message in the response payload).</w:t>
            </w:r>
          </w:p>
        </w:tc>
      </w:tr>
      <w:tr w:rsidR="00002303" w:rsidRPr="00C64C35" w:rsidTr="002F1DA2">
        <w:tc>
          <w:tcPr>
            <w:tcW w:w="1985" w:type="dxa"/>
          </w:tcPr>
          <w:p w:rsidR="00002303" w:rsidRPr="00A34753" w:rsidRDefault="00002303" w:rsidP="00A34753">
            <w:pPr>
              <w:pStyle w:val="Body1"/>
              <w:spacing w:before="0"/>
              <w:ind w:left="0"/>
              <w:jc w:val="both"/>
              <w:rPr>
                <w:rFonts w:asciiTheme="minorHAnsi" w:hAnsiTheme="minorHAnsi" w:cs="Courier New"/>
                <w:b/>
                <w:sz w:val="18"/>
                <w:szCs w:val="18"/>
              </w:rPr>
            </w:pPr>
            <w:r w:rsidRPr="00002303">
              <w:rPr>
                <w:rFonts w:asciiTheme="minorHAnsi" w:hAnsiTheme="minorHAnsi" w:cs="Courier New"/>
                <w:b/>
                <w:sz w:val="18"/>
                <w:szCs w:val="18"/>
              </w:rPr>
              <w:lastRenderedPageBreak/>
              <w:t>adapter.custom.response.headers</w:t>
            </w:r>
          </w:p>
        </w:tc>
        <w:tc>
          <w:tcPr>
            <w:tcW w:w="7477" w:type="dxa"/>
          </w:tcPr>
          <w:p w:rsidR="00002303" w:rsidRDefault="00002303" w:rsidP="00FA09EE">
            <w:pPr>
              <w:pStyle w:val="Body1"/>
              <w:spacing w:before="0"/>
              <w:ind w:left="0"/>
              <w:jc w:val="both"/>
              <w:rPr>
                <w:sz w:val="18"/>
                <w:szCs w:val="18"/>
              </w:rPr>
            </w:pPr>
            <w:r w:rsidRPr="00002303">
              <w:rPr>
                <w:sz w:val="18"/>
                <w:szCs w:val="18"/>
              </w:rPr>
              <w:t xml:space="preserve">A set of custom HTTP Headers that are added to every response. If the name is one of the SIF 3.x pre-defined HTTP header names (i.e. timestamp, responseAction etc) then they will be overridden by the framework and the value in this list will be ignored. The various headers are separated by '|' and the value of a header is listed after the ':'. If a HTTP Header shall have more than one value then they are listed as a comma separated list. </w:t>
            </w:r>
          </w:p>
          <w:p w:rsidR="00FA09EE" w:rsidRPr="00FA09EE" w:rsidRDefault="00FA09EE" w:rsidP="00FA09EE">
            <w:pPr>
              <w:pStyle w:val="Body1"/>
              <w:spacing w:before="0"/>
              <w:ind w:left="0"/>
              <w:jc w:val="both"/>
              <w:rPr>
                <w:sz w:val="6"/>
                <w:szCs w:val="6"/>
              </w:rPr>
            </w:pPr>
          </w:p>
          <w:p w:rsidR="00002303" w:rsidRDefault="00002303" w:rsidP="00FA09EE">
            <w:pPr>
              <w:pStyle w:val="Body1"/>
              <w:spacing w:before="0"/>
              <w:ind w:left="0"/>
              <w:rPr>
                <w:sz w:val="18"/>
                <w:szCs w:val="18"/>
              </w:rPr>
            </w:pPr>
            <w:r w:rsidRPr="00002303">
              <w:rPr>
                <w:sz w:val="18"/>
                <w:szCs w:val="18"/>
              </w:rPr>
              <w:t xml:space="preserve">EBNF notation: </w:t>
            </w:r>
            <w:r w:rsidRPr="00FA09EE">
              <w:rPr>
                <w:rFonts w:ascii="Courier New" w:hAnsi="Courier New" w:cs="Courier New"/>
                <w:b/>
                <w:sz w:val="16"/>
                <w:szCs w:val="16"/>
              </w:rPr>
              <w:t>&lt;hdrName&gt;:&lt;value&gt;{,&lt;value&gt;}{|&lt;hdrName&gt;:&lt;value&gt;{,&lt;value&gt;}}</w:t>
            </w:r>
          </w:p>
          <w:p w:rsidR="00FA09EE" w:rsidRPr="00FA09EE" w:rsidRDefault="00FA09EE" w:rsidP="00FA09EE">
            <w:pPr>
              <w:pStyle w:val="Body1"/>
              <w:spacing w:before="0"/>
              <w:ind w:left="0"/>
              <w:jc w:val="both"/>
              <w:rPr>
                <w:sz w:val="6"/>
                <w:szCs w:val="6"/>
              </w:rPr>
            </w:pPr>
          </w:p>
          <w:p w:rsidR="00002303" w:rsidRDefault="00002303" w:rsidP="00FA09EE">
            <w:pPr>
              <w:pStyle w:val="Body1"/>
              <w:spacing w:before="0"/>
              <w:ind w:left="0"/>
              <w:jc w:val="both"/>
              <w:rPr>
                <w:sz w:val="18"/>
                <w:szCs w:val="18"/>
              </w:rPr>
            </w:pPr>
            <w:r w:rsidRPr="00002303">
              <w:rPr>
                <w:sz w:val="18"/>
                <w:szCs w:val="18"/>
              </w:rPr>
              <w:t>Example: Header1:value1,value2|Header2:value3|Header3:value4,value5</w:t>
            </w:r>
          </w:p>
          <w:p w:rsidR="00FA09EE" w:rsidRPr="00FA09EE" w:rsidRDefault="00FA09EE" w:rsidP="00FA09EE">
            <w:pPr>
              <w:pStyle w:val="Body1"/>
              <w:spacing w:before="0"/>
              <w:ind w:left="0"/>
              <w:jc w:val="both"/>
              <w:rPr>
                <w:sz w:val="6"/>
                <w:szCs w:val="6"/>
              </w:rPr>
            </w:pPr>
          </w:p>
          <w:p w:rsidR="00002303" w:rsidRPr="00093A56" w:rsidRDefault="00002303" w:rsidP="00FA09EE">
            <w:pPr>
              <w:pStyle w:val="Body1"/>
              <w:spacing w:before="0"/>
              <w:ind w:left="0"/>
              <w:jc w:val="both"/>
              <w:rPr>
                <w:sz w:val="18"/>
                <w:szCs w:val="18"/>
              </w:rPr>
            </w:pPr>
            <w:r w:rsidRPr="00002303">
              <w:rPr>
                <w:sz w:val="18"/>
                <w:szCs w:val="18"/>
              </w:rPr>
              <w:t>If this property is not set then no custom headers will automatically be added to the response.</w:t>
            </w:r>
          </w:p>
        </w:tc>
      </w:tr>
      <w:tr w:rsidR="003D652C" w:rsidRPr="00C64C35" w:rsidTr="002F1DA2">
        <w:tc>
          <w:tcPr>
            <w:tcW w:w="1985" w:type="dxa"/>
          </w:tcPr>
          <w:p w:rsidR="003D652C" w:rsidRPr="00A777EC" w:rsidRDefault="003D652C" w:rsidP="00A34753">
            <w:pPr>
              <w:pStyle w:val="Body1"/>
              <w:spacing w:before="0"/>
              <w:ind w:left="0"/>
              <w:jc w:val="both"/>
              <w:rPr>
                <w:rFonts w:asciiTheme="minorHAnsi" w:hAnsiTheme="minorHAnsi" w:cs="Courier New"/>
                <w:b/>
                <w:sz w:val="18"/>
                <w:szCs w:val="18"/>
              </w:rPr>
            </w:pPr>
            <w:r w:rsidRPr="00A777EC">
              <w:rPr>
                <w:rFonts w:asciiTheme="minorHAnsi" w:hAnsiTheme="minorHAnsi" w:cs="Courier New"/>
                <w:b/>
                <w:sz w:val="18"/>
                <w:szCs w:val="18"/>
              </w:rPr>
              <w:t>provider.basePackageName</w:t>
            </w:r>
          </w:p>
        </w:tc>
        <w:tc>
          <w:tcPr>
            <w:tcW w:w="7477" w:type="dxa"/>
          </w:tcPr>
          <w:p w:rsidR="003D652C" w:rsidRPr="00C64C35" w:rsidRDefault="003D652C" w:rsidP="002235C9">
            <w:pPr>
              <w:pStyle w:val="Body1"/>
              <w:spacing w:before="0"/>
              <w:ind w:left="0"/>
              <w:jc w:val="both"/>
              <w:rPr>
                <w:rFonts w:asciiTheme="minorHAnsi" w:hAnsiTheme="minorHAnsi"/>
                <w:sz w:val="18"/>
                <w:szCs w:val="18"/>
              </w:rPr>
            </w:pPr>
            <w:r w:rsidRPr="00093A56">
              <w:rPr>
                <w:sz w:val="18"/>
                <w:szCs w:val="18"/>
              </w:rPr>
              <w:t>The name of the base/root package where all provider classes can be found. It is suggested that all provider classes (one per SIF Object Type) are being placed under one package. This property is the fully qualified path (dot notation) of that provider class package.</w:t>
            </w:r>
          </w:p>
        </w:tc>
      </w:tr>
      <w:tr w:rsidR="003D652C" w:rsidRPr="00C64C35" w:rsidTr="002F1DA2">
        <w:tc>
          <w:tcPr>
            <w:tcW w:w="1985" w:type="dxa"/>
          </w:tcPr>
          <w:p w:rsidR="003D652C" w:rsidRPr="00A777EC" w:rsidRDefault="003D652C" w:rsidP="00A34753">
            <w:pPr>
              <w:pStyle w:val="Body1"/>
              <w:spacing w:before="0"/>
              <w:ind w:left="0"/>
              <w:jc w:val="both"/>
              <w:rPr>
                <w:rFonts w:asciiTheme="minorHAnsi" w:hAnsiTheme="minorHAnsi" w:cs="Courier New"/>
                <w:b/>
                <w:sz w:val="18"/>
                <w:szCs w:val="18"/>
              </w:rPr>
            </w:pPr>
            <w:r w:rsidRPr="00A777EC">
              <w:rPr>
                <w:rFonts w:asciiTheme="minorHAnsi" w:hAnsiTheme="minorHAnsi" w:cs="Courier New"/>
                <w:b/>
                <w:sz w:val="18"/>
                <w:szCs w:val="18"/>
              </w:rPr>
              <w:t>provider.classes</w:t>
            </w:r>
          </w:p>
        </w:tc>
        <w:tc>
          <w:tcPr>
            <w:tcW w:w="7477" w:type="dxa"/>
          </w:tcPr>
          <w:p w:rsidR="003D652C" w:rsidRPr="00A777EC" w:rsidRDefault="003D652C" w:rsidP="00A777EC">
            <w:pPr>
              <w:jc w:val="both"/>
              <w:rPr>
                <w:sz w:val="18"/>
                <w:szCs w:val="18"/>
              </w:rPr>
            </w:pPr>
            <w:r w:rsidRPr="00093A56">
              <w:rPr>
                <w:sz w:val="18"/>
                <w:szCs w:val="18"/>
              </w:rPr>
              <w:t xml:space="preserve">This property is a </w:t>
            </w:r>
            <w:r w:rsidRPr="00A777EC">
              <w:rPr>
                <w:b/>
                <w:sz w:val="18"/>
                <w:szCs w:val="18"/>
              </w:rPr>
              <w:t>comma separated list</w:t>
            </w:r>
            <w:r w:rsidRPr="00093A56">
              <w:rPr>
                <w:sz w:val="18"/>
                <w:szCs w:val="18"/>
              </w:rPr>
              <w:t xml:space="preserve"> of class names of all provider classes that make up the final provider. The </w:t>
            </w:r>
            <w:r w:rsidRPr="001335A1">
              <w:rPr>
                <w:rFonts w:ascii="Courier New" w:hAnsi="Courier New" w:cs="Courier New"/>
                <w:b/>
                <w:sz w:val="18"/>
                <w:szCs w:val="18"/>
              </w:rPr>
              <w:t>provider.basePackageName</w:t>
            </w:r>
            <w:r w:rsidRPr="00093A56">
              <w:rPr>
                <w:sz w:val="18"/>
                <w:szCs w:val="18"/>
              </w:rPr>
              <w:t xml:space="preserve"> will be prefixed to get the final fully qualified class name of all provider classes.</w:t>
            </w:r>
          </w:p>
        </w:tc>
      </w:tr>
      <w:tr w:rsidR="003D652C" w:rsidRPr="00C64C35" w:rsidTr="002F1DA2">
        <w:tc>
          <w:tcPr>
            <w:tcW w:w="1985" w:type="dxa"/>
          </w:tcPr>
          <w:p w:rsidR="003D652C" w:rsidRPr="001335A1" w:rsidRDefault="003D652C" w:rsidP="001335A1">
            <w:pPr>
              <w:jc w:val="both"/>
              <w:rPr>
                <w:rFonts w:asciiTheme="minorHAnsi" w:hAnsiTheme="minorHAnsi" w:cs="Courier New"/>
                <w:b/>
                <w:sz w:val="18"/>
                <w:szCs w:val="18"/>
              </w:rPr>
            </w:pPr>
            <w:r w:rsidRPr="001335A1">
              <w:rPr>
                <w:rFonts w:asciiTheme="minorHAnsi" w:hAnsiTheme="minorHAnsi" w:cs="Courier New"/>
                <w:b/>
                <w:sz w:val="18"/>
                <w:szCs w:val="18"/>
              </w:rPr>
              <w:t>provider.startup.delay</w:t>
            </w:r>
          </w:p>
        </w:tc>
        <w:tc>
          <w:tcPr>
            <w:tcW w:w="7477" w:type="dxa"/>
          </w:tcPr>
          <w:p w:rsidR="003D652C" w:rsidRDefault="003D652C" w:rsidP="001335A1">
            <w:pPr>
              <w:rPr>
                <w:sz w:val="18"/>
                <w:szCs w:val="18"/>
              </w:rPr>
            </w:pPr>
            <w:r w:rsidRPr="00093A56">
              <w:rPr>
                <w:sz w:val="18"/>
                <w:szCs w:val="18"/>
              </w:rPr>
              <w:t>Each provider in the list above is started in their own thread</w:t>
            </w:r>
            <w:r>
              <w:rPr>
                <w:sz w:val="18"/>
                <w:szCs w:val="18"/>
              </w:rPr>
              <w:t xml:space="preserve"> if events are enabled</w:t>
            </w:r>
            <w:r w:rsidRPr="00093A56">
              <w:rPr>
                <w:sz w:val="18"/>
                <w:szCs w:val="18"/>
              </w:rPr>
              <w:t>. These threads are started w</w:t>
            </w:r>
            <w:r>
              <w:rPr>
                <w:sz w:val="18"/>
                <w:szCs w:val="18"/>
              </w:rPr>
              <w:t>ith a little delay between them</w:t>
            </w:r>
            <w:r w:rsidRPr="00093A56">
              <w:rPr>
                <w:sz w:val="18"/>
                <w:szCs w:val="18"/>
              </w:rPr>
              <w:t>. This property allows overriding that value. The delay is in seconds.</w:t>
            </w:r>
          </w:p>
          <w:p w:rsidR="003D652C" w:rsidRPr="001335A1" w:rsidRDefault="003D652C" w:rsidP="001335A1">
            <w:pPr>
              <w:rPr>
                <w:b/>
                <w:sz w:val="18"/>
                <w:szCs w:val="18"/>
              </w:rPr>
            </w:pPr>
            <w:r w:rsidRPr="001335A1">
              <w:rPr>
                <w:b/>
                <w:sz w:val="18"/>
                <w:szCs w:val="18"/>
              </w:rPr>
              <w:t xml:space="preserve">Default: 10 </w:t>
            </w:r>
          </w:p>
        </w:tc>
      </w:tr>
    </w:tbl>
    <w:p w:rsidR="00093A56" w:rsidRPr="00093A56" w:rsidRDefault="00093A56" w:rsidP="00093A56">
      <w:pPr>
        <w:pStyle w:val="Body1"/>
        <w:spacing w:before="0"/>
        <w:ind w:left="0"/>
        <w:jc w:val="both"/>
        <w:rPr>
          <w:rFonts w:ascii="Courier New" w:hAnsi="Courier New" w:cs="Courier New"/>
          <w:sz w:val="18"/>
          <w:szCs w:val="18"/>
        </w:rPr>
      </w:pPr>
    </w:p>
    <w:p w:rsidR="00093A56" w:rsidRPr="001335A1" w:rsidRDefault="00093A56" w:rsidP="00093A56">
      <w:pPr>
        <w:pStyle w:val="Body1"/>
        <w:spacing w:before="0"/>
        <w:ind w:left="0"/>
        <w:jc w:val="both"/>
        <w:rPr>
          <w:rFonts w:asciiTheme="minorHAnsi" w:hAnsiTheme="minorHAnsi" w:cstheme="minorHAnsi"/>
          <w:szCs w:val="22"/>
        </w:rPr>
      </w:pPr>
      <w:r w:rsidRPr="001335A1">
        <w:rPr>
          <w:rFonts w:asciiTheme="minorHAnsi" w:hAnsiTheme="minorHAnsi" w:cstheme="minorHAnsi"/>
          <w:szCs w:val="22"/>
        </w:rPr>
        <w:t xml:space="preserve">The next set of provider properties relate to the event configuration and is only applicable for environments that support events (i.e. Brokered Environments). A lot of these properties can be set at a global level (applicable for each provider class in the ‘provider.classes’ list) or for each individual provider in the ‘provider.classes’ list. </w:t>
      </w:r>
    </w:p>
    <w:p w:rsidR="00093A56" w:rsidRPr="001335A1" w:rsidRDefault="00093A56" w:rsidP="00093A56">
      <w:pPr>
        <w:pStyle w:val="Body1"/>
        <w:spacing w:before="0"/>
        <w:ind w:left="0"/>
        <w:jc w:val="both"/>
        <w:rPr>
          <w:rFonts w:asciiTheme="minorHAnsi" w:hAnsiTheme="minorHAnsi" w:cstheme="minorHAnsi"/>
          <w:szCs w:val="22"/>
        </w:rPr>
      </w:pPr>
      <w:r w:rsidRPr="001335A1">
        <w:rPr>
          <w:rFonts w:asciiTheme="minorHAnsi" w:hAnsiTheme="minorHAnsi" w:cstheme="minorHAnsi"/>
          <w:szCs w:val="22"/>
        </w:rPr>
        <w:t xml:space="preserve">These properties have the notation: </w:t>
      </w:r>
      <w:r w:rsidRPr="001335A1">
        <w:rPr>
          <w:rFonts w:ascii="Courier New" w:hAnsi="Courier New" w:cs="Courier New"/>
          <w:b/>
          <w:color w:val="0070C0"/>
          <w:szCs w:val="22"/>
        </w:rPr>
        <w:t>event</w:t>
      </w:r>
      <w:proofErr w:type="gramStart"/>
      <w:r w:rsidRPr="001335A1">
        <w:rPr>
          <w:rFonts w:ascii="Courier New" w:hAnsi="Courier New" w:cs="Courier New"/>
          <w:b/>
          <w:color w:val="0070C0"/>
          <w:szCs w:val="22"/>
        </w:rPr>
        <w:t>.&lt;</w:t>
      </w:r>
      <w:proofErr w:type="gramEnd"/>
      <w:r w:rsidRPr="001335A1">
        <w:rPr>
          <w:rFonts w:ascii="Courier New" w:hAnsi="Courier New" w:cs="Courier New"/>
          <w:b/>
          <w:color w:val="0070C0"/>
          <w:szCs w:val="22"/>
        </w:rPr>
        <w:t>property_name&gt;[.&lt;provider_name&gt;]=value</w:t>
      </w:r>
      <w:r w:rsidRPr="001335A1">
        <w:rPr>
          <w:rFonts w:asciiTheme="minorHAnsi" w:hAnsiTheme="minorHAnsi" w:cstheme="minorHAnsi"/>
          <w:szCs w:val="22"/>
        </w:rPr>
        <w:t xml:space="preserve"> where the </w:t>
      </w:r>
      <w:r w:rsidRPr="004851A5">
        <w:rPr>
          <w:rFonts w:ascii="Courier New" w:hAnsi="Courier New" w:cs="Courier New"/>
          <w:b/>
          <w:sz w:val="20"/>
          <w:szCs w:val="20"/>
        </w:rPr>
        <w:t>&lt;provider_name&gt;</w:t>
      </w:r>
      <w:r w:rsidRPr="001335A1">
        <w:rPr>
          <w:rFonts w:asciiTheme="minorHAnsi" w:hAnsiTheme="minorHAnsi" w:cstheme="minorHAnsi"/>
          <w:szCs w:val="22"/>
        </w:rPr>
        <w:t xml:space="preserve"> is a name of one of the provider names listed in the </w:t>
      </w:r>
      <w:r w:rsidRPr="004851A5">
        <w:rPr>
          <w:rFonts w:ascii="Courier New" w:hAnsi="Courier New" w:cs="Courier New"/>
          <w:b/>
          <w:sz w:val="20"/>
          <w:szCs w:val="20"/>
        </w:rPr>
        <w:t>provider.classes</w:t>
      </w:r>
      <w:r w:rsidRPr="001335A1">
        <w:rPr>
          <w:rFonts w:asciiTheme="minorHAnsi" w:hAnsiTheme="minorHAnsi" w:cstheme="minorHAnsi"/>
          <w:szCs w:val="22"/>
        </w:rPr>
        <w:t xml:space="preserve"> property.</w:t>
      </w:r>
    </w:p>
    <w:p w:rsidR="00093A56" w:rsidRDefault="00093A56" w:rsidP="00093A56">
      <w:pPr>
        <w:pStyle w:val="Body1"/>
        <w:spacing w:before="0"/>
        <w:ind w:left="0"/>
        <w:jc w:val="both"/>
        <w:rPr>
          <w:rFonts w:ascii="Courier New" w:hAnsi="Courier New" w:cs="Courier New"/>
          <w:sz w:val="18"/>
          <w:szCs w:val="18"/>
        </w:rPr>
      </w:pPr>
    </w:p>
    <w:tbl>
      <w:tblPr>
        <w:tblStyle w:val="TableGrid"/>
        <w:tblW w:w="0" w:type="auto"/>
        <w:tblInd w:w="108" w:type="dxa"/>
        <w:tblLook w:val="04A0" w:firstRow="1" w:lastRow="0" w:firstColumn="1" w:lastColumn="0" w:noHBand="0" w:noVBand="1"/>
      </w:tblPr>
      <w:tblGrid>
        <w:gridCol w:w="1843"/>
        <w:gridCol w:w="7619"/>
      </w:tblGrid>
      <w:tr w:rsidR="004851A5" w:rsidRPr="001C5545" w:rsidTr="004851A5">
        <w:tc>
          <w:tcPr>
            <w:tcW w:w="1843" w:type="dxa"/>
            <w:shd w:val="pct10" w:color="auto" w:fill="auto"/>
          </w:tcPr>
          <w:p w:rsidR="004851A5" w:rsidRPr="001C5545" w:rsidRDefault="004851A5" w:rsidP="0002374F">
            <w:pPr>
              <w:pStyle w:val="Body1"/>
              <w:spacing w:before="0"/>
              <w:ind w:left="0"/>
              <w:jc w:val="both"/>
              <w:rPr>
                <w:b/>
                <w:sz w:val="18"/>
                <w:szCs w:val="18"/>
              </w:rPr>
            </w:pPr>
            <w:r w:rsidRPr="001C5545">
              <w:rPr>
                <w:b/>
                <w:sz w:val="18"/>
                <w:szCs w:val="18"/>
              </w:rPr>
              <w:t>Property Name</w:t>
            </w:r>
          </w:p>
        </w:tc>
        <w:tc>
          <w:tcPr>
            <w:tcW w:w="7619" w:type="dxa"/>
            <w:shd w:val="pct10" w:color="auto" w:fill="auto"/>
          </w:tcPr>
          <w:p w:rsidR="004851A5" w:rsidRPr="001C5545" w:rsidRDefault="004851A5" w:rsidP="0002374F">
            <w:pPr>
              <w:pStyle w:val="Body1"/>
              <w:spacing w:before="0"/>
              <w:ind w:left="0"/>
              <w:jc w:val="both"/>
              <w:rPr>
                <w:b/>
                <w:sz w:val="18"/>
                <w:szCs w:val="18"/>
              </w:rPr>
            </w:pPr>
            <w:r w:rsidRPr="001C5545">
              <w:rPr>
                <w:b/>
                <w:sz w:val="18"/>
                <w:szCs w:val="18"/>
              </w:rPr>
              <w:t>Usage</w:t>
            </w:r>
          </w:p>
        </w:tc>
      </w:tr>
      <w:tr w:rsidR="004851A5" w:rsidRPr="00C64C35" w:rsidTr="004851A5">
        <w:tc>
          <w:tcPr>
            <w:tcW w:w="1843" w:type="dxa"/>
          </w:tcPr>
          <w:p w:rsidR="004851A5" w:rsidRPr="004851A5" w:rsidRDefault="004851A5" w:rsidP="0002374F">
            <w:pPr>
              <w:pStyle w:val="Body1"/>
              <w:spacing w:before="0"/>
              <w:ind w:left="0"/>
              <w:jc w:val="both"/>
              <w:rPr>
                <w:rFonts w:asciiTheme="minorHAnsi" w:hAnsiTheme="minorHAnsi" w:cs="Courier New"/>
                <w:b/>
                <w:sz w:val="18"/>
                <w:szCs w:val="18"/>
              </w:rPr>
            </w:pPr>
            <w:r w:rsidRPr="004851A5">
              <w:rPr>
                <w:rFonts w:asciiTheme="minorHAnsi" w:hAnsiTheme="minorHAnsi" w:cs="Courier New"/>
                <w:b/>
                <w:sz w:val="18"/>
                <w:szCs w:val="18"/>
              </w:rPr>
              <w:t>event.frequency</w:t>
            </w:r>
          </w:p>
        </w:tc>
        <w:tc>
          <w:tcPr>
            <w:tcW w:w="7619" w:type="dxa"/>
          </w:tcPr>
          <w:p w:rsidR="004851A5" w:rsidRPr="00093A56" w:rsidRDefault="004851A5" w:rsidP="0002374F">
            <w:pPr>
              <w:pStyle w:val="Body1"/>
              <w:spacing w:before="0"/>
              <w:ind w:left="0"/>
              <w:jc w:val="both"/>
              <w:rPr>
                <w:rFonts w:asciiTheme="minorHAnsi" w:hAnsiTheme="minorHAnsi" w:cstheme="minorHAnsi"/>
                <w:sz w:val="18"/>
                <w:szCs w:val="18"/>
              </w:rPr>
            </w:pPr>
            <w:r w:rsidRPr="00093A56">
              <w:rPr>
                <w:sz w:val="18"/>
                <w:szCs w:val="18"/>
              </w:rPr>
              <w:t xml:space="preserve">Events are being sent/produced at a given interval. The event frequency (in seconds) can be set at a top level with this property. If not further specified for a particular provider then this value is used. </w:t>
            </w:r>
            <w:r w:rsidRPr="004851A5">
              <w:rPr>
                <w:b/>
                <w:sz w:val="18"/>
                <w:szCs w:val="18"/>
              </w:rPr>
              <w:t>To turn off events then this property can be set to 0</w:t>
            </w:r>
            <w:r w:rsidRPr="00093A56">
              <w:rPr>
                <w:sz w:val="18"/>
                <w:szCs w:val="18"/>
              </w:rPr>
              <w:t>.</w:t>
            </w:r>
          </w:p>
        </w:tc>
      </w:tr>
      <w:tr w:rsidR="004851A5" w:rsidRPr="00C64C35" w:rsidTr="004851A5">
        <w:tc>
          <w:tcPr>
            <w:tcW w:w="1843" w:type="dxa"/>
          </w:tcPr>
          <w:p w:rsidR="004851A5" w:rsidRPr="004851A5" w:rsidRDefault="004851A5" w:rsidP="004851A5">
            <w:pPr>
              <w:rPr>
                <w:rFonts w:asciiTheme="minorHAnsi" w:hAnsiTheme="minorHAnsi" w:cs="Courier New"/>
                <w:b/>
                <w:sz w:val="18"/>
                <w:szCs w:val="18"/>
              </w:rPr>
            </w:pPr>
            <w:r w:rsidRPr="004851A5">
              <w:rPr>
                <w:rFonts w:asciiTheme="minorHAnsi" w:hAnsiTheme="minorHAnsi" w:cs="Courier New"/>
                <w:b/>
                <w:sz w:val="18"/>
                <w:szCs w:val="18"/>
              </w:rPr>
              <w:t>event.startup.delay</w:t>
            </w:r>
          </w:p>
          <w:p w:rsidR="004851A5" w:rsidRPr="004851A5" w:rsidRDefault="004851A5" w:rsidP="0002374F">
            <w:pPr>
              <w:pStyle w:val="Body1"/>
              <w:spacing w:before="0"/>
              <w:ind w:left="0"/>
              <w:rPr>
                <w:rFonts w:asciiTheme="minorHAnsi" w:hAnsiTheme="minorHAnsi" w:cs="Courier New"/>
                <w:b/>
                <w:sz w:val="18"/>
                <w:szCs w:val="18"/>
              </w:rPr>
            </w:pPr>
          </w:p>
        </w:tc>
        <w:tc>
          <w:tcPr>
            <w:tcW w:w="7619" w:type="dxa"/>
          </w:tcPr>
          <w:p w:rsidR="004851A5" w:rsidRDefault="004851A5" w:rsidP="004851A5">
            <w:pPr>
              <w:pStyle w:val="Body1"/>
              <w:spacing w:before="0"/>
              <w:ind w:left="0"/>
              <w:jc w:val="both"/>
              <w:rPr>
                <w:sz w:val="18"/>
                <w:szCs w:val="18"/>
              </w:rPr>
            </w:pPr>
            <w:r w:rsidRPr="00093A56">
              <w:rPr>
                <w:sz w:val="18"/>
                <w:szCs w:val="18"/>
              </w:rPr>
              <w:t xml:space="preserve">Once a provider is started a delay might be required before events are published. This delay is set in seconds. If a different delay </w:t>
            </w:r>
            <w:r>
              <w:rPr>
                <w:sz w:val="18"/>
                <w:szCs w:val="18"/>
              </w:rPr>
              <w:t xml:space="preserve">than the default </w:t>
            </w:r>
            <w:r w:rsidRPr="00093A56">
              <w:rPr>
                <w:sz w:val="18"/>
                <w:szCs w:val="18"/>
              </w:rPr>
              <w:t>is required for each provider then this property can be set for each provider individually by adding "</w:t>
            </w:r>
            <w:proofErr w:type="gramStart"/>
            <w:r w:rsidRPr="00093A56">
              <w:rPr>
                <w:sz w:val="18"/>
                <w:szCs w:val="18"/>
              </w:rPr>
              <w:t>.&lt;</w:t>
            </w:r>
            <w:proofErr w:type="gramEnd"/>
            <w:r w:rsidRPr="00093A56">
              <w:rPr>
                <w:sz w:val="18"/>
                <w:szCs w:val="18"/>
              </w:rPr>
              <w:t xml:space="preserve">providerName&gt;" at the end of this property. I.e. </w:t>
            </w:r>
            <w:r w:rsidRPr="004851A5">
              <w:rPr>
                <w:sz w:val="18"/>
                <w:szCs w:val="18"/>
              </w:rPr>
              <w:t>event.startup.delay</w:t>
            </w:r>
            <w:r w:rsidRPr="004851A5">
              <w:rPr>
                <w:b/>
                <w:sz w:val="18"/>
                <w:szCs w:val="18"/>
              </w:rPr>
              <w:t>.StudentPersonalProvider</w:t>
            </w:r>
            <w:r w:rsidRPr="004851A5">
              <w:rPr>
                <w:sz w:val="18"/>
                <w:szCs w:val="18"/>
              </w:rPr>
              <w:t>=30</w:t>
            </w:r>
            <w:r w:rsidRPr="00093A56">
              <w:rPr>
                <w:sz w:val="18"/>
                <w:szCs w:val="18"/>
              </w:rPr>
              <w:t>. This value is in seconds. The value cannot be set to less than 5 seconds. If it is set to less than 5 seconds it will be defaulted to 5 seconds.</w:t>
            </w:r>
          </w:p>
          <w:p w:rsidR="004851A5" w:rsidRPr="004851A5" w:rsidRDefault="004851A5" w:rsidP="004851A5">
            <w:pPr>
              <w:pStyle w:val="Body1"/>
              <w:spacing w:before="0"/>
              <w:ind w:left="0"/>
              <w:jc w:val="both"/>
              <w:rPr>
                <w:rFonts w:asciiTheme="minorHAnsi" w:hAnsiTheme="minorHAnsi" w:cs="Courier New"/>
                <w:b/>
                <w:sz w:val="18"/>
                <w:szCs w:val="18"/>
              </w:rPr>
            </w:pPr>
            <w:r w:rsidRPr="004851A5">
              <w:rPr>
                <w:b/>
                <w:sz w:val="18"/>
                <w:szCs w:val="18"/>
              </w:rPr>
              <w:t>Default: 5</w:t>
            </w:r>
          </w:p>
        </w:tc>
      </w:tr>
      <w:tr w:rsidR="004851A5" w:rsidRPr="00C64C35" w:rsidTr="004851A5">
        <w:tc>
          <w:tcPr>
            <w:tcW w:w="1843" w:type="dxa"/>
          </w:tcPr>
          <w:p w:rsidR="004851A5" w:rsidRPr="004851A5" w:rsidRDefault="004851A5" w:rsidP="004851A5">
            <w:pPr>
              <w:rPr>
                <w:rFonts w:asciiTheme="minorHAnsi" w:hAnsiTheme="minorHAnsi" w:cs="Courier New"/>
                <w:b/>
                <w:sz w:val="18"/>
                <w:szCs w:val="18"/>
              </w:rPr>
            </w:pPr>
            <w:r w:rsidRPr="004851A5">
              <w:rPr>
                <w:rFonts w:asciiTheme="minorHAnsi" w:hAnsiTheme="minorHAnsi" w:cs="Courier New"/>
                <w:b/>
                <w:sz w:val="18"/>
                <w:szCs w:val="18"/>
              </w:rPr>
              <w:t>event.maxObjects</w:t>
            </w:r>
          </w:p>
        </w:tc>
        <w:tc>
          <w:tcPr>
            <w:tcW w:w="7619" w:type="dxa"/>
          </w:tcPr>
          <w:p w:rsidR="004851A5" w:rsidRDefault="004851A5" w:rsidP="0002374F">
            <w:pPr>
              <w:pStyle w:val="Body1"/>
              <w:spacing w:before="0"/>
              <w:ind w:left="0"/>
              <w:jc w:val="both"/>
              <w:rPr>
                <w:sz w:val="18"/>
                <w:szCs w:val="18"/>
              </w:rPr>
            </w:pPr>
            <w:r w:rsidRPr="00093A56">
              <w:rPr>
                <w:sz w:val="18"/>
                <w:szCs w:val="18"/>
              </w:rPr>
              <w:t xml:space="preserve">This property indicates what the maximum number of objects per SIF Event message should be. </w:t>
            </w:r>
            <w:r>
              <w:rPr>
                <w:sz w:val="18"/>
                <w:szCs w:val="18"/>
              </w:rPr>
              <w:t>The default (10) can</w:t>
            </w:r>
            <w:r w:rsidRPr="00093A56">
              <w:rPr>
                <w:sz w:val="18"/>
                <w:szCs w:val="18"/>
              </w:rPr>
              <w:t xml:space="preserve"> be overridden programmatically by an implementer if required. It can also be set at the provider level by adding "</w:t>
            </w:r>
            <w:proofErr w:type="gramStart"/>
            <w:r w:rsidRPr="00093A56">
              <w:rPr>
                <w:sz w:val="18"/>
                <w:szCs w:val="18"/>
              </w:rPr>
              <w:t>.&lt;</w:t>
            </w:r>
            <w:proofErr w:type="gramEnd"/>
            <w:r w:rsidRPr="00093A56">
              <w:rPr>
                <w:sz w:val="18"/>
                <w:szCs w:val="18"/>
              </w:rPr>
              <w:t xml:space="preserve">providerName&gt;" at the end of this property. I.e. </w:t>
            </w:r>
            <w:r w:rsidRPr="004851A5">
              <w:rPr>
                <w:sz w:val="18"/>
                <w:szCs w:val="18"/>
              </w:rPr>
              <w:t>event.maxObjects</w:t>
            </w:r>
            <w:r w:rsidRPr="004851A5">
              <w:rPr>
                <w:b/>
                <w:sz w:val="18"/>
                <w:szCs w:val="18"/>
              </w:rPr>
              <w:t>.StudentPersonalProvider</w:t>
            </w:r>
            <w:r w:rsidRPr="004851A5">
              <w:rPr>
                <w:sz w:val="18"/>
                <w:szCs w:val="18"/>
              </w:rPr>
              <w:t>=25</w:t>
            </w:r>
            <w:r w:rsidRPr="00093A56">
              <w:rPr>
                <w:sz w:val="18"/>
                <w:szCs w:val="18"/>
              </w:rPr>
              <w:t>.</w:t>
            </w:r>
          </w:p>
          <w:p w:rsidR="004851A5" w:rsidRPr="004851A5" w:rsidRDefault="004851A5" w:rsidP="0002374F">
            <w:pPr>
              <w:pStyle w:val="Body1"/>
              <w:spacing w:before="0"/>
              <w:ind w:left="0"/>
              <w:jc w:val="both"/>
              <w:rPr>
                <w:b/>
                <w:sz w:val="18"/>
                <w:szCs w:val="18"/>
              </w:rPr>
            </w:pPr>
            <w:r w:rsidRPr="004851A5">
              <w:rPr>
                <w:b/>
                <w:sz w:val="18"/>
                <w:szCs w:val="18"/>
              </w:rPr>
              <w:t>Default: 10</w:t>
            </w:r>
          </w:p>
        </w:tc>
      </w:tr>
    </w:tbl>
    <w:p w:rsidR="001335A1" w:rsidRDefault="001335A1" w:rsidP="00093A56">
      <w:pPr>
        <w:pStyle w:val="Body1"/>
        <w:spacing w:before="0"/>
        <w:ind w:left="0"/>
        <w:jc w:val="both"/>
        <w:rPr>
          <w:rFonts w:ascii="Courier New" w:hAnsi="Courier New" w:cs="Courier New"/>
          <w:sz w:val="18"/>
          <w:szCs w:val="18"/>
        </w:rPr>
      </w:pPr>
    </w:p>
    <w:p w:rsidR="00E01E6A" w:rsidRPr="00386703" w:rsidRDefault="00E01E6A" w:rsidP="00E01E6A">
      <w:pPr>
        <w:pStyle w:val="Body1"/>
        <w:spacing w:before="0"/>
        <w:ind w:left="0"/>
        <w:jc w:val="both"/>
        <w:rPr>
          <w:rFonts w:asciiTheme="minorHAnsi" w:hAnsiTheme="minorHAnsi" w:cs="Courier New"/>
          <w:b/>
          <w:szCs w:val="22"/>
          <w:u w:val="single"/>
        </w:rPr>
      </w:pPr>
      <w:r>
        <w:rPr>
          <w:rFonts w:asciiTheme="minorHAnsi" w:hAnsiTheme="minorHAnsi" w:cs="Courier New"/>
          <w:b/>
          <w:szCs w:val="22"/>
          <w:u w:val="single"/>
        </w:rPr>
        <w:t>Functional Services</w:t>
      </w:r>
      <w:r w:rsidRPr="00386703">
        <w:rPr>
          <w:rFonts w:asciiTheme="minorHAnsi" w:hAnsiTheme="minorHAnsi" w:cs="Courier New"/>
          <w:b/>
          <w:szCs w:val="22"/>
          <w:u w:val="single"/>
        </w:rPr>
        <w:t xml:space="preserve"> Properties</w:t>
      </w:r>
    </w:p>
    <w:p w:rsidR="00E01E6A" w:rsidRDefault="00E01E6A" w:rsidP="00E01E6A">
      <w:pPr>
        <w:jc w:val="both"/>
      </w:pPr>
      <w:r>
        <w:t>The properties in this section are specific for the configuration of Functional Services. All properties have a default value. If none of them are available then functional service functionality is not enabled.</w:t>
      </w:r>
    </w:p>
    <w:p w:rsidR="00E01E6A" w:rsidRPr="00E01E6A" w:rsidRDefault="00E01E6A" w:rsidP="00E01E6A"/>
    <w:tbl>
      <w:tblPr>
        <w:tblStyle w:val="TableGrid"/>
        <w:tblW w:w="0" w:type="auto"/>
        <w:tblInd w:w="108" w:type="dxa"/>
        <w:tblLook w:val="04A0" w:firstRow="1" w:lastRow="0" w:firstColumn="1" w:lastColumn="0" w:noHBand="0" w:noVBand="1"/>
      </w:tblPr>
      <w:tblGrid>
        <w:gridCol w:w="3077"/>
        <w:gridCol w:w="6385"/>
      </w:tblGrid>
      <w:tr w:rsidR="00E01E6A" w:rsidRPr="001C5545" w:rsidTr="00E831A4">
        <w:tc>
          <w:tcPr>
            <w:tcW w:w="3077" w:type="dxa"/>
            <w:shd w:val="pct10" w:color="auto" w:fill="auto"/>
          </w:tcPr>
          <w:p w:rsidR="00E01E6A" w:rsidRPr="006E4D10" w:rsidRDefault="00E01E6A" w:rsidP="00732F18">
            <w:pPr>
              <w:pStyle w:val="Body1"/>
              <w:spacing w:before="0"/>
              <w:ind w:left="0"/>
              <w:jc w:val="both"/>
              <w:rPr>
                <w:rFonts w:asciiTheme="minorHAnsi" w:hAnsiTheme="minorHAnsi" w:cstheme="minorHAnsi"/>
                <w:b/>
                <w:sz w:val="18"/>
                <w:szCs w:val="18"/>
              </w:rPr>
            </w:pPr>
            <w:r w:rsidRPr="006E4D10">
              <w:rPr>
                <w:rFonts w:asciiTheme="minorHAnsi" w:hAnsiTheme="minorHAnsi" w:cstheme="minorHAnsi"/>
                <w:b/>
                <w:sz w:val="18"/>
                <w:szCs w:val="18"/>
              </w:rPr>
              <w:t>Property Name</w:t>
            </w:r>
          </w:p>
        </w:tc>
        <w:tc>
          <w:tcPr>
            <w:tcW w:w="6385" w:type="dxa"/>
            <w:shd w:val="pct10" w:color="auto" w:fill="auto"/>
          </w:tcPr>
          <w:p w:rsidR="00E01E6A" w:rsidRPr="001C5545" w:rsidRDefault="00E01E6A" w:rsidP="00732F18">
            <w:pPr>
              <w:pStyle w:val="Body1"/>
              <w:spacing w:before="0"/>
              <w:ind w:left="0"/>
              <w:jc w:val="both"/>
              <w:rPr>
                <w:b/>
                <w:sz w:val="18"/>
                <w:szCs w:val="18"/>
              </w:rPr>
            </w:pPr>
            <w:r w:rsidRPr="001C5545">
              <w:rPr>
                <w:b/>
                <w:sz w:val="18"/>
                <w:szCs w:val="18"/>
              </w:rPr>
              <w:t>Usage</w:t>
            </w:r>
          </w:p>
        </w:tc>
      </w:tr>
      <w:tr w:rsidR="00E01E6A" w:rsidRPr="00C64C35" w:rsidTr="00E831A4">
        <w:tc>
          <w:tcPr>
            <w:tcW w:w="3077" w:type="dxa"/>
          </w:tcPr>
          <w:p w:rsidR="00E01E6A" w:rsidRPr="006E4D10" w:rsidRDefault="00E01E6A" w:rsidP="00732F18">
            <w:pPr>
              <w:pStyle w:val="Body1"/>
              <w:spacing w:before="0"/>
              <w:ind w:left="0"/>
              <w:jc w:val="both"/>
              <w:rPr>
                <w:rFonts w:asciiTheme="minorHAnsi" w:hAnsiTheme="minorHAnsi" w:cstheme="minorHAnsi"/>
                <w:b/>
                <w:sz w:val="18"/>
                <w:szCs w:val="18"/>
              </w:rPr>
            </w:pPr>
            <w:r w:rsidRPr="006E4D10">
              <w:rPr>
                <w:rFonts w:asciiTheme="minorHAnsi" w:hAnsiTheme="minorHAnsi" w:cstheme="minorHAnsi"/>
                <w:b/>
                <w:sz w:val="18"/>
                <w:szCs w:val="18"/>
              </w:rPr>
              <w:t>job.enabled</w:t>
            </w:r>
          </w:p>
        </w:tc>
        <w:tc>
          <w:tcPr>
            <w:tcW w:w="6385" w:type="dxa"/>
          </w:tcPr>
          <w:p w:rsidR="006E4D10" w:rsidRPr="006E4D10" w:rsidRDefault="006E4D10" w:rsidP="006E4D10">
            <w:pPr>
              <w:keepLines w:val="0"/>
              <w:autoSpaceDE w:val="0"/>
              <w:autoSpaceDN w:val="0"/>
              <w:adjustRightInd w:val="0"/>
              <w:jc w:val="both"/>
              <w:rPr>
                <w:rFonts w:asciiTheme="minorHAnsi" w:hAnsiTheme="minorHAnsi" w:cstheme="minorHAnsi"/>
                <w:sz w:val="18"/>
                <w:szCs w:val="18"/>
              </w:rPr>
            </w:pPr>
            <w:r w:rsidRPr="006E4D10">
              <w:rPr>
                <w:rFonts w:asciiTheme="minorHAnsi" w:hAnsiTheme="minorHAnsi" w:cstheme="minorHAnsi"/>
                <w:sz w:val="18"/>
                <w:szCs w:val="18"/>
              </w:rPr>
              <w:t>This property indicates if functional services are being used by this adapter. If it is set to false (default value) then no</w:t>
            </w:r>
            <w:r>
              <w:rPr>
                <w:rFonts w:asciiTheme="minorHAnsi" w:hAnsiTheme="minorHAnsi" w:cstheme="minorHAnsi"/>
                <w:sz w:val="18"/>
                <w:szCs w:val="18"/>
              </w:rPr>
              <w:t xml:space="preserve"> </w:t>
            </w:r>
            <w:r w:rsidRPr="006E4D10">
              <w:rPr>
                <w:rFonts w:asciiTheme="minorHAnsi" w:hAnsiTheme="minorHAnsi" w:cstheme="minorHAnsi"/>
                <w:sz w:val="18"/>
                <w:szCs w:val="18"/>
              </w:rPr>
              <w:t>background processes will start (see job.housekeeping.cron property). If it is set to true then a number of housekeeping processes</w:t>
            </w:r>
            <w:r>
              <w:rPr>
                <w:rFonts w:asciiTheme="minorHAnsi" w:hAnsiTheme="minorHAnsi" w:cstheme="minorHAnsi"/>
                <w:sz w:val="18"/>
                <w:szCs w:val="18"/>
              </w:rPr>
              <w:t xml:space="preserve"> </w:t>
            </w:r>
            <w:r w:rsidRPr="006E4D10">
              <w:rPr>
                <w:rFonts w:asciiTheme="minorHAnsi" w:hAnsiTheme="minorHAnsi" w:cstheme="minorHAnsi"/>
                <w:sz w:val="18"/>
                <w:szCs w:val="18"/>
              </w:rPr>
              <w:t>will be running from time to time. This includes eventing etc. It is important to turn this property on (true) if any functional</w:t>
            </w:r>
            <w:r>
              <w:rPr>
                <w:rFonts w:asciiTheme="minorHAnsi" w:hAnsiTheme="minorHAnsi" w:cstheme="minorHAnsi"/>
                <w:sz w:val="18"/>
                <w:szCs w:val="18"/>
              </w:rPr>
              <w:t xml:space="preserve"> </w:t>
            </w:r>
            <w:r w:rsidRPr="006E4D10">
              <w:rPr>
                <w:rFonts w:asciiTheme="minorHAnsi" w:hAnsiTheme="minorHAnsi" w:cstheme="minorHAnsi"/>
                <w:sz w:val="18"/>
                <w:szCs w:val="18"/>
              </w:rPr>
              <w:t>services are used to ensure the correct working of the framework. For example if it is set to true then eventing and changes</w:t>
            </w:r>
            <w:r>
              <w:rPr>
                <w:rFonts w:asciiTheme="minorHAnsi" w:hAnsiTheme="minorHAnsi" w:cstheme="minorHAnsi"/>
                <w:sz w:val="18"/>
                <w:szCs w:val="18"/>
              </w:rPr>
              <w:t xml:space="preserve"> </w:t>
            </w:r>
            <w:r w:rsidRPr="006E4D10">
              <w:rPr>
                <w:rFonts w:asciiTheme="minorHAnsi" w:hAnsiTheme="minorHAnsi" w:cstheme="minorHAnsi"/>
                <w:sz w:val="18"/>
                <w:szCs w:val="18"/>
              </w:rPr>
              <w:t>since are supported out of the box.</w:t>
            </w:r>
            <w:r>
              <w:rPr>
                <w:rFonts w:asciiTheme="minorHAnsi" w:hAnsiTheme="minorHAnsi" w:cstheme="minorHAnsi"/>
                <w:sz w:val="18"/>
                <w:szCs w:val="18"/>
              </w:rPr>
              <w:t xml:space="preserve"> Eventing is only enabled in a brokered environment (see also BROKERED Environment Properties section).</w:t>
            </w:r>
          </w:p>
          <w:p w:rsidR="00E01E6A" w:rsidRPr="00093A56" w:rsidRDefault="006E4D10" w:rsidP="006E4D10">
            <w:pPr>
              <w:pStyle w:val="Body1"/>
              <w:spacing w:before="0"/>
              <w:ind w:left="0"/>
              <w:jc w:val="both"/>
              <w:rPr>
                <w:rFonts w:asciiTheme="minorHAnsi" w:hAnsiTheme="minorHAnsi" w:cstheme="minorHAnsi"/>
                <w:sz w:val="18"/>
                <w:szCs w:val="18"/>
              </w:rPr>
            </w:pPr>
            <w:r w:rsidRPr="004851A5">
              <w:rPr>
                <w:b/>
                <w:sz w:val="18"/>
                <w:szCs w:val="18"/>
              </w:rPr>
              <w:lastRenderedPageBreak/>
              <w:t xml:space="preserve">Default: </w:t>
            </w:r>
            <w:r>
              <w:rPr>
                <w:b/>
                <w:sz w:val="18"/>
                <w:szCs w:val="18"/>
              </w:rPr>
              <w:t>false</w:t>
            </w:r>
          </w:p>
        </w:tc>
      </w:tr>
      <w:tr w:rsidR="00E01E6A" w:rsidRPr="00C64C35" w:rsidTr="00E831A4">
        <w:tc>
          <w:tcPr>
            <w:tcW w:w="3077" w:type="dxa"/>
          </w:tcPr>
          <w:p w:rsidR="00E01E6A" w:rsidRPr="006E4D10" w:rsidRDefault="006E4D10" w:rsidP="00732F18">
            <w:pPr>
              <w:pStyle w:val="Body1"/>
              <w:spacing w:before="0"/>
              <w:ind w:left="0"/>
              <w:rPr>
                <w:rFonts w:asciiTheme="minorHAnsi" w:hAnsiTheme="minorHAnsi" w:cstheme="minorHAnsi"/>
                <w:b/>
                <w:sz w:val="18"/>
                <w:szCs w:val="18"/>
              </w:rPr>
            </w:pPr>
            <w:r w:rsidRPr="006E4D10">
              <w:rPr>
                <w:rFonts w:asciiTheme="minorHAnsi" w:hAnsiTheme="minorHAnsi" w:cstheme="minorHAnsi"/>
                <w:b/>
                <w:sz w:val="18"/>
                <w:szCs w:val="18"/>
              </w:rPr>
              <w:lastRenderedPageBreak/>
              <w:t>job.endState</w:t>
            </w:r>
          </w:p>
        </w:tc>
        <w:tc>
          <w:tcPr>
            <w:tcW w:w="6385" w:type="dxa"/>
          </w:tcPr>
          <w:p w:rsidR="006E4D10" w:rsidRPr="00C822FE" w:rsidRDefault="006E4D10" w:rsidP="00C822FE">
            <w:pPr>
              <w:keepLines w:val="0"/>
              <w:autoSpaceDE w:val="0"/>
              <w:autoSpaceDN w:val="0"/>
              <w:adjustRightInd w:val="0"/>
              <w:rPr>
                <w:rFonts w:asciiTheme="minorHAnsi" w:hAnsiTheme="minorHAnsi" w:cstheme="minorHAnsi"/>
                <w:sz w:val="18"/>
                <w:szCs w:val="18"/>
              </w:rPr>
            </w:pPr>
            <w:r w:rsidRPr="006E4D10">
              <w:rPr>
                <w:rFonts w:asciiTheme="minorHAnsi" w:hAnsiTheme="minorHAnsi" w:cstheme="minorHAnsi"/>
                <w:sz w:val="18"/>
                <w:szCs w:val="18"/>
              </w:rPr>
              <w:t>This property can be set to disable any modifications to a job by the consumer. It simply lists (comma separated) the</w:t>
            </w:r>
            <w:r>
              <w:rPr>
                <w:rFonts w:asciiTheme="minorHAnsi" w:hAnsiTheme="minorHAnsi" w:cstheme="minorHAnsi"/>
                <w:sz w:val="18"/>
                <w:szCs w:val="18"/>
              </w:rPr>
              <w:t xml:space="preserve"> </w:t>
            </w:r>
            <w:r w:rsidRPr="006E4D10">
              <w:rPr>
                <w:rFonts w:asciiTheme="minorHAnsi" w:hAnsiTheme="minorHAnsi" w:cstheme="minorHAnsi"/>
                <w:sz w:val="18"/>
                <w:szCs w:val="18"/>
              </w:rPr>
              <w:t>Job States that are considered an "end state". Once a job is in one of these end states it can no longer be altered by the consumer.</w:t>
            </w:r>
            <w:r>
              <w:rPr>
                <w:rFonts w:asciiTheme="minorHAnsi" w:hAnsiTheme="minorHAnsi" w:cstheme="minorHAnsi"/>
                <w:sz w:val="18"/>
                <w:szCs w:val="18"/>
              </w:rPr>
              <w:t xml:space="preserve"> </w:t>
            </w:r>
            <w:r w:rsidRPr="006E4D10">
              <w:rPr>
                <w:rFonts w:asciiTheme="minorHAnsi" w:hAnsiTheme="minorHAnsi" w:cstheme="minorHAnsi"/>
                <w:sz w:val="18"/>
                <w:szCs w:val="18"/>
              </w:rPr>
              <w:t>If this property is not set then the following job states are considered end states: COMPLETED and FAILED. If this property is set to "NONE" then it is assumed that there is no end state which also means the consumer can always alter the job.</w:t>
            </w:r>
            <w:r w:rsidR="00C822FE">
              <w:rPr>
                <w:rFonts w:asciiTheme="minorHAnsi" w:hAnsiTheme="minorHAnsi" w:cstheme="minorHAnsi"/>
                <w:sz w:val="18"/>
                <w:szCs w:val="18"/>
              </w:rPr>
              <w:t xml:space="preserve"> Valid values are </w:t>
            </w:r>
            <w:r w:rsidR="00C822FE" w:rsidRPr="00C822FE">
              <w:rPr>
                <w:rFonts w:asciiTheme="minorHAnsi" w:hAnsiTheme="minorHAnsi" w:cstheme="minorHAnsi"/>
                <w:sz w:val="18"/>
                <w:szCs w:val="18"/>
              </w:rPr>
              <w:t>NOTSTARTED,</w:t>
            </w:r>
            <w:r w:rsidR="00C822FE">
              <w:rPr>
                <w:rFonts w:asciiTheme="minorHAnsi" w:hAnsiTheme="minorHAnsi" w:cstheme="minorHAnsi"/>
                <w:sz w:val="18"/>
                <w:szCs w:val="18"/>
              </w:rPr>
              <w:t xml:space="preserve"> </w:t>
            </w:r>
            <w:r w:rsidR="00C822FE" w:rsidRPr="00C822FE">
              <w:rPr>
                <w:rFonts w:asciiTheme="minorHAnsi" w:hAnsiTheme="minorHAnsi" w:cstheme="minorHAnsi"/>
                <w:sz w:val="18"/>
                <w:szCs w:val="18"/>
              </w:rPr>
              <w:t>INPROGRESS,</w:t>
            </w:r>
            <w:r w:rsidR="00C822FE">
              <w:rPr>
                <w:rFonts w:asciiTheme="minorHAnsi" w:hAnsiTheme="minorHAnsi" w:cstheme="minorHAnsi"/>
                <w:sz w:val="18"/>
                <w:szCs w:val="18"/>
              </w:rPr>
              <w:t xml:space="preserve"> </w:t>
            </w:r>
            <w:r w:rsidR="00C822FE" w:rsidRPr="00C822FE">
              <w:rPr>
                <w:rFonts w:asciiTheme="minorHAnsi" w:hAnsiTheme="minorHAnsi" w:cstheme="minorHAnsi"/>
                <w:sz w:val="18"/>
                <w:szCs w:val="18"/>
              </w:rPr>
              <w:t>COMPLETED,</w:t>
            </w:r>
            <w:r w:rsidR="00C822FE">
              <w:rPr>
                <w:rFonts w:asciiTheme="minorHAnsi" w:hAnsiTheme="minorHAnsi" w:cstheme="minorHAnsi"/>
                <w:sz w:val="18"/>
                <w:szCs w:val="18"/>
              </w:rPr>
              <w:t xml:space="preserve"> </w:t>
            </w:r>
            <w:r w:rsidR="00C822FE" w:rsidRPr="00C822FE">
              <w:rPr>
                <w:rFonts w:asciiTheme="minorHAnsi" w:hAnsiTheme="minorHAnsi" w:cstheme="minorHAnsi"/>
                <w:sz w:val="18"/>
                <w:szCs w:val="18"/>
              </w:rPr>
              <w:t>FAILED</w:t>
            </w:r>
            <w:r w:rsidR="00C822FE">
              <w:rPr>
                <w:rFonts w:asciiTheme="minorHAnsi" w:hAnsiTheme="minorHAnsi" w:cstheme="minorHAnsi"/>
                <w:sz w:val="18"/>
                <w:szCs w:val="18"/>
              </w:rPr>
              <w:t xml:space="preserve"> and NONE</w:t>
            </w:r>
          </w:p>
          <w:p w:rsidR="00E01E6A" w:rsidRPr="004851A5" w:rsidRDefault="006E4D10" w:rsidP="006E4D10">
            <w:pPr>
              <w:pStyle w:val="Body1"/>
              <w:spacing w:before="0"/>
              <w:ind w:left="0"/>
              <w:jc w:val="both"/>
              <w:rPr>
                <w:rFonts w:asciiTheme="minorHAnsi" w:hAnsiTheme="minorHAnsi" w:cs="Courier New"/>
                <w:b/>
                <w:sz w:val="18"/>
                <w:szCs w:val="18"/>
              </w:rPr>
            </w:pPr>
            <w:r w:rsidRPr="004851A5">
              <w:rPr>
                <w:b/>
                <w:sz w:val="18"/>
                <w:szCs w:val="18"/>
              </w:rPr>
              <w:t xml:space="preserve">Default: </w:t>
            </w:r>
            <w:r>
              <w:rPr>
                <w:b/>
                <w:sz w:val="18"/>
                <w:szCs w:val="18"/>
              </w:rPr>
              <w:t>COMPLETE, FAILED</w:t>
            </w:r>
          </w:p>
        </w:tc>
      </w:tr>
      <w:tr w:rsidR="00E01E6A" w:rsidRPr="00C64C35" w:rsidTr="00E831A4">
        <w:tc>
          <w:tcPr>
            <w:tcW w:w="3077" w:type="dxa"/>
          </w:tcPr>
          <w:p w:rsidR="00E01E6A" w:rsidRPr="006E4D10" w:rsidRDefault="006E4D10" w:rsidP="00732F18">
            <w:pPr>
              <w:rPr>
                <w:rFonts w:asciiTheme="minorHAnsi" w:hAnsiTheme="minorHAnsi" w:cstheme="minorHAnsi"/>
                <w:b/>
                <w:sz w:val="18"/>
                <w:szCs w:val="18"/>
              </w:rPr>
            </w:pPr>
            <w:r w:rsidRPr="006E4D10">
              <w:rPr>
                <w:rFonts w:asciiTheme="minorHAnsi" w:hAnsiTheme="minorHAnsi" w:cstheme="minorHAnsi"/>
                <w:b/>
                <w:sz w:val="18"/>
                <w:szCs w:val="18"/>
              </w:rPr>
              <w:t>job.event.frequency</w:t>
            </w:r>
          </w:p>
        </w:tc>
        <w:tc>
          <w:tcPr>
            <w:tcW w:w="6385" w:type="dxa"/>
          </w:tcPr>
          <w:p w:rsidR="006E4D10" w:rsidRPr="002A5FD1" w:rsidRDefault="002A5FD1" w:rsidP="002A5FD1">
            <w:pPr>
              <w:keepLines w:val="0"/>
              <w:autoSpaceDE w:val="0"/>
              <w:autoSpaceDN w:val="0"/>
              <w:adjustRightInd w:val="0"/>
              <w:jc w:val="both"/>
              <w:rPr>
                <w:rFonts w:asciiTheme="minorHAnsi" w:hAnsiTheme="minorHAnsi" w:cstheme="minorHAnsi"/>
                <w:sz w:val="18"/>
                <w:szCs w:val="18"/>
              </w:rPr>
            </w:pPr>
            <w:r w:rsidRPr="002A5FD1">
              <w:rPr>
                <w:rFonts w:asciiTheme="minorHAnsi" w:hAnsiTheme="minorHAnsi" w:cstheme="minorHAnsi"/>
                <w:sz w:val="18"/>
                <w:szCs w:val="18"/>
              </w:rPr>
              <w:t>If eventing is enabled then job related events, which are maintained within the framework, will be published at the frequency (in seconds) given in this property. If not set then the default of 15 minutes is used (900 seconds). To turn off job events then this property can be set to 0.</w:t>
            </w:r>
          </w:p>
          <w:p w:rsidR="00E01E6A" w:rsidRPr="004851A5" w:rsidRDefault="006E4D10" w:rsidP="00732F18">
            <w:pPr>
              <w:pStyle w:val="Body1"/>
              <w:spacing w:before="0"/>
              <w:ind w:left="0"/>
              <w:jc w:val="both"/>
              <w:rPr>
                <w:b/>
                <w:sz w:val="18"/>
                <w:szCs w:val="18"/>
              </w:rPr>
            </w:pPr>
            <w:r w:rsidRPr="004851A5">
              <w:rPr>
                <w:b/>
                <w:sz w:val="18"/>
                <w:szCs w:val="18"/>
              </w:rPr>
              <w:t xml:space="preserve">Default: </w:t>
            </w:r>
            <w:r w:rsidR="002A5FD1">
              <w:rPr>
                <w:b/>
                <w:sz w:val="18"/>
                <w:szCs w:val="18"/>
              </w:rPr>
              <w:t>900</w:t>
            </w:r>
          </w:p>
        </w:tc>
      </w:tr>
      <w:tr w:rsidR="00E831A4" w:rsidRPr="00C64C35" w:rsidTr="00E831A4">
        <w:tc>
          <w:tcPr>
            <w:tcW w:w="3077" w:type="dxa"/>
          </w:tcPr>
          <w:p w:rsidR="00E831A4" w:rsidRPr="006E4D10" w:rsidRDefault="00E831A4" w:rsidP="00732F18">
            <w:pPr>
              <w:rPr>
                <w:rFonts w:asciiTheme="minorHAnsi" w:hAnsiTheme="minorHAnsi" w:cstheme="minorHAnsi"/>
                <w:b/>
                <w:sz w:val="18"/>
                <w:szCs w:val="18"/>
              </w:rPr>
            </w:pPr>
            <w:r w:rsidRPr="00E831A4">
              <w:rPr>
                <w:rFonts w:asciiTheme="minorHAnsi" w:hAnsiTheme="minorHAnsi" w:cstheme="minorHAnsi"/>
                <w:b/>
                <w:sz w:val="18"/>
                <w:szCs w:val="18"/>
              </w:rPr>
              <w:t>job.event.startup.delay</w:t>
            </w:r>
          </w:p>
        </w:tc>
        <w:tc>
          <w:tcPr>
            <w:tcW w:w="6385" w:type="dxa"/>
          </w:tcPr>
          <w:p w:rsidR="00E1191C" w:rsidRPr="00E1191C" w:rsidRDefault="00E1191C" w:rsidP="00E1191C">
            <w:pPr>
              <w:keepLines w:val="0"/>
              <w:autoSpaceDE w:val="0"/>
              <w:autoSpaceDN w:val="0"/>
              <w:adjustRightInd w:val="0"/>
              <w:jc w:val="both"/>
              <w:rPr>
                <w:rFonts w:asciiTheme="minorHAnsi" w:hAnsiTheme="minorHAnsi" w:cstheme="minorHAnsi"/>
                <w:sz w:val="18"/>
                <w:szCs w:val="18"/>
              </w:rPr>
            </w:pPr>
            <w:r w:rsidRPr="00E1191C">
              <w:rPr>
                <w:rFonts w:asciiTheme="minorHAnsi" w:hAnsiTheme="minorHAnsi" w:cstheme="minorHAnsi"/>
                <w:sz w:val="18"/>
                <w:szCs w:val="18"/>
              </w:rPr>
              <w:t>Once a provider is started a delay might be required before events shall be published. This delay is set here in seconds. If not set or provided then the default will be 5 seconds. If a different delay is required for each provider then this property can be set for each provider individually by adding "</w:t>
            </w:r>
            <w:proofErr w:type="gramStart"/>
            <w:r w:rsidRPr="00E1191C">
              <w:rPr>
                <w:rFonts w:ascii="Courier New" w:hAnsi="Courier New" w:cs="Courier New"/>
                <w:sz w:val="16"/>
                <w:szCs w:val="16"/>
              </w:rPr>
              <w:t>.&lt;</w:t>
            </w:r>
            <w:proofErr w:type="gramEnd"/>
            <w:r w:rsidRPr="00E1191C">
              <w:rPr>
                <w:rFonts w:ascii="Courier New" w:hAnsi="Courier New" w:cs="Courier New"/>
                <w:sz w:val="16"/>
                <w:szCs w:val="16"/>
              </w:rPr>
              <w:t>serviceName&gt;</w:t>
            </w:r>
            <w:r w:rsidRPr="00E1191C">
              <w:rPr>
                <w:rFonts w:asciiTheme="minorHAnsi" w:hAnsiTheme="minorHAnsi" w:cstheme="minorHAnsi"/>
                <w:sz w:val="18"/>
                <w:szCs w:val="18"/>
              </w:rPr>
              <w:t xml:space="preserve">" at the end of this property. I.e. </w:t>
            </w:r>
            <w:r w:rsidRPr="00E1191C">
              <w:rPr>
                <w:rFonts w:ascii="Courier New" w:hAnsi="Courier New" w:cs="Courier New"/>
                <w:sz w:val="16"/>
                <w:szCs w:val="16"/>
              </w:rPr>
              <w:t>job.event.startup.delay.</w:t>
            </w:r>
            <w:r w:rsidRPr="00E1191C">
              <w:rPr>
                <w:rFonts w:ascii="Courier New" w:hAnsi="Courier New" w:cs="Courier New"/>
                <w:b/>
                <w:sz w:val="16"/>
                <w:szCs w:val="16"/>
              </w:rPr>
              <w:t>RolloverStudents</w:t>
            </w:r>
            <w:r w:rsidRPr="00E1191C">
              <w:rPr>
                <w:rFonts w:ascii="Courier New" w:hAnsi="Courier New" w:cs="Courier New"/>
                <w:sz w:val="16"/>
                <w:szCs w:val="16"/>
              </w:rPr>
              <w:t>=30</w:t>
            </w:r>
            <w:r w:rsidRPr="00E1191C">
              <w:rPr>
                <w:rFonts w:asciiTheme="minorHAnsi" w:hAnsiTheme="minorHAnsi" w:cstheme="minorHAnsi"/>
                <w:sz w:val="18"/>
                <w:szCs w:val="18"/>
              </w:rPr>
              <w:t xml:space="preserve">. The </w:t>
            </w:r>
            <w:r w:rsidRPr="00E1191C">
              <w:rPr>
                <w:rFonts w:ascii="Courier New" w:hAnsi="Courier New" w:cs="Courier New"/>
                <w:sz w:val="16"/>
                <w:szCs w:val="16"/>
              </w:rPr>
              <w:t>&lt;serviceName&gt;</w:t>
            </w:r>
            <w:r w:rsidRPr="00E1191C">
              <w:rPr>
                <w:rFonts w:asciiTheme="minorHAnsi" w:hAnsiTheme="minorHAnsi" w:cstheme="minorHAnsi"/>
                <w:sz w:val="18"/>
                <w:szCs w:val="18"/>
              </w:rPr>
              <w:t xml:space="preserve"> is the name of the service as defined by the functional Service URL and not the class name of the implementation class.</w:t>
            </w:r>
          </w:p>
          <w:p w:rsidR="00E831A4" w:rsidRDefault="00E1191C" w:rsidP="00E1191C">
            <w:pPr>
              <w:keepLines w:val="0"/>
              <w:autoSpaceDE w:val="0"/>
              <w:autoSpaceDN w:val="0"/>
              <w:adjustRightInd w:val="0"/>
              <w:jc w:val="both"/>
              <w:rPr>
                <w:rFonts w:asciiTheme="minorHAnsi" w:hAnsiTheme="minorHAnsi" w:cstheme="minorHAnsi"/>
                <w:sz w:val="18"/>
                <w:szCs w:val="18"/>
              </w:rPr>
            </w:pPr>
            <w:r w:rsidRPr="00E1191C">
              <w:rPr>
                <w:rFonts w:asciiTheme="minorHAnsi" w:hAnsiTheme="minorHAnsi" w:cstheme="minorHAnsi"/>
                <w:sz w:val="18"/>
                <w:szCs w:val="18"/>
              </w:rPr>
              <w:t xml:space="preserve">This value is in seconds. </w:t>
            </w:r>
            <w:r>
              <w:rPr>
                <w:rFonts w:asciiTheme="minorHAnsi" w:hAnsiTheme="minorHAnsi" w:cstheme="minorHAnsi"/>
                <w:sz w:val="18"/>
                <w:szCs w:val="18"/>
              </w:rPr>
              <w:t>T</w:t>
            </w:r>
            <w:r w:rsidRPr="00E1191C">
              <w:rPr>
                <w:rFonts w:asciiTheme="minorHAnsi" w:hAnsiTheme="minorHAnsi" w:cstheme="minorHAnsi"/>
                <w:sz w:val="18"/>
                <w:szCs w:val="18"/>
              </w:rPr>
              <w:t>he value cannot be set to less than 5 seconds. If it is then it will be defaulted to 5 sec</w:t>
            </w:r>
            <w:r>
              <w:rPr>
                <w:rFonts w:asciiTheme="minorHAnsi" w:hAnsiTheme="minorHAnsi" w:cstheme="minorHAnsi"/>
                <w:sz w:val="18"/>
                <w:szCs w:val="18"/>
              </w:rPr>
              <w:t>ond</w:t>
            </w:r>
            <w:r w:rsidRPr="00E1191C">
              <w:rPr>
                <w:rFonts w:asciiTheme="minorHAnsi" w:hAnsiTheme="minorHAnsi" w:cstheme="minorHAnsi"/>
                <w:sz w:val="18"/>
                <w:szCs w:val="18"/>
              </w:rPr>
              <w:t>s.</w:t>
            </w:r>
          </w:p>
          <w:p w:rsidR="00E1191C" w:rsidRPr="00E1191C" w:rsidRDefault="00E1191C" w:rsidP="00E1191C">
            <w:pPr>
              <w:rPr>
                <w:rFonts w:asciiTheme="minorHAnsi" w:hAnsiTheme="minorHAnsi" w:cstheme="minorHAnsi"/>
                <w:b/>
                <w:sz w:val="18"/>
                <w:szCs w:val="18"/>
              </w:rPr>
            </w:pPr>
            <w:r w:rsidRPr="00E1191C">
              <w:rPr>
                <w:rFonts w:asciiTheme="minorHAnsi" w:hAnsiTheme="minorHAnsi" w:cstheme="minorHAnsi"/>
                <w:b/>
                <w:sz w:val="18"/>
                <w:szCs w:val="18"/>
              </w:rPr>
              <w:t>Default: 5</w:t>
            </w:r>
          </w:p>
        </w:tc>
      </w:tr>
      <w:tr w:rsidR="00E831A4" w:rsidRPr="00C64C35" w:rsidTr="00E831A4">
        <w:tc>
          <w:tcPr>
            <w:tcW w:w="3077" w:type="dxa"/>
          </w:tcPr>
          <w:p w:rsidR="00E831A4" w:rsidRPr="006E4D10" w:rsidRDefault="00E831A4" w:rsidP="00732F18">
            <w:pPr>
              <w:rPr>
                <w:rFonts w:asciiTheme="minorHAnsi" w:hAnsiTheme="minorHAnsi" w:cstheme="minorHAnsi"/>
                <w:b/>
                <w:sz w:val="18"/>
                <w:szCs w:val="18"/>
              </w:rPr>
            </w:pPr>
            <w:r w:rsidRPr="00E831A4">
              <w:rPr>
                <w:rFonts w:asciiTheme="minorHAnsi" w:hAnsiTheme="minorHAnsi" w:cstheme="minorHAnsi"/>
                <w:b/>
                <w:sz w:val="18"/>
                <w:szCs w:val="18"/>
              </w:rPr>
              <w:t>job.event.maxObjects</w:t>
            </w:r>
          </w:p>
        </w:tc>
        <w:tc>
          <w:tcPr>
            <w:tcW w:w="6385" w:type="dxa"/>
          </w:tcPr>
          <w:p w:rsidR="00701D43" w:rsidRPr="00701D43" w:rsidRDefault="00701D43" w:rsidP="00701D43">
            <w:pPr>
              <w:keepLines w:val="0"/>
              <w:autoSpaceDE w:val="0"/>
              <w:autoSpaceDN w:val="0"/>
              <w:adjustRightInd w:val="0"/>
              <w:jc w:val="both"/>
              <w:rPr>
                <w:rFonts w:asciiTheme="minorHAnsi" w:hAnsiTheme="minorHAnsi" w:cstheme="minorHAnsi"/>
                <w:sz w:val="18"/>
                <w:szCs w:val="18"/>
              </w:rPr>
            </w:pPr>
            <w:r w:rsidRPr="00701D43">
              <w:rPr>
                <w:rFonts w:asciiTheme="minorHAnsi" w:hAnsiTheme="minorHAnsi" w:cstheme="minorHAnsi"/>
                <w:sz w:val="18"/>
                <w:szCs w:val="18"/>
              </w:rPr>
              <w:t xml:space="preserve">This property indicates what the maximum number of job objects per SIF Event message should be. This value is defaulted to 10 if not set. It can be overridden programmatically by an implementer if required. It can also be set at the provider level by adding </w:t>
            </w:r>
            <w:r w:rsidRPr="00D91EB2">
              <w:rPr>
                <w:rFonts w:ascii="Courier New" w:hAnsi="Courier New" w:cs="Courier New"/>
                <w:sz w:val="16"/>
                <w:szCs w:val="16"/>
              </w:rPr>
              <w:t>"</w:t>
            </w:r>
            <w:proofErr w:type="gramStart"/>
            <w:r w:rsidRPr="00D91EB2">
              <w:rPr>
                <w:rFonts w:ascii="Courier New" w:hAnsi="Courier New" w:cs="Courier New"/>
                <w:sz w:val="16"/>
                <w:szCs w:val="16"/>
              </w:rPr>
              <w:t>.&lt;</w:t>
            </w:r>
            <w:proofErr w:type="gramEnd"/>
            <w:r w:rsidRPr="00D91EB2">
              <w:rPr>
                <w:rFonts w:ascii="Courier New" w:hAnsi="Courier New" w:cs="Courier New"/>
                <w:sz w:val="16"/>
                <w:szCs w:val="16"/>
              </w:rPr>
              <w:t>serviceName&gt;</w:t>
            </w:r>
            <w:r w:rsidRPr="00701D43">
              <w:rPr>
                <w:rFonts w:asciiTheme="minorHAnsi" w:hAnsiTheme="minorHAnsi" w:cstheme="minorHAnsi"/>
                <w:sz w:val="18"/>
                <w:szCs w:val="18"/>
              </w:rPr>
              <w:t xml:space="preserve">" at the end of this property. I.e. </w:t>
            </w:r>
            <w:r w:rsidRPr="00D91EB2">
              <w:rPr>
                <w:rFonts w:ascii="Courier New" w:hAnsi="Courier New" w:cs="Courier New"/>
                <w:sz w:val="16"/>
                <w:szCs w:val="16"/>
              </w:rPr>
              <w:t>job.event.maxObjects.</w:t>
            </w:r>
            <w:r w:rsidRPr="00D91EB2">
              <w:rPr>
                <w:rFonts w:ascii="Courier New" w:hAnsi="Courier New" w:cs="Courier New"/>
                <w:b/>
                <w:sz w:val="16"/>
                <w:szCs w:val="16"/>
              </w:rPr>
              <w:t>RolloverStudents</w:t>
            </w:r>
            <w:r w:rsidRPr="00D91EB2">
              <w:rPr>
                <w:rFonts w:ascii="Courier New" w:hAnsi="Courier New" w:cs="Courier New"/>
                <w:sz w:val="16"/>
                <w:szCs w:val="16"/>
              </w:rPr>
              <w:t>=25</w:t>
            </w:r>
            <w:r w:rsidRPr="00701D43">
              <w:rPr>
                <w:rFonts w:asciiTheme="minorHAnsi" w:hAnsiTheme="minorHAnsi" w:cstheme="minorHAnsi"/>
                <w:sz w:val="18"/>
                <w:szCs w:val="18"/>
              </w:rPr>
              <w:t xml:space="preserve"> The </w:t>
            </w:r>
            <w:r w:rsidRPr="00D91EB2">
              <w:rPr>
                <w:rFonts w:ascii="Courier New" w:hAnsi="Courier New" w:cs="Courier New"/>
                <w:sz w:val="16"/>
                <w:szCs w:val="16"/>
              </w:rPr>
              <w:t>&lt;serviceName&gt;</w:t>
            </w:r>
            <w:r w:rsidRPr="00701D43">
              <w:rPr>
                <w:rFonts w:asciiTheme="minorHAnsi" w:hAnsiTheme="minorHAnsi" w:cstheme="minorHAnsi"/>
                <w:sz w:val="18"/>
                <w:szCs w:val="18"/>
              </w:rPr>
              <w:t xml:space="preserve"> is the name of the service as defined by the functional Service URL and not the class name of the implementation class.</w:t>
            </w:r>
          </w:p>
          <w:p w:rsidR="00E831A4" w:rsidRPr="00701D43" w:rsidRDefault="00701D43" w:rsidP="00701D43">
            <w:pPr>
              <w:keepLines w:val="0"/>
              <w:autoSpaceDE w:val="0"/>
              <w:autoSpaceDN w:val="0"/>
              <w:adjustRightInd w:val="0"/>
              <w:jc w:val="both"/>
              <w:rPr>
                <w:rFonts w:asciiTheme="minorHAnsi" w:hAnsiTheme="minorHAnsi" w:cstheme="minorHAnsi"/>
                <w:b/>
                <w:sz w:val="18"/>
                <w:szCs w:val="18"/>
              </w:rPr>
            </w:pPr>
            <w:r w:rsidRPr="00701D43">
              <w:rPr>
                <w:rFonts w:asciiTheme="minorHAnsi" w:hAnsiTheme="minorHAnsi" w:cstheme="minorHAnsi"/>
                <w:b/>
                <w:sz w:val="18"/>
                <w:szCs w:val="18"/>
              </w:rPr>
              <w:t>Default: 10</w:t>
            </w:r>
          </w:p>
        </w:tc>
      </w:tr>
      <w:tr w:rsidR="00E831A4" w:rsidRPr="00C64C35" w:rsidTr="00E831A4">
        <w:tc>
          <w:tcPr>
            <w:tcW w:w="3077" w:type="dxa"/>
          </w:tcPr>
          <w:p w:rsidR="00E831A4" w:rsidRPr="006E4D10" w:rsidRDefault="00E831A4" w:rsidP="00732F18">
            <w:pPr>
              <w:rPr>
                <w:rFonts w:asciiTheme="minorHAnsi" w:hAnsiTheme="minorHAnsi" w:cstheme="minorHAnsi"/>
                <w:b/>
                <w:sz w:val="18"/>
                <w:szCs w:val="18"/>
              </w:rPr>
            </w:pPr>
            <w:r w:rsidRPr="00E831A4">
              <w:rPr>
                <w:rFonts w:asciiTheme="minorHAnsi" w:hAnsiTheme="minorHAnsi" w:cstheme="minorHAnsi"/>
                <w:b/>
                <w:sz w:val="18"/>
                <w:szCs w:val="18"/>
              </w:rPr>
              <w:t>job.event.includeConsumerRequested</w:t>
            </w:r>
          </w:p>
        </w:tc>
        <w:tc>
          <w:tcPr>
            <w:tcW w:w="6385" w:type="dxa"/>
          </w:tcPr>
          <w:p w:rsidR="00E831A4" w:rsidRPr="00E831A4" w:rsidRDefault="00E831A4" w:rsidP="00E831A4">
            <w:pPr>
              <w:keepLines w:val="0"/>
              <w:autoSpaceDE w:val="0"/>
              <w:autoSpaceDN w:val="0"/>
              <w:adjustRightInd w:val="0"/>
              <w:jc w:val="both"/>
              <w:rPr>
                <w:rFonts w:asciiTheme="minorHAnsi" w:hAnsiTheme="minorHAnsi" w:cstheme="minorHAnsi"/>
                <w:sz w:val="18"/>
                <w:szCs w:val="18"/>
              </w:rPr>
            </w:pPr>
            <w:r w:rsidRPr="00E831A4">
              <w:rPr>
                <w:rFonts w:asciiTheme="minorHAnsi" w:hAnsiTheme="minorHAnsi" w:cstheme="minorHAnsi"/>
                <w:sz w:val="18"/>
                <w:szCs w:val="18"/>
              </w:rPr>
              <w:t>This property indicates if events caused by a consumer operation shall be published to that consumer. If it is set to true</w:t>
            </w:r>
            <w:r>
              <w:rPr>
                <w:rFonts w:asciiTheme="minorHAnsi" w:hAnsiTheme="minorHAnsi" w:cstheme="minorHAnsi"/>
                <w:sz w:val="18"/>
                <w:szCs w:val="18"/>
              </w:rPr>
              <w:t xml:space="preserve"> </w:t>
            </w:r>
            <w:r w:rsidRPr="00E831A4">
              <w:rPr>
                <w:rFonts w:asciiTheme="minorHAnsi" w:hAnsiTheme="minorHAnsi" w:cstheme="minorHAnsi"/>
                <w:sz w:val="18"/>
                <w:szCs w:val="18"/>
              </w:rPr>
              <w:t xml:space="preserve">then consumer caused events will be published. If set to false only events caused by provider operations will be published. This will be the default for most cases. If a </w:t>
            </w:r>
            <w:r w:rsidRPr="00F339F9">
              <w:rPr>
                <w:rFonts w:asciiTheme="minorHAnsi" w:hAnsiTheme="minorHAnsi" w:cstheme="minorHAnsi"/>
                <w:sz w:val="18"/>
                <w:szCs w:val="18"/>
              </w:rPr>
              <w:t>specific behaviour</w:t>
            </w:r>
            <w:r w:rsidRPr="00E831A4">
              <w:rPr>
                <w:rFonts w:asciiTheme="minorHAnsi" w:hAnsiTheme="minorHAnsi" w:cstheme="minorHAnsi"/>
                <w:sz w:val="18"/>
                <w:szCs w:val="18"/>
              </w:rPr>
              <w:t xml:space="preserve"> is required for a particular </w:t>
            </w:r>
            <w:r>
              <w:rPr>
                <w:rFonts w:asciiTheme="minorHAnsi" w:hAnsiTheme="minorHAnsi" w:cstheme="minorHAnsi"/>
                <w:sz w:val="18"/>
                <w:szCs w:val="18"/>
              </w:rPr>
              <w:t>fu</w:t>
            </w:r>
            <w:r w:rsidRPr="00E831A4">
              <w:rPr>
                <w:rFonts w:asciiTheme="minorHAnsi" w:hAnsiTheme="minorHAnsi" w:cstheme="minorHAnsi"/>
                <w:sz w:val="18"/>
                <w:szCs w:val="18"/>
              </w:rPr>
              <w:t>nctional service provider then this property can be set for each provider individually by adding "</w:t>
            </w:r>
            <w:proofErr w:type="gramStart"/>
            <w:r w:rsidRPr="00F339F9">
              <w:rPr>
                <w:rFonts w:ascii="Courier New" w:hAnsi="Courier New" w:cs="Courier New"/>
                <w:sz w:val="16"/>
                <w:szCs w:val="16"/>
              </w:rPr>
              <w:t>.&lt;</w:t>
            </w:r>
            <w:proofErr w:type="gramEnd"/>
            <w:r w:rsidRPr="00F339F9">
              <w:rPr>
                <w:rFonts w:ascii="Courier New" w:hAnsi="Courier New" w:cs="Courier New"/>
                <w:sz w:val="16"/>
                <w:szCs w:val="16"/>
              </w:rPr>
              <w:t>serviceName&gt;</w:t>
            </w:r>
            <w:r w:rsidRPr="00E831A4">
              <w:rPr>
                <w:rFonts w:asciiTheme="minorHAnsi" w:hAnsiTheme="minorHAnsi" w:cstheme="minorHAnsi"/>
                <w:sz w:val="18"/>
                <w:szCs w:val="18"/>
              </w:rPr>
              <w:t xml:space="preserve">" at the end of this property. I.e. </w:t>
            </w:r>
            <w:r w:rsidRPr="00F339F9">
              <w:rPr>
                <w:rFonts w:ascii="Courier New" w:hAnsi="Courier New" w:cs="Courier New"/>
                <w:sz w:val="16"/>
                <w:szCs w:val="16"/>
              </w:rPr>
              <w:t>job.event.includeConsumerRequested</w:t>
            </w:r>
            <w:r w:rsidRPr="00D10CF9">
              <w:rPr>
                <w:rFonts w:ascii="Courier New" w:hAnsi="Courier New" w:cs="Courier New"/>
                <w:b/>
                <w:sz w:val="16"/>
                <w:szCs w:val="16"/>
              </w:rPr>
              <w:t>.RolloverStudents</w:t>
            </w:r>
            <w:r w:rsidRPr="00F339F9">
              <w:rPr>
                <w:rFonts w:ascii="Courier New" w:hAnsi="Courier New" w:cs="Courier New"/>
                <w:sz w:val="16"/>
                <w:szCs w:val="16"/>
              </w:rPr>
              <w:t>=true</w:t>
            </w:r>
            <w:r w:rsidRPr="00E831A4">
              <w:rPr>
                <w:rFonts w:asciiTheme="minorHAnsi" w:hAnsiTheme="minorHAnsi" w:cstheme="minorHAnsi"/>
                <w:sz w:val="18"/>
                <w:szCs w:val="18"/>
              </w:rPr>
              <w:t xml:space="preserve">. The </w:t>
            </w:r>
            <w:r w:rsidRPr="00F339F9">
              <w:rPr>
                <w:rFonts w:ascii="Courier New" w:hAnsi="Courier New" w:cs="Courier New"/>
                <w:sz w:val="16"/>
                <w:szCs w:val="16"/>
              </w:rPr>
              <w:t>&lt;serviceName&gt;</w:t>
            </w:r>
            <w:r w:rsidRPr="00E831A4">
              <w:rPr>
                <w:rFonts w:asciiTheme="minorHAnsi" w:hAnsiTheme="minorHAnsi" w:cstheme="minorHAnsi"/>
                <w:sz w:val="18"/>
                <w:szCs w:val="18"/>
              </w:rPr>
              <w:t xml:space="preserve"> is the name of the service as defined by the functional Service URL and not the class name of the implementation class.</w:t>
            </w:r>
          </w:p>
          <w:p w:rsidR="00E831A4" w:rsidRPr="00E831A4" w:rsidRDefault="00E831A4" w:rsidP="00E831A4">
            <w:pPr>
              <w:keepLines w:val="0"/>
              <w:autoSpaceDE w:val="0"/>
              <w:autoSpaceDN w:val="0"/>
              <w:adjustRightInd w:val="0"/>
              <w:jc w:val="both"/>
              <w:rPr>
                <w:rFonts w:asciiTheme="minorHAnsi" w:hAnsiTheme="minorHAnsi" w:cstheme="minorHAnsi"/>
                <w:b/>
                <w:sz w:val="18"/>
                <w:szCs w:val="18"/>
              </w:rPr>
            </w:pPr>
            <w:r w:rsidRPr="00E831A4">
              <w:rPr>
                <w:rFonts w:asciiTheme="minorHAnsi" w:hAnsiTheme="minorHAnsi" w:cstheme="minorHAnsi"/>
                <w:b/>
                <w:sz w:val="18"/>
                <w:szCs w:val="18"/>
              </w:rPr>
              <w:t>Default: false</w:t>
            </w:r>
          </w:p>
        </w:tc>
      </w:tr>
      <w:tr w:rsidR="00E831A4" w:rsidRPr="00C64C35" w:rsidTr="00E831A4">
        <w:tc>
          <w:tcPr>
            <w:tcW w:w="3077" w:type="dxa"/>
          </w:tcPr>
          <w:p w:rsidR="00E831A4" w:rsidRPr="006E4D10" w:rsidRDefault="00E831A4" w:rsidP="00732F18">
            <w:pPr>
              <w:rPr>
                <w:rFonts w:asciiTheme="minorHAnsi" w:hAnsiTheme="minorHAnsi" w:cstheme="minorHAnsi"/>
                <w:b/>
                <w:sz w:val="18"/>
                <w:szCs w:val="18"/>
              </w:rPr>
            </w:pPr>
            <w:r w:rsidRPr="00E831A4">
              <w:rPr>
                <w:rFonts w:asciiTheme="minorHAnsi" w:hAnsiTheme="minorHAnsi" w:cstheme="minorHAnsi"/>
                <w:b/>
                <w:sz w:val="18"/>
                <w:szCs w:val="18"/>
              </w:rPr>
              <w:t>job.event.auditZones</w:t>
            </w:r>
          </w:p>
        </w:tc>
        <w:tc>
          <w:tcPr>
            <w:tcW w:w="6385" w:type="dxa"/>
          </w:tcPr>
          <w:p w:rsidR="00DF56D2" w:rsidRDefault="00DF56D2" w:rsidP="00DF56D2">
            <w:pPr>
              <w:keepLines w:val="0"/>
              <w:autoSpaceDE w:val="0"/>
              <w:autoSpaceDN w:val="0"/>
              <w:adjustRightInd w:val="0"/>
              <w:jc w:val="both"/>
              <w:rPr>
                <w:rFonts w:asciiTheme="minorHAnsi" w:hAnsiTheme="minorHAnsi" w:cstheme="minorHAnsi"/>
                <w:sz w:val="18"/>
                <w:szCs w:val="18"/>
              </w:rPr>
            </w:pPr>
            <w:r w:rsidRPr="00DF56D2">
              <w:rPr>
                <w:rFonts w:asciiTheme="minorHAnsi" w:hAnsiTheme="minorHAnsi" w:cstheme="minorHAnsi"/>
                <w:sz w:val="18"/>
                <w:szCs w:val="18"/>
              </w:rPr>
              <w:t xml:space="preserve">This property lists a number of zone|context for which a functional service event must be published, regardless of the originator (consumer) who created the job. Generally events are only sent to the originator of the job but the SIF3.x specification also allows events to be sent to specific other consumers that have the permission to get job events. These are generally "auditing" </w:t>
            </w:r>
            <w:proofErr w:type="gramStart"/>
            <w:r w:rsidRPr="00DF56D2">
              <w:rPr>
                <w:rFonts w:asciiTheme="minorHAnsi" w:hAnsiTheme="minorHAnsi" w:cstheme="minorHAnsi"/>
                <w:sz w:val="18"/>
                <w:szCs w:val="18"/>
              </w:rPr>
              <w:t>zones that needs</w:t>
            </w:r>
            <w:proofErr w:type="gramEnd"/>
            <w:r w:rsidRPr="00DF56D2">
              <w:rPr>
                <w:rFonts w:asciiTheme="minorHAnsi" w:hAnsiTheme="minorHAnsi" w:cstheme="minorHAnsi"/>
                <w:sz w:val="18"/>
                <w:szCs w:val="18"/>
              </w:rPr>
              <w:t xml:space="preserve"> to capture all job activities. This property can specify to which additional zone</w:t>
            </w:r>
            <w:r w:rsidR="00D10CF9">
              <w:rPr>
                <w:rFonts w:asciiTheme="minorHAnsi" w:hAnsiTheme="minorHAnsi" w:cstheme="minorHAnsi"/>
                <w:sz w:val="18"/>
                <w:szCs w:val="18"/>
              </w:rPr>
              <w:t xml:space="preserve">s and </w:t>
            </w:r>
            <w:r w:rsidRPr="00DF56D2">
              <w:rPr>
                <w:rFonts w:asciiTheme="minorHAnsi" w:hAnsiTheme="minorHAnsi" w:cstheme="minorHAnsi"/>
                <w:sz w:val="18"/>
                <w:szCs w:val="18"/>
              </w:rPr>
              <w:t>context</w:t>
            </w:r>
            <w:r w:rsidR="00D10CF9">
              <w:rPr>
                <w:rFonts w:asciiTheme="minorHAnsi" w:hAnsiTheme="minorHAnsi" w:cstheme="minorHAnsi"/>
                <w:sz w:val="18"/>
                <w:szCs w:val="18"/>
              </w:rPr>
              <w:t>s</w:t>
            </w:r>
            <w:r w:rsidRPr="00DF56D2">
              <w:rPr>
                <w:rFonts w:asciiTheme="minorHAnsi" w:hAnsiTheme="minorHAnsi" w:cstheme="minorHAnsi"/>
                <w:sz w:val="18"/>
                <w:szCs w:val="18"/>
              </w:rPr>
              <w:t xml:space="preserve"> a job event is sent. Because it is possible that there </w:t>
            </w:r>
            <w:proofErr w:type="gramStart"/>
            <w:r w:rsidRPr="00DF56D2">
              <w:rPr>
                <w:rFonts w:asciiTheme="minorHAnsi" w:hAnsiTheme="minorHAnsi" w:cstheme="minorHAnsi"/>
                <w:sz w:val="18"/>
                <w:szCs w:val="18"/>
              </w:rPr>
              <w:t>are</w:t>
            </w:r>
            <w:proofErr w:type="gramEnd"/>
            <w:r w:rsidRPr="00DF56D2">
              <w:rPr>
                <w:rFonts w:asciiTheme="minorHAnsi" w:hAnsiTheme="minorHAnsi" w:cstheme="minorHAnsi"/>
                <w:sz w:val="18"/>
                <w:szCs w:val="18"/>
              </w:rPr>
              <w:t xml:space="preserve"> </w:t>
            </w:r>
            <w:r w:rsidR="00D10CF9">
              <w:rPr>
                <w:rFonts w:asciiTheme="minorHAnsi" w:hAnsiTheme="minorHAnsi" w:cstheme="minorHAnsi"/>
                <w:sz w:val="18"/>
                <w:szCs w:val="18"/>
              </w:rPr>
              <w:t>several</w:t>
            </w:r>
            <w:r w:rsidRPr="00DF56D2">
              <w:rPr>
                <w:rFonts w:asciiTheme="minorHAnsi" w:hAnsiTheme="minorHAnsi" w:cstheme="minorHAnsi"/>
                <w:sz w:val="18"/>
                <w:szCs w:val="18"/>
              </w:rPr>
              <w:t xml:space="preserve"> auditing style zones this </w:t>
            </w:r>
            <w:r w:rsidRPr="00D10CF9">
              <w:rPr>
                <w:rFonts w:asciiTheme="minorHAnsi" w:hAnsiTheme="minorHAnsi" w:cstheme="minorHAnsi"/>
                <w:sz w:val="18"/>
                <w:szCs w:val="18"/>
              </w:rPr>
              <w:t>pr</w:t>
            </w:r>
            <w:r w:rsidR="00D10CF9" w:rsidRPr="00D10CF9">
              <w:rPr>
                <w:rFonts w:asciiTheme="minorHAnsi" w:hAnsiTheme="minorHAnsi" w:cstheme="minorHAnsi"/>
                <w:sz w:val="18"/>
                <w:szCs w:val="18"/>
              </w:rPr>
              <w:t>o</w:t>
            </w:r>
            <w:r w:rsidRPr="00D10CF9">
              <w:rPr>
                <w:rFonts w:asciiTheme="minorHAnsi" w:hAnsiTheme="minorHAnsi" w:cstheme="minorHAnsi"/>
                <w:sz w:val="18"/>
                <w:szCs w:val="18"/>
              </w:rPr>
              <w:t>perty</w:t>
            </w:r>
            <w:r w:rsidRPr="00DF56D2">
              <w:rPr>
                <w:rFonts w:asciiTheme="minorHAnsi" w:hAnsiTheme="minorHAnsi" w:cstheme="minorHAnsi"/>
                <w:sz w:val="18"/>
                <w:szCs w:val="18"/>
              </w:rPr>
              <w:t xml:space="preserve"> allows for a comma separated list of zone</w:t>
            </w:r>
            <w:r w:rsidR="00D10CF9">
              <w:rPr>
                <w:rFonts w:asciiTheme="minorHAnsi" w:hAnsiTheme="minorHAnsi" w:cstheme="minorHAnsi"/>
                <w:sz w:val="18"/>
                <w:szCs w:val="18"/>
              </w:rPr>
              <w:t>s</w:t>
            </w:r>
            <w:r w:rsidRPr="00DF56D2">
              <w:rPr>
                <w:rFonts w:asciiTheme="minorHAnsi" w:hAnsiTheme="minorHAnsi" w:cstheme="minorHAnsi"/>
                <w:sz w:val="18"/>
                <w:szCs w:val="18"/>
              </w:rPr>
              <w:t xml:space="preserve">|contexts. Further if a specific </w:t>
            </w:r>
            <w:r w:rsidRPr="00D10CF9">
              <w:rPr>
                <w:rFonts w:asciiTheme="minorHAnsi" w:hAnsiTheme="minorHAnsi" w:cstheme="minorHAnsi"/>
                <w:sz w:val="18"/>
                <w:szCs w:val="18"/>
              </w:rPr>
              <w:t>behaviour</w:t>
            </w:r>
            <w:r w:rsidRPr="00DF56D2">
              <w:rPr>
                <w:rFonts w:asciiTheme="minorHAnsi" w:hAnsiTheme="minorHAnsi" w:cstheme="minorHAnsi"/>
                <w:sz w:val="18"/>
                <w:szCs w:val="18"/>
              </w:rPr>
              <w:t xml:space="preserve"> is required for a particular functional service provider then this property can be set for each provider individually by adding "</w:t>
            </w:r>
            <w:proofErr w:type="gramStart"/>
            <w:r w:rsidRPr="00D10CF9">
              <w:rPr>
                <w:rFonts w:ascii="Courier New" w:hAnsi="Courier New" w:cs="Courier New"/>
                <w:sz w:val="16"/>
                <w:szCs w:val="16"/>
              </w:rPr>
              <w:t>.&lt;</w:t>
            </w:r>
            <w:proofErr w:type="gramEnd"/>
            <w:r w:rsidRPr="00D10CF9">
              <w:rPr>
                <w:rFonts w:ascii="Courier New" w:hAnsi="Courier New" w:cs="Courier New"/>
                <w:sz w:val="16"/>
                <w:szCs w:val="16"/>
              </w:rPr>
              <w:t>serviceName&gt;</w:t>
            </w:r>
            <w:r w:rsidRPr="00DF56D2">
              <w:rPr>
                <w:rFonts w:asciiTheme="minorHAnsi" w:hAnsiTheme="minorHAnsi" w:cstheme="minorHAnsi"/>
                <w:sz w:val="18"/>
                <w:szCs w:val="18"/>
              </w:rPr>
              <w:t xml:space="preserve">" at the end of this property. I.e. </w:t>
            </w:r>
            <w:r w:rsidRPr="00D10CF9">
              <w:rPr>
                <w:rFonts w:ascii="Courier New" w:hAnsi="Courier New" w:cs="Courier New"/>
                <w:sz w:val="16"/>
                <w:szCs w:val="16"/>
              </w:rPr>
              <w:t>job.event.auditZones.</w:t>
            </w:r>
            <w:r w:rsidRPr="00D10CF9">
              <w:rPr>
                <w:rFonts w:ascii="Courier New" w:hAnsi="Courier New" w:cs="Courier New"/>
                <w:b/>
                <w:sz w:val="16"/>
                <w:szCs w:val="16"/>
              </w:rPr>
              <w:t>RolloverStudents</w:t>
            </w:r>
            <w:r w:rsidRPr="00D10CF9">
              <w:rPr>
                <w:rFonts w:ascii="Courier New" w:hAnsi="Courier New" w:cs="Courier New"/>
                <w:sz w:val="16"/>
                <w:szCs w:val="16"/>
              </w:rPr>
              <w:t>=</w:t>
            </w:r>
            <w:r w:rsidRPr="00D10CF9">
              <w:rPr>
                <w:rFonts w:ascii="Courier New" w:hAnsi="Courier New" w:cs="Courier New"/>
                <w:sz w:val="16"/>
                <w:szCs w:val="16"/>
                <w:u w:val="single"/>
              </w:rPr>
              <w:t>abc</w:t>
            </w:r>
            <w:r w:rsidRPr="00D10CF9">
              <w:rPr>
                <w:rFonts w:ascii="Courier New" w:hAnsi="Courier New" w:cs="Courier New"/>
                <w:sz w:val="16"/>
                <w:szCs w:val="16"/>
              </w:rPr>
              <w:t>|DEFAULT</w:t>
            </w:r>
            <w:r w:rsidRPr="00DF56D2">
              <w:rPr>
                <w:rFonts w:asciiTheme="minorHAnsi" w:hAnsiTheme="minorHAnsi" w:cstheme="minorHAnsi"/>
                <w:sz w:val="18"/>
                <w:szCs w:val="18"/>
              </w:rPr>
              <w:t xml:space="preserve">. The </w:t>
            </w:r>
            <w:r w:rsidRPr="00D10CF9">
              <w:rPr>
                <w:rFonts w:ascii="Courier New" w:hAnsi="Courier New" w:cs="Courier New"/>
                <w:sz w:val="16"/>
                <w:szCs w:val="16"/>
              </w:rPr>
              <w:t>&lt;serviceName&gt;</w:t>
            </w:r>
            <w:r w:rsidRPr="00DF56D2">
              <w:rPr>
                <w:rFonts w:asciiTheme="minorHAnsi" w:hAnsiTheme="minorHAnsi" w:cstheme="minorHAnsi"/>
                <w:sz w:val="18"/>
                <w:szCs w:val="18"/>
              </w:rPr>
              <w:t xml:space="preserve"> is the name of the service as defined by the functional Service URL and not the class name of the implementation class.</w:t>
            </w:r>
          </w:p>
          <w:p w:rsidR="00D10CF9" w:rsidRPr="00D10CF9" w:rsidRDefault="00D10CF9" w:rsidP="00D10CF9">
            <w:pPr>
              <w:rPr>
                <w:sz w:val="8"/>
                <w:szCs w:val="8"/>
              </w:rPr>
            </w:pPr>
          </w:p>
          <w:p w:rsidR="00DF56D2" w:rsidRPr="00DF56D2" w:rsidRDefault="00DF56D2" w:rsidP="00DF56D2">
            <w:pPr>
              <w:keepLines w:val="0"/>
              <w:autoSpaceDE w:val="0"/>
              <w:autoSpaceDN w:val="0"/>
              <w:adjustRightInd w:val="0"/>
              <w:jc w:val="both"/>
              <w:rPr>
                <w:rFonts w:asciiTheme="minorHAnsi" w:hAnsiTheme="minorHAnsi" w:cstheme="minorHAnsi"/>
                <w:sz w:val="18"/>
                <w:szCs w:val="18"/>
              </w:rPr>
            </w:pPr>
            <w:r w:rsidRPr="00DF56D2">
              <w:rPr>
                <w:rFonts w:asciiTheme="minorHAnsi" w:hAnsiTheme="minorHAnsi" w:cstheme="minorHAnsi"/>
                <w:sz w:val="18"/>
                <w:szCs w:val="18"/>
              </w:rPr>
              <w:t xml:space="preserve">The </w:t>
            </w:r>
            <w:r w:rsidR="00D10CF9">
              <w:rPr>
                <w:rFonts w:asciiTheme="minorHAnsi" w:hAnsiTheme="minorHAnsi" w:cstheme="minorHAnsi"/>
                <w:sz w:val="18"/>
                <w:szCs w:val="18"/>
              </w:rPr>
              <w:t xml:space="preserve"> </w:t>
            </w:r>
            <w:r w:rsidRPr="00DF56D2">
              <w:rPr>
                <w:rFonts w:asciiTheme="minorHAnsi" w:hAnsiTheme="minorHAnsi" w:cstheme="minorHAnsi"/>
                <w:sz w:val="18"/>
                <w:szCs w:val="18"/>
              </w:rPr>
              <w:t xml:space="preserve">EBNF notation is: </w:t>
            </w:r>
            <w:r w:rsidRPr="00D10CF9">
              <w:rPr>
                <w:rFonts w:ascii="Courier New" w:hAnsi="Courier New" w:cs="Courier New"/>
                <w:sz w:val="16"/>
                <w:szCs w:val="16"/>
              </w:rPr>
              <w:t>&lt;zoneId&gt;[|&lt;contextId&gt;]{,&lt;zoneId&gt;[|&lt;contextId&gt;]}</w:t>
            </w:r>
          </w:p>
          <w:p w:rsidR="00D10CF9" w:rsidRPr="00D10CF9" w:rsidRDefault="00D10CF9" w:rsidP="00D10CF9">
            <w:pPr>
              <w:rPr>
                <w:sz w:val="8"/>
                <w:szCs w:val="8"/>
              </w:rPr>
            </w:pPr>
          </w:p>
          <w:p w:rsidR="00DF56D2" w:rsidRPr="00DF56D2" w:rsidRDefault="00DF56D2" w:rsidP="00DF56D2">
            <w:pPr>
              <w:keepLines w:val="0"/>
              <w:autoSpaceDE w:val="0"/>
              <w:autoSpaceDN w:val="0"/>
              <w:adjustRightInd w:val="0"/>
              <w:jc w:val="both"/>
              <w:rPr>
                <w:rFonts w:asciiTheme="minorHAnsi" w:hAnsiTheme="minorHAnsi" w:cstheme="minorHAnsi"/>
                <w:sz w:val="18"/>
                <w:szCs w:val="18"/>
              </w:rPr>
            </w:pPr>
            <w:r w:rsidRPr="00DF56D2">
              <w:rPr>
                <w:rFonts w:asciiTheme="minorHAnsi" w:hAnsiTheme="minorHAnsi" w:cstheme="minorHAnsi"/>
                <w:sz w:val="18"/>
                <w:szCs w:val="18"/>
              </w:rPr>
              <w:t>If the contextId is not given then DEFAULT is assumed.</w:t>
            </w:r>
          </w:p>
          <w:p w:rsidR="00D10CF9" w:rsidRPr="00D10CF9" w:rsidRDefault="00D10CF9" w:rsidP="00D10CF9">
            <w:pPr>
              <w:rPr>
                <w:sz w:val="8"/>
                <w:szCs w:val="8"/>
              </w:rPr>
            </w:pPr>
          </w:p>
          <w:p w:rsidR="00D10CF9" w:rsidRPr="00D10CF9" w:rsidRDefault="00DF56D2" w:rsidP="00D10CF9">
            <w:pPr>
              <w:rPr>
                <w:sz w:val="8"/>
                <w:szCs w:val="8"/>
              </w:rPr>
            </w:pPr>
            <w:r w:rsidRPr="00DF56D2">
              <w:rPr>
                <w:rFonts w:asciiTheme="minorHAnsi" w:hAnsiTheme="minorHAnsi" w:cstheme="minorHAnsi"/>
                <w:sz w:val="18"/>
                <w:szCs w:val="18"/>
              </w:rPr>
              <w:t>Example: zoneABC|contextXYZ,zoneEFG</w:t>
            </w:r>
          </w:p>
          <w:p w:rsidR="00D10CF9" w:rsidRPr="00D10CF9" w:rsidRDefault="00D10CF9" w:rsidP="00D10CF9">
            <w:pPr>
              <w:rPr>
                <w:sz w:val="8"/>
                <w:szCs w:val="8"/>
              </w:rPr>
            </w:pPr>
          </w:p>
          <w:p w:rsidR="00E831A4" w:rsidRDefault="00DF56D2" w:rsidP="00D10CF9">
            <w:pPr>
              <w:keepLines w:val="0"/>
              <w:autoSpaceDE w:val="0"/>
              <w:autoSpaceDN w:val="0"/>
              <w:adjustRightInd w:val="0"/>
              <w:jc w:val="both"/>
              <w:rPr>
                <w:rFonts w:asciiTheme="minorHAnsi" w:hAnsiTheme="minorHAnsi" w:cstheme="minorHAnsi"/>
                <w:sz w:val="18"/>
                <w:szCs w:val="18"/>
              </w:rPr>
            </w:pPr>
            <w:r w:rsidRPr="00DF56D2">
              <w:rPr>
                <w:rFonts w:asciiTheme="minorHAnsi" w:hAnsiTheme="minorHAnsi" w:cstheme="minorHAnsi"/>
                <w:sz w:val="18"/>
                <w:szCs w:val="18"/>
              </w:rPr>
              <w:t xml:space="preserve">For the above example job events will be sent to zone 'zoneABC' with context </w:t>
            </w:r>
            <w:r w:rsidRPr="00DF56D2">
              <w:rPr>
                <w:rFonts w:asciiTheme="minorHAnsi" w:hAnsiTheme="minorHAnsi" w:cstheme="minorHAnsi"/>
                <w:sz w:val="18"/>
                <w:szCs w:val="18"/>
              </w:rPr>
              <w:lastRenderedPageBreak/>
              <w:t>'contextXYZ' and zone 'zoneEFG' and context 'DEFAULT' (note that context is not set for second zone so the DEFAULT context is used.</w:t>
            </w:r>
          </w:p>
          <w:p w:rsidR="00E1191C" w:rsidRPr="00E1191C" w:rsidRDefault="00E1191C" w:rsidP="00E1191C">
            <w:pPr>
              <w:rPr>
                <w:rFonts w:asciiTheme="minorHAnsi" w:hAnsiTheme="minorHAnsi" w:cstheme="minorHAnsi"/>
                <w:b/>
                <w:sz w:val="18"/>
                <w:szCs w:val="18"/>
              </w:rPr>
            </w:pPr>
            <w:r w:rsidRPr="00E1191C">
              <w:rPr>
                <w:rFonts w:asciiTheme="minorHAnsi" w:hAnsiTheme="minorHAnsi" w:cstheme="minorHAnsi"/>
                <w:b/>
                <w:sz w:val="18"/>
                <w:szCs w:val="18"/>
              </w:rPr>
              <w:t xml:space="preserve">Default: </w:t>
            </w:r>
            <w:r>
              <w:rPr>
                <w:rFonts w:asciiTheme="minorHAnsi" w:hAnsiTheme="minorHAnsi" w:cstheme="minorHAnsi"/>
                <w:b/>
                <w:sz w:val="18"/>
                <w:szCs w:val="18"/>
              </w:rPr>
              <w:t>No auditing zones.</w:t>
            </w:r>
          </w:p>
        </w:tc>
      </w:tr>
      <w:tr w:rsidR="006E4D10" w:rsidRPr="00C64C35" w:rsidTr="00E831A4">
        <w:tc>
          <w:tcPr>
            <w:tcW w:w="3077" w:type="dxa"/>
          </w:tcPr>
          <w:p w:rsidR="006E4D10" w:rsidRPr="006E4D10" w:rsidRDefault="006E4D10" w:rsidP="00732F18">
            <w:pPr>
              <w:rPr>
                <w:rFonts w:asciiTheme="minorHAnsi" w:hAnsiTheme="minorHAnsi" w:cstheme="minorHAnsi"/>
                <w:b/>
                <w:sz w:val="18"/>
                <w:szCs w:val="18"/>
              </w:rPr>
            </w:pPr>
            <w:r w:rsidRPr="006E4D10">
              <w:rPr>
                <w:rFonts w:asciiTheme="minorHAnsi" w:hAnsiTheme="minorHAnsi" w:cstheme="minorHAnsi"/>
                <w:b/>
                <w:sz w:val="18"/>
                <w:szCs w:val="18"/>
              </w:rPr>
              <w:lastRenderedPageBreak/>
              <w:t>job.changelog.keep.days</w:t>
            </w:r>
          </w:p>
        </w:tc>
        <w:tc>
          <w:tcPr>
            <w:tcW w:w="6385" w:type="dxa"/>
          </w:tcPr>
          <w:p w:rsidR="006E4D10" w:rsidRPr="002A5FD1" w:rsidRDefault="002A5FD1" w:rsidP="002A5FD1">
            <w:pPr>
              <w:keepLines w:val="0"/>
              <w:autoSpaceDE w:val="0"/>
              <w:autoSpaceDN w:val="0"/>
              <w:adjustRightInd w:val="0"/>
              <w:jc w:val="both"/>
              <w:rPr>
                <w:rFonts w:asciiTheme="minorHAnsi" w:hAnsiTheme="minorHAnsi" w:cstheme="minorHAnsi"/>
                <w:sz w:val="18"/>
                <w:szCs w:val="18"/>
              </w:rPr>
            </w:pPr>
            <w:r w:rsidRPr="002A5FD1">
              <w:rPr>
                <w:rFonts w:asciiTheme="minorHAnsi" w:hAnsiTheme="minorHAnsi" w:cstheme="minorHAnsi"/>
                <w:sz w:val="18"/>
                <w:szCs w:val="18"/>
              </w:rPr>
              <w:t>Internally the framework keeps a change log for jobs, so that either events can be published or "changes since" can be supported.</w:t>
            </w:r>
            <w:r>
              <w:rPr>
                <w:rFonts w:asciiTheme="minorHAnsi" w:hAnsiTheme="minorHAnsi" w:cstheme="minorHAnsi"/>
                <w:sz w:val="18"/>
                <w:szCs w:val="18"/>
              </w:rPr>
              <w:t xml:space="preserve"> </w:t>
            </w:r>
            <w:r w:rsidRPr="002A5FD1">
              <w:rPr>
                <w:rFonts w:asciiTheme="minorHAnsi" w:hAnsiTheme="minorHAnsi" w:cstheme="minorHAnsi"/>
                <w:sz w:val="18"/>
                <w:szCs w:val="18"/>
              </w:rPr>
              <w:t>This property indicates how far back in days the change log shall be kept. Any changes older than that will be cleaned up regularly</w:t>
            </w:r>
            <w:r>
              <w:rPr>
                <w:rFonts w:asciiTheme="minorHAnsi" w:hAnsiTheme="minorHAnsi" w:cstheme="minorHAnsi"/>
                <w:sz w:val="18"/>
                <w:szCs w:val="18"/>
              </w:rPr>
              <w:t xml:space="preserve"> </w:t>
            </w:r>
            <w:r w:rsidRPr="002A5FD1">
              <w:rPr>
                <w:rFonts w:asciiTheme="minorHAnsi" w:hAnsiTheme="minorHAnsi" w:cstheme="minorHAnsi"/>
                <w:sz w:val="18"/>
                <w:szCs w:val="18"/>
              </w:rPr>
              <w:t>at intervals an times set in the job.housekeeping.trigger property. Default used, if property is not set, is 30 days.</w:t>
            </w:r>
          </w:p>
          <w:p w:rsidR="006E4D10" w:rsidRPr="00093A56" w:rsidRDefault="002926E3" w:rsidP="00732F18">
            <w:pPr>
              <w:pStyle w:val="Body1"/>
              <w:spacing w:before="0"/>
              <w:ind w:left="0"/>
              <w:jc w:val="both"/>
              <w:rPr>
                <w:sz w:val="18"/>
                <w:szCs w:val="18"/>
              </w:rPr>
            </w:pPr>
            <w:r>
              <w:rPr>
                <w:b/>
                <w:sz w:val="18"/>
                <w:szCs w:val="18"/>
              </w:rPr>
              <w:t>Default: 3</w:t>
            </w:r>
            <w:r w:rsidR="006E4D10" w:rsidRPr="004851A5">
              <w:rPr>
                <w:b/>
                <w:sz w:val="18"/>
                <w:szCs w:val="18"/>
              </w:rPr>
              <w:t>0</w:t>
            </w:r>
          </w:p>
        </w:tc>
      </w:tr>
      <w:tr w:rsidR="006E4D10" w:rsidRPr="00C64C35" w:rsidTr="00E831A4">
        <w:tc>
          <w:tcPr>
            <w:tcW w:w="3077" w:type="dxa"/>
          </w:tcPr>
          <w:p w:rsidR="006E4D10" w:rsidRPr="006E4D10" w:rsidRDefault="006E4D10" w:rsidP="00732F18">
            <w:pPr>
              <w:rPr>
                <w:rFonts w:asciiTheme="minorHAnsi" w:hAnsiTheme="minorHAnsi" w:cstheme="minorHAnsi"/>
                <w:b/>
                <w:sz w:val="18"/>
                <w:szCs w:val="18"/>
              </w:rPr>
            </w:pPr>
            <w:r w:rsidRPr="006E4D10">
              <w:rPr>
                <w:rFonts w:asciiTheme="minorHAnsi" w:hAnsiTheme="minorHAnsi" w:cstheme="minorHAnsi"/>
                <w:b/>
                <w:sz w:val="18"/>
                <w:szCs w:val="18"/>
              </w:rPr>
              <w:t>job.stale.keep.day</w:t>
            </w:r>
          </w:p>
        </w:tc>
        <w:tc>
          <w:tcPr>
            <w:tcW w:w="6385" w:type="dxa"/>
          </w:tcPr>
          <w:p w:rsidR="002926E3" w:rsidRPr="002926E3" w:rsidRDefault="002926E3" w:rsidP="002926E3">
            <w:pPr>
              <w:keepLines w:val="0"/>
              <w:autoSpaceDE w:val="0"/>
              <w:autoSpaceDN w:val="0"/>
              <w:adjustRightInd w:val="0"/>
              <w:jc w:val="both"/>
              <w:rPr>
                <w:rFonts w:asciiTheme="minorHAnsi" w:hAnsiTheme="minorHAnsi" w:cstheme="minorHAnsi"/>
                <w:sz w:val="18"/>
                <w:szCs w:val="18"/>
              </w:rPr>
            </w:pPr>
            <w:r w:rsidRPr="002926E3">
              <w:rPr>
                <w:rFonts w:asciiTheme="minorHAnsi" w:hAnsiTheme="minorHAnsi" w:cstheme="minorHAnsi"/>
                <w:sz w:val="18"/>
                <w:szCs w:val="18"/>
              </w:rPr>
              <w:t>Internally the framework maintains some job information. Some jobs may have been unchanged for a long period of time and can</w:t>
            </w:r>
            <w:r>
              <w:rPr>
                <w:rFonts w:asciiTheme="minorHAnsi" w:hAnsiTheme="minorHAnsi" w:cstheme="minorHAnsi"/>
                <w:sz w:val="18"/>
                <w:szCs w:val="18"/>
              </w:rPr>
              <w:t xml:space="preserve"> </w:t>
            </w:r>
            <w:r w:rsidRPr="002926E3">
              <w:rPr>
                <w:rFonts w:asciiTheme="minorHAnsi" w:hAnsiTheme="minorHAnsi" w:cstheme="minorHAnsi"/>
                <w:sz w:val="18"/>
                <w:szCs w:val="18"/>
              </w:rPr>
              <w:t>be considered "stale". This property indicates what a stale job means in terms for days where no activity was recorded. The framework will remove these "unchanged" jobs after the number of days indicated with this property.</w:t>
            </w:r>
          </w:p>
          <w:p w:rsidR="006E4D10" w:rsidRPr="002926E3" w:rsidRDefault="002926E3" w:rsidP="002926E3">
            <w:pPr>
              <w:keepLines w:val="0"/>
              <w:autoSpaceDE w:val="0"/>
              <w:autoSpaceDN w:val="0"/>
              <w:adjustRightInd w:val="0"/>
              <w:jc w:val="both"/>
              <w:rPr>
                <w:rFonts w:asciiTheme="minorHAnsi" w:hAnsiTheme="minorHAnsi" w:cstheme="minorHAnsi"/>
                <w:sz w:val="18"/>
                <w:szCs w:val="18"/>
              </w:rPr>
            </w:pPr>
            <w:r w:rsidRPr="002926E3">
              <w:rPr>
                <w:rFonts w:asciiTheme="minorHAnsi" w:hAnsiTheme="minorHAnsi" w:cstheme="minorHAnsi"/>
                <w:b/>
                <w:sz w:val="18"/>
                <w:szCs w:val="18"/>
              </w:rPr>
              <w:t>Note</w:t>
            </w:r>
            <w:r w:rsidRPr="002926E3">
              <w:rPr>
                <w:rFonts w:asciiTheme="minorHAnsi" w:hAnsiTheme="minorHAnsi" w:cstheme="minorHAnsi"/>
                <w:sz w:val="18"/>
                <w:szCs w:val="18"/>
              </w:rPr>
              <w:t xml:space="preserve">: Jobs may also have </w:t>
            </w:r>
            <w:proofErr w:type="gramStart"/>
            <w:r w:rsidRPr="002926E3">
              <w:rPr>
                <w:rFonts w:asciiTheme="minorHAnsi" w:hAnsiTheme="minorHAnsi" w:cstheme="minorHAnsi"/>
                <w:sz w:val="18"/>
                <w:szCs w:val="18"/>
              </w:rPr>
              <w:t>an expire</w:t>
            </w:r>
            <w:proofErr w:type="gramEnd"/>
            <w:r w:rsidRPr="002926E3">
              <w:rPr>
                <w:rFonts w:asciiTheme="minorHAnsi" w:hAnsiTheme="minorHAnsi" w:cstheme="minorHAnsi"/>
                <w:sz w:val="18"/>
                <w:szCs w:val="18"/>
              </w:rPr>
              <w:t xml:space="preserve"> date. This property does not relate to such date. Expired Jobs will be removed by the framework regardless of this property. This property is only used for jobs that don't have </w:t>
            </w:r>
            <w:proofErr w:type="gramStart"/>
            <w:r w:rsidRPr="002926E3">
              <w:rPr>
                <w:rFonts w:asciiTheme="minorHAnsi" w:hAnsiTheme="minorHAnsi" w:cstheme="minorHAnsi"/>
                <w:sz w:val="18"/>
                <w:szCs w:val="18"/>
              </w:rPr>
              <w:t>an expire</w:t>
            </w:r>
            <w:proofErr w:type="gramEnd"/>
            <w:r w:rsidRPr="002926E3">
              <w:rPr>
                <w:rFonts w:asciiTheme="minorHAnsi" w:hAnsiTheme="minorHAnsi" w:cstheme="minorHAnsi"/>
                <w:sz w:val="18"/>
                <w:szCs w:val="18"/>
              </w:rPr>
              <w:t xml:space="preserve"> date but haven't been changed for the given number of days. Default is 30 days.</w:t>
            </w:r>
          </w:p>
          <w:p w:rsidR="006E4D10" w:rsidRPr="00093A56" w:rsidRDefault="002926E3" w:rsidP="00732F18">
            <w:pPr>
              <w:pStyle w:val="Body1"/>
              <w:spacing w:before="0"/>
              <w:ind w:left="0"/>
              <w:jc w:val="both"/>
              <w:rPr>
                <w:sz w:val="18"/>
                <w:szCs w:val="18"/>
              </w:rPr>
            </w:pPr>
            <w:r>
              <w:rPr>
                <w:b/>
                <w:sz w:val="18"/>
                <w:szCs w:val="18"/>
              </w:rPr>
              <w:t>Default: 3</w:t>
            </w:r>
            <w:r w:rsidR="006E4D10" w:rsidRPr="004851A5">
              <w:rPr>
                <w:b/>
                <w:sz w:val="18"/>
                <w:szCs w:val="18"/>
              </w:rPr>
              <w:t>0</w:t>
            </w:r>
          </w:p>
        </w:tc>
      </w:tr>
      <w:tr w:rsidR="006E4D10" w:rsidRPr="00C64C35" w:rsidTr="00E831A4">
        <w:tc>
          <w:tcPr>
            <w:tcW w:w="3077" w:type="dxa"/>
          </w:tcPr>
          <w:p w:rsidR="006E4D10" w:rsidRPr="006E4D10" w:rsidRDefault="006E4D10" w:rsidP="00732F18">
            <w:pPr>
              <w:rPr>
                <w:rFonts w:asciiTheme="minorHAnsi" w:hAnsiTheme="minorHAnsi" w:cstheme="minorHAnsi"/>
                <w:b/>
                <w:sz w:val="18"/>
                <w:szCs w:val="18"/>
              </w:rPr>
            </w:pPr>
            <w:r w:rsidRPr="006E4D10">
              <w:rPr>
                <w:rFonts w:asciiTheme="minorHAnsi" w:hAnsiTheme="minorHAnsi" w:cstheme="minorHAnsi"/>
                <w:b/>
                <w:sz w:val="18"/>
                <w:szCs w:val="18"/>
              </w:rPr>
              <w:t>job.housekeeping.cron</w:t>
            </w:r>
          </w:p>
        </w:tc>
        <w:tc>
          <w:tcPr>
            <w:tcW w:w="6385" w:type="dxa"/>
          </w:tcPr>
          <w:p w:rsidR="006E4D10" w:rsidRPr="002926E3" w:rsidRDefault="002926E3" w:rsidP="002926E3">
            <w:pPr>
              <w:keepLines w:val="0"/>
              <w:autoSpaceDE w:val="0"/>
              <w:autoSpaceDN w:val="0"/>
              <w:adjustRightInd w:val="0"/>
              <w:jc w:val="both"/>
              <w:rPr>
                <w:rFonts w:asciiTheme="minorHAnsi" w:hAnsiTheme="minorHAnsi" w:cstheme="minorHAnsi"/>
                <w:sz w:val="18"/>
                <w:szCs w:val="18"/>
              </w:rPr>
            </w:pPr>
            <w:r w:rsidRPr="002926E3">
              <w:rPr>
                <w:rFonts w:asciiTheme="minorHAnsi" w:hAnsiTheme="minorHAnsi" w:cstheme="minorHAnsi"/>
                <w:sz w:val="18"/>
                <w:szCs w:val="18"/>
              </w:rPr>
              <w:t xml:space="preserve">The framework uses a Quartz Cron job to regularly perform some housekeeping tasks on functional services jobs such as remove old entries from the change log (see job.changelog.keep.days property) and/or removing old expired jobs from the job table. This property uses the standard Quartz Cron job notation to indicate when and how often the housekeeping job shall run. If not set it will default to "Once a Day at 2am" which equates to "0 0 2 * </w:t>
            </w:r>
            <w:proofErr w:type="gramStart"/>
            <w:r w:rsidRPr="002926E3">
              <w:rPr>
                <w:rFonts w:asciiTheme="minorHAnsi" w:hAnsiTheme="minorHAnsi" w:cstheme="minorHAnsi"/>
                <w:sz w:val="18"/>
                <w:szCs w:val="18"/>
              </w:rPr>
              <w:t>* ?</w:t>
            </w:r>
            <w:proofErr w:type="gramEnd"/>
            <w:r w:rsidRPr="002926E3">
              <w:rPr>
                <w:rFonts w:asciiTheme="minorHAnsi" w:hAnsiTheme="minorHAnsi" w:cstheme="minorHAnsi"/>
                <w:sz w:val="18"/>
                <w:szCs w:val="18"/>
              </w:rPr>
              <w:t>" as a cron job notation.</w:t>
            </w:r>
          </w:p>
          <w:p w:rsidR="006E4D10" w:rsidRPr="00093A56" w:rsidRDefault="006E4D10" w:rsidP="00732F18">
            <w:pPr>
              <w:pStyle w:val="Body1"/>
              <w:spacing w:before="0"/>
              <w:ind w:left="0"/>
              <w:jc w:val="both"/>
              <w:rPr>
                <w:sz w:val="18"/>
                <w:szCs w:val="18"/>
              </w:rPr>
            </w:pPr>
            <w:r w:rsidRPr="004851A5">
              <w:rPr>
                <w:b/>
                <w:sz w:val="18"/>
                <w:szCs w:val="18"/>
              </w:rPr>
              <w:t xml:space="preserve">Default: </w:t>
            </w:r>
            <w:r w:rsidR="002926E3" w:rsidRPr="002926E3">
              <w:rPr>
                <w:rFonts w:asciiTheme="minorHAnsi" w:hAnsiTheme="minorHAnsi" w:cstheme="minorHAnsi"/>
                <w:b/>
                <w:sz w:val="18"/>
                <w:szCs w:val="18"/>
              </w:rPr>
              <w:t xml:space="preserve">0 0 2 * </w:t>
            </w:r>
            <w:proofErr w:type="gramStart"/>
            <w:r w:rsidR="002926E3" w:rsidRPr="002926E3">
              <w:rPr>
                <w:rFonts w:asciiTheme="minorHAnsi" w:hAnsiTheme="minorHAnsi" w:cstheme="minorHAnsi"/>
                <w:b/>
                <w:sz w:val="18"/>
                <w:szCs w:val="18"/>
              </w:rPr>
              <w:t>* ?</w:t>
            </w:r>
            <w:proofErr w:type="gramEnd"/>
          </w:p>
        </w:tc>
      </w:tr>
    </w:tbl>
    <w:p w:rsidR="00E01E6A" w:rsidRPr="00E01E6A" w:rsidRDefault="00E01E6A" w:rsidP="00E01E6A"/>
    <w:p w:rsidR="00386703" w:rsidRPr="00386703" w:rsidRDefault="00386703" w:rsidP="00093A56">
      <w:pPr>
        <w:pStyle w:val="Body1"/>
        <w:spacing w:before="0"/>
        <w:ind w:left="0"/>
        <w:jc w:val="both"/>
        <w:rPr>
          <w:rFonts w:asciiTheme="minorHAnsi" w:hAnsiTheme="minorHAnsi" w:cs="Courier New"/>
          <w:b/>
          <w:szCs w:val="22"/>
          <w:u w:val="single"/>
        </w:rPr>
      </w:pPr>
      <w:r w:rsidRPr="00386703">
        <w:rPr>
          <w:rFonts w:asciiTheme="minorHAnsi" w:hAnsiTheme="minorHAnsi" w:cs="Courier New"/>
          <w:b/>
          <w:szCs w:val="22"/>
          <w:u w:val="single"/>
        </w:rPr>
        <w:t>BROKERED Environment Properties</w:t>
      </w:r>
    </w:p>
    <w:p w:rsidR="00093A56" w:rsidRDefault="00093A56" w:rsidP="00093A56">
      <w:pPr>
        <w:pStyle w:val="Body1"/>
        <w:spacing w:before="0"/>
        <w:ind w:left="0"/>
        <w:jc w:val="both"/>
        <w:rPr>
          <w:rFonts w:asciiTheme="minorHAnsi" w:hAnsiTheme="minorHAnsi" w:cs="Courier New"/>
          <w:szCs w:val="22"/>
        </w:rPr>
      </w:pPr>
      <w:r w:rsidRPr="00DF115C">
        <w:rPr>
          <w:rFonts w:asciiTheme="minorHAnsi" w:hAnsiTheme="minorHAnsi" w:cs="Courier New"/>
          <w:szCs w:val="22"/>
        </w:rPr>
        <w:t>The following properties are only used if the provider is a ‘</w:t>
      </w:r>
      <w:r w:rsidRPr="00DF115C">
        <w:rPr>
          <w:rFonts w:asciiTheme="minorHAnsi" w:hAnsiTheme="minorHAnsi" w:cs="Courier New"/>
          <w:b/>
          <w:szCs w:val="22"/>
        </w:rPr>
        <w:t>BROKERED</w:t>
      </w:r>
      <w:r w:rsidRPr="00DF115C">
        <w:rPr>
          <w:rFonts w:asciiTheme="minorHAnsi" w:hAnsiTheme="minorHAnsi" w:cs="Courier New"/>
          <w:szCs w:val="22"/>
        </w:rPr>
        <w:t xml:space="preserve">’ provider. If the provider is a ‘DIRECT’ provider then these properties are either configured in the SIF3_APP_TEMPLATE and SIF3_ENV_TEMPLATE tables (see also section </w:t>
      </w:r>
      <w:r w:rsidRPr="00DF115C">
        <w:rPr>
          <w:rFonts w:asciiTheme="minorHAnsi" w:hAnsiTheme="minorHAnsi" w:cs="Courier New"/>
          <w:szCs w:val="22"/>
        </w:rPr>
        <w:fldChar w:fldCharType="begin"/>
      </w:r>
      <w:r w:rsidRPr="00DF115C">
        <w:rPr>
          <w:rFonts w:asciiTheme="minorHAnsi" w:hAnsiTheme="minorHAnsi" w:cs="Courier New"/>
          <w:szCs w:val="22"/>
        </w:rPr>
        <w:instrText xml:space="preserve"> REF _Ref392249386 \r \h  \* MERGEFORMAT </w:instrText>
      </w:r>
      <w:r w:rsidRPr="00DF115C">
        <w:rPr>
          <w:rFonts w:asciiTheme="minorHAnsi" w:hAnsiTheme="minorHAnsi" w:cs="Courier New"/>
          <w:szCs w:val="22"/>
        </w:rPr>
      </w:r>
      <w:r w:rsidRPr="00DF115C">
        <w:rPr>
          <w:rFonts w:asciiTheme="minorHAnsi" w:hAnsiTheme="minorHAnsi" w:cs="Courier New"/>
          <w:szCs w:val="22"/>
        </w:rPr>
        <w:fldChar w:fldCharType="separate"/>
      </w:r>
      <w:r w:rsidR="007C784E">
        <w:rPr>
          <w:rFonts w:asciiTheme="minorHAnsi" w:hAnsiTheme="minorHAnsi" w:cs="Courier New"/>
          <w:szCs w:val="22"/>
        </w:rPr>
        <w:t>5.3.1.3</w:t>
      </w:r>
      <w:r w:rsidRPr="00DF115C">
        <w:rPr>
          <w:rFonts w:asciiTheme="minorHAnsi" w:hAnsiTheme="minorHAnsi" w:cs="Courier New"/>
          <w:szCs w:val="22"/>
        </w:rPr>
        <w:fldChar w:fldCharType="end"/>
      </w:r>
      <w:r w:rsidRPr="00DF115C">
        <w:rPr>
          <w:rFonts w:asciiTheme="minorHAnsi" w:hAnsiTheme="minorHAnsi" w:cs="Courier New"/>
          <w:szCs w:val="22"/>
        </w:rPr>
        <w:t xml:space="preserve"> for details) or are not applicable for a DIRECT environment at all.</w:t>
      </w:r>
    </w:p>
    <w:p w:rsidR="00DF115C" w:rsidRPr="00DF115C" w:rsidRDefault="00DF115C" w:rsidP="00093A56">
      <w:pPr>
        <w:pStyle w:val="Body1"/>
        <w:spacing w:before="0"/>
        <w:ind w:left="0"/>
        <w:jc w:val="both"/>
        <w:rPr>
          <w:rFonts w:asciiTheme="minorHAnsi" w:hAnsiTheme="minorHAnsi" w:cs="Courier New"/>
          <w:szCs w:val="22"/>
        </w:rPr>
      </w:pPr>
    </w:p>
    <w:tbl>
      <w:tblPr>
        <w:tblStyle w:val="TableGrid"/>
        <w:tblW w:w="0" w:type="auto"/>
        <w:tblInd w:w="108" w:type="dxa"/>
        <w:tblLayout w:type="fixed"/>
        <w:tblLook w:val="04A0" w:firstRow="1" w:lastRow="0" w:firstColumn="1" w:lastColumn="0" w:noHBand="0" w:noVBand="1"/>
      </w:tblPr>
      <w:tblGrid>
        <w:gridCol w:w="1843"/>
        <w:gridCol w:w="7619"/>
      </w:tblGrid>
      <w:tr w:rsidR="00DF115C" w:rsidRPr="001C5545" w:rsidTr="00386703">
        <w:tc>
          <w:tcPr>
            <w:tcW w:w="1843" w:type="dxa"/>
            <w:shd w:val="pct10" w:color="auto" w:fill="auto"/>
          </w:tcPr>
          <w:p w:rsidR="00DF115C" w:rsidRPr="001C5545" w:rsidRDefault="00DF115C" w:rsidP="0002374F">
            <w:pPr>
              <w:pStyle w:val="Body1"/>
              <w:spacing w:before="0"/>
              <w:ind w:left="0"/>
              <w:jc w:val="both"/>
              <w:rPr>
                <w:b/>
                <w:sz w:val="18"/>
                <w:szCs w:val="18"/>
              </w:rPr>
            </w:pPr>
            <w:r w:rsidRPr="001C5545">
              <w:rPr>
                <w:b/>
                <w:sz w:val="18"/>
                <w:szCs w:val="18"/>
              </w:rPr>
              <w:t>Property Name</w:t>
            </w:r>
          </w:p>
        </w:tc>
        <w:tc>
          <w:tcPr>
            <w:tcW w:w="7619" w:type="dxa"/>
            <w:shd w:val="pct10" w:color="auto" w:fill="auto"/>
          </w:tcPr>
          <w:p w:rsidR="00DF115C" w:rsidRPr="001C5545" w:rsidRDefault="00DF115C" w:rsidP="0002374F">
            <w:pPr>
              <w:pStyle w:val="Body1"/>
              <w:spacing w:before="0"/>
              <w:ind w:left="0"/>
              <w:jc w:val="both"/>
              <w:rPr>
                <w:b/>
                <w:sz w:val="18"/>
                <w:szCs w:val="18"/>
              </w:rPr>
            </w:pPr>
            <w:r w:rsidRPr="001C5545">
              <w:rPr>
                <w:b/>
                <w:sz w:val="18"/>
                <w:szCs w:val="18"/>
              </w:rPr>
              <w:t>Usage</w:t>
            </w:r>
          </w:p>
        </w:tc>
      </w:tr>
      <w:tr w:rsidR="00DF115C" w:rsidRPr="00C64C35" w:rsidTr="00386703">
        <w:tc>
          <w:tcPr>
            <w:tcW w:w="1843" w:type="dxa"/>
          </w:tcPr>
          <w:p w:rsidR="00DF115C" w:rsidRPr="000A4F56" w:rsidRDefault="00DF115C" w:rsidP="0002374F">
            <w:pPr>
              <w:pStyle w:val="Body1"/>
              <w:spacing w:before="0"/>
              <w:ind w:left="0"/>
              <w:jc w:val="both"/>
              <w:rPr>
                <w:rFonts w:asciiTheme="minorHAnsi" w:hAnsiTheme="minorHAnsi" w:cs="Courier New"/>
                <w:b/>
                <w:sz w:val="18"/>
                <w:szCs w:val="18"/>
              </w:rPr>
            </w:pPr>
            <w:r w:rsidRPr="000A4F56">
              <w:rPr>
                <w:rFonts w:asciiTheme="minorHAnsi" w:hAnsiTheme="minorHAnsi" w:cs="Courier New"/>
                <w:b/>
                <w:sz w:val="18"/>
                <w:szCs w:val="18"/>
              </w:rPr>
              <w:t>env.xml.file.name</w:t>
            </w:r>
          </w:p>
        </w:tc>
        <w:tc>
          <w:tcPr>
            <w:tcW w:w="7619" w:type="dxa"/>
          </w:tcPr>
          <w:p w:rsidR="00DF115C" w:rsidRPr="00DF115C" w:rsidRDefault="00DF115C" w:rsidP="0002374F">
            <w:pPr>
              <w:pStyle w:val="Body1"/>
              <w:spacing w:before="0"/>
              <w:ind w:left="0"/>
              <w:jc w:val="both"/>
              <w:rPr>
                <w:rFonts w:asciiTheme="minorHAnsi" w:hAnsiTheme="minorHAnsi" w:cs="Courier New"/>
                <w:sz w:val="18"/>
                <w:szCs w:val="18"/>
              </w:rPr>
            </w:pPr>
            <w:r w:rsidRPr="00093A56">
              <w:rPr>
                <w:rFonts w:asciiTheme="minorHAnsi" w:hAnsiTheme="minorHAnsi" w:cs="Courier New"/>
                <w:sz w:val="18"/>
                <w:szCs w:val="18"/>
              </w:rPr>
              <w:t xml:space="preserve">The </w:t>
            </w:r>
            <w:proofErr w:type="gramStart"/>
            <w:r w:rsidRPr="00093A56">
              <w:rPr>
                <w:rFonts w:asciiTheme="minorHAnsi" w:hAnsiTheme="minorHAnsi" w:cs="Courier New"/>
                <w:sz w:val="18"/>
                <w:szCs w:val="18"/>
              </w:rPr>
              <w:t>name of the environment template file</w:t>
            </w:r>
            <w:proofErr w:type="gramEnd"/>
            <w:r w:rsidRPr="00093A56">
              <w:rPr>
                <w:rFonts w:asciiTheme="minorHAnsi" w:hAnsiTheme="minorHAnsi" w:cs="Courier New"/>
                <w:sz w:val="18"/>
                <w:szCs w:val="18"/>
              </w:rPr>
              <w:t xml:space="preserve"> to be used with this provider. This is the full file name with the extension “.xml”. This file must exist in the environment template store under the ‘brokered’ sub-directory and it must have a certain structure. Details can be found in section </w:t>
            </w:r>
            <w:r w:rsidRPr="00093A56">
              <w:rPr>
                <w:rFonts w:asciiTheme="minorHAnsi" w:hAnsiTheme="minorHAnsi" w:cs="Courier New"/>
                <w:sz w:val="18"/>
                <w:szCs w:val="18"/>
              </w:rPr>
              <w:fldChar w:fldCharType="begin"/>
            </w:r>
            <w:r w:rsidRPr="00093A56">
              <w:rPr>
                <w:rFonts w:asciiTheme="minorHAnsi" w:hAnsiTheme="minorHAnsi" w:cs="Courier New"/>
                <w:sz w:val="18"/>
                <w:szCs w:val="18"/>
              </w:rPr>
              <w:instrText xml:space="preserve"> REF _Ref383673803 \r \h </w:instrText>
            </w:r>
            <w:r>
              <w:rPr>
                <w:rFonts w:asciiTheme="minorHAnsi" w:hAnsiTheme="minorHAnsi" w:cs="Courier New"/>
                <w:sz w:val="18"/>
                <w:szCs w:val="18"/>
              </w:rPr>
              <w:instrText xml:space="preserve"> \* MERGEFORMAT </w:instrText>
            </w:r>
            <w:r w:rsidRPr="00093A56">
              <w:rPr>
                <w:rFonts w:asciiTheme="minorHAnsi" w:hAnsiTheme="minorHAnsi" w:cs="Courier New"/>
                <w:sz w:val="18"/>
                <w:szCs w:val="18"/>
              </w:rPr>
            </w:r>
            <w:r w:rsidRPr="00093A56">
              <w:rPr>
                <w:rFonts w:asciiTheme="minorHAnsi" w:hAnsiTheme="minorHAnsi" w:cs="Courier New"/>
                <w:sz w:val="18"/>
                <w:szCs w:val="18"/>
              </w:rPr>
              <w:fldChar w:fldCharType="separate"/>
            </w:r>
            <w:r w:rsidR="007C784E">
              <w:rPr>
                <w:rFonts w:asciiTheme="minorHAnsi" w:hAnsiTheme="minorHAnsi" w:cs="Courier New"/>
                <w:sz w:val="18"/>
                <w:szCs w:val="18"/>
              </w:rPr>
              <w:t>5.3.1.1.3</w:t>
            </w:r>
            <w:r w:rsidRPr="00093A56">
              <w:rPr>
                <w:rFonts w:asciiTheme="minorHAnsi" w:hAnsiTheme="minorHAnsi" w:cs="Courier New"/>
                <w:sz w:val="18"/>
                <w:szCs w:val="18"/>
              </w:rPr>
              <w:fldChar w:fldCharType="end"/>
            </w:r>
            <w:r w:rsidRPr="00093A56">
              <w:rPr>
                <w:rFonts w:asciiTheme="minorHAnsi" w:hAnsiTheme="minorHAnsi" w:cs="Courier New"/>
                <w:sz w:val="18"/>
                <w:szCs w:val="18"/>
              </w:rPr>
              <w:t xml:space="preserve">. For DIRECT environment this property is not used. </w:t>
            </w:r>
            <w:r w:rsidRPr="00093A56">
              <w:rPr>
                <w:rFonts w:asciiTheme="minorHAnsi" w:hAnsiTheme="minorHAnsi" w:cstheme="minorHAnsi"/>
                <w:sz w:val="18"/>
                <w:szCs w:val="18"/>
              </w:rPr>
              <w:t xml:space="preserve">It uses </w:t>
            </w:r>
            <w:r w:rsidRPr="00093A56">
              <w:rPr>
                <w:rFonts w:asciiTheme="minorHAnsi" w:hAnsiTheme="minorHAnsi" w:cs="Courier New"/>
                <w:sz w:val="18"/>
                <w:szCs w:val="18"/>
              </w:rPr>
              <w:t>SIF3_APP_TEMPLATE table instead.</w:t>
            </w:r>
          </w:p>
        </w:tc>
      </w:tr>
      <w:tr w:rsidR="00DF115C" w:rsidRPr="00C64C35" w:rsidTr="00386703">
        <w:tc>
          <w:tcPr>
            <w:tcW w:w="1843" w:type="dxa"/>
          </w:tcPr>
          <w:p w:rsidR="00DF115C" w:rsidRPr="000A4F56" w:rsidRDefault="000A4F56" w:rsidP="000A4F56">
            <w:pPr>
              <w:pStyle w:val="Body1"/>
              <w:spacing w:before="0"/>
              <w:ind w:left="0"/>
              <w:jc w:val="both"/>
              <w:rPr>
                <w:rFonts w:asciiTheme="minorHAnsi" w:hAnsiTheme="minorHAnsi" w:cs="Courier New"/>
                <w:b/>
                <w:sz w:val="18"/>
                <w:szCs w:val="18"/>
              </w:rPr>
            </w:pPr>
            <w:r w:rsidRPr="000A4F56">
              <w:rPr>
                <w:rFonts w:asciiTheme="minorHAnsi" w:hAnsiTheme="minorHAnsi" w:cs="Courier New"/>
                <w:b/>
                <w:sz w:val="18"/>
                <w:szCs w:val="18"/>
              </w:rPr>
              <w:t>env.authentication.method</w:t>
            </w:r>
          </w:p>
        </w:tc>
        <w:tc>
          <w:tcPr>
            <w:tcW w:w="7619" w:type="dxa"/>
          </w:tcPr>
          <w:p w:rsidR="00DF115C" w:rsidRDefault="000A4F56" w:rsidP="0002374F">
            <w:pPr>
              <w:pStyle w:val="Body1"/>
              <w:spacing w:before="0"/>
              <w:ind w:left="0"/>
              <w:jc w:val="both"/>
              <w:rPr>
                <w:rFonts w:asciiTheme="minorHAnsi" w:hAnsiTheme="minorHAnsi" w:cstheme="minorHAnsi"/>
                <w:sz w:val="18"/>
                <w:szCs w:val="18"/>
              </w:rPr>
            </w:pPr>
            <w:r w:rsidRPr="00093A56">
              <w:rPr>
                <w:rFonts w:asciiTheme="minorHAnsi" w:hAnsiTheme="minorHAnsi" w:cstheme="minorHAnsi"/>
                <w:sz w:val="18"/>
                <w:szCs w:val="18"/>
              </w:rPr>
              <w:t>The authentication method to be used for this environmen</w:t>
            </w:r>
            <w:r>
              <w:rPr>
                <w:rFonts w:asciiTheme="minorHAnsi" w:hAnsiTheme="minorHAnsi" w:cstheme="minorHAnsi"/>
                <w:sz w:val="18"/>
                <w:szCs w:val="18"/>
              </w:rPr>
              <w:t xml:space="preserve">t. Valid values are ‘Basic’, </w:t>
            </w:r>
            <w:r w:rsidRPr="00093A56">
              <w:rPr>
                <w:rFonts w:asciiTheme="minorHAnsi" w:hAnsiTheme="minorHAnsi" w:cstheme="minorHAnsi"/>
                <w:sz w:val="18"/>
                <w:szCs w:val="18"/>
              </w:rPr>
              <w:t>‘SIF_HMACSHA256’</w:t>
            </w:r>
            <w:r>
              <w:rPr>
                <w:rFonts w:asciiTheme="minorHAnsi" w:hAnsiTheme="minorHAnsi" w:cstheme="minorHAnsi"/>
                <w:sz w:val="18"/>
                <w:szCs w:val="18"/>
              </w:rPr>
              <w:t xml:space="preserve"> and ‘Bearer’ (case sensitive!)</w:t>
            </w:r>
            <w:r w:rsidRPr="00093A56">
              <w:rPr>
                <w:rFonts w:asciiTheme="minorHAnsi" w:hAnsiTheme="minorHAnsi" w:cstheme="minorHAnsi"/>
                <w:sz w:val="18"/>
                <w:szCs w:val="18"/>
              </w:rPr>
              <w:t xml:space="preserve">. The value of that property is inserted into the </w:t>
            </w:r>
            <w:r w:rsidRPr="00093A56">
              <w:rPr>
                <w:rFonts w:ascii="Courier New" w:hAnsi="Courier New" w:cs="Courier New"/>
                <w:b/>
                <w:sz w:val="18"/>
                <w:szCs w:val="18"/>
              </w:rPr>
              <w:t>&lt;authenticationMethod&gt;</w:t>
            </w:r>
            <w:r w:rsidRPr="00093A56">
              <w:rPr>
                <w:rFonts w:asciiTheme="minorHAnsi" w:hAnsiTheme="minorHAnsi" w:cstheme="minorHAnsi"/>
                <w:sz w:val="18"/>
                <w:szCs w:val="18"/>
              </w:rPr>
              <w:t xml:space="preserve"> node of the provider’s environment template XML before it is sent to the consumer or broker.</w:t>
            </w:r>
            <w:r>
              <w:rPr>
                <w:rFonts w:asciiTheme="minorHAnsi" w:hAnsiTheme="minorHAnsi" w:cstheme="minorHAnsi"/>
                <w:sz w:val="18"/>
                <w:szCs w:val="18"/>
              </w:rPr>
              <w:t xml:space="preserve"> If ‘Bearer’ is used it is assumed that an external security service is used (see section </w:t>
            </w:r>
            <w:r>
              <w:rPr>
                <w:rFonts w:asciiTheme="minorHAnsi" w:hAnsiTheme="minorHAnsi" w:cstheme="minorHAnsi"/>
                <w:sz w:val="18"/>
                <w:szCs w:val="18"/>
              </w:rPr>
              <w:fldChar w:fldCharType="begin"/>
            </w:r>
            <w:r>
              <w:rPr>
                <w:rFonts w:asciiTheme="minorHAnsi" w:hAnsiTheme="minorHAnsi" w:cstheme="minorHAnsi"/>
                <w:sz w:val="18"/>
                <w:szCs w:val="18"/>
              </w:rPr>
              <w:instrText xml:space="preserve"> REF _Ref408999251 \r \h  \* MERGEFORMAT </w:instrText>
            </w:r>
            <w:r>
              <w:rPr>
                <w:rFonts w:asciiTheme="minorHAnsi" w:hAnsiTheme="minorHAnsi" w:cstheme="minorHAnsi"/>
                <w:sz w:val="18"/>
                <w:szCs w:val="18"/>
              </w:rPr>
            </w:r>
            <w:r>
              <w:rPr>
                <w:rFonts w:asciiTheme="minorHAnsi" w:hAnsiTheme="minorHAnsi" w:cstheme="minorHAnsi"/>
                <w:sz w:val="18"/>
                <w:szCs w:val="18"/>
              </w:rPr>
              <w:fldChar w:fldCharType="separate"/>
            </w:r>
            <w:r w:rsidR="007C784E">
              <w:rPr>
                <w:rFonts w:asciiTheme="minorHAnsi" w:hAnsiTheme="minorHAnsi" w:cstheme="minorHAnsi"/>
                <w:sz w:val="18"/>
                <w:szCs w:val="18"/>
              </w:rPr>
              <w:t>0</w:t>
            </w:r>
            <w:r>
              <w:rPr>
                <w:rFonts w:asciiTheme="minorHAnsi" w:hAnsiTheme="minorHAnsi" w:cstheme="minorHAnsi"/>
                <w:sz w:val="18"/>
                <w:szCs w:val="18"/>
              </w:rPr>
              <w:fldChar w:fldCharType="end"/>
            </w:r>
            <w:r>
              <w:rPr>
                <w:rFonts w:asciiTheme="minorHAnsi" w:hAnsiTheme="minorHAnsi" w:cstheme="minorHAnsi"/>
                <w:sz w:val="18"/>
                <w:szCs w:val="18"/>
              </w:rPr>
              <w:t xml:space="preserve"> for details about external security services).</w:t>
            </w:r>
          </w:p>
          <w:p w:rsidR="000A4F56" w:rsidRPr="000A4F56" w:rsidRDefault="000A4F56" w:rsidP="0002374F">
            <w:pPr>
              <w:pStyle w:val="Body1"/>
              <w:spacing w:before="0"/>
              <w:ind w:left="0"/>
              <w:jc w:val="both"/>
              <w:rPr>
                <w:rFonts w:asciiTheme="minorHAnsi" w:hAnsiTheme="minorHAnsi" w:cstheme="minorHAnsi"/>
                <w:b/>
                <w:sz w:val="18"/>
                <w:szCs w:val="18"/>
              </w:rPr>
            </w:pPr>
            <w:r w:rsidRPr="000A4F56">
              <w:rPr>
                <w:rFonts w:asciiTheme="minorHAnsi" w:hAnsiTheme="minorHAnsi" w:cstheme="minorHAnsi"/>
                <w:b/>
                <w:sz w:val="18"/>
                <w:szCs w:val="18"/>
              </w:rPr>
              <w:t>Default: Basic</w:t>
            </w:r>
          </w:p>
        </w:tc>
      </w:tr>
      <w:tr w:rsidR="000A4F56" w:rsidRPr="00C64C35" w:rsidTr="00386703">
        <w:tc>
          <w:tcPr>
            <w:tcW w:w="1843" w:type="dxa"/>
          </w:tcPr>
          <w:p w:rsidR="000A4F56" w:rsidRPr="000A4F56" w:rsidRDefault="000A4F56" w:rsidP="000A4F56">
            <w:pPr>
              <w:pStyle w:val="Body1"/>
              <w:spacing w:before="0"/>
              <w:ind w:left="0"/>
              <w:jc w:val="both"/>
              <w:rPr>
                <w:rFonts w:asciiTheme="minorHAnsi" w:hAnsiTheme="minorHAnsi" w:cs="Courier New"/>
                <w:b/>
                <w:sz w:val="18"/>
                <w:szCs w:val="18"/>
              </w:rPr>
            </w:pPr>
            <w:r w:rsidRPr="000A4F56">
              <w:rPr>
                <w:rFonts w:asciiTheme="minorHAnsi" w:hAnsiTheme="minorHAnsi" w:cs="Courier New"/>
                <w:b/>
                <w:sz w:val="18"/>
                <w:szCs w:val="18"/>
              </w:rPr>
              <w:t>env.application.key</w:t>
            </w:r>
          </w:p>
        </w:tc>
        <w:tc>
          <w:tcPr>
            <w:tcW w:w="7619" w:type="dxa"/>
          </w:tcPr>
          <w:p w:rsidR="000A4F56" w:rsidRPr="00093A56" w:rsidRDefault="000A4F56" w:rsidP="0002374F">
            <w:pPr>
              <w:pStyle w:val="Body1"/>
              <w:spacing w:before="0"/>
              <w:ind w:left="0"/>
              <w:jc w:val="both"/>
              <w:rPr>
                <w:rFonts w:asciiTheme="minorHAnsi" w:hAnsiTheme="minorHAnsi" w:cstheme="minorHAnsi"/>
                <w:sz w:val="18"/>
                <w:szCs w:val="18"/>
              </w:rPr>
            </w:pPr>
            <w:r w:rsidRPr="00093A56">
              <w:rPr>
                <w:rFonts w:asciiTheme="minorHAnsi" w:hAnsiTheme="minorHAnsi" w:cstheme="minorHAnsi"/>
                <w:sz w:val="18"/>
                <w:szCs w:val="18"/>
              </w:rPr>
              <w:t xml:space="preserve">The application key this provider </w:t>
            </w:r>
            <w:r w:rsidRPr="00093A56">
              <w:rPr>
                <w:rFonts w:asciiTheme="minorHAnsi" w:hAnsiTheme="minorHAnsi" w:cstheme="minorHAnsi"/>
                <w:b/>
                <w:sz w:val="18"/>
                <w:szCs w:val="18"/>
              </w:rPr>
              <w:t>MUST</w:t>
            </w:r>
            <w:r w:rsidRPr="00093A56">
              <w:rPr>
                <w:rFonts w:asciiTheme="minorHAnsi" w:hAnsiTheme="minorHAnsi" w:cstheme="minorHAnsi"/>
                <w:sz w:val="18"/>
                <w:szCs w:val="18"/>
              </w:rPr>
              <w:t xml:space="preserve"> use. In this configuration the provider uses the application key to authenticate itself with the broker. In this case the party/vendor that implements/provides the environment provider will let you know what that value is. It is used to create the authentication token when an environment is created. The value of that property is inserted into the </w:t>
            </w:r>
            <w:r w:rsidRPr="00093A56">
              <w:rPr>
                <w:rFonts w:ascii="Courier New" w:hAnsi="Courier New" w:cs="Courier New"/>
                <w:b/>
                <w:sz w:val="18"/>
                <w:szCs w:val="18"/>
              </w:rPr>
              <w:t>&lt;applicationKey&gt;</w:t>
            </w:r>
            <w:r w:rsidRPr="00093A56">
              <w:rPr>
                <w:rFonts w:asciiTheme="minorHAnsi" w:hAnsiTheme="minorHAnsi" w:cstheme="minorHAnsi"/>
                <w:sz w:val="18"/>
                <w:szCs w:val="18"/>
              </w:rPr>
              <w:t xml:space="preserve"> node of the provider’s environment template XML before it is sent to the provider.</w:t>
            </w:r>
          </w:p>
        </w:tc>
      </w:tr>
      <w:tr w:rsidR="000A4F56" w:rsidRPr="00C64C35" w:rsidTr="00386703">
        <w:tc>
          <w:tcPr>
            <w:tcW w:w="1843" w:type="dxa"/>
          </w:tcPr>
          <w:p w:rsidR="000A4F56" w:rsidRPr="000A4F56" w:rsidRDefault="000A4F56" w:rsidP="000A4F56">
            <w:pPr>
              <w:pStyle w:val="Body1"/>
              <w:spacing w:before="0"/>
              <w:ind w:left="0"/>
              <w:jc w:val="both"/>
              <w:rPr>
                <w:rFonts w:asciiTheme="minorHAnsi" w:hAnsiTheme="minorHAnsi" w:cs="Courier New"/>
                <w:b/>
                <w:sz w:val="18"/>
                <w:szCs w:val="18"/>
              </w:rPr>
            </w:pPr>
            <w:r w:rsidRPr="000A4F56">
              <w:rPr>
                <w:rFonts w:asciiTheme="minorHAnsi" w:hAnsiTheme="minorHAnsi" w:cs="Courier New"/>
                <w:b/>
                <w:sz w:val="18"/>
                <w:szCs w:val="18"/>
              </w:rPr>
              <w:t>env.pwd</w:t>
            </w:r>
          </w:p>
        </w:tc>
        <w:tc>
          <w:tcPr>
            <w:tcW w:w="7619" w:type="dxa"/>
          </w:tcPr>
          <w:p w:rsidR="000A4F56" w:rsidRPr="00093A56" w:rsidRDefault="000A4F56" w:rsidP="0002374F">
            <w:pPr>
              <w:pStyle w:val="Body1"/>
              <w:spacing w:before="0"/>
              <w:ind w:left="0"/>
              <w:jc w:val="both"/>
              <w:rPr>
                <w:rFonts w:asciiTheme="minorHAnsi" w:hAnsiTheme="minorHAnsi" w:cstheme="minorHAnsi"/>
                <w:sz w:val="18"/>
                <w:szCs w:val="18"/>
              </w:rPr>
            </w:pPr>
            <w:r w:rsidRPr="00093A56">
              <w:rPr>
                <w:rFonts w:asciiTheme="minorHAnsi" w:hAnsiTheme="minorHAnsi" w:cs="Courier New"/>
                <w:sz w:val="18"/>
                <w:szCs w:val="18"/>
              </w:rPr>
              <w:t xml:space="preserve">The password this provider </w:t>
            </w:r>
            <w:r w:rsidRPr="00093A56">
              <w:rPr>
                <w:rFonts w:asciiTheme="minorHAnsi" w:hAnsiTheme="minorHAnsi" w:cs="Courier New"/>
                <w:b/>
                <w:sz w:val="18"/>
                <w:szCs w:val="18"/>
              </w:rPr>
              <w:t>MUST</w:t>
            </w:r>
            <w:r w:rsidRPr="00093A56">
              <w:rPr>
                <w:rFonts w:asciiTheme="minorHAnsi" w:hAnsiTheme="minorHAnsi" w:cs="Courier New"/>
                <w:sz w:val="18"/>
                <w:szCs w:val="18"/>
              </w:rPr>
              <w:t xml:space="preserve"> use. </w:t>
            </w:r>
            <w:r w:rsidRPr="00093A56">
              <w:rPr>
                <w:rFonts w:asciiTheme="minorHAnsi" w:hAnsiTheme="minorHAnsi" w:cstheme="minorHAnsi"/>
                <w:sz w:val="18"/>
                <w:szCs w:val="18"/>
              </w:rPr>
              <w:t xml:space="preserve">The provider uses this password to authenticate itself with the broker. In this case the party/vendor that implements/provides the environment provider will let you know what that value is. </w:t>
            </w:r>
          </w:p>
        </w:tc>
      </w:tr>
      <w:tr w:rsidR="000A4F56" w:rsidRPr="00C64C35" w:rsidTr="00386703">
        <w:tc>
          <w:tcPr>
            <w:tcW w:w="1843" w:type="dxa"/>
          </w:tcPr>
          <w:p w:rsidR="000A4F56" w:rsidRPr="000A4F56" w:rsidRDefault="000A4F56" w:rsidP="000A4F56">
            <w:pPr>
              <w:pStyle w:val="Body1"/>
              <w:spacing w:before="0"/>
              <w:ind w:left="0"/>
              <w:jc w:val="both"/>
              <w:rPr>
                <w:rFonts w:asciiTheme="minorHAnsi" w:hAnsiTheme="minorHAnsi" w:cs="Courier New"/>
                <w:b/>
                <w:sz w:val="18"/>
                <w:szCs w:val="18"/>
              </w:rPr>
            </w:pPr>
            <w:r w:rsidRPr="000A4F56">
              <w:rPr>
                <w:rFonts w:asciiTheme="minorHAnsi" w:hAnsiTheme="minorHAnsi" w:cs="Courier New"/>
                <w:b/>
                <w:sz w:val="18"/>
                <w:szCs w:val="18"/>
              </w:rPr>
              <w:t>adapter.use.https</w:t>
            </w:r>
          </w:p>
          <w:p w:rsidR="000A4F56" w:rsidRPr="000A4F56" w:rsidRDefault="000A4F56" w:rsidP="000A4F56">
            <w:pPr>
              <w:pStyle w:val="Body1"/>
              <w:spacing w:before="0"/>
              <w:ind w:left="0"/>
              <w:jc w:val="both"/>
              <w:rPr>
                <w:rFonts w:asciiTheme="minorHAnsi" w:hAnsiTheme="minorHAnsi" w:cs="Courier New"/>
                <w:b/>
                <w:sz w:val="18"/>
                <w:szCs w:val="18"/>
              </w:rPr>
            </w:pPr>
          </w:p>
        </w:tc>
        <w:tc>
          <w:tcPr>
            <w:tcW w:w="7619" w:type="dxa"/>
          </w:tcPr>
          <w:p w:rsidR="000A4F56" w:rsidRPr="00093A56" w:rsidRDefault="000A4F56" w:rsidP="0002374F">
            <w:pPr>
              <w:pStyle w:val="Body1"/>
              <w:spacing w:before="0"/>
              <w:ind w:left="0"/>
              <w:jc w:val="both"/>
              <w:rPr>
                <w:rFonts w:asciiTheme="minorHAnsi" w:hAnsiTheme="minorHAnsi" w:cstheme="minorHAnsi"/>
                <w:sz w:val="18"/>
                <w:szCs w:val="18"/>
              </w:rPr>
            </w:pPr>
            <w:r w:rsidRPr="00093A56">
              <w:rPr>
                <w:rFonts w:asciiTheme="minorHAnsi" w:hAnsiTheme="minorHAnsi" w:cstheme="minorHAnsi"/>
                <w:sz w:val="18"/>
                <w:szCs w:val="18"/>
              </w:rPr>
              <w:t xml:space="preserve">This </w:t>
            </w:r>
            <w:r w:rsidRPr="00093A56">
              <w:rPr>
                <w:rFonts w:cstheme="minorHAnsi"/>
                <w:sz w:val="18"/>
                <w:szCs w:val="18"/>
              </w:rPr>
              <w:t xml:space="preserve">property has the value ‘true’ or ‘false’. If it is set to ‘true’ then the provider will attempt to establish a secured (HTTPS) connection to the broker. If it is set to ‘false’ then an unsecured connection will be established. Please ensure if you use ‘true’ (HTTPS) that your </w:t>
            </w:r>
            <w:r w:rsidRPr="000A4F56">
              <w:rPr>
                <w:rFonts w:ascii="Courier New" w:hAnsi="Courier New" w:cs="Courier New"/>
                <w:b/>
                <w:sz w:val="18"/>
                <w:szCs w:val="18"/>
              </w:rPr>
              <w:t>env.baseURI</w:t>
            </w:r>
            <w:r w:rsidRPr="00093A56">
              <w:rPr>
                <w:rFonts w:cstheme="minorHAnsi"/>
                <w:sz w:val="18"/>
                <w:szCs w:val="18"/>
              </w:rPr>
              <w:t xml:space="preserve"> property has an URI of the form http</w:t>
            </w:r>
            <w:r w:rsidRPr="00093A56">
              <w:rPr>
                <w:rFonts w:cstheme="minorHAnsi"/>
                <w:b/>
                <w:sz w:val="18"/>
                <w:szCs w:val="18"/>
              </w:rPr>
              <w:t>s</w:t>
            </w:r>
            <w:r w:rsidRPr="00093A56">
              <w:rPr>
                <w:rFonts w:cstheme="minorHAnsi"/>
                <w:sz w:val="18"/>
                <w:szCs w:val="18"/>
              </w:rPr>
              <w:t>://... instead of http://...</w:t>
            </w:r>
          </w:p>
        </w:tc>
      </w:tr>
      <w:tr w:rsidR="00D272DF" w:rsidRPr="00C64C35" w:rsidTr="00386703">
        <w:tc>
          <w:tcPr>
            <w:tcW w:w="1843" w:type="dxa"/>
          </w:tcPr>
          <w:p w:rsidR="00D272DF" w:rsidRPr="002235C9" w:rsidRDefault="00D272DF" w:rsidP="006C6038">
            <w:pPr>
              <w:pStyle w:val="Body1"/>
              <w:spacing w:before="0"/>
              <w:ind w:left="0"/>
              <w:rPr>
                <w:rFonts w:asciiTheme="minorHAnsi" w:hAnsiTheme="minorHAnsi" w:cs="Courier New"/>
                <w:b/>
                <w:sz w:val="18"/>
                <w:szCs w:val="18"/>
              </w:rPr>
            </w:pPr>
            <w:r w:rsidRPr="00D272DF">
              <w:rPr>
                <w:rFonts w:asciiTheme="minorHAnsi" w:hAnsiTheme="minorHAnsi" w:cs="Courier New"/>
                <w:b/>
                <w:sz w:val="18"/>
                <w:szCs w:val="18"/>
              </w:rPr>
              <w:t>adapter.noCertificateCheck</w:t>
            </w:r>
          </w:p>
        </w:tc>
        <w:tc>
          <w:tcPr>
            <w:tcW w:w="7619" w:type="dxa"/>
          </w:tcPr>
          <w:p w:rsidR="00D272DF" w:rsidRDefault="00D272DF" w:rsidP="006C6038">
            <w:pPr>
              <w:pStyle w:val="Body1"/>
              <w:spacing w:before="0"/>
              <w:ind w:left="0"/>
              <w:jc w:val="both"/>
              <w:rPr>
                <w:rFonts w:asciiTheme="minorHAnsi" w:hAnsiTheme="minorHAnsi" w:cstheme="minorHAnsi"/>
                <w:sz w:val="18"/>
                <w:szCs w:val="18"/>
              </w:rPr>
            </w:pPr>
            <w:r>
              <w:rPr>
                <w:rFonts w:asciiTheme="minorHAnsi" w:hAnsiTheme="minorHAnsi" w:cstheme="minorHAnsi"/>
                <w:sz w:val="18"/>
                <w:szCs w:val="18"/>
              </w:rPr>
              <w:t xml:space="preserve">This property allows the provider to NOT check certificates against the trusted store. This can be useful during development where self-signed certificates are used. In a proper TEST or PROD </w:t>
            </w:r>
            <w:r>
              <w:rPr>
                <w:rFonts w:asciiTheme="minorHAnsi" w:hAnsiTheme="minorHAnsi" w:cstheme="minorHAnsi"/>
                <w:sz w:val="18"/>
                <w:szCs w:val="18"/>
              </w:rPr>
              <w:lastRenderedPageBreak/>
              <w:t>environment this property should not be enabled. Valid values are true (don’t check certificates) and false (standard behaviour where certificates are checked/validated). If the property doesn’t exist then it is defaulted to false.</w:t>
            </w:r>
          </w:p>
          <w:p w:rsidR="00D272DF" w:rsidRPr="00807F53" w:rsidRDefault="00D272DF" w:rsidP="006C6038">
            <w:pPr>
              <w:pStyle w:val="Body1"/>
              <w:spacing w:before="0"/>
              <w:ind w:left="0"/>
              <w:jc w:val="both"/>
              <w:rPr>
                <w:rFonts w:asciiTheme="minorHAnsi" w:hAnsiTheme="minorHAnsi" w:cstheme="minorHAnsi"/>
                <w:sz w:val="18"/>
                <w:szCs w:val="18"/>
              </w:rPr>
            </w:pPr>
            <w:r w:rsidRPr="002235C9">
              <w:rPr>
                <w:rFonts w:asciiTheme="minorHAnsi" w:hAnsiTheme="minorHAnsi" w:cstheme="minorHAnsi"/>
                <w:b/>
                <w:sz w:val="18"/>
                <w:szCs w:val="18"/>
              </w:rPr>
              <w:t xml:space="preserve">Default: </w:t>
            </w:r>
            <w:r>
              <w:rPr>
                <w:rFonts w:asciiTheme="minorHAnsi" w:hAnsiTheme="minorHAnsi" w:cstheme="minorHAnsi"/>
                <w:b/>
                <w:sz w:val="18"/>
                <w:szCs w:val="18"/>
              </w:rPr>
              <w:t xml:space="preserve">false </w:t>
            </w:r>
            <w:r w:rsidRPr="00D272DF">
              <w:rPr>
                <w:rFonts w:asciiTheme="minorHAnsi" w:hAnsiTheme="minorHAnsi" w:cstheme="minorHAnsi"/>
                <w:sz w:val="18"/>
                <w:szCs w:val="18"/>
              </w:rPr>
              <w:t>(check and validate certificate against the trusted store)</w:t>
            </w:r>
          </w:p>
        </w:tc>
      </w:tr>
      <w:tr w:rsidR="00D272DF" w:rsidRPr="00C64C35" w:rsidTr="00386703">
        <w:tc>
          <w:tcPr>
            <w:tcW w:w="1843" w:type="dxa"/>
          </w:tcPr>
          <w:p w:rsidR="00D272DF" w:rsidRPr="000A4F56" w:rsidRDefault="00D272DF" w:rsidP="000A4F56">
            <w:pPr>
              <w:pStyle w:val="Body1"/>
              <w:spacing w:before="0"/>
              <w:ind w:left="0"/>
              <w:jc w:val="both"/>
              <w:rPr>
                <w:rFonts w:asciiTheme="minorHAnsi" w:hAnsiTheme="minorHAnsi" w:cs="Courier New"/>
                <w:b/>
                <w:sz w:val="18"/>
                <w:szCs w:val="18"/>
              </w:rPr>
            </w:pPr>
            <w:r w:rsidRPr="000A4F56">
              <w:rPr>
                <w:rFonts w:asciiTheme="minorHAnsi" w:hAnsiTheme="minorHAnsi" w:cs="Courier New"/>
                <w:b/>
                <w:sz w:val="18"/>
                <w:szCs w:val="18"/>
              </w:rPr>
              <w:lastRenderedPageBreak/>
              <w:t>adapter.deleteEnvironment.onShutdown</w:t>
            </w:r>
          </w:p>
        </w:tc>
        <w:tc>
          <w:tcPr>
            <w:tcW w:w="7619" w:type="dxa"/>
          </w:tcPr>
          <w:p w:rsidR="00D272DF" w:rsidRPr="000A4F56" w:rsidRDefault="00D272DF" w:rsidP="000A4F56">
            <w:pPr>
              <w:jc w:val="both"/>
              <w:rPr>
                <w:sz w:val="18"/>
                <w:szCs w:val="18"/>
              </w:rPr>
            </w:pPr>
            <w:r w:rsidRPr="00093A56">
              <w:rPr>
                <w:sz w:val="18"/>
                <w:szCs w:val="18"/>
              </w:rPr>
              <w:t xml:space="preserve">Indicates if the environment shall be deleted (true) on the broker and in the provider’s environment store (DB) when the provider shuts down. </w:t>
            </w:r>
            <w:r w:rsidRPr="00093A56">
              <w:rPr>
                <w:b/>
                <w:sz w:val="18"/>
                <w:szCs w:val="18"/>
              </w:rPr>
              <w:t>USE WITH CARE!</w:t>
            </w:r>
            <w:r w:rsidRPr="00093A56">
              <w:rPr>
                <w:sz w:val="18"/>
                <w:szCs w:val="18"/>
              </w:rPr>
              <w:t xml:space="preserve"> If an environment is removed, all associated data is lost (queues, messages in queues, delayed responses etc</w:t>
            </w:r>
            <w:r>
              <w:rPr>
                <w:sz w:val="18"/>
                <w:szCs w:val="18"/>
              </w:rPr>
              <w:t>.</w:t>
            </w:r>
            <w:r w:rsidRPr="00093A56">
              <w:rPr>
                <w:sz w:val="18"/>
                <w:szCs w:val="18"/>
              </w:rPr>
              <w:t>). This property should only be TRUE in direct environments without events and delayed I/O. In most implementations where providers are used to integrate systems (i.e. not tablet applications) that property would be set to FALSE.</w:t>
            </w:r>
          </w:p>
        </w:tc>
      </w:tr>
      <w:tr w:rsidR="00D272DF" w:rsidRPr="00C64C35" w:rsidTr="00386703">
        <w:tc>
          <w:tcPr>
            <w:tcW w:w="1843" w:type="dxa"/>
          </w:tcPr>
          <w:p w:rsidR="00D272DF" w:rsidRPr="000A4F56" w:rsidRDefault="00D272DF" w:rsidP="000A4F56">
            <w:pPr>
              <w:pStyle w:val="Body1"/>
              <w:spacing w:before="0"/>
              <w:ind w:left="0"/>
              <w:jc w:val="both"/>
              <w:rPr>
                <w:rFonts w:asciiTheme="minorHAnsi" w:hAnsiTheme="minorHAnsi" w:cs="Courier New"/>
                <w:b/>
                <w:sz w:val="18"/>
                <w:szCs w:val="18"/>
              </w:rPr>
            </w:pPr>
            <w:r w:rsidRPr="000A4F56">
              <w:rPr>
                <w:rFonts w:asciiTheme="minorHAnsi" w:hAnsiTheme="minorHAnsi" w:cs="Courier New"/>
                <w:b/>
                <w:sz w:val="18"/>
                <w:szCs w:val="18"/>
              </w:rPr>
              <w:t>env.baseURI</w:t>
            </w:r>
          </w:p>
        </w:tc>
        <w:tc>
          <w:tcPr>
            <w:tcW w:w="7619" w:type="dxa"/>
          </w:tcPr>
          <w:p w:rsidR="00D272DF" w:rsidRPr="00093A56" w:rsidRDefault="00D272DF" w:rsidP="0002374F">
            <w:pPr>
              <w:pStyle w:val="Body1"/>
              <w:spacing w:before="0"/>
              <w:ind w:left="0"/>
              <w:jc w:val="both"/>
              <w:rPr>
                <w:rFonts w:asciiTheme="minorHAnsi" w:hAnsiTheme="minorHAnsi" w:cstheme="minorHAnsi"/>
                <w:sz w:val="18"/>
                <w:szCs w:val="18"/>
              </w:rPr>
            </w:pPr>
            <w:r w:rsidRPr="00093A56">
              <w:rPr>
                <w:rFonts w:asciiTheme="minorHAnsi" w:hAnsiTheme="minorHAnsi" w:cstheme="minorHAnsi"/>
                <w:sz w:val="18"/>
                <w:szCs w:val="18"/>
              </w:rPr>
              <w:t>The base URL to connect to the broker’s environment provider. Ensure that the protocol matches what is indicated with the ‘</w:t>
            </w:r>
            <w:r w:rsidRPr="000A4F56">
              <w:rPr>
                <w:rFonts w:ascii="Courier New" w:hAnsi="Courier New" w:cs="Courier New"/>
                <w:b/>
                <w:sz w:val="18"/>
                <w:szCs w:val="18"/>
              </w:rPr>
              <w:t>adapter.use.https</w:t>
            </w:r>
            <w:r w:rsidRPr="00093A56">
              <w:rPr>
                <w:rFonts w:asciiTheme="minorHAnsi" w:hAnsiTheme="minorHAnsi" w:cstheme="minorHAnsi"/>
                <w:sz w:val="18"/>
                <w:szCs w:val="18"/>
              </w:rPr>
              <w:t xml:space="preserve">’ property. This is the URI that will be used to establish an environment with the environment provider at start-up of the provider. It most likely has the form </w:t>
            </w:r>
            <w:r w:rsidRPr="00093A56">
              <w:rPr>
                <w:rFonts w:ascii="Courier New" w:hAnsi="Courier New" w:cs="Courier New"/>
                <w:sz w:val="18"/>
                <w:szCs w:val="18"/>
              </w:rPr>
              <w:t>http(s)://…/environments/environment</w:t>
            </w:r>
            <w:r w:rsidRPr="00093A56">
              <w:rPr>
                <w:rFonts w:asciiTheme="minorHAnsi" w:hAnsiTheme="minorHAnsi" w:cstheme="minorHAnsi"/>
                <w:sz w:val="18"/>
                <w:szCs w:val="18"/>
              </w:rPr>
              <w:t xml:space="preserve"> but it doesn’t have to be like that.</w:t>
            </w:r>
          </w:p>
        </w:tc>
      </w:tr>
      <w:tr w:rsidR="00D272DF" w:rsidRPr="00C64C35" w:rsidTr="00386703">
        <w:tc>
          <w:tcPr>
            <w:tcW w:w="1843" w:type="dxa"/>
          </w:tcPr>
          <w:p w:rsidR="00D272DF" w:rsidRPr="00A34753" w:rsidRDefault="00D272DF" w:rsidP="00C832EC">
            <w:pPr>
              <w:pStyle w:val="Body1"/>
              <w:spacing w:before="0"/>
              <w:ind w:left="0"/>
              <w:rPr>
                <w:rFonts w:asciiTheme="minorHAnsi" w:hAnsiTheme="minorHAnsi" w:cs="Courier New"/>
                <w:b/>
                <w:sz w:val="18"/>
                <w:szCs w:val="18"/>
              </w:rPr>
            </w:pPr>
            <w:r w:rsidRPr="0035664D">
              <w:rPr>
                <w:rFonts w:asciiTheme="minorHAnsi" w:hAnsiTheme="minorHAnsi" w:cs="Courier New"/>
                <w:b/>
                <w:sz w:val="18"/>
                <w:szCs w:val="18"/>
              </w:rPr>
              <w:t>adapter.compression.enabled</w:t>
            </w:r>
          </w:p>
        </w:tc>
        <w:tc>
          <w:tcPr>
            <w:tcW w:w="7619" w:type="dxa"/>
          </w:tcPr>
          <w:p w:rsidR="00D272DF" w:rsidRPr="002F1DA2" w:rsidRDefault="00D272DF" w:rsidP="00C832EC">
            <w:pPr>
              <w:rPr>
                <w:sz w:val="18"/>
                <w:szCs w:val="18"/>
              </w:rPr>
            </w:pPr>
            <w:r w:rsidRPr="002F1DA2">
              <w:rPr>
                <w:sz w:val="18"/>
                <w:szCs w:val="18"/>
              </w:rPr>
              <w:t>Indicate if this adapter sh</w:t>
            </w:r>
            <w:r>
              <w:rPr>
                <w:sz w:val="18"/>
                <w:szCs w:val="18"/>
              </w:rPr>
              <w:t>all</w:t>
            </w:r>
            <w:r w:rsidRPr="002F1DA2">
              <w:rPr>
                <w:sz w:val="18"/>
                <w:szCs w:val="18"/>
              </w:rPr>
              <w:t xml:space="preserve"> use compression</w:t>
            </w:r>
            <w:r>
              <w:rPr>
                <w:sz w:val="18"/>
                <w:szCs w:val="18"/>
              </w:rPr>
              <w:t xml:space="preserve"> (true)</w:t>
            </w:r>
            <w:r w:rsidRPr="002F1DA2">
              <w:rPr>
                <w:sz w:val="18"/>
                <w:szCs w:val="18"/>
              </w:rPr>
              <w:t xml:space="preserve"> for when communicating with the broker (i.e. events). If this property is set to true then all payloads will be compressed (gzip) first before they are sent to the broker.  It will also indicate t</w:t>
            </w:r>
            <w:r>
              <w:rPr>
                <w:sz w:val="18"/>
                <w:szCs w:val="18"/>
              </w:rPr>
              <w:t>o the broker that it can accept</w:t>
            </w:r>
            <w:r w:rsidRPr="002F1DA2">
              <w:rPr>
                <w:sz w:val="18"/>
                <w:szCs w:val="18"/>
              </w:rPr>
              <w:t xml:space="preserve"> compr</w:t>
            </w:r>
            <w:r>
              <w:rPr>
                <w:sz w:val="18"/>
                <w:szCs w:val="18"/>
              </w:rPr>
              <w:t>essed payloads in the response.</w:t>
            </w:r>
          </w:p>
          <w:p w:rsidR="00D272DF" w:rsidRPr="002F1DA2" w:rsidRDefault="00D272DF" w:rsidP="00C832EC">
            <w:pPr>
              <w:rPr>
                <w:sz w:val="18"/>
                <w:szCs w:val="18"/>
              </w:rPr>
            </w:pPr>
            <w:r w:rsidRPr="002F1DA2">
              <w:rPr>
                <w:rFonts w:asciiTheme="minorHAnsi" w:hAnsiTheme="minorHAnsi" w:cstheme="minorHAnsi"/>
                <w:b/>
                <w:sz w:val="18"/>
                <w:szCs w:val="18"/>
              </w:rPr>
              <w:t>Default: false</w:t>
            </w:r>
          </w:p>
        </w:tc>
      </w:tr>
    </w:tbl>
    <w:p w:rsidR="00093A56" w:rsidRPr="00093A56" w:rsidRDefault="00093A56" w:rsidP="00093A56">
      <w:pPr>
        <w:pStyle w:val="Body1"/>
        <w:spacing w:before="0"/>
        <w:ind w:left="0"/>
        <w:jc w:val="both"/>
        <w:rPr>
          <w:rFonts w:ascii="Courier New" w:hAnsi="Courier New" w:cs="Courier New"/>
          <w:sz w:val="18"/>
          <w:szCs w:val="18"/>
        </w:rPr>
      </w:pPr>
    </w:p>
    <w:p w:rsidR="00093A56" w:rsidRPr="000A4F56" w:rsidRDefault="00093A56" w:rsidP="00093A56">
      <w:pPr>
        <w:jc w:val="both"/>
        <w:rPr>
          <w:szCs w:val="22"/>
        </w:rPr>
      </w:pPr>
      <w:r w:rsidRPr="000A4F56">
        <w:rPr>
          <w:szCs w:val="22"/>
        </w:rPr>
        <w:t>The next three properties are a feature of this framework. It allows a provider when connecting to a broker to use an existing environment without creating it from scratch. There are situations where an environment has been created and initialised by a 3</w:t>
      </w:r>
      <w:r w:rsidRPr="000A4F56">
        <w:rPr>
          <w:szCs w:val="22"/>
          <w:vertAlign w:val="superscript"/>
        </w:rPr>
        <w:t>rd</w:t>
      </w:r>
      <w:r w:rsidRPr="000A4F56">
        <w:rPr>
          <w:szCs w:val="22"/>
        </w:rPr>
        <w:t xml:space="preserve"> party and this framework shall only connect to it with a given set of credentials.</w:t>
      </w:r>
    </w:p>
    <w:p w:rsidR="00093A56" w:rsidRDefault="00093A56" w:rsidP="00093A56">
      <w:pPr>
        <w:pStyle w:val="Body1"/>
        <w:spacing w:before="0"/>
        <w:ind w:left="0"/>
        <w:jc w:val="both"/>
        <w:rPr>
          <w:rFonts w:ascii="Courier New" w:hAnsi="Courier New" w:cs="Courier New"/>
          <w:sz w:val="18"/>
          <w:szCs w:val="18"/>
        </w:rPr>
      </w:pPr>
    </w:p>
    <w:tbl>
      <w:tblPr>
        <w:tblStyle w:val="TableGrid"/>
        <w:tblW w:w="0" w:type="auto"/>
        <w:tblInd w:w="108" w:type="dxa"/>
        <w:tblLook w:val="04A0" w:firstRow="1" w:lastRow="0" w:firstColumn="1" w:lastColumn="0" w:noHBand="0" w:noVBand="1"/>
      </w:tblPr>
      <w:tblGrid>
        <w:gridCol w:w="2400"/>
        <w:gridCol w:w="7062"/>
      </w:tblGrid>
      <w:tr w:rsidR="008E562E" w:rsidRPr="001C5545" w:rsidTr="0002374F">
        <w:tc>
          <w:tcPr>
            <w:tcW w:w="1843" w:type="dxa"/>
            <w:shd w:val="pct10" w:color="auto" w:fill="auto"/>
          </w:tcPr>
          <w:p w:rsidR="008E562E" w:rsidRPr="001C5545" w:rsidRDefault="008E562E" w:rsidP="0002374F">
            <w:pPr>
              <w:pStyle w:val="Body1"/>
              <w:spacing w:before="0"/>
              <w:ind w:left="0"/>
              <w:jc w:val="both"/>
              <w:rPr>
                <w:b/>
                <w:sz w:val="18"/>
                <w:szCs w:val="18"/>
              </w:rPr>
            </w:pPr>
            <w:r w:rsidRPr="001C5545">
              <w:rPr>
                <w:b/>
                <w:sz w:val="18"/>
                <w:szCs w:val="18"/>
              </w:rPr>
              <w:t>Property Name</w:t>
            </w:r>
          </w:p>
        </w:tc>
        <w:tc>
          <w:tcPr>
            <w:tcW w:w="7619" w:type="dxa"/>
            <w:shd w:val="pct10" w:color="auto" w:fill="auto"/>
          </w:tcPr>
          <w:p w:rsidR="008E562E" w:rsidRPr="001C5545" w:rsidRDefault="008E562E" w:rsidP="0002374F">
            <w:pPr>
              <w:pStyle w:val="Body1"/>
              <w:spacing w:before="0"/>
              <w:ind w:left="0"/>
              <w:jc w:val="both"/>
              <w:rPr>
                <w:b/>
                <w:sz w:val="18"/>
                <w:szCs w:val="18"/>
              </w:rPr>
            </w:pPr>
            <w:r w:rsidRPr="001C5545">
              <w:rPr>
                <w:b/>
                <w:sz w:val="18"/>
                <w:szCs w:val="18"/>
              </w:rPr>
              <w:t>Usage</w:t>
            </w:r>
          </w:p>
        </w:tc>
      </w:tr>
      <w:tr w:rsidR="008E562E" w:rsidRPr="00C64C35" w:rsidTr="0002374F">
        <w:tc>
          <w:tcPr>
            <w:tcW w:w="1843" w:type="dxa"/>
          </w:tcPr>
          <w:p w:rsidR="008E562E" w:rsidRPr="008E562E" w:rsidRDefault="008E562E" w:rsidP="008E562E">
            <w:pPr>
              <w:jc w:val="both"/>
              <w:rPr>
                <w:rFonts w:asciiTheme="minorHAnsi" w:hAnsiTheme="minorHAnsi" w:cs="Courier New"/>
                <w:b/>
                <w:sz w:val="18"/>
                <w:szCs w:val="18"/>
              </w:rPr>
            </w:pPr>
            <w:r w:rsidRPr="008E562E">
              <w:rPr>
                <w:rFonts w:asciiTheme="minorHAnsi" w:hAnsiTheme="minorHAnsi" w:cs="Courier New"/>
                <w:b/>
                <w:sz w:val="18"/>
                <w:szCs w:val="18"/>
              </w:rPr>
              <w:t>env.use.existing</w:t>
            </w:r>
          </w:p>
        </w:tc>
        <w:tc>
          <w:tcPr>
            <w:tcW w:w="7619" w:type="dxa"/>
          </w:tcPr>
          <w:p w:rsidR="008E562E" w:rsidRDefault="008E562E" w:rsidP="0002374F">
            <w:pPr>
              <w:pStyle w:val="Body1"/>
              <w:spacing w:before="0"/>
              <w:ind w:left="0"/>
              <w:jc w:val="both"/>
              <w:rPr>
                <w:sz w:val="18"/>
                <w:szCs w:val="18"/>
              </w:rPr>
            </w:pPr>
            <w:r w:rsidRPr="00093A56">
              <w:rPr>
                <w:sz w:val="18"/>
                <w:szCs w:val="18"/>
              </w:rPr>
              <w:t xml:space="preserve">This property indicates if an existing environment on the environment provider (broker) shall be used. If it is set to TRUE then the framework will attempt to connect to the environment defined with the next two properties without creating it. </w:t>
            </w:r>
          </w:p>
          <w:p w:rsidR="008E562E" w:rsidRPr="008E562E" w:rsidRDefault="008E562E" w:rsidP="008E562E">
            <w:pPr>
              <w:pStyle w:val="Body1"/>
              <w:spacing w:before="0"/>
              <w:ind w:left="0"/>
              <w:jc w:val="both"/>
              <w:rPr>
                <w:b/>
                <w:sz w:val="18"/>
                <w:szCs w:val="18"/>
              </w:rPr>
            </w:pPr>
            <w:r w:rsidRPr="008E562E">
              <w:rPr>
                <w:b/>
                <w:sz w:val="18"/>
                <w:szCs w:val="18"/>
              </w:rPr>
              <w:t>Default: false</w:t>
            </w:r>
          </w:p>
        </w:tc>
      </w:tr>
      <w:tr w:rsidR="008E562E" w:rsidRPr="00C64C35" w:rsidTr="0002374F">
        <w:tc>
          <w:tcPr>
            <w:tcW w:w="1843" w:type="dxa"/>
          </w:tcPr>
          <w:p w:rsidR="008E562E" w:rsidRPr="008E562E" w:rsidRDefault="008E562E" w:rsidP="008E562E">
            <w:pPr>
              <w:jc w:val="both"/>
              <w:rPr>
                <w:rFonts w:asciiTheme="minorHAnsi" w:hAnsiTheme="minorHAnsi" w:cs="Courier New"/>
                <w:b/>
                <w:sz w:val="18"/>
                <w:szCs w:val="18"/>
              </w:rPr>
            </w:pPr>
            <w:r w:rsidRPr="008E562E">
              <w:rPr>
                <w:rFonts w:asciiTheme="minorHAnsi" w:hAnsiTheme="minorHAnsi" w:cs="Courier New"/>
                <w:b/>
                <w:sz w:val="18"/>
                <w:szCs w:val="18"/>
              </w:rPr>
              <w:t>env.existing.sessionToken</w:t>
            </w:r>
          </w:p>
        </w:tc>
        <w:tc>
          <w:tcPr>
            <w:tcW w:w="7619" w:type="dxa"/>
          </w:tcPr>
          <w:p w:rsidR="008E562E" w:rsidRPr="008E562E" w:rsidRDefault="008E562E" w:rsidP="0002374F">
            <w:pPr>
              <w:pStyle w:val="Body1"/>
              <w:spacing w:before="0"/>
              <w:ind w:left="0"/>
              <w:jc w:val="both"/>
              <w:rPr>
                <w:sz w:val="18"/>
                <w:szCs w:val="18"/>
              </w:rPr>
            </w:pPr>
            <w:r w:rsidRPr="00093A56">
              <w:rPr>
                <w:sz w:val="18"/>
                <w:szCs w:val="18"/>
              </w:rPr>
              <w:t>The session token to use with a pre-existing environment</w:t>
            </w:r>
          </w:p>
        </w:tc>
      </w:tr>
      <w:tr w:rsidR="008E562E" w:rsidRPr="00C64C35" w:rsidTr="0002374F">
        <w:tc>
          <w:tcPr>
            <w:tcW w:w="1843" w:type="dxa"/>
          </w:tcPr>
          <w:p w:rsidR="008E562E" w:rsidRPr="008E562E" w:rsidRDefault="008E562E" w:rsidP="008E562E">
            <w:pPr>
              <w:jc w:val="both"/>
              <w:rPr>
                <w:rFonts w:asciiTheme="minorHAnsi" w:hAnsiTheme="minorHAnsi" w:cs="Courier New"/>
                <w:b/>
                <w:sz w:val="18"/>
                <w:szCs w:val="18"/>
              </w:rPr>
            </w:pPr>
            <w:r w:rsidRPr="008E562E">
              <w:rPr>
                <w:rFonts w:asciiTheme="minorHAnsi" w:hAnsiTheme="minorHAnsi" w:cs="Courier New"/>
                <w:b/>
                <w:sz w:val="18"/>
                <w:szCs w:val="18"/>
              </w:rPr>
              <w:t>env.existing.environmentURI</w:t>
            </w:r>
          </w:p>
          <w:p w:rsidR="008E562E" w:rsidRPr="008E562E" w:rsidRDefault="008E562E" w:rsidP="0002374F">
            <w:pPr>
              <w:pStyle w:val="Body1"/>
              <w:spacing w:before="0"/>
              <w:ind w:left="0"/>
              <w:rPr>
                <w:rFonts w:asciiTheme="minorHAnsi" w:hAnsiTheme="minorHAnsi" w:cs="Courier New"/>
                <w:b/>
                <w:sz w:val="18"/>
                <w:szCs w:val="18"/>
              </w:rPr>
            </w:pPr>
          </w:p>
        </w:tc>
        <w:tc>
          <w:tcPr>
            <w:tcW w:w="7619" w:type="dxa"/>
          </w:tcPr>
          <w:p w:rsidR="008E562E" w:rsidRPr="008E562E" w:rsidRDefault="008E562E" w:rsidP="008E562E">
            <w:pPr>
              <w:jc w:val="both"/>
              <w:rPr>
                <w:sz w:val="18"/>
                <w:szCs w:val="18"/>
              </w:rPr>
            </w:pPr>
            <w:r w:rsidRPr="00093A56">
              <w:rPr>
                <w:sz w:val="18"/>
                <w:szCs w:val="18"/>
              </w:rPr>
              <w:t>The full URI of the pre-existing environment. This URI holds the environment ID as part of the URI. This will be the same URI as given by the environment provider in the “environment” infrastructure service.</w:t>
            </w:r>
          </w:p>
        </w:tc>
      </w:tr>
    </w:tbl>
    <w:p w:rsidR="00093A56" w:rsidRPr="00093A56" w:rsidRDefault="00093A56" w:rsidP="00093A56">
      <w:pPr>
        <w:pStyle w:val="Body1"/>
        <w:spacing w:before="0"/>
        <w:ind w:left="0"/>
        <w:jc w:val="both"/>
        <w:rPr>
          <w:rFonts w:ascii="Courier New" w:hAnsi="Courier New" w:cs="Courier New"/>
          <w:sz w:val="18"/>
          <w:szCs w:val="18"/>
        </w:rPr>
      </w:pPr>
    </w:p>
    <w:p w:rsidR="00386703" w:rsidRPr="00386703" w:rsidRDefault="00386703" w:rsidP="00386703">
      <w:pPr>
        <w:pStyle w:val="Body1"/>
        <w:spacing w:before="0"/>
        <w:ind w:left="0"/>
        <w:jc w:val="both"/>
        <w:rPr>
          <w:rFonts w:asciiTheme="minorHAnsi" w:hAnsiTheme="minorHAnsi" w:cs="Courier New"/>
          <w:b/>
          <w:szCs w:val="22"/>
          <w:u w:val="single"/>
        </w:rPr>
      </w:pPr>
      <w:r>
        <w:rPr>
          <w:rFonts w:asciiTheme="minorHAnsi" w:hAnsiTheme="minorHAnsi" w:cs="Courier New"/>
          <w:b/>
          <w:szCs w:val="22"/>
          <w:u w:val="single"/>
        </w:rPr>
        <w:t>DIRECT</w:t>
      </w:r>
      <w:r w:rsidRPr="00386703">
        <w:rPr>
          <w:rFonts w:asciiTheme="minorHAnsi" w:hAnsiTheme="minorHAnsi" w:cs="Courier New"/>
          <w:b/>
          <w:szCs w:val="22"/>
          <w:u w:val="single"/>
        </w:rPr>
        <w:t xml:space="preserve"> Environment Properties</w:t>
      </w:r>
    </w:p>
    <w:p w:rsidR="00093A56" w:rsidRPr="008E562E" w:rsidRDefault="00093A56" w:rsidP="00093A56">
      <w:pPr>
        <w:pStyle w:val="Body1"/>
        <w:spacing w:before="0"/>
        <w:ind w:left="0"/>
        <w:jc w:val="both"/>
        <w:rPr>
          <w:rFonts w:ascii="Courier New" w:hAnsi="Courier New" w:cs="Courier New"/>
          <w:szCs w:val="22"/>
        </w:rPr>
      </w:pPr>
      <w:r w:rsidRPr="008E562E">
        <w:rPr>
          <w:szCs w:val="22"/>
        </w:rPr>
        <w:t xml:space="preserve">The following </w:t>
      </w:r>
      <w:proofErr w:type="gramStart"/>
      <w:r w:rsidRPr="008E562E">
        <w:rPr>
          <w:szCs w:val="22"/>
        </w:rPr>
        <w:t>set of properties are</w:t>
      </w:r>
      <w:proofErr w:type="gramEnd"/>
      <w:r w:rsidRPr="008E562E">
        <w:rPr>
          <w:szCs w:val="22"/>
        </w:rPr>
        <w:t xml:space="preserve"> only used for providers that are setup as </w:t>
      </w:r>
      <w:r w:rsidRPr="008E562E">
        <w:rPr>
          <w:b/>
          <w:szCs w:val="22"/>
        </w:rPr>
        <w:t>DIRECT</w:t>
      </w:r>
      <w:r w:rsidRPr="008E562E">
        <w:rPr>
          <w:szCs w:val="22"/>
        </w:rPr>
        <w:t xml:space="preserve"> providers. They are ignored if the provider is a Brokered provider.</w:t>
      </w:r>
    </w:p>
    <w:p w:rsidR="00093A56" w:rsidRDefault="00093A56" w:rsidP="00093A56">
      <w:pPr>
        <w:pStyle w:val="Body1"/>
        <w:spacing w:before="0"/>
        <w:ind w:left="0"/>
        <w:jc w:val="both"/>
        <w:rPr>
          <w:rFonts w:ascii="Courier New" w:hAnsi="Courier New" w:cs="Courier New"/>
          <w:sz w:val="18"/>
          <w:szCs w:val="18"/>
        </w:rPr>
      </w:pPr>
    </w:p>
    <w:tbl>
      <w:tblPr>
        <w:tblStyle w:val="TableGrid"/>
        <w:tblW w:w="0" w:type="auto"/>
        <w:tblInd w:w="108" w:type="dxa"/>
        <w:tblLayout w:type="fixed"/>
        <w:tblLook w:val="04A0" w:firstRow="1" w:lastRow="0" w:firstColumn="1" w:lastColumn="0" w:noHBand="0" w:noVBand="1"/>
      </w:tblPr>
      <w:tblGrid>
        <w:gridCol w:w="2127"/>
        <w:gridCol w:w="7335"/>
      </w:tblGrid>
      <w:tr w:rsidR="008E562E" w:rsidRPr="001C5545" w:rsidTr="008E562E">
        <w:tc>
          <w:tcPr>
            <w:tcW w:w="2127" w:type="dxa"/>
            <w:shd w:val="pct10" w:color="auto" w:fill="auto"/>
          </w:tcPr>
          <w:p w:rsidR="008E562E" w:rsidRPr="001C5545" w:rsidRDefault="008E562E" w:rsidP="0002374F">
            <w:pPr>
              <w:pStyle w:val="Body1"/>
              <w:spacing w:before="0"/>
              <w:ind w:left="0"/>
              <w:jc w:val="both"/>
              <w:rPr>
                <w:b/>
                <w:sz w:val="18"/>
                <w:szCs w:val="18"/>
              </w:rPr>
            </w:pPr>
            <w:r w:rsidRPr="001C5545">
              <w:rPr>
                <w:b/>
                <w:sz w:val="18"/>
                <w:szCs w:val="18"/>
              </w:rPr>
              <w:t>Property Name</w:t>
            </w:r>
          </w:p>
        </w:tc>
        <w:tc>
          <w:tcPr>
            <w:tcW w:w="7335" w:type="dxa"/>
            <w:shd w:val="pct10" w:color="auto" w:fill="auto"/>
          </w:tcPr>
          <w:p w:rsidR="008E562E" w:rsidRPr="001C5545" w:rsidRDefault="008E562E" w:rsidP="0002374F">
            <w:pPr>
              <w:pStyle w:val="Body1"/>
              <w:spacing w:before="0"/>
              <w:ind w:left="0"/>
              <w:jc w:val="both"/>
              <w:rPr>
                <w:b/>
                <w:sz w:val="18"/>
                <w:szCs w:val="18"/>
              </w:rPr>
            </w:pPr>
            <w:r w:rsidRPr="001C5545">
              <w:rPr>
                <w:b/>
                <w:sz w:val="18"/>
                <w:szCs w:val="18"/>
              </w:rPr>
              <w:t>Usage</w:t>
            </w:r>
          </w:p>
        </w:tc>
      </w:tr>
      <w:tr w:rsidR="008E562E" w:rsidRPr="00C64C35" w:rsidTr="008E562E">
        <w:tc>
          <w:tcPr>
            <w:tcW w:w="2127" w:type="dxa"/>
          </w:tcPr>
          <w:p w:rsidR="008E562E" w:rsidRPr="008E562E" w:rsidRDefault="008E562E" w:rsidP="008E562E">
            <w:pPr>
              <w:pStyle w:val="Body1"/>
              <w:spacing w:before="0"/>
              <w:ind w:left="0"/>
              <w:jc w:val="both"/>
              <w:rPr>
                <w:rFonts w:asciiTheme="minorHAnsi" w:hAnsiTheme="minorHAnsi" w:cs="Courier New"/>
                <w:b/>
                <w:sz w:val="18"/>
                <w:szCs w:val="18"/>
              </w:rPr>
            </w:pPr>
            <w:r w:rsidRPr="008E562E">
              <w:rPr>
                <w:rFonts w:asciiTheme="minorHAnsi" w:hAnsiTheme="minorHAnsi" w:cs="Courier New"/>
                <w:b/>
                <w:sz w:val="18"/>
                <w:szCs w:val="18"/>
              </w:rPr>
              <w:t>adapter.default.accessToken.authentication.method</w:t>
            </w:r>
          </w:p>
          <w:p w:rsidR="008E562E" w:rsidRPr="008E562E" w:rsidRDefault="008E562E" w:rsidP="0002374F">
            <w:pPr>
              <w:jc w:val="both"/>
              <w:rPr>
                <w:rFonts w:asciiTheme="minorHAnsi" w:hAnsiTheme="minorHAnsi" w:cs="Courier New"/>
                <w:b/>
                <w:sz w:val="18"/>
                <w:szCs w:val="18"/>
              </w:rPr>
            </w:pPr>
          </w:p>
        </w:tc>
        <w:tc>
          <w:tcPr>
            <w:tcW w:w="7335" w:type="dxa"/>
          </w:tcPr>
          <w:p w:rsidR="008E562E" w:rsidRDefault="008E562E" w:rsidP="008E562E">
            <w:pPr>
              <w:pStyle w:val="Body1"/>
              <w:spacing w:before="0"/>
              <w:ind w:left="0"/>
              <w:jc w:val="both"/>
              <w:rPr>
                <w:rFonts w:asciiTheme="minorHAnsi" w:hAnsiTheme="minorHAnsi" w:cstheme="minorHAnsi"/>
                <w:sz w:val="18"/>
                <w:szCs w:val="18"/>
              </w:rPr>
            </w:pPr>
            <w:r w:rsidRPr="00093A56">
              <w:rPr>
                <w:rFonts w:asciiTheme="minorHAnsi" w:hAnsiTheme="minorHAnsi" w:cstheme="minorHAnsi"/>
                <w:sz w:val="18"/>
                <w:szCs w:val="18"/>
              </w:rPr>
              <w:t xml:space="preserve">This property is only used in a </w:t>
            </w:r>
            <w:r w:rsidRPr="008E562E">
              <w:rPr>
                <w:rFonts w:asciiTheme="minorHAnsi" w:hAnsiTheme="minorHAnsi" w:cstheme="minorHAnsi"/>
                <w:b/>
                <w:sz w:val="18"/>
                <w:szCs w:val="18"/>
              </w:rPr>
              <w:t>DIRECT</w:t>
            </w:r>
            <w:r w:rsidRPr="00093A56">
              <w:rPr>
                <w:rFonts w:asciiTheme="minorHAnsi" w:hAnsiTheme="minorHAnsi" w:cstheme="minorHAnsi"/>
                <w:sz w:val="18"/>
                <w:szCs w:val="18"/>
              </w:rPr>
              <w:t xml:space="preserve"> environment and if a consumer uses SIF </w:t>
            </w:r>
            <w:r w:rsidR="00C64741">
              <w:rPr>
                <w:rFonts w:asciiTheme="minorHAnsi" w:hAnsiTheme="minorHAnsi" w:cstheme="minorHAnsi"/>
                <w:sz w:val="18"/>
                <w:szCs w:val="18"/>
              </w:rPr>
              <w:t>xPress</w:t>
            </w:r>
            <w:r w:rsidRPr="00093A56">
              <w:rPr>
                <w:rFonts w:asciiTheme="minorHAnsi" w:hAnsiTheme="minorHAnsi" w:cstheme="minorHAnsi"/>
                <w:sz w:val="18"/>
                <w:szCs w:val="18"/>
              </w:rPr>
              <w:t xml:space="preserve"> to invoke a service on the direct provider. SIF </w:t>
            </w:r>
            <w:r w:rsidR="0022310A">
              <w:rPr>
                <w:rFonts w:asciiTheme="minorHAnsi" w:hAnsiTheme="minorHAnsi" w:cstheme="minorHAnsi"/>
                <w:sz w:val="18"/>
                <w:szCs w:val="18"/>
              </w:rPr>
              <w:t>xPress</w:t>
            </w:r>
            <w:r w:rsidRPr="00093A56">
              <w:rPr>
                <w:rFonts w:asciiTheme="minorHAnsi" w:hAnsiTheme="minorHAnsi" w:cstheme="minorHAnsi"/>
                <w:sz w:val="18"/>
                <w:szCs w:val="18"/>
              </w:rPr>
              <w:t xml:space="preserve"> allows a service to be invoked with without the HTTP Authorization header but an ‘access</w:t>
            </w:r>
            <w:r w:rsidR="000301F2">
              <w:rPr>
                <w:rFonts w:asciiTheme="minorHAnsi" w:hAnsiTheme="minorHAnsi" w:cstheme="minorHAnsi"/>
                <w:sz w:val="18"/>
                <w:szCs w:val="18"/>
              </w:rPr>
              <w:t>_t</w:t>
            </w:r>
            <w:r w:rsidRPr="00093A56">
              <w:rPr>
                <w:rFonts w:asciiTheme="minorHAnsi" w:hAnsiTheme="minorHAnsi" w:cstheme="minorHAnsi"/>
                <w:sz w:val="18"/>
                <w:szCs w:val="18"/>
              </w:rPr>
              <w:t>oken’ URL Query Parameter.</w:t>
            </w:r>
            <w:r w:rsidR="000301F2">
              <w:rPr>
                <w:rFonts w:asciiTheme="minorHAnsi" w:hAnsiTheme="minorHAnsi" w:cstheme="minorHAnsi"/>
                <w:sz w:val="18"/>
                <w:szCs w:val="18"/>
              </w:rPr>
              <w:t xml:space="preserve"> If the consumer doesn’</w:t>
            </w:r>
            <w:r w:rsidR="00C64741">
              <w:rPr>
                <w:rFonts w:asciiTheme="minorHAnsi" w:hAnsiTheme="minorHAnsi" w:cstheme="minorHAnsi"/>
                <w:sz w:val="18"/>
                <w:szCs w:val="18"/>
              </w:rPr>
              <w:t>t</w:t>
            </w:r>
            <w:r w:rsidR="000301F2">
              <w:rPr>
                <w:rFonts w:asciiTheme="minorHAnsi" w:hAnsiTheme="minorHAnsi" w:cstheme="minorHAnsi"/>
                <w:sz w:val="18"/>
                <w:szCs w:val="18"/>
              </w:rPr>
              <w:t xml:space="preserve"> provide </w:t>
            </w:r>
            <w:r w:rsidR="00C64741">
              <w:rPr>
                <w:rFonts w:asciiTheme="minorHAnsi" w:hAnsiTheme="minorHAnsi" w:cstheme="minorHAnsi"/>
                <w:sz w:val="18"/>
                <w:szCs w:val="18"/>
              </w:rPr>
              <w:t>the URL Query Parameter ‘authenticationMethod’ then the framework assumes the value of this property at the default authentication method.</w:t>
            </w:r>
            <w:r w:rsidRPr="00093A56">
              <w:rPr>
                <w:rFonts w:asciiTheme="minorHAnsi" w:hAnsiTheme="minorHAnsi" w:cstheme="minorHAnsi"/>
                <w:sz w:val="18"/>
                <w:szCs w:val="18"/>
              </w:rPr>
              <w:t xml:space="preserve"> Valid values are ‘Basic’, ‘SIF_HMACSHA256’ </w:t>
            </w:r>
            <w:r w:rsidR="00C64741">
              <w:rPr>
                <w:rFonts w:asciiTheme="minorHAnsi" w:hAnsiTheme="minorHAnsi" w:cstheme="minorHAnsi"/>
                <w:sz w:val="18"/>
                <w:szCs w:val="18"/>
              </w:rPr>
              <w:t xml:space="preserve">or any other value listed in the SIF3_EXT_SECURITY_SERVICE table as described in section </w:t>
            </w:r>
            <w:r w:rsidR="00C64741">
              <w:rPr>
                <w:rFonts w:asciiTheme="minorHAnsi" w:hAnsiTheme="minorHAnsi" w:cstheme="minorHAnsi"/>
                <w:sz w:val="18"/>
                <w:szCs w:val="18"/>
              </w:rPr>
              <w:fldChar w:fldCharType="begin"/>
            </w:r>
            <w:r w:rsidR="00C64741">
              <w:rPr>
                <w:rFonts w:asciiTheme="minorHAnsi" w:hAnsiTheme="minorHAnsi" w:cstheme="minorHAnsi"/>
                <w:sz w:val="18"/>
                <w:szCs w:val="18"/>
              </w:rPr>
              <w:instrText xml:space="preserve"> REF _Ref481492105 \r \h </w:instrText>
            </w:r>
            <w:r w:rsidR="00C64741">
              <w:rPr>
                <w:rFonts w:asciiTheme="minorHAnsi" w:hAnsiTheme="minorHAnsi" w:cstheme="minorHAnsi"/>
                <w:sz w:val="18"/>
                <w:szCs w:val="18"/>
              </w:rPr>
            </w:r>
            <w:r w:rsidR="00C64741">
              <w:rPr>
                <w:rFonts w:asciiTheme="minorHAnsi" w:hAnsiTheme="minorHAnsi" w:cstheme="minorHAnsi"/>
                <w:sz w:val="18"/>
                <w:szCs w:val="18"/>
              </w:rPr>
              <w:fldChar w:fldCharType="separate"/>
            </w:r>
            <w:r w:rsidR="007C784E">
              <w:rPr>
                <w:rFonts w:asciiTheme="minorHAnsi" w:hAnsiTheme="minorHAnsi" w:cstheme="minorHAnsi"/>
                <w:sz w:val="18"/>
                <w:szCs w:val="18"/>
              </w:rPr>
              <w:t>5.10.2.2</w:t>
            </w:r>
            <w:r w:rsidR="00C64741">
              <w:rPr>
                <w:rFonts w:asciiTheme="minorHAnsi" w:hAnsiTheme="minorHAnsi" w:cstheme="minorHAnsi"/>
                <w:sz w:val="18"/>
                <w:szCs w:val="18"/>
              </w:rPr>
              <w:fldChar w:fldCharType="end"/>
            </w:r>
            <w:r w:rsidR="00C64741">
              <w:rPr>
                <w:rFonts w:asciiTheme="minorHAnsi" w:hAnsiTheme="minorHAnsi" w:cstheme="minorHAnsi"/>
                <w:sz w:val="18"/>
                <w:szCs w:val="18"/>
              </w:rPr>
              <w:t>.</w:t>
            </w:r>
          </w:p>
          <w:p w:rsidR="008E562E" w:rsidRPr="008E562E" w:rsidRDefault="008E562E" w:rsidP="00C64741">
            <w:pPr>
              <w:pStyle w:val="Body1"/>
              <w:spacing w:before="0"/>
              <w:ind w:left="0"/>
              <w:jc w:val="both"/>
              <w:rPr>
                <w:b/>
                <w:sz w:val="18"/>
                <w:szCs w:val="18"/>
              </w:rPr>
            </w:pPr>
            <w:r w:rsidRPr="008E562E">
              <w:rPr>
                <w:rFonts w:asciiTheme="minorHAnsi" w:hAnsiTheme="minorHAnsi" w:cstheme="minorHAnsi"/>
                <w:b/>
                <w:sz w:val="18"/>
                <w:szCs w:val="18"/>
              </w:rPr>
              <w:t xml:space="preserve">Default: </w:t>
            </w:r>
            <w:r w:rsidR="00C64741">
              <w:rPr>
                <w:rFonts w:asciiTheme="minorHAnsi" w:hAnsiTheme="minorHAnsi" w:cstheme="minorHAnsi"/>
                <w:b/>
                <w:sz w:val="18"/>
                <w:szCs w:val="18"/>
              </w:rPr>
              <w:t>Basic</w:t>
            </w:r>
          </w:p>
        </w:tc>
      </w:tr>
      <w:tr w:rsidR="00653158" w:rsidRPr="00C64C35" w:rsidTr="008E562E">
        <w:tc>
          <w:tcPr>
            <w:tcW w:w="2127" w:type="dxa"/>
          </w:tcPr>
          <w:p w:rsidR="00653158" w:rsidRPr="008E562E" w:rsidRDefault="00653158" w:rsidP="008E562E">
            <w:pPr>
              <w:pStyle w:val="Body1"/>
              <w:spacing w:before="0"/>
              <w:ind w:left="0"/>
              <w:jc w:val="both"/>
              <w:rPr>
                <w:rFonts w:asciiTheme="minorHAnsi" w:hAnsiTheme="minorHAnsi" w:cs="Courier New"/>
                <w:b/>
                <w:sz w:val="18"/>
                <w:szCs w:val="18"/>
              </w:rPr>
            </w:pPr>
            <w:r w:rsidRPr="00653158">
              <w:rPr>
                <w:rFonts w:asciiTheme="minorHAnsi" w:hAnsiTheme="minorHAnsi" w:cs="Courier New"/>
                <w:b/>
                <w:sz w:val="18"/>
                <w:szCs w:val="18"/>
              </w:rPr>
              <w:t>adapter.authTokenOnURL.allowed</w:t>
            </w:r>
          </w:p>
        </w:tc>
        <w:tc>
          <w:tcPr>
            <w:tcW w:w="7335" w:type="dxa"/>
          </w:tcPr>
          <w:p w:rsidR="00653158" w:rsidRPr="00653158" w:rsidRDefault="00653158" w:rsidP="00653158">
            <w:pPr>
              <w:pStyle w:val="Body1"/>
              <w:spacing w:before="0"/>
              <w:ind w:left="0"/>
              <w:jc w:val="both"/>
              <w:rPr>
                <w:rFonts w:asciiTheme="minorHAnsi" w:hAnsiTheme="minorHAnsi" w:cstheme="minorHAnsi"/>
                <w:sz w:val="18"/>
                <w:szCs w:val="18"/>
              </w:rPr>
            </w:pPr>
            <w:r w:rsidRPr="00653158">
              <w:rPr>
                <w:rFonts w:asciiTheme="minorHAnsi" w:hAnsiTheme="minorHAnsi" w:cstheme="minorHAnsi"/>
                <w:sz w:val="18"/>
                <w:szCs w:val="18"/>
              </w:rPr>
              <w:t>SIF xPress allows the authentication token to be provides on the URL with the access_token URL query parameter. This is not</w:t>
            </w:r>
            <w:r>
              <w:rPr>
                <w:rFonts w:asciiTheme="minorHAnsi" w:hAnsiTheme="minorHAnsi" w:cstheme="minorHAnsi"/>
                <w:sz w:val="18"/>
                <w:szCs w:val="18"/>
              </w:rPr>
              <w:t xml:space="preserve"> </w:t>
            </w:r>
            <w:r w:rsidRPr="00653158">
              <w:rPr>
                <w:rFonts w:asciiTheme="minorHAnsi" w:hAnsiTheme="minorHAnsi" w:cstheme="minorHAnsi"/>
                <w:sz w:val="18"/>
                <w:szCs w:val="18"/>
              </w:rPr>
              <w:t>considered very secure and some implementations want to turn that option off. Setting this property to 'false' will disable</w:t>
            </w:r>
            <w:r>
              <w:rPr>
                <w:rFonts w:asciiTheme="minorHAnsi" w:hAnsiTheme="minorHAnsi" w:cstheme="minorHAnsi"/>
                <w:sz w:val="18"/>
                <w:szCs w:val="18"/>
              </w:rPr>
              <w:t xml:space="preserve"> </w:t>
            </w:r>
            <w:r w:rsidRPr="00653158">
              <w:rPr>
                <w:rFonts w:asciiTheme="minorHAnsi" w:hAnsiTheme="minorHAnsi" w:cstheme="minorHAnsi"/>
                <w:sz w:val="18"/>
                <w:szCs w:val="18"/>
              </w:rPr>
              <w:t>this option. If it is set to 'true' then the access_token URL query parameter is accepted by this adapter.</w:t>
            </w:r>
          </w:p>
          <w:p w:rsidR="00653158" w:rsidRPr="00653158" w:rsidRDefault="00653158" w:rsidP="00653158">
            <w:pPr>
              <w:pStyle w:val="Body1"/>
              <w:spacing w:before="0"/>
              <w:ind w:left="0"/>
              <w:jc w:val="both"/>
              <w:rPr>
                <w:rFonts w:asciiTheme="minorHAnsi" w:hAnsiTheme="minorHAnsi" w:cstheme="minorHAnsi"/>
                <w:b/>
                <w:sz w:val="18"/>
                <w:szCs w:val="18"/>
              </w:rPr>
            </w:pPr>
            <w:r w:rsidRPr="00653158">
              <w:rPr>
                <w:rFonts w:asciiTheme="minorHAnsi" w:hAnsiTheme="minorHAnsi" w:cstheme="minorHAnsi"/>
                <w:b/>
                <w:sz w:val="18"/>
                <w:szCs w:val="18"/>
              </w:rPr>
              <w:t>Default: false</w:t>
            </w:r>
          </w:p>
        </w:tc>
      </w:tr>
      <w:tr w:rsidR="008E562E" w:rsidRPr="00C64C35" w:rsidTr="008E562E">
        <w:tc>
          <w:tcPr>
            <w:tcW w:w="2127" w:type="dxa"/>
          </w:tcPr>
          <w:p w:rsidR="008E562E" w:rsidRPr="008E562E" w:rsidRDefault="008E562E" w:rsidP="008E562E">
            <w:pPr>
              <w:rPr>
                <w:rFonts w:asciiTheme="minorHAnsi" w:hAnsiTheme="minorHAnsi" w:cs="Courier New"/>
                <w:b/>
                <w:sz w:val="18"/>
                <w:szCs w:val="18"/>
              </w:rPr>
            </w:pPr>
            <w:r w:rsidRPr="008E562E">
              <w:rPr>
                <w:rFonts w:asciiTheme="minorHAnsi" w:hAnsiTheme="minorHAnsi" w:cs="Courier New"/>
                <w:b/>
                <w:sz w:val="18"/>
                <w:szCs w:val="18"/>
              </w:rPr>
              <w:t xml:space="preserve">env.connector.url </w:t>
            </w:r>
          </w:p>
        </w:tc>
        <w:tc>
          <w:tcPr>
            <w:tcW w:w="7335" w:type="dxa"/>
          </w:tcPr>
          <w:p w:rsidR="008E562E" w:rsidRPr="008E562E" w:rsidRDefault="008E562E" w:rsidP="0002374F">
            <w:pPr>
              <w:jc w:val="both"/>
              <w:rPr>
                <w:sz w:val="18"/>
                <w:szCs w:val="18"/>
              </w:rPr>
            </w:pPr>
            <w:r w:rsidRPr="00093A56">
              <w:rPr>
                <w:sz w:val="18"/>
                <w:szCs w:val="18"/>
              </w:rPr>
              <w:t xml:space="preserve">This is the </w:t>
            </w:r>
            <w:r w:rsidRPr="00093A56">
              <w:rPr>
                <w:b/>
                <w:i/>
                <w:sz w:val="18"/>
                <w:szCs w:val="18"/>
              </w:rPr>
              <w:t>unsecured</w:t>
            </w:r>
            <w:r w:rsidRPr="00093A56">
              <w:rPr>
                <w:sz w:val="18"/>
                <w:szCs w:val="18"/>
              </w:rPr>
              <w:t xml:space="preserve"> base URL of all connections (</w:t>
            </w:r>
            <w:r w:rsidRPr="00093A56">
              <w:rPr>
                <w:b/>
                <w:i/>
                <w:sz w:val="18"/>
                <w:szCs w:val="18"/>
              </w:rPr>
              <w:t>HTTP</w:t>
            </w:r>
            <w:r w:rsidRPr="00093A56">
              <w:rPr>
                <w:sz w:val="18"/>
                <w:szCs w:val="18"/>
              </w:rPr>
              <w:t xml:space="preserve">) to this provider and should be of the form </w:t>
            </w:r>
            <w:r w:rsidRPr="00093A56">
              <w:rPr>
                <w:b/>
                <w:i/>
                <w:sz w:val="18"/>
                <w:szCs w:val="18"/>
              </w:rPr>
              <w:t>http</w:t>
            </w:r>
            <w:r w:rsidRPr="00093A56">
              <w:rPr>
                <w:sz w:val="18"/>
                <w:szCs w:val="18"/>
              </w:rPr>
              <w:t>://..... This is made up of several bits.</w:t>
            </w:r>
          </w:p>
        </w:tc>
      </w:tr>
      <w:tr w:rsidR="008E562E" w:rsidRPr="00C64C35" w:rsidTr="008E562E">
        <w:tc>
          <w:tcPr>
            <w:tcW w:w="2127" w:type="dxa"/>
          </w:tcPr>
          <w:p w:rsidR="008E562E" w:rsidRPr="008E562E" w:rsidRDefault="008E562E" w:rsidP="008E562E">
            <w:pPr>
              <w:pStyle w:val="Body1"/>
              <w:spacing w:before="0"/>
              <w:ind w:left="0"/>
              <w:jc w:val="both"/>
              <w:rPr>
                <w:rFonts w:asciiTheme="minorHAnsi" w:hAnsiTheme="minorHAnsi" w:cs="Courier New"/>
                <w:b/>
                <w:sz w:val="18"/>
                <w:szCs w:val="18"/>
              </w:rPr>
            </w:pPr>
            <w:r w:rsidRPr="008E562E">
              <w:rPr>
                <w:rFonts w:asciiTheme="minorHAnsi" w:hAnsiTheme="minorHAnsi" w:cs="Courier New"/>
                <w:b/>
                <w:sz w:val="18"/>
                <w:szCs w:val="18"/>
              </w:rPr>
              <w:t>env.connector.url.secure</w:t>
            </w:r>
          </w:p>
        </w:tc>
        <w:tc>
          <w:tcPr>
            <w:tcW w:w="7335" w:type="dxa"/>
          </w:tcPr>
          <w:p w:rsidR="008E562E" w:rsidRPr="008E562E" w:rsidRDefault="008E562E" w:rsidP="0002374F">
            <w:pPr>
              <w:jc w:val="both"/>
              <w:rPr>
                <w:sz w:val="18"/>
                <w:szCs w:val="18"/>
              </w:rPr>
            </w:pPr>
            <w:r w:rsidRPr="00093A56">
              <w:rPr>
                <w:sz w:val="18"/>
                <w:szCs w:val="18"/>
              </w:rPr>
              <w:t xml:space="preserve">This is the </w:t>
            </w:r>
            <w:r w:rsidRPr="00093A56">
              <w:rPr>
                <w:b/>
                <w:i/>
                <w:sz w:val="18"/>
                <w:szCs w:val="18"/>
              </w:rPr>
              <w:t>secured</w:t>
            </w:r>
            <w:r w:rsidRPr="00093A56">
              <w:rPr>
                <w:sz w:val="18"/>
                <w:szCs w:val="18"/>
              </w:rPr>
              <w:t xml:space="preserve"> base URL of all secured connections (</w:t>
            </w:r>
            <w:r w:rsidRPr="00093A56">
              <w:rPr>
                <w:b/>
                <w:i/>
                <w:sz w:val="18"/>
                <w:szCs w:val="18"/>
              </w:rPr>
              <w:t>HTTPS</w:t>
            </w:r>
            <w:r w:rsidRPr="00093A56">
              <w:rPr>
                <w:sz w:val="18"/>
                <w:szCs w:val="18"/>
              </w:rPr>
              <w:t xml:space="preserve">) to this provider and should be of the form </w:t>
            </w:r>
            <w:r w:rsidRPr="00093A56">
              <w:rPr>
                <w:b/>
                <w:i/>
                <w:sz w:val="18"/>
                <w:szCs w:val="18"/>
              </w:rPr>
              <w:t>https</w:t>
            </w:r>
            <w:r w:rsidRPr="00093A56">
              <w:rPr>
                <w:sz w:val="18"/>
                <w:szCs w:val="18"/>
              </w:rPr>
              <w:t xml:space="preserve">://.... This is made up of several bits. </w:t>
            </w:r>
          </w:p>
        </w:tc>
      </w:tr>
      <w:tr w:rsidR="008E562E" w:rsidRPr="00C64C35" w:rsidTr="008E562E">
        <w:tc>
          <w:tcPr>
            <w:tcW w:w="2127" w:type="dxa"/>
          </w:tcPr>
          <w:p w:rsidR="008E562E" w:rsidRPr="008E562E" w:rsidRDefault="008E562E" w:rsidP="008E562E">
            <w:pPr>
              <w:jc w:val="both"/>
              <w:rPr>
                <w:rFonts w:asciiTheme="minorHAnsi" w:hAnsiTheme="minorHAnsi"/>
                <w:sz w:val="18"/>
                <w:szCs w:val="18"/>
              </w:rPr>
            </w:pPr>
            <w:r w:rsidRPr="008E562E">
              <w:rPr>
                <w:rFonts w:asciiTheme="minorHAnsi" w:hAnsiTheme="minorHAnsi" w:cs="Courier New"/>
                <w:b/>
                <w:sz w:val="18"/>
                <w:szCs w:val="18"/>
              </w:rPr>
              <w:t>env.allow.autoCreate</w:t>
            </w:r>
          </w:p>
        </w:tc>
        <w:tc>
          <w:tcPr>
            <w:tcW w:w="7335" w:type="dxa"/>
          </w:tcPr>
          <w:p w:rsidR="008E562E" w:rsidRDefault="008E562E" w:rsidP="0002374F">
            <w:pPr>
              <w:jc w:val="both"/>
              <w:rPr>
                <w:sz w:val="18"/>
                <w:szCs w:val="18"/>
              </w:rPr>
            </w:pPr>
            <w:r w:rsidRPr="00093A56">
              <w:rPr>
                <w:sz w:val="18"/>
                <w:szCs w:val="18"/>
              </w:rPr>
              <w:t>Valid values are true and false. This property is only used with external security services and if the consumer’s authentication method is ‘</w:t>
            </w:r>
            <w:r w:rsidRPr="00093A56">
              <w:rPr>
                <w:b/>
                <w:sz w:val="18"/>
                <w:szCs w:val="18"/>
              </w:rPr>
              <w:t>Bearer</w:t>
            </w:r>
            <w:r w:rsidRPr="00093A56">
              <w:rPr>
                <w:sz w:val="18"/>
                <w:szCs w:val="18"/>
              </w:rPr>
              <w:t xml:space="preserve">’. It Indicate if environment shall be created automatically (true) if requests are received for non-existent environments. </w:t>
            </w:r>
          </w:p>
          <w:p w:rsidR="008E562E" w:rsidRPr="008E562E" w:rsidRDefault="008E562E" w:rsidP="008E562E">
            <w:pPr>
              <w:rPr>
                <w:b/>
                <w:sz w:val="18"/>
                <w:szCs w:val="18"/>
              </w:rPr>
            </w:pPr>
            <w:r w:rsidRPr="008E562E">
              <w:rPr>
                <w:b/>
                <w:sz w:val="18"/>
                <w:szCs w:val="18"/>
              </w:rPr>
              <w:lastRenderedPageBreak/>
              <w:t>Default: false</w:t>
            </w:r>
          </w:p>
        </w:tc>
      </w:tr>
    </w:tbl>
    <w:p w:rsidR="00093A56" w:rsidRPr="008E562E" w:rsidRDefault="00093A56" w:rsidP="00093A56">
      <w:pPr>
        <w:pStyle w:val="Body1"/>
        <w:spacing w:before="0"/>
        <w:ind w:left="0"/>
        <w:jc w:val="both"/>
        <w:rPr>
          <w:rFonts w:asciiTheme="minorHAnsi" w:hAnsiTheme="minorHAnsi" w:cstheme="minorHAnsi"/>
          <w:szCs w:val="22"/>
        </w:rPr>
      </w:pPr>
    </w:p>
    <w:p w:rsidR="00093A56" w:rsidRPr="008E562E" w:rsidRDefault="00093A56" w:rsidP="00093A56">
      <w:pPr>
        <w:rPr>
          <w:b/>
          <w:szCs w:val="22"/>
          <w:u w:val="single"/>
        </w:rPr>
      </w:pPr>
      <w:r w:rsidRPr="008E562E">
        <w:rPr>
          <w:b/>
          <w:szCs w:val="22"/>
          <w:u w:val="single"/>
        </w:rPr>
        <w:t>Custom Properties</w:t>
      </w:r>
    </w:p>
    <w:p w:rsidR="0087029E" w:rsidRPr="008E562E" w:rsidRDefault="00093A56" w:rsidP="00ED0871">
      <w:pPr>
        <w:pStyle w:val="Body1"/>
        <w:spacing w:before="0"/>
        <w:ind w:left="0"/>
        <w:jc w:val="both"/>
        <w:rPr>
          <w:szCs w:val="22"/>
        </w:rPr>
      </w:pPr>
      <w:r w:rsidRPr="008E562E">
        <w:rPr>
          <w:szCs w:val="22"/>
        </w:rPr>
        <w:t xml:space="preserve">You can add any other properties to this file. They are available to you in each provider class through the </w:t>
      </w:r>
      <w:proofErr w:type="gramStart"/>
      <w:r w:rsidRPr="008E562E">
        <w:rPr>
          <w:b/>
          <w:szCs w:val="22"/>
        </w:rPr>
        <w:t>getServiceProperties(</w:t>
      </w:r>
      <w:proofErr w:type="gramEnd"/>
      <w:r w:rsidRPr="008E562E">
        <w:rPr>
          <w:b/>
          <w:szCs w:val="22"/>
        </w:rPr>
        <w:t>)</w:t>
      </w:r>
      <w:r w:rsidRPr="008E562E">
        <w:rPr>
          <w:szCs w:val="22"/>
        </w:rPr>
        <w:t xml:space="preserve"> method.</w:t>
      </w:r>
    </w:p>
    <w:sectPr w:rsidR="0087029E" w:rsidRPr="008E562E">
      <w:headerReference w:type="even" r:id="rId32"/>
      <w:headerReference w:type="default" r:id="rId33"/>
      <w:footerReference w:type="even" r:id="rId34"/>
      <w:footerReference w:type="default" r:id="rId35"/>
      <w:headerReference w:type="first" r:id="rId36"/>
      <w:footerReference w:type="first" r:id="rId37"/>
      <w:pgSz w:w="11906" w:h="16838" w:code="9"/>
      <w:pgMar w:top="1701" w:right="1134" w:bottom="1304" w:left="1134" w:header="454" w:footer="340" w:gutter="284"/>
      <w:cols w:space="708"/>
      <w:titlePg/>
      <w:docGrid w:linePitch="360"/>
    </w:sectPr>
  </w:body>
</w:document>
</file>

<file path=word/customizations.xml><?xml version="1.0" encoding="utf-8"?>
<wne:tcg xmlns:r="http://schemas.openxmlformats.org/officeDocument/2006/relationships" xmlns:wne="http://schemas.microsoft.com/office/word/2006/wordml">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Entry wne:acdName="acd32"/>
      <wne:acdEntry wne:acdName="acd33"/>
      <wne:acdEntry wne:acdName="acd34"/>
      <wne:acdEntry wne:acdName="acd35"/>
      <wne:acdEntry wne:acdName="acd36"/>
      <wne:acdEntry wne:acdName="acd37"/>
      <wne:acdEntry wne:acdName="acd38"/>
      <wne:acdEntry wne:acdName="acd39"/>
      <wne:acdEntry wne:acdName="acd40"/>
      <wne:acdEntry wne:acdName="acd41"/>
      <wne:acdEntry wne:acdName="acd42"/>
      <wne:acdEntry wne:acdName="acd43"/>
      <wne:acdEntry wne:acdName="acd44"/>
      <wne:acdEntry wne:acdName="acd45"/>
      <wne:acdEntry wne:acdName="acd46"/>
      <wne:acdEntry wne:acdName="acd47"/>
      <wne:acdEntry wne:acdName="acd48"/>
      <wne:acdEntry wne:acdName="acd49"/>
      <wne:acdEntry wne:acdName="acd50"/>
      <wne:acdEntry wne:acdName="acd51"/>
      <wne:acdEntry wne:acdName="acd52"/>
      <wne:acdEntry wne:acdName="acd53"/>
      <wne:acdEntry wne:acdName="acd54"/>
      <wne:acdEntry wne:acdName="acd55"/>
      <wne:acdEntry wne:acdName="acd56"/>
      <wne:acdEntry wne:acdName="acd57"/>
      <wne:acdEntry wne:acdName="acd58"/>
      <wne:acdEntry wne:acdName="acd59"/>
      <wne:acdEntry wne:acdName="acd60"/>
      <wne:acdEntry wne:acdName="acd61"/>
      <wne:acdEntry wne:acdName="acd62"/>
      <wne:acdEntry wne:acdName="acd63"/>
      <wne:acdEntry wne:acdName="acd64"/>
    </wne:acdManifest>
    <wne:toolbarData r:id="rId1"/>
  </wne:toolbars>
  <wne:acds>
    <wne:acd wne:argValue="AgBCAG8AZAB5ACAAMQA=" wne:acdName="acd0" wne:fciIndexBasedOn="0065"/>
    <wne:acd wne:argValue="AgBCAG8AZAB5ACAAMgA=" wne:acdName="acd1" wne:fciIndexBasedOn="0065"/>
    <wne:acd wne:argValue="AgBCAG8AZAB5ACAAMwA=" wne:acdName="acd2" wne:fciIndexBasedOn="0065"/>
    <wne:acd wne:argValue="AgBCAG8AZAB5ACAANAA=" wne:acdName="acd3" wne:fciIndexBasedOn="0065"/>
    <wne:acd wne:argValue="AgBSAGUAcQB1AGkAcgBlAG0AZQBuAHQAcwAgAFMAdABhAHQAZQBtAGUAbgB0AA==" wne:acdName="acd4" wne:fciIndexBasedOn="0065"/>
    <wne:acd wne:argValue="AQAAAAEA" wne:acdName="acd5" wne:fciIndexBasedOn="0065"/>
    <wne:acd wne:argValue="AQAAAAIA" wne:acdName="acd6" wne:fciIndexBasedOn="0065"/>
    <wne:acd wne:argValue="AQAAAAMA" wne:acdName="acd7" wne:fciIndexBasedOn="0065"/>
    <wne:acd wne:argValue="AQAAAAQA" wne:acdName="acd8" wne:fciIndexBasedOn="0065"/>
    <wne:acd wne:argValue="AQAAAAUA" wne:acdName="acd9" wne:fciIndexBasedOn="0065"/>
    <wne:acd wne:argValue="AQAAAAYA" wne:acdName="acd10" wne:fciIndexBasedOn="0065"/>
    <wne:acd wne:argValue="AgBBAHAAcABlAG4AZABpAHgAIABIAGQAZwAgADEA" wne:acdName="acd11" wne:fciIndexBasedOn="0065"/>
    <wne:acd wne:argValue="AgBBAHAAcABlAG4AZABpAHgAIABIAGQAZwAgADIA" wne:acdName="acd12" wne:fciIndexBasedOn="0065"/>
    <wne:acd wne:argValue="AgBBAHAAcABlAG4AZABpAHgAIABIAGQAZwAgADMA" wne:acdName="acd13" wne:fciIndexBasedOn="0065"/>
    <wne:acd wne:argValue="AgBBAHAAcABlAG4AZABpAHgAIABIAGQAZwAgADQA" wne:acdName="acd14" wne:fciIndexBasedOn="0065"/>
    <wne:acd wne:argValue="AgBBAHAAcABlAG4AZABpAHgAIABIAGQAZwAgADUA" wne:acdName="acd15" wne:fciIndexBasedOn="0065"/>
    <wne:acd wne:argValue="AgBBAHAAcABlAG4AZABpAHgAIABIAGQAZwAgADYA" wne:acdName="acd16" wne:fciIndexBasedOn="0065"/>
    <wne:acd wne:argValue="AQAAAAkA" wne:acdName="acd17" wne:fciIndexBasedOn="0065"/>
    <wne:acd wne:argValue="AgBQAHIAbwBjAGUAZAB1AHIAZQAgAFQAaQB0AGwAZQA=" wne:acdName="acd18" wne:fciIndexBasedOn="0065"/>
    <wne:acd wne:argValue="AgBCAHUAbABsAGUAdAAgADEA" wne:acdName="acd19" wne:fciIndexBasedOn="0065"/>
    <wne:acd wne:argValue="AgBCAHUAbABsAGUAdAAgADIA" wne:acdName="acd20" wne:fciIndexBasedOn="0065"/>
    <wne:acd wne:argValue="AgBCAHUAbABsAGUAdAAgADMA" wne:acdName="acd21" wne:fciIndexBasedOn="0065"/>
    <wne:acd wne:argValue="AgBOAHUAbQBiAGUAcgBlAGQAIAAxAA==" wne:acdName="acd22" wne:fciIndexBasedOn="0065"/>
    <wne:acd wne:argValue="AgBOAHUAbQBiAGUAcgBlAGQAIAAyAA==" wne:acdName="acd23" wne:fciIndexBasedOn="0065"/>
    <wne:acd wne:argValue="AgBOAHUAbQBiAGUAcgBlAGQAIAAzAA==" wne:acdName="acd24" wne:fciIndexBasedOn="0065"/>
    <wne:acd wne:argValue="AgBDAGEAdQB0AGkAbwBuACAAMQA=" wne:acdName="acd25" wne:fciIndexBasedOn="0065"/>
    <wne:acd wne:argValue="AgBDAGEAdQB0AGkAbwBuACAAMgA=" wne:acdName="acd26" wne:fciIndexBasedOn="0065"/>
    <wne:acd wne:argValue="AgBDAGEAdQB0AGkAbwBuACAAMwA=" wne:acdName="acd27" wne:fciIndexBasedOn="0065"/>
    <wne:acd wne:argValue="AgBOAG8AdABlACAAMQA=" wne:acdName="acd28" wne:fciIndexBasedOn="0065"/>
    <wne:acd wne:argValue="AgBOAG8AdABlACAAMgA=" wne:acdName="acd29" wne:fciIndexBasedOn="0065"/>
    <wne:acd wne:argValue="AgBOAG8AdABlACAAMwA=" wne:acdName="acd30" wne:fciIndexBasedOn="0065"/>
    <wne:acd wne:argValue="AgBUAGkAcAAgADEA" wne:acdName="acd31" wne:fciIndexBasedOn="0065"/>
    <wne:acd wne:argValue="AgBUAGkAcAAgADIA" wne:acdName="acd32" wne:fciIndexBasedOn="0065"/>
    <wne:acd wne:argValue="AgBUAGkAcAAgADMA" wne:acdName="acd33" wne:fciIndexBasedOn="0065"/>
    <wne:acd wne:argValue="AgBDAG8AZABlACAAYgBsAG8AYwBrACAAMQA=" wne:acdName="acd34" wne:fciIndexBasedOn="0065"/>
    <wne:acd wne:argValue="AgBDAG8AZABlACAAYgBsAG8AYwBrACAAMgA=" wne:acdName="acd35" wne:fciIndexBasedOn="0065"/>
    <wne:acd wne:argValue="AgBDAG8AZABlACAAYgBsAG8AYwBrACAAMwA=" wne:acdName="acd36" wne:fciIndexBasedOn="0065"/>
    <wne:acd wne:argValue="AgBDAG8AZABlACAAYgBsAG8AYwBrACAANAA=" wne:acdName="acd37" wne:fciIndexBasedOn="0065"/>
    <wne:acd wne:argValue="AgBDAG8AZABlACAAYgBsAG8AYwBrACAANQA=" wne:acdName="acd38" wne:fciIndexBasedOn="0065"/>
    <wne:acd wne:argValue="AgBDAG8AZABlACAAYgBsAG8AYwBrACAANgA=" wne:acdName="acd39" wne:fciIndexBasedOn="0065"/>
    <wne:acd wne:argValue="AQAAAFgA" wne:acdName="acd40" wne:fciIndexBasedOn="0065"/>
    <wne:acd wne:argValue="AgBJAG4AbABpAG4AZQAgAGMAbwBkAGUA" wne:acdName="acd41" wne:fciIndexBasedOn="0065"/>
    <wne:acd wne:argValue="AQAAAFcA" wne:acdName="acd42" wne:fciIndexBasedOn="0065"/>
    <wne:acd wne:argValue="AgBTAHQAcgBvAG4AZwBFAG0AcABoAGEAcwBpAHMA" wne:acdName="acd43" wne:fciIndexBasedOn="0065"/>
    <wne:acd wne:argValue="AgBTAHQAcgBvAG4AZwAgAEkAbgBsAGkAbgBlACAAQwBvAGQAZQA=" wne:acdName="acd44" wne:fciIndexBasedOn="0065"/>
    <wne:acd wne:argValue="AQAAAEEA" wne:acdName="acd45" wne:fciIndexBasedOn="0065"/>
    <wne:acd wne:argValue="XwBBAHMAcwBlAHQARgBpAGcAdQByAGUA" wne:acdName="acd46" wne:fciIndexBasedOn="0211"/>
    <wne:acd wne:argValue="AgBGAGkAZwB1AHIAZQBBAG4AYwBoAG8AcgA=" wne:acdName="acd47" wne:fciIndexBasedOn="0065"/>
    <wne:acd wne:argValue="AQAAAAcA" wne:acdName="acd48" wne:fciIndexBasedOn="0065"/>
    <wne:acd wne:argValue="AgBBAHAAcABlAG4AZABpAHgAIABGAGkAZwB1AHIAZQAgAEMAYQBwAHQAaQBvAG4A" wne:acdName="acd49" wne:fciIndexBasedOn="0065"/>
    <wne:acd wne:argValue="XwBDAGEAbABsAG8AdQB0AEIAbAB1AGUATABpAG4AZQA=" wne:acdName="acd50" wne:fciIndexBasedOn="0211"/>
    <wne:acd wne:argValue="XwBBAHMAcwBlAHQAUwB0AGEAbgBkAGEAcgBkAFQAYQBiAGwAZQA=" wne:acdName="acd51" wne:fciIndexBasedOn="0211"/>
    <wne:acd wne:argValue="XwBBAHMAcwBlAHQAQQBkAG0AaQBuAEkAbgBmAG8AVABhAGIAbABlAA==" wne:acdName="acd52" wne:fciIndexBasedOn="0211"/>
    <wne:acd wne:argValue="AgBUAGEAYgBsAGUAQQBuAGMAaABvAHIA" wne:acdName="acd53" wne:fciIndexBasedOn="0065"/>
    <wne:acd wne:argValue="AQAAAAgA" wne:acdName="acd54" wne:fciIndexBasedOn="0065"/>
    <wne:acd wne:argValue="AgBBAHAAcABlAG4AZABpAHgAIABUAGEAYgBsAGUAIABDAGEAcAB0AGkAbwBuAA==" wne:acdName="acd55" wne:fciIndexBasedOn="0065"/>
    <wne:acd wne:argValue="AgBQAHIAZQBsAGkAbQBUAGkAdABsAGUA" wne:acdName="acd56" wne:fciIndexBasedOn="0065"/>
    <wne:acd wne:argValue="AgBQAG8AcwB0AFQAaQB0AGwAZQA=" wne:acdName="acd57" wne:fciIndexBasedOn="0065"/>
    <wne:acd wne:argValue="AgBQAHIAZQBQAG8AcwB0ACAASABlAGEAZABpAG4AZwA=" wne:acdName="acd58" wne:fciIndexBasedOn="0065"/>
    <wne:acd wne:argValue="AgBQAHIAZQBQAG8AcwB0ACAAYgBvAGQAeQAgADEA" wne:acdName="acd59" wne:fciIndexBasedOn="0065"/>
    <wne:acd wne:argValue="AgBQAHIAZQBQAG8AcwB0ACAAYgBvAGQAeQAgADIA" wne:acdName="acd60" wne:fciIndexBasedOn="0065"/>
    <wne:acd wne:argValue="AgBCAGwAYQBuAGsARQBuAGQAUABhAGcAZQA=" wne:acdName="acd61" wne:fciIndexBasedOn="0065"/>
    <wne:acd wne:argValue="AgBEAG8AYwB1AG0AZQBuAHQAIABUAGkAdABsAGUAIABCAGwAbwBjAGsA" wne:acdName="acd62" wne:fciIndexBasedOn="0065"/>
    <wne:acd wne:argValue="AgBEAG8AYwB1AG0AZQBuAHQAIABBAGQAbQBpAG4AIABCAGwAbwBjAGsA" wne:acdName="acd63" wne:fciIndexBasedOn="0065"/>
    <wne:acd wne:argValue="AgBUAG8ARABvAEkAdABlAG0A" wne:acdName="acd64"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176C" w:rsidRDefault="0021176C">
      <w:r>
        <w:separator/>
      </w:r>
    </w:p>
  </w:endnote>
  <w:endnote w:type="continuationSeparator" w:id="0">
    <w:p w:rsidR="0021176C" w:rsidRDefault="002117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30FF" w:rsidRDefault="00EF30FF">
    <w:pPr>
      <w:pStyle w:val="Footer"/>
    </w:pPr>
    <w:r>
      <w:fldChar w:fldCharType="begin"/>
    </w:r>
    <w:r>
      <w:instrText xml:space="preserve"> QUOTE "Revision: " </w:instrText>
    </w:r>
    <w:r>
      <w:fldChar w:fldCharType="begin"/>
    </w:r>
    <w:r>
      <w:instrText xml:space="preserve"> DOCPROPERTY "Revision" </w:instrText>
    </w:r>
    <w:r>
      <w:fldChar w:fldCharType="separate"/>
    </w:r>
    <w:r>
      <w:instrText>0.8.0</w:instrText>
    </w:r>
    <w:r>
      <w:fldChar w:fldCharType="end"/>
    </w:r>
    <w:r>
      <w:fldChar w:fldCharType="begin"/>
    </w:r>
    <w:r>
      <w:instrText xml:space="preserve"> IF </w:instrText>
    </w:r>
    <w:r>
      <w:fldChar w:fldCharType="begin"/>
    </w:r>
    <w:r>
      <w:instrText xml:space="preserve"> DOCPROPERTY "Status" </w:instrText>
    </w:r>
    <w:r>
      <w:fldChar w:fldCharType="separate"/>
    </w:r>
    <w:r>
      <w:instrText>draft</w:instrText>
    </w:r>
    <w:r>
      <w:fldChar w:fldCharType="end"/>
    </w:r>
    <w:r>
      <w:instrText xml:space="preserve"> = "draft" " (</w:instrText>
    </w:r>
    <w:r>
      <w:fldChar w:fldCharType="begin"/>
    </w:r>
    <w:r>
      <w:instrText xml:space="preserve"> </w:instrText>
    </w:r>
    <w:r>
      <w:rPr>
        <w:rStyle w:val="Emphasis"/>
      </w:rPr>
      <w:instrText>D</w:instrText>
    </w:r>
    <w:r>
      <w:instrText>OCPROPERTY "Status" \* CHARFORMAT</w:instrText>
    </w:r>
    <w:r>
      <w:fldChar w:fldCharType="separate"/>
    </w:r>
    <w:r>
      <w:rPr>
        <w:rStyle w:val="Emphasis"/>
      </w:rPr>
      <w:instrText>draft</w:instrText>
    </w:r>
    <w:r>
      <w:fldChar w:fldCharType="end"/>
    </w:r>
    <w:r>
      <w:instrText xml:space="preserve">)" </w:instrText>
    </w:r>
    <w:r>
      <w:fldChar w:fldCharType="separate"/>
    </w:r>
    <w:r>
      <w:rPr>
        <w:noProof/>
      </w:rPr>
      <w:instrText xml:space="preserve"> (</w:instrText>
    </w:r>
    <w:r>
      <w:rPr>
        <w:rStyle w:val="Emphasis"/>
        <w:noProof/>
      </w:rPr>
      <w:instrText>draft</w:instrText>
    </w:r>
    <w:r>
      <w:rPr>
        <w:noProof/>
      </w:rPr>
      <w:instrText>)</w:instrText>
    </w:r>
    <w:r>
      <w:fldChar w:fldCharType="end"/>
    </w:r>
    <w:r>
      <w:instrText xml:space="preserve"> </w:instrText>
    </w:r>
    <w:r>
      <w:fldChar w:fldCharType="separate"/>
    </w:r>
    <w:r w:rsidR="00771332">
      <w:t>Revision: 0.8.0</w:t>
    </w:r>
    <w:r w:rsidR="00771332">
      <w:rPr>
        <w:noProof/>
      </w:rPr>
      <w:t xml:space="preserve"> (</w:t>
    </w:r>
    <w:r w:rsidR="00771332">
      <w:rPr>
        <w:rStyle w:val="Emphasis"/>
        <w:noProof/>
      </w:rPr>
      <w:t>draft</w:t>
    </w:r>
    <w:r w:rsidR="00771332">
      <w:rPr>
        <w:noProof/>
      </w:rPr>
      <w:t>)</w:t>
    </w:r>
    <w:r>
      <w:fldChar w:fldCharType="end"/>
    </w:r>
    <w:r>
      <w:tab/>
    </w:r>
    <w:r>
      <w:tab/>
    </w:r>
    <w:r>
      <w:fldChar w:fldCharType="begin"/>
    </w:r>
    <w:r>
      <w:instrText xml:space="preserve"> DOCPROPERTY "Title" </w:instrText>
    </w:r>
    <w:r>
      <w:fldChar w:fldCharType="separate"/>
    </w:r>
    <w:r>
      <w:t>Developer's Guide</w:t>
    </w:r>
    <w:r>
      <w:fldChar w:fldCharType="end"/>
    </w:r>
    <w:r>
      <w:t xml:space="preserve"> (</w:t>
    </w:r>
    <w:r>
      <w:fldChar w:fldCharType="begin"/>
    </w:r>
    <w:r>
      <w:instrText xml:space="preserve"> DOCPROPERTY "SystemAbbreviation" </w:instrText>
    </w:r>
    <w:r>
      <w:fldChar w:fldCharType="separate"/>
    </w:r>
    <w:r>
      <w:t>SIF3-FW-JAVA</w:t>
    </w:r>
    <w:r>
      <w:fldChar w:fldCharType="end"/>
    </w:r>
    <w:r>
      <w:t>)</w:t>
    </w:r>
  </w:p>
  <w:p w:rsidR="00EF30FF" w:rsidRDefault="00EF30FF" w:rsidP="00A83DC5">
    <w:pPr>
      <w:pStyle w:val="Footer"/>
      <w:tabs>
        <w:tab w:val="left" w:pos="1198"/>
      </w:tabs>
    </w:pPr>
    <w:r>
      <w:fldChar w:fldCharType="begin"/>
    </w:r>
    <w:r>
      <w:instrText xml:space="preserve"> DOCPROPERTY "RevisionDate" \@ "MMM YYYY" </w:instrText>
    </w:r>
    <w:r>
      <w:fldChar w:fldCharType="separate"/>
    </w:r>
    <w:r>
      <w:t>Sep 2018</w:t>
    </w:r>
    <w:r>
      <w:fldChar w:fldCharType="end"/>
    </w:r>
    <w:r>
      <w:tab/>
    </w:r>
    <w:r>
      <w:tab/>
    </w:r>
    <w:r>
      <w:tab/>
      <w:t xml:space="preserve">Framework Version </w:t>
    </w:r>
    <w:r>
      <w:fldChar w:fldCharType="begin"/>
    </w:r>
    <w:r>
      <w:instrText xml:space="preserve"> DOCPROPERTY  SystemVersion </w:instrText>
    </w:r>
    <w:r>
      <w:fldChar w:fldCharType="separate"/>
    </w:r>
    <w:r>
      <w:t>0.13.0</w:t>
    </w:r>
    <w:r>
      <w:fldChar w:fldCharType="end"/>
    </w:r>
  </w:p>
  <w:p w:rsidR="00EF30FF" w:rsidRDefault="00EF30FF">
    <w:pPr>
      <w:pStyle w:val="Footer"/>
    </w:pPr>
    <w:r>
      <w:tab/>
      <w:t xml:space="preserve">Page </w:t>
    </w:r>
    <w:r>
      <w:fldChar w:fldCharType="begin"/>
    </w:r>
    <w:r>
      <w:instrText xml:space="preserve"> PAGE </w:instrText>
    </w:r>
    <w:r>
      <w:fldChar w:fldCharType="separate"/>
    </w:r>
    <w:r w:rsidR="00771332">
      <w:rPr>
        <w:noProof/>
      </w:rPr>
      <w:t>4</w:t>
    </w:r>
    <w:r>
      <w:fldChar w:fldCharType="end"/>
    </w:r>
    <w:r>
      <w:t xml:space="preserve"> of </w:t>
    </w:r>
    <w:r>
      <w:fldChar w:fldCharType="begin"/>
    </w:r>
    <w:r>
      <w:instrText xml:space="preserve"> NUMPAGES </w:instrText>
    </w:r>
    <w:r>
      <w:fldChar w:fldCharType="separate"/>
    </w:r>
    <w:r w:rsidR="00771332">
      <w:rPr>
        <w:noProof/>
      </w:rPr>
      <w:t>80</w:t>
    </w:r>
    <w:r>
      <w:rPr>
        <w:noProof/>
      </w:rPr>
      <w:fldChar w:fldCharType="end"/>
    </w:r>
    <w:r>
      <w:rPr>
        <w:noProof/>
      </w:rPr>
      <mc:AlternateContent>
        <mc:Choice Requires="wps">
          <w:drawing>
            <wp:anchor distT="0" distB="0" distL="114300" distR="114300" simplePos="0" relativeHeight="251657216" behindDoc="0" locked="1" layoutInCell="0" allowOverlap="0" wp14:anchorId="33E72093" wp14:editId="44D988A9">
              <wp:simplePos x="0" y="0"/>
              <wp:positionH relativeFrom="page">
                <wp:posOffset>720090</wp:posOffset>
              </wp:positionH>
              <wp:positionV relativeFrom="page">
                <wp:posOffset>9973310</wp:posOffset>
              </wp:positionV>
              <wp:extent cx="5939790" cy="0"/>
              <wp:effectExtent l="0" t="0" r="0" b="0"/>
              <wp:wrapNone/>
              <wp:docPr id="5" name="Lin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1"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85.3pt" to="524.4pt,7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" o:allowincell="f" o:allowoverlap="f" strokeweight=".5pt">
              <w10:wrap anchorx="page" anchory="page"/>
              <w10:anchorlock/>
            </v:lin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30FF" w:rsidRDefault="00EF30FF" w:rsidP="007067C5">
    <w:pPr>
      <w:pStyle w:val="Footer"/>
      <w:tabs>
        <w:tab w:val="left" w:pos="3917"/>
      </w:tabs>
    </w:pPr>
    <w:r>
      <w:fldChar w:fldCharType="begin"/>
    </w:r>
    <w:r>
      <w:instrText xml:space="preserve"> DOCPROPERTY "SystemAbbreviation" </w:instrText>
    </w:r>
    <w:r>
      <w:fldChar w:fldCharType="separate"/>
    </w:r>
    <w:r>
      <w:t>SIF3-FW-JAVA</w:t>
    </w:r>
    <w:r>
      <w:fldChar w:fldCharType="end"/>
    </w:r>
    <w:r>
      <w:t xml:space="preserve"> Version </w:t>
    </w:r>
    <w:r>
      <w:fldChar w:fldCharType="begin"/>
    </w:r>
    <w:r>
      <w:instrText xml:space="preserve"> DOCPROPERTY "SystemVersion" </w:instrText>
    </w:r>
    <w:r>
      <w:fldChar w:fldCharType="separate"/>
    </w:r>
    <w:r>
      <w:t>0.13.0</w:t>
    </w:r>
    <w:r>
      <w:fldChar w:fldCharType="end"/>
    </w:r>
    <w:r>
      <w:tab/>
    </w:r>
    <w:r>
      <w:tab/>
    </w:r>
    <w:r>
      <w:tab/>
    </w:r>
    <w:r>
      <w:fldChar w:fldCharType="begin"/>
    </w:r>
    <w:r>
      <w:instrText xml:space="preserve"> QUOTE "Revision: " </w:instrText>
    </w:r>
    <w:r>
      <w:fldChar w:fldCharType="begin"/>
    </w:r>
    <w:r>
      <w:instrText xml:space="preserve"> DOCPROPERTY "Revision" </w:instrText>
    </w:r>
    <w:r>
      <w:fldChar w:fldCharType="separate"/>
    </w:r>
    <w:r>
      <w:instrText>0.8.0</w:instrText>
    </w:r>
    <w:r>
      <w:fldChar w:fldCharType="end"/>
    </w:r>
    <w:r>
      <w:fldChar w:fldCharType="begin"/>
    </w:r>
    <w:r>
      <w:instrText xml:space="preserve"> IF </w:instrText>
    </w:r>
    <w:r>
      <w:fldChar w:fldCharType="begin"/>
    </w:r>
    <w:r>
      <w:instrText xml:space="preserve"> DOCPROPERTY "Status" </w:instrText>
    </w:r>
    <w:r>
      <w:fldChar w:fldCharType="separate"/>
    </w:r>
    <w:r>
      <w:instrText>draft</w:instrText>
    </w:r>
    <w:r>
      <w:fldChar w:fldCharType="end"/>
    </w:r>
    <w:r>
      <w:instrText xml:space="preserve"> = "draft" " (</w:instrText>
    </w:r>
    <w:r>
      <w:fldChar w:fldCharType="begin"/>
    </w:r>
    <w:r>
      <w:instrText xml:space="preserve"> </w:instrText>
    </w:r>
    <w:r>
      <w:rPr>
        <w:rStyle w:val="Emphasis"/>
      </w:rPr>
      <w:instrText>D</w:instrText>
    </w:r>
    <w:r>
      <w:instrText>OCPROPERTY "Status" \* CHARFORMAT</w:instrText>
    </w:r>
    <w:r>
      <w:fldChar w:fldCharType="separate"/>
    </w:r>
    <w:r>
      <w:rPr>
        <w:rStyle w:val="Emphasis"/>
      </w:rPr>
      <w:instrText>draft</w:instrText>
    </w:r>
    <w:r>
      <w:fldChar w:fldCharType="end"/>
    </w:r>
    <w:r>
      <w:instrText xml:space="preserve">)" </w:instrText>
    </w:r>
    <w:r>
      <w:fldChar w:fldCharType="separate"/>
    </w:r>
    <w:r>
      <w:rPr>
        <w:noProof/>
      </w:rPr>
      <w:instrText xml:space="preserve"> (</w:instrText>
    </w:r>
    <w:r>
      <w:rPr>
        <w:rStyle w:val="Emphasis"/>
        <w:noProof/>
      </w:rPr>
      <w:instrText>draft</w:instrText>
    </w:r>
    <w:r>
      <w:rPr>
        <w:noProof/>
      </w:rPr>
      <w:instrText>)</w:instrText>
    </w:r>
    <w:r>
      <w:fldChar w:fldCharType="end"/>
    </w:r>
    <w:r>
      <w:instrText xml:space="preserve"> </w:instrText>
    </w:r>
    <w:r>
      <w:fldChar w:fldCharType="separate"/>
    </w:r>
    <w:r w:rsidR="00771332">
      <w:t>Revision: 0.8.0</w:t>
    </w:r>
    <w:r w:rsidR="00771332">
      <w:rPr>
        <w:noProof/>
      </w:rPr>
      <w:t xml:space="preserve"> (</w:t>
    </w:r>
    <w:r w:rsidR="00771332">
      <w:rPr>
        <w:rStyle w:val="Emphasis"/>
        <w:noProof/>
      </w:rPr>
      <w:t>draft</w:t>
    </w:r>
    <w:r w:rsidR="00771332">
      <w:rPr>
        <w:noProof/>
      </w:rPr>
      <w:t>)</w:t>
    </w:r>
    <w:r>
      <w:fldChar w:fldCharType="end"/>
    </w:r>
  </w:p>
  <w:p w:rsidR="00EF30FF" w:rsidRDefault="00EF30FF">
    <w:pPr>
      <w:pStyle w:val="Footer"/>
    </w:pPr>
    <w:r>
      <w:fldChar w:fldCharType="begin"/>
    </w:r>
    <w:r>
      <w:instrText xml:space="preserve"> DOCPROPERTY "Title" </w:instrText>
    </w:r>
    <w:r>
      <w:fldChar w:fldCharType="separate"/>
    </w:r>
    <w:r>
      <w:t>Developer's Guide</w:t>
    </w:r>
    <w:r>
      <w:fldChar w:fldCharType="end"/>
    </w:r>
    <w:r>
      <w:tab/>
    </w:r>
    <w:r>
      <w:tab/>
    </w:r>
    <w:r>
      <w:fldChar w:fldCharType="begin"/>
    </w:r>
    <w:r>
      <w:instrText xml:space="preserve"> DOCPROPERTY "RevisionDate" \@ "MMM YYYY"</w:instrText>
    </w:r>
    <w:r>
      <w:fldChar w:fldCharType="separate"/>
    </w:r>
    <w:r>
      <w:t>Sep 2018</w:t>
    </w:r>
    <w:r>
      <w:fldChar w:fldCharType="end"/>
    </w:r>
  </w:p>
  <w:p w:rsidR="00EF30FF" w:rsidRDefault="00EF30FF">
    <w:pPr>
      <w:pStyle w:val="Footer"/>
    </w:pPr>
    <w:r>
      <w:tab/>
      <w:t xml:space="preserve">Page </w:t>
    </w:r>
    <w:r>
      <w:fldChar w:fldCharType="begin"/>
    </w:r>
    <w:r>
      <w:instrText xml:space="preserve"> PAGE </w:instrText>
    </w:r>
    <w:r>
      <w:fldChar w:fldCharType="separate"/>
    </w:r>
    <w:r w:rsidR="00771332">
      <w:rPr>
        <w:noProof/>
      </w:rPr>
      <w:t>3</w:t>
    </w:r>
    <w:r>
      <w:fldChar w:fldCharType="end"/>
    </w:r>
    <w:r>
      <w:t xml:space="preserve"> of </w:t>
    </w:r>
    <w:r>
      <w:fldChar w:fldCharType="begin"/>
    </w:r>
    <w:r>
      <w:instrText xml:space="preserve"> NUMPAGES </w:instrText>
    </w:r>
    <w:r>
      <w:fldChar w:fldCharType="separate"/>
    </w:r>
    <w:r w:rsidR="00771332">
      <w:rPr>
        <w:noProof/>
      </w:rPr>
      <w:t>80</w:t>
    </w:r>
    <w:r>
      <w:rPr>
        <w:noProof/>
      </w:rPr>
      <w:fldChar w:fldCharType="end"/>
    </w:r>
    <w:r>
      <w:rPr>
        <w:noProof/>
      </w:rPr>
      <mc:AlternateContent>
        <mc:Choice Requires="wps">
          <w:drawing>
            <wp:anchor distT="0" distB="0" distL="114300" distR="114300" simplePos="0" relativeHeight="251656192" behindDoc="0" locked="1" layoutInCell="0" allowOverlap="0" wp14:anchorId="5EFC5C56" wp14:editId="126F26E9">
              <wp:simplePos x="0" y="0"/>
              <wp:positionH relativeFrom="page">
                <wp:posOffset>900430</wp:posOffset>
              </wp:positionH>
              <wp:positionV relativeFrom="page">
                <wp:posOffset>9973310</wp:posOffset>
              </wp:positionV>
              <wp:extent cx="5939790" cy="0"/>
              <wp:effectExtent l="0" t="0" r="0" b="0"/>
              <wp:wrapNone/>
              <wp:docPr id="4" name="Lin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0"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9pt,785.3pt" to="538.6pt,7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" o:allowincell="f" o:allowoverlap="f" strokeweight=".5pt">
              <w10:wrap anchorx="page" anchory="page"/>
              <w10:anchorlock/>
            </v:lin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30FF" w:rsidRDefault="00EF30F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176C" w:rsidRDefault="0021176C">
      <w:r>
        <w:separator/>
      </w:r>
    </w:p>
  </w:footnote>
  <w:footnote w:type="continuationSeparator" w:id="0">
    <w:p w:rsidR="0021176C" w:rsidRDefault="0021176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30FF" w:rsidRDefault="00EF30FF">
    <w:pPr>
      <w:pStyle w:val="Header"/>
    </w:pPr>
    <w:r>
      <w:rPr>
        <w:noProof/>
      </w:rPr>
      <mc:AlternateContent>
        <mc:Choice Requires="wps">
          <w:drawing>
            <wp:anchor distT="0" distB="0" distL="114300" distR="114300" simplePos="0" relativeHeight="251658240" behindDoc="0" locked="1" layoutInCell="0" allowOverlap="0" wp14:anchorId="7BC7EC1B" wp14:editId="3FB9B49B">
              <wp:simplePos x="0" y="0"/>
              <wp:positionH relativeFrom="page">
                <wp:posOffset>720090</wp:posOffset>
              </wp:positionH>
              <wp:positionV relativeFrom="page">
                <wp:posOffset>900430</wp:posOffset>
              </wp:positionV>
              <wp:extent cx="5939790" cy="0"/>
              <wp:effectExtent l="0" t="0" r="0" b="0"/>
              <wp:wrapNone/>
              <wp:docPr id="7" name="Lin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2"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0.9pt" to="524.4pt,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" o:allowincell="f" o:allowoverlap="f" strokeweight=".5pt">
              <w10:wrap anchorx="page" anchory="page"/>
              <w10:anchorlock/>
            </v:line>
          </w:pict>
        </mc:Fallback>
      </mc:AlternateContent>
    </w:r>
    <w:r>
      <w:fldChar w:fldCharType="begin"/>
    </w:r>
    <w:r>
      <w:instrText xml:space="preserve"> DOCPROPERTY "SystemTitle" </w:instrText>
    </w:r>
    <w:r>
      <w:fldChar w:fldCharType="separate"/>
    </w:r>
    <w:r>
      <w:t>SIF3 Framework</w:t>
    </w:r>
    <w:r>
      <w:fldChar w:fldCharType="end"/>
    </w:r>
    <w:r>
      <w:tab/>
    </w:r>
    <w:r>
      <w:tab/>
    </w:r>
    <w:r>
      <w:rPr>
        <w:noProof/>
      </w:rPr>
      <w:drawing>
        <wp:inline distT="0" distB="0" distL="0" distR="0" wp14:anchorId="52526E42" wp14:editId="3F5CAC8C">
          <wp:extent cx="2011680" cy="357505"/>
          <wp:effectExtent l="0" t="0" r="7620" b="4445"/>
          <wp:docPr id="19" name="Picture 19" descr="systemic-logo-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stemic-logo-m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1680" cy="357505"/>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30FF" w:rsidRDefault="00EF30FF">
    <w:pPr>
      <w:pStyle w:val="Header"/>
    </w:pPr>
    <w:r>
      <w:rPr>
        <w:noProof/>
      </w:rPr>
      <w:drawing>
        <wp:inline distT="0" distB="0" distL="0" distR="0" wp14:anchorId="61545724" wp14:editId="7B9FE993">
          <wp:extent cx="2011680" cy="357505"/>
          <wp:effectExtent l="0" t="0" r="7620" b="4445"/>
          <wp:docPr id="20" name="Picture 20" descr="systemic-logo-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ystemic-logo-m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1680" cy="357505"/>
                  </a:xfrm>
                  <a:prstGeom prst="rect">
                    <a:avLst/>
                  </a:prstGeom>
                  <a:noFill/>
                  <a:ln>
                    <a:noFill/>
                  </a:ln>
                </pic:spPr>
              </pic:pic>
            </a:graphicData>
          </a:graphic>
        </wp:inline>
      </w:drawing>
    </w:r>
    <w:r>
      <w:rPr>
        <w:noProof/>
      </w:rPr>
      <mc:AlternateContent>
        <mc:Choice Requires="wps">
          <w:drawing>
            <wp:anchor distT="0" distB="0" distL="114300" distR="114300" simplePos="0" relativeHeight="251659264" behindDoc="0" locked="1" layoutInCell="0" allowOverlap="0" wp14:anchorId="40D0A304" wp14:editId="1F0A989D">
              <wp:simplePos x="0" y="0"/>
              <wp:positionH relativeFrom="page">
                <wp:posOffset>900430</wp:posOffset>
              </wp:positionH>
              <wp:positionV relativeFrom="page">
                <wp:posOffset>900430</wp:posOffset>
              </wp:positionV>
              <wp:extent cx="5939790" cy="0"/>
              <wp:effectExtent l="0" t="0" r="0" b="0"/>
              <wp:wrapNone/>
              <wp:docPr id="6" name="Lin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3"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9pt,70.9pt" to="538.6pt,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gvEFAIAACo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" o:allowincell="f" o:allowoverlap="f" strokeweight=".5pt">
              <w10:wrap anchorx="page" anchory="page"/>
              <w10:anchorlock/>
            </v:line>
          </w:pict>
        </mc:Fallback>
      </mc:AlternateContent>
    </w:r>
    <w:r>
      <w:tab/>
    </w:r>
    <w:r>
      <w:tab/>
    </w:r>
    <w:r>
      <w:fldChar w:fldCharType="begin"/>
    </w:r>
    <w:r>
      <w:instrText xml:space="preserve"> DOCPROPERTY "SystemTitle" </w:instrText>
    </w:r>
    <w:r>
      <w:fldChar w:fldCharType="separate"/>
    </w:r>
    <w:r>
      <w:t>SIF3 Framework</w:t>
    </w:r>
    <w: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30FF" w:rsidRDefault="00EF30FF">
    <w:pPr>
      <w:pStyle w:val="Header"/>
      <w:tabs>
        <w:tab w:val="clear" w:pos="4678"/>
      </w:tabs>
      <w:spacing w:before="5760"/>
      <w:jc w:val="right"/>
    </w:pPr>
    <w:r>
      <w:rPr>
        <w:noProof/>
      </w:rPr>
      <w:drawing>
        <wp:inline distT="0" distB="0" distL="0" distR="0" wp14:anchorId="69484C47" wp14:editId="15A32F37">
          <wp:extent cx="2878455" cy="516890"/>
          <wp:effectExtent l="0" t="0" r="0" b="0"/>
          <wp:docPr id="21" name="Picture 21" descr="systemic-logo-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ystemic-logo-l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78455" cy="51689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167BE"/>
    <w:multiLevelType w:val="hybridMultilevel"/>
    <w:tmpl w:val="7C9AAF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7A97DDB"/>
    <w:multiLevelType w:val="hybridMultilevel"/>
    <w:tmpl w:val="1BE6BA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08217FB3"/>
    <w:multiLevelType w:val="hybridMultilevel"/>
    <w:tmpl w:val="B2387E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083E52D9"/>
    <w:multiLevelType w:val="hybridMultilevel"/>
    <w:tmpl w:val="4C0CB6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08A54D6E"/>
    <w:multiLevelType w:val="multilevel"/>
    <w:tmpl w:val="41BC5DF0"/>
    <w:lvl w:ilvl="0">
      <w:start w:val="1"/>
      <w:numFmt w:val="decimal"/>
      <w:suff w:val="space"/>
      <w:lvlText w:val="%1."/>
      <w:lvlJc w:val="left"/>
      <w:pPr>
        <w:ind w:left="3" w:firstLine="0"/>
      </w:pPr>
      <w:rPr>
        <w:rFonts w:cs="Times New Roman" w:hint="default"/>
      </w:rPr>
    </w:lvl>
    <w:lvl w:ilvl="1">
      <w:start w:val="1"/>
      <w:numFmt w:val="decimal"/>
      <w:suff w:val="space"/>
      <w:lvlText w:val="%1.%2."/>
      <w:lvlJc w:val="left"/>
      <w:pPr>
        <w:ind w:left="3" w:firstLine="0"/>
      </w:pPr>
      <w:rPr>
        <w:rFonts w:cs="Times New Roman" w:hint="default"/>
      </w:rPr>
    </w:lvl>
    <w:lvl w:ilvl="2">
      <w:start w:val="1"/>
      <w:numFmt w:val="decimal"/>
      <w:suff w:val="space"/>
      <w:lvlText w:val="%1.%2.%3."/>
      <w:lvlJc w:val="left"/>
      <w:pPr>
        <w:ind w:left="3" w:firstLine="0"/>
      </w:pPr>
      <w:rPr>
        <w:rFonts w:cs="Times New Roman" w:hint="default"/>
      </w:rPr>
    </w:lvl>
    <w:lvl w:ilvl="3">
      <w:start w:val="1"/>
      <w:numFmt w:val="decimal"/>
      <w:suff w:val="space"/>
      <w:lvlText w:val="%1.%2.%3.%4."/>
      <w:lvlJc w:val="left"/>
      <w:pPr>
        <w:ind w:left="3" w:firstLine="0"/>
      </w:pPr>
      <w:rPr>
        <w:rFonts w:cs="Times New Roman" w:hint="default"/>
      </w:rPr>
    </w:lvl>
    <w:lvl w:ilvl="4">
      <w:start w:val="1"/>
      <w:numFmt w:val="decimal"/>
      <w:suff w:val="space"/>
      <w:lvlText w:val="%1.%2.%3.%4.%5."/>
      <w:lvlJc w:val="left"/>
      <w:pPr>
        <w:ind w:left="3" w:firstLine="0"/>
      </w:pPr>
      <w:rPr>
        <w:rFonts w:cs="Times New Roman" w:hint="default"/>
      </w:rPr>
    </w:lvl>
    <w:lvl w:ilvl="5">
      <w:start w:val="1"/>
      <w:numFmt w:val="decimal"/>
      <w:suff w:val="space"/>
      <w:lvlText w:val="%1.%2.%3.%4.%5.%6."/>
      <w:lvlJc w:val="left"/>
      <w:pPr>
        <w:ind w:left="3" w:firstLine="0"/>
      </w:pPr>
      <w:rPr>
        <w:rFonts w:cs="Times New Roman" w:hint="default"/>
        <w:b/>
        <w:i w:val="0"/>
      </w:rPr>
    </w:lvl>
    <w:lvl w:ilvl="6">
      <w:start w:val="1"/>
      <w:numFmt w:val="decimal"/>
      <w:suff w:val="space"/>
      <w:lvlText w:val="%1.%2.%3.%4.%5.%6.%7."/>
      <w:lvlJc w:val="left"/>
      <w:pPr>
        <w:ind w:left="3" w:firstLine="0"/>
      </w:pPr>
      <w:rPr>
        <w:rFonts w:cs="Times New Roman" w:hint="default"/>
        <w:b/>
        <w:i w:val="0"/>
      </w:rPr>
    </w:lvl>
    <w:lvl w:ilvl="7">
      <w:start w:val="1"/>
      <w:numFmt w:val="decimal"/>
      <w:suff w:val="space"/>
      <w:lvlText w:val="%1.%2.%3.%4.%5.%6.%7.%8."/>
      <w:lvlJc w:val="left"/>
      <w:pPr>
        <w:ind w:left="3" w:firstLine="0"/>
      </w:pPr>
      <w:rPr>
        <w:rFonts w:cs="Times New Roman" w:hint="default"/>
        <w:b/>
        <w:i w:val="0"/>
      </w:rPr>
    </w:lvl>
    <w:lvl w:ilvl="8">
      <w:start w:val="1"/>
      <w:numFmt w:val="decimal"/>
      <w:suff w:val="space"/>
      <w:lvlText w:val="%1.%2.%3.%4.%5.%6.%7.%8.%9."/>
      <w:lvlJc w:val="left"/>
      <w:pPr>
        <w:ind w:left="3" w:firstLine="0"/>
      </w:pPr>
      <w:rPr>
        <w:rFonts w:cs="Times New Roman" w:hint="default"/>
        <w:b/>
        <w:i w:val="0"/>
      </w:rPr>
    </w:lvl>
  </w:abstractNum>
  <w:abstractNum w:abstractNumId="5">
    <w:nsid w:val="0FB96836"/>
    <w:multiLevelType w:val="hybridMultilevel"/>
    <w:tmpl w:val="4C3E4F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10955DEC"/>
    <w:multiLevelType w:val="hybridMultilevel"/>
    <w:tmpl w:val="E146C0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1356741D"/>
    <w:multiLevelType w:val="hybridMultilevel"/>
    <w:tmpl w:val="AFFA86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145839BC"/>
    <w:multiLevelType w:val="hybridMultilevel"/>
    <w:tmpl w:val="36F6E14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15092CF6"/>
    <w:multiLevelType w:val="hybridMultilevel"/>
    <w:tmpl w:val="339EBD7E"/>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10">
    <w:nsid w:val="1C911F97"/>
    <w:multiLevelType w:val="hybridMultilevel"/>
    <w:tmpl w:val="5B7AB5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1EAC6329"/>
    <w:multiLevelType w:val="hybridMultilevel"/>
    <w:tmpl w:val="ECC295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25B3072C"/>
    <w:multiLevelType w:val="hybridMultilevel"/>
    <w:tmpl w:val="B010FB52"/>
    <w:lvl w:ilvl="0" w:tplc="637AD246">
      <w:start w:val="1"/>
      <w:numFmt w:val="none"/>
      <w:pStyle w:val="ToDoItem"/>
      <w:lvlText w:val="%1TO DO"/>
      <w:lvlJc w:val="left"/>
      <w:pPr>
        <w:tabs>
          <w:tab w:val="num" w:pos="2155"/>
        </w:tabs>
        <w:ind w:left="2155" w:hanging="1021"/>
      </w:pPr>
      <w:rPr>
        <w:rFonts w:hint="default"/>
        <w:b/>
        <w:i w:val="0"/>
      </w:rPr>
    </w:lvl>
    <w:lvl w:ilvl="1" w:tplc="7882AA86" w:tentative="1">
      <w:start w:val="1"/>
      <w:numFmt w:val="lowerLetter"/>
      <w:lvlText w:val="%2."/>
      <w:lvlJc w:val="left"/>
      <w:pPr>
        <w:tabs>
          <w:tab w:val="num" w:pos="1440"/>
        </w:tabs>
        <w:ind w:left="1440" w:hanging="360"/>
      </w:pPr>
    </w:lvl>
    <w:lvl w:ilvl="2" w:tplc="827690B8" w:tentative="1">
      <w:start w:val="1"/>
      <w:numFmt w:val="lowerRoman"/>
      <w:lvlText w:val="%3."/>
      <w:lvlJc w:val="right"/>
      <w:pPr>
        <w:tabs>
          <w:tab w:val="num" w:pos="2160"/>
        </w:tabs>
        <w:ind w:left="2160" w:hanging="180"/>
      </w:pPr>
    </w:lvl>
    <w:lvl w:ilvl="3" w:tplc="70222778" w:tentative="1">
      <w:start w:val="1"/>
      <w:numFmt w:val="decimal"/>
      <w:lvlText w:val="%4."/>
      <w:lvlJc w:val="left"/>
      <w:pPr>
        <w:tabs>
          <w:tab w:val="num" w:pos="2880"/>
        </w:tabs>
        <w:ind w:left="2880" w:hanging="360"/>
      </w:pPr>
    </w:lvl>
    <w:lvl w:ilvl="4" w:tplc="AFBA13A8" w:tentative="1">
      <w:start w:val="1"/>
      <w:numFmt w:val="lowerLetter"/>
      <w:lvlText w:val="%5."/>
      <w:lvlJc w:val="left"/>
      <w:pPr>
        <w:tabs>
          <w:tab w:val="num" w:pos="3600"/>
        </w:tabs>
        <w:ind w:left="3600" w:hanging="360"/>
      </w:pPr>
    </w:lvl>
    <w:lvl w:ilvl="5" w:tplc="76784636" w:tentative="1">
      <w:start w:val="1"/>
      <w:numFmt w:val="lowerRoman"/>
      <w:lvlText w:val="%6."/>
      <w:lvlJc w:val="right"/>
      <w:pPr>
        <w:tabs>
          <w:tab w:val="num" w:pos="4320"/>
        </w:tabs>
        <w:ind w:left="4320" w:hanging="180"/>
      </w:pPr>
    </w:lvl>
    <w:lvl w:ilvl="6" w:tplc="D7906164" w:tentative="1">
      <w:start w:val="1"/>
      <w:numFmt w:val="decimal"/>
      <w:lvlText w:val="%7."/>
      <w:lvlJc w:val="left"/>
      <w:pPr>
        <w:tabs>
          <w:tab w:val="num" w:pos="5040"/>
        </w:tabs>
        <w:ind w:left="5040" w:hanging="360"/>
      </w:pPr>
    </w:lvl>
    <w:lvl w:ilvl="7" w:tplc="C5DAD032" w:tentative="1">
      <w:start w:val="1"/>
      <w:numFmt w:val="lowerLetter"/>
      <w:lvlText w:val="%8."/>
      <w:lvlJc w:val="left"/>
      <w:pPr>
        <w:tabs>
          <w:tab w:val="num" w:pos="5760"/>
        </w:tabs>
        <w:ind w:left="5760" w:hanging="360"/>
      </w:pPr>
    </w:lvl>
    <w:lvl w:ilvl="8" w:tplc="94120912" w:tentative="1">
      <w:start w:val="1"/>
      <w:numFmt w:val="lowerRoman"/>
      <w:lvlText w:val="%9."/>
      <w:lvlJc w:val="right"/>
      <w:pPr>
        <w:tabs>
          <w:tab w:val="num" w:pos="6480"/>
        </w:tabs>
        <w:ind w:left="6480" w:hanging="180"/>
      </w:pPr>
    </w:lvl>
  </w:abstractNum>
  <w:abstractNum w:abstractNumId="13">
    <w:nsid w:val="26B828A6"/>
    <w:multiLevelType w:val="hybridMultilevel"/>
    <w:tmpl w:val="5922DF50"/>
    <w:lvl w:ilvl="0" w:tplc="0C09000F">
      <w:start w:val="1"/>
      <w:numFmt w:val="decimal"/>
      <w:lvlText w:val="%1."/>
      <w:lvlJc w:val="left"/>
      <w:pPr>
        <w:ind w:left="1854" w:hanging="360"/>
      </w:pPr>
    </w:lvl>
    <w:lvl w:ilvl="1" w:tplc="0C090019" w:tentative="1">
      <w:start w:val="1"/>
      <w:numFmt w:val="lowerLetter"/>
      <w:lvlText w:val="%2."/>
      <w:lvlJc w:val="left"/>
      <w:pPr>
        <w:ind w:left="2574" w:hanging="360"/>
      </w:pPr>
    </w:lvl>
    <w:lvl w:ilvl="2" w:tplc="0C09001B" w:tentative="1">
      <w:start w:val="1"/>
      <w:numFmt w:val="lowerRoman"/>
      <w:lvlText w:val="%3."/>
      <w:lvlJc w:val="right"/>
      <w:pPr>
        <w:ind w:left="3294" w:hanging="180"/>
      </w:pPr>
    </w:lvl>
    <w:lvl w:ilvl="3" w:tplc="0C09000F" w:tentative="1">
      <w:start w:val="1"/>
      <w:numFmt w:val="decimal"/>
      <w:lvlText w:val="%4."/>
      <w:lvlJc w:val="left"/>
      <w:pPr>
        <w:ind w:left="4014" w:hanging="360"/>
      </w:pPr>
    </w:lvl>
    <w:lvl w:ilvl="4" w:tplc="0C090019" w:tentative="1">
      <w:start w:val="1"/>
      <w:numFmt w:val="lowerLetter"/>
      <w:lvlText w:val="%5."/>
      <w:lvlJc w:val="left"/>
      <w:pPr>
        <w:ind w:left="4734" w:hanging="360"/>
      </w:pPr>
    </w:lvl>
    <w:lvl w:ilvl="5" w:tplc="0C09001B" w:tentative="1">
      <w:start w:val="1"/>
      <w:numFmt w:val="lowerRoman"/>
      <w:lvlText w:val="%6."/>
      <w:lvlJc w:val="right"/>
      <w:pPr>
        <w:ind w:left="5454" w:hanging="180"/>
      </w:pPr>
    </w:lvl>
    <w:lvl w:ilvl="6" w:tplc="0C09000F" w:tentative="1">
      <w:start w:val="1"/>
      <w:numFmt w:val="decimal"/>
      <w:lvlText w:val="%7."/>
      <w:lvlJc w:val="left"/>
      <w:pPr>
        <w:ind w:left="6174" w:hanging="360"/>
      </w:pPr>
    </w:lvl>
    <w:lvl w:ilvl="7" w:tplc="0C090019" w:tentative="1">
      <w:start w:val="1"/>
      <w:numFmt w:val="lowerLetter"/>
      <w:lvlText w:val="%8."/>
      <w:lvlJc w:val="left"/>
      <w:pPr>
        <w:ind w:left="6894" w:hanging="360"/>
      </w:pPr>
    </w:lvl>
    <w:lvl w:ilvl="8" w:tplc="0C09001B" w:tentative="1">
      <w:start w:val="1"/>
      <w:numFmt w:val="lowerRoman"/>
      <w:lvlText w:val="%9."/>
      <w:lvlJc w:val="right"/>
      <w:pPr>
        <w:ind w:left="7614" w:hanging="180"/>
      </w:pPr>
    </w:lvl>
  </w:abstractNum>
  <w:abstractNum w:abstractNumId="14">
    <w:nsid w:val="27720D08"/>
    <w:multiLevelType w:val="multilevel"/>
    <w:tmpl w:val="41BC5DF0"/>
    <w:lvl w:ilvl="0">
      <w:start w:val="1"/>
      <w:numFmt w:val="decimal"/>
      <w:pStyle w:val="Heading1"/>
      <w:suff w:val="space"/>
      <w:lvlText w:val="%1."/>
      <w:lvlJc w:val="left"/>
      <w:pPr>
        <w:ind w:left="0" w:firstLine="0"/>
      </w:pPr>
      <w:rPr>
        <w:rFonts w:cs="Times New Roman" w:hint="default"/>
      </w:rPr>
    </w:lvl>
    <w:lvl w:ilvl="1">
      <w:start w:val="1"/>
      <w:numFmt w:val="decimal"/>
      <w:pStyle w:val="Heading2"/>
      <w:suff w:val="space"/>
      <w:lvlText w:val="%1.%2."/>
      <w:lvlJc w:val="left"/>
      <w:pPr>
        <w:ind w:left="0" w:firstLine="0"/>
      </w:pPr>
      <w:rPr>
        <w:rFonts w:cs="Times New Roman" w:hint="default"/>
      </w:rPr>
    </w:lvl>
    <w:lvl w:ilvl="2">
      <w:start w:val="1"/>
      <w:numFmt w:val="decimal"/>
      <w:pStyle w:val="Heading3"/>
      <w:suff w:val="space"/>
      <w:lvlText w:val="%1.%2.%3."/>
      <w:lvlJc w:val="left"/>
      <w:pPr>
        <w:ind w:left="0" w:firstLine="0"/>
      </w:pPr>
      <w:rPr>
        <w:rFonts w:cs="Times New Roman" w:hint="default"/>
      </w:rPr>
    </w:lvl>
    <w:lvl w:ilvl="3">
      <w:start w:val="1"/>
      <w:numFmt w:val="decimal"/>
      <w:pStyle w:val="Heading4"/>
      <w:suff w:val="space"/>
      <w:lvlText w:val="%1.%2.%3.%4."/>
      <w:lvlJc w:val="left"/>
      <w:pPr>
        <w:ind w:left="0" w:firstLine="0"/>
      </w:pPr>
      <w:rPr>
        <w:rFonts w:cs="Times New Roman" w:hint="default"/>
      </w:rPr>
    </w:lvl>
    <w:lvl w:ilvl="4">
      <w:start w:val="1"/>
      <w:numFmt w:val="decimal"/>
      <w:pStyle w:val="Heading5"/>
      <w:suff w:val="space"/>
      <w:lvlText w:val="%1.%2.%3.%4.%5."/>
      <w:lvlJc w:val="left"/>
      <w:pPr>
        <w:ind w:left="0" w:firstLine="0"/>
      </w:pPr>
      <w:rPr>
        <w:rFonts w:cs="Times New Roman" w:hint="default"/>
      </w:rPr>
    </w:lvl>
    <w:lvl w:ilvl="5">
      <w:start w:val="1"/>
      <w:numFmt w:val="decimal"/>
      <w:pStyle w:val="Heading6"/>
      <w:suff w:val="space"/>
      <w:lvlText w:val="%1.%2.%3.%4.%5.%6."/>
      <w:lvlJc w:val="left"/>
      <w:pPr>
        <w:ind w:left="0" w:firstLine="0"/>
      </w:pPr>
      <w:rPr>
        <w:rFonts w:cs="Times New Roman" w:hint="default"/>
        <w:b/>
        <w:i w:val="0"/>
      </w:rPr>
    </w:lvl>
    <w:lvl w:ilvl="6">
      <w:start w:val="1"/>
      <w:numFmt w:val="decimal"/>
      <w:pStyle w:val="Heading7"/>
      <w:suff w:val="space"/>
      <w:lvlText w:val="%1.%2.%3.%4.%5.%6.%7."/>
      <w:lvlJc w:val="left"/>
      <w:pPr>
        <w:ind w:left="0" w:firstLine="0"/>
      </w:pPr>
      <w:rPr>
        <w:rFonts w:cs="Times New Roman" w:hint="default"/>
        <w:b/>
        <w:i w:val="0"/>
      </w:rPr>
    </w:lvl>
    <w:lvl w:ilvl="7">
      <w:start w:val="1"/>
      <w:numFmt w:val="decimal"/>
      <w:pStyle w:val="Heading8"/>
      <w:suff w:val="space"/>
      <w:lvlText w:val="%1.%2.%3.%4.%5.%6.%7.%8."/>
      <w:lvlJc w:val="left"/>
      <w:pPr>
        <w:ind w:left="0" w:firstLine="0"/>
      </w:pPr>
      <w:rPr>
        <w:rFonts w:cs="Times New Roman" w:hint="default"/>
        <w:b/>
        <w:i w:val="0"/>
      </w:rPr>
    </w:lvl>
    <w:lvl w:ilvl="8">
      <w:start w:val="1"/>
      <w:numFmt w:val="decimal"/>
      <w:pStyle w:val="Heading9"/>
      <w:suff w:val="space"/>
      <w:lvlText w:val="%1.%2.%3.%4.%5.%6.%7.%8.%9."/>
      <w:lvlJc w:val="left"/>
      <w:pPr>
        <w:ind w:left="0" w:firstLine="0"/>
      </w:pPr>
      <w:rPr>
        <w:rFonts w:cs="Times New Roman" w:hint="default"/>
        <w:b/>
        <w:i w:val="0"/>
      </w:rPr>
    </w:lvl>
  </w:abstractNum>
  <w:abstractNum w:abstractNumId="15">
    <w:nsid w:val="28C54BB5"/>
    <w:multiLevelType w:val="hybridMultilevel"/>
    <w:tmpl w:val="3D7E67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28C66D35"/>
    <w:multiLevelType w:val="hybridMultilevel"/>
    <w:tmpl w:val="B87C0D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29637B75"/>
    <w:multiLevelType w:val="hybridMultilevel"/>
    <w:tmpl w:val="1F2427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2A7E6EFF"/>
    <w:multiLevelType w:val="hybridMultilevel"/>
    <w:tmpl w:val="FC6089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2BAE7668"/>
    <w:multiLevelType w:val="hybridMultilevel"/>
    <w:tmpl w:val="858AA29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2BC55A70"/>
    <w:multiLevelType w:val="hybridMultilevel"/>
    <w:tmpl w:val="983E0D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2BD30490"/>
    <w:multiLevelType w:val="hybridMultilevel"/>
    <w:tmpl w:val="6F4087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nsid w:val="2C917A01"/>
    <w:multiLevelType w:val="hybridMultilevel"/>
    <w:tmpl w:val="D8BE710C"/>
    <w:lvl w:ilvl="0" w:tplc="D2F6AD52">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nsid w:val="306B3E00"/>
    <w:multiLevelType w:val="hybridMultilevel"/>
    <w:tmpl w:val="9AF2E44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nsid w:val="308F1928"/>
    <w:multiLevelType w:val="hybridMultilevel"/>
    <w:tmpl w:val="AADEAD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nsid w:val="30DA4CFA"/>
    <w:multiLevelType w:val="hybridMultilevel"/>
    <w:tmpl w:val="C304178C"/>
    <w:lvl w:ilvl="0" w:tplc="0C090001">
      <w:start w:val="1"/>
      <w:numFmt w:val="bullet"/>
      <w:lvlText w:val=""/>
      <w:lvlJc w:val="left"/>
      <w:pPr>
        <w:ind w:left="719" w:hanging="360"/>
      </w:pPr>
      <w:rPr>
        <w:rFonts w:ascii="Symbol" w:hAnsi="Symbol" w:hint="default"/>
      </w:rPr>
    </w:lvl>
    <w:lvl w:ilvl="1" w:tplc="0C090003" w:tentative="1">
      <w:start w:val="1"/>
      <w:numFmt w:val="bullet"/>
      <w:lvlText w:val="o"/>
      <w:lvlJc w:val="left"/>
      <w:pPr>
        <w:ind w:left="1439" w:hanging="360"/>
      </w:pPr>
      <w:rPr>
        <w:rFonts w:ascii="Courier New" w:hAnsi="Courier New" w:cs="Courier New" w:hint="default"/>
      </w:rPr>
    </w:lvl>
    <w:lvl w:ilvl="2" w:tplc="0C090005" w:tentative="1">
      <w:start w:val="1"/>
      <w:numFmt w:val="bullet"/>
      <w:lvlText w:val=""/>
      <w:lvlJc w:val="left"/>
      <w:pPr>
        <w:ind w:left="2159" w:hanging="360"/>
      </w:pPr>
      <w:rPr>
        <w:rFonts w:ascii="Wingdings" w:hAnsi="Wingdings" w:hint="default"/>
      </w:rPr>
    </w:lvl>
    <w:lvl w:ilvl="3" w:tplc="0C090001" w:tentative="1">
      <w:start w:val="1"/>
      <w:numFmt w:val="bullet"/>
      <w:lvlText w:val=""/>
      <w:lvlJc w:val="left"/>
      <w:pPr>
        <w:ind w:left="2879" w:hanging="360"/>
      </w:pPr>
      <w:rPr>
        <w:rFonts w:ascii="Symbol" w:hAnsi="Symbol" w:hint="default"/>
      </w:rPr>
    </w:lvl>
    <w:lvl w:ilvl="4" w:tplc="0C090003" w:tentative="1">
      <w:start w:val="1"/>
      <w:numFmt w:val="bullet"/>
      <w:lvlText w:val="o"/>
      <w:lvlJc w:val="left"/>
      <w:pPr>
        <w:ind w:left="3599" w:hanging="360"/>
      </w:pPr>
      <w:rPr>
        <w:rFonts w:ascii="Courier New" w:hAnsi="Courier New" w:cs="Courier New" w:hint="default"/>
      </w:rPr>
    </w:lvl>
    <w:lvl w:ilvl="5" w:tplc="0C090005" w:tentative="1">
      <w:start w:val="1"/>
      <w:numFmt w:val="bullet"/>
      <w:lvlText w:val=""/>
      <w:lvlJc w:val="left"/>
      <w:pPr>
        <w:ind w:left="4319" w:hanging="360"/>
      </w:pPr>
      <w:rPr>
        <w:rFonts w:ascii="Wingdings" w:hAnsi="Wingdings" w:hint="default"/>
      </w:rPr>
    </w:lvl>
    <w:lvl w:ilvl="6" w:tplc="0C090001" w:tentative="1">
      <w:start w:val="1"/>
      <w:numFmt w:val="bullet"/>
      <w:lvlText w:val=""/>
      <w:lvlJc w:val="left"/>
      <w:pPr>
        <w:ind w:left="5039" w:hanging="360"/>
      </w:pPr>
      <w:rPr>
        <w:rFonts w:ascii="Symbol" w:hAnsi="Symbol" w:hint="default"/>
      </w:rPr>
    </w:lvl>
    <w:lvl w:ilvl="7" w:tplc="0C090003" w:tentative="1">
      <w:start w:val="1"/>
      <w:numFmt w:val="bullet"/>
      <w:lvlText w:val="o"/>
      <w:lvlJc w:val="left"/>
      <w:pPr>
        <w:ind w:left="5759" w:hanging="360"/>
      </w:pPr>
      <w:rPr>
        <w:rFonts w:ascii="Courier New" w:hAnsi="Courier New" w:cs="Courier New" w:hint="default"/>
      </w:rPr>
    </w:lvl>
    <w:lvl w:ilvl="8" w:tplc="0C090005" w:tentative="1">
      <w:start w:val="1"/>
      <w:numFmt w:val="bullet"/>
      <w:lvlText w:val=""/>
      <w:lvlJc w:val="left"/>
      <w:pPr>
        <w:ind w:left="6479" w:hanging="360"/>
      </w:pPr>
      <w:rPr>
        <w:rFonts w:ascii="Wingdings" w:hAnsi="Wingdings" w:hint="default"/>
      </w:rPr>
    </w:lvl>
  </w:abstractNum>
  <w:abstractNum w:abstractNumId="26">
    <w:nsid w:val="32982489"/>
    <w:multiLevelType w:val="hybridMultilevel"/>
    <w:tmpl w:val="B860CB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nsid w:val="33D53D8A"/>
    <w:multiLevelType w:val="hybridMultilevel"/>
    <w:tmpl w:val="F5BE121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nsid w:val="34AF540D"/>
    <w:multiLevelType w:val="hybridMultilevel"/>
    <w:tmpl w:val="8FB4896A"/>
    <w:lvl w:ilvl="0" w:tplc="0C09000F">
      <w:start w:val="1"/>
      <w:numFmt w:val="decimal"/>
      <w:lvlText w:val="%1."/>
      <w:lvlJc w:val="left"/>
      <w:pPr>
        <w:ind w:left="1854" w:hanging="360"/>
      </w:pPr>
    </w:lvl>
    <w:lvl w:ilvl="1" w:tplc="0C090019" w:tentative="1">
      <w:start w:val="1"/>
      <w:numFmt w:val="lowerLetter"/>
      <w:lvlText w:val="%2."/>
      <w:lvlJc w:val="left"/>
      <w:pPr>
        <w:ind w:left="2574" w:hanging="360"/>
      </w:pPr>
    </w:lvl>
    <w:lvl w:ilvl="2" w:tplc="0C09001B" w:tentative="1">
      <w:start w:val="1"/>
      <w:numFmt w:val="lowerRoman"/>
      <w:lvlText w:val="%3."/>
      <w:lvlJc w:val="right"/>
      <w:pPr>
        <w:ind w:left="3294" w:hanging="180"/>
      </w:pPr>
    </w:lvl>
    <w:lvl w:ilvl="3" w:tplc="0C09000F" w:tentative="1">
      <w:start w:val="1"/>
      <w:numFmt w:val="decimal"/>
      <w:lvlText w:val="%4."/>
      <w:lvlJc w:val="left"/>
      <w:pPr>
        <w:ind w:left="4014" w:hanging="360"/>
      </w:pPr>
    </w:lvl>
    <w:lvl w:ilvl="4" w:tplc="0C090019" w:tentative="1">
      <w:start w:val="1"/>
      <w:numFmt w:val="lowerLetter"/>
      <w:lvlText w:val="%5."/>
      <w:lvlJc w:val="left"/>
      <w:pPr>
        <w:ind w:left="4734" w:hanging="360"/>
      </w:pPr>
    </w:lvl>
    <w:lvl w:ilvl="5" w:tplc="0C09001B" w:tentative="1">
      <w:start w:val="1"/>
      <w:numFmt w:val="lowerRoman"/>
      <w:lvlText w:val="%6."/>
      <w:lvlJc w:val="right"/>
      <w:pPr>
        <w:ind w:left="5454" w:hanging="180"/>
      </w:pPr>
    </w:lvl>
    <w:lvl w:ilvl="6" w:tplc="0C09000F" w:tentative="1">
      <w:start w:val="1"/>
      <w:numFmt w:val="decimal"/>
      <w:lvlText w:val="%7."/>
      <w:lvlJc w:val="left"/>
      <w:pPr>
        <w:ind w:left="6174" w:hanging="360"/>
      </w:pPr>
    </w:lvl>
    <w:lvl w:ilvl="7" w:tplc="0C090019" w:tentative="1">
      <w:start w:val="1"/>
      <w:numFmt w:val="lowerLetter"/>
      <w:lvlText w:val="%8."/>
      <w:lvlJc w:val="left"/>
      <w:pPr>
        <w:ind w:left="6894" w:hanging="360"/>
      </w:pPr>
    </w:lvl>
    <w:lvl w:ilvl="8" w:tplc="0C09001B" w:tentative="1">
      <w:start w:val="1"/>
      <w:numFmt w:val="lowerRoman"/>
      <w:lvlText w:val="%9."/>
      <w:lvlJc w:val="right"/>
      <w:pPr>
        <w:ind w:left="7614" w:hanging="180"/>
      </w:pPr>
    </w:lvl>
  </w:abstractNum>
  <w:abstractNum w:abstractNumId="29">
    <w:nsid w:val="35397971"/>
    <w:multiLevelType w:val="hybridMultilevel"/>
    <w:tmpl w:val="7EF86BA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nsid w:val="375326A5"/>
    <w:multiLevelType w:val="hybridMultilevel"/>
    <w:tmpl w:val="6CB6F9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nsid w:val="392D2006"/>
    <w:multiLevelType w:val="hybridMultilevel"/>
    <w:tmpl w:val="6A1C39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nsid w:val="3CDF7162"/>
    <w:multiLevelType w:val="hybridMultilevel"/>
    <w:tmpl w:val="3A9A91A8"/>
    <w:lvl w:ilvl="0" w:tplc="47A4C92C">
      <w:start w:val="1"/>
      <w:numFmt w:val="bullet"/>
      <w:lvlText w:val=""/>
      <w:lvlJc w:val="left"/>
      <w:pPr>
        <w:tabs>
          <w:tab w:val="num" w:pos="360"/>
        </w:tabs>
        <w:ind w:left="360" w:hanging="360"/>
      </w:pPr>
      <w:rPr>
        <w:rFonts w:ascii="Symbol" w:hAnsi="Symbol" w:hint="default"/>
      </w:rPr>
    </w:lvl>
    <w:lvl w:ilvl="1" w:tplc="215880FA" w:tentative="1">
      <w:start w:val="1"/>
      <w:numFmt w:val="bullet"/>
      <w:lvlText w:val="o"/>
      <w:lvlJc w:val="left"/>
      <w:pPr>
        <w:tabs>
          <w:tab w:val="num" w:pos="1080"/>
        </w:tabs>
        <w:ind w:left="1080" w:hanging="360"/>
      </w:pPr>
      <w:rPr>
        <w:rFonts w:ascii="Courier New" w:hAnsi="Courier New" w:cs="Courier New" w:hint="default"/>
      </w:rPr>
    </w:lvl>
    <w:lvl w:ilvl="2" w:tplc="67FED1E4" w:tentative="1">
      <w:start w:val="1"/>
      <w:numFmt w:val="bullet"/>
      <w:lvlText w:val=""/>
      <w:lvlJc w:val="left"/>
      <w:pPr>
        <w:tabs>
          <w:tab w:val="num" w:pos="1800"/>
        </w:tabs>
        <w:ind w:left="1800" w:hanging="360"/>
      </w:pPr>
      <w:rPr>
        <w:rFonts w:ascii="Wingdings" w:hAnsi="Wingdings" w:hint="default"/>
      </w:rPr>
    </w:lvl>
    <w:lvl w:ilvl="3" w:tplc="C17088DE" w:tentative="1">
      <w:start w:val="1"/>
      <w:numFmt w:val="bullet"/>
      <w:lvlText w:val=""/>
      <w:lvlJc w:val="left"/>
      <w:pPr>
        <w:tabs>
          <w:tab w:val="num" w:pos="2520"/>
        </w:tabs>
        <w:ind w:left="2520" w:hanging="360"/>
      </w:pPr>
      <w:rPr>
        <w:rFonts w:ascii="Symbol" w:hAnsi="Symbol" w:hint="default"/>
      </w:rPr>
    </w:lvl>
    <w:lvl w:ilvl="4" w:tplc="2B1E71C8" w:tentative="1">
      <w:start w:val="1"/>
      <w:numFmt w:val="bullet"/>
      <w:lvlText w:val="o"/>
      <w:lvlJc w:val="left"/>
      <w:pPr>
        <w:tabs>
          <w:tab w:val="num" w:pos="3240"/>
        </w:tabs>
        <w:ind w:left="3240" w:hanging="360"/>
      </w:pPr>
      <w:rPr>
        <w:rFonts w:ascii="Courier New" w:hAnsi="Courier New" w:cs="Courier New" w:hint="default"/>
      </w:rPr>
    </w:lvl>
    <w:lvl w:ilvl="5" w:tplc="A8F08E7A" w:tentative="1">
      <w:start w:val="1"/>
      <w:numFmt w:val="bullet"/>
      <w:lvlText w:val=""/>
      <w:lvlJc w:val="left"/>
      <w:pPr>
        <w:tabs>
          <w:tab w:val="num" w:pos="3960"/>
        </w:tabs>
        <w:ind w:left="3960" w:hanging="360"/>
      </w:pPr>
      <w:rPr>
        <w:rFonts w:ascii="Wingdings" w:hAnsi="Wingdings" w:hint="default"/>
      </w:rPr>
    </w:lvl>
    <w:lvl w:ilvl="6" w:tplc="5D10C60C" w:tentative="1">
      <w:start w:val="1"/>
      <w:numFmt w:val="bullet"/>
      <w:lvlText w:val=""/>
      <w:lvlJc w:val="left"/>
      <w:pPr>
        <w:tabs>
          <w:tab w:val="num" w:pos="4680"/>
        </w:tabs>
        <w:ind w:left="4680" w:hanging="360"/>
      </w:pPr>
      <w:rPr>
        <w:rFonts w:ascii="Symbol" w:hAnsi="Symbol" w:hint="default"/>
      </w:rPr>
    </w:lvl>
    <w:lvl w:ilvl="7" w:tplc="3D0C58BC" w:tentative="1">
      <w:start w:val="1"/>
      <w:numFmt w:val="bullet"/>
      <w:lvlText w:val="o"/>
      <w:lvlJc w:val="left"/>
      <w:pPr>
        <w:tabs>
          <w:tab w:val="num" w:pos="5400"/>
        </w:tabs>
        <w:ind w:left="5400" w:hanging="360"/>
      </w:pPr>
      <w:rPr>
        <w:rFonts w:ascii="Courier New" w:hAnsi="Courier New" w:cs="Courier New" w:hint="default"/>
      </w:rPr>
    </w:lvl>
    <w:lvl w:ilvl="8" w:tplc="BD26DD80" w:tentative="1">
      <w:start w:val="1"/>
      <w:numFmt w:val="bullet"/>
      <w:lvlText w:val=""/>
      <w:lvlJc w:val="left"/>
      <w:pPr>
        <w:tabs>
          <w:tab w:val="num" w:pos="6120"/>
        </w:tabs>
        <w:ind w:left="6120" w:hanging="360"/>
      </w:pPr>
      <w:rPr>
        <w:rFonts w:ascii="Wingdings" w:hAnsi="Wingdings" w:hint="default"/>
      </w:rPr>
    </w:lvl>
  </w:abstractNum>
  <w:abstractNum w:abstractNumId="33">
    <w:nsid w:val="42853A78"/>
    <w:multiLevelType w:val="hybridMultilevel"/>
    <w:tmpl w:val="88640C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nsid w:val="4328106D"/>
    <w:multiLevelType w:val="hybridMultilevel"/>
    <w:tmpl w:val="C1543512"/>
    <w:lvl w:ilvl="0" w:tplc="5E622B38">
      <w:start w:val="1"/>
      <w:numFmt w:val="bullet"/>
      <w:lvlText w:val=""/>
      <w:lvlJc w:val="left"/>
      <w:pPr>
        <w:tabs>
          <w:tab w:val="num" w:pos="360"/>
        </w:tabs>
        <w:ind w:left="360" w:hanging="360"/>
      </w:pPr>
      <w:rPr>
        <w:rFonts w:ascii="Symbol" w:hAnsi="Symbol" w:hint="default"/>
      </w:rPr>
    </w:lvl>
    <w:lvl w:ilvl="1" w:tplc="8CF4E194" w:tentative="1">
      <w:start w:val="1"/>
      <w:numFmt w:val="bullet"/>
      <w:lvlText w:val="o"/>
      <w:lvlJc w:val="left"/>
      <w:pPr>
        <w:tabs>
          <w:tab w:val="num" w:pos="1080"/>
        </w:tabs>
        <w:ind w:left="1080" w:hanging="360"/>
      </w:pPr>
      <w:rPr>
        <w:rFonts w:ascii="Courier New" w:hAnsi="Courier New" w:cs="Courier New" w:hint="default"/>
      </w:rPr>
    </w:lvl>
    <w:lvl w:ilvl="2" w:tplc="8D0EFB28" w:tentative="1">
      <w:start w:val="1"/>
      <w:numFmt w:val="bullet"/>
      <w:lvlText w:val=""/>
      <w:lvlJc w:val="left"/>
      <w:pPr>
        <w:tabs>
          <w:tab w:val="num" w:pos="1800"/>
        </w:tabs>
        <w:ind w:left="1800" w:hanging="360"/>
      </w:pPr>
      <w:rPr>
        <w:rFonts w:ascii="Wingdings" w:hAnsi="Wingdings" w:hint="default"/>
      </w:rPr>
    </w:lvl>
    <w:lvl w:ilvl="3" w:tplc="DBFE2E3A" w:tentative="1">
      <w:start w:val="1"/>
      <w:numFmt w:val="bullet"/>
      <w:lvlText w:val=""/>
      <w:lvlJc w:val="left"/>
      <w:pPr>
        <w:tabs>
          <w:tab w:val="num" w:pos="2520"/>
        </w:tabs>
        <w:ind w:left="2520" w:hanging="360"/>
      </w:pPr>
      <w:rPr>
        <w:rFonts w:ascii="Symbol" w:hAnsi="Symbol" w:hint="default"/>
      </w:rPr>
    </w:lvl>
    <w:lvl w:ilvl="4" w:tplc="C7CECC0C" w:tentative="1">
      <w:start w:val="1"/>
      <w:numFmt w:val="bullet"/>
      <w:lvlText w:val="o"/>
      <w:lvlJc w:val="left"/>
      <w:pPr>
        <w:tabs>
          <w:tab w:val="num" w:pos="3240"/>
        </w:tabs>
        <w:ind w:left="3240" w:hanging="360"/>
      </w:pPr>
      <w:rPr>
        <w:rFonts w:ascii="Courier New" w:hAnsi="Courier New" w:cs="Courier New" w:hint="default"/>
      </w:rPr>
    </w:lvl>
    <w:lvl w:ilvl="5" w:tplc="8BBA046C" w:tentative="1">
      <w:start w:val="1"/>
      <w:numFmt w:val="bullet"/>
      <w:lvlText w:val=""/>
      <w:lvlJc w:val="left"/>
      <w:pPr>
        <w:tabs>
          <w:tab w:val="num" w:pos="3960"/>
        </w:tabs>
        <w:ind w:left="3960" w:hanging="360"/>
      </w:pPr>
      <w:rPr>
        <w:rFonts w:ascii="Wingdings" w:hAnsi="Wingdings" w:hint="default"/>
      </w:rPr>
    </w:lvl>
    <w:lvl w:ilvl="6" w:tplc="DF5A130A" w:tentative="1">
      <w:start w:val="1"/>
      <w:numFmt w:val="bullet"/>
      <w:lvlText w:val=""/>
      <w:lvlJc w:val="left"/>
      <w:pPr>
        <w:tabs>
          <w:tab w:val="num" w:pos="4680"/>
        </w:tabs>
        <w:ind w:left="4680" w:hanging="360"/>
      </w:pPr>
      <w:rPr>
        <w:rFonts w:ascii="Symbol" w:hAnsi="Symbol" w:hint="default"/>
      </w:rPr>
    </w:lvl>
    <w:lvl w:ilvl="7" w:tplc="E95C0C1A" w:tentative="1">
      <w:start w:val="1"/>
      <w:numFmt w:val="bullet"/>
      <w:lvlText w:val="o"/>
      <w:lvlJc w:val="left"/>
      <w:pPr>
        <w:tabs>
          <w:tab w:val="num" w:pos="5400"/>
        </w:tabs>
        <w:ind w:left="5400" w:hanging="360"/>
      </w:pPr>
      <w:rPr>
        <w:rFonts w:ascii="Courier New" w:hAnsi="Courier New" w:cs="Courier New" w:hint="default"/>
      </w:rPr>
    </w:lvl>
    <w:lvl w:ilvl="8" w:tplc="9BA8F970" w:tentative="1">
      <w:start w:val="1"/>
      <w:numFmt w:val="bullet"/>
      <w:lvlText w:val=""/>
      <w:lvlJc w:val="left"/>
      <w:pPr>
        <w:tabs>
          <w:tab w:val="num" w:pos="6120"/>
        </w:tabs>
        <w:ind w:left="6120" w:hanging="360"/>
      </w:pPr>
      <w:rPr>
        <w:rFonts w:ascii="Wingdings" w:hAnsi="Wingdings" w:hint="default"/>
      </w:rPr>
    </w:lvl>
  </w:abstractNum>
  <w:abstractNum w:abstractNumId="35">
    <w:nsid w:val="440E11A3"/>
    <w:multiLevelType w:val="multilevel"/>
    <w:tmpl w:val="3358FF80"/>
    <w:lvl w:ilvl="0">
      <w:start w:val="1"/>
      <w:numFmt w:val="none"/>
      <w:pStyle w:val="Note1"/>
      <w:lvlText w:val="NOTE:"/>
      <w:lvlJc w:val="left"/>
      <w:pPr>
        <w:tabs>
          <w:tab w:val="num" w:pos="1928"/>
        </w:tabs>
        <w:ind w:left="1928" w:hanging="794"/>
      </w:pPr>
      <w:rPr>
        <w:rFonts w:cs="Times New Roman" w:hint="default"/>
        <w:b/>
        <w:i w:val="0"/>
      </w:rPr>
    </w:lvl>
    <w:lvl w:ilvl="1">
      <w:start w:val="1"/>
      <w:numFmt w:val="none"/>
      <w:lvlRestart w:val="0"/>
      <w:pStyle w:val="Note2"/>
      <w:lvlText w:val="NOTE:"/>
      <w:lvlJc w:val="left"/>
      <w:pPr>
        <w:tabs>
          <w:tab w:val="num" w:pos="2155"/>
        </w:tabs>
        <w:ind w:left="2155" w:hanging="681"/>
      </w:pPr>
      <w:rPr>
        <w:rFonts w:cs="Times New Roman" w:hint="default"/>
        <w:b/>
        <w:i w:val="0"/>
      </w:rPr>
    </w:lvl>
    <w:lvl w:ilvl="2">
      <w:start w:val="1"/>
      <w:numFmt w:val="none"/>
      <w:lvlRestart w:val="0"/>
      <w:pStyle w:val="Note3"/>
      <w:lvlText w:val="NOTE:"/>
      <w:lvlJc w:val="left"/>
      <w:pPr>
        <w:tabs>
          <w:tab w:val="num" w:pos="2495"/>
        </w:tabs>
        <w:ind w:left="2495" w:hanging="681"/>
      </w:pPr>
      <w:rPr>
        <w:rFonts w:cs="Times New Roman" w:hint="default"/>
        <w:b/>
        <w:i w:val="0"/>
      </w:rPr>
    </w:lvl>
    <w:lvl w:ilvl="3">
      <w:start w:val="1"/>
      <w:numFmt w:val="none"/>
      <w:lvlRestart w:val="0"/>
      <w:pStyle w:val="Tip1"/>
      <w:lvlText w:val="TIP:"/>
      <w:lvlJc w:val="left"/>
      <w:pPr>
        <w:tabs>
          <w:tab w:val="num" w:pos="1928"/>
        </w:tabs>
        <w:ind w:left="1928" w:hanging="794"/>
      </w:pPr>
      <w:rPr>
        <w:rFonts w:cs="Times New Roman" w:hint="default"/>
        <w:b/>
        <w:i w:val="0"/>
      </w:rPr>
    </w:lvl>
    <w:lvl w:ilvl="4">
      <w:start w:val="1"/>
      <w:numFmt w:val="none"/>
      <w:lvlRestart w:val="0"/>
      <w:pStyle w:val="Tip2"/>
      <w:lvlText w:val="TIP:"/>
      <w:lvlJc w:val="left"/>
      <w:pPr>
        <w:tabs>
          <w:tab w:val="num" w:pos="2155"/>
        </w:tabs>
        <w:ind w:left="2155" w:hanging="681"/>
      </w:pPr>
      <w:rPr>
        <w:rFonts w:cs="Times New Roman" w:hint="default"/>
        <w:b/>
        <w:i w:val="0"/>
      </w:rPr>
    </w:lvl>
    <w:lvl w:ilvl="5">
      <w:start w:val="1"/>
      <w:numFmt w:val="none"/>
      <w:lvlRestart w:val="0"/>
      <w:pStyle w:val="Tip3"/>
      <w:lvlText w:val="TIP:"/>
      <w:lvlJc w:val="left"/>
      <w:pPr>
        <w:tabs>
          <w:tab w:val="num" w:pos="2495"/>
        </w:tabs>
        <w:ind w:left="2495" w:hanging="681"/>
      </w:pPr>
      <w:rPr>
        <w:rFonts w:cs="Times New Roman" w:hint="default"/>
        <w:b/>
        <w:i w:val="0"/>
      </w:rPr>
    </w:lvl>
    <w:lvl w:ilvl="6">
      <w:start w:val="1"/>
      <w:numFmt w:val="none"/>
      <w:lvlRestart w:val="0"/>
      <w:pStyle w:val="Caution1"/>
      <w:lvlText w:val="CAUTION!"/>
      <w:lvlJc w:val="left"/>
      <w:pPr>
        <w:tabs>
          <w:tab w:val="num" w:pos="2155"/>
        </w:tabs>
        <w:ind w:left="2155" w:hanging="1021"/>
      </w:pPr>
      <w:rPr>
        <w:rFonts w:cs="Times New Roman" w:hint="default"/>
        <w:b/>
        <w:i w:val="0"/>
      </w:rPr>
    </w:lvl>
    <w:lvl w:ilvl="7">
      <w:start w:val="1"/>
      <w:numFmt w:val="none"/>
      <w:lvlRestart w:val="0"/>
      <w:pStyle w:val="Caution2"/>
      <w:lvlText w:val="CAUTION!"/>
      <w:lvlJc w:val="left"/>
      <w:pPr>
        <w:tabs>
          <w:tab w:val="num" w:pos="2495"/>
        </w:tabs>
        <w:ind w:left="2495" w:hanging="1021"/>
      </w:pPr>
      <w:rPr>
        <w:rFonts w:cs="Times New Roman" w:hint="default"/>
        <w:b/>
        <w:i w:val="0"/>
      </w:rPr>
    </w:lvl>
    <w:lvl w:ilvl="8">
      <w:start w:val="1"/>
      <w:numFmt w:val="none"/>
      <w:lvlRestart w:val="0"/>
      <w:pStyle w:val="Caution3"/>
      <w:lvlText w:val="CAUTION!"/>
      <w:lvlJc w:val="left"/>
      <w:pPr>
        <w:tabs>
          <w:tab w:val="num" w:pos="2835"/>
        </w:tabs>
        <w:ind w:left="2835" w:hanging="1021"/>
      </w:pPr>
      <w:rPr>
        <w:rFonts w:cs="Times New Roman" w:hint="default"/>
        <w:b/>
        <w:i w:val="0"/>
      </w:rPr>
    </w:lvl>
  </w:abstractNum>
  <w:abstractNum w:abstractNumId="36">
    <w:nsid w:val="444435B6"/>
    <w:multiLevelType w:val="hybridMultilevel"/>
    <w:tmpl w:val="89E0FF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nsid w:val="457C7BFF"/>
    <w:multiLevelType w:val="hybridMultilevel"/>
    <w:tmpl w:val="944C97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nsid w:val="45BD2DB2"/>
    <w:multiLevelType w:val="hybridMultilevel"/>
    <w:tmpl w:val="A2A86F4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nsid w:val="45C1449E"/>
    <w:multiLevelType w:val="hybridMultilevel"/>
    <w:tmpl w:val="4A8428F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nsid w:val="487A36DC"/>
    <w:multiLevelType w:val="hybridMultilevel"/>
    <w:tmpl w:val="9724A8D4"/>
    <w:lvl w:ilvl="0" w:tplc="052EF54E">
      <w:start w:val="1"/>
      <w:numFmt w:val="bullet"/>
      <w:lvlText w:val=""/>
      <w:lvlJc w:val="left"/>
      <w:pPr>
        <w:tabs>
          <w:tab w:val="num" w:pos="360"/>
        </w:tabs>
        <w:ind w:left="360" w:hanging="360"/>
      </w:pPr>
      <w:rPr>
        <w:rFonts w:ascii="Symbol" w:hAnsi="Symbol" w:hint="default"/>
      </w:rPr>
    </w:lvl>
    <w:lvl w:ilvl="1" w:tplc="570028DA" w:tentative="1">
      <w:start w:val="1"/>
      <w:numFmt w:val="bullet"/>
      <w:lvlText w:val="o"/>
      <w:lvlJc w:val="left"/>
      <w:pPr>
        <w:tabs>
          <w:tab w:val="num" w:pos="1080"/>
        </w:tabs>
        <w:ind w:left="1080" w:hanging="360"/>
      </w:pPr>
      <w:rPr>
        <w:rFonts w:ascii="Courier New" w:hAnsi="Courier New" w:cs="Courier New" w:hint="default"/>
      </w:rPr>
    </w:lvl>
    <w:lvl w:ilvl="2" w:tplc="A4061CA0" w:tentative="1">
      <w:start w:val="1"/>
      <w:numFmt w:val="bullet"/>
      <w:lvlText w:val=""/>
      <w:lvlJc w:val="left"/>
      <w:pPr>
        <w:tabs>
          <w:tab w:val="num" w:pos="1800"/>
        </w:tabs>
        <w:ind w:left="1800" w:hanging="360"/>
      </w:pPr>
      <w:rPr>
        <w:rFonts w:ascii="Wingdings" w:hAnsi="Wingdings" w:hint="default"/>
      </w:rPr>
    </w:lvl>
    <w:lvl w:ilvl="3" w:tplc="A8763D20" w:tentative="1">
      <w:start w:val="1"/>
      <w:numFmt w:val="bullet"/>
      <w:lvlText w:val=""/>
      <w:lvlJc w:val="left"/>
      <w:pPr>
        <w:tabs>
          <w:tab w:val="num" w:pos="2520"/>
        </w:tabs>
        <w:ind w:left="2520" w:hanging="360"/>
      </w:pPr>
      <w:rPr>
        <w:rFonts w:ascii="Symbol" w:hAnsi="Symbol" w:hint="default"/>
      </w:rPr>
    </w:lvl>
    <w:lvl w:ilvl="4" w:tplc="4B209AA2" w:tentative="1">
      <w:start w:val="1"/>
      <w:numFmt w:val="bullet"/>
      <w:lvlText w:val="o"/>
      <w:lvlJc w:val="left"/>
      <w:pPr>
        <w:tabs>
          <w:tab w:val="num" w:pos="3240"/>
        </w:tabs>
        <w:ind w:left="3240" w:hanging="360"/>
      </w:pPr>
      <w:rPr>
        <w:rFonts w:ascii="Courier New" w:hAnsi="Courier New" w:cs="Courier New" w:hint="default"/>
      </w:rPr>
    </w:lvl>
    <w:lvl w:ilvl="5" w:tplc="E300F9AC" w:tentative="1">
      <w:start w:val="1"/>
      <w:numFmt w:val="bullet"/>
      <w:lvlText w:val=""/>
      <w:lvlJc w:val="left"/>
      <w:pPr>
        <w:tabs>
          <w:tab w:val="num" w:pos="3960"/>
        </w:tabs>
        <w:ind w:left="3960" w:hanging="360"/>
      </w:pPr>
      <w:rPr>
        <w:rFonts w:ascii="Wingdings" w:hAnsi="Wingdings" w:hint="default"/>
      </w:rPr>
    </w:lvl>
    <w:lvl w:ilvl="6" w:tplc="D7AECAD4" w:tentative="1">
      <w:start w:val="1"/>
      <w:numFmt w:val="bullet"/>
      <w:lvlText w:val=""/>
      <w:lvlJc w:val="left"/>
      <w:pPr>
        <w:tabs>
          <w:tab w:val="num" w:pos="4680"/>
        </w:tabs>
        <w:ind w:left="4680" w:hanging="360"/>
      </w:pPr>
      <w:rPr>
        <w:rFonts w:ascii="Symbol" w:hAnsi="Symbol" w:hint="default"/>
      </w:rPr>
    </w:lvl>
    <w:lvl w:ilvl="7" w:tplc="A9D83CD0" w:tentative="1">
      <w:start w:val="1"/>
      <w:numFmt w:val="bullet"/>
      <w:lvlText w:val="o"/>
      <w:lvlJc w:val="left"/>
      <w:pPr>
        <w:tabs>
          <w:tab w:val="num" w:pos="5400"/>
        </w:tabs>
        <w:ind w:left="5400" w:hanging="360"/>
      </w:pPr>
      <w:rPr>
        <w:rFonts w:ascii="Courier New" w:hAnsi="Courier New" w:cs="Courier New" w:hint="default"/>
      </w:rPr>
    </w:lvl>
    <w:lvl w:ilvl="8" w:tplc="82100B6E" w:tentative="1">
      <w:start w:val="1"/>
      <w:numFmt w:val="bullet"/>
      <w:lvlText w:val=""/>
      <w:lvlJc w:val="left"/>
      <w:pPr>
        <w:tabs>
          <w:tab w:val="num" w:pos="6120"/>
        </w:tabs>
        <w:ind w:left="6120" w:hanging="360"/>
      </w:pPr>
      <w:rPr>
        <w:rFonts w:ascii="Wingdings" w:hAnsi="Wingdings" w:hint="default"/>
      </w:rPr>
    </w:lvl>
  </w:abstractNum>
  <w:abstractNum w:abstractNumId="41">
    <w:nsid w:val="4C5D3E93"/>
    <w:multiLevelType w:val="hybridMultilevel"/>
    <w:tmpl w:val="9202E5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nsid w:val="4E030488"/>
    <w:multiLevelType w:val="multilevel"/>
    <w:tmpl w:val="0C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3">
    <w:nsid w:val="513F2311"/>
    <w:multiLevelType w:val="hybridMultilevel"/>
    <w:tmpl w:val="D320F4EC"/>
    <w:lvl w:ilvl="0" w:tplc="0C090001">
      <w:start w:val="1"/>
      <w:numFmt w:val="bullet"/>
      <w:lvlText w:val=""/>
      <w:lvlJc w:val="left"/>
      <w:pPr>
        <w:ind w:left="1849" w:hanging="360"/>
      </w:pPr>
      <w:rPr>
        <w:rFonts w:ascii="Symbol" w:hAnsi="Symbol" w:hint="default"/>
      </w:rPr>
    </w:lvl>
    <w:lvl w:ilvl="1" w:tplc="0C090003" w:tentative="1">
      <w:start w:val="1"/>
      <w:numFmt w:val="bullet"/>
      <w:lvlText w:val="o"/>
      <w:lvlJc w:val="left"/>
      <w:pPr>
        <w:ind w:left="2569" w:hanging="360"/>
      </w:pPr>
      <w:rPr>
        <w:rFonts w:ascii="Courier New" w:hAnsi="Courier New" w:cs="Courier New" w:hint="default"/>
      </w:rPr>
    </w:lvl>
    <w:lvl w:ilvl="2" w:tplc="0C090005" w:tentative="1">
      <w:start w:val="1"/>
      <w:numFmt w:val="bullet"/>
      <w:lvlText w:val=""/>
      <w:lvlJc w:val="left"/>
      <w:pPr>
        <w:ind w:left="3289" w:hanging="360"/>
      </w:pPr>
      <w:rPr>
        <w:rFonts w:ascii="Wingdings" w:hAnsi="Wingdings" w:hint="default"/>
      </w:rPr>
    </w:lvl>
    <w:lvl w:ilvl="3" w:tplc="0C090001" w:tentative="1">
      <w:start w:val="1"/>
      <w:numFmt w:val="bullet"/>
      <w:lvlText w:val=""/>
      <w:lvlJc w:val="left"/>
      <w:pPr>
        <w:ind w:left="4009" w:hanging="360"/>
      </w:pPr>
      <w:rPr>
        <w:rFonts w:ascii="Symbol" w:hAnsi="Symbol" w:hint="default"/>
      </w:rPr>
    </w:lvl>
    <w:lvl w:ilvl="4" w:tplc="0C090003" w:tentative="1">
      <w:start w:val="1"/>
      <w:numFmt w:val="bullet"/>
      <w:lvlText w:val="o"/>
      <w:lvlJc w:val="left"/>
      <w:pPr>
        <w:ind w:left="4729" w:hanging="360"/>
      </w:pPr>
      <w:rPr>
        <w:rFonts w:ascii="Courier New" w:hAnsi="Courier New" w:cs="Courier New" w:hint="default"/>
      </w:rPr>
    </w:lvl>
    <w:lvl w:ilvl="5" w:tplc="0C090005" w:tentative="1">
      <w:start w:val="1"/>
      <w:numFmt w:val="bullet"/>
      <w:lvlText w:val=""/>
      <w:lvlJc w:val="left"/>
      <w:pPr>
        <w:ind w:left="5449" w:hanging="360"/>
      </w:pPr>
      <w:rPr>
        <w:rFonts w:ascii="Wingdings" w:hAnsi="Wingdings" w:hint="default"/>
      </w:rPr>
    </w:lvl>
    <w:lvl w:ilvl="6" w:tplc="0C090001" w:tentative="1">
      <w:start w:val="1"/>
      <w:numFmt w:val="bullet"/>
      <w:lvlText w:val=""/>
      <w:lvlJc w:val="left"/>
      <w:pPr>
        <w:ind w:left="6169" w:hanging="360"/>
      </w:pPr>
      <w:rPr>
        <w:rFonts w:ascii="Symbol" w:hAnsi="Symbol" w:hint="default"/>
      </w:rPr>
    </w:lvl>
    <w:lvl w:ilvl="7" w:tplc="0C090003" w:tentative="1">
      <w:start w:val="1"/>
      <w:numFmt w:val="bullet"/>
      <w:lvlText w:val="o"/>
      <w:lvlJc w:val="left"/>
      <w:pPr>
        <w:ind w:left="6889" w:hanging="360"/>
      </w:pPr>
      <w:rPr>
        <w:rFonts w:ascii="Courier New" w:hAnsi="Courier New" w:cs="Courier New" w:hint="default"/>
      </w:rPr>
    </w:lvl>
    <w:lvl w:ilvl="8" w:tplc="0C090005" w:tentative="1">
      <w:start w:val="1"/>
      <w:numFmt w:val="bullet"/>
      <w:lvlText w:val=""/>
      <w:lvlJc w:val="left"/>
      <w:pPr>
        <w:ind w:left="7609" w:hanging="360"/>
      </w:pPr>
      <w:rPr>
        <w:rFonts w:ascii="Wingdings" w:hAnsi="Wingdings" w:hint="default"/>
      </w:rPr>
    </w:lvl>
  </w:abstractNum>
  <w:abstractNum w:abstractNumId="44">
    <w:nsid w:val="54C558A9"/>
    <w:multiLevelType w:val="hybridMultilevel"/>
    <w:tmpl w:val="1842F708"/>
    <w:lvl w:ilvl="0" w:tplc="0C090001">
      <w:start w:val="1"/>
      <w:numFmt w:val="bullet"/>
      <w:lvlText w:val=""/>
      <w:lvlJc w:val="left"/>
      <w:pPr>
        <w:ind w:left="766" w:hanging="360"/>
      </w:pPr>
      <w:rPr>
        <w:rFonts w:ascii="Symbol" w:hAnsi="Symbol" w:hint="default"/>
      </w:rPr>
    </w:lvl>
    <w:lvl w:ilvl="1" w:tplc="0C090003" w:tentative="1">
      <w:start w:val="1"/>
      <w:numFmt w:val="bullet"/>
      <w:lvlText w:val="o"/>
      <w:lvlJc w:val="left"/>
      <w:pPr>
        <w:ind w:left="1486" w:hanging="360"/>
      </w:pPr>
      <w:rPr>
        <w:rFonts w:ascii="Courier New" w:hAnsi="Courier New" w:cs="Courier New" w:hint="default"/>
      </w:rPr>
    </w:lvl>
    <w:lvl w:ilvl="2" w:tplc="0C090005" w:tentative="1">
      <w:start w:val="1"/>
      <w:numFmt w:val="bullet"/>
      <w:lvlText w:val=""/>
      <w:lvlJc w:val="left"/>
      <w:pPr>
        <w:ind w:left="2206" w:hanging="360"/>
      </w:pPr>
      <w:rPr>
        <w:rFonts w:ascii="Wingdings" w:hAnsi="Wingdings" w:hint="default"/>
      </w:rPr>
    </w:lvl>
    <w:lvl w:ilvl="3" w:tplc="0C090001" w:tentative="1">
      <w:start w:val="1"/>
      <w:numFmt w:val="bullet"/>
      <w:lvlText w:val=""/>
      <w:lvlJc w:val="left"/>
      <w:pPr>
        <w:ind w:left="2926" w:hanging="360"/>
      </w:pPr>
      <w:rPr>
        <w:rFonts w:ascii="Symbol" w:hAnsi="Symbol" w:hint="default"/>
      </w:rPr>
    </w:lvl>
    <w:lvl w:ilvl="4" w:tplc="0C090003" w:tentative="1">
      <w:start w:val="1"/>
      <w:numFmt w:val="bullet"/>
      <w:lvlText w:val="o"/>
      <w:lvlJc w:val="left"/>
      <w:pPr>
        <w:ind w:left="3646" w:hanging="360"/>
      </w:pPr>
      <w:rPr>
        <w:rFonts w:ascii="Courier New" w:hAnsi="Courier New" w:cs="Courier New" w:hint="default"/>
      </w:rPr>
    </w:lvl>
    <w:lvl w:ilvl="5" w:tplc="0C090005" w:tentative="1">
      <w:start w:val="1"/>
      <w:numFmt w:val="bullet"/>
      <w:lvlText w:val=""/>
      <w:lvlJc w:val="left"/>
      <w:pPr>
        <w:ind w:left="4366" w:hanging="360"/>
      </w:pPr>
      <w:rPr>
        <w:rFonts w:ascii="Wingdings" w:hAnsi="Wingdings" w:hint="default"/>
      </w:rPr>
    </w:lvl>
    <w:lvl w:ilvl="6" w:tplc="0C090001" w:tentative="1">
      <w:start w:val="1"/>
      <w:numFmt w:val="bullet"/>
      <w:lvlText w:val=""/>
      <w:lvlJc w:val="left"/>
      <w:pPr>
        <w:ind w:left="5086" w:hanging="360"/>
      </w:pPr>
      <w:rPr>
        <w:rFonts w:ascii="Symbol" w:hAnsi="Symbol" w:hint="default"/>
      </w:rPr>
    </w:lvl>
    <w:lvl w:ilvl="7" w:tplc="0C090003" w:tentative="1">
      <w:start w:val="1"/>
      <w:numFmt w:val="bullet"/>
      <w:lvlText w:val="o"/>
      <w:lvlJc w:val="left"/>
      <w:pPr>
        <w:ind w:left="5806" w:hanging="360"/>
      </w:pPr>
      <w:rPr>
        <w:rFonts w:ascii="Courier New" w:hAnsi="Courier New" w:cs="Courier New" w:hint="default"/>
      </w:rPr>
    </w:lvl>
    <w:lvl w:ilvl="8" w:tplc="0C090005" w:tentative="1">
      <w:start w:val="1"/>
      <w:numFmt w:val="bullet"/>
      <w:lvlText w:val=""/>
      <w:lvlJc w:val="left"/>
      <w:pPr>
        <w:ind w:left="6526" w:hanging="360"/>
      </w:pPr>
      <w:rPr>
        <w:rFonts w:ascii="Wingdings" w:hAnsi="Wingdings" w:hint="default"/>
      </w:rPr>
    </w:lvl>
  </w:abstractNum>
  <w:abstractNum w:abstractNumId="45">
    <w:nsid w:val="564E3584"/>
    <w:multiLevelType w:val="hybridMultilevel"/>
    <w:tmpl w:val="7BEA1C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6">
    <w:nsid w:val="56F66AD1"/>
    <w:multiLevelType w:val="hybridMultilevel"/>
    <w:tmpl w:val="436CF2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7">
    <w:nsid w:val="57343BBE"/>
    <w:multiLevelType w:val="hybridMultilevel"/>
    <w:tmpl w:val="2FEE11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8">
    <w:nsid w:val="58BE4781"/>
    <w:multiLevelType w:val="hybridMultilevel"/>
    <w:tmpl w:val="A49805C8"/>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49">
    <w:nsid w:val="5A8905DF"/>
    <w:multiLevelType w:val="multilevel"/>
    <w:tmpl w:val="86443F36"/>
    <w:lvl w:ilvl="0">
      <w:start w:val="1"/>
      <w:numFmt w:val="none"/>
      <w:pStyle w:val="ProcedureTitle"/>
      <w:suff w:val="nothing"/>
      <w:lvlText w:val=""/>
      <w:lvlJc w:val="left"/>
      <w:pPr>
        <w:ind w:left="1134"/>
      </w:pPr>
      <w:rPr>
        <w:rFonts w:cs="Times New Roman" w:hint="default"/>
        <w:b/>
        <w:i w:val="0"/>
      </w:rPr>
    </w:lvl>
    <w:lvl w:ilvl="1">
      <w:start w:val="1"/>
      <w:numFmt w:val="decimal"/>
      <w:pStyle w:val="Numbered1"/>
      <w:lvlText w:val="%2."/>
      <w:lvlJc w:val="left"/>
      <w:pPr>
        <w:tabs>
          <w:tab w:val="num" w:pos="1474"/>
        </w:tabs>
        <w:ind w:left="1474" w:hanging="340"/>
      </w:pPr>
      <w:rPr>
        <w:rFonts w:cs="Times New Roman" w:hint="default"/>
        <w:b/>
        <w:i w:val="0"/>
      </w:rPr>
    </w:lvl>
    <w:lvl w:ilvl="2">
      <w:start w:val="1"/>
      <w:numFmt w:val="lowerLetter"/>
      <w:pStyle w:val="Numbered2"/>
      <w:lvlText w:val="%3)"/>
      <w:lvlJc w:val="left"/>
      <w:pPr>
        <w:tabs>
          <w:tab w:val="num" w:pos="1814"/>
        </w:tabs>
        <w:ind w:left="1814" w:hanging="340"/>
      </w:pPr>
      <w:rPr>
        <w:rFonts w:cs="Times New Roman" w:hint="default"/>
        <w:b/>
        <w:i w:val="0"/>
      </w:rPr>
    </w:lvl>
    <w:lvl w:ilvl="3">
      <w:start w:val="1"/>
      <w:numFmt w:val="lowerRoman"/>
      <w:pStyle w:val="Numbered3"/>
      <w:lvlText w:val="%4."/>
      <w:lvlJc w:val="left"/>
      <w:pPr>
        <w:tabs>
          <w:tab w:val="num" w:pos="2155"/>
        </w:tabs>
        <w:ind w:left="2155" w:hanging="341"/>
      </w:pPr>
      <w:rPr>
        <w:rFonts w:cs="Times New Roman" w:hint="default"/>
        <w:b/>
        <w:i w:val="0"/>
      </w:rPr>
    </w:lvl>
    <w:lvl w:ilvl="4">
      <w:start w:val="1"/>
      <w:numFmt w:val="none"/>
      <w:lvlText w:val=""/>
      <w:lvlJc w:val="left"/>
      <w:pPr>
        <w:tabs>
          <w:tab w:val="num" w:pos="0"/>
        </w:tabs>
      </w:pPr>
      <w:rPr>
        <w:rFonts w:cs="Times New Roman" w:hint="default"/>
      </w:rPr>
    </w:lvl>
    <w:lvl w:ilvl="5">
      <w:start w:val="1"/>
      <w:numFmt w:val="none"/>
      <w:lvlText w:val=""/>
      <w:lvlJc w:val="left"/>
      <w:pPr>
        <w:tabs>
          <w:tab w:val="num" w:pos="0"/>
        </w:tabs>
      </w:pPr>
      <w:rPr>
        <w:rFonts w:cs="Times New Roman" w:hint="default"/>
      </w:rPr>
    </w:lvl>
    <w:lvl w:ilvl="6">
      <w:start w:val="1"/>
      <w:numFmt w:val="none"/>
      <w:lvlText w:val=""/>
      <w:lvlJc w:val="left"/>
      <w:pPr>
        <w:tabs>
          <w:tab w:val="num" w:pos="0"/>
        </w:tabs>
      </w:pPr>
      <w:rPr>
        <w:rFonts w:cs="Times New Roman" w:hint="default"/>
      </w:rPr>
    </w:lvl>
    <w:lvl w:ilvl="7">
      <w:start w:val="1"/>
      <w:numFmt w:val="none"/>
      <w:lvlText w:val=""/>
      <w:lvlJc w:val="left"/>
      <w:pPr>
        <w:tabs>
          <w:tab w:val="num" w:pos="0"/>
        </w:tabs>
      </w:pPr>
      <w:rPr>
        <w:rFonts w:cs="Times New Roman" w:hint="default"/>
      </w:rPr>
    </w:lvl>
    <w:lvl w:ilvl="8">
      <w:start w:val="1"/>
      <w:numFmt w:val="none"/>
      <w:lvlText w:val=""/>
      <w:lvlJc w:val="left"/>
      <w:pPr>
        <w:tabs>
          <w:tab w:val="num" w:pos="0"/>
        </w:tabs>
      </w:pPr>
      <w:rPr>
        <w:rFonts w:cs="Times New Roman" w:hint="default"/>
      </w:rPr>
    </w:lvl>
  </w:abstractNum>
  <w:abstractNum w:abstractNumId="50">
    <w:nsid w:val="65292D69"/>
    <w:multiLevelType w:val="hybridMultilevel"/>
    <w:tmpl w:val="A5C03944"/>
    <w:lvl w:ilvl="0" w:tplc="0C09000F">
      <w:start w:val="1"/>
      <w:numFmt w:val="decimal"/>
      <w:lvlText w:val="%1."/>
      <w:lvlJc w:val="left"/>
      <w:pPr>
        <w:ind w:left="1854" w:hanging="360"/>
      </w:pPr>
    </w:lvl>
    <w:lvl w:ilvl="1" w:tplc="0C090019" w:tentative="1">
      <w:start w:val="1"/>
      <w:numFmt w:val="lowerLetter"/>
      <w:lvlText w:val="%2."/>
      <w:lvlJc w:val="left"/>
      <w:pPr>
        <w:ind w:left="2574" w:hanging="360"/>
      </w:pPr>
    </w:lvl>
    <w:lvl w:ilvl="2" w:tplc="0C09001B" w:tentative="1">
      <w:start w:val="1"/>
      <w:numFmt w:val="lowerRoman"/>
      <w:lvlText w:val="%3."/>
      <w:lvlJc w:val="right"/>
      <w:pPr>
        <w:ind w:left="3294" w:hanging="180"/>
      </w:pPr>
    </w:lvl>
    <w:lvl w:ilvl="3" w:tplc="0C09000F" w:tentative="1">
      <w:start w:val="1"/>
      <w:numFmt w:val="decimal"/>
      <w:lvlText w:val="%4."/>
      <w:lvlJc w:val="left"/>
      <w:pPr>
        <w:ind w:left="4014" w:hanging="360"/>
      </w:pPr>
    </w:lvl>
    <w:lvl w:ilvl="4" w:tplc="0C090019" w:tentative="1">
      <w:start w:val="1"/>
      <w:numFmt w:val="lowerLetter"/>
      <w:lvlText w:val="%5."/>
      <w:lvlJc w:val="left"/>
      <w:pPr>
        <w:ind w:left="4734" w:hanging="360"/>
      </w:pPr>
    </w:lvl>
    <w:lvl w:ilvl="5" w:tplc="0C09001B" w:tentative="1">
      <w:start w:val="1"/>
      <w:numFmt w:val="lowerRoman"/>
      <w:lvlText w:val="%6."/>
      <w:lvlJc w:val="right"/>
      <w:pPr>
        <w:ind w:left="5454" w:hanging="180"/>
      </w:pPr>
    </w:lvl>
    <w:lvl w:ilvl="6" w:tplc="0C09000F" w:tentative="1">
      <w:start w:val="1"/>
      <w:numFmt w:val="decimal"/>
      <w:lvlText w:val="%7."/>
      <w:lvlJc w:val="left"/>
      <w:pPr>
        <w:ind w:left="6174" w:hanging="360"/>
      </w:pPr>
    </w:lvl>
    <w:lvl w:ilvl="7" w:tplc="0C090019" w:tentative="1">
      <w:start w:val="1"/>
      <w:numFmt w:val="lowerLetter"/>
      <w:lvlText w:val="%8."/>
      <w:lvlJc w:val="left"/>
      <w:pPr>
        <w:ind w:left="6894" w:hanging="360"/>
      </w:pPr>
    </w:lvl>
    <w:lvl w:ilvl="8" w:tplc="0C09001B" w:tentative="1">
      <w:start w:val="1"/>
      <w:numFmt w:val="lowerRoman"/>
      <w:lvlText w:val="%9."/>
      <w:lvlJc w:val="right"/>
      <w:pPr>
        <w:ind w:left="7614" w:hanging="180"/>
      </w:pPr>
    </w:lvl>
  </w:abstractNum>
  <w:abstractNum w:abstractNumId="51">
    <w:nsid w:val="670B5137"/>
    <w:multiLevelType w:val="hybridMultilevel"/>
    <w:tmpl w:val="E4E6F62E"/>
    <w:lvl w:ilvl="0" w:tplc="0C09000F">
      <w:start w:val="1"/>
      <w:numFmt w:val="decimal"/>
      <w:lvlText w:val="%1."/>
      <w:lvlJc w:val="left"/>
      <w:pPr>
        <w:ind w:left="1854" w:hanging="360"/>
      </w:pPr>
    </w:lvl>
    <w:lvl w:ilvl="1" w:tplc="0C090019" w:tentative="1">
      <w:start w:val="1"/>
      <w:numFmt w:val="lowerLetter"/>
      <w:lvlText w:val="%2."/>
      <w:lvlJc w:val="left"/>
      <w:pPr>
        <w:ind w:left="2574" w:hanging="360"/>
      </w:pPr>
    </w:lvl>
    <w:lvl w:ilvl="2" w:tplc="0C09001B" w:tentative="1">
      <w:start w:val="1"/>
      <w:numFmt w:val="lowerRoman"/>
      <w:lvlText w:val="%3."/>
      <w:lvlJc w:val="right"/>
      <w:pPr>
        <w:ind w:left="3294" w:hanging="180"/>
      </w:pPr>
    </w:lvl>
    <w:lvl w:ilvl="3" w:tplc="0C09000F" w:tentative="1">
      <w:start w:val="1"/>
      <w:numFmt w:val="decimal"/>
      <w:lvlText w:val="%4."/>
      <w:lvlJc w:val="left"/>
      <w:pPr>
        <w:ind w:left="4014" w:hanging="360"/>
      </w:pPr>
    </w:lvl>
    <w:lvl w:ilvl="4" w:tplc="0C090019" w:tentative="1">
      <w:start w:val="1"/>
      <w:numFmt w:val="lowerLetter"/>
      <w:lvlText w:val="%5."/>
      <w:lvlJc w:val="left"/>
      <w:pPr>
        <w:ind w:left="4734" w:hanging="360"/>
      </w:pPr>
    </w:lvl>
    <w:lvl w:ilvl="5" w:tplc="0C09001B" w:tentative="1">
      <w:start w:val="1"/>
      <w:numFmt w:val="lowerRoman"/>
      <w:lvlText w:val="%6."/>
      <w:lvlJc w:val="right"/>
      <w:pPr>
        <w:ind w:left="5454" w:hanging="180"/>
      </w:pPr>
    </w:lvl>
    <w:lvl w:ilvl="6" w:tplc="0C09000F" w:tentative="1">
      <w:start w:val="1"/>
      <w:numFmt w:val="decimal"/>
      <w:lvlText w:val="%7."/>
      <w:lvlJc w:val="left"/>
      <w:pPr>
        <w:ind w:left="6174" w:hanging="360"/>
      </w:pPr>
    </w:lvl>
    <w:lvl w:ilvl="7" w:tplc="0C090019" w:tentative="1">
      <w:start w:val="1"/>
      <w:numFmt w:val="lowerLetter"/>
      <w:lvlText w:val="%8."/>
      <w:lvlJc w:val="left"/>
      <w:pPr>
        <w:ind w:left="6894" w:hanging="360"/>
      </w:pPr>
    </w:lvl>
    <w:lvl w:ilvl="8" w:tplc="0C09001B" w:tentative="1">
      <w:start w:val="1"/>
      <w:numFmt w:val="lowerRoman"/>
      <w:lvlText w:val="%9."/>
      <w:lvlJc w:val="right"/>
      <w:pPr>
        <w:ind w:left="7614" w:hanging="180"/>
      </w:pPr>
    </w:lvl>
  </w:abstractNum>
  <w:abstractNum w:abstractNumId="52">
    <w:nsid w:val="69E676CF"/>
    <w:multiLevelType w:val="hybridMultilevel"/>
    <w:tmpl w:val="55504E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3">
    <w:nsid w:val="6A7D13E9"/>
    <w:multiLevelType w:val="hybridMultilevel"/>
    <w:tmpl w:val="0B32DE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4">
    <w:nsid w:val="6DD14017"/>
    <w:multiLevelType w:val="hybridMultilevel"/>
    <w:tmpl w:val="5882DFEE"/>
    <w:lvl w:ilvl="0" w:tplc="0C090001">
      <w:start w:val="1"/>
      <w:numFmt w:val="bullet"/>
      <w:lvlText w:val=""/>
      <w:lvlJc w:val="left"/>
      <w:pPr>
        <w:ind w:left="1853" w:hanging="360"/>
      </w:pPr>
      <w:rPr>
        <w:rFonts w:ascii="Symbol" w:hAnsi="Symbol" w:hint="default"/>
      </w:rPr>
    </w:lvl>
    <w:lvl w:ilvl="1" w:tplc="0C090003">
      <w:start w:val="1"/>
      <w:numFmt w:val="bullet"/>
      <w:lvlText w:val="o"/>
      <w:lvlJc w:val="left"/>
      <w:pPr>
        <w:ind w:left="2573" w:hanging="360"/>
      </w:pPr>
      <w:rPr>
        <w:rFonts w:ascii="Courier New" w:hAnsi="Courier New" w:cs="Courier New" w:hint="default"/>
      </w:rPr>
    </w:lvl>
    <w:lvl w:ilvl="2" w:tplc="0C090005" w:tentative="1">
      <w:start w:val="1"/>
      <w:numFmt w:val="bullet"/>
      <w:lvlText w:val=""/>
      <w:lvlJc w:val="left"/>
      <w:pPr>
        <w:ind w:left="3293" w:hanging="360"/>
      </w:pPr>
      <w:rPr>
        <w:rFonts w:ascii="Wingdings" w:hAnsi="Wingdings" w:hint="default"/>
      </w:rPr>
    </w:lvl>
    <w:lvl w:ilvl="3" w:tplc="0C090001" w:tentative="1">
      <w:start w:val="1"/>
      <w:numFmt w:val="bullet"/>
      <w:lvlText w:val=""/>
      <w:lvlJc w:val="left"/>
      <w:pPr>
        <w:ind w:left="4013" w:hanging="360"/>
      </w:pPr>
      <w:rPr>
        <w:rFonts w:ascii="Symbol" w:hAnsi="Symbol" w:hint="default"/>
      </w:rPr>
    </w:lvl>
    <w:lvl w:ilvl="4" w:tplc="0C090003" w:tentative="1">
      <w:start w:val="1"/>
      <w:numFmt w:val="bullet"/>
      <w:lvlText w:val="o"/>
      <w:lvlJc w:val="left"/>
      <w:pPr>
        <w:ind w:left="4733" w:hanging="360"/>
      </w:pPr>
      <w:rPr>
        <w:rFonts w:ascii="Courier New" w:hAnsi="Courier New" w:cs="Courier New" w:hint="default"/>
      </w:rPr>
    </w:lvl>
    <w:lvl w:ilvl="5" w:tplc="0C090005" w:tentative="1">
      <w:start w:val="1"/>
      <w:numFmt w:val="bullet"/>
      <w:lvlText w:val=""/>
      <w:lvlJc w:val="left"/>
      <w:pPr>
        <w:ind w:left="5453" w:hanging="360"/>
      </w:pPr>
      <w:rPr>
        <w:rFonts w:ascii="Wingdings" w:hAnsi="Wingdings" w:hint="default"/>
      </w:rPr>
    </w:lvl>
    <w:lvl w:ilvl="6" w:tplc="0C090001" w:tentative="1">
      <w:start w:val="1"/>
      <w:numFmt w:val="bullet"/>
      <w:lvlText w:val=""/>
      <w:lvlJc w:val="left"/>
      <w:pPr>
        <w:ind w:left="6173" w:hanging="360"/>
      </w:pPr>
      <w:rPr>
        <w:rFonts w:ascii="Symbol" w:hAnsi="Symbol" w:hint="default"/>
      </w:rPr>
    </w:lvl>
    <w:lvl w:ilvl="7" w:tplc="0C090003" w:tentative="1">
      <w:start w:val="1"/>
      <w:numFmt w:val="bullet"/>
      <w:lvlText w:val="o"/>
      <w:lvlJc w:val="left"/>
      <w:pPr>
        <w:ind w:left="6893" w:hanging="360"/>
      </w:pPr>
      <w:rPr>
        <w:rFonts w:ascii="Courier New" w:hAnsi="Courier New" w:cs="Courier New" w:hint="default"/>
      </w:rPr>
    </w:lvl>
    <w:lvl w:ilvl="8" w:tplc="0C090005" w:tentative="1">
      <w:start w:val="1"/>
      <w:numFmt w:val="bullet"/>
      <w:lvlText w:val=""/>
      <w:lvlJc w:val="left"/>
      <w:pPr>
        <w:ind w:left="7613" w:hanging="360"/>
      </w:pPr>
      <w:rPr>
        <w:rFonts w:ascii="Wingdings" w:hAnsi="Wingdings" w:hint="default"/>
      </w:rPr>
    </w:lvl>
  </w:abstractNum>
  <w:abstractNum w:abstractNumId="55">
    <w:nsid w:val="74164BA4"/>
    <w:multiLevelType w:val="multilevel"/>
    <w:tmpl w:val="0D40B8F8"/>
    <w:lvl w:ilvl="0">
      <w:start w:val="1"/>
      <w:numFmt w:val="bullet"/>
      <w:pStyle w:val="Bullet1"/>
      <w:lvlText w:val="•"/>
      <w:lvlJc w:val="left"/>
      <w:pPr>
        <w:tabs>
          <w:tab w:val="num" w:pos="1474"/>
        </w:tabs>
        <w:ind w:left="1474" w:hanging="340"/>
      </w:pPr>
      <w:rPr>
        <w:rFonts w:ascii="Calibri" w:hAnsi="Calibri" w:hint="default"/>
      </w:rPr>
    </w:lvl>
    <w:lvl w:ilvl="1">
      <w:start w:val="1"/>
      <w:numFmt w:val="bullet"/>
      <w:lvlRestart w:val="0"/>
      <w:pStyle w:val="Bullet2"/>
      <w:lvlText w:val="•"/>
      <w:lvlJc w:val="left"/>
      <w:pPr>
        <w:tabs>
          <w:tab w:val="num" w:pos="1814"/>
        </w:tabs>
        <w:ind w:left="1814" w:hanging="340"/>
      </w:pPr>
      <w:rPr>
        <w:rFonts w:ascii="Calibri" w:hAnsi="Calibri" w:hint="default"/>
      </w:rPr>
    </w:lvl>
    <w:lvl w:ilvl="2">
      <w:start w:val="1"/>
      <w:numFmt w:val="bullet"/>
      <w:lvlRestart w:val="0"/>
      <w:pStyle w:val="Bullet3"/>
      <w:lvlText w:val="•"/>
      <w:lvlJc w:val="left"/>
      <w:pPr>
        <w:tabs>
          <w:tab w:val="num" w:pos="2155"/>
        </w:tabs>
        <w:ind w:left="2155" w:hanging="341"/>
      </w:pPr>
      <w:rPr>
        <w:rFonts w:ascii="Calibri" w:hAnsi="Calibri" w:hint="default"/>
      </w:rPr>
    </w:lvl>
    <w:lvl w:ilvl="3">
      <w:start w:val="1"/>
      <w:numFmt w:val="bullet"/>
      <w:lvlRestart w:val="0"/>
      <w:lvlText w:val="•"/>
      <w:lvlJc w:val="left"/>
      <w:pPr>
        <w:tabs>
          <w:tab w:val="num" w:pos="2041"/>
        </w:tabs>
        <w:ind w:left="2041" w:hanging="227"/>
      </w:pPr>
      <w:rPr>
        <w:rFonts w:ascii="Calibri" w:hAnsi="Calibri" w:hint="default"/>
      </w:rPr>
    </w:lvl>
    <w:lvl w:ilvl="4">
      <w:start w:val="1"/>
      <w:numFmt w:val="bullet"/>
      <w:lvlRestart w:val="0"/>
      <w:lvlText w:val="•"/>
      <w:lvlJc w:val="left"/>
      <w:pPr>
        <w:tabs>
          <w:tab w:val="num" w:pos="2268"/>
        </w:tabs>
        <w:ind w:left="2268" w:hanging="227"/>
      </w:pPr>
      <w:rPr>
        <w:rFonts w:ascii="Calibri" w:hAnsi="Calibri" w:hint="default"/>
      </w:rPr>
    </w:lvl>
    <w:lvl w:ilvl="5">
      <w:start w:val="1"/>
      <w:numFmt w:val="bullet"/>
      <w:lvlRestart w:val="0"/>
      <w:lvlText w:val="•"/>
      <w:lvlJc w:val="left"/>
      <w:pPr>
        <w:tabs>
          <w:tab w:val="num" w:pos="2495"/>
        </w:tabs>
        <w:ind w:left="2495" w:hanging="227"/>
      </w:pPr>
      <w:rPr>
        <w:rFonts w:ascii="Calibri" w:hAnsi="Calibri" w:hint="default"/>
      </w:rPr>
    </w:lvl>
    <w:lvl w:ilvl="6">
      <w:start w:val="1"/>
      <w:numFmt w:val="bullet"/>
      <w:lvlRestart w:val="0"/>
      <w:lvlText w:val="•"/>
      <w:lvlJc w:val="left"/>
      <w:pPr>
        <w:tabs>
          <w:tab w:val="num" w:pos="2722"/>
        </w:tabs>
        <w:ind w:left="2722" w:hanging="227"/>
      </w:pPr>
      <w:rPr>
        <w:rFonts w:ascii="Calibri" w:hAnsi="Calibri" w:hint="default"/>
      </w:rPr>
    </w:lvl>
    <w:lvl w:ilvl="7">
      <w:start w:val="1"/>
      <w:numFmt w:val="bullet"/>
      <w:lvlRestart w:val="0"/>
      <w:lvlText w:val="•"/>
      <w:lvlJc w:val="left"/>
      <w:pPr>
        <w:tabs>
          <w:tab w:val="num" w:pos="2948"/>
        </w:tabs>
        <w:ind w:left="2948" w:hanging="226"/>
      </w:pPr>
      <w:rPr>
        <w:rFonts w:ascii="Calibri" w:hAnsi="Calibri" w:hint="default"/>
      </w:rPr>
    </w:lvl>
    <w:lvl w:ilvl="8">
      <w:start w:val="1"/>
      <w:numFmt w:val="bullet"/>
      <w:lvlRestart w:val="0"/>
      <w:lvlText w:val="•"/>
      <w:lvlJc w:val="left"/>
      <w:pPr>
        <w:tabs>
          <w:tab w:val="num" w:pos="3175"/>
        </w:tabs>
        <w:ind w:left="3175" w:hanging="227"/>
      </w:pPr>
      <w:rPr>
        <w:rFonts w:ascii="Calibri" w:hAnsi="Calibri" w:hint="default"/>
      </w:rPr>
    </w:lvl>
  </w:abstractNum>
  <w:abstractNum w:abstractNumId="56">
    <w:nsid w:val="755A47BC"/>
    <w:multiLevelType w:val="hybridMultilevel"/>
    <w:tmpl w:val="7026C18C"/>
    <w:lvl w:ilvl="0" w:tplc="0C09000F">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7">
    <w:nsid w:val="78BE65D3"/>
    <w:multiLevelType w:val="hybridMultilevel"/>
    <w:tmpl w:val="15D0233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8">
    <w:nsid w:val="7F203FB5"/>
    <w:multiLevelType w:val="hybridMultilevel"/>
    <w:tmpl w:val="6E08B6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4"/>
  </w:num>
  <w:num w:numId="2">
    <w:abstractNumId w:val="55"/>
  </w:num>
  <w:num w:numId="3">
    <w:abstractNumId w:val="14"/>
  </w:num>
  <w:num w:numId="4">
    <w:abstractNumId w:val="49"/>
  </w:num>
  <w:num w:numId="5">
    <w:abstractNumId w:val="35"/>
  </w:num>
  <w:num w:numId="6">
    <w:abstractNumId w:val="12"/>
  </w:num>
  <w:num w:numId="7">
    <w:abstractNumId w:val="34"/>
  </w:num>
  <w:num w:numId="8">
    <w:abstractNumId w:val="40"/>
  </w:num>
  <w:num w:numId="9">
    <w:abstractNumId w:val="32"/>
  </w:num>
  <w:num w:numId="10">
    <w:abstractNumId w:val="25"/>
  </w:num>
  <w:num w:numId="11">
    <w:abstractNumId w:val="36"/>
  </w:num>
  <w:num w:numId="12">
    <w:abstractNumId w:val="52"/>
  </w:num>
  <w:num w:numId="13">
    <w:abstractNumId w:val="57"/>
  </w:num>
  <w:num w:numId="14">
    <w:abstractNumId w:val="46"/>
  </w:num>
  <w:num w:numId="15">
    <w:abstractNumId w:val="53"/>
  </w:num>
  <w:num w:numId="16">
    <w:abstractNumId w:val="41"/>
  </w:num>
  <w:num w:numId="17">
    <w:abstractNumId w:val="5"/>
  </w:num>
  <w:num w:numId="18">
    <w:abstractNumId w:val="17"/>
  </w:num>
  <w:num w:numId="19">
    <w:abstractNumId w:val="18"/>
  </w:num>
  <w:num w:numId="20">
    <w:abstractNumId w:val="8"/>
  </w:num>
  <w:num w:numId="21">
    <w:abstractNumId w:val="19"/>
  </w:num>
  <w:num w:numId="22">
    <w:abstractNumId w:val="38"/>
  </w:num>
  <w:num w:numId="23">
    <w:abstractNumId w:val="43"/>
  </w:num>
  <w:num w:numId="24">
    <w:abstractNumId w:val="58"/>
  </w:num>
  <w:num w:numId="25">
    <w:abstractNumId w:val="11"/>
  </w:num>
  <w:num w:numId="26">
    <w:abstractNumId w:val="10"/>
  </w:num>
  <w:num w:numId="27">
    <w:abstractNumId w:val="26"/>
  </w:num>
  <w:num w:numId="28">
    <w:abstractNumId w:val="20"/>
  </w:num>
  <w:num w:numId="29">
    <w:abstractNumId w:val="24"/>
  </w:num>
  <w:num w:numId="30">
    <w:abstractNumId w:val="31"/>
  </w:num>
  <w:num w:numId="31">
    <w:abstractNumId w:val="47"/>
  </w:num>
  <w:num w:numId="32">
    <w:abstractNumId w:val="7"/>
  </w:num>
  <w:num w:numId="33">
    <w:abstractNumId w:val="0"/>
  </w:num>
  <w:num w:numId="34">
    <w:abstractNumId w:val="13"/>
  </w:num>
  <w:num w:numId="35">
    <w:abstractNumId w:val="54"/>
  </w:num>
  <w:num w:numId="36">
    <w:abstractNumId w:val="29"/>
  </w:num>
  <w:num w:numId="37">
    <w:abstractNumId w:val="1"/>
  </w:num>
  <w:num w:numId="38">
    <w:abstractNumId w:val="15"/>
  </w:num>
  <w:num w:numId="39">
    <w:abstractNumId w:val="30"/>
  </w:num>
  <w:num w:numId="40">
    <w:abstractNumId w:val="3"/>
  </w:num>
  <w:num w:numId="41">
    <w:abstractNumId w:val="9"/>
  </w:num>
  <w:num w:numId="42">
    <w:abstractNumId w:val="48"/>
  </w:num>
  <w:num w:numId="43">
    <w:abstractNumId w:val="45"/>
  </w:num>
  <w:num w:numId="44">
    <w:abstractNumId w:val="33"/>
  </w:num>
  <w:num w:numId="45">
    <w:abstractNumId w:val="42"/>
  </w:num>
  <w:num w:numId="46">
    <w:abstractNumId w:val="39"/>
  </w:num>
  <w:num w:numId="47">
    <w:abstractNumId w:val="16"/>
  </w:num>
  <w:num w:numId="48">
    <w:abstractNumId w:val="4"/>
  </w:num>
  <w:num w:numId="49">
    <w:abstractNumId w:val="51"/>
  </w:num>
  <w:num w:numId="50">
    <w:abstractNumId w:val="44"/>
  </w:num>
  <w:num w:numId="51">
    <w:abstractNumId w:val="50"/>
  </w:num>
  <w:num w:numId="52">
    <w:abstractNumId w:val="28"/>
  </w:num>
  <w:num w:numId="53">
    <w:abstractNumId w:val="22"/>
  </w:num>
  <w:num w:numId="54">
    <w:abstractNumId w:val="56"/>
  </w:num>
  <w:num w:numId="55">
    <w:abstractNumId w:val="23"/>
  </w:num>
  <w:num w:numId="56">
    <w:abstractNumId w:val="6"/>
  </w:num>
  <w:num w:numId="57">
    <w:abstractNumId w:val="2"/>
  </w:num>
  <w:num w:numId="58">
    <w:abstractNumId w:val="27"/>
  </w:num>
  <w:num w:numId="59">
    <w:abstractNumId w:val="37"/>
  </w:num>
  <w:num w:numId="60">
    <w:abstractNumId w:val="21"/>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evenAndOddHeaders/>
  <w:drawingGridHorizontalSpacing w:val="28"/>
  <w:drawingGridVerticalSpacing w:val="28"/>
  <w:displayHorizontalDrawingGridEvery w:val="10"/>
  <w:displayVerticalDrawingGridEvery w:val="10"/>
  <w:doNotUseMarginsForDrawingGridOrigin/>
  <w:drawingGridVerticalOrigin w:val="198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20FA"/>
    <w:rsid w:val="00001E73"/>
    <w:rsid w:val="0000210F"/>
    <w:rsid w:val="00002303"/>
    <w:rsid w:val="00003503"/>
    <w:rsid w:val="000045CD"/>
    <w:rsid w:val="00005C31"/>
    <w:rsid w:val="00006521"/>
    <w:rsid w:val="000071C3"/>
    <w:rsid w:val="00010553"/>
    <w:rsid w:val="00012FC5"/>
    <w:rsid w:val="000152C2"/>
    <w:rsid w:val="00015717"/>
    <w:rsid w:val="00020696"/>
    <w:rsid w:val="00020E76"/>
    <w:rsid w:val="0002374F"/>
    <w:rsid w:val="00023D8E"/>
    <w:rsid w:val="0002470A"/>
    <w:rsid w:val="00024E43"/>
    <w:rsid w:val="00025710"/>
    <w:rsid w:val="00025A3A"/>
    <w:rsid w:val="000301F2"/>
    <w:rsid w:val="00030244"/>
    <w:rsid w:val="00030FA5"/>
    <w:rsid w:val="00031AAB"/>
    <w:rsid w:val="00036D3F"/>
    <w:rsid w:val="00037412"/>
    <w:rsid w:val="00040CB5"/>
    <w:rsid w:val="0004271B"/>
    <w:rsid w:val="00043E6E"/>
    <w:rsid w:val="00050853"/>
    <w:rsid w:val="00054942"/>
    <w:rsid w:val="000552D3"/>
    <w:rsid w:val="00055494"/>
    <w:rsid w:val="00062977"/>
    <w:rsid w:val="00066038"/>
    <w:rsid w:val="0006633D"/>
    <w:rsid w:val="0007477E"/>
    <w:rsid w:val="0007713D"/>
    <w:rsid w:val="0008090F"/>
    <w:rsid w:val="00082AF9"/>
    <w:rsid w:val="00090299"/>
    <w:rsid w:val="00091060"/>
    <w:rsid w:val="000918A6"/>
    <w:rsid w:val="00093A56"/>
    <w:rsid w:val="00095901"/>
    <w:rsid w:val="000A1A9B"/>
    <w:rsid w:val="000A2E34"/>
    <w:rsid w:val="000A36CC"/>
    <w:rsid w:val="000A3E02"/>
    <w:rsid w:val="000A4B79"/>
    <w:rsid w:val="000A4F56"/>
    <w:rsid w:val="000A5A4B"/>
    <w:rsid w:val="000A6214"/>
    <w:rsid w:val="000B6BE1"/>
    <w:rsid w:val="000C5247"/>
    <w:rsid w:val="000C567D"/>
    <w:rsid w:val="000C6BD0"/>
    <w:rsid w:val="000D0A90"/>
    <w:rsid w:val="000D25DA"/>
    <w:rsid w:val="000D5C4E"/>
    <w:rsid w:val="000E5CB6"/>
    <w:rsid w:val="000E7F91"/>
    <w:rsid w:val="000F0204"/>
    <w:rsid w:val="000F181E"/>
    <w:rsid w:val="000F4B96"/>
    <w:rsid w:val="00100E0F"/>
    <w:rsid w:val="00102B4E"/>
    <w:rsid w:val="00111F5D"/>
    <w:rsid w:val="00112218"/>
    <w:rsid w:val="00113019"/>
    <w:rsid w:val="00114CD2"/>
    <w:rsid w:val="00122517"/>
    <w:rsid w:val="00131B76"/>
    <w:rsid w:val="00131CE9"/>
    <w:rsid w:val="0013328F"/>
    <w:rsid w:val="001335A1"/>
    <w:rsid w:val="001402AD"/>
    <w:rsid w:val="00143CA5"/>
    <w:rsid w:val="00144F4C"/>
    <w:rsid w:val="0015032C"/>
    <w:rsid w:val="00153BF7"/>
    <w:rsid w:val="00154A36"/>
    <w:rsid w:val="00156829"/>
    <w:rsid w:val="00160B9D"/>
    <w:rsid w:val="00161204"/>
    <w:rsid w:val="001618D0"/>
    <w:rsid w:val="001630B7"/>
    <w:rsid w:val="00163779"/>
    <w:rsid w:val="001648E1"/>
    <w:rsid w:val="00170C3C"/>
    <w:rsid w:val="0017295F"/>
    <w:rsid w:val="00175F47"/>
    <w:rsid w:val="00175FC5"/>
    <w:rsid w:val="001776A2"/>
    <w:rsid w:val="00180BEF"/>
    <w:rsid w:val="001811F4"/>
    <w:rsid w:val="00181F78"/>
    <w:rsid w:val="00182C74"/>
    <w:rsid w:val="001831C6"/>
    <w:rsid w:val="00187EDB"/>
    <w:rsid w:val="00190393"/>
    <w:rsid w:val="0019770E"/>
    <w:rsid w:val="00197E01"/>
    <w:rsid w:val="001A0751"/>
    <w:rsid w:val="001B0116"/>
    <w:rsid w:val="001B451B"/>
    <w:rsid w:val="001B4D57"/>
    <w:rsid w:val="001B635A"/>
    <w:rsid w:val="001C0505"/>
    <w:rsid w:val="001C1E48"/>
    <w:rsid w:val="001C338F"/>
    <w:rsid w:val="001C48CF"/>
    <w:rsid w:val="001C5545"/>
    <w:rsid w:val="001C5E5D"/>
    <w:rsid w:val="001C601C"/>
    <w:rsid w:val="001D1926"/>
    <w:rsid w:val="001D3354"/>
    <w:rsid w:val="001D39BE"/>
    <w:rsid w:val="001D50BD"/>
    <w:rsid w:val="001D5373"/>
    <w:rsid w:val="001D7B80"/>
    <w:rsid w:val="001E2294"/>
    <w:rsid w:val="001E3D46"/>
    <w:rsid w:val="001E4015"/>
    <w:rsid w:val="001E70FC"/>
    <w:rsid w:val="001F03EE"/>
    <w:rsid w:val="001F19EE"/>
    <w:rsid w:val="001F1CF1"/>
    <w:rsid w:val="001F252A"/>
    <w:rsid w:val="001F265A"/>
    <w:rsid w:val="001F3CAF"/>
    <w:rsid w:val="001F5BDB"/>
    <w:rsid w:val="001F7F8E"/>
    <w:rsid w:val="002070F6"/>
    <w:rsid w:val="0021176C"/>
    <w:rsid w:val="00211B46"/>
    <w:rsid w:val="0021266C"/>
    <w:rsid w:val="00212889"/>
    <w:rsid w:val="00212F27"/>
    <w:rsid w:val="00214899"/>
    <w:rsid w:val="0022021B"/>
    <w:rsid w:val="00221B7A"/>
    <w:rsid w:val="00221C47"/>
    <w:rsid w:val="00221F42"/>
    <w:rsid w:val="0022310A"/>
    <w:rsid w:val="002235C9"/>
    <w:rsid w:val="002248A5"/>
    <w:rsid w:val="0022729B"/>
    <w:rsid w:val="00227F55"/>
    <w:rsid w:val="002314C6"/>
    <w:rsid w:val="00232223"/>
    <w:rsid w:val="00234166"/>
    <w:rsid w:val="00235CA7"/>
    <w:rsid w:val="002372FD"/>
    <w:rsid w:val="00243A55"/>
    <w:rsid w:val="00245072"/>
    <w:rsid w:val="00245654"/>
    <w:rsid w:val="00245FD3"/>
    <w:rsid w:val="002532BB"/>
    <w:rsid w:val="00254F6E"/>
    <w:rsid w:val="00255D52"/>
    <w:rsid w:val="0025698A"/>
    <w:rsid w:val="00262702"/>
    <w:rsid w:val="002747E8"/>
    <w:rsid w:val="0027558D"/>
    <w:rsid w:val="00275843"/>
    <w:rsid w:val="00275B14"/>
    <w:rsid w:val="00282EB3"/>
    <w:rsid w:val="0028329D"/>
    <w:rsid w:val="00283842"/>
    <w:rsid w:val="002839E8"/>
    <w:rsid w:val="00283E31"/>
    <w:rsid w:val="00285F93"/>
    <w:rsid w:val="00291899"/>
    <w:rsid w:val="00291C8F"/>
    <w:rsid w:val="002926E3"/>
    <w:rsid w:val="00293B5A"/>
    <w:rsid w:val="00294791"/>
    <w:rsid w:val="00297A72"/>
    <w:rsid w:val="00297D0E"/>
    <w:rsid w:val="002A025E"/>
    <w:rsid w:val="002A0F63"/>
    <w:rsid w:val="002A2635"/>
    <w:rsid w:val="002A5FD1"/>
    <w:rsid w:val="002B2334"/>
    <w:rsid w:val="002B2525"/>
    <w:rsid w:val="002B53E9"/>
    <w:rsid w:val="002C0044"/>
    <w:rsid w:val="002C1D07"/>
    <w:rsid w:val="002C484F"/>
    <w:rsid w:val="002C60BE"/>
    <w:rsid w:val="002D1E6F"/>
    <w:rsid w:val="002D28B2"/>
    <w:rsid w:val="002D36DE"/>
    <w:rsid w:val="002E27FE"/>
    <w:rsid w:val="002E3B7B"/>
    <w:rsid w:val="002E752D"/>
    <w:rsid w:val="002F1DA2"/>
    <w:rsid w:val="002F3FAD"/>
    <w:rsid w:val="002F43D9"/>
    <w:rsid w:val="002F6340"/>
    <w:rsid w:val="002F7096"/>
    <w:rsid w:val="00300ECE"/>
    <w:rsid w:val="00301579"/>
    <w:rsid w:val="003028B4"/>
    <w:rsid w:val="003040D5"/>
    <w:rsid w:val="00305C5F"/>
    <w:rsid w:val="003065A3"/>
    <w:rsid w:val="00310593"/>
    <w:rsid w:val="00311E85"/>
    <w:rsid w:val="003123D3"/>
    <w:rsid w:val="0031533D"/>
    <w:rsid w:val="00320AA7"/>
    <w:rsid w:val="00320BC0"/>
    <w:rsid w:val="00322958"/>
    <w:rsid w:val="00322C85"/>
    <w:rsid w:val="00322F70"/>
    <w:rsid w:val="00330A92"/>
    <w:rsid w:val="0033442A"/>
    <w:rsid w:val="00335213"/>
    <w:rsid w:val="00335D0A"/>
    <w:rsid w:val="00337220"/>
    <w:rsid w:val="00347976"/>
    <w:rsid w:val="00350A4F"/>
    <w:rsid w:val="00351C8B"/>
    <w:rsid w:val="00353092"/>
    <w:rsid w:val="00353799"/>
    <w:rsid w:val="0035379A"/>
    <w:rsid w:val="0035664D"/>
    <w:rsid w:val="00365578"/>
    <w:rsid w:val="003657B4"/>
    <w:rsid w:val="00366955"/>
    <w:rsid w:val="00370BFA"/>
    <w:rsid w:val="0037240B"/>
    <w:rsid w:val="00372BA4"/>
    <w:rsid w:val="003828AA"/>
    <w:rsid w:val="0038500E"/>
    <w:rsid w:val="00386703"/>
    <w:rsid w:val="0038690B"/>
    <w:rsid w:val="00390956"/>
    <w:rsid w:val="00395544"/>
    <w:rsid w:val="00397D3A"/>
    <w:rsid w:val="00397EED"/>
    <w:rsid w:val="00397FDE"/>
    <w:rsid w:val="003A1ACF"/>
    <w:rsid w:val="003A3778"/>
    <w:rsid w:val="003B1402"/>
    <w:rsid w:val="003B28A1"/>
    <w:rsid w:val="003B5BA6"/>
    <w:rsid w:val="003B7B3F"/>
    <w:rsid w:val="003C1CDB"/>
    <w:rsid w:val="003C1D06"/>
    <w:rsid w:val="003C20D3"/>
    <w:rsid w:val="003C250B"/>
    <w:rsid w:val="003C7F7D"/>
    <w:rsid w:val="003D1393"/>
    <w:rsid w:val="003D217A"/>
    <w:rsid w:val="003D652C"/>
    <w:rsid w:val="003E4E43"/>
    <w:rsid w:val="003E5B35"/>
    <w:rsid w:val="003E7A82"/>
    <w:rsid w:val="003F12CD"/>
    <w:rsid w:val="003F214D"/>
    <w:rsid w:val="003F626F"/>
    <w:rsid w:val="003F7ABD"/>
    <w:rsid w:val="00403A26"/>
    <w:rsid w:val="00406A24"/>
    <w:rsid w:val="0040710C"/>
    <w:rsid w:val="00407A44"/>
    <w:rsid w:val="00411116"/>
    <w:rsid w:val="00411FA3"/>
    <w:rsid w:val="0041401B"/>
    <w:rsid w:val="004154B6"/>
    <w:rsid w:val="00416C10"/>
    <w:rsid w:val="00421DDB"/>
    <w:rsid w:val="00422287"/>
    <w:rsid w:val="00427052"/>
    <w:rsid w:val="00430C54"/>
    <w:rsid w:val="00433327"/>
    <w:rsid w:val="00434720"/>
    <w:rsid w:val="00435CE3"/>
    <w:rsid w:val="00436910"/>
    <w:rsid w:val="00451EE6"/>
    <w:rsid w:val="00452449"/>
    <w:rsid w:val="004550B8"/>
    <w:rsid w:val="0045603F"/>
    <w:rsid w:val="004560A3"/>
    <w:rsid w:val="00460C68"/>
    <w:rsid w:val="00462214"/>
    <w:rsid w:val="00473F5D"/>
    <w:rsid w:val="00475E3F"/>
    <w:rsid w:val="0047610B"/>
    <w:rsid w:val="00476CC7"/>
    <w:rsid w:val="00480565"/>
    <w:rsid w:val="004851A5"/>
    <w:rsid w:val="00485E60"/>
    <w:rsid w:val="00486909"/>
    <w:rsid w:val="00486BE6"/>
    <w:rsid w:val="004926B6"/>
    <w:rsid w:val="0049683F"/>
    <w:rsid w:val="004A3175"/>
    <w:rsid w:val="004A334A"/>
    <w:rsid w:val="004A6B45"/>
    <w:rsid w:val="004B05BC"/>
    <w:rsid w:val="004B2D91"/>
    <w:rsid w:val="004B55EF"/>
    <w:rsid w:val="004B77CC"/>
    <w:rsid w:val="004C20DE"/>
    <w:rsid w:val="004C435D"/>
    <w:rsid w:val="004C5007"/>
    <w:rsid w:val="004D2CF7"/>
    <w:rsid w:val="004D53CC"/>
    <w:rsid w:val="004D599A"/>
    <w:rsid w:val="004D5ADB"/>
    <w:rsid w:val="004D736F"/>
    <w:rsid w:val="004E4181"/>
    <w:rsid w:val="004E4E46"/>
    <w:rsid w:val="004E68C8"/>
    <w:rsid w:val="004E6CC1"/>
    <w:rsid w:val="00501BBB"/>
    <w:rsid w:val="00507F25"/>
    <w:rsid w:val="005118BE"/>
    <w:rsid w:val="005133B8"/>
    <w:rsid w:val="005161B1"/>
    <w:rsid w:val="00516B42"/>
    <w:rsid w:val="0052069C"/>
    <w:rsid w:val="005235B0"/>
    <w:rsid w:val="00526293"/>
    <w:rsid w:val="00531524"/>
    <w:rsid w:val="005319F4"/>
    <w:rsid w:val="00533049"/>
    <w:rsid w:val="0053345E"/>
    <w:rsid w:val="005345CE"/>
    <w:rsid w:val="00535741"/>
    <w:rsid w:val="0053705E"/>
    <w:rsid w:val="00541E49"/>
    <w:rsid w:val="0054257F"/>
    <w:rsid w:val="0054489A"/>
    <w:rsid w:val="00550F78"/>
    <w:rsid w:val="0055184B"/>
    <w:rsid w:val="00554F0A"/>
    <w:rsid w:val="005560D1"/>
    <w:rsid w:val="00561411"/>
    <w:rsid w:val="00565AFF"/>
    <w:rsid w:val="00566D3A"/>
    <w:rsid w:val="00574D4F"/>
    <w:rsid w:val="005759AD"/>
    <w:rsid w:val="005820FA"/>
    <w:rsid w:val="00582A3B"/>
    <w:rsid w:val="00583420"/>
    <w:rsid w:val="0058417C"/>
    <w:rsid w:val="005860AC"/>
    <w:rsid w:val="0058745E"/>
    <w:rsid w:val="0058770A"/>
    <w:rsid w:val="00592B9D"/>
    <w:rsid w:val="005A0338"/>
    <w:rsid w:val="005A7698"/>
    <w:rsid w:val="005A7882"/>
    <w:rsid w:val="005B185C"/>
    <w:rsid w:val="005B3EF2"/>
    <w:rsid w:val="005B4A22"/>
    <w:rsid w:val="005B5833"/>
    <w:rsid w:val="005C4553"/>
    <w:rsid w:val="005C5F62"/>
    <w:rsid w:val="005C6371"/>
    <w:rsid w:val="005C6382"/>
    <w:rsid w:val="005C6CDD"/>
    <w:rsid w:val="005C7757"/>
    <w:rsid w:val="005D180C"/>
    <w:rsid w:val="005D337E"/>
    <w:rsid w:val="005E06EC"/>
    <w:rsid w:val="005E3DA7"/>
    <w:rsid w:val="005E4274"/>
    <w:rsid w:val="005E571B"/>
    <w:rsid w:val="005E584A"/>
    <w:rsid w:val="005E5B2B"/>
    <w:rsid w:val="005F2FAD"/>
    <w:rsid w:val="005F3ACA"/>
    <w:rsid w:val="005F4A82"/>
    <w:rsid w:val="005F60CA"/>
    <w:rsid w:val="00600EAB"/>
    <w:rsid w:val="00601EAD"/>
    <w:rsid w:val="00603FB5"/>
    <w:rsid w:val="00604A30"/>
    <w:rsid w:val="00611075"/>
    <w:rsid w:val="00612550"/>
    <w:rsid w:val="00616BF3"/>
    <w:rsid w:val="006178BC"/>
    <w:rsid w:val="006202CC"/>
    <w:rsid w:val="00626E54"/>
    <w:rsid w:val="006279BA"/>
    <w:rsid w:val="00627EEE"/>
    <w:rsid w:val="0063022A"/>
    <w:rsid w:val="00630690"/>
    <w:rsid w:val="00634FE3"/>
    <w:rsid w:val="006374DC"/>
    <w:rsid w:val="00640949"/>
    <w:rsid w:val="00645335"/>
    <w:rsid w:val="00653158"/>
    <w:rsid w:val="006552CF"/>
    <w:rsid w:val="00656467"/>
    <w:rsid w:val="00657367"/>
    <w:rsid w:val="00663BE8"/>
    <w:rsid w:val="0066487B"/>
    <w:rsid w:val="006654F2"/>
    <w:rsid w:val="00666A9B"/>
    <w:rsid w:val="00667008"/>
    <w:rsid w:val="006771C1"/>
    <w:rsid w:val="00682DA4"/>
    <w:rsid w:val="00685891"/>
    <w:rsid w:val="006871FB"/>
    <w:rsid w:val="0069411E"/>
    <w:rsid w:val="0069449B"/>
    <w:rsid w:val="0069500C"/>
    <w:rsid w:val="006A5C37"/>
    <w:rsid w:val="006A66DE"/>
    <w:rsid w:val="006B16AC"/>
    <w:rsid w:val="006B1F76"/>
    <w:rsid w:val="006B618E"/>
    <w:rsid w:val="006C09F3"/>
    <w:rsid w:val="006C145E"/>
    <w:rsid w:val="006C594D"/>
    <w:rsid w:val="006C6038"/>
    <w:rsid w:val="006C6DCF"/>
    <w:rsid w:val="006C7BD4"/>
    <w:rsid w:val="006D182D"/>
    <w:rsid w:val="006D18B7"/>
    <w:rsid w:val="006D2A00"/>
    <w:rsid w:val="006D2C33"/>
    <w:rsid w:val="006D5153"/>
    <w:rsid w:val="006E1E6C"/>
    <w:rsid w:val="006E4D10"/>
    <w:rsid w:val="006E568B"/>
    <w:rsid w:val="006F6D1D"/>
    <w:rsid w:val="00701D43"/>
    <w:rsid w:val="007037DB"/>
    <w:rsid w:val="00703C02"/>
    <w:rsid w:val="007067C5"/>
    <w:rsid w:val="00710E1A"/>
    <w:rsid w:val="0071323C"/>
    <w:rsid w:val="007163A6"/>
    <w:rsid w:val="00720504"/>
    <w:rsid w:val="00722AE3"/>
    <w:rsid w:val="00723510"/>
    <w:rsid w:val="007267F0"/>
    <w:rsid w:val="007305AC"/>
    <w:rsid w:val="0073068B"/>
    <w:rsid w:val="00732F18"/>
    <w:rsid w:val="00733B5B"/>
    <w:rsid w:val="007422B2"/>
    <w:rsid w:val="0074298B"/>
    <w:rsid w:val="00743E7D"/>
    <w:rsid w:val="00751566"/>
    <w:rsid w:val="0075243F"/>
    <w:rsid w:val="00754DB3"/>
    <w:rsid w:val="0075511B"/>
    <w:rsid w:val="00755E44"/>
    <w:rsid w:val="00760AB1"/>
    <w:rsid w:val="00762314"/>
    <w:rsid w:val="00762A1A"/>
    <w:rsid w:val="00762E86"/>
    <w:rsid w:val="00763432"/>
    <w:rsid w:val="00763C04"/>
    <w:rsid w:val="007663A2"/>
    <w:rsid w:val="00771332"/>
    <w:rsid w:val="007728ED"/>
    <w:rsid w:val="0077579D"/>
    <w:rsid w:val="007757C9"/>
    <w:rsid w:val="0078164C"/>
    <w:rsid w:val="00781CF6"/>
    <w:rsid w:val="007849A4"/>
    <w:rsid w:val="0078662D"/>
    <w:rsid w:val="007912F6"/>
    <w:rsid w:val="00791C9D"/>
    <w:rsid w:val="00793E96"/>
    <w:rsid w:val="007A1828"/>
    <w:rsid w:val="007A1CD7"/>
    <w:rsid w:val="007A391C"/>
    <w:rsid w:val="007A44A2"/>
    <w:rsid w:val="007B0E74"/>
    <w:rsid w:val="007C5E1E"/>
    <w:rsid w:val="007C6F72"/>
    <w:rsid w:val="007C784E"/>
    <w:rsid w:val="007D17F7"/>
    <w:rsid w:val="007D2BDB"/>
    <w:rsid w:val="007E2575"/>
    <w:rsid w:val="007E350F"/>
    <w:rsid w:val="007E382B"/>
    <w:rsid w:val="007E7A55"/>
    <w:rsid w:val="007F2586"/>
    <w:rsid w:val="007F3378"/>
    <w:rsid w:val="007F40A3"/>
    <w:rsid w:val="008007BD"/>
    <w:rsid w:val="00801FED"/>
    <w:rsid w:val="00806090"/>
    <w:rsid w:val="00807908"/>
    <w:rsid w:val="00807F53"/>
    <w:rsid w:val="008105C9"/>
    <w:rsid w:val="00810811"/>
    <w:rsid w:val="00810E65"/>
    <w:rsid w:val="00814E2E"/>
    <w:rsid w:val="00815761"/>
    <w:rsid w:val="00827513"/>
    <w:rsid w:val="00827C11"/>
    <w:rsid w:val="0083054E"/>
    <w:rsid w:val="00831EBE"/>
    <w:rsid w:val="00832F83"/>
    <w:rsid w:val="00833AD8"/>
    <w:rsid w:val="00836E68"/>
    <w:rsid w:val="00837084"/>
    <w:rsid w:val="00845310"/>
    <w:rsid w:val="00846BDF"/>
    <w:rsid w:val="00846FCD"/>
    <w:rsid w:val="0085056D"/>
    <w:rsid w:val="008512DD"/>
    <w:rsid w:val="008529BB"/>
    <w:rsid w:val="008543F4"/>
    <w:rsid w:val="00855481"/>
    <w:rsid w:val="008561BC"/>
    <w:rsid w:val="00857DEA"/>
    <w:rsid w:val="00860BCB"/>
    <w:rsid w:val="0086198D"/>
    <w:rsid w:val="00862BCB"/>
    <w:rsid w:val="00863C53"/>
    <w:rsid w:val="00864EF3"/>
    <w:rsid w:val="00867064"/>
    <w:rsid w:val="0087029E"/>
    <w:rsid w:val="008702CE"/>
    <w:rsid w:val="00873495"/>
    <w:rsid w:val="0087560E"/>
    <w:rsid w:val="00882600"/>
    <w:rsid w:val="00886934"/>
    <w:rsid w:val="008870C7"/>
    <w:rsid w:val="0089471E"/>
    <w:rsid w:val="00897D23"/>
    <w:rsid w:val="008A0077"/>
    <w:rsid w:val="008A0E95"/>
    <w:rsid w:val="008A4D82"/>
    <w:rsid w:val="008A7C07"/>
    <w:rsid w:val="008A7F92"/>
    <w:rsid w:val="008B14E1"/>
    <w:rsid w:val="008B174B"/>
    <w:rsid w:val="008B2717"/>
    <w:rsid w:val="008B53D9"/>
    <w:rsid w:val="008B757C"/>
    <w:rsid w:val="008C0A47"/>
    <w:rsid w:val="008C264E"/>
    <w:rsid w:val="008C3562"/>
    <w:rsid w:val="008C3BFE"/>
    <w:rsid w:val="008C68DF"/>
    <w:rsid w:val="008C6B74"/>
    <w:rsid w:val="008C7C7E"/>
    <w:rsid w:val="008D1C83"/>
    <w:rsid w:val="008D3031"/>
    <w:rsid w:val="008D5C67"/>
    <w:rsid w:val="008D709E"/>
    <w:rsid w:val="008E3629"/>
    <w:rsid w:val="008E4FF3"/>
    <w:rsid w:val="008E562E"/>
    <w:rsid w:val="008E6691"/>
    <w:rsid w:val="008F0ABC"/>
    <w:rsid w:val="008F184E"/>
    <w:rsid w:val="008F1FFC"/>
    <w:rsid w:val="008F4147"/>
    <w:rsid w:val="008F5C4D"/>
    <w:rsid w:val="00903205"/>
    <w:rsid w:val="00903606"/>
    <w:rsid w:val="00905EAC"/>
    <w:rsid w:val="0090651A"/>
    <w:rsid w:val="0090779D"/>
    <w:rsid w:val="00922ED6"/>
    <w:rsid w:val="009245CE"/>
    <w:rsid w:val="00924BA1"/>
    <w:rsid w:val="00927317"/>
    <w:rsid w:val="00931677"/>
    <w:rsid w:val="009340BE"/>
    <w:rsid w:val="00942AEA"/>
    <w:rsid w:val="00944E88"/>
    <w:rsid w:val="009464F9"/>
    <w:rsid w:val="00947330"/>
    <w:rsid w:val="00953D79"/>
    <w:rsid w:val="009543C7"/>
    <w:rsid w:val="00955B59"/>
    <w:rsid w:val="00962BAC"/>
    <w:rsid w:val="00963ACB"/>
    <w:rsid w:val="0096641E"/>
    <w:rsid w:val="00966D1C"/>
    <w:rsid w:val="00970464"/>
    <w:rsid w:val="00970807"/>
    <w:rsid w:val="00976E2B"/>
    <w:rsid w:val="00980B57"/>
    <w:rsid w:val="009931B5"/>
    <w:rsid w:val="00993A61"/>
    <w:rsid w:val="00996645"/>
    <w:rsid w:val="00997B4F"/>
    <w:rsid w:val="009A1846"/>
    <w:rsid w:val="009A1D78"/>
    <w:rsid w:val="009A4164"/>
    <w:rsid w:val="009A6FCB"/>
    <w:rsid w:val="009B024F"/>
    <w:rsid w:val="009B1D5A"/>
    <w:rsid w:val="009B38BE"/>
    <w:rsid w:val="009B4F7F"/>
    <w:rsid w:val="009B5C91"/>
    <w:rsid w:val="009B7DE2"/>
    <w:rsid w:val="009B7E0D"/>
    <w:rsid w:val="009C0933"/>
    <w:rsid w:val="009C2522"/>
    <w:rsid w:val="009C262A"/>
    <w:rsid w:val="009C44C0"/>
    <w:rsid w:val="009D1C41"/>
    <w:rsid w:val="009D2CD9"/>
    <w:rsid w:val="009D5C91"/>
    <w:rsid w:val="009E0C55"/>
    <w:rsid w:val="009E117B"/>
    <w:rsid w:val="009E1CEF"/>
    <w:rsid w:val="009E1DEA"/>
    <w:rsid w:val="009E3339"/>
    <w:rsid w:val="009E3BF9"/>
    <w:rsid w:val="009E463E"/>
    <w:rsid w:val="009E512E"/>
    <w:rsid w:val="009E5869"/>
    <w:rsid w:val="009F1776"/>
    <w:rsid w:val="009F22DD"/>
    <w:rsid w:val="009F4E31"/>
    <w:rsid w:val="00A02D4D"/>
    <w:rsid w:val="00A032B0"/>
    <w:rsid w:val="00A033CF"/>
    <w:rsid w:val="00A03E76"/>
    <w:rsid w:val="00A1088B"/>
    <w:rsid w:val="00A11CAF"/>
    <w:rsid w:val="00A14BFC"/>
    <w:rsid w:val="00A15DB7"/>
    <w:rsid w:val="00A2131C"/>
    <w:rsid w:val="00A260AF"/>
    <w:rsid w:val="00A31CE4"/>
    <w:rsid w:val="00A32153"/>
    <w:rsid w:val="00A32971"/>
    <w:rsid w:val="00A33443"/>
    <w:rsid w:val="00A339F2"/>
    <w:rsid w:val="00A34753"/>
    <w:rsid w:val="00A35A98"/>
    <w:rsid w:val="00A406F2"/>
    <w:rsid w:val="00A40D72"/>
    <w:rsid w:val="00A41A89"/>
    <w:rsid w:val="00A42D45"/>
    <w:rsid w:val="00A430ED"/>
    <w:rsid w:val="00A44317"/>
    <w:rsid w:val="00A4556C"/>
    <w:rsid w:val="00A52E39"/>
    <w:rsid w:val="00A537BA"/>
    <w:rsid w:val="00A61256"/>
    <w:rsid w:val="00A61C27"/>
    <w:rsid w:val="00A62FDD"/>
    <w:rsid w:val="00A65529"/>
    <w:rsid w:val="00A72DD6"/>
    <w:rsid w:val="00A75D24"/>
    <w:rsid w:val="00A777EC"/>
    <w:rsid w:val="00A7792C"/>
    <w:rsid w:val="00A817AC"/>
    <w:rsid w:val="00A81A10"/>
    <w:rsid w:val="00A82851"/>
    <w:rsid w:val="00A83601"/>
    <w:rsid w:val="00A83DC5"/>
    <w:rsid w:val="00A85474"/>
    <w:rsid w:val="00A92AA3"/>
    <w:rsid w:val="00A936C1"/>
    <w:rsid w:val="00A94688"/>
    <w:rsid w:val="00A9536B"/>
    <w:rsid w:val="00A95EAA"/>
    <w:rsid w:val="00A979FB"/>
    <w:rsid w:val="00AA00E8"/>
    <w:rsid w:val="00AA0955"/>
    <w:rsid w:val="00AA1BCC"/>
    <w:rsid w:val="00AA2A15"/>
    <w:rsid w:val="00AA2DC4"/>
    <w:rsid w:val="00AA3336"/>
    <w:rsid w:val="00AA5C19"/>
    <w:rsid w:val="00AA7782"/>
    <w:rsid w:val="00AB0220"/>
    <w:rsid w:val="00AB2F60"/>
    <w:rsid w:val="00AB5148"/>
    <w:rsid w:val="00AB55E1"/>
    <w:rsid w:val="00AC08A3"/>
    <w:rsid w:val="00AC0C39"/>
    <w:rsid w:val="00AC2684"/>
    <w:rsid w:val="00AC50F4"/>
    <w:rsid w:val="00AC7010"/>
    <w:rsid w:val="00AD0588"/>
    <w:rsid w:val="00AD2A5D"/>
    <w:rsid w:val="00AD6627"/>
    <w:rsid w:val="00AD79B1"/>
    <w:rsid w:val="00AE1B7D"/>
    <w:rsid w:val="00AE29D1"/>
    <w:rsid w:val="00AE436B"/>
    <w:rsid w:val="00AE7CB2"/>
    <w:rsid w:val="00AF05DA"/>
    <w:rsid w:val="00AF06EB"/>
    <w:rsid w:val="00AF5F3C"/>
    <w:rsid w:val="00AF6F7C"/>
    <w:rsid w:val="00AF7761"/>
    <w:rsid w:val="00AF7821"/>
    <w:rsid w:val="00B0285A"/>
    <w:rsid w:val="00B05302"/>
    <w:rsid w:val="00B055E0"/>
    <w:rsid w:val="00B05ABD"/>
    <w:rsid w:val="00B14201"/>
    <w:rsid w:val="00B232F8"/>
    <w:rsid w:val="00B24C84"/>
    <w:rsid w:val="00B265FA"/>
    <w:rsid w:val="00B32421"/>
    <w:rsid w:val="00B338BC"/>
    <w:rsid w:val="00B351AE"/>
    <w:rsid w:val="00B3649C"/>
    <w:rsid w:val="00B36A38"/>
    <w:rsid w:val="00B37452"/>
    <w:rsid w:val="00B3774D"/>
    <w:rsid w:val="00B40BC3"/>
    <w:rsid w:val="00B412BC"/>
    <w:rsid w:val="00B42079"/>
    <w:rsid w:val="00B423B0"/>
    <w:rsid w:val="00B44DB1"/>
    <w:rsid w:val="00B53113"/>
    <w:rsid w:val="00B54CA4"/>
    <w:rsid w:val="00B57780"/>
    <w:rsid w:val="00B60D39"/>
    <w:rsid w:val="00B64AB1"/>
    <w:rsid w:val="00B661E9"/>
    <w:rsid w:val="00B67373"/>
    <w:rsid w:val="00B6783E"/>
    <w:rsid w:val="00B75C30"/>
    <w:rsid w:val="00B76167"/>
    <w:rsid w:val="00B7660B"/>
    <w:rsid w:val="00B809B0"/>
    <w:rsid w:val="00B835D2"/>
    <w:rsid w:val="00B837A5"/>
    <w:rsid w:val="00B85308"/>
    <w:rsid w:val="00B95630"/>
    <w:rsid w:val="00B9691C"/>
    <w:rsid w:val="00BA389B"/>
    <w:rsid w:val="00BA42D2"/>
    <w:rsid w:val="00BA71F2"/>
    <w:rsid w:val="00BB01A0"/>
    <w:rsid w:val="00BB345E"/>
    <w:rsid w:val="00BB36C3"/>
    <w:rsid w:val="00BB3EA6"/>
    <w:rsid w:val="00BB3F80"/>
    <w:rsid w:val="00BB7C3D"/>
    <w:rsid w:val="00BC095F"/>
    <w:rsid w:val="00BC2492"/>
    <w:rsid w:val="00BC47AF"/>
    <w:rsid w:val="00BC6022"/>
    <w:rsid w:val="00BC6031"/>
    <w:rsid w:val="00BD39E4"/>
    <w:rsid w:val="00BD510B"/>
    <w:rsid w:val="00BD52BA"/>
    <w:rsid w:val="00BE072B"/>
    <w:rsid w:val="00BE3810"/>
    <w:rsid w:val="00BE4C45"/>
    <w:rsid w:val="00BE5C1E"/>
    <w:rsid w:val="00BE78E3"/>
    <w:rsid w:val="00BF228C"/>
    <w:rsid w:val="00BF2473"/>
    <w:rsid w:val="00BF320B"/>
    <w:rsid w:val="00BF3E76"/>
    <w:rsid w:val="00C01F78"/>
    <w:rsid w:val="00C03742"/>
    <w:rsid w:val="00C07B8A"/>
    <w:rsid w:val="00C11D3F"/>
    <w:rsid w:val="00C11F98"/>
    <w:rsid w:val="00C154A3"/>
    <w:rsid w:val="00C1682D"/>
    <w:rsid w:val="00C17F84"/>
    <w:rsid w:val="00C212C3"/>
    <w:rsid w:val="00C2306A"/>
    <w:rsid w:val="00C2494F"/>
    <w:rsid w:val="00C24C2C"/>
    <w:rsid w:val="00C30C15"/>
    <w:rsid w:val="00C32529"/>
    <w:rsid w:val="00C32583"/>
    <w:rsid w:val="00C32E45"/>
    <w:rsid w:val="00C332F9"/>
    <w:rsid w:val="00C37C6E"/>
    <w:rsid w:val="00C443F5"/>
    <w:rsid w:val="00C4495A"/>
    <w:rsid w:val="00C45AF3"/>
    <w:rsid w:val="00C50753"/>
    <w:rsid w:val="00C57E39"/>
    <w:rsid w:val="00C611F0"/>
    <w:rsid w:val="00C625E4"/>
    <w:rsid w:val="00C638A0"/>
    <w:rsid w:val="00C64741"/>
    <w:rsid w:val="00C64C35"/>
    <w:rsid w:val="00C67D38"/>
    <w:rsid w:val="00C7173F"/>
    <w:rsid w:val="00C74ACB"/>
    <w:rsid w:val="00C75598"/>
    <w:rsid w:val="00C75CF8"/>
    <w:rsid w:val="00C761B2"/>
    <w:rsid w:val="00C7704F"/>
    <w:rsid w:val="00C822FE"/>
    <w:rsid w:val="00C832EC"/>
    <w:rsid w:val="00C858BB"/>
    <w:rsid w:val="00C9011C"/>
    <w:rsid w:val="00C95350"/>
    <w:rsid w:val="00C95F5F"/>
    <w:rsid w:val="00CA1516"/>
    <w:rsid w:val="00CA204F"/>
    <w:rsid w:val="00CA3AD4"/>
    <w:rsid w:val="00CB0691"/>
    <w:rsid w:val="00CB0CD7"/>
    <w:rsid w:val="00CB2EF8"/>
    <w:rsid w:val="00CB33C3"/>
    <w:rsid w:val="00CB54E5"/>
    <w:rsid w:val="00CB5F87"/>
    <w:rsid w:val="00CB6331"/>
    <w:rsid w:val="00CB7408"/>
    <w:rsid w:val="00CC0C66"/>
    <w:rsid w:val="00CC0E27"/>
    <w:rsid w:val="00CC4038"/>
    <w:rsid w:val="00CC449B"/>
    <w:rsid w:val="00CC629D"/>
    <w:rsid w:val="00CC69A6"/>
    <w:rsid w:val="00CD0A34"/>
    <w:rsid w:val="00CD0DAF"/>
    <w:rsid w:val="00CD1177"/>
    <w:rsid w:val="00CD16E7"/>
    <w:rsid w:val="00CD4048"/>
    <w:rsid w:val="00CE1894"/>
    <w:rsid w:val="00CE213C"/>
    <w:rsid w:val="00CE3630"/>
    <w:rsid w:val="00CE4842"/>
    <w:rsid w:val="00CF0AF3"/>
    <w:rsid w:val="00CF3CCA"/>
    <w:rsid w:val="00D010F8"/>
    <w:rsid w:val="00D03DFE"/>
    <w:rsid w:val="00D04640"/>
    <w:rsid w:val="00D05D17"/>
    <w:rsid w:val="00D10CF9"/>
    <w:rsid w:val="00D12B32"/>
    <w:rsid w:val="00D138B1"/>
    <w:rsid w:val="00D15C9B"/>
    <w:rsid w:val="00D16462"/>
    <w:rsid w:val="00D1708F"/>
    <w:rsid w:val="00D17163"/>
    <w:rsid w:val="00D2475D"/>
    <w:rsid w:val="00D26BE0"/>
    <w:rsid w:val="00D27271"/>
    <w:rsid w:val="00D272DF"/>
    <w:rsid w:val="00D31899"/>
    <w:rsid w:val="00D32812"/>
    <w:rsid w:val="00D33329"/>
    <w:rsid w:val="00D36167"/>
    <w:rsid w:val="00D411AE"/>
    <w:rsid w:val="00D43C5C"/>
    <w:rsid w:val="00D45535"/>
    <w:rsid w:val="00D45BB2"/>
    <w:rsid w:val="00D46DFE"/>
    <w:rsid w:val="00D47DEF"/>
    <w:rsid w:val="00D5188A"/>
    <w:rsid w:val="00D56F79"/>
    <w:rsid w:val="00D64DAB"/>
    <w:rsid w:val="00D66641"/>
    <w:rsid w:val="00D66DF6"/>
    <w:rsid w:val="00D67916"/>
    <w:rsid w:val="00D70753"/>
    <w:rsid w:val="00D71A19"/>
    <w:rsid w:val="00D77649"/>
    <w:rsid w:val="00D778F3"/>
    <w:rsid w:val="00D77B87"/>
    <w:rsid w:val="00D80925"/>
    <w:rsid w:val="00D80BDB"/>
    <w:rsid w:val="00D81BC5"/>
    <w:rsid w:val="00D84EE4"/>
    <w:rsid w:val="00D85611"/>
    <w:rsid w:val="00D85D97"/>
    <w:rsid w:val="00D8654A"/>
    <w:rsid w:val="00D86D9F"/>
    <w:rsid w:val="00D87DA3"/>
    <w:rsid w:val="00D90449"/>
    <w:rsid w:val="00D919ED"/>
    <w:rsid w:val="00D91EB2"/>
    <w:rsid w:val="00D96537"/>
    <w:rsid w:val="00DA0CED"/>
    <w:rsid w:val="00DA0D50"/>
    <w:rsid w:val="00DA5C10"/>
    <w:rsid w:val="00DA7559"/>
    <w:rsid w:val="00DA7918"/>
    <w:rsid w:val="00DB1D96"/>
    <w:rsid w:val="00DB50DE"/>
    <w:rsid w:val="00DB5B00"/>
    <w:rsid w:val="00DB7102"/>
    <w:rsid w:val="00DC0041"/>
    <w:rsid w:val="00DC0B77"/>
    <w:rsid w:val="00DC16D9"/>
    <w:rsid w:val="00DC30D3"/>
    <w:rsid w:val="00DC6A48"/>
    <w:rsid w:val="00DC7C8B"/>
    <w:rsid w:val="00DD1DE3"/>
    <w:rsid w:val="00DD2B28"/>
    <w:rsid w:val="00DD3060"/>
    <w:rsid w:val="00DD380A"/>
    <w:rsid w:val="00DD3952"/>
    <w:rsid w:val="00DD68B3"/>
    <w:rsid w:val="00DD750E"/>
    <w:rsid w:val="00DD7C29"/>
    <w:rsid w:val="00DE0690"/>
    <w:rsid w:val="00DE06CB"/>
    <w:rsid w:val="00DE0C5C"/>
    <w:rsid w:val="00DE2075"/>
    <w:rsid w:val="00DE3CB5"/>
    <w:rsid w:val="00DE4EF9"/>
    <w:rsid w:val="00DE54EF"/>
    <w:rsid w:val="00DE6040"/>
    <w:rsid w:val="00DF115C"/>
    <w:rsid w:val="00DF1BA4"/>
    <w:rsid w:val="00DF21CF"/>
    <w:rsid w:val="00DF56D2"/>
    <w:rsid w:val="00E01E6A"/>
    <w:rsid w:val="00E025F6"/>
    <w:rsid w:val="00E10697"/>
    <w:rsid w:val="00E109FD"/>
    <w:rsid w:val="00E10DD2"/>
    <w:rsid w:val="00E1191C"/>
    <w:rsid w:val="00E1291C"/>
    <w:rsid w:val="00E13AEE"/>
    <w:rsid w:val="00E13DE2"/>
    <w:rsid w:val="00E15D44"/>
    <w:rsid w:val="00E25DBD"/>
    <w:rsid w:val="00E27550"/>
    <w:rsid w:val="00E32E42"/>
    <w:rsid w:val="00E34C44"/>
    <w:rsid w:val="00E40A65"/>
    <w:rsid w:val="00E4602B"/>
    <w:rsid w:val="00E5071B"/>
    <w:rsid w:val="00E52251"/>
    <w:rsid w:val="00E5257F"/>
    <w:rsid w:val="00E551EA"/>
    <w:rsid w:val="00E56333"/>
    <w:rsid w:val="00E56FB5"/>
    <w:rsid w:val="00E610A0"/>
    <w:rsid w:val="00E64293"/>
    <w:rsid w:val="00E65FF9"/>
    <w:rsid w:val="00E759C4"/>
    <w:rsid w:val="00E75BDB"/>
    <w:rsid w:val="00E80E18"/>
    <w:rsid w:val="00E8292D"/>
    <w:rsid w:val="00E831A4"/>
    <w:rsid w:val="00E83449"/>
    <w:rsid w:val="00E83668"/>
    <w:rsid w:val="00E90B2D"/>
    <w:rsid w:val="00E9106D"/>
    <w:rsid w:val="00E947E0"/>
    <w:rsid w:val="00E94E0C"/>
    <w:rsid w:val="00E952DF"/>
    <w:rsid w:val="00E96E77"/>
    <w:rsid w:val="00E974F9"/>
    <w:rsid w:val="00EA19F9"/>
    <w:rsid w:val="00EA7D04"/>
    <w:rsid w:val="00EB27FE"/>
    <w:rsid w:val="00EB4330"/>
    <w:rsid w:val="00EB5846"/>
    <w:rsid w:val="00EC0D10"/>
    <w:rsid w:val="00ED0871"/>
    <w:rsid w:val="00ED14F9"/>
    <w:rsid w:val="00ED5276"/>
    <w:rsid w:val="00ED5BAF"/>
    <w:rsid w:val="00EE0775"/>
    <w:rsid w:val="00EE0D48"/>
    <w:rsid w:val="00EE118D"/>
    <w:rsid w:val="00EE1FC0"/>
    <w:rsid w:val="00EE2B67"/>
    <w:rsid w:val="00EE338F"/>
    <w:rsid w:val="00EE4090"/>
    <w:rsid w:val="00EE4905"/>
    <w:rsid w:val="00EF00ED"/>
    <w:rsid w:val="00EF30FF"/>
    <w:rsid w:val="00EF4CFC"/>
    <w:rsid w:val="00F02D7D"/>
    <w:rsid w:val="00F037F3"/>
    <w:rsid w:val="00F05A6D"/>
    <w:rsid w:val="00F0648C"/>
    <w:rsid w:val="00F12F83"/>
    <w:rsid w:val="00F14F7D"/>
    <w:rsid w:val="00F20A45"/>
    <w:rsid w:val="00F20AF5"/>
    <w:rsid w:val="00F20C21"/>
    <w:rsid w:val="00F21D2F"/>
    <w:rsid w:val="00F23EE6"/>
    <w:rsid w:val="00F241ED"/>
    <w:rsid w:val="00F2469F"/>
    <w:rsid w:val="00F24BA3"/>
    <w:rsid w:val="00F27718"/>
    <w:rsid w:val="00F339F9"/>
    <w:rsid w:val="00F37B8D"/>
    <w:rsid w:val="00F419AA"/>
    <w:rsid w:val="00F4273A"/>
    <w:rsid w:val="00F44354"/>
    <w:rsid w:val="00F456B4"/>
    <w:rsid w:val="00F45928"/>
    <w:rsid w:val="00F47AC1"/>
    <w:rsid w:val="00F47DD7"/>
    <w:rsid w:val="00F5222C"/>
    <w:rsid w:val="00F555E0"/>
    <w:rsid w:val="00F55EE8"/>
    <w:rsid w:val="00F564BB"/>
    <w:rsid w:val="00F56EAD"/>
    <w:rsid w:val="00F574E1"/>
    <w:rsid w:val="00F6440B"/>
    <w:rsid w:val="00F64C6E"/>
    <w:rsid w:val="00F64DC0"/>
    <w:rsid w:val="00F769AB"/>
    <w:rsid w:val="00F82643"/>
    <w:rsid w:val="00F84AEE"/>
    <w:rsid w:val="00F85F4D"/>
    <w:rsid w:val="00F8668D"/>
    <w:rsid w:val="00F86D38"/>
    <w:rsid w:val="00F94643"/>
    <w:rsid w:val="00F96546"/>
    <w:rsid w:val="00F9762C"/>
    <w:rsid w:val="00FA09EE"/>
    <w:rsid w:val="00FA17B3"/>
    <w:rsid w:val="00FA7296"/>
    <w:rsid w:val="00FB10E7"/>
    <w:rsid w:val="00FB2EB8"/>
    <w:rsid w:val="00FB380F"/>
    <w:rsid w:val="00FB6382"/>
    <w:rsid w:val="00FB63DB"/>
    <w:rsid w:val="00FB6D97"/>
    <w:rsid w:val="00FC3D6A"/>
    <w:rsid w:val="00FC75DC"/>
    <w:rsid w:val="00FD374E"/>
    <w:rsid w:val="00FD3C7C"/>
    <w:rsid w:val="00FE05B1"/>
    <w:rsid w:val="00FE1480"/>
    <w:rsid w:val="00FE1563"/>
    <w:rsid w:val="00FE1E34"/>
    <w:rsid w:val="00FE503F"/>
    <w:rsid w:val="00FF17B6"/>
    <w:rsid w:val="00FF4426"/>
    <w:rsid w:val="00FF53FF"/>
    <w:rsid w:val="00FF7E0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uiPriority="22" w:qFormat="1"/>
    <w:lsdException w:name="Emphasis" w:qFormat="1"/>
    <w:lsdException w:name="HTML Code" w:uiPriority="99"/>
    <w:lsdException w:name="HTML Preformatted" w:uiPriority="99"/>
    <w:lsdException w:name="No List" w:uiPriority="99"/>
    <w:lsdException w:name="Outline List 3"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next w:val="Body1"/>
    <w:qFormat/>
    <w:pPr>
      <w:keepLines/>
    </w:pPr>
    <w:rPr>
      <w:rFonts w:ascii="Calibri" w:hAnsi="Calibri"/>
      <w:sz w:val="22"/>
      <w:szCs w:val="24"/>
    </w:rPr>
  </w:style>
  <w:style w:type="paragraph" w:styleId="Heading1">
    <w:name w:val="heading 1"/>
    <w:basedOn w:val="Normal"/>
    <w:next w:val="Body1"/>
    <w:qFormat/>
    <w:pPr>
      <w:keepNext/>
      <w:numPr>
        <w:numId w:val="3"/>
      </w:numPr>
      <w:spacing w:before="360"/>
      <w:outlineLvl w:val="0"/>
    </w:pPr>
    <w:rPr>
      <w:rFonts w:cs="Arial"/>
      <w:b/>
      <w:bCs/>
      <w:kern w:val="32"/>
      <w:sz w:val="36"/>
      <w:szCs w:val="32"/>
    </w:rPr>
  </w:style>
  <w:style w:type="paragraph" w:styleId="Heading2">
    <w:name w:val="heading 2"/>
    <w:basedOn w:val="Heading1"/>
    <w:next w:val="Body1"/>
    <w:link w:val="Heading2Char"/>
    <w:qFormat/>
    <w:pPr>
      <w:numPr>
        <w:ilvl w:val="1"/>
      </w:numPr>
      <w:spacing w:before="320"/>
      <w:outlineLvl w:val="1"/>
    </w:pPr>
    <w:rPr>
      <w:bCs w:val="0"/>
      <w:iCs/>
      <w:sz w:val="32"/>
      <w:szCs w:val="28"/>
    </w:rPr>
  </w:style>
  <w:style w:type="paragraph" w:styleId="Heading3">
    <w:name w:val="heading 3"/>
    <w:basedOn w:val="Heading1"/>
    <w:next w:val="Body1"/>
    <w:qFormat/>
    <w:pPr>
      <w:numPr>
        <w:ilvl w:val="2"/>
      </w:numPr>
      <w:spacing w:before="280"/>
      <w:outlineLvl w:val="2"/>
    </w:pPr>
    <w:rPr>
      <w:bCs w:val="0"/>
      <w:sz w:val="28"/>
      <w:szCs w:val="26"/>
    </w:rPr>
  </w:style>
  <w:style w:type="paragraph" w:styleId="Heading4">
    <w:name w:val="heading 4"/>
    <w:basedOn w:val="Heading1"/>
    <w:next w:val="Body1"/>
    <w:qFormat/>
    <w:pPr>
      <w:numPr>
        <w:ilvl w:val="3"/>
      </w:numPr>
      <w:spacing w:before="240"/>
      <w:outlineLvl w:val="3"/>
    </w:pPr>
    <w:rPr>
      <w:bCs w:val="0"/>
      <w:sz w:val="24"/>
      <w:szCs w:val="28"/>
    </w:rPr>
  </w:style>
  <w:style w:type="paragraph" w:styleId="Heading5">
    <w:name w:val="heading 5"/>
    <w:basedOn w:val="Heading1"/>
    <w:next w:val="Body1"/>
    <w:qFormat/>
    <w:pPr>
      <w:numPr>
        <w:ilvl w:val="4"/>
      </w:numPr>
      <w:spacing w:before="220"/>
      <w:outlineLvl w:val="4"/>
    </w:pPr>
    <w:rPr>
      <w:bCs w:val="0"/>
      <w:iCs/>
      <w:sz w:val="22"/>
      <w:szCs w:val="26"/>
    </w:rPr>
  </w:style>
  <w:style w:type="paragraph" w:styleId="Heading6">
    <w:name w:val="heading 6"/>
    <w:basedOn w:val="Heading1"/>
    <w:next w:val="Body1"/>
    <w:qFormat/>
    <w:pPr>
      <w:numPr>
        <w:ilvl w:val="5"/>
      </w:numPr>
      <w:spacing w:before="220"/>
      <w:outlineLvl w:val="5"/>
    </w:pPr>
    <w:rPr>
      <w:b w:val="0"/>
      <w:bCs w:val="0"/>
      <w:sz w:val="22"/>
      <w:szCs w:val="22"/>
    </w:rPr>
  </w:style>
  <w:style w:type="paragraph" w:styleId="Heading7">
    <w:name w:val="heading 7"/>
    <w:basedOn w:val="Heading1"/>
    <w:next w:val="Body1"/>
    <w:qFormat/>
    <w:pPr>
      <w:keepNext w:val="0"/>
      <w:numPr>
        <w:ilvl w:val="6"/>
      </w:numPr>
      <w:spacing w:before="220"/>
      <w:outlineLvl w:val="6"/>
    </w:pPr>
    <w:rPr>
      <w:b w:val="0"/>
      <w:sz w:val="22"/>
    </w:rPr>
  </w:style>
  <w:style w:type="paragraph" w:styleId="Heading8">
    <w:name w:val="heading 8"/>
    <w:basedOn w:val="Heading1"/>
    <w:next w:val="Body1"/>
    <w:qFormat/>
    <w:pPr>
      <w:keepNext w:val="0"/>
      <w:numPr>
        <w:ilvl w:val="7"/>
      </w:numPr>
      <w:spacing w:before="220"/>
      <w:outlineLvl w:val="7"/>
    </w:pPr>
    <w:rPr>
      <w:b w:val="0"/>
      <w:iCs/>
      <w:sz w:val="22"/>
    </w:rPr>
  </w:style>
  <w:style w:type="paragraph" w:styleId="Heading9">
    <w:name w:val="heading 9"/>
    <w:basedOn w:val="Heading1"/>
    <w:next w:val="Body1"/>
    <w:qFormat/>
    <w:pPr>
      <w:numPr>
        <w:ilvl w:val="8"/>
      </w:numPr>
      <w:spacing w:before="220"/>
      <w:outlineLvl w:val="8"/>
    </w:pPr>
    <w:rPr>
      <w:b w:val="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1">
    <w:name w:val="Body 1"/>
    <w:pPr>
      <w:keepLines/>
      <w:spacing w:before="220"/>
      <w:ind w:left="1134"/>
    </w:pPr>
    <w:rPr>
      <w:rFonts w:ascii="Calibri" w:hAnsi="Calibri"/>
      <w:sz w:val="22"/>
      <w:szCs w:val="24"/>
    </w:rPr>
  </w:style>
  <w:style w:type="paragraph" w:styleId="Header">
    <w:name w:val="header"/>
    <w:basedOn w:val="Normal"/>
    <w:pPr>
      <w:keepLines w:val="0"/>
      <w:tabs>
        <w:tab w:val="center" w:pos="4678"/>
        <w:tab w:val="right" w:pos="9356"/>
      </w:tabs>
      <w:spacing w:before="320"/>
    </w:pPr>
  </w:style>
  <w:style w:type="paragraph" w:styleId="Footer">
    <w:name w:val="footer"/>
    <w:basedOn w:val="Normal"/>
    <w:pPr>
      <w:keepLines w:val="0"/>
      <w:tabs>
        <w:tab w:val="center" w:pos="4678"/>
        <w:tab w:val="right" w:pos="9356"/>
      </w:tabs>
    </w:pPr>
  </w:style>
  <w:style w:type="character" w:styleId="Emphasis">
    <w:name w:val="Emphasis"/>
    <w:basedOn w:val="DefaultParagraphFont"/>
    <w:qFormat/>
    <w:rPr>
      <w:i/>
    </w:rPr>
  </w:style>
  <w:style w:type="paragraph" w:customStyle="1" w:styleId="PrelimTitle">
    <w:name w:val="PrelimTitle"/>
    <w:next w:val="Body1"/>
    <w:pPr>
      <w:keepNext/>
      <w:keepLines/>
      <w:pageBreakBefore/>
      <w:spacing w:after="240"/>
      <w:jc w:val="center"/>
    </w:pPr>
    <w:rPr>
      <w:rFonts w:ascii="Calibri" w:hAnsi="Calibri"/>
      <w:b/>
      <w:sz w:val="32"/>
      <w:szCs w:val="24"/>
    </w:rPr>
  </w:style>
  <w:style w:type="paragraph" w:customStyle="1" w:styleId="PostTitle">
    <w:name w:val="PostTitle"/>
    <w:basedOn w:val="PrelimTitle"/>
    <w:next w:val="Body1"/>
  </w:style>
  <w:style w:type="paragraph" w:styleId="TOC1">
    <w:name w:val="toc 1"/>
    <w:basedOn w:val="Normal"/>
    <w:next w:val="Body1"/>
    <w:uiPriority w:val="39"/>
    <w:pPr>
      <w:spacing w:before="120" w:after="120"/>
    </w:pPr>
    <w:rPr>
      <w:rFonts w:asciiTheme="minorHAnsi" w:hAnsiTheme="minorHAnsi" w:cstheme="minorHAnsi"/>
      <w:b/>
      <w:bCs/>
      <w:caps/>
      <w:sz w:val="20"/>
      <w:szCs w:val="20"/>
    </w:rPr>
  </w:style>
  <w:style w:type="paragraph" w:styleId="TOC2">
    <w:name w:val="toc 2"/>
    <w:basedOn w:val="TOC1"/>
    <w:next w:val="Body1"/>
    <w:uiPriority w:val="39"/>
    <w:pPr>
      <w:spacing w:before="0" w:after="0"/>
      <w:ind w:left="220"/>
    </w:pPr>
    <w:rPr>
      <w:b w:val="0"/>
      <w:bCs w:val="0"/>
      <w:caps w:val="0"/>
      <w:smallCaps/>
    </w:rPr>
  </w:style>
  <w:style w:type="paragraph" w:styleId="TOC3">
    <w:name w:val="toc 3"/>
    <w:basedOn w:val="TOC1"/>
    <w:next w:val="Body1"/>
    <w:uiPriority w:val="39"/>
    <w:pPr>
      <w:spacing w:before="0" w:after="0"/>
      <w:ind w:left="440"/>
    </w:pPr>
    <w:rPr>
      <w:b w:val="0"/>
      <w:bCs w:val="0"/>
      <w:i/>
      <w:iCs/>
      <w:caps w:val="0"/>
    </w:rPr>
  </w:style>
  <w:style w:type="paragraph" w:styleId="TOC8">
    <w:name w:val="toc 8"/>
    <w:basedOn w:val="TOC1"/>
    <w:next w:val="Body1"/>
    <w:uiPriority w:val="39"/>
    <w:pPr>
      <w:spacing w:before="0" w:after="0"/>
      <w:ind w:left="1540"/>
    </w:pPr>
    <w:rPr>
      <w:b w:val="0"/>
      <w:bCs w:val="0"/>
      <w:caps w:val="0"/>
      <w:sz w:val="18"/>
      <w:szCs w:val="18"/>
    </w:rPr>
  </w:style>
  <w:style w:type="paragraph" w:styleId="TOC7">
    <w:name w:val="toc 7"/>
    <w:basedOn w:val="TOC1"/>
    <w:next w:val="Body1"/>
    <w:uiPriority w:val="39"/>
    <w:pPr>
      <w:spacing w:before="0" w:after="0"/>
      <w:ind w:left="1320"/>
    </w:pPr>
    <w:rPr>
      <w:b w:val="0"/>
      <w:bCs w:val="0"/>
      <w:caps w:val="0"/>
      <w:sz w:val="18"/>
      <w:szCs w:val="18"/>
    </w:rPr>
  </w:style>
  <w:style w:type="paragraph" w:styleId="TOC4">
    <w:name w:val="toc 4"/>
    <w:basedOn w:val="TOC1"/>
    <w:next w:val="Body1"/>
    <w:uiPriority w:val="39"/>
    <w:pPr>
      <w:spacing w:before="0" w:after="0"/>
      <w:ind w:left="660"/>
    </w:pPr>
    <w:rPr>
      <w:b w:val="0"/>
      <w:bCs w:val="0"/>
      <w:caps w:val="0"/>
      <w:sz w:val="18"/>
      <w:szCs w:val="18"/>
    </w:rPr>
  </w:style>
  <w:style w:type="paragraph" w:styleId="TOC5">
    <w:name w:val="toc 5"/>
    <w:basedOn w:val="TOC1"/>
    <w:next w:val="Body1"/>
    <w:uiPriority w:val="39"/>
    <w:pPr>
      <w:spacing w:before="0" w:after="0"/>
      <w:ind w:left="880"/>
    </w:pPr>
    <w:rPr>
      <w:b w:val="0"/>
      <w:bCs w:val="0"/>
      <w:caps w:val="0"/>
      <w:sz w:val="18"/>
      <w:szCs w:val="18"/>
    </w:rPr>
  </w:style>
  <w:style w:type="paragraph" w:styleId="TOC6">
    <w:name w:val="toc 6"/>
    <w:basedOn w:val="TOC1"/>
    <w:next w:val="Body1"/>
    <w:uiPriority w:val="39"/>
    <w:pPr>
      <w:spacing w:before="0" w:after="0"/>
      <w:ind w:left="1100"/>
    </w:pPr>
    <w:rPr>
      <w:b w:val="0"/>
      <w:bCs w:val="0"/>
      <w:caps w:val="0"/>
      <w:sz w:val="18"/>
      <w:szCs w:val="18"/>
    </w:rPr>
  </w:style>
  <w:style w:type="paragraph" w:styleId="TOC9">
    <w:name w:val="toc 9"/>
    <w:basedOn w:val="TOC1"/>
    <w:next w:val="Body1"/>
    <w:uiPriority w:val="39"/>
    <w:pPr>
      <w:spacing w:before="0" w:after="0"/>
      <w:ind w:left="1760"/>
    </w:pPr>
    <w:rPr>
      <w:b w:val="0"/>
      <w:bCs w:val="0"/>
      <w:caps w:val="0"/>
      <w:sz w:val="18"/>
      <w:szCs w:val="18"/>
    </w:rPr>
  </w:style>
  <w:style w:type="paragraph" w:customStyle="1" w:styleId="Body2">
    <w:name w:val="Body 2"/>
    <w:basedOn w:val="Body1"/>
    <w:pPr>
      <w:spacing w:before="180"/>
      <w:ind w:left="1474"/>
    </w:pPr>
  </w:style>
  <w:style w:type="paragraph" w:customStyle="1" w:styleId="Bullet1">
    <w:name w:val="Bullet 1"/>
    <w:basedOn w:val="Body1"/>
    <w:pPr>
      <w:numPr>
        <w:numId w:val="2"/>
      </w:numPr>
    </w:pPr>
  </w:style>
  <w:style w:type="paragraph" w:customStyle="1" w:styleId="Bullet2">
    <w:name w:val="Bullet 2"/>
    <w:basedOn w:val="Body1"/>
    <w:pPr>
      <w:numPr>
        <w:ilvl w:val="1"/>
        <w:numId w:val="2"/>
      </w:numPr>
      <w:spacing w:before="180"/>
    </w:pPr>
  </w:style>
  <w:style w:type="paragraph" w:customStyle="1" w:styleId="Body3">
    <w:name w:val="Body 3"/>
    <w:basedOn w:val="Body1"/>
    <w:pPr>
      <w:spacing w:before="140"/>
      <w:ind w:left="1814"/>
    </w:pPr>
  </w:style>
  <w:style w:type="paragraph" w:customStyle="1" w:styleId="Bullet3">
    <w:name w:val="Bullet 3"/>
    <w:basedOn w:val="Body1"/>
    <w:pPr>
      <w:numPr>
        <w:ilvl w:val="2"/>
        <w:numId w:val="2"/>
      </w:numPr>
      <w:spacing w:before="140"/>
    </w:pPr>
  </w:style>
  <w:style w:type="paragraph" w:customStyle="1" w:styleId="Body4">
    <w:name w:val="Body 4"/>
    <w:basedOn w:val="Body1"/>
    <w:pPr>
      <w:spacing w:before="100"/>
      <w:ind w:left="2155"/>
    </w:pPr>
  </w:style>
  <w:style w:type="paragraph" w:customStyle="1" w:styleId="Numbered1">
    <w:name w:val="Numbered 1"/>
    <w:basedOn w:val="Body1"/>
    <w:pPr>
      <w:numPr>
        <w:ilvl w:val="1"/>
        <w:numId w:val="4"/>
      </w:numPr>
      <w:outlineLvl w:val="1"/>
    </w:pPr>
  </w:style>
  <w:style w:type="paragraph" w:customStyle="1" w:styleId="Numbered2">
    <w:name w:val="Numbered 2"/>
    <w:basedOn w:val="Body1"/>
    <w:pPr>
      <w:numPr>
        <w:ilvl w:val="2"/>
        <w:numId w:val="4"/>
      </w:numPr>
      <w:spacing w:before="180"/>
      <w:outlineLvl w:val="2"/>
    </w:pPr>
  </w:style>
  <w:style w:type="paragraph" w:customStyle="1" w:styleId="Numbered3">
    <w:name w:val="Numbered 3"/>
    <w:basedOn w:val="Body1"/>
    <w:pPr>
      <w:numPr>
        <w:ilvl w:val="3"/>
        <w:numId w:val="4"/>
      </w:numPr>
      <w:spacing w:before="140"/>
      <w:outlineLvl w:val="3"/>
    </w:pPr>
  </w:style>
  <w:style w:type="paragraph" w:customStyle="1" w:styleId="Note1">
    <w:name w:val="Note 1"/>
    <w:basedOn w:val="Body1"/>
    <w:next w:val="Body1"/>
    <w:pPr>
      <w:numPr>
        <w:numId w:val="5"/>
      </w:numPr>
    </w:pPr>
  </w:style>
  <w:style w:type="paragraph" w:customStyle="1" w:styleId="Note2">
    <w:name w:val="Note 2"/>
    <w:basedOn w:val="Body1"/>
    <w:next w:val="Body2"/>
    <w:pPr>
      <w:numPr>
        <w:ilvl w:val="1"/>
        <w:numId w:val="5"/>
      </w:numPr>
      <w:spacing w:before="180"/>
    </w:pPr>
  </w:style>
  <w:style w:type="paragraph" w:customStyle="1" w:styleId="Note3">
    <w:name w:val="Note 3"/>
    <w:basedOn w:val="Body1"/>
    <w:next w:val="Body3"/>
    <w:pPr>
      <w:numPr>
        <w:ilvl w:val="2"/>
        <w:numId w:val="5"/>
      </w:numPr>
      <w:spacing w:before="140"/>
    </w:pPr>
  </w:style>
  <w:style w:type="character" w:styleId="Strong">
    <w:name w:val="Strong"/>
    <w:basedOn w:val="DefaultParagraphFont"/>
    <w:uiPriority w:val="22"/>
    <w:qFormat/>
    <w:rPr>
      <w:b/>
    </w:rPr>
  </w:style>
  <w:style w:type="character" w:customStyle="1" w:styleId="StrongEmphasis">
    <w:name w:val="StrongEmphasis"/>
    <w:rPr>
      <w:b/>
      <w:i/>
    </w:rPr>
  </w:style>
  <w:style w:type="character" w:customStyle="1" w:styleId="Inlinecode">
    <w:name w:val="Inline code"/>
    <w:rPr>
      <w:rFonts w:ascii="Courier New" w:hAnsi="Courier New"/>
    </w:rPr>
  </w:style>
  <w:style w:type="paragraph" w:customStyle="1" w:styleId="Codeblock1">
    <w:name w:val="Code block 1"/>
    <w:basedOn w:val="Body1"/>
    <w:pPr>
      <w:shd w:val="clear" w:color="auto" w:fill="E6E6E6"/>
      <w:tabs>
        <w:tab w:val="left" w:pos="1361"/>
        <w:tab w:val="left" w:pos="1588"/>
        <w:tab w:val="left" w:pos="1814"/>
        <w:tab w:val="left" w:pos="2041"/>
        <w:tab w:val="left" w:pos="2268"/>
        <w:tab w:val="left" w:pos="2495"/>
        <w:tab w:val="left" w:pos="2722"/>
        <w:tab w:val="left" w:pos="2948"/>
        <w:tab w:val="left" w:pos="3175"/>
      </w:tabs>
      <w:spacing w:before="0"/>
    </w:pPr>
    <w:rPr>
      <w:rFonts w:ascii="Courier New" w:hAnsi="Courier New"/>
      <w:noProof/>
      <w:sz w:val="16"/>
    </w:rPr>
  </w:style>
  <w:style w:type="paragraph" w:customStyle="1" w:styleId="Codeblock2">
    <w:name w:val="Code block 2"/>
    <w:basedOn w:val="Codeblock1"/>
    <w:pPr>
      <w:tabs>
        <w:tab w:val="clear" w:pos="1361"/>
        <w:tab w:val="left" w:pos="3402"/>
        <w:tab w:val="left" w:pos="3629"/>
      </w:tabs>
      <w:ind w:left="1361"/>
    </w:pPr>
  </w:style>
  <w:style w:type="paragraph" w:customStyle="1" w:styleId="Codeblock3">
    <w:name w:val="Code block 3"/>
    <w:basedOn w:val="Codeblock1"/>
    <w:pPr>
      <w:tabs>
        <w:tab w:val="clear" w:pos="1361"/>
        <w:tab w:val="clear" w:pos="1588"/>
        <w:tab w:val="left" w:pos="3402"/>
        <w:tab w:val="left" w:pos="3629"/>
      </w:tabs>
      <w:ind w:left="1588"/>
    </w:pPr>
  </w:style>
  <w:style w:type="paragraph" w:customStyle="1" w:styleId="Codeblock4">
    <w:name w:val="Code block 4"/>
    <w:basedOn w:val="Codeblock1"/>
    <w:pPr>
      <w:tabs>
        <w:tab w:val="clear" w:pos="1361"/>
        <w:tab w:val="clear" w:pos="1588"/>
        <w:tab w:val="clear" w:pos="1814"/>
        <w:tab w:val="left" w:pos="3402"/>
        <w:tab w:val="left" w:pos="3629"/>
      </w:tabs>
      <w:ind w:left="1814"/>
    </w:pPr>
  </w:style>
  <w:style w:type="paragraph" w:customStyle="1" w:styleId="PrePostbody1">
    <w:name w:val="PrePost body 1"/>
    <w:basedOn w:val="Body1"/>
    <w:pPr>
      <w:ind w:left="0"/>
    </w:pPr>
  </w:style>
  <w:style w:type="paragraph" w:customStyle="1" w:styleId="PrePostbody2">
    <w:name w:val="PrePost body 2"/>
    <w:basedOn w:val="PrePostbody1"/>
    <w:pPr>
      <w:spacing w:before="180"/>
      <w:ind w:left="340"/>
    </w:pPr>
  </w:style>
  <w:style w:type="paragraph" w:customStyle="1" w:styleId="PrePostHeading">
    <w:name w:val="PrePost Heading"/>
    <w:basedOn w:val="PrelimTitle"/>
    <w:next w:val="PrePostbody1"/>
    <w:pPr>
      <w:pageBreakBefore w:val="0"/>
      <w:spacing w:before="280" w:after="0"/>
      <w:jc w:val="left"/>
    </w:pPr>
    <w:rPr>
      <w:sz w:val="28"/>
    </w:rPr>
  </w:style>
  <w:style w:type="paragraph" w:customStyle="1" w:styleId="DocumentTitleBlock">
    <w:name w:val="Document Title Block"/>
    <w:basedOn w:val="Body1"/>
    <w:pPr>
      <w:spacing w:before="0"/>
      <w:ind w:left="0"/>
      <w:jc w:val="right"/>
    </w:pPr>
    <w:rPr>
      <w:b/>
      <w:sz w:val="56"/>
      <w:szCs w:val="56"/>
    </w:rPr>
  </w:style>
  <w:style w:type="paragraph" w:customStyle="1" w:styleId="DocumentAdminBlock">
    <w:name w:val="Document Admin Block"/>
    <w:basedOn w:val="Body1"/>
    <w:pPr>
      <w:spacing w:before="80"/>
      <w:ind w:left="0"/>
      <w:jc w:val="right"/>
    </w:pPr>
  </w:style>
  <w:style w:type="paragraph" w:styleId="BalloonText">
    <w:name w:val="Balloon Text"/>
    <w:basedOn w:val="Normal"/>
    <w:rPr>
      <w:rFonts w:ascii="Tahoma" w:hAnsi="Tahoma" w:cs="Tahoma"/>
      <w:sz w:val="16"/>
      <w:szCs w:val="16"/>
    </w:rPr>
  </w:style>
  <w:style w:type="paragraph" w:styleId="Caption">
    <w:name w:val="caption"/>
    <w:basedOn w:val="Normal"/>
    <w:next w:val="Body1"/>
    <w:qFormat/>
    <w:pPr>
      <w:keepLines w:val="0"/>
    </w:pPr>
    <w:rPr>
      <w:b/>
      <w:bCs/>
      <w:szCs w:val="20"/>
    </w:rPr>
  </w:style>
  <w:style w:type="character" w:styleId="CommentReference">
    <w:name w:val="annotation reference"/>
    <w:basedOn w:val="DefaultParagraphFont"/>
    <w:semiHidden/>
    <w:rPr>
      <w:rFonts w:cs="Times New Roman"/>
      <w:sz w:val="16"/>
      <w:szCs w:val="16"/>
    </w:rPr>
  </w:style>
  <w:style w:type="paragraph" w:styleId="CommentText">
    <w:name w:val="annotation text"/>
    <w:basedOn w:val="Normal"/>
    <w:semiHidden/>
    <w:rPr>
      <w:szCs w:val="20"/>
    </w:rPr>
  </w:style>
  <w:style w:type="paragraph" w:styleId="CommentSubject">
    <w:name w:val="annotation subject"/>
    <w:basedOn w:val="CommentText"/>
    <w:next w:val="CommentText"/>
    <w:rPr>
      <w:b/>
      <w:bCs/>
    </w:rPr>
  </w:style>
  <w:style w:type="paragraph" w:styleId="DocumentMap">
    <w:name w:val="Document Map"/>
    <w:basedOn w:val="Normal"/>
    <w:semiHidden/>
    <w:pPr>
      <w:shd w:val="clear" w:color="auto" w:fill="000080"/>
    </w:pPr>
    <w:rPr>
      <w:rFonts w:ascii="Tahoma" w:hAnsi="Tahoma" w:cs="Tahoma"/>
      <w:szCs w:val="20"/>
    </w:rPr>
  </w:style>
  <w:style w:type="character" w:styleId="EndnoteReference">
    <w:name w:val="endnote reference"/>
    <w:basedOn w:val="DefaultParagraphFont"/>
    <w:semiHidden/>
    <w:rPr>
      <w:rFonts w:cs="Times New Roman"/>
      <w:vertAlign w:val="superscript"/>
    </w:rPr>
  </w:style>
  <w:style w:type="paragraph" w:styleId="EndnoteText">
    <w:name w:val="endnote text"/>
    <w:basedOn w:val="Normal"/>
    <w:semiHidden/>
    <w:rPr>
      <w:szCs w:val="20"/>
    </w:rPr>
  </w:style>
  <w:style w:type="character" w:styleId="FootnoteReference">
    <w:name w:val="footnote reference"/>
    <w:basedOn w:val="DefaultParagraphFont"/>
    <w:semiHidden/>
    <w:rPr>
      <w:rFonts w:cs="Times New Roman"/>
      <w:vertAlign w:val="superscript"/>
    </w:rPr>
  </w:style>
  <w:style w:type="paragraph" w:styleId="FootnoteText">
    <w:name w:val="footnote text"/>
    <w:basedOn w:val="Normal"/>
    <w:semiHidden/>
    <w:rPr>
      <w:szCs w:val="20"/>
    </w:rPr>
  </w:style>
  <w:style w:type="paragraph" w:styleId="Index1">
    <w:name w:val="index 1"/>
    <w:basedOn w:val="Normal"/>
    <w:next w:val="Normal"/>
    <w:semiHidden/>
    <w:pPr>
      <w:spacing w:before="20"/>
      <w:ind w:left="227" w:hanging="227"/>
    </w:pPr>
  </w:style>
  <w:style w:type="paragraph" w:styleId="Index2">
    <w:name w:val="index 2"/>
    <w:basedOn w:val="Index1"/>
    <w:next w:val="Normal"/>
    <w:semiHidden/>
    <w:pPr>
      <w:ind w:left="440"/>
    </w:pPr>
  </w:style>
  <w:style w:type="paragraph" w:styleId="Index3">
    <w:name w:val="index 3"/>
    <w:basedOn w:val="Index1"/>
    <w:next w:val="Normal"/>
    <w:semiHidden/>
    <w:pPr>
      <w:ind w:left="660"/>
    </w:pPr>
  </w:style>
  <w:style w:type="paragraph" w:styleId="Index4">
    <w:name w:val="index 4"/>
    <w:basedOn w:val="Index1"/>
    <w:next w:val="Normal"/>
    <w:semiHidden/>
    <w:pPr>
      <w:ind w:left="880"/>
    </w:pPr>
  </w:style>
  <w:style w:type="paragraph" w:styleId="Index5">
    <w:name w:val="index 5"/>
    <w:basedOn w:val="Index1"/>
    <w:next w:val="Normal"/>
    <w:semiHidden/>
    <w:pPr>
      <w:ind w:left="1100"/>
    </w:pPr>
  </w:style>
  <w:style w:type="paragraph" w:styleId="Index6">
    <w:name w:val="index 6"/>
    <w:basedOn w:val="Index1"/>
    <w:next w:val="Normal"/>
    <w:semiHidden/>
    <w:pPr>
      <w:ind w:left="1320"/>
    </w:pPr>
  </w:style>
  <w:style w:type="paragraph" w:styleId="Index7">
    <w:name w:val="index 7"/>
    <w:basedOn w:val="Index1"/>
    <w:next w:val="Normal"/>
    <w:semiHidden/>
    <w:pPr>
      <w:ind w:left="1540"/>
    </w:pPr>
  </w:style>
  <w:style w:type="paragraph" w:styleId="Index8">
    <w:name w:val="index 8"/>
    <w:basedOn w:val="Index1"/>
    <w:next w:val="Normal"/>
    <w:semiHidden/>
    <w:pPr>
      <w:ind w:left="1760"/>
    </w:pPr>
  </w:style>
  <w:style w:type="paragraph" w:styleId="Index9">
    <w:name w:val="index 9"/>
    <w:basedOn w:val="Index1"/>
    <w:next w:val="Normal"/>
    <w:semiHidden/>
    <w:pPr>
      <w:ind w:left="1980"/>
    </w:pPr>
  </w:style>
  <w:style w:type="paragraph" w:styleId="IndexHeading">
    <w:name w:val="index heading"/>
    <w:basedOn w:val="Normal"/>
    <w:next w:val="Index1"/>
    <w:semiHidden/>
    <w:pPr>
      <w:keepLines w:val="0"/>
    </w:pPr>
    <w:rPr>
      <w:rFonts w:ascii="Arial" w:hAnsi="Arial" w:cs="Arial"/>
      <w:b/>
      <w:bCs/>
    </w:rPr>
  </w:style>
  <w:style w:type="paragraph" w:styleId="MacroText">
    <w:name w:val="macro"/>
    <w:semiHidden/>
    <w:pPr>
      <w:keepLines/>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style>
  <w:style w:type="paragraph" w:styleId="TOAHeading">
    <w:name w:val="toa heading"/>
    <w:basedOn w:val="Normal"/>
    <w:next w:val="Normal"/>
    <w:semiHidden/>
    <w:pPr>
      <w:keepLines w:val="0"/>
      <w:spacing w:before="120"/>
    </w:pPr>
    <w:rPr>
      <w:rFonts w:ascii="Arial" w:hAnsi="Arial" w:cs="Arial"/>
      <w:b/>
      <w:bCs/>
      <w:sz w:val="24"/>
    </w:rPr>
  </w:style>
  <w:style w:type="paragraph" w:customStyle="1" w:styleId="Codeblock5">
    <w:name w:val="Code block 5"/>
    <w:basedOn w:val="Codeblock1"/>
    <w:pPr>
      <w:tabs>
        <w:tab w:val="clear" w:pos="1361"/>
        <w:tab w:val="clear" w:pos="1588"/>
        <w:tab w:val="clear" w:pos="1814"/>
        <w:tab w:val="clear" w:pos="2041"/>
        <w:tab w:val="left" w:pos="3402"/>
        <w:tab w:val="left" w:pos="3629"/>
      </w:tabs>
      <w:ind w:left="2041"/>
    </w:pPr>
  </w:style>
  <w:style w:type="paragraph" w:customStyle="1" w:styleId="BlankEndPage">
    <w:name w:val="BlankEndPage"/>
    <w:basedOn w:val="Body1"/>
    <w:next w:val="Body1"/>
    <w:pPr>
      <w:keepLines w:val="0"/>
      <w:pageBreakBefore/>
      <w:spacing w:before="5760"/>
      <w:jc w:val="center"/>
    </w:pPr>
    <w:rPr>
      <w:sz w:val="28"/>
    </w:rPr>
  </w:style>
  <w:style w:type="paragraph" w:customStyle="1" w:styleId="Callout">
    <w:name w:val="Callout"/>
    <w:basedOn w:val="Body1"/>
    <w:pPr>
      <w:spacing w:before="0"/>
      <w:ind w:left="0"/>
    </w:pPr>
    <w:rPr>
      <w:sz w:val="18"/>
    </w:rPr>
  </w:style>
  <w:style w:type="paragraph" w:customStyle="1" w:styleId="Caution1">
    <w:name w:val="Caution 1"/>
    <w:basedOn w:val="Body1"/>
    <w:next w:val="Body1"/>
    <w:pPr>
      <w:numPr>
        <w:ilvl w:val="6"/>
        <w:numId w:val="5"/>
      </w:numPr>
    </w:pPr>
  </w:style>
  <w:style w:type="paragraph" w:customStyle="1" w:styleId="Caution2">
    <w:name w:val="Caution 2"/>
    <w:basedOn w:val="Body1"/>
    <w:pPr>
      <w:numPr>
        <w:ilvl w:val="7"/>
        <w:numId w:val="5"/>
      </w:numPr>
    </w:pPr>
  </w:style>
  <w:style w:type="paragraph" w:customStyle="1" w:styleId="Caution3">
    <w:name w:val="Caution 3"/>
    <w:basedOn w:val="Body1"/>
    <w:pPr>
      <w:numPr>
        <w:ilvl w:val="8"/>
        <w:numId w:val="5"/>
      </w:numPr>
    </w:pPr>
  </w:style>
  <w:style w:type="paragraph" w:customStyle="1" w:styleId="ProcedureTitle">
    <w:name w:val="Procedure Title"/>
    <w:next w:val="Numbered1"/>
    <w:pPr>
      <w:keepNext/>
      <w:numPr>
        <w:numId w:val="4"/>
      </w:numPr>
      <w:spacing w:before="220"/>
      <w:outlineLvl w:val="0"/>
    </w:pPr>
    <w:rPr>
      <w:rFonts w:ascii="Calibri" w:hAnsi="Calibri"/>
      <w:b/>
      <w:sz w:val="22"/>
      <w:szCs w:val="24"/>
    </w:rPr>
  </w:style>
  <w:style w:type="character" w:customStyle="1" w:styleId="StrongInlineCode">
    <w:name w:val="Strong Inline Code"/>
    <w:basedOn w:val="Inlinecode"/>
    <w:rPr>
      <w:rFonts w:ascii="Courier New" w:hAnsi="Courier New" w:cs="Times New Roman"/>
      <w:b/>
    </w:rPr>
  </w:style>
  <w:style w:type="paragraph" w:customStyle="1" w:styleId="Tip1">
    <w:name w:val="Tip 1"/>
    <w:basedOn w:val="Body1"/>
    <w:next w:val="Body1"/>
    <w:pPr>
      <w:numPr>
        <w:ilvl w:val="3"/>
        <w:numId w:val="5"/>
      </w:numPr>
    </w:pPr>
  </w:style>
  <w:style w:type="paragraph" w:customStyle="1" w:styleId="Tip2">
    <w:name w:val="Tip 2"/>
    <w:basedOn w:val="Body1"/>
    <w:next w:val="Body2"/>
    <w:pPr>
      <w:numPr>
        <w:ilvl w:val="4"/>
        <w:numId w:val="5"/>
      </w:numPr>
    </w:pPr>
  </w:style>
  <w:style w:type="paragraph" w:customStyle="1" w:styleId="Tip3">
    <w:name w:val="Tip 3"/>
    <w:basedOn w:val="Body1"/>
    <w:next w:val="Body3"/>
    <w:pPr>
      <w:numPr>
        <w:ilvl w:val="5"/>
        <w:numId w:val="5"/>
      </w:numPr>
    </w:pPr>
  </w:style>
  <w:style w:type="paragraph" w:styleId="Title">
    <w:name w:val="Title"/>
    <w:basedOn w:val="Normal"/>
    <w:qFormat/>
    <w:pPr>
      <w:keepLines w:val="0"/>
      <w:spacing w:before="240" w:after="60"/>
      <w:jc w:val="center"/>
      <w:outlineLvl w:val="0"/>
    </w:pPr>
    <w:rPr>
      <w:rFonts w:ascii="Arial" w:hAnsi="Arial" w:cs="Arial"/>
      <w:b/>
      <w:bCs/>
      <w:kern w:val="28"/>
      <w:sz w:val="32"/>
      <w:szCs w:val="32"/>
    </w:rPr>
  </w:style>
  <w:style w:type="paragraph" w:customStyle="1" w:styleId="FigureAnchor">
    <w:name w:val="FigureAnchor"/>
    <w:basedOn w:val="Body1"/>
    <w:next w:val="Heading7"/>
    <w:pPr>
      <w:keepNext/>
      <w:jc w:val="center"/>
    </w:pPr>
  </w:style>
  <w:style w:type="paragraph" w:customStyle="1" w:styleId="TableAnchor">
    <w:name w:val="TableAnchor"/>
    <w:basedOn w:val="FigureAnchor"/>
    <w:next w:val="Body1"/>
    <w:pPr>
      <w:spacing w:before="0"/>
    </w:pPr>
  </w:style>
  <w:style w:type="character" w:styleId="Hyperlink">
    <w:name w:val="Hyperlink"/>
    <w:basedOn w:val="DefaultParagraphFont"/>
    <w:uiPriority w:val="99"/>
    <w:rPr>
      <w:color w:val="0000FF"/>
      <w:u w:val="single"/>
    </w:rPr>
  </w:style>
  <w:style w:type="paragraph" w:customStyle="1" w:styleId="Codeblock6">
    <w:name w:val="Code block 6"/>
    <w:basedOn w:val="Codeblock1"/>
    <w:pPr>
      <w:tabs>
        <w:tab w:val="clear" w:pos="1361"/>
        <w:tab w:val="clear" w:pos="1588"/>
        <w:tab w:val="clear" w:pos="1814"/>
        <w:tab w:val="clear" w:pos="2041"/>
        <w:tab w:val="clear" w:pos="2268"/>
        <w:tab w:val="left" w:pos="3402"/>
        <w:tab w:val="left" w:pos="3629"/>
        <w:tab w:val="left" w:pos="3856"/>
        <w:tab w:val="left" w:pos="4082"/>
      </w:tabs>
      <w:ind w:left="2268"/>
    </w:pPr>
  </w:style>
  <w:style w:type="paragraph" w:customStyle="1" w:styleId="RequirementsStatement">
    <w:name w:val="Requirements Statement"/>
    <w:basedOn w:val="Body1"/>
    <w:next w:val="Body4"/>
    <w:pPr>
      <w:tabs>
        <w:tab w:val="left" w:pos="2155"/>
      </w:tabs>
      <w:ind w:left="2155" w:hanging="1021"/>
    </w:pPr>
    <w:rPr>
      <w:rFonts w:ascii="Cambria" w:hAnsi="Cambria"/>
    </w:rPr>
  </w:style>
  <w:style w:type="paragraph" w:customStyle="1" w:styleId="ObjectAnchor">
    <w:name w:val="ObjectAnchor"/>
    <w:basedOn w:val="Normal"/>
    <w:next w:val="Heading7"/>
    <w:pPr>
      <w:keepNext/>
      <w:ind w:left="1134"/>
      <w:jc w:val="center"/>
    </w:pPr>
  </w:style>
  <w:style w:type="paragraph" w:customStyle="1" w:styleId="ToDoItem">
    <w:name w:val="ToDoItem"/>
    <w:basedOn w:val="Body1"/>
    <w:next w:val="Body1"/>
    <w:pPr>
      <w:numPr>
        <w:numId w:val="6"/>
      </w:numPr>
      <w:shd w:val="clear" w:color="auto" w:fill="FFFF00"/>
    </w:pPr>
    <w:rPr>
      <w:i/>
    </w:rPr>
  </w:style>
  <w:style w:type="paragraph" w:styleId="BodyText">
    <w:name w:val="Body Text"/>
    <w:basedOn w:val="Normal"/>
    <w:pPr>
      <w:keepLines w:val="0"/>
    </w:pPr>
    <w:rPr>
      <w:rFonts w:ascii="Courier New" w:hAnsi="Courier New"/>
    </w:rPr>
  </w:style>
  <w:style w:type="paragraph" w:styleId="BodyText2">
    <w:name w:val="Body Text 2"/>
    <w:basedOn w:val="Normal"/>
    <w:pPr>
      <w:keepLines w:val="0"/>
      <w:jc w:val="both"/>
    </w:pPr>
    <w:rPr>
      <w:rFonts w:ascii="Times New Roman" w:hAnsi="Times New Roman"/>
      <w:sz w:val="24"/>
    </w:rPr>
  </w:style>
  <w:style w:type="paragraph" w:styleId="BodyText3">
    <w:name w:val="Body Text 3"/>
    <w:basedOn w:val="Normal"/>
    <w:pPr>
      <w:keepLines w:val="0"/>
    </w:pPr>
    <w:rPr>
      <w:rFonts w:ascii="Courier New" w:hAnsi="Courier New"/>
    </w:rPr>
  </w:style>
  <w:style w:type="character" w:styleId="FollowedHyperlink">
    <w:name w:val="FollowedHyperlink"/>
    <w:basedOn w:val="DefaultParagraphFont"/>
    <w:rsid w:val="00050853"/>
    <w:rPr>
      <w:color w:val="800080"/>
      <w:u w:val="single"/>
    </w:rPr>
  </w:style>
  <w:style w:type="paragraph" w:styleId="ListParagraph">
    <w:name w:val="List Paragraph"/>
    <w:basedOn w:val="Normal"/>
    <w:uiPriority w:val="34"/>
    <w:qFormat/>
    <w:rsid w:val="00CE213C"/>
    <w:pPr>
      <w:ind w:left="720"/>
      <w:contextualSpacing/>
    </w:pPr>
  </w:style>
  <w:style w:type="paragraph" w:styleId="TOCHeading">
    <w:name w:val="TOC Heading"/>
    <w:basedOn w:val="Heading1"/>
    <w:next w:val="Normal"/>
    <w:uiPriority w:val="39"/>
    <w:semiHidden/>
    <w:unhideWhenUsed/>
    <w:qFormat/>
    <w:rsid w:val="00AD79B1"/>
    <w:pPr>
      <w:numPr>
        <w:numId w:val="0"/>
      </w:numPr>
      <w:spacing w:before="48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character" w:customStyle="1" w:styleId="Heading2Char">
    <w:name w:val="Heading 2 Char"/>
    <w:basedOn w:val="DefaultParagraphFont"/>
    <w:link w:val="Heading2"/>
    <w:rsid w:val="00CB6331"/>
    <w:rPr>
      <w:rFonts w:ascii="Calibri" w:hAnsi="Calibri" w:cs="Arial"/>
      <w:b/>
      <w:iCs/>
      <w:kern w:val="32"/>
      <w:sz w:val="32"/>
      <w:szCs w:val="28"/>
    </w:rPr>
  </w:style>
  <w:style w:type="table" w:styleId="TableGrid">
    <w:name w:val="Table Grid"/>
    <w:basedOn w:val="TableNormal"/>
    <w:rsid w:val="006D51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E4090"/>
    <w:pPr>
      <w:keepLine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EE4090"/>
    <w:rPr>
      <w:rFonts w:ascii="Courier New" w:hAnsi="Courier New" w:cs="Courier New"/>
    </w:rPr>
  </w:style>
  <w:style w:type="numbering" w:styleId="ArticleSection">
    <w:name w:val="Outline List 3"/>
    <w:basedOn w:val="NoList"/>
    <w:uiPriority w:val="99"/>
    <w:unhideWhenUsed/>
    <w:rsid w:val="0002374F"/>
    <w:pPr>
      <w:numPr>
        <w:numId w:val="45"/>
      </w:numPr>
    </w:pPr>
  </w:style>
  <w:style w:type="character" w:styleId="HTMLCode">
    <w:name w:val="HTML Code"/>
    <w:basedOn w:val="DefaultParagraphFont"/>
    <w:uiPriority w:val="99"/>
    <w:unhideWhenUsed/>
    <w:rsid w:val="00C45AF3"/>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uiPriority="22" w:qFormat="1"/>
    <w:lsdException w:name="Emphasis" w:qFormat="1"/>
    <w:lsdException w:name="HTML Code" w:uiPriority="99"/>
    <w:lsdException w:name="HTML Preformatted" w:uiPriority="99"/>
    <w:lsdException w:name="No List" w:uiPriority="99"/>
    <w:lsdException w:name="Outline List 3"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next w:val="Body1"/>
    <w:qFormat/>
    <w:pPr>
      <w:keepLines/>
    </w:pPr>
    <w:rPr>
      <w:rFonts w:ascii="Calibri" w:hAnsi="Calibri"/>
      <w:sz w:val="22"/>
      <w:szCs w:val="24"/>
    </w:rPr>
  </w:style>
  <w:style w:type="paragraph" w:styleId="Heading1">
    <w:name w:val="heading 1"/>
    <w:basedOn w:val="Normal"/>
    <w:next w:val="Body1"/>
    <w:qFormat/>
    <w:pPr>
      <w:keepNext/>
      <w:numPr>
        <w:numId w:val="3"/>
      </w:numPr>
      <w:spacing w:before="360"/>
      <w:outlineLvl w:val="0"/>
    </w:pPr>
    <w:rPr>
      <w:rFonts w:cs="Arial"/>
      <w:b/>
      <w:bCs/>
      <w:kern w:val="32"/>
      <w:sz w:val="36"/>
      <w:szCs w:val="32"/>
    </w:rPr>
  </w:style>
  <w:style w:type="paragraph" w:styleId="Heading2">
    <w:name w:val="heading 2"/>
    <w:basedOn w:val="Heading1"/>
    <w:next w:val="Body1"/>
    <w:link w:val="Heading2Char"/>
    <w:qFormat/>
    <w:pPr>
      <w:numPr>
        <w:ilvl w:val="1"/>
      </w:numPr>
      <w:spacing w:before="320"/>
      <w:outlineLvl w:val="1"/>
    </w:pPr>
    <w:rPr>
      <w:bCs w:val="0"/>
      <w:iCs/>
      <w:sz w:val="32"/>
      <w:szCs w:val="28"/>
    </w:rPr>
  </w:style>
  <w:style w:type="paragraph" w:styleId="Heading3">
    <w:name w:val="heading 3"/>
    <w:basedOn w:val="Heading1"/>
    <w:next w:val="Body1"/>
    <w:qFormat/>
    <w:pPr>
      <w:numPr>
        <w:ilvl w:val="2"/>
      </w:numPr>
      <w:spacing w:before="280"/>
      <w:outlineLvl w:val="2"/>
    </w:pPr>
    <w:rPr>
      <w:bCs w:val="0"/>
      <w:sz w:val="28"/>
      <w:szCs w:val="26"/>
    </w:rPr>
  </w:style>
  <w:style w:type="paragraph" w:styleId="Heading4">
    <w:name w:val="heading 4"/>
    <w:basedOn w:val="Heading1"/>
    <w:next w:val="Body1"/>
    <w:qFormat/>
    <w:pPr>
      <w:numPr>
        <w:ilvl w:val="3"/>
      </w:numPr>
      <w:spacing w:before="240"/>
      <w:outlineLvl w:val="3"/>
    </w:pPr>
    <w:rPr>
      <w:bCs w:val="0"/>
      <w:sz w:val="24"/>
      <w:szCs w:val="28"/>
    </w:rPr>
  </w:style>
  <w:style w:type="paragraph" w:styleId="Heading5">
    <w:name w:val="heading 5"/>
    <w:basedOn w:val="Heading1"/>
    <w:next w:val="Body1"/>
    <w:qFormat/>
    <w:pPr>
      <w:numPr>
        <w:ilvl w:val="4"/>
      </w:numPr>
      <w:spacing w:before="220"/>
      <w:outlineLvl w:val="4"/>
    </w:pPr>
    <w:rPr>
      <w:bCs w:val="0"/>
      <w:iCs/>
      <w:sz w:val="22"/>
      <w:szCs w:val="26"/>
    </w:rPr>
  </w:style>
  <w:style w:type="paragraph" w:styleId="Heading6">
    <w:name w:val="heading 6"/>
    <w:basedOn w:val="Heading1"/>
    <w:next w:val="Body1"/>
    <w:qFormat/>
    <w:pPr>
      <w:numPr>
        <w:ilvl w:val="5"/>
      </w:numPr>
      <w:spacing w:before="220"/>
      <w:outlineLvl w:val="5"/>
    </w:pPr>
    <w:rPr>
      <w:b w:val="0"/>
      <w:bCs w:val="0"/>
      <w:sz w:val="22"/>
      <w:szCs w:val="22"/>
    </w:rPr>
  </w:style>
  <w:style w:type="paragraph" w:styleId="Heading7">
    <w:name w:val="heading 7"/>
    <w:basedOn w:val="Heading1"/>
    <w:next w:val="Body1"/>
    <w:qFormat/>
    <w:pPr>
      <w:keepNext w:val="0"/>
      <w:numPr>
        <w:ilvl w:val="6"/>
      </w:numPr>
      <w:spacing w:before="220"/>
      <w:outlineLvl w:val="6"/>
    </w:pPr>
    <w:rPr>
      <w:b w:val="0"/>
      <w:sz w:val="22"/>
    </w:rPr>
  </w:style>
  <w:style w:type="paragraph" w:styleId="Heading8">
    <w:name w:val="heading 8"/>
    <w:basedOn w:val="Heading1"/>
    <w:next w:val="Body1"/>
    <w:qFormat/>
    <w:pPr>
      <w:keepNext w:val="0"/>
      <w:numPr>
        <w:ilvl w:val="7"/>
      </w:numPr>
      <w:spacing w:before="220"/>
      <w:outlineLvl w:val="7"/>
    </w:pPr>
    <w:rPr>
      <w:b w:val="0"/>
      <w:iCs/>
      <w:sz w:val="22"/>
    </w:rPr>
  </w:style>
  <w:style w:type="paragraph" w:styleId="Heading9">
    <w:name w:val="heading 9"/>
    <w:basedOn w:val="Heading1"/>
    <w:next w:val="Body1"/>
    <w:qFormat/>
    <w:pPr>
      <w:numPr>
        <w:ilvl w:val="8"/>
      </w:numPr>
      <w:spacing w:before="220"/>
      <w:outlineLvl w:val="8"/>
    </w:pPr>
    <w:rPr>
      <w:b w:val="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1">
    <w:name w:val="Body 1"/>
    <w:pPr>
      <w:keepLines/>
      <w:spacing w:before="220"/>
      <w:ind w:left="1134"/>
    </w:pPr>
    <w:rPr>
      <w:rFonts w:ascii="Calibri" w:hAnsi="Calibri"/>
      <w:sz w:val="22"/>
      <w:szCs w:val="24"/>
    </w:rPr>
  </w:style>
  <w:style w:type="paragraph" w:styleId="Header">
    <w:name w:val="header"/>
    <w:basedOn w:val="Normal"/>
    <w:pPr>
      <w:keepLines w:val="0"/>
      <w:tabs>
        <w:tab w:val="center" w:pos="4678"/>
        <w:tab w:val="right" w:pos="9356"/>
      </w:tabs>
      <w:spacing w:before="320"/>
    </w:pPr>
  </w:style>
  <w:style w:type="paragraph" w:styleId="Footer">
    <w:name w:val="footer"/>
    <w:basedOn w:val="Normal"/>
    <w:pPr>
      <w:keepLines w:val="0"/>
      <w:tabs>
        <w:tab w:val="center" w:pos="4678"/>
        <w:tab w:val="right" w:pos="9356"/>
      </w:tabs>
    </w:pPr>
  </w:style>
  <w:style w:type="character" w:styleId="Emphasis">
    <w:name w:val="Emphasis"/>
    <w:basedOn w:val="DefaultParagraphFont"/>
    <w:qFormat/>
    <w:rPr>
      <w:i/>
    </w:rPr>
  </w:style>
  <w:style w:type="paragraph" w:customStyle="1" w:styleId="PrelimTitle">
    <w:name w:val="PrelimTitle"/>
    <w:next w:val="Body1"/>
    <w:pPr>
      <w:keepNext/>
      <w:keepLines/>
      <w:pageBreakBefore/>
      <w:spacing w:after="240"/>
      <w:jc w:val="center"/>
    </w:pPr>
    <w:rPr>
      <w:rFonts w:ascii="Calibri" w:hAnsi="Calibri"/>
      <w:b/>
      <w:sz w:val="32"/>
      <w:szCs w:val="24"/>
    </w:rPr>
  </w:style>
  <w:style w:type="paragraph" w:customStyle="1" w:styleId="PostTitle">
    <w:name w:val="PostTitle"/>
    <w:basedOn w:val="PrelimTitle"/>
    <w:next w:val="Body1"/>
  </w:style>
  <w:style w:type="paragraph" w:styleId="TOC1">
    <w:name w:val="toc 1"/>
    <w:basedOn w:val="Normal"/>
    <w:next w:val="Body1"/>
    <w:uiPriority w:val="39"/>
    <w:pPr>
      <w:spacing w:before="120" w:after="120"/>
    </w:pPr>
    <w:rPr>
      <w:rFonts w:asciiTheme="minorHAnsi" w:hAnsiTheme="minorHAnsi" w:cstheme="minorHAnsi"/>
      <w:b/>
      <w:bCs/>
      <w:caps/>
      <w:sz w:val="20"/>
      <w:szCs w:val="20"/>
    </w:rPr>
  </w:style>
  <w:style w:type="paragraph" w:styleId="TOC2">
    <w:name w:val="toc 2"/>
    <w:basedOn w:val="TOC1"/>
    <w:next w:val="Body1"/>
    <w:uiPriority w:val="39"/>
    <w:pPr>
      <w:spacing w:before="0" w:after="0"/>
      <w:ind w:left="220"/>
    </w:pPr>
    <w:rPr>
      <w:b w:val="0"/>
      <w:bCs w:val="0"/>
      <w:caps w:val="0"/>
      <w:smallCaps/>
    </w:rPr>
  </w:style>
  <w:style w:type="paragraph" w:styleId="TOC3">
    <w:name w:val="toc 3"/>
    <w:basedOn w:val="TOC1"/>
    <w:next w:val="Body1"/>
    <w:uiPriority w:val="39"/>
    <w:pPr>
      <w:spacing w:before="0" w:after="0"/>
      <w:ind w:left="440"/>
    </w:pPr>
    <w:rPr>
      <w:b w:val="0"/>
      <w:bCs w:val="0"/>
      <w:i/>
      <w:iCs/>
      <w:caps w:val="0"/>
    </w:rPr>
  </w:style>
  <w:style w:type="paragraph" w:styleId="TOC8">
    <w:name w:val="toc 8"/>
    <w:basedOn w:val="TOC1"/>
    <w:next w:val="Body1"/>
    <w:uiPriority w:val="39"/>
    <w:pPr>
      <w:spacing w:before="0" w:after="0"/>
      <w:ind w:left="1540"/>
    </w:pPr>
    <w:rPr>
      <w:b w:val="0"/>
      <w:bCs w:val="0"/>
      <w:caps w:val="0"/>
      <w:sz w:val="18"/>
      <w:szCs w:val="18"/>
    </w:rPr>
  </w:style>
  <w:style w:type="paragraph" w:styleId="TOC7">
    <w:name w:val="toc 7"/>
    <w:basedOn w:val="TOC1"/>
    <w:next w:val="Body1"/>
    <w:uiPriority w:val="39"/>
    <w:pPr>
      <w:spacing w:before="0" w:after="0"/>
      <w:ind w:left="1320"/>
    </w:pPr>
    <w:rPr>
      <w:b w:val="0"/>
      <w:bCs w:val="0"/>
      <w:caps w:val="0"/>
      <w:sz w:val="18"/>
      <w:szCs w:val="18"/>
    </w:rPr>
  </w:style>
  <w:style w:type="paragraph" w:styleId="TOC4">
    <w:name w:val="toc 4"/>
    <w:basedOn w:val="TOC1"/>
    <w:next w:val="Body1"/>
    <w:uiPriority w:val="39"/>
    <w:pPr>
      <w:spacing w:before="0" w:after="0"/>
      <w:ind w:left="660"/>
    </w:pPr>
    <w:rPr>
      <w:b w:val="0"/>
      <w:bCs w:val="0"/>
      <w:caps w:val="0"/>
      <w:sz w:val="18"/>
      <w:szCs w:val="18"/>
    </w:rPr>
  </w:style>
  <w:style w:type="paragraph" w:styleId="TOC5">
    <w:name w:val="toc 5"/>
    <w:basedOn w:val="TOC1"/>
    <w:next w:val="Body1"/>
    <w:uiPriority w:val="39"/>
    <w:pPr>
      <w:spacing w:before="0" w:after="0"/>
      <w:ind w:left="880"/>
    </w:pPr>
    <w:rPr>
      <w:b w:val="0"/>
      <w:bCs w:val="0"/>
      <w:caps w:val="0"/>
      <w:sz w:val="18"/>
      <w:szCs w:val="18"/>
    </w:rPr>
  </w:style>
  <w:style w:type="paragraph" w:styleId="TOC6">
    <w:name w:val="toc 6"/>
    <w:basedOn w:val="TOC1"/>
    <w:next w:val="Body1"/>
    <w:uiPriority w:val="39"/>
    <w:pPr>
      <w:spacing w:before="0" w:after="0"/>
      <w:ind w:left="1100"/>
    </w:pPr>
    <w:rPr>
      <w:b w:val="0"/>
      <w:bCs w:val="0"/>
      <w:caps w:val="0"/>
      <w:sz w:val="18"/>
      <w:szCs w:val="18"/>
    </w:rPr>
  </w:style>
  <w:style w:type="paragraph" w:styleId="TOC9">
    <w:name w:val="toc 9"/>
    <w:basedOn w:val="TOC1"/>
    <w:next w:val="Body1"/>
    <w:uiPriority w:val="39"/>
    <w:pPr>
      <w:spacing w:before="0" w:after="0"/>
      <w:ind w:left="1760"/>
    </w:pPr>
    <w:rPr>
      <w:b w:val="0"/>
      <w:bCs w:val="0"/>
      <w:caps w:val="0"/>
      <w:sz w:val="18"/>
      <w:szCs w:val="18"/>
    </w:rPr>
  </w:style>
  <w:style w:type="paragraph" w:customStyle="1" w:styleId="Body2">
    <w:name w:val="Body 2"/>
    <w:basedOn w:val="Body1"/>
    <w:pPr>
      <w:spacing w:before="180"/>
      <w:ind w:left="1474"/>
    </w:pPr>
  </w:style>
  <w:style w:type="paragraph" w:customStyle="1" w:styleId="Bullet1">
    <w:name w:val="Bullet 1"/>
    <w:basedOn w:val="Body1"/>
    <w:pPr>
      <w:numPr>
        <w:numId w:val="2"/>
      </w:numPr>
    </w:pPr>
  </w:style>
  <w:style w:type="paragraph" w:customStyle="1" w:styleId="Bullet2">
    <w:name w:val="Bullet 2"/>
    <w:basedOn w:val="Body1"/>
    <w:pPr>
      <w:numPr>
        <w:ilvl w:val="1"/>
        <w:numId w:val="2"/>
      </w:numPr>
      <w:spacing w:before="180"/>
    </w:pPr>
  </w:style>
  <w:style w:type="paragraph" w:customStyle="1" w:styleId="Body3">
    <w:name w:val="Body 3"/>
    <w:basedOn w:val="Body1"/>
    <w:pPr>
      <w:spacing w:before="140"/>
      <w:ind w:left="1814"/>
    </w:pPr>
  </w:style>
  <w:style w:type="paragraph" w:customStyle="1" w:styleId="Bullet3">
    <w:name w:val="Bullet 3"/>
    <w:basedOn w:val="Body1"/>
    <w:pPr>
      <w:numPr>
        <w:ilvl w:val="2"/>
        <w:numId w:val="2"/>
      </w:numPr>
      <w:spacing w:before="140"/>
    </w:pPr>
  </w:style>
  <w:style w:type="paragraph" w:customStyle="1" w:styleId="Body4">
    <w:name w:val="Body 4"/>
    <w:basedOn w:val="Body1"/>
    <w:pPr>
      <w:spacing w:before="100"/>
      <w:ind w:left="2155"/>
    </w:pPr>
  </w:style>
  <w:style w:type="paragraph" w:customStyle="1" w:styleId="Numbered1">
    <w:name w:val="Numbered 1"/>
    <w:basedOn w:val="Body1"/>
    <w:pPr>
      <w:numPr>
        <w:ilvl w:val="1"/>
        <w:numId w:val="4"/>
      </w:numPr>
      <w:outlineLvl w:val="1"/>
    </w:pPr>
  </w:style>
  <w:style w:type="paragraph" w:customStyle="1" w:styleId="Numbered2">
    <w:name w:val="Numbered 2"/>
    <w:basedOn w:val="Body1"/>
    <w:pPr>
      <w:numPr>
        <w:ilvl w:val="2"/>
        <w:numId w:val="4"/>
      </w:numPr>
      <w:spacing w:before="180"/>
      <w:outlineLvl w:val="2"/>
    </w:pPr>
  </w:style>
  <w:style w:type="paragraph" w:customStyle="1" w:styleId="Numbered3">
    <w:name w:val="Numbered 3"/>
    <w:basedOn w:val="Body1"/>
    <w:pPr>
      <w:numPr>
        <w:ilvl w:val="3"/>
        <w:numId w:val="4"/>
      </w:numPr>
      <w:spacing w:before="140"/>
      <w:outlineLvl w:val="3"/>
    </w:pPr>
  </w:style>
  <w:style w:type="paragraph" w:customStyle="1" w:styleId="Note1">
    <w:name w:val="Note 1"/>
    <w:basedOn w:val="Body1"/>
    <w:next w:val="Body1"/>
    <w:pPr>
      <w:numPr>
        <w:numId w:val="5"/>
      </w:numPr>
    </w:pPr>
  </w:style>
  <w:style w:type="paragraph" w:customStyle="1" w:styleId="Note2">
    <w:name w:val="Note 2"/>
    <w:basedOn w:val="Body1"/>
    <w:next w:val="Body2"/>
    <w:pPr>
      <w:numPr>
        <w:ilvl w:val="1"/>
        <w:numId w:val="5"/>
      </w:numPr>
      <w:spacing w:before="180"/>
    </w:pPr>
  </w:style>
  <w:style w:type="paragraph" w:customStyle="1" w:styleId="Note3">
    <w:name w:val="Note 3"/>
    <w:basedOn w:val="Body1"/>
    <w:next w:val="Body3"/>
    <w:pPr>
      <w:numPr>
        <w:ilvl w:val="2"/>
        <w:numId w:val="5"/>
      </w:numPr>
      <w:spacing w:before="140"/>
    </w:pPr>
  </w:style>
  <w:style w:type="character" w:styleId="Strong">
    <w:name w:val="Strong"/>
    <w:basedOn w:val="DefaultParagraphFont"/>
    <w:uiPriority w:val="22"/>
    <w:qFormat/>
    <w:rPr>
      <w:b/>
    </w:rPr>
  </w:style>
  <w:style w:type="character" w:customStyle="1" w:styleId="StrongEmphasis">
    <w:name w:val="StrongEmphasis"/>
    <w:rPr>
      <w:b/>
      <w:i/>
    </w:rPr>
  </w:style>
  <w:style w:type="character" w:customStyle="1" w:styleId="Inlinecode">
    <w:name w:val="Inline code"/>
    <w:rPr>
      <w:rFonts w:ascii="Courier New" w:hAnsi="Courier New"/>
    </w:rPr>
  </w:style>
  <w:style w:type="paragraph" w:customStyle="1" w:styleId="Codeblock1">
    <w:name w:val="Code block 1"/>
    <w:basedOn w:val="Body1"/>
    <w:pPr>
      <w:shd w:val="clear" w:color="auto" w:fill="E6E6E6"/>
      <w:tabs>
        <w:tab w:val="left" w:pos="1361"/>
        <w:tab w:val="left" w:pos="1588"/>
        <w:tab w:val="left" w:pos="1814"/>
        <w:tab w:val="left" w:pos="2041"/>
        <w:tab w:val="left" w:pos="2268"/>
        <w:tab w:val="left" w:pos="2495"/>
        <w:tab w:val="left" w:pos="2722"/>
        <w:tab w:val="left" w:pos="2948"/>
        <w:tab w:val="left" w:pos="3175"/>
      </w:tabs>
      <w:spacing w:before="0"/>
    </w:pPr>
    <w:rPr>
      <w:rFonts w:ascii="Courier New" w:hAnsi="Courier New"/>
      <w:noProof/>
      <w:sz w:val="16"/>
    </w:rPr>
  </w:style>
  <w:style w:type="paragraph" w:customStyle="1" w:styleId="Codeblock2">
    <w:name w:val="Code block 2"/>
    <w:basedOn w:val="Codeblock1"/>
    <w:pPr>
      <w:tabs>
        <w:tab w:val="clear" w:pos="1361"/>
        <w:tab w:val="left" w:pos="3402"/>
        <w:tab w:val="left" w:pos="3629"/>
      </w:tabs>
      <w:ind w:left="1361"/>
    </w:pPr>
  </w:style>
  <w:style w:type="paragraph" w:customStyle="1" w:styleId="Codeblock3">
    <w:name w:val="Code block 3"/>
    <w:basedOn w:val="Codeblock1"/>
    <w:pPr>
      <w:tabs>
        <w:tab w:val="clear" w:pos="1361"/>
        <w:tab w:val="clear" w:pos="1588"/>
        <w:tab w:val="left" w:pos="3402"/>
        <w:tab w:val="left" w:pos="3629"/>
      </w:tabs>
      <w:ind w:left="1588"/>
    </w:pPr>
  </w:style>
  <w:style w:type="paragraph" w:customStyle="1" w:styleId="Codeblock4">
    <w:name w:val="Code block 4"/>
    <w:basedOn w:val="Codeblock1"/>
    <w:pPr>
      <w:tabs>
        <w:tab w:val="clear" w:pos="1361"/>
        <w:tab w:val="clear" w:pos="1588"/>
        <w:tab w:val="clear" w:pos="1814"/>
        <w:tab w:val="left" w:pos="3402"/>
        <w:tab w:val="left" w:pos="3629"/>
      </w:tabs>
      <w:ind w:left="1814"/>
    </w:pPr>
  </w:style>
  <w:style w:type="paragraph" w:customStyle="1" w:styleId="PrePostbody1">
    <w:name w:val="PrePost body 1"/>
    <w:basedOn w:val="Body1"/>
    <w:pPr>
      <w:ind w:left="0"/>
    </w:pPr>
  </w:style>
  <w:style w:type="paragraph" w:customStyle="1" w:styleId="PrePostbody2">
    <w:name w:val="PrePost body 2"/>
    <w:basedOn w:val="PrePostbody1"/>
    <w:pPr>
      <w:spacing w:before="180"/>
      <w:ind w:left="340"/>
    </w:pPr>
  </w:style>
  <w:style w:type="paragraph" w:customStyle="1" w:styleId="PrePostHeading">
    <w:name w:val="PrePost Heading"/>
    <w:basedOn w:val="PrelimTitle"/>
    <w:next w:val="PrePostbody1"/>
    <w:pPr>
      <w:pageBreakBefore w:val="0"/>
      <w:spacing w:before="280" w:after="0"/>
      <w:jc w:val="left"/>
    </w:pPr>
    <w:rPr>
      <w:sz w:val="28"/>
    </w:rPr>
  </w:style>
  <w:style w:type="paragraph" w:customStyle="1" w:styleId="DocumentTitleBlock">
    <w:name w:val="Document Title Block"/>
    <w:basedOn w:val="Body1"/>
    <w:pPr>
      <w:spacing w:before="0"/>
      <w:ind w:left="0"/>
      <w:jc w:val="right"/>
    </w:pPr>
    <w:rPr>
      <w:b/>
      <w:sz w:val="56"/>
      <w:szCs w:val="56"/>
    </w:rPr>
  </w:style>
  <w:style w:type="paragraph" w:customStyle="1" w:styleId="DocumentAdminBlock">
    <w:name w:val="Document Admin Block"/>
    <w:basedOn w:val="Body1"/>
    <w:pPr>
      <w:spacing w:before="80"/>
      <w:ind w:left="0"/>
      <w:jc w:val="right"/>
    </w:pPr>
  </w:style>
  <w:style w:type="paragraph" w:styleId="BalloonText">
    <w:name w:val="Balloon Text"/>
    <w:basedOn w:val="Normal"/>
    <w:rPr>
      <w:rFonts w:ascii="Tahoma" w:hAnsi="Tahoma" w:cs="Tahoma"/>
      <w:sz w:val="16"/>
      <w:szCs w:val="16"/>
    </w:rPr>
  </w:style>
  <w:style w:type="paragraph" w:styleId="Caption">
    <w:name w:val="caption"/>
    <w:basedOn w:val="Normal"/>
    <w:next w:val="Body1"/>
    <w:qFormat/>
    <w:pPr>
      <w:keepLines w:val="0"/>
    </w:pPr>
    <w:rPr>
      <w:b/>
      <w:bCs/>
      <w:szCs w:val="20"/>
    </w:rPr>
  </w:style>
  <w:style w:type="character" w:styleId="CommentReference">
    <w:name w:val="annotation reference"/>
    <w:basedOn w:val="DefaultParagraphFont"/>
    <w:semiHidden/>
    <w:rPr>
      <w:rFonts w:cs="Times New Roman"/>
      <w:sz w:val="16"/>
      <w:szCs w:val="16"/>
    </w:rPr>
  </w:style>
  <w:style w:type="paragraph" w:styleId="CommentText">
    <w:name w:val="annotation text"/>
    <w:basedOn w:val="Normal"/>
    <w:semiHidden/>
    <w:rPr>
      <w:szCs w:val="20"/>
    </w:rPr>
  </w:style>
  <w:style w:type="paragraph" w:styleId="CommentSubject">
    <w:name w:val="annotation subject"/>
    <w:basedOn w:val="CommentText"/>
    <w:next w:val="CommentText"/>
    <w:rPr>
      <w:b/>
      <w:bCs/>
    </w:rPr>
  </w:style>
  <w:style w:type="paragraph" w:styleId="DocumentMap">
    <w:name w:val="Document Map"/>
    <w:basedOn w:val="Normal"/>
    <w:semiHidden/>
    <w:pPr>
      <w:shd w:val="clear" w:color="auto" w:fill="000080"/>
    </w:pPr>
    <w:rPr>
      <w:rFonts w:ascii="Tahoma" w:hAnsi="Tahoma" w:cs="Tahoma"/>
      <w:szCs w:val="20"/>
    </w:rPr>
  </w:style>
  <w:style w:type="character" w:styleId="EndnoteReference">
    <w:name w:val="endnote reference"/>
    <w:basedOn w:val="DefaultParagraphFont"/>
    <w:semiHidden/>
    <w:rPr>
      <w:rFonts w:cs="Times New Roman"/>
      <w:vertAlign w:val="superscript"/>
    </w:rPr>
  </w:style>
  <w:style w:type="paragraph" w:styleId="EndnoteText">
    <w:name w:val="endnote text"/>
    <w:basedOn w:val="Normal"/>
    <w:semiHidden/>
    <w:rPr>
      <w:szCs w:val="20"/>
    </w:rPr>
  </w:style>
  <w:style w:type="character" w:styleId="FootnoteReference">
    <w:name w:val="footnote reference"/>
    <w:basedOn w:val="DefaultParagraphFont"/>
    <w:semiHidden/>
    <w:rPr>
      <w:rFonts w:cs="Times New Roman"/>
      <w:vertAlign w:val="superscript"/>
    </w:rPr>
  </w:style>
  <w:style w:type="paragraph" w:styleId="FootnoteText">
    <w:name w:val="footnote text"/>
    <w:basedOn w:val="Normal"/>
    <w:semiHidden/>
    <w:rPr>
      <w:szCs w:val="20"/>
    </w:rPr>
  </w:style>
  <w:style w:type="paragraph" w:styleId="Index1">
    <w:name w:val="index 1"/>
    <w:basedOn w:val="Normal"/>
    <w:next w:val="Normal"/>
    <w:semiHidden/>
    <w:pPr>
      <w:spacing w:before="20"/>
      <w:ind w:left="227" w:hanging="227"/>
    </w:pPr>
  </w:style>
  <w:style w:type="paragraph" w:styleId="Index2">
    <w:name w:val="index 2"/>
    <w:basedOn w:val="Index1"/>
    <w:next w:val="Normal"/>
    <w:semiHidden/>
    <w:pPr>
      <w:ind w:left="440"/>
    </w:pPr>
  </w:style>
  <w:style w:type="paragraph" w:styleId="Index3">
    <w:name w:val="index 3"/>
    <w:basedOn w:val="Index1"/>
    <w:next w:val="Normal"/>
    <w:semiHidden/>
    <w:pPr>
      <w:ind w:left="660"/>
    </w:pPr>
  </w:style>
  <w:style w:type="paragraph" w:styleId="Index4">
    <w:name w:val="index 4"/>
    <w:basedOn w:val="Index1"/>
    <w:next w:val="Normal"/>
    <w:semiHidden/>
    <w:pPr>
      <w:ind w:left="880"/>
    </w:pPr>
  </w:style>
  <w:style w:type="paragraph" w:styleId="Index5">
    <w:name w:val="index 5"/>
    <w:basedOn w:val="Index1"/>
    <w:next w:val="Normal"/>
    <w:semiHidden/>
    <w:pPr>
      <w:ind w:left="1100"/>
    </w:pPr>
  </w:style>
  <w:style w:type="paragraph" w:styleId="Index6">
    <w:name w:val="index 6"/>
    <w:basedOn w:val="Index1"/>
    <w:next w:val="Normal"/>
    <w:semiHidden/>
    <w:pPr>
      <w:ind w:left="1320"/>
    </w:pPr>
  </w:style>
  <w:style w:type="paragraph" w:styleId="Index7">
    <w:name w:val="index 7"/>
    <w:basedOn w:val="Index1"/>
    <w:next w:val="Normal"/>
    <w:semiHidden/>
    <w:pPr>
      <w:ind w:left="1540"/>
    </w:pPr>
  </w:style>
  <w:style w:type="paragraph" w:styleId="Index8">
    <w:name w:val="index 8"/>
    <w:basedOn w:val="Index1"/>
    <w:next w:val="Normal"/>
    <w:semiHidden/>
    <w:pPr>
      <w:ind w:left="1760"/>
    </w:pPr>
  </w:style>
  <w:style w:type="paragraph" w:styleId="Index9">
    <w:name w:val="index 9"/>
    <w:basedOn w:val="Index1"/>
    <w:next w:val="Normal"/>
    <w:semiHidden/>
    <w:pPr>
      <w:ind w:left="1980"/>
    </w:pPr>
  </w:style>
  <w:style w:type="paragraph" w:styleId="IndexHeading">
    <w:name w:val="index heading"/>
    <w:basedOn w:val="Normal"/>
    <w:next w:val="Index1"/>
    <w:semiHidden/>
    <w:pPr>
      <w:keepLines w:val="0"/>
    </w:pPr>
    <w:rPr>
      <w:rFonts w:ascii="Arial" w:hAnsi="Arial" w:cs="Arial"/>
      <w:b/>
      <w:bCs/>
    </w:rPr>
  </w:style>
  <w:style w:type="paragraph" w:styleId="MacroText">
    <w:name w:val="macro"/>
    <w:semiHidden/>
    <w:pPr>
      <w:keepLines/>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style>
  <w:style w:type="paragraph" w:styleId="TOAHeading">
    <w:name w:val="toa heading"/>
    <w:basedOn w:val="Normal"/>
    <w:next w:val="Normal"/>
    <w:semiHidden/>
    <w:pPr>
      <w:keepLines w:val="0"/>
      <w:spacing w:before="120"/>
    </w:pPr>
    <w:rPr>
      <w:rFonts w:ascii="Arial" w:hAnsi="Arial" w:cs="Arial"/>
      <w:b/>
      <w:bCs/>
      <w:sz w:val="24"/>
    </w:rPr>
  </w:style>
  <w:style w:type="paragraph" w:customStyle="1" w:styleId="Codeblock5">
    <w:name w:val="Code block 5"/>
    <w:basedOn w:val="Codeblock1"/>
    <w:pPr>
      <w:tabs>
        <w:tab w:val="clear" w:pos="1361"/>
        <w:tab w:val="clear" w:pos="1588"/>
        <w:tab w:val="clear" w:pos="1814"/>
        <w:tab w:val="clear" w:pos="2041"/>
        <w:tab w:val="left" w:pos="3402"/>
        <w:tab w:val="left" w:pos="3629"/>
      </w:tabs>
      <w:ind w:left="2041"/>
    </w:pPr>
  </w:style>
  <w:style w:type="paragraph" w:customStyle="1" w:styleId="BlankEndPage">
    <w:name w:val="BlankEndPage"/>
    <w:basedOn w:val="Body1"/>
    <w:next w:val="Body1"/>
    <w:pPr>
      <w:keepLines w:val="0"/>
      <w:pageBreakBefore/>
      <w:spacing w:before="5760"/>
      <w:jc w:val="center"/>
    </w:pPr>
    <w:rPr>
      <w:sz w:val="28"/>
    </w:rPr>
  </w:style>
  <w:style w:type="paragraph" w:customStyle="1" w:styleId="Callout">
    <w:name w:val="Callout"/>
    <w:basedOn w:val="Body1"/>
    <w:pPr>
      <w:spacing w:before="0"/>
      <w:ind w:left="0"/>
    </w:pPr>
    <w:rPr>
      <w:sz w:val="18"/>
    </w:rPr>
  </w:style>
  <w:style w:type="paragraph" w:customStyle="1" w:styleId="Caution1">
    <w:name w:val="Caution 1"/>
    <w:basedOn w:val="Body1"/>
    <w:next w:val="Body1"/>
    <w:pPr>
      <w:numPr>
        <w:ilvl w:val="6"/>
        <w:numId w:val="5"/>
      </w:numPr>
    </w:pPr>
  </w:style>
  <w:style w:type="paragraph" w:customStyle="1" w:styleId="Caution2">
    <w:name w:val="Caution 2"/>
    <w:basedOn w:val="Body1"/>
    <w:pPr>
      <w:numPr>
        <w:ilvl w:val="7"/>
        <w:numId w:val="5"/>
      </w:numPr>
    </w:pPr>
  </w:style>
  <w:style w:type="paragraph" w:customStyle="1" w:styleId="Caution3">
    <w:name w:val="Caution 3"/>
    <w:basedOn w:val="Body1"/>
    <w:pPr>
      <w:numPr>
        <w:ilvl w:val="8"/>
        <w:numId w:val="5"/>
      </w:numPr>
    </w:pPr>
  </w:style>
  <w:style w:type="paragraph" w:customStyle="1" w:styleId="ProcedureTitle">
    <w:name w:val="Procedure Title"/>
    <w:next w:val="Numbered1"/>
    <w:pPr>
      <w:keepNext/>
      <w:numPr>
        <w:numId w:val="4"/>
      </w:numPr>
      <w:spacing w:before="220"/>
      <w:outlineLvl w:val="0"/>
    </w:pPr>
    <w:rPr>
      <w:rFonts w:ascii="Calibri" w:hAnsi="Calibri"/>
      <w:b/>
      <w:sz w:val="22"/>
      <w:szCs w:val="24"/>
    </w:rPr>
  </w:style>
  <w:style w:type="character" w:customStyle="1" w:styleId="StrongInlineCode">
    <w:name w:val="Strong Inline Code"/>
    <w:basedOn w:val="Inlinecode"/>
    <w:rPr>
      <w:rFonts w:ascii="Courier New" w:hAnsi="Courier New" w:cs="Times New Roman"/>
      <w:b/>
    </w:rPr>
  </w:style>
  <w:style w:type="paragraph" w:customStyle="1" w:styleId="Tip1">
    <w:name w:val="Tip 1"/>
    <w:basedOn w:val="Body1"/>
    <w:next w:val="Body1"/>
    <w:pPr>
      <w:numPr>
        <w:ilvl w:val="3"/>
        <w:numId w:val="5"/>
      </w:numPr>
    </w:pPr>
  </w:style>
  <w:style w:type="paragraph" w:customStyle="1" w:styleId="Tip2">
    <w:name w:val="Tip 2"/>
    <w:basedOn w:val="Body1"/>
    <w:next w:val="Body2"/>
    <w:pPr>
      <w:numPr>
        <w:ilvl w:val="4"/>
        <w:numId w:val="5"/>
      </w:numPr>
    </w:pPr>
  </w:style>
  <w:style w:type="paragraph" w:customStyle="1" w:styleId="Tip3">
    <w:name w:val="Tip 3"/>
    <w:basedOn w:val="Body1"/>
    <w:next w:val="Body3"/>
    <w:pPr>
      <w:numPr>
        <w:ilvl w:val="5"/>
        <w:numId w:val="5"/>
      </w:numPr>
    </w:pPr>
  </w:style>
  <w:style w:type="paragraph" w:styleId="Title">
    <w:name w:val="Title"/>
    <w:basedOn w:val="Normal"/>
    <w:qFormat/>
    <w:pPr>
      <w:keepLines w:val="0"/>
      <w:spacing w:before="240" w:after="60"/>
      <w:jc w:val="center"/>
      <w:outlineLvl w:val="0"/>
    </w:pPr>
    <w:rPr>
      <w:rFonts w:ascii="Arial" w:hAnsi="Arial" w:cs="Arial"/>
      <w:b/>
      <w:bCs/>
      <w:kern w:val="28"/>
      <w:sz w:val="32"/>
      <w:szCs w:val="32"/>
    </w:rPr>
  </w:style>
  <w:style w:type="paragraph" w:customStyle="1" w:styleId="FigureAnchor">
    <w:name w:val="FigureAnchor"/>
    <w:basedOn w:val="Body1"/>
    <w:next w:val="Heading7"/>
    <w:pPr>
      <w:keepNext/>
      <w:jc w:val="center"/>
    </w:pPr>
  </w:style>
  <w:style w:type="paragraph" w:customStyle="1" w:styleId="TableAnchor">
    <w:name w:val="TableAnchor"/>
    <w:basedOn w:val="FigureAnchor"/>
    <w:next w:val="Body1"/>
    <w:pPr>
      <w:spacing w:before="0"/>
    </w:pPr>
  </w:style>
  <w:style w:type="character" w:styleId="Hyperlink">
    <w:name w:val="Hyperlink"/>
    <w:basedOn w:val="DefaultParagraphFont"/>
    <w:uiPriority w:val="99"/>
    <w:rPr>
      <w:color w:val="0000FF"/>
      <w:u w:val="single"/>
    </w:rPr>
  </w:style>
  <w:style w:type="paragraph" w:customStyle="1" w:styleId="Codeblock6">
    <w:name w:val="Code block 6"/>
    <w:basedOn w:val="Codeblock1"/>
    <w:pPr>
      <w:tabs>
        <w:tab w:val="clear" w:pos="1361"/>
        <w:tab w:val="clear" w:pos="1588"/>
        <w:tab w:val="clear" w:pos="1814"/>
        <w:tab w:val="clear" w:pos="2041"/>
        <w:tab w:val="clear" w:pos="2268"/>
        <w:tab w:val="left" w:pos="3402"/>
        <w:tab w:val="left" w:pos="3629"/>
        <w:tab w:val="left" w:pos="3856"/>
        <w:tab w:val="left" w:pos="4082"/>
      </w:tabs>
      <w:ind w:left="2268"/>
    </w:pPr>
  </w:style>
  <w:style w:type="paragraph" w:customStyle="1" w:styleId="RequirementsStatement">
    <w:name w:val="Requirements Statement"/>
    <w:basedOn w:val="Body1"/>
    <w:next w:val="Body4"/>
    <w:pPr>
      <w:tabs>
        <w:tab w:val="left" w:pos="2155"/>
      </w:tabs>
      <w:ind w:left="2155" w:hanging="1021"/>
    </w:pPr>
    <w:rPr>
      <w:rFonts w:ascii="Cambria" w:hAnsi="Cambria"/>
    </w:rPr>
  </w:style>
  <w:style w:type="paragraph" w:customStyle="1" w:styleId="ObjectAnchor">
    <w:name w:val="ObjectAnchor"/>
    <w:basedOn w:val="Normal"/>
    <w:next w:val="Heading7"/>
    <w:pPr>
      <w:keepNext/>
      <w:ind w:left="1134"/>
      <w:jc w:val="center"/>
    </w:pPr>
  </w:style>
  <w:style w:type="paragraph" w:customStyle="1" w:styleId="ToDoItem">
    <w:name w:val="ToDoItem"/>
    <w:basedOn w:val="Body1"/>
    <w:next w:val="Body1"/>
    <w:pPr>
      <w:numPr>
        <w:numId w:val="6"/>
      </w:numPr>
      <w:shd w:val="clear" w:color="auto" w:fill="FFFF00"/>
    </w:pPr>
    <w:rPr>
      <w:i/>
    </w:rPr>
  </w:style>
  <w:style w:type="paragraph" w:styleId="BodyText">
    <w:name w:val="Body Text"/>
    <w:basedOn w:val="Normal"/>
    <w:pPr>
      <w:keepLines w:val="0"/>
    </w:pPr>
    <w:rPr>
      <w:rFonts w:ascii="Courier New" w:hAnsi="Courier New"/>
    </w:rPr>
  </w:style>
  <w:style w:type="paragraph" w:styleId="BodyText2">
    <w:name w:val="Body Text 2"/>
    <w:basedOn w:val="Normal"/>
    <w:pPr>
      <w:keepLines w:val="0"/>
      <w:jc w:val="both"/>
    </w:pPr>
    <w:rPr>
      <w:rFonts w:ascii="Times New Roman" w:hAnsi="Times New Roman"/>
      <w:sz w:val="24"/>
    </w:rPr>
  </w:style>
  <w:style w:type="paragraph" w:styleId="BodyText3">
    <w:name w:val="Body Text 3"/>
    <w:basedOn w:val="Normal"/>
    <w:pPr>
      <w:keepLines w:val="0"/>
    </w:pPr>
    <w:rPr>
      <w:rFonts w:ascii="Courier New" w:hAnsi="Courier New"/>
    </w:rPr>
  </w:style>
  <w:style w:type="character" w:styleId="FollowedHyperlink">
    <w:name w:val="FollowedHyperlink"/>
    <w:basedOn w:val="DefaultParagraphFont"/>
    <w:rsid w:val="00050853"/>
    <w:rPr>
      <w:color w:val="800080"/>
      <w:u w:val="single"/>
    </w:rPr>
  </w:style>
  <w:style w:type="paragraph" w:styleId="ListParagraph">
    <w:name w:val="List Paragraph"/>
    <w:basedOn w:val="Normal"/>
    <w:uiPriority w:val="34"/>
    <w:qFormat/>
    <w:rsid w:val="00CE213C"/>
    <w:pPr>
      <w:ind w:left="720"/>
      <w:contextualSpacing/>
    </w:pPr>
  </w:style>
  <w:style w:type="paragraph" w:styleId="TOCHeading">
    <w:name w:val="TOC Heading"/>
    <w:basedOn w:val="Heading1"/>
    <w:next w:val="Normal"/>
    <w:uiPriority w:val="39"/>
    <w:semiHidden/>
    <w:unhideWhenUsed/>
    <w:qFormat/>
    <w:rsid w:val="00AD79B1"/>
    <w:pPr>
      <w:numPr>
        <w:numId w:val="0"/>
      </w:numPr>
      <w:spacing w:before="48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character" w:customStyle="1" w:styleId="Heading2Char">
    <w:name w:val="Heading 2 Char"/>
    <w:basedOn w:val="DefaultParagraphFont"/>
    <w:link w:val="Heading2"/>
    <w:rsid w:val="00CB6331"/>
    <w:rPr>
      <w:rFonts w:ascii="Calibri" w:hAnsi="Calibri" w:cs="Arial"/>
      <w:b/>
      <w:iCs/>
      <w:kern w:val="32"/>
      <w:sz w:val="32"/>
      <w:szCs w:val="28"/>
    </w:rPr>
  </w:style>
  <w:style w:type="table" w:styleId="TableGrid">
    <w:name w:val="Table Grid"/>
    <w:basedOn w:val="TableNormal"/>
    <w:rsid w:val="006D51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E4090"/>
    <w:pPr>
      <w:keepLine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EE4090"/>
    <w:rPr>
      <w:rFonts w:ascii="Courier New" w:hAnsi="Courier New" w:cs="Courier New"/>
    </w:rPr>
  </w:style>
  <w:style w:type="numbering" w:styleId="ArticleSection">
    <w:name w:val="Outline List 3"/>
    <w:basedOn w:val="NoList"/>
    <w:uiPriority w:val="99"/>
    <w:unhideWhenUsed/>
    <w:rsid w:val="0002374F"/>
    <w:pPr>
      <w:numPr>
        <w:numId w:val="45"/>
      </w:numPr>
    </w:pPr>
  </w:style>
  <w:style w:type="character" w:styleId="HTMLCode">
    <w:name w:val="HTML Code"/>
    <w:basedOn w:val="DefaultParagraphFont"/>
    <w:uiPriority w:val="99"/>
    <w:unhideWhenUsed/>
    <w:rsid w:val="00C45AF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437746">
      <w:bodyDiv w:val="1"/>
      <w:marLeft w:val="0"/>
      <w:marRight w:val="0"/>
      <w:marTop w:val="0"/>
      <w:marBottom w:val="0"/>
      <w:divBdr>
        <w:top w:val="none" w:sz="0" w:space="0" w:color="auto"/>
        <w:left w:val="none" w:sz="0" w:space="0" w:color="auto"/>
        <w:bottom w:val="none" w:sz="0" w:space="0" w:color="auto"/>
        <w:right w:val="none" w:sz="0" w:space="0" w:color="auto"/>
      </w:divBdr>
    </w:div>
    <w:div w:id="819422519">
      <w:bodyDiv w:val="1"/>
      <w:marLeft w:val="0"/>
      <w:marRight w:val="0"/>
      <w:marTop w:val="0"/>
      <w:marBottom w:val="0"/>
      <w:divBdr>
        <w:top w:val="none" w:sz="0" w:space="0" w:color="auto"/>
        <w:left w:val="none" w:sz="0" w:space="0" w:color="auto"/>
        <w:bottom w:val="none" w:sz="0" w:space="0" w:color="auto"/>
        <w:right w:val="none" w:sz="0" w:space="0" w:color="auto"/>
      </w:divBdr>
    </w:div>
    <w:div w:id="1038430763">
      <w:bodyDiv w:val="1"/>
      <w:marLeft w:val="0"/>
      <w:marRight w:val="0"/>
      <w:marTop w:val="0"/>
      <w:marBottom w:val="0"/>
      <w:divBdr>
        <w:top w:val="none" w:sz="0" w:space="0" w:color="auto"/>
        <w:left w:val="none" w:sz="0" w:space="0" w:color="auto"/>
        <w:bottom w:val="none" w:sz="0" w:space="0" w:color="auto"/>
        <w:right w:val="none" w:sz="0" w:space="0" w:color="auto"/>
      </w:divBdr>
    </w:div>
    <w:div w:id="1192299880">
      <w:bodyDiv w:val="1"/>
      <w:marLeft w:val="0"/>
      <w:marRight w:val="0"/>
      <w:marTop w:val="0"/>
      <w:marBottom w:val="0"/>
      <w:divBdr>
        <w:top w:val="none" w:sz="0" w:space="0" w:color="auto"/>
        <w:left w:val="none" w:sz="0" w:space="0" w:color="auto"/>
        <w:bottom w:val="none" w:sz="0" w:space="0" w:color="auto"/>
        <w:right w:val="none" w:sz="0" w:space="0" w:color="auto"/>
      </w:divBdr>
    </w:div>
    <w:div w:id="1257711997">
      <w:bodyDiv w:val="1"/>
      <w:marLeft w:val="0"/>
      <w:marRight w:val="0"/>
      <w:marTop w:val="0"/>
      <w:marBottom w:val="0"/>
      <w:divBdr>
        <w:top w:val="none" w:sz="0" w:space="0" w:color="auto"/>
        <w:left w:val="none" w:sz="0" w:space="0" w:color="auto"/>
        <w:bottom w:val="none" w:sz="0" w:space="0" w:color="auto"/>
        <w:right w:val="none" w:sz="0" w:space="0" w:color="auto"/>
      </w:divBdr>
    </w:div>
    <w:div w:id="1309557365">
      <w:bodyDiv w:val="1"/>
      <w:marLeft w:val="0"/>
      <w:marRight w:val="0"/>
      <w:marTop w:val="0"/>
      <w:marBottom w:val="0"/>
      <w:divBdr>
        <w:top w:val="none" w:sz="0" w:space="0" w:color="auto"/>
        <w:left w:val="none" w:sz="0" w:space="0" w:color="auto"/>
        <w:bottom w:val="none" w:sz="0" w:space="0" w:color="auto"/>
        <w:right w:val="none" w:sz="0" w:space="0" w:color="auto"/>
      </w:divBdr>
    </w:div>
    <w:div w:id="1856462003">
      <w:bodyDiv w:val="1"/>
      <w:marLeft w:val="0"/>
      <w:marRight w:val="0"/>
      <w:marTop w:val="0"/>
      <w:marBottom w:val="0"/>
      <w:divBdr>
        <w:top w:val="none" w:sz="0" w:space="0" w:color="auto"/>
        <w:left w:val="none" w:sz="0" w:space="0" w:color="auto"/>
        <w:bottom w:val="none" w:sz="0" w:space="0" w:color="auto"/>
        <w:right w:val="none" w:sz="0" w:space="0" w:color="auto"/>
      </w:divBdr>
    </w:div>
    <w:div w:id="2049799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github.com/Access4Learning/sif3-framework-java" TargetMode="External"/><Relationship Id="rId18" Type="http://schemas.openxmlformats.org/officeDocument/2006/relationships/hyperlink" Target="https://github.com/Access4LearningUK/sif3-framework-java" TargetMode="External"/><Relationship Id="rId26" Type="http://schemas.openxmlformats.org/officeDocument/2006/relationships/image" Target="media/image2.emf"/><Relationship Id="rId39"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s://eclipse.org/downloads/packages/eclipse-ide-java-ee-developers/mars2" TargetMode="External"/><Relationship Id="rId34"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hyperlink" Target="http://www.apache.org/licenses/LICENSE-2.0" TargetMode="External"/><Relationship Id="rId17" Type="http://schemas.openxmlformats.org/officeDocument/2006/relationships/hyperlink" Target="https://github.com/nsip/sif3-framework-java" TargetMode="External"/><Relationship Id="rId25" Type="http://schemas.openxmlformats.org/officeDocument/2006/relationships/hyperlink" Target="https://github.com/nsip/SIF3DMGenerator-Java" TargetMode="External"/><Relationship Id="rId33" Type="http://schemas.openxmlformats.org/officeDocument/2006/relationships/header" Target="header2.xml"/><Relationship Id="rId38"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hyperlink" Target="https://github.com/Access4Learning/sif3-framework-java" TargetMode="External"/><Relationship Id="rId20" Type="http://schemas.openxmlformats.org/officeDocument/2006/relationships/hyperlink" Target="https://github.com/nsip/SIF3DMGenerator-Java" TargetMode="External"/><Relationship Id="rId29" Type="http://schemas.openxmlformats.org/officeDocument/2006/relationships/hyperlink" Target="http://portecle.sourceforge.net/" TargetMode="Externa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hyperlink" Target="http://www.nsip.edu.au/" TargetMode="External"/><Relationship Id="rId24" Type="http://schemas.openxmlformats.org/officeDocument/2006/relationships/hyperlink" Target="https://github.com/nsip/SIF3DMGenerator-Java" TargetMode="External"/><Relationship Id="rId32" Type="http://schemas.openxmlformats.org/officeDocument/2006/relationships/header" Target="header1.xml"/><Relationship Id="rId37" Type="http://schemas.openxmlformats.org/officeDocument/2006/relationships/footer" Target="footer3.xml"/><Relationship Id="rId5" Type="http://schemas.microsoft.com/office/2007/relationships/stylesWithEffects" Target="stylesWithEffects.xml"/><Relationship Id="rId15" Type="http://schemas.openxmlformats.org/officeDocument/2006/relationships/hyperlink" Target="https://github.com/Access4LearningUK/sif3-framework-java" TargetMode="External"/><Relationship Id="rId23" Type="http://schemas.openxmlformats.org/officeDocument/2006/relationships/image" Target="media/image1.jpg"/><Relationship Id="rId28" Type="http://schemas.openxmlformats.org/officeDocument/2006/relationships/hyperlink" Target="http://www.sslshopper.com/article-most-common-java-keytool-keystore-commands.html" TargetMode="External"/><Relationship Id="rId36" Type="http://schemas.openxmlformats.org/officeDocument/2006/relationships/header" Target="header3.xml"/><Relationship Id="rId10" Type="http://schemas.openxmlformats.org/officeDocument/2006/relationships/hyperlink" Target="http://www.systemic.com.au" TargetMode="External"/><Relationship Id="rId19" Type="http://schemas.openxmlformats.org/officeDocument/2006/relationships/hyperlink" Target="https://github.com/Access4Learning/sif3-framework-java" TargetMode="External"/><Relationship Id="rId31" Type="http://schemas.openxmlformats.org/officeDocument/2006/relationships/hyperlink" Target="https://github.com/ziplet/ziplet"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github.com/nsip/sif3-framework-java" TargetMode="External"/><Relationship Id="rId22" Type="http://schemas.openxmlformats.org/officeDocument/2006/relationships/hyperlink" Target="http://specification.sifassociation.org/Implementation/Infrastructure/3.2.1/Documents/ReadThisFirst_3-2-1.pdf" TargetMode="External"/><Relationship Id="rId27" Type="http://schemas.openxmlformats.org/officeDocument/2006/relationships/hyperlink" Target="http://specification.sifassociation.org/Implementation/Infrastructure/3.2.1/Documents/FunctionalServices_3-2-1.pdf" TargetMode="External"/><Relationship Id="rId30" Type="http://schemas.openxmlformats.org/officeDocument/2006/relationships/hyperlink" Target="https://github.com/ziplet/ziplet" TargetMode="External"/><Relationship Id="rId35"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8E501D-BE94-44D3-9E3B-1AE420617D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5684</TotalTime>
  <Pages>80</Pages>
  <Words>38304</Words>
  <Characters>218337</Characters>
  <Application>Microsoft Office Word</Application>
  <DocSecurity>0</DocSecurity>
  <Lines>1819</Lines>
  <Paragraphs>512</Paragraphs>
  <ScaleCrop>false</ScaleCrop>
  <HeadingPairs>
    <vt:vector size="2" baseType="variant">
      <vt:variant>
        <vt:lpstr>Title</vt:lpstr>
      </vt:variant>
      <vt:variant>
        <vt:i4>1</vt:i4>
      </vt:variant>
    </vt:vector>
  </HeadingPairs>
  <TitlesOfParts>
    <vt:vector size="1" baseType="lpstr">
      <vt:lpstr>Developer's Guide</vt:lpstr>
    </vt:vector>
  </TitlesOfParts>
  <Company>Systemic Pty Ltd</Company>
  <LinksUpToDate>false</LinksUpToDate>
  <CharactersWithSpaces>256129</CharactersWithSpaces>
  <SharedDoc>false</SharedDoc>
  <HLinks>
    <vt:vector size="36" baseType="variant">
      <vt:variant>
        <vt:i4>6750322</vt:i4>
      </vt:variant>
      <vt:variant>
        <vt:i4>135</vt:i4>
      </vt:variant>
      <vt:variant>
        <vt:i4>0</vt:i4>
      </vt:variant>
      <vt:variant>
        <vt:i4>5</vt:i4>
      </vt:variant>
      <vt:variant>
        <vt:lpwstr>http://nsipkb.onconfluence.com/display/NSIS/SIF+Demo+Project+and+Agents</vt:lpwstr>
      </vt:variant>
      <vt:variant>
        <vt:lpwstr/>
      </vt:variant>
      <vt:variant>
        <vt:i4>4259844</vt:i4>
      </vt:variant>
      <vt:variant>
        <vt:i4>132</vt:i4>
      </vt:variant>
      <vt:variant>
        <vt:i4>0</vt:i4>
      </vt:variant>
      <vt:variant>
        <vt:i4>5</vt:i4>
      </vt:variant>
      <vt:variant>
        <vt:lpwstr>https://www.sifassociation.org/Specification/Documents/ReadThisFirst.pdf</vt:lpwstr>
      </vt:variant>
      <vt:variant>
        <vt:lpwstr/>
      </vt:variant>
      <vt:variant>
        <vt:i4>2424887</vt:i4>
      </vt:variant>
      <vt:variant>
        <vt:i4>129</vt:i4>
      </vt:variant>
      <vt:variant>
        <vt:i4>0</vt:i4>
      </vt:variant>
      <vt:variant>
        <vt:i4>5</vt:i4>
      </vt:variant>
      <vt:variant>
        <vt:lpwstr>http://ant.apache.org/</vt:lpwstr>
      </vt:variant>
      <vt:variant>
        <vt:lpwstr/>
      </vt:variant>
      <vt:variant>
        <vt:i4>4128885</vt:i4>
      </vt:variant>
      <vt:variant>
        <vt:i4>126</vt:i4>
      </vt:variant>
      <vt:variant>
        <vt:i4>0</vt:i4>
      </vt:variant>
      <vt:variant>
        <vt:i4>5</vt:i4>
      </vt:variant>
      <vt:variant>
        <vt:lpwstr>http://www.eclipse.org/</vt:lpwstr>
      </vt:variant>
      <vt:variant>
        <vt:lpwstr/>
      </vt:variant>
      <vt:variant>
        <vt:i4>3997730</vt:i4>
      </vt:variant>
      <vt:variant>
        <vt:i4>123</vt:i4>
      </vt:variant>
      <vt:variant>
        <vt:i4>0</vt:i4>
      </vt:variant>
      <vt:variant>
        <vt:i4>5</vt:i4>
      </vt:variant>
      <vt:variant>
        <vt:lpwstr>http://www.nsip.edu.au/</vt:lpwstr>
      </vt:variant>
      <vt:variant>
        <vt:lpwstr/>
      </vt:variant>
      <vt:variant>
        <vt:i4>3997756</vt:i4>
      </vt:variant>
      <vt:variant>
        <vt:i4>120</vt:i4>
      </vt:variant>
      <vt:variant>
        <vt:i4>0</vt:i4>
      </vt:variant>
      <vt:variant>
        <vt:i4>5</vt:i4>
      </vt:variant>
      <vt:variant>
        <vt:lpwstr>http://www.systemic.com.au/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Developer's Guide</dc:title>
  <dc:creator>Joerg Huber</dc:creator>
  <cp:lastModifiedBy>Joerg Huber</cp:lastModifiedBy>
  <cp:revision>720</cp:revision>
  <cp:lastPrinted>2010-02-17T00:33:00Z</cp:lastPrinted>
  <dcterms:created xsi:type="dcterms:W3CDTF">2013-11-05T03:08:00Z</dcterms:created>
  <dcterms:modified xsi:type="dcterms:W3CDTF">2018-09-24T23:33:00Z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sion">
    <vt:lpwstr>0.8.0</vt:lpwstr>
  </property>
  <property fmtid="{D5CDD505-2E9C-101B-9397-08002B2CF9AE}" pid="3" name="RevisionDate">
    <vt:filetime>2018-09-16T16:00:00Z</vt:filetime>
  </property>
  <property fmtid="{D5CDD505-2E9C-101B-9397-08002B2CF9AE}" pid="4" name="Status">
    <vt:lpwstr>draft</vt:lpwstr>
  </property>
  <property fmtid="{D5CDD505-2E9C-101B-9397-08002B2CF9AE}" pid="5" name="SystemTitle">
    <vt:lpwstr>SIF3 Framework</vt:lpwstr>
  </property>
  <property fmtid="{D5CDD505-2E9C-101B-9397-08002B2CF9AE}" pid="6" name="SystemVersion">
    <vt:lpwstr>0.13.0</vt:lpwstr>
  </property>
  <property fmtid="{D5CDD505-2E9C-101B-9397-08002B2CF9AE}" pid="7" name="SystemAbbreviation">
    <vt:lpwstr>SIF3-FW-JAVA</vt:lpwstr>
  </property>
  <property fmtid="{D5CDD505-2E9C-101B-9397-08002B2CF9AE}" pid="8" name="AuthorRole">
    <vt:lpwstr>SIF Solution Architect</vt:lpwstr>
  </property>
</Properties>
</file>