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185C02">
      <w:pPr>
        <w:pStyle w:val="DocumentTitleBlock"/>
        <w:spacing w:before="720"/>
      </w:pPr>
      <w:r>
        <w:fldChar w:fldCharType="begin"/>
      </w:r>
      <w:r>
        <w:instrText xml:space="preserve"> DOCPROPERTY  SystemTitle </w:instrText>
      </w:r>
      <w:r>
        <w:fldChar w:fldCharType="separate"/>
      </w:r>
      <w:r w:rsidR="0064202F">
        <w:t>SIF3 Framework</w:t>
      </w:r>
      <w:r>
        <w:fldChar w:fldCharType="end"/>
      </w:r>
      <w:r w:rsidR="00A537BA">
        <w:t xml:space="preserve"> (Java)</w:t>
      </w:r>
      <w:r w:rsidR="00427052">
        <w:t xml:space="preserve"> - </w:t>
      </w:r>
      <w:r w:rsidR="00960BDF">
        <w:fldChar w:fldCharType="begin"/>
      </w:r>
      <w:r w:rsidR="00960BDF">
        <w:instrText xml:space="preserve"> DOCPROPERTY  SystemVersion </w:instrText>
      </w:r>
      <w:r w:rsidR="00960BDF">
        <w:fldChar w:fldCharType="separate"/>
      </w:r>
      <w:r w:rsidR="0064202F">
        <w:t>0.15.0</w:t>
      </w:r>
      <w:r w:rsidR="00960BDF">
        <w:fldChar w:fldCharType="end"/>
      </w:r>
    </w:p>
    <w:p w:rsidR="00A537BA" w:rsidRDefault="009E117B">
      <w:pPr>
        <w:pStyle w:val="DocumentTitleBlock"/>
      </w:pPr>
      <w:r>
        <w:t>Document Revision</w:t>
      </w:r>
      <w:r w:rsidR="00A537BA">
        <w:t xml:space="preserve"> </w:t>
      </w:r>
      <w:r w:rsidR="00960BDF">
        <w:fldChar w:fldCharType="begin"/>
      </w:r>
      <w:r w:rsidR="00960BDF">
        <w:instrText xml:space="preserve"> DOCPROPERTY  Revision </w:instrText>
      </w:r>
      <w:r w:rsidR="00960BDF">
        <w:fldChar w:fldCharType="separate"/>
      </w:r>
      <w:r w:rsidR="0064202F">
        <w:t>0.9.2</w:t>
      </w:r>
      <w:r w:rsidR="00960BDF">
        <w:fldChar w:fldCharType="end"/>
      </w:r>
    </w:p>
    <w:p w:rsidR="009E117B" w:rsidRDefault="00960BDF" w:rsidP="009E117B">
      <w:pPr>
        <w:pStyle w:val="DocumentTitleBlock"/>
      </w:pPr>
      <w:r>
        <w:fldChar w:fldCharType="begin"/>
      </w:r>
      <w:r>
        <w:instrText xml:space="preserve"> DOCPROPERTY "Title" </w:instrText>
      </w:r>
      <w:r>
        <w:fldChar w:fldCharType="separate"/>
      </w:r>
      <w:r w:rsidR="0064202F">
        <w:t>Developer's Guide</w:t>
      </w:r>
      <w:r>
        <w:fldChar w:fldCharType="end"/>
      </w:r>
    </w:p>
    <w:p w:rsidR="00A537BA" w:rsidRDefault="00A537BA">
      <w:pPr>
        <w:pStyle w:val="DocumentAdminBlock"/>
        <w:spacing w:before="3120"/>
      </w:pPr>
      <w:r>
        <w:rPr>
          <w:rStyle w:val="Strong"/>
        </w:rPr>
        <w:t>Author:</w:t>
      </w:r>
      <w:r>
        <w:t xml:space="preserve"> </w:t>
      </w:r>
      <w:r w:rsidR="00960BDF">
        <w:fldChar w:fldCharType="begin"/>
      </w:r>
      <w:r w:rsidR="00960BDF">
        <w:instrText xml:space="preserve"> DOCPROPERTY "Author" </w:instrText>
      </w:r>
      <w:r w:rsidR="00960BDF">
        <w:fldChar w:fldCharType="separate"/>
      </w:r>
      <w:r w:rsidR="0064202F">
        <w:t>Joerg Huber</w:t>
      </w:r>
      <w:r w:rsidR="00960BDF">
        <w:fldChar w:fldCharType="end"/>
      </w:r>
      <w:r>
        <w:t xml:space="preserve">, </w:t>
      </w:r>
      <w:r w:rsidR="00960BDF">
        <w:fldChar w:fldCharType="begin"/>
      </w:r>
      <w:r w:rsidR="00960BDF">
        <w:instrText xml:space="preserve"> DOCPROPERTY "AuthorRole" </w:instrText>
      </w:r>
      <w:r w:rsidR="00960BDF">
        <w:fldChar w:fldCharType="separate"/>
      </w:r>
      <w:r w:rsidR="0064202F">
        <w:t>SIF Solution Architect</w:t>
      </w:r>
      <w:r w:rsidR="00960BDF">
        <w:fldChar w:fldCharType="end"/>
      </w:r>
    </w:p>
    <w:p w:rsidR="00A537BA" w:rsidRDefault="00A537BA">
      <w:pPr>
        <w:pStyle w:val="DocumentAdminBlock"/>
      </w:pPr>
      <w:r>
        <w:rPr>
          <w:rStyle w:val="Strong"/>
        </w:rPr>
        <w:t>Revision:</w:t>
      </w:r>
      <w:r>
        <w:t xml:space="preserve"> </w:t>
      </w:r>
      <w:r w:rsidR="00960BDF">
        <w:fldChar w:fldCharType="begin"/>
      </w:r>
      <w:r w:rsidR="00960BDF">
        <w:instrText xml:space="preserve"> DOCPROPERTY  Revision </w:instrText>
      </w:r>
      <w:r w:rsidR="00960BDF">
        <w:fldChar w:fldCharType="separate"/>
      </w:r>
      <w:r w:rsidR="0064202F">
        <w:t>0.9.2</w:t>
      </w:r>
      <w:r w:rsidR="00960BDF">
        <w:fldChar w:fldCharType="end"/>
      </w:r>
      <w:r>
        <w:fldChar w:fldCharType="begin"/>
      </w:r>
      <w:r>
        <w:instrText xml:space="preserve"> IF </w:instrText>
      </w:r>
      <w:r w:rsidR="00960BDF">
        <w:fldChar w:fldCharType="begin"/>
      </w:r>
      <w:r w:rsidR="00960BDF">
        <w:instrText xml:space="preserve"> DOCPROPERTY "Status" </w:instrText>
      </w:r>
      <w:r w:rsidR="00960BDF">
        <w:fldChar w:fldCharType="separate"/>
      </w:r>
      <w:r w:rsidR="0064202F">
        <w:instrText>draft</w:instrText>
      </w:r>
      <w:r w:rsidR="00960BDF">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64202F">
        <w:rPr>
          <w:rStyle w:val="Emphasis"/>
        </w:rPr>
        <w:instrText>draft</w:instrText>
      </w:r>
      <w:r>
        <w:fldChar w:fldCharType="end"/>
      </w:r>
      <w:r>
        <w:instrText xml:space="preserve">)" </w:instrText>
      </w:r>
      <w:r>
        <w:fldChar w:fldCharType="separate"/>
      </w:r>
      <w:r w:rsidR="0064202F">
        <w:rPr>
          <w:noProof/>
        </w:rPr>
        <w:t xml:space="preserve"> (</w:t>
      </w:r>
      <w:r w:rsidR="0064202F">
        <w:rPr>
          <w:rStyle w:val="Emphasis"/>
          <w:noProof/>
        </w:rPr>
        <w:t>draft</w:t>
      </w:r>
      <w:r w:rsidR="0064202F">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64202F">
        <w:t>Feb 2021</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64202F">
        <w:rPr>
          <w:noProof/>
        </w:rPr>
        <w:t>2021</w:t>
      </w:r>
      <w:r>
        <w:fldChar w:fldCharType="end"/>
      </w:r>
      <w:r>
        <w:t xml:space="preserve">, </w:t>
      </w:r>
      <w:r w:rsidR="00960BDF">
        <w:fldChar w:fldCharType="begin"/>
      </w:r>
      <w:r w:rsidR="00960BDF">
        <w:instrText xml:space="preserve"> DOCPROPERTY "Company" </w:instrText>
      </w:r>
      <w:r w:rsidR="00960BDF">
        <w:fldChar w:fldCharType="separate"/>
      </w:r>
      <w:r w:rsidR="0064202F">
        <w:t>Systemic Pty Ltd</w:t>
      </w:r>
      <w:r w:rsidR="00960BDF">
        <w:fldChar w:fldCharType="end"/>
      </w:r>
    </w:p>
    <w:p w:rsidR="00A537BA" w:rsidRDefault="00A537BA">
      <w:pPr>
        <w:pStyle w:val="PrelimTitle"/>
      </w:pPr>
      <w:r>
        <w:lastRenderedPageBreak/>
        <w:t>Table of Contents</w:t>
      </w:r>
    </w:p>
    <w:p w:rsidR="0064202F"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63849529" w:history="1">
        <w:r w:rsidR="0064202F" w:rsidRPr="00C17FDC">
          <w:rPr>
            <w:rStyle w:val="Hyperlink"/>
            <w:rFonts w:cs="Times New Roman"/>
            <w:noProof/>
          </w:rPr>
          <w:t>1.</w:t>
        </w:r>
        <w:r w:rsidR="0064202F" w:rsidRPr="00C17FDC">
          <w:rPr>
            <w:rStyle w:val="Hyperlink"/>
            <w:noProof/>
          </w:rPr>
          <w:t xml:space="preserve"> Introduction</w:t>
        </w:r>
        <w:r w:rsidR="0064202F">
          <w:rPr>
            <w:noProof/>
            <w:webHidden/>
          </w:rPr>
          <w:tab/>
        </w:r>
        <w:r w:rsidR="0064202F">
          <w:rPr>
            <w:noProof/>
            <w:webHidden/>
          </w:rPr>
          <w:fldChar w:fldCharType="begin"/>
        </w:r>
        <w:r w:rsidR="0064202F">
          <w:rPr>
            <w:noProof/>
            <w:webHidden/>
          </w:rPr>
          <w:instrText xml:space="preserve"> PAGEREF _Toc63849529 \h </w:instrText>
        </w:r>
        <w:r w:rsidR="0064202F">
          <w:rPr>
            <w:noProof/>
            <w:webHidden/>
          </w:rPr>
        </w:r>
        <w:r w:rsidR="0064202F">
          <w:rPr>
            <w:noProof/>
            <w:webHidden/>
          </w:rPr>
          <w:fldChar w:fldCharType="separate"/>
        </w:r>
        <w:r w:rsidR="0064202F">
          <w:rPr>
            <w:noProof/>
            <w:webHidden/>
          </w:rPr>
          <w:t>6</w:t>
        </w:r>
        <w:r w:rsidR="0064202F">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530" w:history="1">
        <w:r w:rsidRPr="00C17FDC">
          <w:rPr>
            <w:rStyle w:val="Hyperlink"/>
            <w:rFonts w:cs="Times New Roman"/>
            <w:noProof/>
          </w:rPr>
          <w:t>1.1.</w:t>
        </w:r>
        <w:r w:rsidRPr="00C17FDC">
          <w:rPr>
            <w:rStyle w:val="Hyperlink"/>
            <w:noProof/>
          </w:rPr>
          <w:t xml:space="preserve"> History</w:t>
        </w:r>
        <w:r>
          <w:rPr>
            <w:noProof/>
            <w:webHidden/>
          </w:rPr>
          <w:tab/>
        </w:r>
        <w:r>
          <w:rPr>
            <w:noProof/>
            <w:webHidden/>
          </w:rPr>
          <w:fldChar w:fldCharType="begin"/>
        </w:r>
        <w:r>
          <w:rPr>
            <w:noProof/>
            <w:webHidden/>
          </w:rPr>
          <w:instrText xml:space="preserve"> PAGEREF _Toc63849530 \h </w:instrText>
        </w:r>
        <w:r>
          <w:rPr>
            <w:noProof/>
            <w:webHidden/>
          </w:rPr>
        </w:r>
        <w:r>
          <w:rPr>
            <w:noProof/>
            <w:webHidden/>
          </w:rPr>
          <w:fldChar w:fldCharType="separate"/>
        </w:r>
        <w:r>
          <w:rPr>
            <w:noProof/>
            <w:webHidden/>
          </w:rPr>
          <w:t>6</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531" w:history="1">
        <w:r w:rsidRPr="00C17FDC">
          <w:rPr>
            <w:rStyle w:val="Hyperlink"/>
            <w:rFonts w:cs="Times New Roman"/>
            <w:noProof/>
          </w:rPr>
          <w:t>1.2.</w:t>
        </w:r>
        <w:r w:rsidRPr="00C17FDC">
          <w:rPr>
            <w:rStyle w:val="Hyperlink"/>
            <w:noProof/>
          </w:rPr>
          <w:t xml:space="preserve"> Document &amp; Framework History</w:t>
        </w:r>
        <w:r>
          <w:rPr>
            <w:noProof/>
            <w:webHidden/>
          </w:rPr>
          <w:tab/>
        </w:r>
        <w:r>
          <w:rPr>
            <w:noProof/>
            <w:webHidden/>
          </w:rPr>
          <w:fldChar w:fldCharType="begin"/>
        </w:r>
        <w:r>
          <w:rPr>
            <w:noProof/>
            <w:webHidden/>
          </w:rPr>
          <w:instrText xml:space="preserve"> PAGEREF _Toc63849531 \h </w:instrText>
        </w:r>
        <w:r>
          <w:rPr>
            <w:noProof/>
            <w:webHidden/>
          </w:rPr>
        </w:r>
        <w:r>
          <w:rPr>
            <w:noProof/>
            <w:webHidden/>
          </w:rPr>
          <w:fldChar w:fldCharType="separate"/>
        </w:r>
        <w:r>
          <w:rPr>
            <w:noProof/>
            <w:webHidden/>
          </w:rPr>
          <w:t>6</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532" w:history="1">
        <w:r w:rsidRPr="00C17FDC">
          <w:rPr>
            <w:rStyle w:val="Hyperlink"/>
            <w:rFonts w:cs="Times New Roman"/>
            <w:noProof/>
          </w:rPr>
          <w:t>1.3.</w:t>
        </w:r>
        <w:r w:rsidRPr="00C17FDC">
          <w:rPr>
            <w:rStyle w:val="Hyperlink"/>
            <w:noProof/>
          </w:rPr>
          <w:t xml:space="preserve"> Licensing</w:t>
        </w:r>
        <w:r>
          <w:rPr>
            <w:noProof/>
            <w:webHidden/>
          </w:rPr>
          <w:tab/>
        </w:r>
        <w:r>
          <w:rPr>
            <w:noProof/>
            <w:webHidden/>
          </w:rPr>
          <w:fldChar w:fldCharType="begin"/>
        </w:r>
        <w:r>
          <w:rPr>
            <w:noProof/>
            <w:webHidden/>
          </w:rPr>
          <w:instrText xml:space="preserve"> PAGEREF _Toc63849532 \h </w:instrText>
        </w:r>
        <w:r>
          <w:rPr>
            <w:noProof/>
            <w:webHidden/>
          </w:rPr>
        </w:r>
        <w:r>
          <w:rPr>
            <w:noProof/>
            <w:webHidden/>
          </w:rPr>
          <w:fldChar w:fldCharType="separate"/>
        </w:r>
        <w:r>
          <w:rPr>
            <w:noProof/>
            <w:webHidden/>
          </w:rPr>
          <w:t>7</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533" w:history="1">
        <w:r w:rsidRPr="00C17FDC">
          <w:rPr>
            <w:rStyle w:val="Hyperlink"/>
            <w:rFonts w:cs="Times New Roman"/>
            <w:noProof/>
          </w:rPr>
          <w:t>1.3.1.</w:t>
        </w:r>
        <w:r w:rsidRPr="00C17FDC">
          <w:rPr>
            <w:rStyle w:val="Hyperlink"/>
            <w:noProof/>
          </w:rPr>
          <w:t xml:space="preserve"> SIF3 Framework</w:t>
        </w:r>
        <w:r>
          <w:rPr>
            <w:noProof/>
            <w:webHidden/>
          </w:rPr>
          <w:tab/>
        </w:r>
        <w:r>
          <w:rPr>
            <w:noProof/>
            <w:webHidden/>
          </w:rPr>
          <w:fldChar w:fldCharType="begin"/>
        </w:r>
        <w:r>
          <w:rPr>
            <w:noProof/>
            <w:webHidden/>
          </w:rPr>
          <w:instrText xml:space="preserve"> PAGEREF _Toc63849533 \h </w:instrText>
        </w:r>
        <w:r>
          <w:rPr>
            <w:noProof/>
            <w:webHidden/>
          </w:rPr>
        </w:r>
        <w:r>
          <w:rPr>
            <w:noProof/>
            <w:webHidden/>
          </w:rPr>
          <w:fldChar w:fldCharType="separate"/>
        </w:r>
        <w:r>
          <w:rPr>
            <w:noProof/>
            <w:webHidden/>
          </w:rPr>
          <w:t>7</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534" w:history="1">
        <w:r w:rsidRPr="00C17FDC">
          <w:rPr>
            <w:rStyle w:val="Hyperlink"/>
            <w:rFonts w:cs="Times New Roman"/>
            <w:noProof/>
          </w:rPr>
          <w:t>1.4.</w:t>
        </w:r>
        <w:r w:rsidRPr="00C17FDC">
          <w:rPr>
            <w:rStyle w:val="Hyperlink"/>
            <w:noProof/>
          </w:rPr>
          <w:t xml:space="preserve"> Why SIF3 Framework?</w:t>
        </w:r>
        <w:r>
          <w:rPr>
            <w:noProof/>
            <w:webHidden/>
          </w:rPr>
          <w:tab/>
        </w:r>
        <w:r>
          <w:rPr>
            <w:noProof/>
            <w:webHidden/>
          </w:rPr>
          <w:fldChar w:fldCharType="begin"/>
        </w:r>
        <w:r>
          <w:rPr>
            <w:noProof/>
            <w:webHidden/>
          </w:rPr>
          <w:instrText xml:space="preserve"> PAGEREF _Toc63849534 \h </w:instrText>
        </w:r>
        <w:r>
          <w:rPr>
            <w:noProof/>
            <w:webHidden/>
          </w:rPr>
        </w:r>
        <w:r>
          <w:rPr>
            <w:noProof/>
            <w:webHidden/>
          </w:rPr>
          <w:fldChar w:fldCharType="separate"/>
        </w:r>
        <w:r>
          <w:rPr>
            <w:noProof/>
            <w:webHidden/>
          </w:rPr>
          <w:t>8</w:t>
        </w:r>
        <w:r>
          <w:rPr>
            <w:noProof/>
            <w:webHidden/>
          </w:rPr>
          <w:fldChar w:fldCharType="end"/>
        </w:r>
      </w:hyperlink>
    </w:p>
    <w:p w:rsidR="0064202F" w:rsidRDefault="0064202F">
      <w:pPr>
        <w:pStyle w:val="TOC1"/>
        <w:tabs>
          <w:tab w:val="right" w:leader="dot" w:pos="9344"/>
        </w:tabs>
        <w:rPr>
          <w:rFonts w:eastAsiaTheme="minorEastAsia" w:cstheme="minorBidi"/>
          <w:b w:val="0"/>
          <w:bCs w:val="0"/>
          <w:caps w:val="0"/>
          <w:noProof/>
          <w:sz w:val="22"/>
          <w:szCs w:val="22"/>
        </w:rPr>
      </w:pPr>
      <w:hyperlink w:anchor="_Toc63849535" w:history="1">
        <w:r w:rsidRPr="00C17FDC">
          <w:rPr>
            <w:rStyle w:val="Hyperlink"/>
            <w:rFonts w:cs="Times New Roman"/>
            <w:noProof/>
          </w:rPr>
          <w:t>2.</w:t>
        </w:r>
        <w:r w:rsidRPr="00C17FDC">
          <w:rPr>
            <w:rStyle w:val="Hyperlink"/>
            <w:noProof/>
          </w:rPr>
          <w:t xml:space="preserve"> Assumption &amp; Constraints</w:t>
        </w:r>
        <w:r>
          <w:rPr>
            <w:noProof/>
            <w:webHidden/>
          </w:rPr>
          <w:tab/>
        </w:r>
        <w:r>
          <w:rPr>
            <w:noProof/>
            <w:webHidden/>
          </w:rPr>
          <w:fldChar w:fldCharType="begin"/>
        </w:r>
        <w:r>
          <w:rPr>
            <w:noProof/>
            <w:webHidden/>
          </w:rPr>
          <w:instrText xml:space="preserve"> PAGEREF _Toc63849535 \h </w:instrText>
        </w:r>
        <w:r>
          <w:rPr>
            <w:noProof/>
            <w:webHidden/>
          </w:rPr>
        </w:r>
        <w:r>
          <w:rPr>
            <w:noProof/>
            <w:webHidden/>
          </w:rPr>
          <w:fldChar w:fldCharType="separate"/>
        </w:r>
        <w:r>
          <w:rPr>
            <w:noProof/>
            <w:webHidden/>
          </w:rPr>
          <w:t>8</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536" w:history="1">
        <w:r w:rsidRPr="00C17FDC">
          <w:rPr>
            <w:rStyle w:val="Hyperlink"/>
            <w:rFonts w:cs="Times New Roman"/>
            <w:noProof/>
          </w:rPr>
          <w:t>2.1.</w:t>
        </w:r>
        <w:r w:rsidRPr="00C17FDC">
          <w:rPr>
            <w:rStyle w:val="Hyperlink"/>
            <w:noProof/>
          </w:rPr>
          <w:t xml:space="preserve"> Java Version</w:t>
        </w:r>
        <w:r>
          <w:rPr>
            <w:noProof/>
            <w:webHidden/>
          </w:rPr>
          <w:tab/>
        </w:r>
        <w:r>
          <w:rPr>
            <w:noProof/>
            <w:webHidden/>
          </w:rPr>
          <w:fldChar w:fldCharType="begin"/>
        </w:r>
        <w:r>
          <w:rPr>
            <w:noProof/>
            <w:webHidden/>
          </w:rPr>
          <w:instrText xml:space="preserve"> PAGEREF _Toc63849536 \h </w:instrText>
        </w:r>
        <w:r>
          <w:rPr>
            <w:noProof/>
            <w:webHidden/>
          </w:rPr>
        </w:r>
        <w:r>
          <w:rPr>
            <w:noProof/>
            <w:webHidden/>
          </w:rPr>
          <w:fldChar w:fldCharType="separate"/>
        </w:r>
        <w:r>
          <w:rPr>
            <w:noProof/>
            <w:webHidden/>
          </w:rPr>
          <w:t>8</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537" w:history="1">
        <w:r w:rsidRPr="00C17FDC">
          <w:rPr>
            <w:rStyle w:val="Hyperlink"/>
            <w:rFonts w:cs="Times New Roman"/>
            <w:noProof/>
          </w:rPr>
          <w:t>2.2.</w:t>
        </w:r>
        <w:r w:rsidRPr="00C17FDC">
          <w:rPr>
            <w:rStyle w:val="Hyperlink"/>
            <w:noProof/>
          </w:rPr>
          <w:t xml:space="preserve"> Functionality</w:t>
        </w:r>
        <w:r>
          <w:rPr>
            <w:noProof/>
            <w:webHidden/>
          </w:rPr>
          <w:tab/>
        </w:r>
        <w:r>
          <w:rPr>
            <w:noProof/>
            <w:webHidden/>
          </w:rPr>
          <w:fldChar w:fldCharType="begin"/>
        </w:r>
        <w:r>
          <w:rPr>
            <w:noProof/>
            <w:webHidden/>
          </w:rPr>
          <w:instrText xml:space="preserve"> PAGEREF _Toc63849537 \h </w:instrText>
        </w:r>
        <w:r>
          <w:rPr>
            <w:noProof/>
            <w:webHidden/>
          </w:rPr>
        </w:r>
        <w:r>
          <w:rPr>
            <w:noProof/>
            <w:webHidden/>
          </w:rPr>
          <w:fldChar w:fldCharType="separate"/>
        </w:r>
        <w:r>
          <w:rPr>
            <w:noProof/>
            <w:webHidden/>
          </w:rPr>
          <w:t>8</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538" w:history="1">
        <w:r w:rsidRPr="00C17FDC">
          <w:rPr>
            <w:rStyle w:val="Hyperlink"/>
            <w:rFonts w:cs="Times New Roman"/>
            <w:noProof/>
          </w:rPr>
          <w:t>2.3.</w:t>
        </w:r>
        <w:r w:rsidRPr="00C17FDC">
          <w:rPr>
            <w:rStyle w:val="Hyperlink"/>
            <w:noProof/>
          </w:rPr>
          <w:t xml:space="preserve"> JSON Notation – Goessner and PESC</w:t>
        </w:r>
        <w:r>
          <w:rPr>
            <w:noProof/>
            <w:webHidden/>
          </w:rPr>
          <w:tab/>
        </w:r>
        <w:r>
          <w:rPr>
            <w:noProof/>
            <w:webHidden/>
          </w:rPr>
          <w:fldChar w:fldCharType="begin"/>
        </w:r>
        <w:r>
          <w:rPr>
            <w:noProof/>
            <w:webHidden/>
          </w:rPr>
          <w:instrText xml:space="preserve"> PAGEREF _Toc63849538 \h </w:instrText>
        </w:r>
        <w:r>
          <w:rPr>
            <w:noProof/>
            <w:webHidden/>
          </w:rPr>
        </w:r>
        <w:r>
          <w:rPr>
            <w:noProof/>
            <w:webHidden/>
          </w:rPr>
          <w:fldChar w:fldCharType="separate"/>
        </w:r>
        <w:r>
          <w:rPr>
            <w:noProof/>
            <w:webHidden/>
          </w:rPr>
          <w:t>9</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539" w:history="1">
        <w:r w:rsidRPr="00C17FDC">
          <w:rPr>
            <w:rStyle w:val="Hyperlink"/>
            <w:rFonts w:cs="Times New Roman"/>
            <w:noProof/>
          </w:rPr>
          <w:t>2.4.</w:t>
        </w:r>
        <w:r w:rsidRPr="00C17FDC">
          <w:rPr>
            <w:rStyle w:val="Hyperlink"/>
            <w:noProof/>
          </w:rPr>
          <w:t xml:space="preserve"> Schema Version Negotiation</w:t>
        </w:r>
        <w:r>
          <w:rPr>
            <w:noProof/>
            <w:webHidden/>
          </w:rPr>
          <w:tab/>
        </w:r>
        <w:r>
          <w:rPr>
            <w:noProof/>
            <w:webHidden/>
          </w:rPr>
          <w:fldChar w:fldCharType="begin"/>
        </w:r>
        <w:r>
          <w:rPr>
            <w:noProof/>
            <w:webHidden/>
          </w:rPr>
          <w:instrText xml:space="preserve"> PAGEREF _Toc63849539 \h </w:instrText>
        </w:r>
        <w:r>
          <w:rPr>
            <w:noProof/>
            <w:webHidden/>
          </w:rPr>
        </w:r>
        <w:r>
          <w:rPr>
            <w:noProof/>
            <w:webHidden/>
          </w:rPr>
          <w:fldChar w:fldCharType="separate"/>
        </w:r>
        <w:r>
          <w:rPr>
            <w:noProof/>
            <w:webHidden/>
          </w:rPr>
          <w:t>9</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540" w:history="1">
        <w:r w:rsidRPr="00C17FDC">
          <w:rPr>
            <w:rStyle w:val="Hyperlink"/>
            <w:rFonts w:cs="Times New Roman"/>
            <w:noProof/>
          </w:rPr>
          <w:t>2.5.</w:t>
        </w:r>
        <w:r w:rsidRPr="00C17FDC">
          <w:rPr>
            <w:rStyle w:val="Hyperlink"/>
            <w:noProof/>
          </w:rPr>
          <w:t xml:space="preserve"> Web-/Application Container Requirements</w:t>
        </w:r>
        <w:r>
          <w:rPr>
            <w:noProof/>
            <w:webHidden/>
          </w:rPr>
          <w:tab/>
        </w:r>
        <w:r>
          <w:rPr>
            <w:noProof/>
            <w:webHidden/>
          </w:rPr>
          <w:fldChar w:fldCharType="begin"/>
        </w:r>
        <w:r>
          <w:rPr>
            <w:noProof/>
            <w:webHidden/>
          </w:rPr>
          <w:instrText xml:space="preserve"> PAGEREF _Toc63849540 \h </w:instrText>
        </w:r>
        <w:r>
          <w:rPr>
            <w:noProof/>
            <w:webHidden/>
          </w:rPr>
        </w:r>
        <w:r>
          <w:rPr>
            <w:noProof/>
            <w:webHidden/>
          </w:rPr>
          <w:fldChar w:fldCharType="separate"/>
        </w:r>
        <w:r>
          <w:rPr>
            <w:noProof/>
            <w:webHidden/>
          </w:rPr>
          <w:t>10</w:t>
        </w:r>
        <w:r>
          <w:rPr>
            <w:noProof/>
            <w:webHidden/>
          </w:rPr>
          <w:fldChar w:fldCharType="end"/>
        </w:r>
      </w:hyperlink>
    </w:p>
    <w:p w:rsidR="0064202F" w:rsidRDefault="0064202F">
      <w:pPr>
        <w:pStyle w:val="TOC1"/>
        <w:tabs>
          <w:tab w:val="right" w:leader="dot" w:pos="9344"/>
        </w:tabs>
        <w:rPr>
          <w:rFonts w:eastAsiaTheme="minorEastAsia" w:cstheme="minorBidi"/>
          <w:b w:val="0"/>
          <w:bCs w:val="0"/>
          <w:caps w:val="0"/>
          <w:noProof/>
          <w:sz w:val="22"/>
          <w:szCs w:val="22"/>
        </w:rPr>
      </w:pPr>
      <w:hyperlink w:anchor="_Toc63849541" w:history="1">
        <w:r w:rsidRPr="00C17FDC">
          <w:rPr>
            <w:rStyle w:val="Hyperlink"/>
            <w:rFonts w:cs="Times New Roman"/>
            <w:noProof/>
          </w:rPr>
          <w:t>3.</w:t>
        </w:r>
        <w:r w:rsidRPr="00C17FDC">
          <w:rPr>
            <w:rStyle w:val="Hyperlink"/>
            <w:noProof/>
          </w:rPr>
          <w:t xml:space="preserve"> Structure, Installation &amp; Getting Started</w:t>
        </w:r>
        <w:r>
          <w:rPr>
            <w:noProof/>
            <w:webHidden/>
          </w:rPr>
          <w:tab/>
        </w:r>
        <w:r>
          <w:rPr>
            <w:noProof/>
            <w:webHidden/>
          </w:rPr>
          <w:fldChar w:fldCharType="begin"/>
        </w:r>
        <w:r>
          <w:rPr>
            <w:noProof/>
            <w:webHidden/>
          </w:rPr>
          <w:instrText xml:space="preserve"> PAGEREF _Toc63849541 \h </w:instrText>
        </w:r>
        <w:r>
          <w:rPr>
            <w:noProof/>
            <w:webHidden/>
          </w:rPr>
        </w:r>
        <w:r>
          <w:rPr>
            <w:noProof/>
            <w:webHidden/>
          </w:rPr>
          <w:fldChar w:fldCharType="separate"/>
        </w:r>
        <w:r>
          <w:rPr>
            <w:noProof/>
            <w:webHidden/>
          </w:rPr>
          <w:t>10</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542" w:history="1">
        <w:r w:rsidRPr="00C17FDC">
          <w:rPr>
            <w:rStyle w:val="Hyperlink"/>
            <w:rFonts w:cs="Times New Roman"/>
            <w:noProof/>
          </w:rPr>
          <w:t>3.1.</w:t>
        </w:r>
        <w:r w:rsidRPr="00C17FDC">
          <w:rPr>
            <w:rStyle w:val="Hyperlink"/>
            <w:noProof/>
          </w:rPr>
          <w:t xml:space="preserve"> Maven</w:t>
        </w:r>
        <w:r>
          <w:rPr>
            <w:noProof/>
            <w:webHidden/>
          </w:rPr>
          <w:tab/>
        </w:r>
        <w:r>
          <w:rPr>
            <w:noProof/>
            <w:webHidden/>
          </w:rPr>
          <w:fldChar w:fldCharType="begin"/>
        </w:r>
        <w:r>
          <w:rPr>
            <w:noProof/>
            <w:webHidden/>
          </w:rPr>
          <w:instrText xml:space="preserve"> PAGEREF _Toc63849542 \h </w:instrText>
        </w:r>
        <w:r>
          <w:rPr>
            <w:noProof/>
            <w:webHidden/>
          </w:rPr>
        </w:r>
        <w:r>
          <w:rPr>
            <w:noProof/>
            <w:webHidden/>
          </w:rPr>
          <w:fldChar w:fldCharType="separate"/>
        </w:r>
        <w:r>
          <w:rPr>
            <w:noProof/>
            <w:webHidden/>
          </w:rPr>
          <w:t>10</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543" w:history="1">
        <w:r w:rsidRPr="00C17FDC">
          <w:rPr>
            <w:rStyle w:val="Hyperlink"/>
            <w:rFonts w:cs="Times New Roman"/>
            <w:noProof/>
          </w:rPr>
          <w:t>3.2.</w:t>
        </w:r>
        <w:r w:rsidRPr="00C17FDC">
          <w:rPr>
            <w:rStyle w:val="Hyperlink"/>
            <w:noProof/>
          </w:rPr>
          <w:t xml:space="preserve"> Framework Structure</w:t>
        </w:r>
        <w:r>
          <w:rPr>
            <w:noProof/>
            <w:webHidden/>
          </w:rPr>
          <w:tab/>
        </w:r>
        <w:r>
          <w:rPr>
            <w:noProof/>
            <w:webHidden/>
          </w:rPr>
          <w:fldChar w:fldCharType="begin"/>
        </w:r>
        <w:r>
          <w:rPr>
            <w:noProof/>
            <w:webHidden/>
          </w:rPr>
          <w:instrText xml:space="preserve"> PAGEREF _Toc63849543 \h </w:instrText>
        </w:r>
        <w:r>
          <w:rPr>
            <w:noProof/>
            <w:webHidden/>
          </w:rPr>
        </w:r>
        <w:r>
          <w:rPr>
            <w:noProof/>
            <w:webHidden/>
          </w:rPr>
          <w:fldChar w:fldCharType="separate"/>
        </w:r>
        <w:r>
          <w:rPr>
            <w:noProof/>
            <w:webHidden/>
          </w:rPr>
          <w:t>10</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544" w:history="1">
        <w:r w:rsidRPr="00C17FDC">
          <w:rPr>
            <w:rStyle w:val="Hyperlink"/>
            <w:rFonts w:cs="Times New Roman"/>
            <w:noProof/>
          </w:rPr>
          <w:t>3.3.</w:t>
        </w:r>
        <w:r w:rsidRPr="00C17FDC">
          <w:rPr>
            <w:rStyle w:val="Hyperlink"/>
            <w:noProof/>
          </w:rPr>
          <w:t xml:space="preserve"> Building Components of the Framework</w:t>
        </w:r>
        <w:r>
          <w:rPr>
            <w:noProof/>
            <w:webHidden/>
          </w:rPr>
          <w:tab/>
        </w:r>
        <w:r>
          <w:rPr>
            <w:noProof/>
            <w:webHidden/>
          </w:rPr>
          <w:fldChar w:fldCharType="begin"/>
        </w:r>
        <w:r>
          <w:rPr>
            <w:noProof/>
            <w:webHidden/>
          </w:rPr>
          <w:instrText xml:space="preserve"> PAGEREF _Toc63849544 \h </w:instrText>
        </w:r>
        <w:r>
          <w:rPr>
            <w:noProof/>
            <w:webHidden/>
          </w:rPr>
        </w:r>
        <w:r>
          <w:rPr>
            <w:noProof/>
            <w:webHidden/>
          </w:rPr>
          <w:fldChar w:fldCharType="separate"/>
        </w:r>
        <w:r>
          <w:rPr>
            <w:noProof/>
            <w:webHidden/>
          </w:rPr>
          <w:t>12</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545" w:history="1">
        <w:r w:rsidRPr="00C17FDC">
          <w:rPr>
            <w:rStyle w:val="Hyperlink"/>
            <w:rFonts w:cs="Times New Roman"/>
            <w:noProof/>
          </w:rPr>
          <w:t>3.3.1.</w:t>
        </w:r>
        <w:r w:rsidRPr="00C17FDC">
          <w:rPr>
            <w:rStyle w:val="Hyperlink"/>
            <w:noProof/>
          </w:rPr>
          <w:t xml:space="preserve"> Framework Libraries Build</w:t>
        </w:r>
        <w:r>
          <w:rPr>
            <w:noProof/>
            <w:webHidden/>
          </w:rPr>
          <w:tab/>
        </w:r>
        <w:r>
          <w:rPr>
            <w:noProof/>
            <w:webHidden/>
          </w:rPr>
          <w:fldChar w:fldCharType="begin"/>
        </w:r>
        <w:r>
          <w:rPr>
            <w:noProof/>
            <w:webHidden/>
          </w:rPr>
          <w:instrText xml:space="preserve"> PAGEREF _Toc63849545 \h </w:instrText>
        </w:r>
        <w:r>
          <w:rPr>
            <w:noProof/>
            <w:webHidden/>
          </w:rPr>
        </w:r>
        <w:r>
          <w:rPr>
            <w:noProof/>
            <w:webHidden/>
          </w:rPr>
          <w:fldChar w:fldCharType="separate"/>
        </w:r>
        <w:r>
          <w:rPr>
            <w:noProof/>
            <w:webHidden/>
          </w:rPr>
          <w:t>12</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546" w:history="1">
        <w:r w:rsidRPr="00C17FDC">
          <w:rPr>
            <w:rStyle w:val="Hyperlink"/>
            <w:rFonts w:cs="Times New Roman"/>
            <w:noProof/>
          </w:rPr>
          <w:t>3.3.2.</w:t>
        </w:r>
        <w:r w:rsidRPr="00C17FDC">
          <w:rPr>
            <w:rStyle w:val="Hyperlink"/>
            <w:noProof/>
          </w:rPr>
          <w:t xml:space="preserve"> Maven Coordinates</w:t>
        </w:r>
        <w:r>
          <w:rPr>
            <w:noProof/>
            <w:webHidden/>
          </w:rPr>
          <w:tab/>
        </w:r>
        <w:r>
          <w:rPr>
            <w:noProof/>
            <w:webHidden/>
          </w:rPr>
          <w:fldChar w:fldCharType="begin"/>
        </w:r>
        <w:r>
          <w:rPr>
            <w:noProof/>
            <w:webHidden/>
          </w:rPr>
          <w:instrText xml:space="preserve"> PAGEREF _Toc63849546 \h </w:instrText>
        </w:r>
        <w:r>
          <w:rPr>
            <w:noProof/>
            <w:webHidden/>
          </w:rPr>
        </w:r>
        <w:r>
          <w:rPr>
            <w:noProof/>
            <w:webHidden/>
          </w:rPr>
          <w:fldChar w:fldCharType="separate"/>
        </w:r>
        <w:r>
          <w:rPr>
            <w:noProof/>
            <w:webHidden/>
          </w:rPr>
          <w:t>12</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547" w:history="1">
        <w:r w:rsidRPr="00C17FDC">
          <w:rPr>
            <w:rStyle w:val="Hyperlink"/>
            <w:rFonts w:cs="Times New Roman"/>
            <w:noProof/>
          </w:rPr>
          <w:t>3.3.2.1.</w:t>
        </w:r>
        <w:r w:rsidRPr="00C17FDC">
          <w:rPr>
            <w:rStyle w:val="Hyperlink"/>
            <w:noProof/>
          </w:rPr>
          <w:t xml:space="preserve"> Important Build Instructions</w:t>
        </w:r>
        <w:r>
          <w:rPr>
            <w:noProof/>
            <w:webHidden/>
          </w:rPr>
          <w:tab/>
        </w:r>
        <w:r>
          <w:rPr>
            <w:noProof/>
            <w:webHidden/>
          </w:rPr>
          <w:fldChar w:fldCharType="begin"/>
        </w:r>
        <w:r>
          <w:rPr>
            <w:noProof/>
            <w:webHidden/>
          </w:rPr>
          <w:instrText xml:space="preserve"> PAGEREF _Toc63849547 \h </w:instrText>
        </w:r>
        <w:r>
          <w:rPr>
            <w:noProof/>
            <w:webHidden/>
          </w:rPr>
        </w:r>
        <w:r>
          <w:rPr>
            <w:noProof/>
            <w:webHidden/>
          </w:rPr>
          <w:fldChar w:fldCharType="separate"/>
        </w:r>
        <w:r>
          <w:rPr>
            <w:noProof/>
            <w:webHidden/>
          </w:rPr>
          <w:t>13</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548" w:history="1">
        <w:r w:rsidRPr="00C17FDC">
          <w:rPr>
            <w:rStyle w:val="Hyperlink"/>
            <w:rFonts w:cs="Times New Roman"/>
            <w:noProof/>
          </w:rPr>
          <w:t>3.3.3.</w:t>
        </w:r>
        <w:r w:rsidRPr="00C17FDC">
          <w:rPr>
            <w:rStyle w:val="Hyperlink"/>
            <w:noProof/>
          </w:rPr>
          <w:t xml:space="preserve"> SIF Data Model</w:t>
        </w:r>
        <w:r>
          <w:rPr>
            <w:noProof/>
            <w:webHidden/>
          </w:rPr>
          <w:tab/>
        </w:r>
        <w:r>
          <w:rPr>
            <w:noProof/>
            <w:webHidden/>
          </w:rPr>
          <w:fldChar w:fldCharType="begin"/>
        </w:r>
        <w:r>
          <w:rPr>
            <w:noProof/>
            <w:webHidden/>
          </w:rPr>
          <w:instrText xml:space="preserve"> PAGEREF _Toc63849548 \h </w:instrText>
        </w:r>
        <w:r>
          <w:rPr>
            <w:noProof/>
            <w:webHidden/>
          </w:rPr>
        </w:r>
        <w:r>
          <w:rPr>
            <w:noProof/>
            <w:webHidden/>
          </w:rPr>
          <w:fldChar w:fldCharType="separate"/>
        </w:r>
        <w:r>
          <w:rPr>
            <w:noProof/>
            <w:webHidden/>
          </w:rPr>
          <w:t>13</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549" w:history="1">
        <w:r w:rsidRPr="00C17FDC">
          <w:rPr>
            <w:rStyle w:val="Hyperlink"/>
            <w:rFonts w:cs="Times New Roman"/>
            <w:noProof/>
          </w:rPr>
          <w:t>3.3.4.</w:t>
        </w:r>
        <w:r w:rsidRPr="00C17FDC">
          <w:rPr>
            <w:rStyle w:val="Hyperlink"/>
            <w:noProof/>
          </w:rPr>
          <w:t xml:space="preserve"> Demo Provider Build</w:t>
        </w:r>
        <w:r>
          <w:rPr>
            <w:noProof/>
            <w:webHidden/>
          </w:rPr>
          <w:tab/>
        </w:r>
        <w:r>
          <w:rPr>
            <w:noProof/>
            <w:webHidden/>
          </w:rPr>
          <w:fldChar w:fldCharType="begin"/>
        </w:r>
        <w:r>
          <w:rPr>
            <w:noProof/>
            <w:webHidden/>
          </w:rPr>
          <w:instrText xml:space="preserve"> PAGEREF _Toc63849549 \h </w:instrText>
        </w:r>
        <w:r>
          <w:rPr>
            <w:noProof/>
            <w:webHidden/>
          </w:rPr>
        </w:r>
        <w:r>
          <w:rPr>
            <w:noProof/>
            <w:webHidden/>
          </w:rPr>
          <w:fldChar w:fldCharType="separate"/>
        </w:r>
        <w:r>
          <w:rPr>
            <w:noProof/>
            <w:webHidden/>
          </w:rPr>
          <w:t>13</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550" w:history="1">
        <w:r w:rsidRPr="00C17FDC">
          <w:rPr>
            <w:rStyle w:val="Hyperlink"/>
            <w:rFonts w:cs="Times New Roman"/>
            <w:noProof/>
          </w:rPr>
          <w:t>3.3.5.</w:t>
        </w:r>
        <w:r w:rsidRPr="00C17FDC">
          <w:rPr>
            <w:rStyle w:val="Hyperlink"/>
            <w:noProof/>
          </w:rPr>
          <w:t xml:space="preserve"> IDE Specifics</w:t>
        </w:r>
        <w:r>
          <w:rPr>
            <w:noProof/>
            <w:webHidden/>
          </w:rPr>
          <w:tab/>
        </w:r>
        <w:r>
          <w:rPr>
            <w:noProof/>
            <w:webHidden/>
          </w:rPr>
          <w:fldChar w:fldCharType="begin"/>
        </w:r>
        <w:r>
          <w:rPr>
            <w:noProof/>
            <w:webHidden/>
          </w:rPr>
          <w:instrText xml:space="preserve"> PAGEREF _Toc63849550 \h </w:instrText>
        </w:r>
        <w:r>
          <w:rPr>
            <w:noProof/>
            <w:webHidden/>
          </w:rPr>
        </w:r>
        <w:r>
          <w:rPr>
            <w:noProof/>
            <w:webHidden/>
          </w:rPr>
          <w:fldChar w:fldCharType="separate"/>
        </w:r>
        <w:r>
          <w:rPr>
            <w:noProof/>
            <w:webHidden/>
          </w:rPr>
          <w:t>14</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551" w:history="1">
        <w:r w:rsidRPr="00C17FDC">
          <w:rPr>
            <w:rStyle w:val="Hyperlink"/>
            <w:rFonts w:cs="Times New Roman"/>
            <w:noProof/>
          </w:rPr>
          <w:t>3.3.5.1.</w:t>
        </w:r>
        <w:r w:rsidRPr="00C17FDC">
          <w:rPr>
            <w:rStyle w:val="Hyperlink"/>
            <w:noProof/>
          </w:rPr>
          <w:t xml:space="preserve"> Eclipse &amp; JBoss Developer Studio Notes</w:t>
        </w:r>
        <w:r>
          <w:rPr>
            <w:noProof/>
            <w:webHidden/>
          </w:rPr>
          <w:tab/>
        </w:r>
        <w:r>
          <w:rPr>
            <w:noProof/>
            <w:webHidden/>
          </w:rPr>
          <w:fldChar w:fldCharType="begin"/>
        </w:r>
        <w:r>
          <w:rPr>
            <w:noProof/>
            <w:webHidden/>
          </w:rPr>
          <w:instrText xml:space="preserve"> PAGEREF _Toc63849551 \h </w:instrText>
        </w:r>
        <w:r>
          <w:rPr>
            <w:noProof/>
            <w:webHidden/>
          </w:rPr>
        </w:r>
        <w:r>
          <w:rPr>
            <w:noProof/>
            <w:webHidden/>
          </w:rPr>
          <w:fldChar w:fldCharType="separate"/>
        </w:r>
        <w:r>
          <w:rPr>
            <w:noProof/>
            <w:webHidden/>
          </w:rPr>
          <w:t>14</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552" w:history="1">
        <w:r w:rsidRPr="00C17FDC">
          <w:rPr>
            <w:rStyle w:val="Hyperlink"/>
            <w:rFonts w:cs="Times New Roman"/>
            <w:noProof/>
          </w:rPr>
          <w:t>3.3.5.2.</w:t>
        </w:r>
        <w:r w:rsidRPr="00C17FDC">
          <w:rPr>
            <w:rStyle w:val="Hyperlink"/>
            <w:noProof/>
          </w:rPr>
          <w:t xml:space="preserve"> Other IDEs</w:t>
        </w:r>
        <w:r>
          <w:rPr>
            <w:noProof/>
            <w:webHidden/>
          </w:rPr>
          <w:tab/>
        </w:r>
        <w:r>
          <w:rPr>
            <w:noProof/>
            <w:webHidden/>
          </w:rPr>
          <w:fldChar w:fldCharType="begin"/>
        </w:r>
        <w:r>
          <w:rPr>
            <w:noProof/>
            <w:webHidden/>
          </w:rPr>
          <w:instrText xml:space="preserve"> PAGEREF _Toc63849552 \h </w:instrText>
        </w:r>
        <w:r>
          <w:rPr>
            <w:noProof/>
            <w:webHidden/>
          </w:rPr>
        </w:r>
        <w:r>
          <w:rPr>
            <w:noProof/>
            <w:webHidden/>
          </w:rPr>
          <w:fldChar w:fldCharType="separate"/>
        </w:r>
        <w:r>
          <w:rPr>
            <w:noProof/>
            <w:webHidden/>
          </w:rPr>
          <w:t>15</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553" w:history="1">
        <w:r w:rsidRPr="00C17FDC">
          <w:rPr>
            <w:rStyle w:val="Hyperlink"/>
            <w:rFonts w:cs="Times New Roman"/>
            <w:noProof/>
          </w:rPr>
          <w:t>3.4.</w:t>
        </w:r>
        <w:r w:rsidRPr="00C17FDC">
          <w:rPr>
            <w:rStyle w:val="Hyperlink"/>
            <w:noProof/>
          </w:rPr>
          <w:t xml:space="preserve"> Installation &amp; Getting Started</w:t>
        </w:r>
        <w:r>
          <w:rPr>
            <w:noProof/>
            <w:webHidden/>
          </w:rPr>
          <w:tab/>
        </w:r>
        <w:r>
          <w:rPr>
            <w:noProof/>
            <w:webHidden/>
          </w:rPr>
          <w:fldChar w:fldCharType="begin"/>
        </w:r>
        <w:r>
          <w:rPr>
            <w:noProof/>
            <w:webHidden/>
          </w:rPr>
          <w:instrText xml:space="preserve"> PAGEREF _Toc63849553 \h </w:instrText>
        </w:r>
        <w:r>
          <w:rPr>
            <w:noProof/>
            <w:webHidden/>
          </w:rPr>
        </w:r>
        <w:r>
          <w:rPr>
            <w:noProof/>
            <w:webHidden/>
          </w:rPr>
          <w:fldChar w:fldCharType="separate"/>
        </w:r>
        <w:r>
          <w:rPr>
            <w:noProof/>
            <w:webHidden/>
          </w:rPr>
          <w:t>15</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554" w:history="1">
        <w:r w:rsidRPr="00C17FDC">
          <w:rPr>
            <w:rStyle w:val="Hyperlink"/>
            <w:rFonts w:cs="Times New Roman"/>
            <w:noProof/>
          </w:rPr>
          <w:t>3.4.1.</w:t>
        </w:r>
        <w:r w:rsidRPr="00C17FDC">
          <w:rPr>
            <w:rStyle w:val="Hyperlink"/>
            <w:noProof/>
          </w:rPr>
          <w:t xml:space="preserve"> Installation</w:t>
        </w:r>
        <w:r>
          <w:rPr>
            <w:noProof/>
            <w:webHidden/>
          </w:rPr>
          <w:tab/>
        </w:r>
        <w:r>
          <w:rPr>
            <w:noProof/>
            <w:webHidden/>
          </w:rPr>
          <w:fldChar w:fldCharType="begin"/>
        </w:r>
        <w:r>
          <w:rPr>
            <w:noProof/>
            <w:webHidden/>
          </w:rPr>
          <w:instrText xml:space="preserve"> PAGEREF _Toc63849554 \h </w:instrText>
        </w:r>
        <w:r>
          <w:rPr>
            <w:noProof/>
            <w:webHidden/>
          </w:rPr>
        </w:r>
        <w:r>
          <w:rPr>
            <w:noProof/>
            <w:webHidden/>
          </w:rPr>
          <w:fldChar w:fldCharType="separate"/>
        </w:r>
        <w:r>
          <w:rPr>
            <w:noProof/>
            <w:webHidden/>
          </w:rPr>
          <w:t>15</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555" w:history="1">
        <w:r w:rsidRPr="00C17FDC">
          <w:rPr>
            <w:rStyle w:val="Hyperlink"/>
            <w:rFonts w:cs="Times New Roman"/>
            <w:noProof/>
          </w:rPr>
          <w:t>3.4.2.</w:t>
        </w:r>
        <w:r w:rsidRPr="00C17FDC">
          <w:rPr>
            <w:rStyle w:val="Hyperlink"/>
            <w:noProof/>
          </w:rPr>
          <w:t xml:space="preserve"> Getting Started - Create your SIF Project</w:t>
        </w:r>
        <w:r>
          <w:rPr>
            <w:noProof/>
            <w:webHidden/>
          </w:rPr>
          <w:tab/>
        </w:r>
        <w:r>
          <w:rPr>
            <w:noProof/>
            <w:webHidden/>
          </w:rPr>
          <w:fldChar w:fldCharType="begin"/>
        </w:r>
        <w:r>
          <w:rPr>
            <w:noProof/>
            <w:webHidden/>
          </w:rPr>
          <w:instrText xml:space="preserve"> PAGEREF _Toc63849555 \h </w:instrText>
        </w:r>
        <w:r>
          <w:rPr>
            <w:noProof/>
            <w:webHidden/>
          </w:rPr>
        </w:r>
        <w:r>
          <w:rPr>
            <w:noProof/>
            <w:webHidden/>
          </w:rPr>
          <w:fldChar w:fldCharType="separate"/>
        </w:r>
        <w:r>
          <w:rPr>
            <w:noProof/>
            <w:webHidden/>
          </w:rPr>
          <w:t>15</w:t>
        </w:r>
        <w:r>
          <w:rPr>
            <w:noProof/>
            <w:webHidden/>
          </w:rPr>
          <w:fldChar w:fldCharType="end"/>
        </w:r>
      </w:hyperlink>
    </w:p>
    <w:p w:rsidR="0064202F" w:rsidRDefault="0064202F">
      <w:pPr>
        <w:pStyle w:val="TOC1"/>
        <w:tabs>
          <w:tab w:val="right" w:leader="dot" w:pos="9344"/>
        </w:tabs>
        <w:rPr>
          <w:rFonts w:eastAsiaTheme="minorEastAsia" w:cstheme="minorBidi"/>
          <w:b w:val="0"/>
          <w:bCs w:val="0"/>
          <w:caps w:val="0"/>
          <w:noProof/>
          <w:sz w:val="22"/>
          <w:szCs w:val="22"/>
        </w:rPr>
      </w:pPr>
      <w:hyperlink w:anchor="_Toc63849556" w:history="1">
        <w:r w:rsidRPr="00C17FDC">
          <w:rPr>
            <w:rStyle w:val="Hyperlink"/>
            <w:rFonts w:cs="Times New Roman"/>
            <w:noProof/>
          </w:rPr>
          <w:t>4.</w:t>
        </w:r>
        <w:r w:rsidRPr="00C17FDC">
          <w:rPr>
            <w:rStyle w:val="Hyperlink"/>
            <w:noProof/>
          </w:rPr>
          <w:t xml:space="preserve"> Concepts &amp; Terminology</w:t>
        </w:r>
        <w:r>
          <w:rPr>
            <w:noProof/>
            <w:webHidden/>
          </w:rPr>
          <w:tab/>
        </w:r>
        <w:r>
          <w:rPr>
            <w:noProof/>
            <w:webHidden/>
          </w:rPr>
          <w:fldChar w:fldCharType="begin"/>
        </w:r>
        <w:r>
          <w:rPr>
            <w:noProof/>
            <w:webHidden/>
          </w:rPr>
          <w:instrText xml:space="preserve"> PAGEREF _Toc63849556 \h </w:instrText>
        </w:r>
        <w:r>
          <w:rPr>
            <w:noProof/>
            <w:webHidden/>
          </w:rPr>
        </w:r>
        <w:r>
          <w:rPr>
            <w:noProof/>
            <w:webHidden/>
          </w:rPr>
          <w:fldChar w:fldCharType="separate"/>
        </w:r>
        <w:r>
          <w:rPr>
            <w:noProof/>
            <w:webHidden/>
          </w:rPr>
          <w:t>16</w:t>
        </w:r>
        <w:r>
          <w:rPr>
            <w:noProof/>
            <w:webHidden/>
          </w:rPr>
          <w:fldChar w:fldCharType="end"/>
        </w:r>
      </w:hyperlink>
    </w:p>
    <w:p w:rsidR="0064202F" w:rsidRDefault="0064202F">
      <w:pPr>
        <w:pStyle w:val="TOC1"/>
        <w:tabs>
          <w:tab w:val="right" w:leader="dot" w:pos="9344"/>
        </w:tabs>
        <w:rPr>
          <w:rFonts w:eastAsiaTheme="minorEastAsia" w:cstheme="minorBidi"/>
          <w:b w:val="0"/>
          <w:bCs w:val="0"/>
          <w:caps w:val="0"/>
          <w:noProof/>
          <w:sz w:val="22"/>
          <w:szCs w:val="22"/>
        </w:rPr>
      </w:pPr>
      <w:hyperlink w:anchor="_Toc63849557" w:history="1">
        <w:r w:rsidRPr="00C17FDC">
          <w:rPr>
            <w:rStyle w:val="Hyperlink"/>
            <w:rFonts w:cs="Times New Roman"/>
            <w:noProof/>
          </w:rPr>
          <w:t>5.</w:t>
        </w:r>
        <w:r w:rsidRPr="00C17FDC">
          <w:rPr>
            <w:rStyle w:val="Hyperlink"/>
            <w:noProof/>
          </w:rPr>
          <w:t xml:space="preserve"> Framework Classes/Packages and Usage</w:t>
        </w:r>
        <w:r>
          <w:rPr>
            <w:noProof/>
            <w:webHidden/>
          </w:rPr>
          <w:tab/>
        </w:r>
        <w:r>
          <w:rPr>
            <w:noProof/>
            <w:webHidden/>
          </w:rPr>
          <w:fldChar w:fldCharType="begin"/>
        </w:r>
        <w:r>
          <w:rPr>
            <w:noProof/>
            <w:webHidden/>
          </w:rPr>
          <w:instrText xml:space="preserve"> PAGEREF _Toc63849557 \h </w:instrText>
        </w:r>
        <w:r>
          <w:rPr>
            <w:noProof/>
            <w:webHidden/>
          </w:rPr>
        </w:r>
        <w:r>
          <w:rPr>
            <w:noProof/>
            <w:webHidden/>
          </w:rPr>
          <w:fldChar w:fldCharType="separate"/>
        </w:r>
        <w:r>
          <w:rPr>
            <w:noProof/>
            <w:webHidden/>
          </w:rPr>
          <w:t>16</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558" w:history="1">
        <w:r w:rsidRPr="00C17FDC">
          <w:rPr>
            <w:rStyle w:val="Hyperlink"/>
            <w:rFonts w:cs="Times New Roman"/>
            <w:noProof/>
          </w:rPr>
          <w:t>5.1.</w:t>
        </w:r>
        <w:r w:rsidRPr="00C17FDC">
          <w:rPr>
            <w:rStyle w:val="Hyperlink"/>
            <w:noProof/>
          </w:rPr>
          <w:t xml:space="preserve"> General Process of Developing SIF3 Services</w:t>
        </w:r>
        <w:r>
          <w:rPr>
            <w:noProof/>
            <w:webHidden/>
          </w:rPr>
          <w:tab/>
        </w:r>
        <w:r>
          <w:rPr>
            <w:noProof/>
            <w:webHidden/>
          </w:rPr>
          <w:fldChar w:fldCharType="begin"/>
        </w:r>
        <w:r>
          <w:rPr>
            <w:noProof/>
            <w:webHidden/>
          </w:rPr>
          <w:instrText xml:space="preserve"> PAGEREF _Toc63849558 \h </w:instrText>
        </w:r>
        <w:r>
          <w:rPr>
            <w:noProof/>
            <w:webHidden/>
          </w:rPr>
        </w:r>
        <w:r>
          <w:rPr>
            <w:noProof/>
            <w:webHidden/>
          </w:rPr>
          <w:fldChar w:fldCharType="separate"/>
        </w:r>
        <w:r>
          <w:rPr>
            <w:noProof/>
            <w:webHidden/>
          </w:rPr>
          <w:t>16</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559" w:history="1">
        <w:r w:rsidRPr="00C17FDC">
          <w:rPr>
            <w:rStyle w:val="Hyperlink"/>
            <w:rFonts w:cs="Times New Roman"/>
            <w:noProof/>
          </w:rPr>
          <w:t>5.2.</w:t>
        </w:r>
        <w:r w:rsidRPr="00C17FDC">
          <w:rPr>
            <w:rStyle w:val="Hyperlink"/>
            <w:noProof/>
          </w:rPr>
          <w:t xml:space="preserve"> Proposed Package Structure</w:t>
        </w:r>
        <w:r>
          <w:rPr>
            <w:noProof/>
            <w:webHidden/>
          </w:rPr>
          <w:tab/>
        </w:r>
        <w:r>
          <w:rPr>
            <w:noProof/>
            <w:webHidden/>
          </w:rPr>
          <w:fldChar w:fldCharType="begin"/>
        </w:r>
        <w:r>
          <w:rPr>
            <w:noProof/>
            <w:webHidden/>
          </w:rPr>
          <w:instrText xml:space="preserve"> PAGEREF _Toc63849559 \h </w:instrText>
        </w:r>
        <w:r>
          <w:rPr>
            <w:noProof/>
            <w:webHidden/>
          </w:rPr>
        </w:r>
        <w:r>
          <w:rPr>
            <w:noProof/>
            <w:webHidden/>
          </w:rPr>
          <w:fldChar w:fldCharType="separate"/>
        </w:r>
        <w:r>
          <w:rPr>
            <w:noProof/>
            <w:webHidden/>
          </w:rPr>
          <w:t>17</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560" w:history="1">
        <w:r w:rsidRPr="00C17FDC">
          <w:rPr>
            <w:rStyle w:val="Hyperlink"/>
            <w:rFonts w:cs="Times New Roman"/>
            <w:noProof/>
          </w:rPr>
          <w:t>5.3.</w:t>
        </w:r>
        <w:r w:rsidRPr="00C17FDC">
          <w:rPr>
            <w:rStyle w:val="Hyperlink"/>
            <w:noProof/>
          </w:rPr>
          <w:t xml:space="preserve"> Environments</w:t>
        </w:r>
        <w:r>
          <w:rPr>
            <w:noProof/>
            <w:webHidden/>
          </w:rPr>
          <w:tab/>
        </w:r>
        <w:r>
          <w:rPr>
            <w:noProof/>
            <w:webHidden/>
          </w:rPr>
          <w:fldChar w:fldCharType="begin"/>
        </w:r>
        <w:r>
          <w:rPr>
            <w:noProof/>
            <w:webHidden/>
          </w:rPr>
          <w:instrText xml:space="preserve"> PAGEREF _Toc63849560 \h </w:instrText>
        </w:r>
        <w:r>
          <w:rPr>
            <w:noProof/>
            <w:webHidden/>
          </w:rPr>
        </w:r>
        <w:r>
          <w:rPr>
            <w:noProof/>
            <w:webHidden/>
          </w:rPr>
          <w:fldChar w:fldCharType="separate"/>
        </w:r>
        <w:r>
          <w:rPr>
            <w:noProof/>
            <w:webHidden/>
          </w:rPr>
          <w:t>17</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561" w:history="1">
        <w:r w:rsidRPr="00C17FDC">
          <w:rPr>
            <w:rStyle w:val="Hyperlink"/>
            <w:rFonts w:cs="Times New Roman"/>
            <w:noProof/>
          </w:rPr>
          <w:t>5.3.1.</w:t>
        </w:r>
        <w:r w:rsidRPr="00C17FDC">
          <w:rPr>
            <w:rStyle w:val="Hyperlink"/>
            <w:noProof/>
          </w:rPr>
          <w:t xml:space="preserve"> Environment Store Setup</w:t>
        </w:r>
        <w:r>
          <w:rPr>
            <w:noProof/>
            <w:webHidden/>
          </w:rPr>
          <w:tab/>
        </w:r>
        <w:r>
          <w:rPr>
            <w:noProof/>
            <w:webHidden/>
          </w:rPr>
          <w:fldChar w:fldCharType="begin"/>
        </w:r>
        <w:r>
          <w:rPr>
            <w:noProof/>
            <w:webHidden/>
          </w:rPr>
          <w:instrText xml:space="preserve"> PAGEREF _Toc63849561 \h </w:instrText>
        </w:r>
        <w:r>
          <w:rPr>
            <w:noProof/>
            <w:webHidden/>
          </w:rPr>
        </w:r>
        <w:r>
          <w:rPr>
            <w:noProof/>
            <w:webHidden/>
          </w:rPr>
          <w:fldChar w:fldCharType="separate"/>
        </w:r>
        <w:r>
          <w:rPr>
            <w:noProof/>
            <w:webHidden/>
          </w:rPr>
          <w:t>17</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562" w:history="1">
        <w:r w:rsidRPr="00C17FDC">
          <w:rPr>
            <w:rStyle w:val="Hyperlink"/>
            <w:rFonts w:cs="Times New Roman"/>
            <w:noProof/>
          </w:rPr>
          <w:t>5.3.1.1.</w:t>
        </w:r>
        <w:r w:rsidRPr="00C17FDC">
          <w:rPr>
            <w:rStyle w:val="Hyperlink"/>
            <w:noProof/>
          </w:rPr>
          <w:t xml:space="preserve"> Environment Template Directory (File System)</w:t>
        </w:r>
        <w:r>
          <w:rPr>
            <w:noProof/>
            <w:webHidden/>
          </w:rPr>
          <w:tab/>
        </w:r>
        <w:r>
          <w:rPr>
            <w:noProof/>
            <w:webHidden/>
          </w:rPr>
          <w:fldChar w:fldCharType="begin"/>
        </w:r>
        <w:r>
          <w:rPr>
            <w:noProof/>
            <w:webHidden/>
          </w:rPr>
          <w:instrText xml:space="preserve"> PAGEREF _Toc63849562 \h </w:instrText>
        </w:r>
        <w:r>
          <w:rPr>
            <w:noProof/>
            <w:webHidden/>
          </w:rPr>
        </w:r>
        <w:r>
          <w:rPr>
            <w:noProof/>
            <w:webHidden/>
          </w:rPr>
          <w:fldChar w:fldCharType="separate"/>
        </w:r>
        <w:r>
          <w:rPr>
            <w:noProof/>
            <w:webHidden/>
          </w:rPr>
          <w:t>18</w:t>
        </w:r>
        <w:r>
          <w:rPr>
            <w:noProof/>
            <w:webHidden/>
          </w:rPr>
          <w:fldChar w:fldCharType="end"/>
        </w:r>
      </w:hyperlink>
    </w:p>
    <w:p w:rsidR="0064202F" w:rsidRDefault="0064202F">
      <w:pPr>
        <w:pStyle w:val="TOC5"/>
        <w:tabs>
          <w:tab w:val="right" w:leader="dot" w:pos="9344"/>
        </w:tabs>
        <w:rPr>
          <w:rFonts w:eastAsiaTheme="minorEastAsia" w:cstheme="minorBidi"/>
          <w:noProof/>
          <w:sz w:val="22"/>
          <w:szCs w:val="22"/>
        </w:rPr>
      </w:pPr>
      <w:hyperlink w:anchor="_Toc63849563" w:history="1">
        <w:r w:rsidRPr="00C17FDC">
          <w:rPr>
            <w:rStyle w:val="Hyperlink"/>
            <w:rFonts w:cs="Times New Roman"/>
            <w:noProof/>
          </w:rPr>
          <w:t>5.3.1.1.1.</w:t>
        </w:r>
        <w:r w:rsidRPr="00C17FDC">
          <w:rPr>
            <w:rStyle w:val="Hyperlink"/>
            <w:noProof/>
          </w:rPr>
          <w:t xml:space="preserve"> Environment Template Store Structure</w:t>
        </w:r>
        <w:r>
          <w:rPr>
            <w:noProof/>
            <w:webHidden/>
          </w:rPr>
          <w:tab/>
        </w:r>
        <w:r>
          <w:rPr>
            <w:noProof/>
            <w:webHidden/>
          </w:rPr>
          <w:fldChar w:fldCharType="begin"/>
        </w:r>
        <w:r>
          <w:rPr>
            <w:noProof/>
            <w:webHidden/>
          </w:rPr>
          <w:instrText xml:space="preserve"> PAGEREF _Toc63849563 \h </w:instrText>
        </w:r>
        <w:r>
          <w:rPr>
            <w:noProof/>
            <w:webHidden/>
          </w:rPr>
        </w:r>
        <w:r>
          <w:rPr>
            <w:noProof/>
            <w:webHidden/>
          </w:rPr>
          <w:fldChar w:fldCharType="separate"/>
        </w:r>
        <w:r>
          <w:rPr>
            <w:noProof/>
            <w:webHidden/>
          </w:rPr>
          <w:t>18</w:t>
        </w:r>
        <w:r>
          <w:rPr>
            <w:noProof/>
            <w:webHidden/>
          </w:rPr>
          <w:fldChar w:fldCharType="end"/>
        </w:r>
      </w:hyperlink>
    </w:p>
    <w:p w:rsidR="0064202F" w:rsidRDefault="0064202F">
      <w:pPr>
        <w:pStyle w:val="TOC5"/>
        <w:tabs>
          <w:tab w:val="right" w:leader="dot" w:pos="9344"/>
        </w:tabs>
        <w:rPr>
          <w:rFonts w:eastAsiaTheme="minorEastAsia" w:cstheme="minorBidi"/>
          <w:noProof/>
          <w:sz w:val="22"/>
          <w:szCs w:val="22"/>
        </w:rPr>
      </w:pPr>
      <w:hyperlink w:anchor="_Toc63849564" w:history="1">
        <w:r w:rsidRPr="00C17FDC">
          <w:rPr>
            <w:rStyle w:val="Hyperlink"/>
            <w:rFonts w:cs="Times New Roman"/>
            <w:noProof/>
          </w:rPr>
          <w:t>5.3.1.1.2.</w:t>
        </w:r>
        <w:r w:rsidRPr="00C17FDC">
          <w:rPr>
            <w:rStyle w:val="Hyperlink"/>
            <w:noProof/>
          </w:rPr>
          <w:t xml:space="preserve"> Consumer Environment Store Structure</w:t>
        </w:r>
        <w:r>
          <w:rPr>
            <w:noProof/>
            <w:webHidden/>
          </w:rPr>
          <w:tab/>
        </w:r>
        <w:r>
          <w:rPr>
            <w:noProof/>
            <w:webHidden/>
          </w:rPr>
          <w:fldChar w:fldCharType="begin"/>
        </w:r>
        <w:r>
          <w:rPr>
            <w:noProof/>
            <w:webHidden/>
          </w:rPr>
          <w:instrText xml:space="preserve"> PAGEREF _Toc63849564 \h </w:instrText>
        </w:r>
        <w:r>
          <w:rPr>
            <w:noProof/>
            <w:webHidden/>
          </w:rPr>
        </w:r>
        <w:r>
          <w:rPr>
            <w:noProof/>
            <w:webHidden/>
          </w:rPr>
          <w:fldChar w:fldCharType="separate"/>
        </w:r>
        <w:r>
          <w:rPr>
            <w:noProof/>
            <w:webHidden/>
          </w:rPr>
          <w:t>18</w:t>
        </w:r>
        <w:r>
          <w:rPr>
            <w:noProof/>
            <w:webHidden/>
          </w:rPr>
          <w:fldChar w:fldCharType="end"/>
        </w:r>
      </w:hyperlink>
    </w:p>
    <w:p w:rsidR="0064202F" w:rsidRDefault="0064202F">
      <w:pPr>
        <w:pStyle w:val="TOC5"/>
        <w:tabs>
          <w:tab w:val="right" w:leader="dot" w:pos="9344"/>
        </w:tabs>
        <w:rPr>
          <w:rFonts w:eastAsiaTheme="minorEastAsia" w:cstheme="minorBidi"/>
          <w:noProof/>
          <w:sz w:val="22"/>
          <w:szCs w:val="22"/>
        </w:rPr>
      </w:pPr>
      <w:hyperlink w:anchor="_Toc63849565" w:history="1">
        <w:r w:rsidRPr="00C17FDC">
          <w:rPr>
            <w:rStyle w:val="Hyperlink"/>
            <w:rFonts w:cs="Times New Roman"/>
            <w:noProof/>
          </w:rPr>
          <w:t>5.3.1.1.3.</w:t>
        </w:r>
        <w:r w:rsidRPr="00C17FDC">
          <w:rPr>
            <w:rStyle w:val="Hyperlink"/>
            <w:noProof/>
          </w:rPr>
          <w:t xml:space="preserve"> Provider Environment Template Store Structure</w:t>
        </w:r>
        <w:r>
          <w:rPr>
            <w:noProof/>
            <w:webHidden/>
          </w:rPr>
          <w:tab/>
        </w:r>
        <w:r>
          <w:rPr>
            <w:noProof/>
            <w:webHidden/>
          </w:rPr>
          <w:fldChar w:fldCharType="begin"/>
        </w:r>
        <w:r>
          <w:rPr>
            <w:noProof/>
            <w:webHidden/>
          </w:rPr>
          <w:instrText xml:space="preserve"> PAGEREF _Toc63849565 \h </w:instrText>
        </w:r>
        <w:r>
          <w:rPr>
            <w:noProof/>
            <w:webHidden/>
          </w:rPr>
        </w:r>
        <w:r>
          <w:rPr>
            <w:noProof/>
            <w:webHidden/>
          </w:rPr>
          <w:fldChar w:fldCharType="separate"/>
        </w:r>
        <w:r>
          <w:rPr>
            <w:noProof/>
            <w:webHidden/>
          </w:rPr>
          <w:t>19</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566" w:history="1">
        <w:r w:rsidRPr="00C17FDC">
          <w:rPr>
            <w:rStyle w:val="Hyperlink"/>
            <w:rFonts w:cs="Times New Roman"/>
            <w:noProof/>
          </w:rPr>
          <w:t>5.3.1.2.</w:t>
        </w:r>
        <w:r w:rsidRPr="00C17FDC">
          <w:rPr>
            <w:rStyle w:val="Hyperlink"/>
            <w:noProof/>
          </w:rPr>
          <w:t xml:space="preserve"> Environment and Session Store (Database)</w:t>
        </w:r>
        <w:r>
          <w:rPr>
            <w:noProof/>
            <w:webHidden/>
          </w:rPr>
          <w:tab/>
        </w:r>
        <w:r>
          <w:rPr>
            <w:noProof/>
            <w:webHidden/>
          </w:rPr>
          <w:fldChar w:fldCharType="begin"/>
        </w:r>
        <w:r>
          <w:rPr>
            <w:noProof/>
            <w:webHidden/>
          </w:rPr>
          <w:instrText xml:space="preserve"> PAGEREF _Toc63849566 \h </w:instrText>
        </w:r>
        <w:r>
          <w:rPr>
            <w:noProof/>
            <w:webHidden/>
          </w:rPr>
        </w:r>
        <w:r>
          <w:rPr>
            <w:noProof/>
            <w:webHidden/>
          </w:rPr>
          <w:fldChar w:fldCharType="separate"/>
        </w:r>
        <w:r>
          <w:rPr>
            <w:noProof/>
            <w:webHidden/>
          </w:rPr>
          <w:t>20</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567" w:history="1">
        <w:r w:rsidRPr="00C17FDC">
          <w:rPr>
            <w:rStyle w:val="Hyperlink"/>
            <w:rFonts w:cs="Times New Roman"/>
            <w:noProof/>
          </w:rPr>
          <w:t>5.3.1.3.</w:t>
        </w:r>
        <w:r w:rsidRPr="00C17FDC">
          <w:rPr>
            <w:rStyle w:val="Hyperlink"/>
            <w:noProof/>
          </w:rPr>
          <w:t xml:space="preserve"> Direct Environment Provider Template Store (Database)</w:t>
        </w:r>
        <w:r>
          <w:rPr>
            <w:noProof/>
            <w:webHidden/>
          </w:rPr>
          <w:tab/>
        </w:r>
        <w:r>
          <w:rPr>
            <w:noProof/>
            <w:webHidden/>
          </w:rPr>
          <w:fldChar w:fldCharType="begin"/>
        </w:r>
        <w:r>
          <w:rPr>
            <w:noProof/>
            <w:webHidden/>
          </w:rPr>
          <w:instrText xml:space="preserve"> PAGEREF _Toc63849567 \h </w:instrText>
        </w:r>
        <w:r>
          <w:rPr>
            <w:noProof/>
            <w:webHidden/>
          </w:rPr>
        </w:r>
        <w:r>
          <w:rPr>
            <w:noProof/>
            <w:webHidden/>
          </w:rPr>
          <w:fldChar w:fldCharType="separate"/>
        </w:r>
        <w:r>
          <w:rPr>
            <w:noProof/>
            <w:webHidden/>
          </w:rPr>
          <w:t>21</w:t>
        </w:r>
        <w:r>
          <w:rPr>
            <w:noProof/>
            <w:webHidden/>
          </w:rPr>
          <w:fldChar w:fldCharType="end"/>
        </w:r>
      </w:hyperlink>
    </w:p>
    <w:p w:rsidR="0064202F" w:rsidRDefault="0064202F">
      <w:pPr>
        <w:pStyle w:val="TOC5"/>
        <w:tabs>
          <w:tab w:val="right" w:leader="dot" w:pos="9344"/>
        </w:tabs>
        <w:rPr>
          <w:rFonts w:eastAsiaTheme="minorEastAsia" w:cstheme="minorBidi"/>
          <w:noProof/>
          <w:sz w:val="22"/>
          <w:szCs w:val="22"/>
        </w:rPr>
      </w:pPr>
      <w:hyperlink w:anchor="_Toc63849568" w:history="1">
        <w:r w:rsidRPr="00C17FDC">
          <w:rPr>
            <w:rStyle w:val="Hyperlink"/>
            <w:rFonts w:cs="Times New Roman"/>
            <w:noProof/>
          </w:rPr>
          <w:t>5.3.1.3.1.</w:t>
        </w:r>
        <w:r w:rsidRPr="00C17FDC">
          <w:rPr>
            <w:rStyle w:val="Hyperlink"/>
            <w:noProof/>
          </w:rPr>
          <w:t xml:space="preserve"> Default Environment Template Configuration</w:t>
        </w:r>
        <w:r>
          <w:rPr>
            <w:noProof/>
            <w:webHidden/>
          </w:rPr>
          <w:tab/>
        </w:r>
        <w:r>
          <w:rPr>
            <w:noProof/>
            <w:webHidden/>
          </w:rPr>
          <w:fldChar w:fldCharType="begin"/>
        </w:r>
        <w:r>
          <w:rPr>
            <w:noProof/>
            <w:webHidden/>
          </w:rPr>
          <w:instrText xml:space="preserve"> PAGEREF _Toc63849568 \h </w:instrText>
        </w:r>
        <w:r>
          <w:rPr>
            <w:noProof/>
            <w:webHidden/>
          </w:rPr>
        </w:r>
        <w:r>
          <w:rPr>
            <w:noProof/>
            <w:webHidden/>
          </w:rPr>
          <w:fldChar w:fldCharType="separate"/>
        </w:r>
        <w:r>
          <w:rPr>
            <w:noProof/>
            <w:webHidden/>
          </w:rPr>
          <w:t>21</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569" w:history="1">
        <w:r w:rsidRPr="00C17FDC">
          <w:rPr>
            <w:rStyle w:val="Hyperlink"/>
            <w:rFonts w:cs="Times New Roman"/>
            <w:noProof/>
          </w:rPr>
          <w:t>5.3.1.4.</w:t>
        </w:r>
        <w:r w:rsidRPr="00C17FDC">
          <w:rPr>
            <w:rStyle w:val="Hyperlink"/>
            <w:noProof/>
          </w:rPr>
          <w:t xml:space="preserve"> SQLite DB</w:t>
        </w:r>
        <w:r>
          <w:rPr>
            <w:noProof/>
            <w:webHidden/>
          </w:rPr>
          <w:tab/>
        </w:r>
        <w:r>
          <w:rPr>
            <w:noProof/>
            <w:webHidden/>
          </w:rPr>
          <w:fldChar w:fldCharType="begin"/>
        </w:r>
        <w:r>
          <w:rPr>
            <w:noProof/>
            <w:webHidden/>
          </w:rPr>
          <w:instrText xml:space="preserve"> PAGEREF _Toc63849569 \h </w:instrText>
        </w:r>
        <w:r>
          <w:rPr>
            <w:noProof/>
            <w:webHidden/>
          </w:rPr>
        </w:r>
        <w:r>
          <w:rPr>
            <w:noProof/>
            <w:webHidden/>
          </w:rPr>
          <w:fldChar w:fldCharType="separate"/>
        </w:r>
        <w:r>
          <w:rPr>
            <w:noProof/>
            <w:webHidden/>
          </w:rPr>
          <w:t>22</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570" w:history="1">
        <w:r w:rsidRPr="00C17FDC">
          <w:rPr>
            <w:rStyle w:val="Hyperlink"/>
            <w:rFonts w:cs="Times New Roman"/>
            <w:noProof/>
          </w:rPr>
          <w:t>5.4.</w:t>
        </w:r>
        <w:r w:rsidRPr="00C17FDC">
          <w:rPr>
            <w:rStyle w:val="Hyperlink"/>
            <w:noProof/>
          </w:rPr>
          <w:t xml:space="preserve"> Data Model</w:t>
        </w:r>
        <w:r>
          <w:rPr>
            <w:noProof/>
            <w:webHidden/>
          </w:rPr>
          <w:tab/>
        </w:r>
        <w:r>
          <w:rPr>
            <w:noProof/>
            <w:webHidden/>
          </w:rPr>
          <w:fldChar w:fldCharType="begin"/>
        </w:r>
        <w:r>
          <w:rPr>
            <w:noProof/>
            <w:webHidden/>
          </w:rPr>
          <w:instrText xml:space="preserve"> PAGEREF _Toc63849570 \h </w:instrText>
        </w:r>
        <w:r>
          <w:rPr>
            <w:noProof/>
            <w:webHidden/>
          </w:rPr>
        </w:r>
        <w:r>
          <w:rPr>
            <w:noProof/>
            <w:webHidden/>
          </w:rPr>
          <w:fldChar w:fldCharType="separate"/>
        </w:r>
        <w:r>
          <w:rPr>
            <w:noProof/>
            <w:webHidden/>
          </w:rPr>
          <w:t>22</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571" w:history="1">
        <w:r w:rsidRPr="00C17FDC">
          <w:rPr>
            <w:rStyle w:val="Hyperlink"/>
            <w:rFonts w:cs="Times New Roman"/>
            <w:noProof/>
          </w:rPr>
          <w:t>5.4.1.</w:t>
        </w:r>
        <w:r w:rsidRPr="00C17FDC">
          <w:rPr>
            <w:rStyle w:val="Hyperlink"/>
            <w:noProof/>
          </w:rPr>
          <w:t xml:space="preserve"> Data Model POJOs</w:t>
        </w:r>
        <w:r>
          <w:rPr>
            <w:noProof/>
            <w:webHidden/>
          </w:rPr>
          <w:tab/>
        </w:r>
        <w:r>
          <w:rPr>
            <w:noProof/>
            <w:webHidden/>
          </w:rPr>
          <w:fldChar w:fldCharType="begin"/>
        </w:r>
        <w:r>
          <w:rPr>
            <w:noProof/>
            <w:webHidden/>
          </w:rPr>
          <w:instrText xml:space="preserve"> PAGEREF _Toc63849571 \h </w:instrText>
        </w:r>
        <w:r>
          <w:rPr>
            <w:noProof/>
            <w:webHidden/>
          </w:rPr>
        </w:r>
        <w:r>
          <w:rPr>
            <w:noProof/>
            <w:webHidden/>
          </w:rPr>
          <w:fldChar w:fldCharType="separate"/>
        </w:r>
        <w:r>
          <w:rPr>
            <w:noProof/>
            <w:webHidden/>
          </w:rPr>
          <w:t>22</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572" w:history="1">
        <w:r w:rsidRPr="00C17FDC">
          <w:rPr>
            <w:rStyle w:val="Hyperlink"/>
            <w:rFonts w:cs="Times New Roman"/>
            <w:noProof/>
          </w:rPr>
          <w:t>5.4.2.</w:t>
        </w:r>
        <w:r w:rsidRPr="00C17FDC">
          <w:rPr>
            <w:rStyle w:val="Hyperlink"/>
            <w:noProof/>
          </w:rPr>
          <w:t xml:space="preserve"> Marshal &amp; Unmarshal Factories</w:t>
        </w:r>
        <w:r>
          <w:rPr>
            <w:noProof/>
            <w:webHidden/>
          </w:rPr>
          <w:tab/>
        </w:r>
        <w:r>
          <w:rPr>
            <w:noProof/>
            <w:webHidden/>
          </w:rPr>
          <w:fldChar w:fldCharType="begin"/>
        </w:r>
        <w:r>
          <w:rPr>
            <w:noProof/>
            <w:webHidden/>
          </w:rPr>
          <w:instrText xml:space="preserve"> PAGEREF _Toc63849572 \h </w:instrText>
        </w:r>
        <w:r>
          <w:rPr>
            <w:noProof/>
            <w:webHidden/>
          </w:rPr>
        </w:r>
        <w:r>
          <w:rPr>
            <w:noProof/>
            <w:webHidden/>
          </w:rPr>
          <w:fldChar w:fldCharType="separate"/>
        </w:r>
        <w:r>
          <w:rPr>
            <w:noProof/>
            <w:webHidden/>
          </w:rPr>
          <w:t>23</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573" w:history="1">
        <w:r w:rsidRPr="00C17FDC">
          <w:rPr>
            <w:rStyle w:val="Hyperlink"/>
            <w:rFonts w:cs="Times New Roman"/>
            <w:noProof/>
          </w:rPr>
          <w:t>5.4.3.</w:t>
        </w:r>
        <w:r w:rsidRPr="00C17FDC">
          <w:rPr>
            <w:rStyle w:val="Hyperlink"/>
            <w:noProof/>
          </w:rPr>
          <w:t xml:space="preserve"> Other Media Type than XML or JSON</w:t>
        </w:r>
        <w:r>
          <w:rPr>
            <w:noProof/>
            <w:webHidden/>
          </w:rPr>
          <w:tab/>
        </w:r>
        <w:r>
          <w:rPr>
            <w:noProof/>
            <w:webHidden/>
          </w:rPr>
          <w:fldChar w:fldCharType="begin"/>
        </w:r>
        <w:r>
          <w:rPr>
            <w:noProof/>
            <w:webHidden/>
          </w:rPr>
          <w:instrText xml:space="preserve"> PAGEREF _Toc63849573 \h </w:instrText>
        </w:r>
        <w:r>
          <w:rPr>
            <w:noProof/>
            <w:webHidden/>
          </w:rPr>
        </w:r>
        <w:r>
          <w:rPr>
            <w:noProof/>
            <w:webHidden/>
          </w:rPr>
          <w:fldChar w:fldCharType="separate"/>
        </w:r>
        <w:r>
          <w:rPr>
            <w:noProof/>
            <w:webHidden/>
          </w:rPr>
          <w:t>23</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574" w:history="1">
        <w:r w:rsidRPr="00C17FDC">
          <w:rPr>
            <w:rStyle w:val="Hyperlink"/>
            <w:rFonts w:cs="Times New Roman"/>
            <w:noProof/>
          </w:rPr>
          <w:t>5.5.</w:t>
        </w:r>
        <w:r w:rsidRPr="00C17FDC">
          <w:rPr>
            <w:rStyle w:val="Hyperlink"/>
            <w:noProof/>
          </w:rPr>
          <w:t xml:space="preserve"> Building a Consumer</w:t>
        </w:r>
        <w:r>
          <w:rPr>
            <w:noProof/>
            <w:webHidden/>
          </w:rPr>
          <w:tab/>
        </w:r>
        <w:r>
          <w:rPr>
            <w:noProof/>
            <w:webHidden/>
          </w:rPr>
          <w:fldChar w:fldCharType="begin"/>
        </w:r>
        <w:r>
          <w:rPr>
            <w:noProof/>
            <w:webHidden/>
          </w:rPr>
          <w:instrText xml:space="preserve"> PAGEREF _Toc63849574 \h </w:instrText>
        </w:r>
        <w:r>
          <w:rPr>
            <w:noProof/>
            <w:webHidden/>
          </w:rPr>
        </w:r>
        <w:r>
          <w:rPr>
            <w:noProof/>
            <w:webHidden/>
          </w:rPr>
          <w:fldChar w:fldCharType="separate"/>
        </w:r>
        <w:r>
          <w:rPr>
            <w:noProof/>
            <w:webHidden/>
          </w:rPr>
          <w:t>23</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575" w:history="1">
        <w:r w:rsidRPr="00C17FDC">
          <w:rPr>
            <w:rStyle w:val="Hyperlink"/>
            <w:rFonts w:cs="Times New Roman"/>
            <w:noProof/>
          </w:rPr>
          <w:t>5.5.1.</w:t>
        </w:r>
        <w:r w:rsidRPr="00C17FDC">
          <w:rPr>
            <w:rStyle w:val="Hyperlink"/>
            <w:noProof/>
          </w:rPr>
          <w:t xml:space="preserve"> Constraint</w:t>
        </w:r>
        <w:r>
          <w:rPr>
            <w:noProof/>
            <w:webHidden/>
          </w:rPr>
          <w:tab/>
        </w:r>
        <w:r>
          <w:rPr>
            <w:noProof/>
            <w:webHidden/>
          </w:rPr>
          <w:fldChar w:fldCharType="begin"/>
        </w:r>
        <w:r>
          <w:rPr>
            <w:noProof/>
            <w:webHidden/>
          </w:rPr>
          <w:instrText xml:space="preserve"> PAGEREF _Toc63849575 \h </w:instrText>
        </w:r>
        <w:r>
          <w:rPr>
            <w:noProof/>
            <w:webHidden/>
          </w:rPr>
        </w:r>
        <w:r>
          <w:rPr>
            <w:noProof/>
            <w:webHidden/>
          </w:rPr>
          <w:fldChar w:fldCharType="separate"/>
        </w:r>
        <w:r>
          <w:rPr>
            <w:noProof/>
            <w:webHidden/>
          </w:rPr>
          <w:t>23</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576" w:history="1">
        <w:r w:rsidRPr="00C17FDC">
          <w:rPr>
            <w:rStyle w:val="Hyperlink"/>
            <w:rFonts w:cs="Times New Roman"/>
            <w:noProof/>
          </w:rPr>
          <w:t>5.5.2.</w:t>
        </w:r>
        <w:r w:rsidRPr="00C17FDC">
          <w:rPr>
            <w:rStyle w:val="Hyperlink"/>
            <w:noProof/>
          </w:rPr>
          <w:t xml:space="preserve"> Components of a Consumer</w:t>
        </w:r>
        <w:r>
          <w:rPr>
            <w:noProof/>
            <w:webHidden/>
          </w:rPr>
          <w:tab/>
        </w:r>
        <w:r>
          <w:rPr>
            <w:noProof/>
            <w:webHidden/>
          </w:rPr>
          <w:fldChar w:fldCharType="begin"/>
        </w:r>
        <w:r>
          <w:rPr>
            <w:noProof/>
            <w:webHidden/>
          </w:rPr>
          <w:instrText xml:space="preserve"> PAGEREF _Toc63849576 \h </w:instrText>
        </w:r>
        <w:r>
          <w:rPr>
            <w:noProof/>
            <w:webHidden/>
          </w:rPr>
        </w:r>
        <w:r>
          <w:rPr>
            <w:noProof/>
            <w:webHidden/>
          </w:rPr>
          <w:fldChar w:fldCharType="separate"/>
        </w:r>
        <w:r>
          <w:rPr>
            <w:noProof/>
            <w:webHidden/>
          </w:rPr>
          <w:t>24</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577" w:history="1">
        <w:r w:rsidRPr="00C17FDC">
          <w:rPr>
            <w:rStyle w:val="Hyperlink"/>
            <w:rFonts w:cs="Times New Roman"/>
            <w:noProof/>
          </w:rPr>
          <w:t>5.5.2.1.</w:t>
        </w:r>
        <w:r w:rsidRPr="00C17FDC">
          <w:rPr>
            <w:rStyle w:val="Hyperlink"/>
            <w:noProof/>
          </w:rPr>
          <w:t xml:space="preserve"> FIRST CALL: ConsumerLoader Class</w:t>
        </w:r>
        <w:r>
          <w:rPr>
            <w:noProof/>
            <w:webHidden/>
          </w:rPr>
          <w:tab/>
        </w:r>
        <w:r>
          <w:rPr>
            <w:noProof/>
            <w:webHidden/>
          </w:rPr>
          <w:fldChar w:fldCharType="begin"/>
        </w:r>
        <w:r>
          <w:rPr>
            <w:noProof/>
            <w:webHidden/>
          </w:rPr>
          <w:instrText xml:space="preserve"> PAGEREF _Toc63849577 \h </w:instrText>
        </w:r>
        <w:r>
          <w:rPr>
            <w:noProof/>
            <w:webHidden/>
          </w:rPr>
        </w:r>
        <w:r>
          <w:rPr>
            <w:noProof/>
            <w:webHidden/>
          </w:rPr>
          <w:fldChar w:fldCharType="separate"/>
        </w:r>
        <w:r>
          <w:rPr>
            <w:noProof/>
            <w:webHidden/>
          </w:rPr>
          <w:t>24</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578" w:history="1">
        <w:r w:rsidRPr="00C17FDC">
          <w:rPr>
            <w:rStyle w:val="Hyperlink"/>
            <w:rFonts w:cs="Times New Roman"/>
            <w:noProof/>
          </w:rPr>
          <w:t>5.5.2.2.</w:t>
        </w:r>
        <w:r w:rsidRPr="00C17FDC">
          <w:rPr>
            <w:rStyle w:val="Hyperlink"/>
            <w:noProof/>
          </w:rPr>
          <w:t xml:space="preserve"> The AbstractConsumer &amp; AbstractEventConsumer Classes to wire up the Framework</w:t>
        </w:r>
        <w:r>
          <w:rPr>
            <w:noProof/>
            <w:webHidden/>
          </w:rPr>
          <w:tab/>
        </w:r>
        <w:r>
          <w:rPr>
            <w:noProof/>
            <w:webHidden/>
          </w:rPr>
          <w:fldChar w:fldCharType="begin"/>
        </w:r>
        <w:r>
          <w:rPr>
            <w:noProof/>
            <w:webHidden/>
          </w:rPr>
          <w:instrText xml:space="preserve"> PAGEREF _Toc63849578 \h </w:instrText>
        </w:r>
        <w:r>
          <w:rPr>
            <w:noProof/>
            <w:webHidden/>
          </w:rPr>
        </w:r>
        <w:r>
          <w:rPr>
            <w:noProof/>
            <w:webHidden/>
          </w:rPr>
          <w:fldChar w:fldCharType="separate"/>
        </w:r>
        <w:r>
          <w:rPr>
            <w:noProof/>
            <w:webHidden/>
          </w:rPr>
          <w:t>24</w:t>
        </w:r>
        <w:r>
          <w:rPr>
            <w:noProof/>
            <w:webHidden/>
          </w:rPr>
          <w:fldChar w:fldCharType="end"/>
        </w:r>
      </w:hyperlink>
    </w:p>
    <w:p w:rsidR="0064202F" w:rsidRDefault="0064202F">
      <w:pPr>
        <w:pStyle w:val="TOC5"/>
        <w:tabs>
          <w:tab w:val="right" w:leader="dot" w:pos="9344"/>
        </w:tabs>
        <w:rPr>
          <w:rFonts w:eastAsiaTheme="minorEastAsia" w:cstheme="minorBidi"/>
          <w:noProof/>
          <w:sz w:val="22"/>
          <w:szCs w:val="22"/>
        </w:rPr>
      </w:pPr>
      <w:hyperlink w:anchor="_Toc63849579" w:history="1">
        <w:r w:rsidRPr="00C17FDC">
          <w:rPr>
            <w:rStyle w:val="Hyperlink"/>
            <w:rFonts w:cs="Times New Roman"/>
            <w:noProof/>
          </w:rPr>
          <w:t>5.5.2.2.1.</w:t>
        </w:r>
        <w:r w:rsidRPr="00C17FDC">
          <w:rPr>
            <w:rStyle w:val="Hyperlink"/>
            <w:noProof/>
          </w:rPr>
          <w:t xml:space="preserve"> Required Methods of a Consumer</w:t>
        </w:r>
        <w:r>
          <w:rPr>
            <w:noProof/>
            <w:webHidden/>
          </w:rPr>
          <w:tab/>
        </w:r>
        <w:r>
          <w:rPr>
            <w:noProof/>
            <w:webHidden/>
          </w:rPr>
          <w:fldChar w:fldCharType="begin"/>
        </w:r>
        <w:r>
          <w:rPr>
            <w:noProof/>
            <w:webHidden/>
          </w:rPr>
          <w:instrText xml:space="preserve"> PAGEREF _Toc63849579 \h </w:instrText>
        </w:r>
        <w:r>
          <w:rPr>
            <w:noProof/>
            <w:webHidden/>
          </w:rPr>
        </w:r>
        <w:r>
          <w:rPr>
            <w:noProof/>
            <w:webHidden/>
          </w:rPr>
          <w:fldChar w:fldCharType="separate"/>
        </w:r>
        <w:r>
          <w:rPr>
            <w:noProof/>
            <w:webHidden/>
          </w:rPr>
          <w:t>25</w:t>
        </w:r>
        <w:r>
          <w:rPr>
            <w:noProof/>
            <w:webHidden/>
          </w:rPr>
          <w:fldChar w:fldCharType="end"/>
        </w:r>
      </w:hyperlink>
    </w:p>
    <w:p w:rsidR="0064202F" w:rsidRDefault="0064202F">
      <w:pPr>
        <w:pStyle w:val="TOC5"/>
        <w:tabs>
          <w:tab w:val="right" w:leader="dot" w:pos="9344"/>
        </w:tabs>
        <w:rPr>
          <w:rFonts w:eastAsiaTheme="minorEastAsia" w:cstheme="minorBidi"/>
          <w:noProof/>
          <w:sz w:val="22"/>
          <w:szCs w:val="22"/>
        </w:rPr>
      </w:pPr>
      <w:hyperlink w:anchor="_Toc63849580" w:history="1">
        <w:r w:rsidRPr="00C17FDC">
          <w:rPr>
            <w:rStyle w:val="Hyperlink"/>
            <w:rFonts w:cs="Times New Roman"/>
            <w:noProof/>
          </w:rPr>
          <w:t>5.5.2.2.2.</w:t>
        </w:r>
        <w:r w:rsidRPr="00C17FDC">
          <w:rPr>
            <w:rStyle w:val="Hyperlink"/>
            <w:noProof/>
          </w:rPr>
          <w:t xml:space="preserve"> Methods of the AbstractConsumer &amp; AbstractEventConsumer</w:t>
        </w:r>
        <w:r>
          <w:rPr>
            <w:noProof/>
            <w:webHidden/>
          </w:rPr>
          <w:tab/>
        </w:r>
        <w:r>
          <w:rPr>
            <w:noProof/>
            <w:webHidden/>
          </w:rPr>
          <w:fldChar w:fldCharType="begin"/>
        </w:r>
        <w:r>
          <w:rPr>
            <w:noProof/>
            <w:webHidden/>
          </w:rPr>
          <w:instrText xml:space="preserve"> PAGEREF _Toc63849580 \h </w:instrText>
        </w:r>
        <w:r>
          <w:rPr>
            <w:noProof/>
            <w:webHidden/>
          </w:rPr>
        </w:r>
        <w:r>
          <w:rPr>
            <w:noProof/>
            <w:webHidden/>
          </w:rPr>
          <w:fldChar w:fldCharType="separate"/>
        </w:r>
        <w:r>
          <w:rPr>
            <w:noProof/>
            <w:webHidden/>
          </w:rPr>
          <w:t>25</w:t>
        </w:r>
        <w:r>
          <w:rPr>
            <w:noProof/>
            <w:webHidden/>
          </w:rPr>
          <w:fldChar w:fldCharType="end"/>
        </w:r>
      </w:hyperlink>
    </w:p>
    <w:p w:rsidR="0064202F" w:rsidRDefault="0064202F">
      <w:pPr>
        <w:pStyle w:val="TOC5"/>
        <w:tabs>
          <w:tab w:val="right" w:leader="dot" w:pos="9344"/>
        </w:tabs>
        <w:rPr>
          <w:rFonts w:eastAsiaTheme="minorEastAsia" w:cstheme="minorBidi"/>
          <w:noProof/>
          <w:sz w:val="22"/>
          <w:szCs w:val="22"/>
        </w:rPr>
      </w:pPr>
      <w:hyperlink w:anchor="_Toc63849581" w:history="1">
        <w:r w:rsidRPr="00C17FDC">
          <w:rPr>
            <w:rStyle w:val="Hyperlink"/>
            <w:rFonts w:cs="Times New Roman"/>
            <w:noProof/>
          </w:rPr>
          <w:t>5.5.2.2.3.</w:t>
        </w:r>
        <w:r w:rsidRPr="00C17FDC">
          <w:rPr>
            <w:rStyle w:val="Hyperlink"/>
            <w:noProof/>
          </w:rPr>
          <w:t xml:space="preserve"> Available Consumer CRUD Methods</w:t>
        </w:r>
        <w:r>
          <w:rPr>
            <w:noProof/>
            <w:webHidden/>
          </w:rPr>
          <w:tab/>
        </w:r>
        <w:r>
          <w:rPr>
            <w:noProof/>
            <w:webHidden/>
          </w:rPr>
          <w:fldChar w:fldCharType="begin"/>
        </w:r>
        <w:r>
          <w:rPr>
            <w:noProof/>
            <w:webHidden/>
          </w:rPr>
          <w:instrText xml:space="preserve"> PAGEREF _Toc63849581 \h </w:instrText>
        </w:r>
        <w:r>
          <w:rPr>
            <w:noProof/>
            <w:webHidden/>
          </w:rPr>
        </w:r>
        <w:r>
          <w:rPr>
            <w:noProof/>
            <w:webHidden/>
          </w:rPr>
          <w:fldChar w:fldCharType="separate"/>
        </w:r>
        <w:r>
          <w:rPr>
            <w:noProof/>
            <w:webHidden/>
          </w:rPr>
          <w:t>25</w:t>
        </w:r>
        <w:r>
          <w:rPr>
            <w:noProof/>
            <w:webHidden/>
          </w:rPr>
          <w:fldChar w:fldCharType="end"/>
        </w:r>
      </w:hyperlink>
    </w:p>
    <w:p w:rsidR="0064202F" w:rsidRDefault="0064202F">
      <w:pPr>
        <w:pStyle w:val="TOC5"/>
        <w:tabs>
          <w:tab w:val="right" w:leader="dot" w:pos="9344"/>
        </w:tabs>
        <w:rPr>
          <w:rFonts w:eastAsiaTheme="minorEastAsia" w:cstheme="minorBidi"/>
          <w:noProof/>
          <w:sz w:val="22"/>
          <w:szCs w:val="22"/>
        </w:rPr>
      </w:pPr>
      <w:hyperlink w:anchor="_Toc63849582" w:history="1">
        <w:r w:rsidRPr="00C17FDC">
          <w:rPr>
            <w:rStyle w:val="Hyperlink"/>
            <w:rFonts w:cs="Times New Roman"/>
            <w:noProof/>
          </w:rPr>
          <w:t>5.5.2.2.4.</w:t>
        </w:r>
        <w:r w:rsidRPr="00C17FDC">
          <w:rPr>
            <w:rStyle w:val="Hyperlink"/>
            <w:noProof/>
          </w:rPr>
          <w:t xml:space="preserve"> Methods required for DELAYED Responses</w:t>
        </w:r>
        <w:r>
          <w:rPr>
            <w:noProof/>
            <w:webHidden/>
          </w:rPr>
          <w:tab/>
        </w:r>
        <w:r>
          <w:rPr>
            <w:noProof/>
            <w:webHidden/>
          </w:rPr>
          <w:fldChar w:fldCharType="begin"/>
        </w:r>
        <w:r>
          <w:rPr>
            <w:noProof/>
            <w:webHidden/>
          </w:rPr>
          <w:instrText xml:space="preserve"> PAGEREF _Toc63849582 \h </w:instrText>
        </w:r>
        <w:r>
          <w:rPr>
            <w:noProof/>
            <w:webHidden/>
          </w:rPr>
        </w:r>
        <w:r>
          <w:rPr>
            <w:noProof/>
            <w:webHidden/>
          </w:rPr>
          <w:fldChar w:fldCharType="separate"/>
        </w:r>
        <w:r>
          <w:rPr>
            <w:noProof/>
            <w:webHidden/>
          </w:rPr>
          <w:t>31</w:t>
        </w:r>
        <w:r>
          <w:rPr>
            <w:noProof/>
            <w:webHidden/>
          </w:rPr>
          <w:fldChar w:fldCharType="end"/>
        </w:r>
      </w:hyperlink>
    </w:p>
    <w:p w:rsidR="0064202F" w:rsidRDefault="0064202F">
      <w:pPr>
        <w:pStyle w:val="TOC5"/>
        <w:tabs>
          <w:tab w:val="right" w:leader="dot" w:pos="9344"/>
        </w:tabs>
        <w:rPr>
          <w:rFonts w:eastAsiaTheme="minorEastAsia" w:cstheme="minorBidi"/>
          <w:noProof/>
          <w:sz w:val="22"/>
          <w:szCs w:val="22"/>
        </w:rPr>
      </w:pPr>
      <w:hyperlink w:anchor="_Toc63849583" w:history="1">
        <w:r w:rsidRPr="00C17FDC">
          <w:rPr>
            <w:rStyle w:val="Hyperlink"/>
            <w:rFonts w:cs="Times New Roman"/>
            <w:noProof/>
          </w:rPr>
          <w:t>5.5.2.2.5.</w:t>
        </w:r>
        <w:r w:rsidRPr="00C17FDC">
          <w:rPr>
            <w:rStyle w:val="Hyperlink"/>
            <w:noProof/>
          </w:rPr>
          <w:t xml:space="preserve"> Additional required Methods for an AbstractEventConsumer</w:t>
        </w:r>
        <w:r>
          <w:rPr>
            <w:noProof/>
            <w:webHidden/>
          </w:rPr>
          <w:tab/>
        </w:r>
        <w:r>
          <w:rPr>
            <w:noProof/>
            <w:webHidden/>
          </w:rPr>
          <w:fldChar w:fldCharType="begin"/>
        </w:r>
        <w:r>
          <w:rPr>
            <w:noProof/>
            <w:webHidden/>
          </w:rPr>
          <w:instrText xml:space="preserve"> PAGEREF _Toc63849583 \h </w:instrText>
        </w:r>
        <w:r>
          <w:rPr>
            <w:noProof/>
            <w:webHidden/>
          </w:rPr>
        </w:r>
        <w:r>
          <w:rPr>
            <w:noProof/>
            <w:webHidden/>
          </w:rPr>
          <w:fldChar w:fldCharType="separate"/>
        </w:r>
        <w:r>
          <w:rPr>
            <w:noProof/>
            <w:webHidden/>
          </w:rPr>
          <w:t>32</w:t>
        </w:r>
        <w:r>
          <w:rPr>
            <w:noProof/>
            <w:webHidden/>
          </w:rPr>
          <w:fldChar w:fldCharType="end"/>
        </w:r>
      </w:hyperlink>
    </w:p>
    <w:p w:rsidR="0064202F" w:rsidRDefault="0064202F">
      <w:pPr>
        <w:pStyle w:val="TOC5"/>
        <w:tabs>
          <w:tab w:val="right" w:leader="dot" w:pos="9344"/>
        </w:tabs>
        <w:rPr>
          <w:rFonts w:eastAsiaTheme="minorEastAsia" w:cstheme="minorBidi"/>
          <w:noProof/>
          <w:sz w:val="22"/>
          <w:szCs w:val="22"/>
        </w:rPr>
      </w:pPr>
      <w:hyperlink w:anchor="_Toc63849584" w:history="1">
        <w:r w:rsidRPr="00C17FDC">
          <w:rPr>
            <w:rStyle w:val="Hyperlink"/>
            <w:rFonts w:cs="Times New Roman"/>
            <w:noProof/>
          </w:rPr>
          <w:t>5.5.2.2.6.</w:t>
        </w:r>
        <w:r w:rsidRPr="00C17FDC">
          <w:rPr>
            <w:rStyle w:val="Hyperlink"/>
            <w:noProof/>
          </w:rPr>
          <w:t xml:space="preserve"> Available Method Overrides</w:t>
        </w:r>
        <w:r>
          <w:rPr>
            <w:noProof/>
            <w:webHidden/>
          </w:rPr>
          <w:tab/>
        </w:r>
        <w:r>
          <w:rPr>
            <w:noProof/>
            <w:webHidden/>
          </w:rPr>
          <w:fldChar w:fldCharType="begin"/>
        </w:r>
        <w:r>
          <w:rPr>
            <w:noProof/>
            <w:webHidden/>
          </w:rPr>
          <w:instrText xml:space="preserve"> PAGEREF _Toc63849584 \h </w:instrText>
        </w:r>
        <w:r>
          <w:rPr>
            <w:noProof/>
            <w:webHidden/>
          </w:rPr>
        </w:r>
        <w:r>
          <w:rPr>
            <w:noProof/>
            <w:webHidden/>
          </w:rPr>
          <w:fldChar w:fldCharType="separate"/>
        </w:r>
        <w:r>
          <w:rPr>
            <w:noProof/>
            <w:webHidden/>
          </w:rPr>
          <w:t>33</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585" w:history="1">
        <w:r w:rsidRPr="00C17FDC">
          <w:rPr>
            <w:rStyle w:val="Hyperlink"/>
            <w:rFonts w:cs="Times New Roman"/>
            <w:noProof/>
          </w:rPr>
          <w:t>5.5.2.3.</w:t>
        </w:r>
        <w:r w:rsidRPr="00C17FDC">
          <w:rPr>
            <w:rStyle w:val="Hyperlink"/>
            <w:noProof/>
          </w:rPr>
          <w:t xml:space="preserve"> Actual Implementation</w:t>
        </w:r>
        <w:r>
          <w:rPr>
            <w:noProof/>
            <w:webHidden/>
          </w:rPr>
          <w:tab/>
        </w:r>
        <w:r>
          <w:rPr>
            <w:noProof/>
            <w:webHidden/>
          </w:rPr>
          <w:fldChar w:fldCharType="begin"/>
        </w:r>
        <w:r>
          <w:rPr>
            <w:noProof/>
            <w:webHidden/>
          </w:rPr>
          <w:instrText xml:space="preserve"> PAGEREF _Toc63849585 \h </w:instrText>
        </w:r>
        <w:r>
          <w:rPr>
            <w:noProof/>
            <w:webHidden/>
          </w:rPr>
        </w:r>
        <w:r>
          <w:rPr>
            <w:noProof/>
            <w:webHidden/>
          </w:rPr>
          <w:fldChar w:fldCharType="separate"/>
        </w:r>
        <w:r>
          <w:rPr>
            <w:noProof/>
            <w:webHidden/>
          </w:rPr>
          <w:t>34</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586" w:history="1">
        <w:r w:rsidRPr="00C17FDC">
          <w:rPr>
            <w:rStyle w:val="Hyperlink"/>
            <w:rFonts w:cs="Times New Roman"/>
            <w:noProof/>
          </w:rPr>
          <w:t>5.5.2.4.</w:t>
        </w:r>
        <w:r w:rsidRPr="00C17FDC">
          <w:rPr>
            <w:rStyle w:val="Hyperlink"/>
            <w:noProof/>
          </w:rPr>
          <w:t xml:space="preserve"> Consumer Executable Example</w:t>
        </w:r>
        <w:r>
          <w:rPr>
            <w:noProof/>
            <w:webHidden/>
          </w:rPr>
          <w:tab/>
        </w:r>
        <w:r>
          <w:rPr>
            <w:noProof/>
            <w:webHidden/>
          </w:rPr>
          <w:fldChar w:fldCharType="begin"/>
        </w:r>
        <w:r>
          <w:rPr>
            <w:noProof/>
            <w:webHidden/>
          </w:rPr>
          <w:instrText xml:space="preserve"> PAGEREF _Toc63849586 \h </w:instrText>
        </w:r>
        <w:r>
          <w:rPr>
            <w:noProof/>
            <w:webHidden/>
          </w:rPr>
        </w:r>
        <w:r>
          <w:rPr>
            <w:noProof/>
            <w:webHidden/>
          </w:rPr>
          <w:fldChar w:fldCharType="separate"/>
        </w:r>
        <w:r>
          <w:rPr>
            <w:noProof/>
            <w:webHidden/>
          </w:rPr>
          <w:t>35</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587" w:history="1">
        <w:r w:rsidRPr="00C17FDC">
          <w:rPr>
            <w:rStyle w:val="Hyperlink"/>
            <w:rFonts w:cs="Times New Roman"/>
            <w:noProof/>
          </w:rPr>
          <w:t>5.5.3.</w:t>
        </w:r>
        <w:r w:rsidRPr="00C17FDC">
          <w:rPr>
            <w:rStyle w:val="Hyperlink"/>
            <w:noProof/>
          </w:rPr>
          <w:t xml:space="preserve"> Consumer Events and Delayed Response Processing &amp; Threads</w:t>
        </w:r>
        <w:r>
          <w:rPr>
            <w:noProof/>
            <w:webHidden/>
          </w:rPr>
          <w:tab/>
        </w:r>
        <w:r>
          <w:rPr>
            <w:noProof/>
            <w:webHidden/>
          </w:rPr>
          <w:fldChar w:fldCharType="begin"/>
        </w:r>
        <w:r>
          <w:rPr>
            <w:noProof/>
            <w:webHidden/>
          </w:rPr>
          <w:instrText xml:space="preserve"> PAGEREF _Toc63849587 \h </w:instrText>
        </w:r>
        <w:r>
          <w:rPr>
            <w:noProof/>
            <w:webHidden/>
          </w:rPr>
        </w:r>
        <w:r>
          <w:rPr>
            <w:noProof/>
            <w:webHidden/>
          </w:rPr>
          <w:fldChar w:fldCharType="separate"/>
        </w:r>
        <w:r>
          <w:rPr>
            <w:noProof/>
            <w:webHidden/>
          </w:rPr>
          <w:t>35</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588" w:history="1">
        <w:r w:rsidRPr="00C17FDC">
          <w:rPr>
            <w:rStyle w:val="Hyperlink"/>
            <w:rFonts w:cs="Times New Roman"/>
            <w:noProof/>
          </w:rPr>
          <w:t>5.5.3.1.</w:t>
        </w:r>
        <w:r w:rsidRPr="00C17FDC">
          <w:rPr>
            <w:rStyle w:val="Hyperlink"/>
            <w:noProof/>
          </w:rPr>
          <w:t xml:space="preserve"> Queue Strategies</w:t>
        </w:r>
        <w:r>
          <w:rPr>
            <w:noProof/>
            <w:webHidden/>
          </w:rPr>
          <w:tab/>
        </w:r>
        <w:r>
          <w:rPr>
            <w:noProof/>
            <w:webHidden/>
          </w:rPr>
          <w:fldChar w:fldCharType="begin"/>
        </w:r>
        <w:r>
          <w:rPr>
            <w:noProof/>
            <w:webHidden/>
          </w:rPr>
          <w:instrText xml:space="preserve"> PAGEREF _Toc63849588 \h </w:instrText>
        </w:r>
        <w:r>
          <w:rPr>
            <w:noProof/>
            <w:webHidden/>
          </w:rPr>
        </w:r>
        <w:r>
          <w:rPr>
            <w:noProof/>
            <w:webHidden/>
          </w:rPr>
          <w:fldChar w:fldCharType="separate"/>
        </w:r>
        <w:r>
          <w:rPr>
            <w:noProof/>
            <w:webHidden/>
          </w:rPr>
          <w:t>35</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589" w:history="1">
        <w:r w:rsidRPr="00C17FDC">
          <w:rPr>
            <w:rStyle w:val="Hyperlink"/>
            <w:rFonts w:cs="Times New Roman"/>
            <w:noProof/>
          </w:rPr>
          <w:t>5.5.3.2.</w:t>
        </w:r>
        <w:r w:rsidRPr="00C17FDC">
          <w:rPr>
            <w:rStyle w:val="Hyperlink"/>
            <w:noProof/>
          </w:rPr>
          <w:t xml:space="preserve"> Message Readers</w:t>
        </w:r>
        <w:r>
          <w:rPr>
            <w:noProof/>
            <w:webHidden/>
          </w:rPr>
          <w:tab/>
        </w:r>
        <w:r>
          <w:rPr>
            <w:noProof/>
            <w:webHidden/>
          </w:rPr>
          <w:fldChar w:fldCharType="begin"/>
        </w:r>
        <w:r>
          <w:rPr>
            <w:noProof/>
            <w:webHidden/>
          </w:rPr>
          <w:instrText xml:space="preserve"> PAGEREF _Toc63849589 \h </w:instrText>
        </w:r>
        <w:r>
          <w:rPr>
            <w:noProof/>
            <w:webHidden/>
          </w:rPr>
        </w:r>
        <w:r>
          <w:rPr>
            <w:noProof/>
            <w:webHidden/>
          </w:rPr>
          <w:fldChar w:fldCharType="separate"/>
        </w:r>
        <w:r>
          <w:rPr>
            <w:noProof/>
            <w:webHidden/>
          </w:rPr>
          <w:t>36</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590" w:history="1">
        <w:r w:rsidRPr="00C17FDC">
          <w:rPr>
            <w:rStyle w:val="Hyperlink"/>
            <w:rFonts w:cs="Times New Roman"/>
            <w:noProof/>
          </w:rPr>
          <w:t>5.5.3.3.</w:t>
        </w:r>
        <w:r w:rsidRPr="00C17FDC">
          <w:rPr>
            <w:rStyle w:val="Hyperlink"/>
            <w:noProof/>
          </w:rPr>
          <w:t xml:space="preserve"> Local Workers</w:t>
        </w:r>
        <w:r>
          <w:rPr>
            <w:noProof/>
            <w:webHidden/>
          </w:rPr>
          <w:tab/>
        </w:r>
        <w:r>
          <w:rPr>
            <w:noProof/>
            <w:webHidden/>
          </w:rPr>
          <w:fldChar w:fldCharType="begin"/>
        </w:r>
        <w:r>
          <w:rPr>
            <w:noProof/>
            <w:webHidden/>
          </w:rPr>
          <w:instrText xml:space="preserve"> PAGEREF _Toc63849590 \h </w:instrText>
        </w:r>
        <w:r>
          <w:rPr>
            <w:noProof/>
            <w:webHidden/>
          </w:rPr>
        </w:r>
        <w:r>
          <w:rPr>
            <w:noProof/>
            <w:webHidden/>
          </w:rPr>
          <w:fldChar w:fldCharType="separate"/>
        </w:r>
        <w:r>
          <w:rPr>
            <w:noProof/>
            <w:webHidden/>
          </w:rPr>
          <w:t>36</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591" w:history="1">
        <w:r w:rsidRPr="00C17FDC">
          <w:rPr>
            <w:rStyle w:val="Hyperlink"/>
            <w:rFonts w:cs="Times New Roman"/>
            <w:noProof/>
          </w:rPr>
          <w:t>5.5.3.4.</w:t>
        </w:r>
        <w:r w:rsidRPr="00C17FDC">
          <w:rPr>
            <w:rStyle w:val="Hyperlink"/>
            <w:noProof/>
          </w:rPr>
          <w:t xml:space="preserve"> Thread Examples</w:t>
        </w:r>
        <w:r>
          <w:rPr>
            <w:noProof/>
            <w:webHidden/>
          </w:rPr>
          <w:tab/>
        </w:r>
        <w:r>
          <w:rPr>
            <w:noProof/>
            <w:webHidden/>
          </w:rPr>
          <w:fldChar w:fldCharType="begin"/>
        </w:r>
        <w:r>
          <w:rPr>
            <w:noProof/>
            <w:webHidden/>
          </w:rPr>
          <w:instrText xml:space="preserve"> PAGEREF _Toc63849591 \h </w:instrText>
        </w:r>
        <w:r>
          <w:rPr>
            <w:noProof/>
            <w:webHidden/>
          </w:rPr>
        </w:r>
        <w:r>
          <w:rPr>
            <w:noProof/>
            <w:webHidden/>
          </w:rPr>
          <w:fldChar w:fldCharType="separate"/>
        </w:r>
        <w:r>
          <w:rPr>
            <w:noProof/>
            <w:webHidden/>
          </w:rPr>
          <w:t>36</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592" w:history="1">
        <w:r w:rsidRPr="00C17FDC">
          <w:rPr>
            <w:rStyle w:val="Hyperlink"/>
            <w:rFonts w:cs="Times New Roman"/>
            <w:noProof/>
          </w:rPr>
          <w:t>5.6.</w:t>
        </w:r>
        <w:r w:rsidRPr="00C17FDC">
          <w:rPr>
            <w:rStyle w:val="Hyperlink"/>
            <w:noProof/>
          </w:rPr>
          <w:t xml:space="preserve"> Building a Provider</w:t>
        </w:r>
        <w:r>
          <w:rPr>
            <w:noProof/>
            <w:webHidden/>
          </w:rPr>
          <w:tab/>
        </w:r>
        <w:r>
          <w:rPr>
            <w:noProof/>
            <w:webHidden/>
          </w:rPr>
          <w:fldChar w:fldCharType="begin"/>
        </w:r>
        <w:r>
          <w:rPr>
            <w:noProof/>
            <w:webHidden/>
          </w:rPr>
          <w:instrText xml:space="preserve"> PAGEREF _Toc63849592 \h </w:instrText>
        </w:r>
        <w:r>
          <w:rPr>
            <w:noProof/>
            <w:webHidden/>
          </w:rPr>
        </w:r>
        <w:r>
          <w:rPr>
            <w:noProof/>
            <w:webHidden/>
          </w:rPr>
          <w:fldChar w:fldCharType="separate"/>
        </w:r>
        <w:r>
          <w:rPr>
            <w:noProof/>
            <w:webHidden/>
          </w:rPr>
          <w:t>37</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593" w:history="1">
        <w:r w:rsidRPr="00C17FDC">
          <w:rPr>
            <w:rStyle w:val="Hyperlink"/>
            <w:rFonts w:cs="Times New Roman"/>
            <w:noProof/>
          </w:rPr>
          <w:t>5.6.1.</w:t>
        </w:r>
        <w:r w:rsidRPr="00C17FDC">
          <w:rPr>
            <w:rStyle w:val="Hyperlink"/>
            <w:noProof/>
          </w:rPr>
          <w:t xml:space="preserve"> Constraint</w:t>
        </w:r>
        <w:r>
          <w:rPr>
            <w:noProof/>
            <w:webHidden/>
          </w:rPr>
          <w:tab/>
        </w:r>
        <w:r>
          <w:rPr>
            <w:noProof/>
            <w:webHidden/>
          </w:rPr>
          <w:fldChar w:fldCharType="begin"/>
        </w:r>
        <w:r>
          <w:rPr>
            <w:noProof/>
            <w:webHidden/>
          </w:rPr>
          <w:instrText xml:space="preserve"> PAGEREF _Toc63849593 \h </w:instrText>
        </w:r>
        <w:r>
          <w:rPr>
            <w:noProof/>
            <w:webHidden/>
          </w:rPr>
        </w:r>
        <w:r>
          <w:rPr>
            <w:noProof/>
            <w:webHidden/>
          </w:rPr>
          <w:fldChar w:fldCharType="separate"/>
        </w:r>
        <w:r>
          <w:rPr>
            <w:noProof/>
            <w:webHidden/>
          </w:rPr>
          <w:t>38</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594" w:history="1">
        <w:r w:rsidRPr="00C17FDC">
          <w:rPr>
            <w:rStyle w:val="Hyperlink"/>
            <w:rFonts w:cs="Times New Roman"/>
            <w:noProof/>
          </w:rPr>
          <w:t>5.6.2.</w:t>
        </w:r>
        <w:r w:rsidRPr="00C17FDC">
          <w:rPr>
            <w:rStyle w:val="Hyperlink"/>
            <w:noProof/>
          </w:rPr>
          <w:t xml:space="preserve"> Components of a Provider</w:t>
        </w:r>
        <w:r>
          <w:rPr>
            <w:noProof/>
            <w:webHidden/>
          </w:rPr>
          <w:tab/>
        </w:r>
        <w:r>
          <w:rPr>
            <w:noProof/>
            <w:webHidden/>
          </w:rPr>
          <w:fldChar w:fldCharType="begin"/>
        </w:r>
        <w:r>
          <w:rPr>
            <w:noProof/>
            <w:webHidden/>
          </w:rPr>
          <w:instrText xml:space="preserve"> PAGEREF _Toc63849594 \h </w:instrText>
        </w:r>
        <w:r>
          <w:rPr>
            <w:noProof/>
            <w:webHidden/>
          </w:rPr>
        </w:r>
        <w:r>
          <w:rPr>
            <w:noProof/>
            <w:webHidden/>
          </w:rPr>
          <w:fldChar w:fldCharType="separate"/>
        </w:r>
        <w:r>
          <w:rPr>
            <w:noProof/>
            <w:webHidden/>
          </w:rPr>
          <w:t>38</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595" w:history="1">
        <w:r w:rsidRPr="00C17FDC">
          <w:rPr>
            <w:rStyle w:val="Hyperlink"/>
            <w:rFonts w:cs="Times New Roman"/>
            <w:noProof/>
          </w:rPr>
          <w:t>5.6.2.1.</w:t>
        </w:r>
        <w:r w:rsidRPr="00C17FDC">
          <w:rPr>
            <w:rStyle w:val="Hyperlink"/>
            <w:noProof/>
          </w:rPr>
          <w:t xml:space="preserve"> Configure your Provider Environment</w:t>
        </w:r>
        <w:r>
          <w:rPr>
            <w:noProof/>
            <w:webHidden/>
          </w:rPr>
          <w:tab/>
        </w:r>
        <w:r>
          <w:rPr>
            <w:noProof/>
            <w:webHidden/>
          </w:rPr>
          <w:fldChar w:fldCharType="begin"/>
        </w:r>
        <w:r>
          <w:rPr>
            <w:noProof/>
            <w:webHidden/>
          </w:rPr>
          <w:instrText xml:space="preserve"> PAGEREF _Toc63849595 \h </w:instrText>
        </w:r>
        <w:r>
          <w:rPr>
            <w:noProof/>
            <w:webHidden/>
          </w:rPr>
        </w:r>
        <w:r>
          <w:rPr>
            <w:noProof/>
            <w:webHidden/>
          </w:rPr>
          <w:fldChar w:fldCharType="separate"/>
        </w:r>
        <w:r>
          <w:rPr>
            <w:noProof/>
            <w:webHidden/>
          </w:rPr>
          <w:t>38</w:t>
        </w:r>
        <w:r>
          <w:rPr>
            <w:noProof/>
            <w:webHidden/>
          </w:rPr>
          <w:fldChar w:fldCharType="end"/>
        </w:r>
      </w:hyperlink>
    </w:p>
    <w:p w:rsidR="0064202F" w:rsidRDefault="0064202F">
      <w:pPr>
        <w:pStyle w:val="TOC5"/>
        <w:tabs>
          <w:tab w:val="right" w:leader="dot" w:pos="9344"/>
        </w:tabs>
        <w:rPr>
          <w:rFonts w:eastAsiaTheme="minorEastAsia" w:cstheme="minorBidi"/>
          <w:noProof/>
          <w:sz w:val="22"/>
          <w:szCs w:val="22"/>
        </w:rPr>
      </w:pPr>
      <w:hyperlink w:anchor="_Toc63849596" w:history="1">
        <w:r w:rsidRPr="00C17FDC">
          <w:rPr>
            <w:rStyle w:val="Hyperlink"/>
            <w:rFonts w:cs="Times New Roman"/>
            <w:noProof/>
          </w:rPr>
          <w:t>5.6.2.1.1.</w:t>
        </w:r>
        <w:r w:rsidRPr="00C17FDC">
          <w:rPr>
            <w:rStyle w:val="Hyperlink"/>
            <w:noProof/>
          </w:rPr>
          <w:t xml:space="preserve"> web.xml File</w:t>
        </w:r>
        <w:r>
          <w:rPr>
            <w:noProof/>
            <w:webHidden/>
          </w:rPr>
          <w:tab/>
        </w:r>
        <w:r>
          <w:rPr>
            <w:noProof/>
            <w:webHidden/>
          </w:rPr>
          <w:fldChar w:fldCharType="begin"/>
        </w:r>
        <w:r>
          <w:rPr>
            <w:noProof/>
            <w:webHidden/>
          </w:rPr>
          <w:instrText xml:space="preserve"> PAGEREF _Toc63849596 \h </w:instrText>
        </w:r>
        <w:r>
          <w:rPr>
            <w:noProof/>
            <w:webHidden/>
          </w:rPr>
        </w:r>
        <w:r>
          <w:rPr>
            <w:noProof/>
            <w:webHidden/>
          </w:rPr>
          <w:fldChar w:fldCharType="separate"/>
        </w:r>
        <w:r>
          <w:rPr>
            <w:noProof/>
            <w:webHidden/>
          </w:rPr>
          <w:t>38</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597" w:history="1">
        <w:r w:rsidRPr="00C17FDC">
          <w:rPr>
            <w:rStyle w:val="Hyperlink"/>
            <w:rFonts w:cs="Times New Roman"/>
            <w:noProof/>
          </w:rPr>
          <w:t>5.6.2.2.</w:t>
        </w:r>
        <w:r w:rsidRPr="00C17FDC">
          <w:rPr>
            <w:rStyle w:val="Hyperlink"/>
            <w:noProof/>
          </w:rPr>
          <w:t xml:space="preserve"> The BaseProvider &amp; BaseEventProvider Class</w:t>
        </w:r>
        <w:r>
          <w:rPr>
            <w:noProof/>
            <w:webHidden/>
          </w:rPr>
          <w:tab/>
        </w:r>
        <w:r>
          <w:rPr>
            <w:noProof/>
            <w:webHidden/>
          </w:rPr>
          <w:fldChar w:fldCharType="begin"/>
        </w:r>
        <w:r>
          <w:rPr>
            <w:noProof/>
            <w:webHidden/>
          </w:rPr>
          <w:instrText xml:space="preserve"> PAGEREF _Toc63849597 \h </w:instrText>
        </w:r>
        <w:r>
          <w:rPr>
            <w:noProof/>
            <w:webHidden/>
          </w:rPr>
        </w:r>
        <w:r>
          <w:rPr>
            <w:noProof/>
            <w:webHidden/>
          </w:rPr>
          <w:fldChar w:fldCharType="separate"/>
        </w:r>
        <w:r>
          <w:rPr>
            <w:noProof/>
            <w:webHidden/>
          </w:rPr>
          <w:t>39</w:t>
        </w:r>
        <w:r>
          <w:rPr>
            <w:noProof/>
            <w:webHidden/>
          </w:rPr>
          <w:fldChar w:fldCharType="end"/>
        </w:r>
      </w:hyperlink>
    </w:p>
    <w:p w:rsidR="0064202F" w:rsidRDefault="0064202F">
      <w:pPr>
        <w:pStyle w:val="TOC5"/>
        <w:tabs>
          <w:tab w:val="right" w:leader="dot" w:pos="9344"/>
        </w:tabs>
        <w:rPr>
          <w:rFonts w:eastAsiaTheme="minorEastAsia" w:cstheme="minorBidi"/>
          <w:noProof/>
          <w:sz w:val="22"/>
          <w:szCs w:val="22"/>
        </w:rPr>
      </w:pPr>
      <w:hyperlink w:anchor="_Toc63849598" w:history="1">
        <w:r w:rsidRPr="00C17FDC">
          <w:rPr>
            <w:rStyle w:val="Hyperlink"/>
            <w:rFonts w:cs="Times New Roman"/>
            <w:noProof/>
          </w:rPr>
          <w:t>5.6.2.2.1.</w:t>
        </w:r>
        <w:r w:rsidRPr="00C17FDC">
          <w:rPr>
            <w:rStyle w:val="Hyperlink"/>
            <w:noProof/>
          </w:rPr>
          <w:t xml:space="preserve"> No Events: BaseProvider Class</w:t>
        </w:r>
        <w:r>
          <w:rPr>
            <w:noProof/>
            <w:webHidden/>
          </w:rPr>
          <w:tab/>
        </w:r>
        <w:r>
          <w:rPr>
            <w:noProof/>
            <w:webHidden/>
          </w:rPr>
          <w:fldChar w:fldCharType="begin"/>
        </w:r>
        <w:r>
          <w:rPr>
            <w:noProof/>
            <w:webHidden/>
          </w:rPr>
          <w:instrText xml:space="preserve"> PAGEREF _Toc63849598 \h </w:instrText>
        </w:r>
        <w:r>
          <w:rPr>
            <w:noProof/>
            <w:webHidden/>
          </w:rPr>
        </w:r>
        <w:r>
          <w:rPr>
            <w:noProof/>
            <w:webHidden/>
          </w:rPr>
          <w:fldChar w:fldCharType="separate"/>
        </w:r>
        <w:r>
          <w:rPr>
            <w:noProof/>
            <w:webHidden/>
          </w:rPr>
          <w:t>39</w:t>
        </w:r>
        <w:r>
          <w:rPr>
            <w:noProof/>
            <w:webHidden/>
          </w:rPr>
          <w:fldChar w:fldCharType="end"/>
        </w:r>
      </w:hyperlink>
    </w:p>
    <w:p w:rsidR="0064202F" w:rsidRDefault="0064202F">
      <w:pPr>
        <w:pStyle w:val="TOC5"/>
        <w:tabs>
          <w:tab w:val="right" w:leader="dot" w:pos="9344"/>
        </w:tabs>
        <w:rPr>
          <w:rFonts w:eastAsiaTheme="minorEastAsia" w:cstheme="minorBidi"/>
          <w:noProof/>
          <w:sz w:val="22"/>
          <w:szCs w:val="22"/>
        </w:rPr>
      </w:pPr>
      <w:hyperlink w:anchor="_Toc63849599" w:history="1">
        <w:r w:rsidRPr="00C17FDC">
          <w:rPr>
            <w:rStyle w:val="Hyperlink"/>
            <w:rFonts w:cs="Times New Roman"/>
            <w:noProof/>
          </w:rPr>
          <w:t>5.6.2.2.2.</w:t>
        </w:r>
        <w:r w:rsidRPr="00C17FDC">
          <w:rPr>
            <w:rStyle w:val="Hyperlink"/>
            <w:noProof/>
          </w:rPr>
          <w:t xml:space="preserve"> Events: BaseEventProvider Class</w:t>
        </w:r>
        <w:r>
          <w:rPr>
            <w:noProof/>
            <w:webHidden/>
          </w:rPr>
          <w:tab/>
        </w:r>
        <w:r>
          <w:rPr>
            <w:noProof/>
            <w:webHidden/>
          </w:rPr>
          <w:fldChar w:fldCharType="begin"/>
        </w:r>
        <w:r>
          <w:rPr>
            <w:noProof/>
            <w:webHidden/>
          </w:rPr>
          <w:instrText xml:space="preserve"> PAGEREF _Toc63849599 \h </w:instrText>
        </w:r>
        <w:r>
          <w:rPr>
            <w:noProof/>
            <w:webHidden/>
          </w:rPr>
        </w:r>
        <w:r>
          <w:rPr>
            <w:noProof/>
            <w:webHidden/>
          </w:rPr>
          <w:fldChar w:fldCharType="separate"/>
        </w:r>
        <w:r>
          <w:rPr>
            <w:noProof/>
            <w:webHidden/>
          </w:rPr>
          <w:t>40</w:t>
        </w:r>
        <w:r>
          <w:rPr>
            <w:noProof/>
            <w:webHidden/>
          </w:rPr>
          <w:fldChar w:fldCharType="end"/>
        </w:r>
      </w:hyperlink>
    </w:p>
    <w:p w:rsidR="0064202F" w:rsidRDefault="0064202F">
      <w:pPr>
        <w:pStyle w:val="TOC5"/>
        <w:tabs>
          <w:tab w:val="right" w:leader="dot" w:pos="9344"/>
        </w:tabs>
        <w:rPr>
          <w:rFonts w:eastAsiaTheme="minorEastAsia" w:cstheme="minorBidi"/>
          <w:noProof/>
          <w:sz w:val="22"/>
          <w:szCs w:val="22"/>
        </w:rPr>
      </w:pPr>
      <w:hyperlink w:anchor="_Toc63849600" w:history="1">
        <w:r w:rsidRPr="00C17FDC">
          <w:rPr>
            <w:rStyle w:val="Hyperlink"/>
            <w:rFonts w:cs="Times New Roman"/>
            <w:noProof/>
          </w:rPr>
          <w:t>5.6.2.2.3.</w:t>
        </w:r>
        <w:r w:rsidRPr="00C17FDC">
          <w:rPr>
            <w:rStyle w:val="Hyperlink"/>
            <w:noProof/>
          </w:rPr>
          <w:t xml:space="preserve"> Available Method Overrides (BaseEventProvider  Class Only)</w:t>
        </w:r>
        <w:r>
          <w:rPr>
            <w:noProof/>
            <w:webHidden/>
          </w:rPr>
          <w:tab/>
        </w:r>
        <w:r>
          <w:rPr>
            <w:noProof/>
            <w:webHidden/>
          </w:rPr>
          <w:fldChar w:fldCharType="begin"/>
        </w:r>
        <w:r>
          <w:rPr>
            <w:noProof/>
            <w:webHidden/>
          </w:rPr>
          <w:instrText xml:space="preserve"> PAGEREF _Toc63849600 \h </w:instrText>
        </w:r>
        <w:r>
          <w:rPr>
            <w:noProof/>
            <w:webHidden/>
          </w:rPr>
        </w:r>
        <w:r>
          <w:rPr>
            <w:noProof/>
            <w:webHidden/>
          </w:rPr>
          <w:fldChar w:fldCharType="separate"/>
        </w:r>
        <w:r>
          <w:rPr>
            <w:noProof/>
            <w:webHidden/>
          </w:rPr>
          <w:t>40</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01" w:history="1">
        <w:r w:rsidRPr="00C17FDC">
          <w:rPr>
            <w:rStyle w:val="Hyperlink"/>
            <w:rFonts w:cs="Times New Roman"/>
            <w:noProof/>
          </w:rPr>
          <w:t>5.6.2.3.</w:t>
        </w:r>
        <w:r w:rsidRPr="00C17FDC">
          <w:rPr>
            <w:rStyle w:val="Hyperlink"/>
            <w:noProof/>
          </w:rPr>
          <w:t xml:space="preserve"> SIFEventItarator Class</w:t>
        </w:r>
        <w:r>
          <w:rPr>
            <w:noProof/>
            <w:webHidden/>
          </w:rPr>
          <w:tab/>
        </w:r>
        <w:r>
          <w:rPr>
            <w:noProof/>
            <w:webHidden/>
          </w:rPr>
          <w:fldChar w:fldCharType="begin"/>
        </w:r>
        <w:r>
          <w:rPr>
            <w:noProof/>
            <w:webHidden/>
          </w:rPr>
          <w:instrText xml:space="preserve"> PAGEREF _Toc63849601 \h </w:instrText>
        </w:r>
        <w:r>
          <w:rPr>
            <w:noProof/>
            <w:webHidden/>
          </w:rPr>
        </w:r>
        <w:r>
          <w:rPr>
            <w:noProof/>
            <w:webHidden/>
          </w:rPr>
          <w:fldChar w:fldCharType="separate"/>
        </w:r>
        <w:r>
          <w:rPr>
            <w:noProof/>
            <w:webHidden/>
          </w:rPr>
          <w:t>41</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602" w:history="1">
        <w:r w:rsidRPr="00C17FDC">
          <w:rPr>
            <w:rStyle w:val="Hyperlink"/>
            <w:rFonts w:cs="Times New Roman"/>
            <w:noProof/>
          </w:rPr>
          <w:t>5.7.</w:t>
        </w:r>
        <w:r w:rsidRPr="00C17FDC">
          <w:rPr>
            <w:rStyle w:val="Hyperlink"/>
            <w:noProof/>
          </w:rPr>
          <w:t xml:space="preserve"> Service Paths</w:t>
        </w:r>
        <w:r>
          <w:rPr>
            <w:noProof/>
            <w:webHidden/>
          </w:rPr>
          <w:tab/>
        </w:r>
        <w:r>
          <w:rPr>
            <w:noProof/>
            <w:webHidden/>
          </w:rPr>
          <w:fldChar w:fldCharType="begin"/>
        </w:r>
        <w:r>
          <w:rPr>
            <w:noProof/>
            <w:webHidden/>
          </w:rPr>
          <w:instrText xml:space="preserve"> PAGEREF _Toc63849602 \h </w:instrText>
        </w:r>
        <w:r>
          <w:rPr>
            <w:noProof/>
            <w:webHidden/>
          </w:rPr>
        </w:r>
        <w:r>
          <w:rPr>
            <w:noProof/>
            <w:webHidden/>
          </w:rPr>
          <w:fldChar w:fldCharType="separate"/>
        </w:r>
        <w:r>
          <w:rPr>
            <w:noProof/>
            <w:webHidden/>
          </w:rPr>
          <w:t>41</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03" w:history="1">
        <w:r w:rsidRPr="00C17FDC">
          <w:rPr>
            <w:rStyle w:val="Hyperlink"/>
            <w:rFonts w:cs="Times New Roman"/>
            <w:noProof/>
          </w:rPr>
          <w:t>5.7.1.</w:t>
        </w:r>
        <w:r w:rsidRPr="00C17FDC">
          <w:rPr>
            <w:rStyle w:val="Hyperlink"/>
            <w:noProof/>
          </w:rPr>
          <w:t xml:space="preserve"> Provider Environment Configuration (Service ACLs)</w:t>
        </w:r>
        <w:r>
          <w:rPr>
            <w:noProof/>
            <w:webHidden/>
          </w:rPr>
          <w:tab/>
        </w:r>
        <w:r>
          <w:rPr>
            <w:noProof/>
            <w:webHidden/>
          </w:rPr>
          <w:fldChar w:fldCharType="begin"/>
        </w:r>
        <w:r>
          <w:rPr>
            <w:noProof/>
            <w:webHidden/>
          </w:rPr>
          <w:instrText xml:space="preserve"> PAGEREF _Toc63849603 \h </w:instrText>
        </w:r>
        <w:r>
          <w:rPr>
            <w:noProof/>
            <w:webHidden/>
          </w:rPr>
        </w:r>
        <w:r>
          <w:rPr>
            <w:noProof/>
            <w:webHidden/>
          </w:rPr>
          <w:fldChar w:fldCharType="separate"/>
        </w:r>
        <w:r>
          <w:rPr>
            <w:noProof/>
            <w:webHidden/>
          </w:rPr>
          <w:t>42</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04" w:history="1">
        <w:r w:rsidRPr="00C17FDC">
          <w:rPr>
            <w:rStyle w:val="Hyperlink"/>
            <w:rFonts w:cs="Times New Roman"/>
            <w:noProof/>
          </w:rPr>
          <w:t>5.7.2.</w:t>
        </w:r>
        <w:r w:rsidRPr="00C17FDC">
          <w:rPr>
            <w:rStyle w:val="Hyperlink"/>
            <w:noProof/>
          </w:rPr>
          <w:t xml:space="preserve"> The QueryCriteria Class</w:t>
        </w:r>
        <w:r>
          <w:rPr>
            <w:noProof/>
            <w:webHidden/>
          </w:rPr>
          <w:tab/>
        </w:r>
        <w:r>
          <w:rPr>
            <w:noProof/>
            <w:webHidden/>
          </w:rPr>
          <w:fldChar w:fldCharType="begin"/>
        </w:r>
        <w:r>
          <w:rPr>
            <w:noProof/>
            <w:webHidden/>
          </w:rPr>
          <w:instrText xml:space="preserve"> PAGEREF _Toc63849604 \h </w:instrText>
        </w:r>
        <w:r>
          <w:rPr>
            <w:noProof/>
            <w:webHidden/>
          </w:rPr>
        </w:r>
        <w:r>
          <w:rPr>
            <w:noProof/>
            <w:webHidden/>
          </w:rPr>
          <w:fldChar w:fldCharType="separate"/>
        </w:r>
        <w:r>
          <w:rPr>
            <w:noProof/>
            <w:webHidden/>
          </w:rPr>
          <w:t>42</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05" w:history="1">
        <w:r w:rsidRPr="00C17FDC">
          <w:rPr>
            <w:rStyle w:val="Hyperlink"/>
            <w:rFonts w:cs="Times New Roman"/>
            <w:noProof/>
          </w:rPr>
          <w:t>5.7.3.</w:t>
        </w:r>
        <w:r w:rsidRPr="00C17FDC">
          <w:rPr>
            <w:rStyle w:val="Hyperlink"/>
            <w:noProof/>
          </w:rPr>
          <w:t xml:space="preserve"> Provider Implementation</w:t>
        </w:r>
        <w:r>
          <w:rPr>
            <w:noProof/>
            <w:webHidden/>
          </w:rPr>
          <w:tab/>
        </w:r>
        <w:r>
          <w:rPr>
            <w:noProof/>
            <w:webHidden/>
          </w:rPr>
          <w:fldChar w:fldCharType="begin"/>
        </w:r>
        <w:r>
          <w:rPr>
            <w:noProof/>
            <w:webHidden/>
          </w:rPr>
          <w:instrText xml:space="preserve"> PAGEREF _Toc63849605 \h </w:instrText>
        </w:r>
        <w:r>
          <w:rPr>
            <w:noProof/>
            <w:webHidden/>
          </w:rPr>
        </w:r>
        <w:r>
          <w:rPr>
            <w:noProof/>
            <w:webHidden/>
          </w:rPr>
          <w:fldChar w:fldCharType="separate"/>
        </w:r>
        <w:r>
          <w:rPr>
            <w:noProof/>
            <w:webHidden/>
          </w:rPr>
          <w:t>43</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06" w:history="1">
        <w:r w:rsidRPr="00C17FDC">
          <w:rPr>
            <w:rStyle w:val="Hyperlink"/>
            <w:rFonts w:cs="Times New Roman"/>
            <w:noProof/>
          </w:rPr>
          <w:t>5.7.4.</w:t>
        </w:r>
        <w:r w:rsidRPr="00C17FDC">
          <w:rPr>
            <w:rStyle w:val="Hyperlink"/>
            <w:noProof/>
          </w:rPr>
          <w:t xml:space="preserve"> Consumer Implementation</w:t>
        </w:r>
        <w:r>
          <w:rPr>
            <w:noProof/>
            <w:webHidden/>
          </w:rPr>
          <w:tab/>
        </w:r>
        <w:r>
          <w:rPr>
            <w:noProof/>
            <w:webHidden/>
          </w:rPr>
          <w:fldChar w:fldCharType="begin"/>
        </w:r>
        <w:r>
          <w:rPr>
            <w:noProof/>
            <w:webHidden/>
          </w:rPr>
          <w:instrText xml:space="preserve"> PAGEREF _Toc63849606 \h </w:instrText>
        </w:r>
        <w:r>
          <w:rPr>
            <w:noProof/>
            <w:webHidden/>
          </w:rPr>
        </w:r>
        <w:r>
          <w:rPr>
            <w:noProof/>
            <w:webHidden/>
          </w:rPr>
          <w:fldChar w:fldCharType="separate"/>
        </w:r>
        <w:r>
          <w:rPr>
            <w:noProof/>
            <w:webHidden/>
          </w:rPr>
          <w:t>43</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607" w:history="1">
        <w:r w:rsidRPr="00C17FDC">
          <w:rPr>
            <w:rStyle w:val="Hyperlink"/>
            <w:rFonts w:cs="Times New Roman"/>
            <w:noProof/>
          </w:rPr>
          <w:t>5.8.</w:t>
        </w:r>
        <w:r w:rsidRPr="00C17FDC">
          <w:rPr>
            <w:rStyle w:val="Hyperlink"/>
            <w:noProof/>
          </w:rPr>
          <w:t xml:space="preserve"> Query by Example (QBE)</w:t>
        </w:r>
        <w:r>
          <w:rPr>
            <w:noProof/>
            <w:webHidden/>
          </w:rPr>
          <w:tab/>
        </w:r>
        <w:r>
          <w:rPr>
            <w:noProof/>
            <w:webHidden/>
          </w:rPr>
          <w:fldChar w:fldCharType="begin"/>
        </w:r>
        <w:r>
          <w:rPr>
            <w:noProof/>
            <w:webHidden/>
          </w:rPr>
          <w:instrText xml:space="preserve"> PAGEREF _Toc63849607 \h </w:instrText>
        </w:r>
        <w:r>
          <w:rPr>
            <w:noProof/>
            <w:webHidden/>
          </w:rPr>
        </w:r>
        <w:r>
          <w:rPr>
            <w:noProof/>
            <w:webHidden/>
          </w:rPr>
          <w:fldChar w:fldCharType="separate"/>
        </w:r>
        <w:r>
          <w:rPr>
            <w:noProof/>
            <w:webHidden/>
          </w:rPr>
          <w:t>44</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08" w:history="1">
        <w:r w:rsidRPr="00C17FDC">
          <w:rPr>
            <w:rStyle w:val="Hyperlink"/>
            <w:rFonts w:cs="Times New Roman"/>
            <w:noProof/>
          </w:rPr>
          <w:t>5.8.1.</w:t>
        </w:r>
        <w:r w:rsidRPr="00C17FDC">
          <w:rPr>
            <w:rStyle w:val="Hyperlink"/>
            <w:noProof/>
          </w:rPr>
          <w:t xml:space="preserve"> What is QBE?</w:t>
        </w:r>
        <w:r>
          <w:rPr>
            <w:noProof/>
            <w:webHidden/>
          </w:rPr>
          <w:tab/>
        </w:r>
        <w:r>
          <w:rPr>
            <w:noProof/>
            <w:webHidden/>
          </w:rPr>
          <w:fldChar w:fldCharType="begin"/>
        </w:r>
        <w:r>
          <w:rPr>
            <w:noProof/>
            <w:webHidden/>
          </w:rPr>
          <w:instrText xml:space="preserve"> PAGEREF _Toc63849608 \h </w:instrText>
        </w:r>
        <w:r>
          <w:rPr>
            <w:noProof/>
            <w:webHidden/>
          </w:rPr>
        </w:r>
        <w:r>
          <w:rPr>
            <w:noProof/>
            <w:webHidden/>
          </w:rPr>
          <w:fldChar w:fldCharType="separate"/>
        </w:r>
        <w:r>
          <w:rPr>
            <w:noProof/>
            <w:webHidden/>
          </w:rPr>
          <w:t>44</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09" w:history="1">
        <w:r w:rsidRPr="00C17FDC">
          <w:rPr>
            <w:rStyle w:val="Hyperlink"/>
            <w:rFonts w:cs="Times New Roman"/>
            <w:noProof/>
          </w:rPr>
          <w:t>5.8.2.</w:t>
        </w:r>
        <w:r w:rsidRPr="00C17FDC">
          <w:rPr>
            <w:rStyle w:val="Hyperlink"/>
            <w:noProof/>
          </w:rPr>
          <w:t xml:space="preserve"> Provider Implementation</w:t>
        </w:r>
        <w:r>
          <w:rPr>
            <w:noProof/>
            <w:webHidden/>
          </w:rPr>
          <w:tab/>
        </w:r>
        <w:r>
          <w:rPr>
            <w:noProof/>
            <w:webHidden/>
          </w:rPr>
          <w:fldChar w:fldCharType="begin"/>
        </w:r>
        <w:r>
          <w:rPr>
            <w:noProof/>
            <w:webHidden/>
          </w:rPr>
          <w:instrText xml:space="preserve"> PAGEREF _Toc63849609 \h </w:instrText>
        </w:r>
        <w:r>
          <w:rPr>
            <w:noProof/>
            <w:webHidden/>
          </w:rPr>
        </w:r>
        <w:r>
          <w:rPr>
            <w:noProof/>
            <w:webHidden/>
          </w:rPr>
          <w:fldChar w:fldCharType="separate"/>
        </w:r>
        <w:r>
          <w:rPr>
            <w:noProof/>
            <w:webHidden/>
          </w:rPr>
          <w:t>44</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10" w:history="1">
        <w:r w:rsidRPr="00C17FDC">
          <w:rPr>
            <w:rStyle w:val="Hyperlink"/>
            <w:rFonts w:cs="Times New Roman"/>
            <w:noProof/>
          </w:rPr>
          <w:t>5.8.3.</w:t>
        </w:r>
        <w:r w:rsidRPr="00C17FDC">
          <w:rPr>
            <w:rStyle w:val="Hyperlink"/>
            <w:noProof/>
          </w:rPr>
          <w:t xml:space="preserve"> Consumer Implementation</w:t>
        </w:r>
        <w:r>
          <w:rPr>
            <w:noProof/>
            <w:webHidden/>
          </w:rPr>
          <w:tab/>
        </w:r>
        <w:r>
          <w:rPr>
            <w:noProof/>
            <w:webHidden/>
          </w:rPr>
          <w:fldChar w:fldCharType="begin"/>
        </w:r>
        <w:r>
          <w:rPr>
            <w:noProof/>
            <w:webHidden/>
          </w:rPr>
          <w:instrText xml:space="preserve"> PAGEREF _Toc63849610 \h </w:instrText>
        </w:r>
        <w:r>
          <w:rPr>
            <w:noProof/>
            <w:webHidden/>
          </w:rPr>
        </w:r>
        <w:r>
          <w:rPr>
            <w:noProof/>
            <w:webHidden/>
          </w:rPr>
          <w:fldChar w:fldCharType="separate"/>
        </w:r>
        <w:r>
          <w:rPr>
            <w:noProof/>
            <w:webHidden/>
          </w:rPr>
          <w:t>44</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11" w:history="1">
        <w:r w:rsidRPr="00C17FDC">
          <w:rPr>
            <w:rStyle w:val="Hyperlink"/>
            <w:rFonts w:cs="Times New Roman"/>
            <w:noProof/>
          </w:rPr>
          <w:t>5.8.4.</w:t>
        </w:r>
        <w:r w:rsidRPr="00C17FDC">
          <w:rPr>
            <w:rStyle w:val="Hyperlink"/>
            <w:noProof/>
          </w:rPr>
          <w:t xml:space="preserve"> Query Conditions &amp; Wildcards</w:t>
        </w:r>
        <w:r>
          <w:rPr>
            <w:noProof/>
            <w:webHidden/>
          </w:rPr>
          <w:tab/>
        </w:r>
        <w:r>
          <w:rPr>
            <w:noProof/>
            <w:webHidden/>
          </w:rPr>
          <w:fldChar w:fldCharType="begin"/>
        </w:r>
        <w:r>
          <w:rPr>
            <w:noProof/>
            <w:webHidden/>
          </w:rPr>
          <w:instrText xml:space="preserve"> PAGEREF _Toc63849611 \h </w:instrText>
        </w:r>
        <w:r>
          <w:rPr>
            <w:noProof/>
            <w:webHidden/>
          </w:rPr>
        </w:r>
        <w:r>
          <w:rPr>
            <w:noProof/>
            <w:webHidden/>
          </w:rPr>
          <w:fldChar w:fldCharType="separate"/>
        </w:r>
        <w:r>
          <w:rPr>
            <w:noProof/>
            <w:webHidden/>
          </w:rPr>
          <w:t>45</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612" w:history="1">
        <w:r w:rsidRPr="00C17FDC">
          <w:rPr>
            <w:rStyle w:val="Hyperlink"/>
            <w:rFonts w:cs="Times New Roman"/>
            <w:noProof/>
          </w:rPr>
          <w:t>5.9.</w:t>
        </w:r>
        <w:r w:rsidRPr="00C17FDC">
          <w:rPr>
            <w:rStyle w:val="Hyperlink"/>
            <w:noProof/>
          </w:rPr>
          <w:t xml:space="preserve"> “Changes Since” Functionality</w:t>
        </w:r>
        <w:r>
          <w:rPr>
            <w:noProof/>
            <w:webHidden/>
          </w:rPr>
          <w:tab/>
        </w:r>
        <w:r>
          <w:rPr>
            <w:noProof/>
            <w:webHidden/>
          </w:rPr>
          <w:fldChar w:fldCharType="begin"/>
        </w:r>
        <w:r>
          <w:rPr>
            <w:noProof/>
            <w:webHidden/>
          </w:rPr>
          <w:instrText xml:space="preserve"> PAGEREF _Toc63849612 \h </w:instrText>
        </w:r>
        <w:r>
          <w:rPr>
            <w:noProof/>
            <w:webHidden/>
          </w:rPr>
        </w:r>
        <w:r>
          <w:rPr>
            <w:noProof/>
            <w:webHidden/>
          </w:rPr>
          <w:fldChar w:fldCharType="separate"/>
        </w:r>
        <w:r>
          <w:rPr>
            <w:noProof/>
            <w:webHidden/>
          </w:rPr>
          <w:t>45</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13" w:history="1">
        <w:r w:rsidRPr="00C17FDC">
          <w:rPr>
            <w:rStyle w:val="Hyperlink"/>
            <w:rFonts w:cs="Times New Roman"/>
            <w:noProof/>
          </w:rPr>
          <w:t>5.9.1.</w:t>
        </w:r>
        <w:r w:rsidRPr="00C17FDC">
          <w:rPr>
            <w:rStyle w:val="Hyperlink"/>
            <w:noProof/>
          </w:rPr>
          <w:t xml:space="preserve"> What is “Changes Since?</w:t>
        </w:r>
        <w:r>
          <w:rPr>
            <w:noProof/>
            <w:webHidden/>
          </w:rPr>
          <w:tab/>
        </w:r>
        <w:r>
          <w:rPr>
            <w:noProof/>
            <w:webHidden/>
          </w:rPr>
          <w:fldChar w:fldCharType="begin"/>
        </w:r>
        <w:r>
          <w:rPr>
            <w:noProof/>
            <w:webHidden/>
          </w:rPr>
          <w:instrText xml:space="preserve"> PAGEREF _Toc63849613 \h </w:instrText>
        </w:r>
        <w:r>
          <w:rPr>
            <w:noProof/>
            <w:webHidden/>
          </w:rPr>
        </w:r>
        <w:r>
          <w:rPr>
            <w:noProof/>
            <w:webHidden/>
          </w:rPr>
          <w:fldChar w:fldCharType="separate"/>
        </w:r>
        <w:r>
          <w:rPr>
            <w:noProof/>
            <w:webHidden/>
          </w:rPr>
          <w:t>45</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14" w:history="1">
        <w:r w:rsidRPr="00C17FDC">
          <w:rPr>
            <w:rStyle w:val="Hyperlink"/>
            <w:rFonts w:cs="Times New Roman"/>
            <w:noProof/>
          </w:rPr>
          <w:t>5.9.2.</w:t>
        </w:r>
        <w:r w:rsidRPr="00C17FDC">
          <w:rPr>
            <w:rStyle w:val="Hyperlink"/>
            <w:noProof/>
          </w:rPr>
          <w:t xml:space="preserve"> Provider Implementation</w:t>
        </w:r>
        <w:r>
          <w:rPr>
            <w:noProof/>
            <w:webHidden/>
          </w:rPr>
          <w:tab/>
        </w:r>
        <w:r>
          <w:rPr>
            <w:noProof/>
            <w:webHidden/>
          </w:rPr>
          <w:fldChar w:fldCharType="begin"/>
        </w:r>
        <w:r>
          <w:rPr>
            <w:noProof/>
            <w:webHidden/>
          </w:rPr>
          <w:instrText xml:space="preserve"> PAGEREF _Toc63849614 \h </w:instrText>
        </w:r>
        <w:r>
          <w:rPr>
            <w:noProof/>
            <w:webHidden/>
          </w:rPr>
        </w:r>
        <w:r>
          <w:rPr>
            <w:noProof/>
            <w:webHidden/>
          </w:rPr>
          <w:fldChar w:fldCharType="separate"/>
        </w:r>
        <w:r>
          <w:rPr>
            <w:noProof/>
            <w:webHidden/>
          </w:rPr>
          <w:t>45</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15" w:history="1">
        <w:r w:rsidRPr="00C17FDC">
          <w:rPr>
            <w:rStyle w:val="Hyperlink"/>
            <w:rFonts w:cs="Times New Roman"/>
            <w:noProof/>
          </w:rPr>
          <w:t>5.9.2.1.</w:t>
        </w:r>
        <w:r w:rsidRPr="00C17FDC">
          <w:rPr>
            <w:rStyle w:val="Hyperlink"/>
            <w:noProof/>
          </w:rPr>
          <w:t xml:space="preserve"> Methods of the ChangesSinceProvider Interface</w:t>
        </w:r>
        <w:r>
          <w:rPr>
            <w:noProof/>
            <w:webHidden/>
          </w:rPr>
          <w:tab/>
        </w:r>
        <w:r>
          <w:rPr>
            <w:noProof/>
            <w:webHidden/>
          </w:rPr>
          <w:fldChar w:fldCharType="begin"/>
        </w:r>
        <w:r>
          <w:rPr>
            <w:noProof/>
            <w:webHidden/>
          </w:rPr>
          <w:instrText xml:space="preserve"> PAGEREF _Toc63849615 \h </w:instrText>
        </w:r>
        <w:r>
          <w:rPr>
            <w:noProof/>
            <w:webHidden/>
          </w:rPr>
        </w:r>
        <w:r>
          <w:rPr>
            <w:noProof/>
            <w:webHidden/>
          </w:rPr>
          <w:fldChar w:fldCharType="separate"/>
        </w:r>
        <w:r>
          <w:rPr>
            <w:noProof/>
            <w:webHidden/>
          </w:rPr>
          <w:t>46</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16" w:history="1">
        <w:r w:rsidRPr="00C17FDC">
          <w:rPr>
            <w:rStyle w:val="Hyperlink"/>
            <w:rFonts w:cs="Times New Roman"/>
            <w:noProof/>
          </w:rPr>
          <w:t>5.9.3.</w:t>
        </w:r>
        <w:r w:rsidRPr="00C17FDC">
          <w:rPr>
            <w:rStyle w:val="Hyperlink"/>
            <w:noProof/>
          </w:rPr>
          <w:t xml:space="preserve"> Consumer Implementation</w:t>
        </w:r>
        <w:r>
          <w:rPr>
            <w:noProof/>
            <w:webHidden/>
          </w:rPr>
          <w:tab/>
        </w:r>
        <w:r>
          <w:rPr>
            <w:noProof/>
            <w:webHidden/>
          </w:rPr>
          <w:fldChar w:fldCharType="begin"/>
        </w:r>
        <w:r>
          <w:rPr>
            <w:noProof/>
            <w:webHidden/>
          </w:rPr>
          <w:instrText xml:space="preserve"> PAGEREF _Toc63849616 \h </w:instrText>
        </w:r>
        <w:r>
          <w:rPr>
            <w:noProof/>
            <w:webHidden/>
          </w:rPr>
        </w:r>
        <w:r>
          <w:rPr>
            <w:noProof/>
            <w:webHidden/>
          </w:rPr>
          <w:fldChar w:fldCharType="separate"/>
        </w:r>
        <w:r>
          <w:rPr>
            <w:noProof/>
            <w:webHidden/>
          </w:rPr>
          <w:t>47</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617" w:history="1">
        <w:r w:rsidRPr="00C17FDC">
          <w:rPr>
            <w:rStyle w:val="Hyperlink"/>
            <w:rFonts w:cs="Times New Roman"/>
            <w:noProof/>
          </w:rPr>
          <w:t>5.10.</w:t>
        </w:r>
        <w:r w:rsidRPr="00C17FDC">
          <w:rPr>
            <w:rStyle w:val="Hyperlink"/>
            <w:noProof/>
          </w:rPr>
          <w:t xml:space="preserve"> Custom/External Security Service Integration</w:t>
        </w:r>
        <w:r>
          <w:rPr>
            <w:noProof/>
            <w:webHidden/>
          </w:rPr>
          <w:tab/>
        </w:r>
        <w:r>
          <w:rPr>
            <w:noProof/>
            <w:webHidden/>
          </w:rPr>
          <w:fldChar w:fldCharType="begin"/>
        </w:r>
        <w:r>
          <w:rPr>
            <w:noProof/>
            <w:webHidden/>
          </w:rPr>
          <w:instrText xml:space="preserve"> PAGEREF _Toc63849617 \h </w:instrText>
        </w:r>
        <w:r>
          <w:rPr>
            <w:noProof/>
            <w:webHidden/>
          </w:rPr>
        </w:r>
        <w:r>
          <w:rPr>
            <w:noProof/>
            <w:webHidden/>
          </w:rPr>
          <w:fldChar w:fldCharType="separate"/>
        </w:r>
        <w:r>
          <w:rPr>
            <w:noProof/>
            <w:webHidden/>
          </w:rPr>
          <w:t>48</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18" w:history="1">
        <w:r w:rsidRPr="00C17FDC">
          <w:rPr>
            <w:rStyle w:val="Hyperlink"/>
            <w:rFonts w:cs="Times New Roman"/>
            <w:noProof/>
          </w:rPr>
          <w:t>5.10.1.</w:t>
        </w:r>
        <w:r w:rsidRPr="00C17FDC">
          <w:rPr>
            <w:rStyle w:val="Hyperlink"/>
            <w:noProof/>
          </w:rPr>
          <w:t xml:space="preserve"> Overview &amp; Motivation</w:t>
        </w:r>
        <w:r>
          <w:rPr>
            <w:noProof/>
            <w:webHidden/>
          </w:rPr>
          <w:tab/>
        </w:r>
        <w:r>
          <w:rPr>
            <w:noProof/>
            <w:webHidden/>
          </w:rPr>
          <w:fldChar w:fldCharType="begin"/>
        </w:r>
        <w:r>
          <w:rPr>
            <w:noProof/>
            <w:webHidden/>
          </w:rPr>
          <w:instrText xml:space="preserve"> PAGEREF _Toc63849618 \h </w:instrText>
        </w:r>
        <w:r>
          <w:rPr>
            <w:noProof/>
            <w:webHidden/>
          </w:rPr>
        </w:r>
        <w:r>
          <w:rPr>
            <w:noProof/>
            <w:webHidden/>
          </w:rPr>
          <w:fldChar w:fldCharType="separate"/>
        </w:r>
        <w:r>
          <w:rPr>
            <w:noProof/>
            <w:webHidden/>
          </w:rPr>
          <w:t>48</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19" w:history="1">
        <w:r w:rsidRPr="00C17FDC">
          <w:rPr>
            <w:rStyle w:val="Hyperlink"/>
            <w:rFonts w:cs="Times New Roman"/>
            <w:noProof/>
          </w:rPr>
          <w:t>5.10.2.</w:t>
        </w:r>
        <w:r w:rsidRPr="00C17FDC">
          <w:rPr>
            <w:rStyle w:val="Hyperlink"/>
            <w:noProof/>
          </w:rPr>
          <w:t xml:space="preserve"> DIRECT Environment Provider</w:t>
        </w:r>
        <w:r>
          <w:rPr>
            <w:noProof/>
            <w:webHidden/>
          </w:rPr>
          <w:tab/>
        </w:r>
        <w:r>
          <w:rPr>
            <w:noProof/>
            <w:webHidden/>
          </w:rPr>
          <w:fldChar w:fldCharType="begin"/>
        </w:r>
        <w:r>
          <w:rPr>
            <w:noProof/>
            <w:webHidden/>
          </w:rPr>
          <w:instrText xml:space="preserve"> PAGEREF _Toc63849619 \h </w:instrText>
        </w:r>
        <w:r>
          <w:rPr>
            <w:noProof/>
            <w:webHidden/>
          </w:rPr>
        </w:r>
        <w:r>
          <w:rPr>
            <w:noProof/>
            <w:webHidden/>
          </w:rPr>
          <w:fldChar w:fldCharType="separate"/>
        </w:r>
        <w:r>
          <w:rPr>
            <w:noProof/>
            <w:webHidden/>
          </w:rPr>
          <w:t>48</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20" w:history="1">
        <w:r w:rsidRPr="00C17FDC">
          <w:rPr>
            <w:rStyle w:val="Hyperlink"/>
            <w:rFonts w:cs="Times New Roman"/>
            <w:noProof/>
          </w:rPr>
          <w:t>5.10.2.1.</w:t>
        </w:r>
        <w:r w:rsidRPr="00C17FDC">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_Toc63849620 \h </w:instrText>
        </w:r>
        <w:r>
          <w:rPr>
            <w:noProof/>
            <w:webHidden/>
          </w:rPr>
        </w:r>
        <w:r>
          <w:rPr>
            <w:noProof/>
            <w:webHidden/>
          </w:rPr>
          <w:fldChar w:fldCharType="separate"/>
        </w:r>
        <w:r>
          <w:rPr>
            <w:noProof/>
            <w:webHidden/>
          </w:rPr>
          <w:t>49</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21" w:history="1">
        <w:r w:rsidRPr="00C17FDC">
          <w:rPr>
            <w:rStyle w:val="Hyperlink"/>
            <w:rFonts w:cs="Times New Roman"/>
            <w:noProof/>
          </w:rPr>
          <w:t>5.10.2.2.</w:t>
        </w:r>
        <w:r w:rsidRPr="00C17FDC">
          <w:rPr>
            <w:rStyle w:val="Hyperlink"/>
            <w:noProof/>
          </w:rPr>
          <w:t xml:space="preserve"> Step 2: Tell the framework to use the Security Class (SIF3_EXT_SECURITY_SERVICE table)</w:t>
        </w:r>
        <w:r>
          <w:rPr>
            <w:noProof/>
            <w:webHidden/>
          </w:rPr>
          <w:tab/>
        </w:r>
        <w:r>
          <w:rPr>
            <w:noProof/>
            <w:webHidden/>
          </w:rPr>
          <w:fldChar w:fldCharType="begin"/>
        </w:r>
        <w:r>
          <w:rPr>
            <w:noProof/>
            <w:webHidden/>
          </w:rPr>
          <w:instrText xml:space="preserve"> PAGEREF _Toc63849621 \h </w:instrText>
        </w:r>
        <w:r>
          <w:rPr>
            <w:noProof/>
            <w:webHidden/>
          </w:rPr>
        </w:r>
        <w:r>
          <w:rPr>
            <w:noProof/>
            <w:webHidden/>
          </w:rPr>
          <w:fldChar w:fldCharType="separate"/>
        </w:r>
        <w:r>
          <w:rPr>
            <w:noProof/>
            <w:webHidden/>
          </w:rPr>
          <w:t>50</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22" w:history="1">
        <w:r w:rsidRPr="00C17FDC">
          <w:rPr>
            <w:rStyle w:val="Hyperlink"/>
            <w:rFonts w:cs="Times New Roman"/>
            <w:noProof/>
          </w:rPr>
          <w:t>5.10.2.3.</w:t>
        </w:r>
        <w:r w:rsidRPr="00C17FDC">
          <w:rPr>
            <w:rStyle w:val="Hyperlink"/>
            <w:noProof/>
          </w:rPr>
          <w:t xml:space="preserve"> When is the External Security Service Used?</w:t>
        </w:r>
        <w:r>
          <w:rPr>
            <w:noProof/>
            <w:webHidden/>
          </w:rPr>
          <w:tab/>
        </w:r>
        <w:r>
          <w:rPr>
            <w:noProof/>
            <w:webHidden/>
          </w:rPr>
          <w:fldChar w:fldCharType="begin"/>
        </w:r>
        <w:r>
          <w:rPr>
            <w:noProof/>
            <w:webHidden/>
          </w:rPr>
          <w:instrText xml:space="preserve"> PAGEREF _Toc63849622 \h </w:instrText>
        </w:r>
        <w:r>
          <w:rPr>
            <w:noProof/>
            <w:webHidden/>
          </w:rPr>
        </w:r>
        <w:r>
          <w:rPr>
            <w:noProof/>
            <w:webHidden/>
          </w:rPr>
          <w:fldChar w:fldCharType="separate"/>
        </w:r>
        <w:r>
          <w:rPr>
            <w:noProof/>
            <w:webHidden/>
          </w:rPr>
          <w:t>50</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23" w:history="1">
        <w:r w:rsidRPr="00C17FDC">
          <w:rPr>
            <w:rStyle w:val="Hyperlink"/>
            <w:rFonts w:cs="Times New Roman"/>
            <w:noProof/>
          </w:rPr>
          <w:t>5.10.2.4.</w:t>
        </w:r>
        <w:r w:rsidRPr="00C17FDC">
          <w:rPr>
            <w:rStyle w:val="Hyperlink"/>
            <w:noProof/>
          </w:rPr>
          <w:t xml:space="preserve"> SIF3_APP_TEMPLATE Table</w:t>
        </w:r>
        <w:r>
          <w:rPr>
            <w:noProof/>
            <w:webHidden/>
          </w:rPr>
          <w:tab/>
        </w:r>
        <w:r>
          <w:rPr>
            <w:noProof/>
            <w:webHidden/>
          </w:rPr>
          <w:fldChar w:fldCharType="begin"/>
        </w:r>
        <w:r>
          <w:rPr>
            <w:noProof/>
            <w:webHidden/>
          </w:rPr>
          <w:instrText xml:space="preserve"> PAGEREF _Toc63849623 \h </w:instrText>
        </w:r>
        <w:r>
          <w:rPr>
            <w:noProof/>
            <w:webHidden/>
          </w:rPr>
        </w:r>
        <w:r>
          <w:rPr>
            <w:noProof/>
            <w:webHidden/>
          </w:rPr>
          <w:fldChar w:fldCharType="separate"/>
        </w:r>
        <w:r>
          <w:rPr>
            <w:noProof/>
            <w:webHidden/>
          </w:rPr>
          <w:t>51</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24" w:history="1">
        <w:r w:rsidRPr="00C17FDC">
          <w:rPr>
            <w:rStyle w:val="Hyperlink"/>
            <w:rFonts w:cs="Times New Roman"/>
            <w:noProof/>
          </w:rPr>
          <w:t>5.10.2.5.</w:t>
        </w:r>
        <w:r w:rsidRPr="00C17FDC">
          <w:rPr>
            <w:rStyle w:val="Hyperlink"/>
            <w:noProof/>
          </w:rPr>
          <w:t xml:space="preserve"> SIF xPress Considerations</w:t>
        </w:r>
        <w:r>
          <w:rPr>
            <w:noProof/>
            <w:webHidden/>
          </w:rPr>
          <w:tab/>
        </w:r>
        <w:r>
          <w:rPr>
            <w:noProof/>
            <w:webHidden/>
          </w:rPr>
          <w:fldChar w:fldCharType="begin"/>
        </w:r>
        <w:r>
          <w:rPr>
            <w:noProof/>
            <w:webHidden/>
          </w:rPr>
          <w:instrText xml:space="preserve"> PAGEREF _Toc63849624 \h </w:instrText>
        </w:r>
        <w:r>
          <w:rPr>
            <w:noProof/>
            <w:webHidden/>
          </w:rPr>
        </w:r>
        <w:r>
          <w:rPr>
            <w:noProof/>
            <w:webHidden/>
          </w:rPr>
          <w:fldChar w:fldCharType="separate"/>
        </w:r>
        <w:r>
          <w:rPr>
            <w:noProof/>
            <w:webHidden/>
          </w:rPr>
          <w:t>51</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25" w:history="1">
        <w:r w:rsidRPr="00C17FDC">
          <w:rPr>
            <w:rStyle w:val="Hyperlink"/>
            <w:rFonts w:cs="Times New Roman"/>
            <w:noProof/>
          </w:rPr>
          <w:t>5.10.3.</w:t>
        </w:r>
        <w:r w:rsidRPr="00C17FDC">
          <w:rPr>
            <w:rStyle w:val="Hyperlink"/>
            <w:noProof/>
          </w:rPr>
          <w:t xml:space="preserve"> Consumer</w:t>
        </w:r>
        <w:r>
          <w:rPr>
            <w:noProof/>
            <w:webHidden/>
          </w:rPr>
          <w:tab/>
        </w:r>
        <w:r>
          <w:rPr>
            <w:noProof/>
            <w:webHidden/>
          </w:rPr>
          <w:fldChar w:fldCharType="begin"/>
        </w:r>
        <w:r>
          <w:rPr>
            <w:noProof/>
            <w:webHidden/>
          </w:rPr>
          <w:instrText xml:space="preserve"> PAGEREF _Toc63849625 \h </w:instrText>
        </w:r>
        <w:r>
          <w:rPr>
            <w:noProof/>
            <w:webHidden/>
          </w:rPr>
        </w:r>
        <w:r>
          <w:rPr>
            <w:noProof/>
            <w:webHidden/>
          </w:rPr>
          <w:fldChar w:fldCharType="separate"/>
        </w:r>
        <w:r>
          <w:rPr>
            <w:noProof/>
            <w:webHidden/>
          </w:rPr>
          <w:t>51</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26" w:history="1">
        <w:r w:rsidRPr="00C17FDC">
          <w:rPr>
            <w:rStyle w:val="Hyperlink"/>
            <w:rFonts w:cs="Times New Roman"/>
            <w:noProof/>
          </w:rPr>
          <w:t>5.10.3.1.</w:t>
        </w:r>
        <w:r w:rsidRPr="00C17FDC">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_Toc63849626 \h </w:instrText>
        </w:r>
        <w:r>
          <w:rPr>
            <w:noProof/>
            <w:webHidden/>
          </w:rPr>
        </w:r>
        <w:r>
          <w:rPr>
            <w:noProof/>
            <w:webHidden/>
          </w:rPr>
          <w:fldChar w:fldCharType="separate"/>
        </w:r>
        <w:r>
          <w:rPr>
            <w:noProof/>
            <w:webHidden/>
          </w:rPr>
          <w:t>52</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27" w:history="1">
        <w:r w:rsidRPr="00C17FDC">
          <w:rPr>
            <w:rStyle w:val="Hyperlink"/>
            <w:rFonts w:cs="Times New Roman"/>
            <w:noProof/>
          </w:rPr>
          <w:t>5.10.3.2.</w:t>
        </w:r>
        <w:r w:rsidRPr="00C17FDC">
          <w:rPr>
            <w:rStyle w:val="Hyperlink"/>
            <w:noProof/>
          </w:rPr>
          <w:t xml:space="preserve"> Step 2: Tell the framework to use the Security Class (SIF3_EXT_SECURITY_SERVICE table)</w:t>
        </w:r>
        <w:r>
          <w:rPr>
            <w:noProof/>
            <w:webHidden/>
          </w:rPr>
          <w:tab/>
        </w:r>
        <w:r>
          <w:rPr>
            <w:noProof/>
            <w:webHidden/>
          </w:rPr>
          <w:fldChar w:fldCharType="begin"/>
        </w:r>
        <w:r>
          <w:rPr>
            <w:noProof/>
            <w:webHidden/>
          </w:rPr>
          <w:instrText xml:space="preserve"> PAGEREF _Toc63849627 \h </w:instrText>
        </w:r>
        <w:r>
          <w:rPr>
            <w:noProof/>
            <w:webHidden/>
          </w:rPr>
        </w:r>
        <w:r>
          <w:rPr>
            <w:noProof/>
            <w:webHidden/>
          </w:rPr>
          <w:fldChar w:fldCharType="separate"/>
        </w:r>
        <w:r>
          <w:rPr>
            <w:noProof/>
            <w:webHidden/>
          </w:rPr>
          <w:t>53</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28" w:history="1">
        <w:r w:rsidRPr="00C17FDC">
          <w:rPr>
            <w:rStyle w:val="Hyperlink"/>
            <w:rFonts w:cs="Times New Roman"/>
            <w:noProof/>
          </w:rPr>
          <w:t>5.10.4.</w:t>
        </w:r>
        <w:r w:rsidRPr="00C17FDC">
          <w:rPr>
            <w:rStyle w:val="Hyperlink"/>
            <w:noProof/>
          </w:rPr>
          <w:t xml:space="preserve"> Brokered Provider</w:t>
        </w:r>
        <w:r>
          <w:rPr>
            <w:noProof/>
            <w:webHidden/>
          </w:rPr>
          <w:tab/>
        </w:r>
        <w:r>
          <w:rPr>
            <w:noProof/>
            <w:webHidden/>
          </w:rPr>
          <w:fldChar w:fldCharType="begin"/>
        </w:r>
        <w:r>
          <w:rPr>
            <w:noProof/>
            <w:webHidden/>
          </w:rPr>
          <w:instrText xml:space="preserve"> PAGEREF _Toc63849628 \h </w:instrText>
        </w:r>
        <w:r>
          <w:rPr>
            <w:noProof/>
            <w:webHidden/>
          </w:rPr>
        </w:r>
        <w:r>
          <w:rPr>
            <w:noProof/>
            <w:webHidden/>
          </w:rPr>
          <w:fldChar w:fldCharType="separate"/>
        </w:r>
        <w:r>
          <w:rPr>
            <w:noProof/>
            <w:webHidden/>
          </w:rPr>
          <w:t>53</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29" w:history="1">
        <w:r w:rsidRPr="00C17FDC">
          <w:rPr>
            <w:rStyle w:val="Hyperlink"/>
            <w:rFonts w:cs="Times New Roman"/>
            <w:noProof/>
          </w:rPr>
          <w:t>5.10.5.</w:t>
        </w:r>
        <w:r w:rsidRPr="00C17FDC">
          <w:rPr>
            <w:rStyle w:val="Hyperlink"/>
            <w:noProof/>
          </w:rPr>
          <w:t xml:space="preserve"> SIF3_SEC_SERVICE_PARAM Table</w:t>
        </w:r>
        <w:r>
          <w:rPr>
            <w:noProof/>
            <w:webHidden/>
          </w:rPr>
          <w:tab/>
        </w:r>
        <w:r>
          <w:rPr>
            <w:noProof/>
            <w:webHidden/>
          </w:rPr>
          <w:fldChar w:fldCharType="begin"/>
        </w:r>
        <w:r>
          <w:rPr>
            <w:noProof/>
            <w:webHidden/>
          </w:rPr>
          <w:instrText xml:space="preserve"> PAGEREF _Toc63849629 \h </w:instrText>
        </w:r>
        <w:r>
          <w:rPr>
            <w:noProof/>
            <w:webHidden/>
          </w:rPr>
        </w:r>
        <w:r>
          <w:rPr>
            <w:noProof/>
            <w:webHidden/>
          </w:rPr>
          <w:fldChar w:fldCharType="separate"/>
        </w:r>
        <w:r>
          <w:rPr>
            <w:noProof/>
            <w:webHidden/>
          </w:rPr>
          <w:t>53</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630" w:history="1">
        <w:r w:rsidRPr="00C17FDC">
          <w:rPr>
            <w:rStyle w:val="Hyperlink"/>
            <w:rFonts w:cs="Times New Roman"/>
            <w:noProof/>
          </w:rPr>
          <w:t>5.11.</w:t>
        </w:r>
        <w:r w:rsidRPr="00C17FDC">
          <w:rPr>
            <w:rStyle w:val="Hyperlink"/>
            <w:noProof/>
          </w:rPr>
          <w:t xml:space="preserve"> Functional Services</w:t>
        </w:r>
        <w:r>
          <w:rPr>
            <w:noProof/>
            <w:webHidden/>
          </w:rPr>
          <w:tab/>
        </w:r>
        <w:r>
          <w:rPr>
            <w:noProof/>
            <w:webHidden/>
          </w:rPr>
          <w:fldChar w:fldCharType="begin"/>
        </w:r>
        <w:r>
          <w:rPr>
            <w:noProof/>
            <w:webHidden/>
          </w:rPr>
          <w:instrText xml:space="preserve"> PAGEREF _Toc63849630 \h </w:instrText>
        </w:r>
        <w:r>
          <w:rPr>
            <w:noProof/>
            <w:webHidden/>
          </w:rPr>
        </w:r>
        <w:r>
          <w:rPr>
            <w:noProof/>
            <w:webHidden/>
          </w:rPr>
          <w:fldChar w:fldCharType="separate"/>
        </w:r>
        <w:r>
          <w:rPr>
            <w:noProof/>
            <w:webHidden/>
          </w:rPr>
          <w:t>54</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31" w:history="1">
        <w:r w:rsidRPr="00C17FDC">
          <w:rPr>
            <w:rStyle w:val="Hyperlink"/>
            <w:rFonts w:cs="Times New Roman"/>
            <w:noProof/>
          </w:rPr>
          <w:t>5.11.1.</w:t>
        </w:r>
        <w:r w:rsidRPr="00C17FDC">
          <w:rPr>
            <w:rStyle w:val="Hyperlink"/>
            <w:noProof/>
          </w:rPr>
          <w:t xml:space="preserve"> General Configuration</w:t>
        </w:r>
        <w:r>
          <w:rPr>
            <w:noProof/>
            <w:webHidden/>
          </w:rPr>
          <w:tab/>
        </w:r>
        <w:r>
          <w:rPr>
            <w:noProof/>
            <w:webHidden/>
          </w:rPr>
          <w:fldChar w:fldCharType="begin"/>
        </w:r>
        <w:r>
          <w:rPr>
            <w:noProof/>
            <w:webHidden/>
          </w:rPr>
          <w:instrText xml:space="preserve"> PAGEREF _Toc63849631 \h </w:instrText>
        </w:r>
        <w:r>
          <w:rPr>
            <w:noProof/>
            <w:webHidden/>
          </w:rPr>
        </w:r>
        <w:r>
          <w:rPr>
            <w:noProof/>
            <w:webHidden/>
          </w:rPr>
          <w:fldChar w:fldCharType="separate"/>
        </w:r>
        <w:r>
          <w:rPr>
            <w:noProof/>
            <w:webHidden/>
          </w:rPr>
          <w:t>54</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32" w:history="1">
        <w:r w:rsidRPr="00C17FDC">
          <w:rPr>
            <w:rStyle w:val="Hyperlink"/>
            <w:rFonts w:cs="Times New Roman"/>
            <w:noProof/>
          </w:rPr>
          <w:t>5.11.1.1.</w:t>
        </w:r>
        <w:r w:rsidRPr="00C17FDC">
          <w:rPr>
            <w:rStyle w:val="Hyperlink"/>
            <w:noProof/>
          </w:rPr>
          <w:t xml:space="preserve"> Functional Services - Job Templates</w:t>
        </w:r>
        <w:r>
          <w:rPr>
            <w:noProof/>
            <w:webHidden/>
          </w:rPr>
          <w:tab/>
        </w:r>
        <w:r>
          <w:rPr>
            <w:noProof/>
            <w:webHidden/>
          </w:rPr>
          <w:fldChar w:fldCharType="begin"/>
        </w:r>
        <w:r>
          <w:rPr>
            <w:noProof/>
            <w:webHidden/>
          </w:rPr>
          <w:instrText xml:space="preserve"> PAGEREF _Toc63849632 \h </w:instrText>
        </w:r>
        <w:r>
          <w:rPr>
            <w:noProof/>
            <w:webHidden/>
          </w:rPr>
        </w:r>
        <w:r>
          <w:rPr>
            <w:noProof/>
            <w:webHidden/>
          </w:rPr>
          <w:fldChar w:fldCharType="separate"/>
        </w:r>
        <w:r>
          <w:rPr>
            <w:noProof/>
            <w:webHidden/>
          </w:rPr>
          <w:t>54</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33" w:history="1">
        <w:r w:rsidRPr="00C17FDC">
          <w:rPr>
            <w:rStyle w:val="Hyperlink"/>
            <w:rFonts w:cs="Times New Roman"/>
            <w:noProof/>
          </w:rPr>
          <w:t>5.11.1.2.</w:t>
        </w:r>
        <w:r w:rsidRPr="00C17FDC">
          <w:rPr>
            <w:rStyle w:val="Hyperlink"/>
            <w:noProof/>
          </w:rPr>
          <w:t xml:space="preserve"> Functional Services – Database Configuration (SIF3_JOB_TEMPLATE)</w:t>
        </w:r>
        <w:r>
          <w:rPr>
            <w:noProof/>
            <w:webHidden/>
          </w:rPr>
          <w:tab/>
        </w:r>
        <w:r>
          <w:rPr>
            <w:noProof/>
            <w:webHidden/>
          </w:rPr>
          <w:fldChar w:fldCharType="begin"/>
        </w:r>
        <w:r>
          <w:rPr>
            <w:noProof/>
            <w:webHidden/>
          </w:rPr>
          <w:instrText xml:space="preserve"> PAGEREF _Toc63849633 \h </w:instrText>
        </w:r>
        <w:r>
          <w:rPr>
            <w:noProof/>
            <w:webHidden/>
          </w:rPr>
        </w:r>
        <w:r>
          <w:rPr>
            <w:noProof/>
            <w:webHidden/>
          </w:rPr>
          <w:fldChar w:fldCharType="separate"/>
        </w:r>
        <w:r>
          <w:rPr>
            <w:noProof/>
            <w:webHidden/>
          </w:rPr>
          <w:t>55</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34" w:history="1">
        <w:r w:rsidRPr="00C17FDC">
          <w:rPr>
            <w:rStyle w:val="Hyperlink"/>
            <w:rFonts w:cs="Times New Roman"/>
            <w:noProof/>
          </w:rPr>
          <w:t>5.11.1.3.</w:t>
        </w:r>
        <w:r w:rsidRPr="00C17FDC">
          <w:rPr>
            <w:rStyle w:val="Hyperlink"/>
            <w:noProof/>
          </w:rPr>
          <w:t xml:space="preserve"> Environment Provider – DIRECT Environment</w:t>
        </w:r>
        <w:r>
          <w:rPr>
            <w:noProof/>
            <w:webHidden/>
          </w:rPr>
          <w:tab/>
        </w:r>
        <w:r>
          <w:rPr>
            <w:noProof/>
            <w:webHidden/>
          </w:rPr>
          <w:fldChar w:fldCharType="begin"/>
        </w:r>
        <w:r>
          <w:rPr>
            <w:noProof/>
            <w:webHidden/>
          </w:rPr>
          <w:instrText xml:space="preserve"> PAGEREF _Toc63849634 \h </w:instrText>
        </w:r>
        <w:r>
          <w:rPr>
            <w:noProof/>
            <w:webHidden/>
          </w:rPr>
        </w:r>
        <w:r>
          <w:rPr>
            <w:noProof/>
            <w:webHidden/>
          </w:rPr>
          <w:fldChar w:fldCharType="separate"/>
        </w:r>
        <w:r>
          <w:rPr>
            <w:noProof/>
            <w:webHidden/>
          </w:rPr>
          <w:t>56</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35" w:history="1">
        <w:r w:rsidRPr="00C17FDC">
          <w:rPr>
            <w:rStyle w:val="Hyperlink"/>
            <w:rFonts w:cs="Times New Roman"/>
            <w:noProof/>
          </w:rPr>
          <w:t>5.11.2.</w:t>
        </w:r>
        <w:r w:rsidRPr="00C17FDC">
          <w:rPr>
            <w:rStyle w:val="Hyperlink"/>
            <w:noProof/>
          </w:rPr>
          <w:t xml:space="preserve"> Consumer</w:t>
        </w:r>
        <w:r>
          <w:rPr>
            <w:noProof/>
            <w:webHidden/>
          </w:rPr>
          <w:tab/>
        </w:r>
        <w:r>
          <w:rPr>
            <w:noProof/>
            <w:webHidden/>
          </w:rPr>
          <w:fldChar w:fldCharType="begin"/>
        </w:r>
        <w:r>
          <w:rPr>
            <w:noProof/>
            <w:webHidden/>
          </w:rPr>
          <w:instrText xml:space="preserve"> PAGEREF _Toc63849635 \h </w:instrText>
        </w:r>
        <w:r>
          <w:rPr>
            <w:noProof/>
            <w:webHidden/>
          </w:rPr>
        </w:r>
        <w:r>
          <w:rPr>
            <w:noProof/>
            <w:webHidden/>
          </w:rPr>
          <w:fldChar w:fldCharType="separate"/>
        </w:r>
        <w:r>
          <w:rPr>
            <w:noProof/>
            <w:webHidden/>
          </w:rPr>
          <w:t>56</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36" w:history="1">
        <w:r w:rsidRPr="00C17FDC">
          <w:rPr>
            <w:rStyle w:val="Hyperlink"/>
            <w:rFonts w:cs="Times New Roman"/>
            <w:noProof/>
          </w:rPr>
          <w:t>5.11.2.1.</w:t>
        </w:r>
        <w:r w:rsidRPr="00C17FDC">
          <w:rPr>
            <w:rStyle w:val="Hyperlink"/>
            <w:noProof/>
          </w:rPr>
          <w:t xml:space="preserve"> Key Methods</w:t>
        </w:r>
        <w:r>
          <w:rPr>
            <w:noProof/>
            <w:webHidden/>
          </w:rPr>
          <w:tab/>
        </w:r>
        <w:r>
          <w:rPr>
            <w:noProof/>
            <w:webHidden/>
          </w:rPr>
          <w:fldChar w:fldCharType="begin"/>
        </w:r>
        <w:r>
          <w:rPr>
            <w:noProof/>
            <w:webHidden/>
          </w:rPr>
          <w:instrText xml:space="preserve"> PAGEREF _Toc63849636 \h </w:instrText>
        </w:r>
        <w:r>
          <w:rPr>
            <w:noProof/>
            <w:webHidden/>
          </w:rPr>
        </w:r>
        <w:r>
          <w:rPr>
            <w:noProof/>
            <w:webHidden/>
          </w:rPr>
          <w:fldChar w:fldCharType="separate"/>
        </w:r>
        <w:r>
          <w:rPr>
            <w:noProof/>
            <w:webHidden/>
          </w:rPr>
          <w:t>56</w:t>
        </w:r>
        <w:r>
          <w:rPr>
            <w:noProof/>
            <w:webHidden/>
          </w:rPr>
          <w:fldChar w:fldCharType="end"/>
        </w:r>
      </w:hyperlink>
    </w:p>
    <w:p w:rsidR="0064202F" w:rsidRDefault="0064202F">
      <w:pPr>
        <w:pStyle w:val="TOC5"/>
        <w:tabs>
          <w:tab w:val="right" w:leader="dot" w:pos="9344"/>
        </w:tabs>
        <w:rPr>
          <w:rFonts w:eastAsiaTheme="minorEastAsia" w:cstheme="minorBidi"/>
          <w:noProof/>
          <w:sz w:val="22"/>
          <w:szCs w:val="22"/>
        </w:rPr>
      </w:pPr>
      <w:hyperlink w:anchor="_Toc63849637" w:history="1">
        <w:r w:rsidRPr="00C17FDC">
          <w:rPr>
            <w:rStyle w:val="Hyperlink"/>
            <w:rFonts w:cs="Times New Roman"/>
            <w:noProof/>
          </w:rPr>
          <w:t>5.11.2.1.1.</w:t>
        </w:r>
        <w:r w:rsidRPr="00C17FDC">
          <w:rPr>
            <w:rStyle w:val="Hyperlink"/>
            <w:noProof/>
          </w:rPr>
          <w:t xml:space="preserve"> Events &amp; Changes Since</w:t>
        </w:r>
        <w:r>
          <w:rPr>
            <w:noProof/>
            <w:webHidden/>
          </w:rPr>
          <w:tab/>
        </w:r>
        <w:r>
          <w:rPr>
            <w:noProof/>
            <w:webHidden/>
          </w:rPr>
          <w:fldChar w:fldCharType="begin"/>
        </w:r>
        <w:r>
          <w:rPr>
            <w:noProof/>
            <w:webHidden/>
          </w:rPr>
          <w:instrText xml:space="preserve"> PAGEREF _Toc63849637 \h </w:instrText>
        </w:r>
        <w:r>
          <w:rPr>
            <w:noProof/>
            <w:webHidden/>
          </w:rPr>
        </w:r>
        <w:r>
          <w:rPr>
            <w:noProof/>
            <w:webHidden/>
          </w:rPr>
          <w:fldChar w:fldCharType="separate"/>
        </w:r>
        <w:r>
          <w:rPr>
            <w:noProof/>
            <w:webHidden/>
          </w:rPr>
          <w:t>57</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38" w:history="1">
        <w:r w:rsidRPr="00C17FDC">
          <w:rPr>
            <w:rStyle w:val="Hyperlink"/>
            <w:rFonts w:cs="Times New Roman"/>
            <w:noProof/>
          </w:rPr>
          <w:t>5.11.2.2.</w:t>
        </w:r>
        <w:r w:rsidRPr="00C17FDC">
          <w:rPr>
            <w:rStyle w:val="Hyperlink"/>
            <w:noProof/>
          </w:rPr>
          <w:t xml:space="preserve"> Link Consumer class with Framework</w:t>
        </w:r>
        <w:r>
          <w:rPr>
            <w:noProof/>
            <w:webHidden/>
          </w:rPr>
          <w:tab/>
        </w:r>
        <w:r>
          <w:rPr>
            <w:noProof/>
            <w:webHidden/>
          </w:rPr>
          <w:fldChar w:fldCharType="begin"/>
        </w:r>
        <w:r>
          <w:rPr>
            <w:noProof/>
            <w:webHidden/>
          </w:rPr>
          <w:instrText xml:space="preserve"> PAGEREF _Toc63849638 \h </w:instrText>
        </w:r>
        <w:r>
          <w:rPr>
            <w:noProof/>
            <w:webHidden/>
          </w:rPr>
        </w:r>
        <w:r>
          <w:rPr>
            <w:noProof/>
            <w:webHidden/>
          </w:rPr>
          <w:fldChar w:fldCharType="separate"/>
        </w:r>
        <w:r>
          <w:rPr>
            <w:noProof/>
            <w:webHidden/>
          </w:rPr>
          <w:t>57</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39" w:history="1">
        <w:r w:rsidRPr="00C17FDC">
          <w:rPr>
            <w:rStyle w:val="Hyperlink"/>
            <w:rFonts w:cs="Times New Roman"/>
            <w:noProof/>
          </w:rPr>
          <w:t>5.11.2.3.</w:t>
        </w:r>
        <w:r w:rsidRPr="00C17FDC">
          <w:rPr>
            <w:rStyle w:val="Hyperlink"/>
            <w:noProof/>
          </w:rPr>
          <w:t xml:space="preserve"> Examples/Demo</w:t>
        </w:r>
        <w:r>
          <w:rPr>
            <w:noProof/>
            <w:webHidden/>
          </w:rPr>
          <w:tab/>
        </w:r>
        <w:r>
          <w:rPr>
            <w:noProof/>
            <w:webHidden/>
          </w:rPr>
          <w:fldChar w:fldCharType="begin"/>
        </w:r>
        <w:r>
          <w:rPr>
            <w:noProof/>
            <w:webHidden/>
          </w:rPr>
          <w:instrText xml:space="preserve"> PAGEREF _Toc63849639 \h </w:instrText>
        </w:r>
        <w:r>
          <w:rPr>
            <w:noProof/>
            <w:webHidden/>
          </w:rPr>
        </w:r>
        <w:r>
          <w:rPr>
            <w:noProof/>
            <w:webHidden/>
          </w:rPr>
          <w:fldChar w:fldCharType="separate"/>
        </w:r>
        <w:r>
          <w:rPr>
            <w:noProof/>
            <w:webHidden/>
          </w:rPr>
          <w:t>57</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40" w:history="1">
        <w:r w:rsidRPr="00C17FDC">
          <w:rPr>
            <w:rStyle w:val="Hyperlink"/>
            <w:rFonts w:cs="Times New Roman"/>
            <w:noProof/>
          </w:rPr>
          <w:t>5.11.2.4.</w:t>
        </w:r>
        <w:r w:rsidRPr="00C17FDC">
          <w:rPr>
            <w:rStyle w:val="Hyperlink"/>
            <w:noProof/>
          </w:rPr>
          <w:t xml:space="preserve"> Javadoc</w:t>
        </w:r>
        <w:r>
          <w:rPr>
            <w:noProof/>
            <w:webHidden/>
          </w:rPr>
          <w:tab/>
        </w:r>
        <w:r>
          <w:rPr>
            <w:noProof/>
            <w:webHidden/>
          </w:rPr>
          <w:fldChar w:fldCharType="begin"/>
        </w:r>
        <w:r>
          <w:rPr>
            <w:noProof/>
            <w:webHidden/>
          </w:rPr>
          <w:instrText xml:space="preserve"> PAGEREF _Toc63849640 \h </w:instrText>
        </w:r>
        <w:r>
          <w:rPr>
            <w:noProof/>
            <w:webHidden/>
          </w:rPr>
        </w:r>
        <w:r>
          <w:rPr>
            <w:noProof/>
            <w:webHidden/>
          </w:rPr>
          <w:fldChar w:fldCharType="separate"/>
        </w:r>
        <w:r>
          <w:rPr>
            <w:noProof/>
            <w:webHidden/>
          </w:rPr>
          <w:t>57</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41" w:history="1">
        <w:r w:rsidRPr="00C17FDC">
          <w:rPr>
            <w:rStyle w:val="Hyperlink"/>
            <w:rFonts w:cs="Times New Roman"/>
            <w:noProof/>
          </w:rPr>
          <w:t>5.11.3.</w:t>
        </w:r>
        <w:r w:rsidRPr="00C17FDC">
          <w:rPr>
            <w:rStyle w:val="Hyperlink"/>
            <w:noProof/>
          </w:rPr>
          <w:t xml:space="preserve"> Provider</w:t>
        </w:r>
        <w:r>
          <w:rPr>
            <w:noProof/>
            <w:webHidden/>
          </w:rPr>
          <w:tab/>
        </w:r>
        <w:r>
          <w:rPr>
            <w:noProof/>
            <w:webHidden/>
          </w:rPr>
          <w:fldChar w:fldCharType="begin"/>
        </w:r>
        <w:r>
          <w:rPr>
            <w:noProof/>
            <w:webHidden/>
          </w:rPr>
          <w:instrText xml:space="preserve"> PAGEREF _Toc63849641 \h </w:instrText>
        </w:r>
        <w:r>
          <w:rPr>
            <w:noProof/>
            <w:webHidden/>
          </w:rPr>
        </w:r>
        <w:r>
          <w:rPr>
            <w:noProof/>
            <w:webHidden/>
          </w:rPr>
          <w:fldChar w:fldCharType="separate"/>
        </w:r>
        <w:r>
          <w:rPr>
            <w:noProof/>
            <w:webHidden/>
          </w:rPr>
          <w:t>58</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42" w:history="1">
        <w:r w:rsidRPr="00C17FDC">
          <w:rPr>
            <w:rStyle w:val="Hyperlink"/>
            <w:rFonts w:cs="Times New Roman"/>
            <w:noProof/>
          </w:rPr>
          <w:t>5.11.3.1.</w:t>
        </w:r>
        <w:r w:rsidRPr="00C17FDC">
          <w:rPr>
            <w:rStyle w:val="Hyperlink"/>
            <w:noProof/>
          </w:rPr>
          <w:t xml:space="preserve"> Key Methods</w:t>
        </w:r>
        <w:r>
          <w:rPr>
            <w:noProof/>
            <w:webHidden/>
          </w:rPr>
          <w:tab/>
        </w:r>
        <w:r>
          <w:rPr>
            <w:noProof/>
            <w:webHidden/>
          </w:rPr>
          <w:fldChar w:fldCharType="begin"/>
        </w:r>
        <w:r>
          <w:rPr>
            <w:noProof/>
            <w:webHidden/>
          </w:rPr>
          <w:instrText xml:space="preserve"> PAGEREF _Toc63849642 \h </w:instrText>
        </w:r>
        <w:r>
          <w:rPr>
            <w:noProof/>
            <w:webHidden/>
          </w:rPr>
        </w:r>
        <w:r>
          <w:rPr>
            <w:noProof/>
            <w:webHidden/>
          </w:rPr>
          <w:fldChar w:fldCharType="separate"/>
        </w:r>
        <w:r>
          <w:rPr>
            <w:noProof/>
            <w:webHidden/>
          </w:rPr>
          <w:t>58</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43" w:history="1">
        <w:r w:rsidRPr="00C17FDC">
          <w:rPr>
            <w:rStyle w:val="Hyperlink"/>
            <w:rFonts w:cs="Times New Roman"/>
            <w:noProof/>
          </w:rPr>
          <w:t>5.11.3.2.</w:t>
        </w:r>
        <w:r w:rsidRPr="00C17FDC">
          <w:rPr>
            <w:rStyle w:val="Hyperlink"/>
            <w:noProof/>
          </w:rPr>
          <w:t xml:space="preserve"> Utility Methods</w:t>
        </w:r>
        <w:r>
          <w:rPr>
            <w:noProof/>
            <w:webHidden/>
          </w:rPr>
          <w:tab/>
        </w:r>
        <w:r>
          <w:rPr>
            <w:noProof/>
            <w:webHidden/>
          </w:rPr>
          <w:fldChar w:fldCharType="begin"/>
        </w:r>
        <w:r>
          <w:rPr>
            <w:noProof/>
            <w:webHidden/>
          </w:rPr>
          <w:instrText xml:space="preserve"> PAGEREF _Toc63849643 \h </w:instrText>
        </w:r>
        <w:r>
          <w:rPr>
            <w:noProof/>
            <w:webHidden/>
          </w:rPr>
        </w:r>
        <w:r>
          <w:rPr>
            <w:noProof/>
            <w:webHidden/>
          </w:rPr>
          <w:fldChar w:fldCharType="separate"/>
        </w:r>
        <w:r>
          <w:rPr>
            <w:noProof/>
            <w:webHidden/>
          </w:rPr>
          <w:t>58</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44" w:history="1">
        <w:r w:rsidRPr="00C17FDC">
          <w:rPr>
            <w:rStyle w:val="Hyperlink"/>
            <w:rFonts w:cs="Times New Roman"/>
            <w:noProof/>
          </w:rPr>
          <w:t>5.11.3.3.</w:t>
        </w:r>
        <w:r w:rsidRPr="00C17FDC">
          <w:rPr>
            <w:rStyle w:val="Hyperlink"/>
            <w:noProof/>
          </w:rPr>
          <w:t xml:space="preserve"> Events &amp; Changes Since</w:t>
        </w:r>
        <w:r>
          <w:rPr>
            <w:noProof/>
            <w:webHidden/>
          </w:rPr>
          <w:tab/>
        </w:r>
        <w:r>
          <w:rPr>
            <w:noProof/>
            <w:webHidden/>
          </w:rPr>
          <w:fldChar w:fldCharType="begin"/>
        </w:r>
        <w:r>
          <w:rPr>
            <w:noProof/>
            <w:webHidden/>
          </w:rPr>
          <w:instrText xml:space="preserve"> PAGEREF _Toc63849644 \h </w:instrText>
        </w:r>
        <w:r>
          <w:rPr>
            <w:noProof/>
            <w:webHidden/>
          </w:rPr>
        </w:r>
        <w:r>
          <w:rPr>
            <w:noProof/>
            <w:webHidden/>
          </w:rPr>
          <w:fldChar w:fldCharType="separate"/>
        </w:r>
        <w:r>
          <w:rPr>
            <w:noProof/>
            <w:webHidden/>
          </w:rPr>
          <w:t>59</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45" w:history="1">
        <w:r w:rsidRPr="00C17FDC">
          <w:rPr>
            <w:rStyle w:val="Hyperlink"/>
            <w:rFonts w:cs="Times New Roman"/>
            <w:noProof/>
          </w:rPr>
          <w:t>5.11.3.4.</w:t>
        </w:r>
        <w:r w:rsidRPr="00C17FDC">
          <w:rPr>
            <w:rStyle w:val="Hyperlink"/>
            <w:noProof/>
          </w:rPr>
          <w:t xml:space="preserve"> Examples/Demo</w:t>
        </w:r>
        <w:r>
          <w:rPr>
            <w:noProof/>
            <w:webHidden/>
          </w:rPr>
          <w:tab/>
        </w:r>
        <w:r>
          <w:rPr>
            <w:noProof/>
            <w:webHidden/>
          </w:rPr>
          <w:fldChar w:fldCharType="begin"/>
        </w:r>
        <w:r>
          <w:rPr>
            <w:noProof/>
            <w:webHidden/>
          </w:rPr>
          <w:instrText xml:space="preserve"> PAGEREF _Toc63849645 \h </w:instrText>
        </w:r>
        <w:r>
          <w:rPr>
            <w:noProof/>
            <w:webHidden/>
          </w:rPr>
        </w:r>
        <w:r>
          <w:rPr>
            <w:noProof/>
            <w:webHidden/>
          </w:rPr>
          <w:fldChar w:fldCharType="separate"/>
        </w:r>
        <w:r>
          <w:rPr>
            <w:noProof/>
            <w:webHidden/>
          </w:rPr>
          <w:t>59</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46" w:history="1">
        <w:r w:rsidRPr="00C17FDC">
          <w:rPr>
            <w:rStyle w:val="Hyperlink"/>
            <w:rFonts w:cs="Times New Roman"/>
            <w:noProof/>
          </w:rPr>
          <w:t>5.11.3.5.</w:t>
        </w:r>
        <w:r w:rsidRPr="00C17FDC">
          <w:rPr>
            <w:rStyle w:val="Hyperlink"/>
            <w:noProof/>
          </w:rPr>
          <w:t xml:space="preserve"> Javadoc</w:t>
        </w:r>
        <w:r>
          <w:rPr>
            <w:noProof/>
            <w:webHidden/>
          </w:rPr>
          <w:tab/>
        </w:r>
        <w:r>
          <w:rPr>
            <w:noProof/>
            <w:webHidden/>
          </w:rPr>
          <w:fldChar w:fldCharType="begin"/>
        </w:r>
        <w:r>
          <w:rPr>
            <w:noProof/>
            <w:webHidden/>
          </w:rPr>
          <w:instrText xml:space="preserve"> PAGEREF _Toc63849646 \h </w:instrText>
        </w:r>
        <w:r>
          <w:rPr>
            <w:noProof/>
            <w:webHidden/>
          </w:rPr>
        </w:r>
        <w:r>
          <w:rPr>
            <w:noProof/>
            <w:webHidden/>
          </w:rPr>
          <w:fldChar w:fldCharType="separate"/>
        </w:r>
        <w:r>
          <w:rPr>
            <w:noProof/>
            <w:webHidden/>
          </w:rPr>
          <w:t>59</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47" w:history="1">
        <w:r w:rsidRPr="00C17FDC">
          <w:rPr>
            <w:rStyle w:val="Hyperlink"/>
            <w:rFonts w:cs="Times New Roman"/>
            <w:noProof/>
          </w:rPr>
          <w:t>5.11.4.</w:t>
        </w:r>
        <w:r w:rsidRPr="00C17FDC">
          <w:rPr>
            <w:rStyle w:val="Hyperlink"/>
            <w:noProof/>
          </w:rPr>
          <w:t xml:space="preserve"> Phase Operations</w:t>
        </w:r>
        <w:r>
          <w:rPr>
            <w:noProof/>
            <w:webHidden/>
          </w:rPr>
          <w:tab/>
        </w:r>
        <w:r>
          <w:rPr>
            <w:noProof/>
            <w:webHidden/>
          </w:rPr>
          <w:fldChar w:fldCharType="begin"/>
        </w:r>
        <w:r>
          <w:rPr>
            <w:noProof/>
            <w:webHidden/>
          </w:rPr>
          <w:instrText xml:space="preserve"> PAGEREF _Toc63849647 \h </w:instrText>
        </w:r>
        <w:r>
          <w:rPr>
            <w:noProof/>
            <w:webHidden/>
          </w:rPr>
        </w:r>
        <w:r>
          <w:rPr>
            <w:noProof/>
            <w:webHidden/>
          </w:rPr>
          <w:fldChar w:fldCharType="separate"/>
        </w:r>
        <w:r>
          <w:rPr>
            <w:noProof/>
            <w:webHidden/>
          </w:rPr>
          <w:t>59</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48" w:history="1">
        <w:r w:rsidRPr="00C17FDC">
          <w:rPr>
            <w:rStyle w:val="Hyperlink"/>
            <w:rFonts w:cs="Times New Roman"/>
            <w:noProof/>
          </w:rPr>
          <w:t>5.11.4.1.</w:t>
        </w:r>
        <w:r w:rsidRPr="00C17FDC">
          <w:rPr>
            <w:rStyle w:val="Hyperlink"/>
            <w:noProof/>
          </w:rPr>
          <w:t xml:space="preserve"> Phase Operation Request-Payload</w:t>
        </w:r>
        <w:r>
          <w:rPr>
            <w:noProof/>
            <w:webHidden/>
          </w:rPr>
          <w:tab/>
        </w:r>
        <w:r>
          <w:rPr>
            <w:noProof/>
            <w:webHidden/>
          </w:rPr>
          <w:fldChar w:fldCharType="begin"/>
        </w:r>
        <w:r>
          <w:rPr>
            <w:noProof/>
            <w:webHidden/>
          </w:rPr>
          <w:instrText xml:space="preserve"> PAGEREF _Toc63849648 \h </w:instrText>
        </w:r>
        <w:r>
          <w:rPr>
            <w:noProof/>
            <w:webHidden/>
          </w:rPr>
        </w:r>
        <w:r>
          <w:rPr>
            <w:noProof/>
            <w:webHidden/>
          </w:rPr>
          <w:fldChar w:fldCharType="separate"/>
        </w:r>
        <w:r>
          <w:rPr>
            <w:noProof/>
            <w:webHidden/>
          </w:rPr>
          <w:t>60</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49" w:history="1">
        <w:r w:rsidRPr="00C17FDC">
          <w:rPr>
            <w:rStyle w:val="Hyperlink"/>
            <w:rFonts w:cs="Times New Roman"/>
            <w:noProof/>
          </w:rPr>
          <w:t>5.11.4.2.</w:t>
        </w:r>
        <w:r w:rsidRPr="00C17FDC">
          <w:rPr>
            <w:rStyle w:val="Hyperlink"/>
            <w:noProof/>
          </w:rPr>
          <w:t xml:space="preserve"> Phase Operation Response-Payload</w:t>
        </w:r>
        <w:r>
          <w:rPr>
            <w:noProof/>
            <w:webHidden/>
          </w:rPr>
          <w:tab/>
        </w:r>
        <w:r>
          <w:rPr>
            <w:noProof/>
            <w:webHidden/>
          </w:rPr>
          <w:fldChar w:fldCharType="begin"/>
        </w:r>
        <w:r>
          <w:rPr>
            <w:noProof/>
            <w:webHidden/>
          </w:rPr>
          <w:instrText xml:space="preserve"> PAGEREF _Toc63849649 \h </w:instrText>
        </w:r>
        <w:r>
          <w:rPr>
            <w:noProof/>
            <w:webHidden/>
          </w:rPr>
        </w:r>
        <w:r>
          <w:rPr>
            <w:noProof/>
            <w:webHidden/>
          </w:rPr>
          <w:fldChar w:fldCharType="separate"/>
        </w:r>
        <w:r>
          <w:rPr>
            <w:noProof/>
            <w:webHidden/>
          </w:rPr>
          <w:t>60</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650" w:history="1">
        <w:r w:rsidRPr="00C17FDC">
          <w:rPr>
            <w:rStyle w:val="Hyperlink"/>
            <w:rFonts w:cs="Times New Roman"/>
            <w:noProof/>
          </w:rPr>
          <w:t>5.12.</w:t>
        </w:r>
        <w:r w:rsidRPr="00C17FDC">
          <w:rPr>
            <w:rStyle w:val="Hyperlink"/>
            <w:noProof/>
          </w:rPr>
          <w:t xml:space="preserve"> Named Query Services (XQUERYTEMPLATE)</w:t>
        </w:r>
        <w:r>
          <w:rPr>
            <w:noProof/>
            <w:webHidden/>
          </w:rPr>
          <w:tab/>
        </w:r>
        <w:r>
          <w:rPr>
            <w:noProof/>
            <w:webHidden/>
          </w:rPr>
          <w:fldChar w:fldCharType="begin"/>
        </w:r>
        <w:r>
          <w:rPr>
            <w:noProof/>
            <w:webHidden/>
          </w:rPr>
          <w:instrText xml:space="preserve"> PAGEREF _Toc63849650 \h </w:instrText>
        </w:r>
        <w:r>
          <w:rPr>
            <w:noProof/>
            <w:webHidden/>
          </w:rPr>
        </w:r>
        <w:r>
          <w:rPr>
            <w:noProof/>
            <w:webHidden/>
          </w:rPr>
          <w:fldChar w:fldCharType="separate"/>
        </w:r>
        <w:r>
          <w:rPr>
            <w:noProof/>
            <w:webHidden/>
          </w:rPr>
          <w:t>61</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51" w:history="1">
        <w:r w:rsidRPr="00C17FDC">
          <w:rPr>
            <w:rStyle w:val="Hyperlink"/>
            <w:rFonts w:cs="Times New Roman"/>
            <w:noProof/>
          </w:rPr>
          <w:t>5.12.1.</w:t>
        </w:r>
        <w:r w:rsidRPr="00C17FDC">
          <w:rPr>
            <w:rStyle w:val="Hyperlink"/>
            <w:noProof/>
          </w:rPr>
          <w:t xml:space="preserve"> Consumer</w:t>
        </w:r>
        <w:r>
          <w:rPr>
            <w:noProof/>
            <w:webHidden/>
          </w:rPr>
          <w:tab/>
        </w:r>
        <w:r>
          <w:rPr>
            <w:noProof/>
            <w:webHidden/>
          </w:rPr>
          <w:fldChar w:fldCharType="begin"/>
        </w:r>
        <w:r>
          <w:rPr>
            <w:noProof/>
            <w:webHidden/>
          </w:rPr>
          <w:instrText xml:space="preserve"> PAGEREF _Toc63849651 \h </w:instrText>
        </w:r>
        <w:r>
          <w:rPr>
            <w:noProof/>
            <w:webHidden/>
          </w:rPr>
        </w:r>
        <w:r>
          <w:rPr>
            <w:noProof/>
            <w:webHidden/>
          </w:rPr>
          <w:fldChar w:fldCharType="separate"/>
        </w:r>
        <w:r>
          <w:rPr>
            <w:noProof/>
            <w:webHidden/>
          </w:rPr>
          <w:t>61</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52" w:history="1">
        <w:r w:rsidRPr="00C17FDC">
          <w:rPr>
            <w:rStyle w:val="Hyperlink"/>
            <w:rFonts w:cs="Times New Roman"/>
            <w:noProof/>
          </w:rPr>
          <w:t>5.12.1.1.</w:t>
        </w:r>
        <w:r w:rsidRPr="00C17FDC">
          <w:rPr>
            <w:rStyle w:val="Hyperlink"/>
            <w:noProof/>
          </w:rPr>
          <w:t xml:space="preserve"> Key Methods to be implemented</w:t>
        </w:r>
        <w:r>
          <w:rPr>
            <w:noProof/>
            <w:webHidden/>
          </w:rPr>
          <w:tab/>
        </w:r>
        <w:r>
          <w:rPr>
            <w:noProof/>
            <w:webHidden/>
          </w:rPr>
          <w:fldChar w:fldCharType="begin"/>
        </w:r>
        <w:r>
          <w:rPr>
            <w:noProof/>
            <w:webHidden/>
          </w:rPr>
          <w:instrText xml:space="preserve"> PAGEREF _Toc63849652 \h </w:instrText>
        </w:r>
        <w:r>
          <w:rPr>
            <w:noProof/>
            <w:webHidden/>
          </w:rPr>
        </w:r>
        <w:r>
          <w:rPr>
            <w:noProof/>
            <w:webHidden/>
          </w:rPr>
          <w:fldChar w:fldCharType="separate"/>
        </w:r>
        <w:r>
          <w:rPr>
            <w:noProof/>
            <w:webHidden/>
          </w:rPr>
          <w:t>62</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53" w:history="1">
        <w:r w:rsidRPr="00C17FDC">
          <w:rPr>
            <w:rStyle w:val="Hyperlink"/>
            <w:rFonts w:cs="Times New Roman"/>
            <w:noProof/>
          </w:rPr>
          <w:t>5.12.1.2.</w:t>
        </w:r>
        <w:r w:rsidRPr="00C17FDC">
          <w:rPr>
            <w:rStyle w:val="Hyperlink"/>
            <w:noProof/>
          </w:rPr>
          <w:t xml:space="preserve"> Calling a Named Query</w:t>
        </w:r>
        <w:r>
          <w:rPr>
            <w:noProof/>
            <w:webHidden/>
          </w:rPr>
          <w:tab/>
        </w:r>
        <w:r>
          <w:rPr>
            <w:noProof/>
            <w:webHidden/>
          </w:rPr>
          <w:fldChar w:fldCharType="begin"/>
        </w:r>
        <w:r>
          <w:rPr>
            <w:noProof/>
            <w:webHidden/>
          </w:rPr>
          <w:instrText xml:space="preserve"> PAGEREF _Toc63849653 \h </w:instrText>
        </w:r>
        <w:r>
          <w:rPr>
            <w:noProof/>
            <w:webHidden/>
          </w:rPr>
        </w:r>
        <w:r>
          <w:rPr>
            <w:noProof/>
            <w:webHidden/>
          </w:rPr>
          <w:fldChar w:fldCharType="separate"/>
        </w:r>
        <w:r>
          <w:rPr>
            <w:noProof/>
            <w:webHidden/>
          </w:rPr>
          <w:t>63</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54" w:history="1">
        <w:r w:rsidRPr="00C17FDC">
          <w:rPr>
            <w:rStyle w:val="Hyperlink"/>
            <w:rFonts w:cs="Times New Roman"/>
            <w:noProof/>
          </w:rPr>
          <w:t>5.12.1.3.</w:t>
        </w:r>
        <w:r w:rsidRPr="00C17FDC">
          <w:rPr>
            <w:rStyle w:val="Hyperlink"/>
            <w:noProof/>
          </w:rPr>
          <w:t xml:space="preserve"> Payload Considerations</w:t>
        </w:r>
        <w:r>
          <w:rPr>
            <w:noProof/>
            <w:webHidden/>
          </w:rPr>
          <w:tab/>
        </w:r>
        <w:r>
          <w:rPr>
            <w:noProof/>
            <w:webHidden/>
          </w:rPr>
          <w:fldChar w:fldCharType="begin"/>
        </w:r>
        <w:r>
          <w:rPr>
            <w:noProof/>
            <w:webHidden/>
          </w:rPr>
          <w:instrText xml:space="preserve"> PAGEREF _Toc63849654 \h </w:instrText>
        </w:r>
        <w:r>
          <w:rPr>
            <w:noProof/>
            <w:webHidden/>
          </w:rPr>
        </w:r>
        <w:r>
          <w:rPr>
            <w:noProof/>
            <w:webHidden/>
          </w:rPr>
          <w:fldChar w:fldCharType="separate"/>
        </w:r>
        <w:r>
          <w:rPr>
            <w:noProof/>
            <w:webHidden/>
          </w:rPr>
          <w:t>64</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55" w:history="1">
        <w:r w:rsidRPr="00C17FDC">
          <w:rPr>
            <w:rStyle w:val="Hyperlink"/>
            <w:rFonts w:cs="Times New Roman"/>
            <w:noProof/>
          </w:rPr>
          <w:t>5.12.1.4.</w:t>
        </w:r>
        <w:r w:rsidRPr="00C17FDC">
          <w:rPr>
            <w:rStyle w:val="Hyperlink"/>
            <w:noProof/>
          </w:rPr>
          <w:t xml:space="preserve"> Link Consumer class with Framework</w:t>
        </w:r>
        <w:r>
          <w:rPr>
            <w:noProof/>
            <w:webHidden/>
          </w:rPr>
          <w:tab/>
        </w:r>
        <w:r>
          <w:rPr>
            <w:noProof/>
            <w:webHidden/>
          </w:rPr>
          <w:fldChar w:fldCharType="begin"/>
        </w:r>
        <w:r>
          <w:rPr>
            <w:noProof/>
            <w:webHidden/>
          </w:rPr>
          <w:instrText xml:space="preserve"> PAGEREF _Toc63849655 \h </w:instrText>
        </w:r>
        <w:r>
          <w:rPr>
            <w:noProof/>
            <w:webHidden/>
          </w:rPr>
        </w:r>
        <w:r>
          <w:rPr>
            <w:noProof/>
            <w:webHidden/>
          </w:rPr>
          <w:fldChar w:fldCharType="separate"/>
        </w:r>
        <w:r>
          <w:rPr>
            <w:noProof/>
            <w:webHidden/>
          </w:rPr>
          <w:t>64</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56" w:history="1">
        <w:r w:rsidRPr="00C17FDC">
          <w:rPr>
            <w:rStyle w:val="Hyperlink"/>
            <w:rFonts w:cs="Times New Roman"/>
            <w:noProof/>
          </w:rPr>
          <w:t>5.12.1.5.</w:t>
        </w:r>
        <w:r w:rsidRPr="00C17FDC">
          <w:rPr>
            <w:rStyle w:val="Hyperlink"/>
            <w:noProof/>
          </w:rPr>
          <w:t xml:space="preserve"> Events &amp; Changes Since</w:t>
        </w:r>
        <w:r>
          <w:rPr>
            <w:noProof/>
            <w:webHidden/>
          </w:rPr>
          <w:tab/>
        </w:r>
        <w:r>
          <w:rPr>
            <w:noProof/>
            <w:webHidden/>
          </w:rPr>
          <w:fldChar w:fldCharType="begin"/>
        </w:r>
        <w:r>
          <w:rPr>
            <w:noProof/>
            <w:webHidden/>
          </w:rPr>
          <w:instrText xml:space="preserve"> PAGEREF _Toc63849656 \h </w:instrText>
        </w:r>
        <w:r>
          <w:rPr>
            <w:noProof/>
            <w:webHidden/>
          </w:rPr>
        </w:r>
        <w:r>
          <w:rPr>
            <w:noProof/>
            <w:webHidden/>
          </w:rPr>
          <w:fldChar w:fldCharType="separate"/>
        </w:r>
        <w:r>
          <w:rPr>
            <w:noProof/>
            <w:webHidden/>
          </w:rPr>
          <w:t>64</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57" w:history="1">
        <w:r w:rsidRPr="00C17FDC">
          <w:rPr>
            <w:rStyle w:val="Hyperlink"/>
            <w:rFonts w:cs="Times New Roman"/>
            <w:noProof/>
          </w:rPr>
          <w:t>5.12.1.6.</w:t>
        </w:r>
        <w:r w:rsidRPr="00C17FDC">
          <w:rPr>
            <w:rStyle w:val="Hyperlink"/>
            <w:noProof/>
          </w:rPr>
          <w:t xml:space="preserve"> Examples/Demo</w:t>
        </w:r>
        <w:r>
          <w:rPr>
            <w:noProof/>
            <w:webHidden/>
          </w:rPr>
          <w:tab/>
        </w:r>
        <w:r>
          <w:rPr>
            <w:noProof/>
            <w:webHidden/>
          </w:rPr>
          <w:fldChar w:fldCharType="begin"/>
        </w:r>
        <w:r>
          <w:rPr>
            <w:noProof/>
            <w:webHidden/>
          </w:rPr>
          <w:instrText xml:space="preserve"> PAGEREF _Toc63849657 \h </w:instrText>
        </w:r>
        <w:r>
          <w:rPr>
            <w:noProof/>
            <w:webHidden/>
          </w:rPr>
        </w:r>
        <w:r>
          <w:rPr>
            <w:noProof/>
            <w:webHidden/>
          </w:rPr>
          <w:fldChar w:fldCharType="separate"/>
        </w:r>
        <w:r>
          <w:rPr>
            <w:noProof/>
            <w:webHidden/>
          </w:rPr>
          <w:t>64</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58" w:history="1">
        <w:r w:rsidRPr="00C17FDC">
          <w:rPr>
            <w:rStyle w:val="Hyperlink"/>
            <w:rFonts w:cs="Times New Roman"/>
            <w:noProof/>
          </w:rPr>
          <w:t>5.12.1.7.</w:t>
        </w:r>
        <w:r w:rsidRPr="00C17FDC">
          <w:rPr>
            <w:rStyle w:val="Hyperlink"/>
            <w:noProof/>
          </w:rPr>
          <w:t xml:space="preserve"> Javadoc</w:t>
        </w:r>
        <w:r>
          <w:rPr>
            <w:noProof/>
            <w:webHidden/>
          </w:rPr>
          <w:tab/>
        </w:r>
        <w:r>
          <w:rPr>
            <w:noProof/>
            <w:webHidden/>
          </w:rPr>
          <w:fldChar w:fldCharType="begin"/>
        </w:r>
        <w:r>
          <w:rPr>
            <w:noProof/>
            <w:webHidden/>
          </w:rPr>
          <w:instrText xml:space="preserve"> PAGEREF _Toc63849658 \h </w:instrText>
        </w:r>
        <w:r>
          <w:rPr>
            <w:noProof/>
            <w:webHidden/>
          </w:rPr>
        </w:r>
        <w:r>
          <w:rPr>
            <w:noProof/>
            <w:webHidden/>
          </w:rPr>
          <w:fldChar w:fldCharType="separate"/>
        </w:r>
        <w:r>
          <w:rPr>
            <w:noProof/>
            <w:webHidden/>
          </w:rPr>
          <w:t>64</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59" w:history="1">
        <w:r w:rsidRPr="00C17FDC">
          <w:rPr>
            <w:rStyle w:val="Hyperlink"/>
            <w:rFonts w:cs="Times New Roman"/>
            <w:noProof/>
          </w:rPr>
          <w:t>5.12.2.</w:t>
        </w:r>
        <w:r w:rsidRPr="00C17FDC">
          <w:rPr>
            <w:rStyle w:val="Hyperlink"/>
            <w:noProof/>
          </w:rPr>
          <w:t xml:space="preserve"> Provider</w:t>
        </w:r>
        <w:r>
          <w:rPr>
            <w:noProof/>
            <w:webHidden/>
          </w:rPr>
          <w:tab/>
        </w:r>
        <w:r>
          <w:rPr>
            <w:noProof/>
            <w:webHidden/>
          </w:rPr>
          <w:fldChar w:fldCharType="begin"/>
        </w:r>
        <w:r>
          <w:rPr>
            <w:noProof/>
            <w:webHidden/>
          </w:rPr>
          <w:instrText xml:space="preserve"> PAGEREF _Toc63849659 \h </w:instrText>
        </w:r>
        <w:r>
          <w:rPr>
            <w:noProof/>
            <w:webHidden/>
          </w:rPr>
        </w:r>
        <w:r>
          <w:rPr>
            <w:noProof/>
            <w:webHidden/>
          </w:rPr>
          <w:fldChar w:fldCharType="separate"/>
        </w:r>
        <w:r>
          <w:rPr>
            <w:noProof/>
            <w:webHidden/>
          </w:rPr>
          <w:t>65</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60" w:history="1">
        <w:r w:rsidRPr="00C17FDC">
          <w:rPr>
            <w:rStyle w:val="Hyperlink"/>
            <w:rFonts w:cs="Times New Roman"/>
            <w:noProof/>
          </w:rPr>
          <w:t>5.12.2.1.</w:t>
        </w:r>
        <w:r w:rsidRPr="00C17FDC">
          <w:rPr>
            <w:rStyle w:val="Hyperlink"/>
            <w:noProof/>
          </w:rPr>
          <w:t xml:space="preserve"> Key Methods</w:t>
        </w:r>
        <w:r>
          <w:rPr>
            <w:noProof/>
            <w:webHidden/>
          </w:rPr>
          <w:tab/>
        </w:r>
        <w:r>
          <w:rPr>
            <w:noProof/>
            <w:webHidden/>
          </w:rPr>
          <w:fldChar w:fldCharType="begin"/>
        </w:r>
        <w:r>
          <w:rPr>
            <w:noProof/>
            <w:webHidden/>
          </w:rPr>
          <w:instrText xml:space="preserve"> PAGEREF _Toc63849660 \h </w:instrText>
        </w:r>
        <w:r>
          <w:rPr>
            <w:noProof/>
            <w:webHidden/>
          </w:rPr>
        </w:r>
        <w:r>
          <w:rPr>
            <w:noProof/>
            <w:webHidden/>
          </w:rPr>
          <w:fldChar w:fldCharType="separate"/>
        </w:r>
        <w:r>
          <w:rPr>
            <w:noProof/>
            <w:webHidden/>
          </w:rPr>
          <w:t>65</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61" w:history="1">
        <w:r w:rsidRPr="00C17FDC">
          <w:rPr>
            <w:rStyle w:val="Hyperlink"/>
            <w:rFonts w:cs="Times New Roman"/>
            <w:noProof/>
          </w:rPr>
          <w:t>5.12.2.2.</w:t>
        </w:r>
        <w:r w:rsidRPr="00C17FDC">
          <w:rPr>
            <w:rStyle w:val="Hyperlink"/>
            <w:noProof/>
          </w:rPr>
          <w:t xml:space="preserve"> Payload Considerations</w:t>
        </w:r>
        <w:r>
          <w:rPr>
            <w:noProof/>
            <w:webHidden/>
          </w:rPr>
          <w:tab/>
        </w:r>
        <w:r>
          <w:rPr>
            <w:noProof/>
            <w:webHidden/>
          </w:rPr>
          <w:fldChar w:fldCharType="begin"/>
        </w:r>
        <w:r>
          <w:rPr>
            <w:noProof/>
            <w:webHidden/>
          </w:rPr>
          <w:instrText xml:space="preserve"> PAGEREF _Toc63849661 \h </w:instrText>
        </w:r>
        <w:r>
          <w:rPr>
            <w:noProof/>
            <w:webHidden/>
          </w:rPr>
        </w:r>
        <w:r>
          <w:rPr>
            <w:noProof/>
            <w:webHidden/>
          </w:rPr>
          <w:fldChar w:fldCharType="separate"/>
        </w:r>
        <w:r>
          <w:rPr>
            <w:noProof/>
            <w:webHidden/>
          </w:rPr>
          <w:t>66</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62" w:history="1">
        <w:r w:rsidRPr="00C17FDC">
          <w:rPr>
            <w:rStyle w:val="Hyperlink"/>
            <w:rFonts w:cs="Times New Roman"/>
            <w:noProof/>
          </w:rPr>
          <w:t>5.12.2.3.</w:t>
        </w:r>
        <w:r w:rsidRPr="00C17FDC">
          <w:rPr>
            <w:rStyle w:val="Hyperlink"/>
            <w:noProof/>
          </w:rPr>
          <w:t xml:space="preserve"> Link Provider class with Framework</w:t>
        </w:r>
        <w:r>
          <w:rPr>
            <w:noProof/>
            <w:webHidden/>
          </w:rPr>
          <w:tab/>
        </w:r>
        <w:r>
          <w:rPr>
            <w:noProof/>
            <w:webHidden/>
          </w:rPr>
          <w:fldChar w:fldCharType="begin"/>
        </w:r>
        <w:r>
          <w:rPr>
            <w:noProof/>
            <w:webHidden/>
          </w:rPr>
          <w:instrText xml:space="preserve"> PAGEREF _Toc63849662 \h </w:instrText>
        </w:r>
        <w:r>
          <w:rPr>
            <w:noProof/>
            <w:webHidden/>
          </w:rPr>
        </w:r>
        <w:r>
          <w:rPr>
            <w:noProof/>
            <w:webHidden/>
          </w:rPr>
          <w:fldChar w:fldCharType="separate"/>
        </w:r>
        <w:r>
          <w:rPr>
            <w:noProof/>
            <w:webHidden/>
          </w:rPr>
          <w:t>66</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63" w:history="1">
        <w:r w:rsidRPr="00C17FDC">
          <w:rPr>
            <w:rStyle w:val="Hyperlink"/>
            <w:rFonts w:cs="Times New Roman"/>
            <w:noProof/>
          </w:rPr>
          <w:t>5.12.2.4.</w:t>
        </w:r>
        <w:r w:rsidRPr="00C17FDC">
          <w:rPr>
            <w:rStyle w:val="Hyperlink"/>
            <w:noProof/>
          </w:rPr>
          <w:t xml:space="preserve"> Events &amp; Changes Since</w:t>
        </w:r>
        <w:r>
          <w:rPr>
            <w:noProof/>
            <w:webHidden/>
          </w:rPr>
          <w:tab/>
        </w:r>
        <w:r>
          <w:rPr>
            <w:noProof/>
            <w:webHidden/>
          </w:rPr>
          <w:fldChar w:fldCharType="begin"/>
        </w:r>
        <w:r>
          <w:rPr>
            <w:noProof/>
            <w:webHidden/>
          </w:rPr>
          <w:instrText xml:space="preserve"> PAGEREF _Toc63849663 \h </w:instrText>
        </w:r>
        <w:r>
          <w:rPr>
            <w:noProof/>
            <w:webHidden/>
          </w:rPr>
        </w:r>
        <w:r>
          <w:rPr>
            <w:noProof/>
            <w:webHidden/>
          </w:rPr>
          <w:fldChar w:fldCharType="separate"/>
        </w:r>
        <w:r>
          <w:rPr>
            <w:noProof/>
            <w:webHidden/>
          </w:rPr>
          <w:t>66</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64" w:history="1">
        <w:r w:rsidRPr="00C17FDC">
          <w:rPr>
            <w:rStyle w:val="Hyperlink"/>
            <w:rFonts w:cs="Times New Roman"/>
            <w:noProof/>
          </w:rPr>
          <w:t>5.12.2.5.</w:t>
        </w:r>
        <w:r w:rsidRPr="00C17FDC">
          <w:rPr>
            <w:rStyle w:val="Hyperlink"/>
            <w:noProof/>
          </w:rPr>
          <w:t xml:space="preserve"> Examples/Demo</w:t>
        </w:r>
        <w:r>
          <w:rPr>
            <w:noProof/>
            <w:webHidden/>
          </w:rPr>
          <w:tab/>
        </w:r>
        <w:r>
          <w:rPr>
            <w:noProof/>
            <w:webHidden/>
          </w:rPr>
          <w:fldChar w:fldCharType="begin"/>
        </w:r>
        <w:r>
          <w:rPr>
            <w:noProof/>
            <w:webHidden/>
          </w:rPr>
          <w:instrText xml:space="preserve"> PAGEREF _Toc63849664 \h </w:instrText>
        </w:r>
        <w:r>
          <w:rPr>
            <w:noProof/>
            <w:webHidden/>
          </w:rPr>
        </w:r>
        <w:r>
          <w:rPr>
            <w:noProof/>
            <w:webHidden/>
          </w:rPr>
          <w:fldChar w:fldCharType="separate"/>
        </w:r>
        <w:r>
          <w:rPr>
            <w:noProof/>
            <w:webHidden/>
          </w:rPr>
          <w:t>66</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65" w:history="1">
        <w:r w:rsidRPr="00C17FDC">
          <w:rPr>
            <w:rStyle w:val="Hyperlink"/>
            <w:rFonts w:cs="Times New Roman"/>
            <w:noProof/>
          </w:rPr>
          <w:t>5.12.2.6.</w:t>
        </w:r>
        <w:r w:rsidRPr="00C17FDC">
          <w:rPr>
            <w:rStyle w:val="Hyperlink"/>
            <w:noProof/>
          </w:rPr>
          <w:t xml:space="preserve"> Javadoc</w:t>
        </w:r>
        <w:r>
          <w:rPr>
            <w:noProof/>
            <w:webHidden/>
          </w:rPr>
          <w:tab/>
        </w:r>
        <w:r>
          <w:rPr>
            <w:noProof/>
            <w:webHidden/>
          </w:rPr>
          <w:fldChar w:fldCharType="begin"/>
        </w:r>
        <w:r>
          <w:rPr>
            <w:noProof/>
            <w:webHidden/>
          </w:rPr>
          <w:instrText xml:space="preserve"> PAGEREF _Toc63849665 \h </w:instrText>
        </w:r>
        <w:r>
          <w:rPr>
            <w:noProof/>
            <w:webHidden/>
          </w:rPr>
        </w:r>
        <w:r>
          <w:rPr>
            <w:noProof/>
            <w:webHidden/>
          </w:rPr>
          <w:fldChar w:fldCharType="separate"/>
        </w:r>
        <w:r>
          <w:rPr>
            <w:noProof/>
            <w:webHidden/>
          </w:rPr>
          <w:t>67</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666" w:history="1">
        <w:r w:rsidRPr="00C17FDC">
          <w:rPr>
            <w:rStyle w:val="Hyperlink"/>
            <w:rFonts w:cs="Times New Roman"/>
            <w:noProof/>
          </w:rPr>
          <w:t>5.13.</w:t>
        </w:r>
        <w:r w:rsidRPr="00C17FDC">
          <w:rPr>
            <w:rStyle w:val="Hyperlink"/>
            <w:noProof/>
          </w:rPr>
          <w:t xml:space="preserve"> Dynamic Queries (where &amp; order clause)</w:t>
        </w:r>
        <w:r>
          <w:rPr>
            <w:noProof/>
            <w:webHidden/>
          </w:rPr>
          <w:tab/>
        </w:r>
        <w:r>
          <w:rPr>
            <w:noProof/>
            <w:webHidden/>
          </w:rPr>
          <w:fldChar w:fldCharType="begin"/>
        </w:r>
        <w:r>
          <w:rPr>
            <w:noProof/>
            <w:webHidden/>
          </w:rPr>
          <w:instrText xml:space="preserve"> PAGEREF _Toc63849666 \h </w:instrText>
        </w:r>
        <w:r>
          <w:rPr>
            <w:noProof/>
            <w:webHidden/>
          </w:rPr>
        </w:r>
        <w:r>
          <w:rPr>
            <w:noProof/>
            <w:webHidden/>
          </w:rPr>
          <w:fldChar w:fldCharType="separate"/>
        </w:r>
        <w:r>
          <w:rPr>
            <w:noProof/>
            <w:webHidden/>
          </w:rPr>
          <w:t>67</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67" w:history="1">
        <w:r w:rsidRPr="00C17FDC">
          <w:rPr>
            <w:rStyle w:val="Hyperlink"/>
            <w:rFonts w:cs="Times New Roman"/>
            <w:noProof/>
          </w:rPr>
          <w:t>5.13.1.</w:t>
        </w:r>
        <w:r w:rsidRPr="00C17FDC">
          <w:rPr>
            <w:rStyle w:val="Hyperlink"/>
            <w:noProof/>
          </w:rPr>
          <w:t xml:space="preserve"> Consumer</w:t>
        </w:r>
        <w:r>
          <w:rPr>
            <w:noProof/>
            <w:webHidden/>
          </w:rPr>
          <w:tab/>
        </w:r>
        <w:r>
          <w:rPr>
            <w:noProof/>
            <w:webHidden/>
          </w:rPr>
          <w:fldChar w:fldCharType="begin"/>
        </w:r>
        <w:r>
          <w:rPr>
            <w:noProof/>
            <w:webHidden/>
          </w:rPr>
          <w:instrText xml:space="preserve"> PAGEREF _Toc63849667 \h </w:instrText>
        </w:r>
        <w:r>
          <w:rPr>
            <w:noProof/>
            <w:webHidden/>
          </w:rPr>
        </w:r>
        <w:r>
          <w:rPr>
            <w:noProof/>
            <w:webHidden/>
          </w:rPr>
          <w:fldChar w:fldCharType="separate"/>
        </w:r>
        <w:r>
          <w:rPr>
            <w:noProof/>
            <w:webHidden/>
          </w:rPr>
          <w:t>67</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68" w:history="1">
        <w:r w:rsidRPr="00C17FDC">
          <w:rPr>
            <w:rStyle w:val="Hyperlink"/>
            <w:rFonts w:cs="Times New Roman"/>
            <w:noProof/>
          </w:rPr>
          <w:t>5.13.2.</w:t>
        </w:r>
        <w:r w:rsidRPr="00C17FDC">
          <w:rPr>
            <w:rStyle w:val="Hyperlink"/>
            <w:noProof/>
          </w:rPr>
          <w:t xml:space="preserve"> Provider</w:t>
        </w:r>
        <w:r>
          <w:rPr>
            <w:noProof/>
            <w:webHidden/>
          </w:rPr>
          <w:tab/>
        </w:r>
        <w:r>
          <w:rPr>
            <w:noProof/>
            <w:webHidden/>
          </w:rPr>
          <w:fldChar w:fldCharType="begin"/>
        </w:r>
        <w:r>
          <w:rPr>
            <w:noProof/>
            <w:webHidden/>
          </w:rPr>
          <w:instrText xml:space="preserve"> PAGEREF _Toc63849668 \h </w:instrText>
        </w:r>
        <w:r>
          <w:rPr>
            <w:noProof/>
            <w:webHidden/>
          </w:rPr>
        </w:r>
        <w:r>
          <w:rPr>
            <w:noProof/>
            <w:webHidden/>
          </w:rPr>
          <w:fldChar w:fldCharType="separate"/>
        </w:r>
        <w:r>
          <w:rPr>
            <w:noProof/>
            <w:webHidden/>
          </w:rPr>
          <w:t>68</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669" w:history="1">
        <w:r w:rsidRPr="00C17FDC">
          <w:rPr>
            <w:rStyle w:val="Hyperlink"/>
            <w:rFonts w:cs="Times New Roman"/>
            <w:noProof/>
          </w:rPr>
          <w:t>5.14.</w:t>
        </w:r>
        <w:r w:rsidRPr="00C17FDC">
          <w:rPr>
            <w:rStyle w:val="Hyperlink"/>
            <w:noProof/>
          </w:rPr>
          <w:t xml:space="preserve"> Security – HTTPS Configuration</w:t>
        </w:r>
        <w:r>
          <w:rPr>
            <w:noProof/>
            <w:webHidden/>
          </w:rPr>
          <w:tab/>
        </w:r>
        <w:r>
          <w:rPr>
            <w:noProof/>
            <w:webHidden/>
          </w:rPr>
          <w:fldChar w:fldCharType="begin"/>
        </w:r>
        <w:r>
          <w:rPr>
            <w:noProof/>
            <w:webHidden/>
          </w:rPr>
          <w:instrText xml:space="preserve"> PAGEREF _Toc63849669 \h </w:instrText>
        </w:r>
        <w:r>
          <w:rPr>
            <w:noProof/>
            <w:webHidden/>
          </w:rPr>
        </w:r>
        <w:r>
          <w:rPr>
            <w:noProof/>
            <w:webHidden/>
          </w:rPr>
          <w:fldChar w:fldCharType="separate"/>
        </w:r>
        <w:r>
          <w:rPr>
            <w:noProof/>
            <w:webHidden/>
          </w:rPr>
          <w:t>68</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70" w:history="1">
        <w:r w:rsidRPr="00C17FDC">
          <w:rPr>
            <w:rStyle w:val="Hyperlink"/>
            <w:rFonts w:cs="Times New Roman"/>
            <w:noProof/>
          </w:rPr>
          <w:t>5.14.1.</w:t>
        </w:r>
        <w:r w:rsidRPr="00C17FDC">
          <w:rPr>
            <w:rStyle w:val="Hyperlink"/>
            <w:noProof/>
          </w:rPr>
          <w:t xml:space="preserve"> TLS Version</w:t>
        </w:r>
        <w:r>
          <w:rPr>
            <w:noProof/>
            <w:webHidden/>
          </w:rPr>
          <w:tab/>
        </w:r>
        <w:r>
          <w:rPr>
            <w:noProof/>
            <w:webHidden/>
          </w:rPr>
          <w:fldChar w:fldCharType="begin"/>
        </w:r>
        <w:r>
          <w:rPr>
            <w:noProof/>
            <w:webHidden/>
          </w:rPr>
          <w:instrText xml:space="preserve"> PAGEREF _Toc63849670 \h </w:instrText>
        </w:r>
        <w:r>
          <w:rPr>
            <w:noProof/>
            <w:webHidden/>
          </w:rPr>
        </w:r>
        <w:r>
          <w:rPr>
            <w:noProof/>
            <w:webHidden/>
          </w:rPr>
          <w:fldChar w:fldCharType="separate"/>
        </w:r>
        <w:r>
          <w:rPr>
            <w:noProof/>
            <w:webHidden/>
          </w:rPr>
          <w:t>68</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71" w:history="1">
        <w:r w:rsidRPr="00C17FDC">
          <w:rPr>
            <w:rStyle w:val="Hyperlink"/>
            <w:rFonts w:cs="Times New Roman"/>
            <w:noProof/>
          </w:rPr>
          <w:t>5.14.2.</w:t>
        </w:r>
        <w:r w:rsidRPr="00C17FDC">
          <w:rPr>
            <w:rStyle w:val="Hyperlink"/>
            <w:noProof/>
          </w:rPr>
          <w:t xml:space="preserve"> Provider</w:t>
        </w:r>
        <w:r>
          <w:rPr>
            <w:noProof/>
            <w:webHidden/>
          </w:rPr>
          <w:tab/>
        </w:r>
        <w:r>
          <w:rPr>
            <w:noProof/>
            <w:webHidden/>
          </w:rPr>
          <w:fldChar w:fldCharType="begin"/>
        </w:r>
        <w:r>
          <w:rPr>
            <w:noProof/>
            <w:webHidden/>
          </w:rPr>
          <w:instrText xml:space="preserve"> PAGEREF _Toc63849671 \h </w:instrText>
        </w:r>
        <w:r>
          <w:rPr>
            <w:noProof/>
            <w:webHidden/>
          </w:rPr>
        </w:r>
        <w:r>
          <w:rPr>
            <w:noProof/>
            <w:webHidden/>
          </w:rPr>
          <w:fldChar w:fldCharType="separate"/>
        </w:r>
        <w:r>
          <w:rPr>
            <w:noProof/>
            <w:webHidden/>
          </w:rPr>
          <w:t>68</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72" w:history="1">
        <w:r w:rsidRPr="00C17FDC">
          <w:rPr>
            <w:rStyle w:val="Hyperlink"/>
            <w:rFonts w:cs="Times New Roman"/>
            <w:noProof/>
          </w:rPr>
          <w:t>5.14.3.</w:t>
        </w:r>
        <w:r w:rsidRPr="00C17FDC">
          <w:rPr>
            <w:rStyle w:val="Hyperlink"/>
            <w:noProof/>
          </w:rPr>
          <w:t xml:space="preserve"> Consumer or Provider connection to a Broker</w:t>
        </w:r>
        <w:r>
          <w:rPr>
            <w:noProof/>
            <w:webHidden/>
          </w:rPr>
          <w:tab/>
        </w:r>
        <w:r>
          <w:rPr>
            <w:noProof/>
            <w:webHidden/>
          </w:rPr>
          <w:fldChar w:fldCharType="begin"/>
        </w:r>
        <w:r>
          <w:rPr>
            <w:noProof/>
            <w:webHidden/>
          </w:rPr>
          <w:instrText xml:space="preserve"> PAGEREF _Toc63849672 \h </w:instrText>
        </w:r>
        <w:r>
          <w:rPr>
            <w:noProof/>
            <w:webHidden/>
          </w:rPr>
        </w:r>
        <w:r>
          <w:rPr>
            <w:noProof/>
            <w:webHidden/>
          </w:rPr>
          <w:fldChar w:fldCharType="separate"/>
        </w:r>
        <w:r>
          <w:rPr>
            <w:noProof/>
            <w:webHidden/>
          </w:rPr>
          <w:t>69</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73" w:history="1">
        <w:r w:rsidRPr="00C17FDC">
          <w:rPr>
            <w:rStyle w:val="Hyperlink"/>
            <w:rFonts w:cs="Times New Roman"/>
            <w:noProof/>
          </w:rPr>
          <w:t>5.14.4.</w:t>
        </w:r>
        <w:r w:rsidRPr="00C17FDC">
          <w:rPr>
            <w:rStyle w:val="Hyperlink"/>
            <w:noProof/>
          </w:rPr>
          <w:t xml:space="preserve"> Client Certificate Exchange – Mutual Authentication</w:t>
        </w:r>
        <w:r>
          <w:rPr>
            <w:noProof/>
            <w:webHidden/>
          </w:rPr>
          <w:tab/>
        </w:r>
        <w:r>
          <w:rPr>
            <w:noProof/>
            <w:webHidden/>
          </w:rPr>
          <w:fldChar w:fldCharType="begin"/>
        </w:r>
        <w:r>
          <w:rPr>
            <w:noProof/>
            <w:webHidden/>
          </w:rPr>
          <w:instrText xml:space="preserve"> PAGEREF _Toc63849673 \h </w:instrText>
        </w:r>
        <w:r>
          <w:rPr>
            <w:noProof/>
            <w:webHidden/>
          </w:rPr>
        </w:r>
        <w:r>
          <w:rPr>
            <w:noProof/>
            <w:webHidden/>
          </w:rPr>
          <w:fldChar w:fldCharType="separate"/>
        </w:r>
        <w:r>
          <w:rPr>
            <w:noProof/>
            <w:webHidden/>
          </w:rPr>
          <w:t>69</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674" w:history="1">
        <w:r w:rsidRPr="00C17FDC">
          <w:rPr>
            <w:rStyle w:val="Hyperlink"/>
            <w:rFonts w:cs="Times New Roman"/>
            <w:noProof/>
          </w:rPr>
          <w:t>5.15.</w:t>
        </w:r>
        <w:r w:rsidRPr="00C17FDC">
          <w:rPr>
            <w:rStyle w:val="Hyperlink"/>
            <w:noProof/>
          </w:rPr>
          <w:t xml:space="preserve"> Provider Request/Response Auditing</w:t>
        </w:r>
        <w:r>
          <w:rPr>
            <w:noProof/>
            <w:webHidden/>
          </w:rPr>
          <w:tab/>
        </w:r>
        <w:r>
          <w:rPr>
            <w:noProof/>
            <w:webHidden/>
          </w:rPr>
          <w:fldChar w:fldCharType="begin"/>
        </w:r>
        <w:r>
          <w:rPr>
            <w:noProof/>
            <w:webHidden/>
          </w:rPr>
          <w:instrText xml:space="preserve"> PAGEREF _Toc63849674 \h </w:instrText>
        </w:r>
        <w:r>
          <w:rPr>
            <w:noProof/>
            <w:webHidden/>
          </w:rPr>
        </w:r>
        <w:r>
          <w:rPr>
            <w:noProof/>
            <w:webHidden/>
          </w:rPr>
          <w:fldChar w:fldCharType="separate"/>
        </w:r>
        <w:r>
          <w:rPr>
            <w:noProof/>
            <w:webHidden/>
          </w:rPr>
          <w:t>70</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75" w:history="1">
        <w:r w:rsidRPr="00C17FDC">
          <w:rPr>
            <w:rStyle w:val="Hyperlink"/>
            <w:rFonts w:cs="Times New Roman"/>
            <w:noProof/>
          </w:rPr>
          <w:t>5.15.1.</w:t>
        </w:r>
        <w:r w:rsidRPr="00C17FDC">
          <w:rPr>
            <w:rStyle w:val="Hyperlink"/>
            <w:noProof/>
          </w:rPr>
          <w:t xml:space="preserve"> Auditing Class &amp; Enable/Disable Auditing</w:t>
        </w:r>
        <w:r>
          <w:rPr>
            <w:noProof/>
            <w:webHidden/>
          </w:rPr>
          <w:tab/>
        </w:r>
        <w:r>
          <w:rPr>
            <w:noProof/>
            <w:webHidden/>
          </w:rPr>
          <w:fldChar w:fldCharType="begin"/>
        </w:r>
        <w:r>
          <w:rPr>
            <w:noProof/>
            <w:webHidden/>
          </w:rPr>
          <w:instrText xml:space="preserve"> PAGEREF _Toc63849675 \h </w:instrText>
        </w:r>
        <w:r>
          <w:rPr>
            <w:noProof/>
            <w:webHidden/>
          </w:rPr>
        </w:r>
        <w:r>
          <w:rPr>
            <w:noProof/>
            <w:webHidden/>
          </w:rPr>
          <w:fldChar w:fldCharType="separate"/>
        </w:r>
        <w:r>
          <w:rPr>
            <w:noProof/>
            <w:webHidden/>
          </w:rPr>
          <w:t>70</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76" w:history="1">
        <w:r w:rsidRPr="00C17FDC">
          <w:rPr>
            <w:rStyle w:val="Hyperlink"/>
            <w:rFonts w:cs="Times New Roman"/>
            <w:noProof/>
          </w:rPr>
          <w:t>5.15.2.</w:t>
        </w:r>
        <w:r w:rsidRPr="00C17FDC">
          <w:rPr>
            <w:rStyle w:val="Hyperlink"/>
            <w:noProof/>
          </w:rPr>
          <w:t xml:space="preserve"> Audit Record</w:t>
        </w:r>
        <w:r>
          <w:rPr>
            <w:noProof/>
            <w:webHidden/>
          </w:rPr>
          <w:tab/>
        </w:r>
        <w:r>
          <w:rPr>
            <w:noProof/>
            <w:webHidden/>
          </w:rPr>
          <w:fldChar w:fldCharType="begin"/>
        </w:r>
        <w:r>
          <w:rPr>
            <w:noProof/>
            <w:webHidden/>
          </w:rPr>
          <w:instrText xml:space="preserve"> PAGEREF _Toc63849676 \h </w:instrText>
        </w:r>
        <w:r>
          <w:rPr>
            <w:noProof/>
            <w:webHidden/>
          </w:rPr>
        </w:r>
        <w:r>
          <w:rPr>
            <w:noProof/>
            <w:webHidden/>
          </w:rPr>
          <w:fldChar w:fldCharType="separate"/>
        </w:r>
        <w:r>
          <w:rPr>
            <w:noProof/>
            <w:webHidden/>
          </w:rPr>
          <w:t>71</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677" w:history="1">
        <w:r w:rsidRPr="00C17FDC">
          <w:rPr>
            <w:rStyle w:val="Hyperlink"/>
            <w:rFonts w:cs="Times New Roman"/>
            <w:noProof/>
          </w:rPr>
          <w:t>5.16.</w:t>
        </w:r>
        <w:r w:rsidRPr="00C17FDC">
          <w:rPr>
            <w:rStyle w:val="Hyperlink"/>
            <w:noProof/>
          </w:rPr>
          <w:t xml:space="preserve"> Infrastructure Namespace Version Mapping – Backward Compatibility</w:t>
        </w:r>
        <w:r>
          <w:rPr>
            <w:noProof/>
            <w:webHidden/>
          </w:rPr>
          <w:tab/>
        </w:r>
        <w:r>
          <w:rPr>
            <w:noProof/>
            <w:webHidden/>
          </w:rPr>
          <w:fldChar w:fldCharType="begin"/>
        </w:r>
        <w:r>
          <w:rPr>
            <w:noProof/>
            <w:webHidden/>
          </w:rPr>
          <w:instrText xml:space="preserve"> PAGEREF _Toc63849677 \h </w:instrText>
        </w:r>
        <w:r>
          <w:rPr>
            <w:noProof/>
            <w:webHidden/>
          </w:rPr>
        </w:r>
        <w:r>
          <w:rPr>
            <w:noProof/>
            <w:webHidden/>
          </w:rPr>
          <w:fldChar w:fldCharType="separate"/>
        </w:r>
        <w:r>
          <w:rPr>
            <w:noProof/>
            <w:webHidden/>
          </w:rPr>
          <w:t>71</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78" w:history="1">
        <w:r w:rsidRPr="00C17FDC">
          <w:rPr>
            <w:rStyle w:val="Hyperlink"/>
            <w:rFonts w:cs="Times New Roman"/>
            <w:noProof/>
          </w:rPr>
          <w:t>5.16.1.</w:t>
        </w:r>
        <w:r w:rsidRPr="00C17FDC">
          <w:rPr>
            <w:rStyle w:val="Hyperlink"/>
            <w:noProof/>
          </w:rPr>
          <w:t xml:space="preserve"> SIF Consumer</w:t>
        </w:r>
        <w:r>
          <w:rPr>
            <w:noProof/>
            <w:webHidden/>
          </w:rPr>
          <w:tab/>
        </w:r>
        <w:r>
          <w:rPr>
            <w:noProof/>
            <w:webHidden/>
          </w:rPr>
          <w:fldChar w:fldCharType="begin"/>
        </w:r>
        <w:r>
          <w:rPr>
            <w:noProof/>
            <w:webHidden/>
          </w:rPr>
          <w:instrText xml:space="preserve"> PAGEREF _Toc63849678 \h </w:instrText>
        </w:r>
        <w:r>
          <w:rPr>
            <w:noProof/>
            <w:webHidden/>
          </w:rPr>
        </w:r>
        <w:r>
          <w:rPr>
            <w:noProof/>
            <w:webHidden/>
          </w:rPr>
          <w:fldChar w:fldCharType="separate"/>
        </w:r>
        <w:r>
          <w:rPr>
            <w:noProof/>
            <w:webHidden/>
          </w:rPr>
          <w:t>72</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79" w:history="1">
        <w:r w:rsidRPr="00C17FDC">
          <w:rPr>
            <w:rStyle w:val="Hyperlink"/>
            <w:rFonts w:cs="Times New Roman"/>
            <w:noProof/>
          </w:rPr>
          <w:t>5.16.2.</w:t>
        </w:r>
        <w:r w:rsidRPr="00C17FDC">
          <w:rPr>
            <w:rStyle w:val="Hyperlink"/>
            <w:noProof/>
          </w:rPr>
          <w:t xml:space="preserve"> SIF Provider – BROKERED Environment</w:t>
        </w:r>
        <w:r>
          <w:rPr>
            <w:noProof/>
            <w:webHidden/>
          </w:rPr>
          <w:tab/>
        </w:r>
        <w:r>
          <w:rPr>
            <w:noProof/>
            <w:webHidden/>
          </w:rPr>
          <w:fldChar w:fldCharType="begin"/>
        </w:r>
        <w:r>
          <w:rPr>
            <w:noProof/>
            <w:webHidden/>
          </w:rPr>
          <w:instrText xml:space="preserve"> PAGEREF _Toc63849679 \h </w:instrText>
        </w:r>
        <w:r>
          <w:rPr>
            <w:noProof/>
            <w:webHidden/>
          </w:rPr>
        </w:r>
        <w:r>
          <w:rPr>
            <w:noProof/>
            <w:webHidden/>
          </w:rPr>
          <w:fldChar w:fldCharType="separate"/>
        </w:r>
        <w:r>
          <w:rPr>
            <w:noProof/>
            <w:webHidden/>
          </w:rPr>
          <w:t>72</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80" w:history="1">
        <w:r w:rsidRPr="00C17FDC">
          <w:rPr>
            <w:rStyle w:val="Hyperlink"/>
            <w:rFonts w:cs="Times New Roman"/>
            <w:noProof/>
          </w:rPr>
          <w:t>5.16.3.</w:t>
        </w:r>
        <w:r w:rsidRPr="00C17FDC">
          <w:rPr>
            <w:rStyle w:val="Hyperlink"/>
            <w:noProof/>
          </w:rPr>
          <w:t xml:space="preserve"> SIF Provider – DIRECT Environment</w:t>
        </w:r>
        <w:r>
          <w:rPr>
            <w:noProof/>
            <w:webHidden/>
          </w:rPr>
          <w:tab/>
        </w:r>
        <w:r>
          <w:rPr>
            <w:noProof/>
            <w:webHidden/>
          </w:rPr>
          <w:fldChar w:fldCharType="begin"/>
        </w:r>
        <w:r>
          <w:rPr>
            <w:noProof/>
            <w:webHidden/>
          </w:rPr>
          <w:instrText xml:space="preserve"> PAGEREF _Toc63849680 \h </w:instrText>
        </w:r>
        <w:r>
          <w:rPr>
            <w:noProof/>
            <w:webHidden/>
          </w:rPr>
        </w:r>
        <w:r>
          <w:rPr>
            <w:noProof/>
            <w:webHidden/>
          </w:rPr>
          <w:fldChar w:fldCharType="separate"/>
        </w:r>
        <w:r>
          <w:rPr>
            <w:noProof/>
            <w:webHidden/>
          </w:rPr>
          <w:t>72</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681" w:history="1">
        <w:r w:rsidRPr="00C17FDC">
          <w:rPr>
            <w:rStyle w:val="Hyperlink"/>
            <w:rFonts w:cs="Times New Roman"/>
            <w:noProof/>
          </w:rPr>
          <w:t>5.17.</w:t>
        </w:r>
        <w:r w:rsidRPr="00C17FDC">
          <w:rPr>
            <w:rStyle w:val="Hyperlink"/>
            <w:noProof/>
          </w:rPr>
          <w:t xml:space="preserve"> Hibernate Properties Injection</w:t>
        </w:r>
        <w:r>
          <w:rPr>
            <w:noProof/>
            <w:webHidden/>
          </w:rPr>
          <w:tab/>
        </w:r>
        <w:r>
          <w:rPr>
            <w:noProof/>
            <w:webHidden/>
          </w:rPr>
          <w:fldChar w:fldCharType="begin"/>
        </w:r>
        <w:r>
          <w:rPr>
            <w:noProof/>
            <w:webHidden/>
          </w:rPr>
          <w:instrText xml:space="preserve"> PAGEREF _Toc63849681 \h </w:instrText>
        </w:r>
        <w:r>
          <w:rPr>
            <w:noProof/>
            <w:webHidden/>
          </w:rPr>
        </w:r>
        <w:r>
          <w:rPr>
            <w:noProof/>
            <w:webHidden/>
          </w:rPr>
          <w:fldChar w:fldCharType="separate"/>
        </w:r>
        <w:r>
          <w:rPr>
            <w:noProof/>
            <w:webHidden/>
          </w:rPr>
          <w:t>73</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82" w:history="1">
        <w:r w:rsidRPr="00C17FDC">
          <w:rPr>
            <w:rStyle w:val="Hyperlink"/>
            <w:rFonts w:cs="Times New Roman"/>
            <w:noProof/>
          </w:rPr>
          <w:t>5.17.1.</w:t>
        </w:r>
        <w:r w:rsidRPr="00C17FDC">
          <w:rPr>
            <w:rStyle w:val="Hyperlink"/>
            <w:noProof/>
          </w:rPr>
          <w:t xml:space="preserve"> Injection Class</w:t>
        </w:r>
        <w:r>
          <w:rPr>
            <w:noProof/>
            <w:webHidden/>
          </w:rPr>
          <w:tab/>
        </w:r>
        <w:r>
          <w:rPr>
            <w:noProof/>
            <w:webHidden/>
          </w:rPr>
          <w:fldChar w:fldCharType="begin"/>
        </w:r>
        <w:r>
          <w:rPr>
            <w:noProof/>
            <w:webHidden/>
          </w:rPr>
          <w:instrText xml:space="preserve"> PAGEREF _Toc63849682 \h </w:instrText>
        </w:r>
        <w:r>
          <w:rPr>
            <w:noProof/>
            <w:webHidden/>
          </w:rPr>
        </w:r>
        <w:r>
          <w:rPr>
            <w:noProof/>
            <w:webHidden/>
          </w:rPr>
          <w:fldChar w:fldCharType="separate"/>
        </w:r>
        <w:r>
          <w:rPr>
            <w:noProof/>
            <w:webHidden/>
          </w:rPr>
          <w:t>73</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683" w:history="1">
        <w:r w:rsidRPr="00C17FDC">
          <w:rPr>
            <w:rStyle w:val="Hyperlink"/>
            <w:rFonts w:cs="Times New Roman"/>
            <w:noProof/>
          </w:rPr>
          <w:t>5.18.</w:t>
        </w:r>
        <w:r w:rsidRPr="00C17FDC">
          <w:rPr>
            <w:rStyle w:val="Hyperlink"/>
            <w:noProof/>
          </w:rPr>
          <w:t xml:space="preserve"> Compression (GZIP)</w:t>
        </w:r>
        <w:r>
          <w:rPr>
            <w:noProof/>
            <w:webHidden/>
          </w:rPr>
          <w:tab/>
        </w:r>
        <w:r>
          <w:rPr>
            <w:noProof/>
            <w:webHidden/>
          </w:rPr>
          <w:fldChar w:fldCharType="begin"/>
        </w:r>
        <w:r>
          <w:rPr>
            <w:noProof/>
            <w:webHidden/>
          </w:rPr>
          <w:instrText xml:space="preserve"> PAGEREF _Toc63849683 \h </w:instrText>
        </w:r>
        <w:r>
          <w:rPr>
            <w:noProof/>
            <w:webHidden/>
          </w:rPr>
        </w:r>
        <w:r>
          <w:rPr>
            <w:noProof/>
            <w:webHidden/>
          </w:rPr>
          <w:fldChar w:fldCharType="separate"/>
        </w:r>
        <w:r>
          <w:rPr>
            <w:noProof/>
            <w:webHidden/>
          </w:rPr>
          <w:t>74</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84" w:history="1">
        <w:r w:rsidRPr="00C17FDC">
          <w:rPr>
            <w:rStyle w:val="Hyperlink"/>
            <w:rFonts w:cs="Times New Roman"/>
            <w:noProof/>
          </w:rPr>
          <w:t>5.18.1.</w:t>
        </w:r>
        <w:r w:rsidRPr="00C17FDC">
          <w:rPr>
            <w:rStyle w:val="Hyperlink"/>
            <w:noProof/>
          </w:rPr>
          <w:t xml:space="preserve"> Enable Compression on Consumer</w:t>
        </w:r>
        <w:r>
          <w:rPr>
            <w:noProof/>
            <w:webHidden/>
          </w:rPr>
          <w:tab/>
        </w:r>
        <w:r>
          <w:rPr>
            <w:noProof/>
            <w:webHidden/>
          </w:rPr>
          <w:fldChar w:fldCharType="begin"/>
        </w:r>
        <w:r>
          <w:rPr>
            <w:noProof/>
            <w:webHidden/>
          </w:rPr>
          <w:instrText xml:space="preserve"> PAGEREF _Toc63849684 \h </w:instrText>
        </w:r>
        <w:r>
          <w:rPr>
            <w:noProof/>
            <w:webHidden/>
          </w:rPr>
        </w:r>
        <w:r>
          <w:rPr>
            <w:noProof/>
            <w:webHidden/>
          </w:rPr>
          <w:fldChar w:fldCharType="separate"/>
        </w:r>
        <w:r>
          <w:rPr>
            <w:noProof/>
            <w:webHidden/>
          </w:rPr>
          <w:t>74</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85" w:history="1">
        <w:r w:rsidRPr="00C17FDC">
          <w:rPr>
            <w:rStyle w:val="Hyperlink"/>
            <w:rFonts w:cs="Times New Roman"/>
            <w:noProof/>
          </w:rPr>
          <w:t>5.18.2.</w:t>
        </w:r>
        <w:r w:rsidRPr="00C17FDC">
          <w:rPr>
            <w:rStyle w:val="Hyperlink"/>
            <w:noProof/>
          </w:rPr>
          <w:t xml:space="preserve"> Enable Compression on Provider</w:t>
        </w:r>
        <w:r>
          <w:rPr>
            <w:noProof/>
            <w:webHidden/>
          </w:rPr>
          <w:tab/>
        </w:r>
        <w:r>
          <w:rPr>
            <w:noProof/>
            <w:webHidden/>
          </w:rPr>
          <w:fldChar w:fldCharType="begin"/>
        </w:r>
        <w:r>
          <w:rPr>
            <w:noProof/>
            <w:webHidden/>
          </w:rPr>
          <w:instrText xml:space="preserve"> PAGEREF _Toc63849685 \h </w:instrText>
        </w:r>
        <w:r>
          <w:rPr>
            <w:noProof/>
            <w:webHidden/>
          </w:rPr>
        </w:r>
        <w:r>
          <w:rPr>
            <w:noProof/>
            <w:webHidden/>
          </w:rPr>
          <w:fldChar w:fldCharType="separate"/>
        </w:r>
        <w:r>
          <w:rPr>
            <w:noProof/>
            <w:webHidden/>
          </w:rPr>
          <w:t>74</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86" w:history="1">
        <w:r w:rsidRPr="00C17FDC">
          <w:rPr>
            <w:rStyle w:val="Hyperlink"/>
            <w:rFonts w:cs="Times New Roman"/>
            <w:noProof/>
          </w:rPr>
          <w:t>5.18.2.1.</w:t>
        </w:r>
        <w:r w:rsidRPr="00C17FDC">
          <w:rPr>
            <w:rStyle w:val="Hyperlink"/>
            <w:noProof/>
          </w:rPr>
          <w:t xml:space="preserve"> Enable on Proxy</w:t>
        </w:r>
        <w:r>
          <w:rPr>
            <w:noProof/>
            <w:webHidden/>
          </w:rPr>
          <w:tab/>
        </w:r>
        <w:r>
          <w:rPr>
            <w:noProof/>
            <w:webHidden/>
          </w:rPr>
          <w:fldChar w:fldCharType="begin"/>
        </w:r>
        <w:r>
          <w:rPr>
            <w:noProof/>
            <w:webHidden/>
          </w:rPr>
          <w:instrText xml:space="preserve"> PAGEREF _Toc63849686 \h </w:instrText>
        </w:r>
        <w:r>
          <w:rPr>
            <w:noProof/>
            <w:webHidden/>
          </w:rPr>
        </w:r>
        <w:r>
          <w:rPr>
            <w:noProof/>
            <w:webHidden/>
          </w:rPr>
          <w:fldChar w:fldCharType="separate"/>
        </w:r>
        <w:r>
          <w:rPr>
            <w:noProof/>
            <w:webHidden/>
          </w:rPr>
          <w:t>74</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87" w:history="1">
        <w:r w:rsidRPr="00C17FDC">
          <w:rPr>
            <w:rStyle w:val="Hyperlink"/>
            <w:rFonts w:cs="Times New Roman"/>
            <w:noProof/>
          </w:rPr>
          <w:t>5.18.2.2.</w:t>
        </w:r>
        <w:r w:rsidRPr="00C17FDC">
          <w:rPr>
            <w:rStyle w:val="Hyperlink"/>
            <w:noProof/>
          </w:rPr>
          <w:t xml:space="preserve"> Enable in Web- or Application Container</w:t>
        </w:r>
        <w:r>
          <w:rPr>
            <w:noProof/>
            <w:webHidden/>
          </w:rPr>
          <w:tab/>
        </w:r>
        <w:r>
          <w:rPr>
            <w:noProof/>
            <w:webHidden/>
          </w:rPr>
          <w:fldChar w:fldCharType="begin"/>
        </w:r>
        <w:r>
          <w:rPr>
            <w:noProof/>
            <w:webHidden/>
          </w:rPr>
          <w:instrText xml:space="preserve"> PAGEREF _Toc63849687 \h </w:instrText>
        </w:r>
        <w:r>
          <w:rPr>
            <w:noProof/>
            <w:webHidden/>
          </w:rPr>
        </w:r>
        <w:r>
          <w:rPr>
            <w:noProof/>
            <w:webHidden/>
          </w:rPr>
          <w:fldChar w:fldCharType="separate"/>
        </w:r>
        <w:r>
          <w:rPr>
            <w:noProof/>
            <w:webHidden/>
          </w:rPr>
          <w:t>74</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88" w:history="1">
        <w:r w:rsidRPr="00C17FDC">
          <w:rPr>
            <w:rStyle w:val="Hyperlink"/>
            <w:rFonts w:cs="Times New Roman"/>
            <w:noProof/>
          </w:rPr>
          <w:t>5.18.2.3.</w:t>
        </w:r>
        <w:r w:rsidRPr="00C17FDC">
          <w:rPr>
            <w:rStyle w:val="Hyperlink"/>
            <w:noProof/>
          </w:rPr>
          <w:t xml:space="preserve"> Enable in Framework</w:t>
        </w:r>
        <w:r>
          <w:rPr>
            <w:noProof/>
            <w:webHidden/>
          </w:rPr>
          <w:tab/>
        </w:r>
        <w:r>
          <w:rPr>
            <w:noProof/>
            <w:webHidden/>
          </w:rPr>
          <w:fldChar w:fldCharType="begin"/>
        </w:r>
        <w:r>
          <w:rPr>
            <w:noProof/>
            <w:webHidden/>
          </w:rPr>
          <w:instrText xml:space="preserve"> PAGEREF _Toc63849688 \h </w:instrText>
        </w:r>
        <w:r>
          <w:rPr>
            <w:noProof/>
            <w:webHidden/>
          </w:rPr>
        </w:r>
        <w:r>
          <w:rPr>
            <w:noProof/>
            <w:webHidden/>
          </w:rPr>
          <w:fldChar w:fldCharType="separate"/>
        </w:r>
        <w:r>
          <w:rPr>
            <w:noProof/>
            <w:webHidden/>
          </w:rPr>
          <w:t>74</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89" w:history="1">
        <w:r w:rsidRPr="00C17FDC">
          <w:rPr>
            <w:rStyle w:val="Hyperlink"/>
            <w:rFonts w:cs="Times New Roman"/>
            <w:noProof/>
          </w:rPr>
          <w:t>5.18.2.4.</w:t>
        </w:r>
        <w:r w:rsidRPr="00C17FDC">
          <w:rPr>
            <w:rStyle w:val="Hyperlink"/>
            <w:noProof/>
          </w:rPr>
          <w:t xml:space="preserve"> Events</w:t>
        </w:r>
        <w:r>
          <w:rPr>
            <w:noProof/>
            <w:webHidden/>
          </w:rPr>
          <w:tab/>
        </w:r>
        <w:r>
          <w:rPr>
            <w:noProof/>
            <w:webHidden/>
          </w:rPr>
          <w:fldChar w:fldCharType="begin"/>
        </w:r>
        <w:r>
          <w:rPr>
            <w:noProof/>
            <w:webHidden/>
          </w:rPr>
          <w:instrText xml:space="preserve"> PAGEREF _Toc63849689 \h </w:instrText>
        </w:r>
        <w:r>
          <w:rPr>
            <w:noProof/>
            <w:webHidden/>
          </w:rPr>
        </w:r>
        <w:r>
          <w:rPr>
            <w:noProof/>
            <w:webHidden/>
          </w:rPr>
          <w:fldChar w:fldCharType="separate"/>
        </w:r>
        <w:r>
          <w:rPr>
            <w:noProof/>
            <w:webHidden/>
          </w:rPr>
          <w:t>75</w:t>
        </w:r>
        <w:r>
          <w:rPr>
            <w:noProof/>
            <w:webHidden/>
          </w:rPr>
          <w:fldChar w:fldCharType="end"/>
        </w:r>
      </w:hyperlink>
    </w:p>
    <w:p w:rsidR="0064202F" w:rsidRDefault="0064202F">
      <w:pPr>
        <w:pStyle w:val="TOC1"/>
        <w:tabs>
          <w:tab w:val="right" w:leader="dot" w:pos="9344"/>
        </w:tabs>
        <w:rPr>
          <w:rFonts w:eastAsiaTheme="minorEastAsia" w:cstheme="minorBidi"/>
          <w:b w:val="0"/>
          <w:bCs w:val="0"/>
          <w:caps w:val="0"/>
          <w:noProof/>
          <w:sz w:val="22"/>
          <w:szCs w:val="22"/>
        </w:rPr>
      </w:pPr>
      <w:hyperlink w:anchor="_Toc63849690" w:history="1">
        <w:r w:rsidRPr="00C17FDC">
          <w:rPr>
            <w:rStyle w:val="Hyperlink"/>
            <w:rFonts w:cs="Times New Roman"/>
            <w:noProof/>
          </w:rPr>
          <w:t>6.</w:t>
        </w:r>
        <w:r w:rsidRPr="00C17FDC">
          <w:rPr>
            <w:rStyle w:val="Hyperlink"/>
            <w:noProof/>
          </w:rPr>
          <w:t xml:space="preserve"> Deployment</w:t>
        </w:r>
        <w:r>
          <w:rPr>
            <w:noProof/>
            <w:webHidden/>
          </w:rPr>
          <w:tab/>
        </w:r>
        <w:r>
          <w:rPr>
            <w:noProof/>
            <w:webHidden/>
          </w:rPr>
          <w:fldChar w:fldCharType="begin"/>
        </w:r>
        <w:r>
          <w:rPr>
            <w:noProof/>
            <w:webHidden/>
          </w:rPr>
          <w:instrText xml:space="preserve"> PAGEREF _Toc63849690 \h </w:instrText>
        </w:r>
        <w:r>
          <w:rPr>
            <w:noProof/>
            <w:webHidden/>
          </w:rPr>
        </w:r>
        <w:r>
          <w:rPr>
            <w:noProof/>
            <w:webHidden/>
          </w:rPr>
          <w:fldChar w:fldCharType="separate"/>
        </w:r>
        <w:r>
          <w:rPr>
            <w:noProof/>
            <w:webHidden/>
          </w:rPr>
          <w:t>75</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691" w:history="1">
        <w:r w:rsidRPr="00C17FDC">
          <w:rPr>
            <w:rStyle w:val="Hyperlink"/>
            <w:rFonts w:cs="Times New Roman"/>
            <w:noProof/>
          </w:rPr>
          <w:t>6.1.</w:t>
        </w:r>
        <w:r w:rsidRPr="00C17FDC">
          <w:rPr>
            <w:rStyle w:val="Hyperlink"/>
            <w:noProof/>
          </w:rPr>
          <w:t xml:space="preserve"> Servlet 3.0 Requirement for Providers</w:t>
        </w:r>
        <w:r>
          <w:rPr>
            <w:noProof/>
            <w:webHidden/>
          </w:rPr>
          <w:tab/>
        </w:r>
        <w:r>
          <w:rPr>
            <w:noProof/>
            <w:webHidden/>
          </w:rPr>
          <w:fldChar w:fldCharType="begin"/>
        </w:r>
        <w:r>
          <w:rPr>
            <w:noProof/>
            <w:webHidden/>
          </w:rPr>
          <w:instrText xml:space="preserve"> PAGEREF _Toc63849691 \h </w:instrText>
        </w:r>
        <w:r>
          <w:rPr>
            <w:noProof/>
            <w:webHidden/>
          </w:rPr>
        </w:r>
        <w:r>
          <w:rPr>
            <w:noProof/>
            <w:webHidden/>
          </w:rPr>
          <w:fldChar w:fldCharType="separate"/>
        </w:r>
        <w:r>
          <w:rPr>
            <w:noProof/>
            <w:webHidden/>
          </w:rPr>
          <w:t>75</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692" w:history="1">
        <w:r w:rsidRPr="00C17FDC">
          <w:rPr>
            <w:rStyle w:val="Hyperlink"/>
            <w:rFonts w:cs="Times New Roman"/>
            <w:noProof/>
          </w:rPr>
          <w:t>6.2.</w:t>
        </w:r>
        <w:r w:rsidRPr="00C17FDC">
          <w:rPr>
            <w:rStyle w:val="Hyperlink"/>
            <w:noProof/>
          </w:rPr>
          <w:t xml:space="preserve"> Servlet Context</w:t>
        </w:r>
        <w:r>
          <w:rPr>
            <w:noProof/>
            <w:webHidden/>
          </w:rPr>
          <w:tab/>
        </w:r>
        <w:r>
          <w:rPr>
            <w:noProof/>
            <w:webHidden/>
          </w:rPr>
          <w:fldChar w:fldCharType="begin"/>
        </w:r>
        <w:r>
          <w:rPr>
            <w:noProof/>
            <w:webHidden/>
          </w:rPr>
          <w:instrText xml:space="preserve"> PAGEREF _Toc63849692 \h </w:instrText>
        </w:r>
        <w:r>
          <w:rPr>
            <w:noProof/>
            <w:webHidden/>
          </w:rPr>
        </w:r>
        <w:r>
          <w:rPr>
            <w:noProof/>
            <w:webHidden/>
          </w:rPr>
          <w:fldChar w:fldCharType="separate"/>
        </w:r>
        <w:r>
          <w:rPr>
            <w:noProof/>
            <w:webHidden/>
          </w:rPr>
          <w:t>76</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693" w:history="1">
        <w:r w:rsidRPr="00C17FDC">
          <w:rPr>
            <w:rStyle w:val="Hyperlink"/>
            <w:rFonts w:cs="Times New Roman"/>
            <w:noProof/>
          </w:rPr>
          <w:t>6.3.</w:t>
        </w:r>
        <w:r w:rsidRPr="00C17FDC">
          <w:rPr>
            <w:rStyle w:val="Hyperlink"/>
            <w:noProof/>
          </w:rPr>
          <w:t xml:space="preserve"> Java classpath Configuration</w:t>
        </w:r>
        <w:r>
          <w:rPr>
            <w:noProof/>
            <w:webHidden/>
          </w:rPr>
          <w:tab/>
        </w:r>
        <w:r>
          <w:rPr>
            <w:noProof/>
            <w:webHidden/>
          </w:rPr>
          <w:fldChar w:fldCharType="begin"/>
        </w:r>
        <w:r>
          <w:rPr>
            <w:noProof/>
            <w:webHidden/>
          </w:rPr>
          <w:instrText xml:space="preserve"> PAGEREF _Toc63849693 \h </w:instrText>
        </w:r>
        <w:r>
          <w:rPr>
            <w:noProof/>
            <w:webHidden/>
          </w:rPr>
        </w:r>
        <w:r>
          <w:rPr>
            <w:noProof/>
            <w:webHidden/>
          </w:rPr>
          <w:fldChar w:fldCharType="separate"/>
        </w:r>
        <w:r>
          <w:rPr>
            <w:noProof/>
            <w:webHidden/>
          </w:rPr>
          <w:t>76</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694" w:history="1">
        <w:r w:rsidRPr="00C17FDC">
          <w:rPr>
            <w:rStyle w:val="Hyperlink"/>
            <w:rFonts w:cs="Times New Roman"/>
            <w:noProof/>
          </w:rPr>
          <w:t>6.4.</w:t>
        </w:r>
        <w:r w:rsidRPr="00C17FDC">
          <w:rPr>
            <w:rStyle w:val="Hyperlink"/>
            <w:noProof/>
          </w:rPr>
          <w:t xml:space="preserve"> Customise Property Files to your environment</w:t>
        </w:r>
        <w:r>
          <w:rPr>
            <w:noProof/>
            <w:webHidden/>
          </w:rPr>
          <w:tab/>
        </w:r>
        <w:r>
          <w:rPr>
            <w:noProof/>
            <w:webHidden/>
          </w:rPr>
          <w:fldChar w:fldCharType="begin"/>
        </w:r>
        <w:r>
          <w:rPr>
            <w:noProof/>
            <w:webHidden/>
          </w:rPr>
          <w:instrText xml:space="preserve"> PAGEREF _Toc63849694 \h </w:instrText>
        </w:r>
        <w:r>
          <w:rPr>
            <w:noProof/>
            <w:webHidden/>
          </w:rPr>
        </w:r>
        <w:r>
          <w:rPr>
            <w:noProof/>
            <w:webHidden/>
          </w:rPr>
          <w:fldChar w:fldCharType="separate"/>
        </w:r>
        <w:r>
          <w:rPr>
            <w:noProof/>
            <w:webHidden/>
          </w:rPr>
          <w:t>77</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95" w:history="1">
        <w:r w:rsidRPr="00C17FDC">
          <w:rPr>
            <w:rStyle w:val="Hyperlink"/>
            <w:rFonts w:cs="Times New Roman"/>
            <w:noProof/>
          </w:rPr>
          <w:t>6.4.1.</w:t>
        </w:r>
        <w:r w:rsidRPr="00C17FDC">
          <w:rPr>
            <w:rStyle w:val="Hyperlink"/>
            <w:noProof/>
          </w:rPr>
          <w:t xml:space="preserve"> Customise sif3infra.hibernate.properties or hibernate.properties</w:t>
        </w:r>
        <w:r>
          <w:rPr>
            <w:noProof/>
            <w:webHidden/>
          </w:rPr>
          <w:tab/>
        </w:r>
        <w:r>
          <w:rPr>
            <w:noProof/>
            <w:webHidden/>
          </w:rPr>
          <w:fldChar w:fldCharType="begin"/>
        </w:r>
        <w:r>
          <w:rPr>
            <w:noProof/>
            <w:webHidden/>
          </w:rPr>
          <w:instrText xml:space="preserve"> PAGEREF _Toc63849695 \h </w:instrText>
        </w:r>
        <w:r>
          <w:rPr>
            <w:noProof/>
            <w:webHidden/>
          </w:rPr>
        </w:r>
        <w:r>
          <w:rPr>
            <w:noProof/>
            <w:webHidden/>
          </w:rPr>
          <w:fldChar w:fldCharType="separate"/>
        </w:r>
        <w:r>
          <w:rPr>
            <w:noProof/>
            <w:webHidden/>
          </w:rPr>
          <w:t>77</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96" w:history="1">
        <w:r w:rsidRPr="00C17FDC">
          <w:rPr>
            <w:rStyle w:val="Hyperlink"/>
            <w:rFonts w:cs="Times New Roman"/>
            <w:noProof/>
          </w:rPr>
          <w:t>6.4.2.</w:t>
        </w:r>
        <w:r w:rsidRPr="00C17FDC">
          <w:rPr>
            <w:rStyle w:val="Hyperlink"/>
            <w:noProof/>
          </w:rPr>
          <w:t xml:space="preserve"> Customise environment.properties</w:t>
        </w:r>
        <w:r>
          <w:rPr>
            <w:noProof/>
            <w:webHidden/>
          </w:rPr>
          <w:tab/>
        </w:r>
        <w:r>
          <w:rPr>
            <w:noProof/>
            <w:webHidden/>
          </w:rPr>
          <w:fldChar w:fldCharType="begin"/>
        </w:r>
        <w:r>
          <w:rPr>
            <w:noProof/>
            <w:webHidden/>
          </w:rPr>
          <w:instrText xml:space="preserve"> PAGEREF _Toc63849696 \h </w:instrText>
        </w:r>
        <w:r>
          <w:rPr>
            <w:noProof/>
            <w:webHidden/>
          </w:rPr>
        </w:r>
        <w:r>
          <w:rPr>
            <w:noProof/>
            <w:webHidden/>
          </w:rPr>
          <w:fldChar w:fldCharType="separate"/>
        </w:r>
        <w:r>
          <w:rPr>
            <w:noProof/>
            <w:webHidden/>
          </w:rPr>
          <w:t>77</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97" w:history="1">
        <w:r w:rsidRPr="00C17FDC">
          <w:rPr>
            <w:rStyle w:val="Hyperlink"/>
            <w:rFonts w:cs="Times New Roman"/>
            <w:noProof/>
          </w:rPr>
          <w:t>6.4.3.</w:t>
        </w:r>
        <w:r w:rsidRPr="00C17FDC">
          <w:rPr>
            <w:rStyle w:val="Hyperlink"/>
            <w:noProof/>
          </w:rPr>
          <w:t xml:space="preserve"> Customise consumer properties file</w:t>
        </w:r>
        <w:r>
          <w:rPr>
            <w:noProof/>
            <w:webHidden/>
          </w:rPr>
          <w:tab/>
        </w:r>
        <w:r>
          <w:rPr>
            <w:noProof/>
            <w:webHidden/>
          </w:rPr>
          <w:fldChar w:fldCharType="begin"/>
        </w:r>
        <w:r>
          <w:rPr>
            <w:noProof/>
            <w:webHidden/>
          </w:rPr>
          <w:instrText xml:space="preserve"> PAGEREF _Toc63849697 \h </w:instrText>
        </w:r>
        <w:r>
          <w:rPr>
            <w:noProof/>
            <w:webHidden/>
          </w:rPr>
        </w:r>
        <w:r>
          <w:rPr>
            <w:noProof/>
            <w:webHidden/>
          </w:rPr>
          <w:fldChar w:fldCharType="separate"/>
        </w:r>
        <w:r>
          <w:rPr>
            <w:noProof/>
            <w:webHidden/>
          </w:rPr>
          <w:t>77</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698" w:history="1">
        <w:r w:rsidRPr="00C17FDC">
          <w:rPr>
            <w:rStyle w:val="Hyperlink"/>
            <w:rFonts w:cs="Times New Roman"/>
            <w:noProof/>
          </w:rPr>
          <w:t>6.4.3.1.</w:t>
        </w:r>
        <w:r w:rsidRPr="00C17FDC">
          <w:rPr>
            <w:rStyle w:val="Hyperlink"/>
            <w:noProof/>
          </w:rPr>
          <w:t xml:space="preserve"> Properties for Demo only</w:t>
        </w:r>
        <w:r>
          <w:rPr>
            <w:noProof/>
            <w:webHidden/>
          </w:rPr>
          <w:tab/>
        </w:r>
        <w:r>
          <w:rPr>
            <w:noProof/>
            <w:webHidden/>
          </w:rPr>
          <w:fldChar w:fldCharType="begin"/>
        </w:r>
        <w:r>
          <w:rPr>
            <w:noProof/>
            <w:webHidden/>
          </w:rPr>
          <w:instrText xml:space="preserve"> PAGEREF _Toc63849698 \h </w:instrText>
        </w:r>
        <w:r>
          <w:rPr>
            <w:noProof/>
            <w:webHidden/>
          </w:rPr>
        </w:r>
        <w:r>
          <w:rPr>
            <w:noProof/>
            <w:webHidden/>
          </w:rPr>
          <w:fldChar w:fldCharType="separate"/>
        </w:r>
        <w:r>
          <w:rPr>
            <w:noProof/>
            <w:webHidden/>
          </w:rPr>
          <w:t>77</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699" w:history="1">
        <w:r w:rsidRPr="00C17FDC">
          <w:rPr>
            <w:rStyle w:val="Hyperlink"/>
            <w:rFonts w:cs="Times New Roman"/>
            <w:noProof/>
          </w:rPr>
          <w:t>6.4.4.</w:t>
        </w:r>
        <w:r w:rsidRPr="00C17FDC">
          <w:rPr>
            <w:rStyle w:val="Hyperlink"/>
            <w:noProof/>
          </w:rPr>
          <w:t xml:space="preserve"> Customise provider property file</w:t>
        </w:r>
        <w:r>
          <w:rPr>
            <w:noProof/>
            <w:webHidden/>
          </w:rPr>
          <w:tab/>
        </w:r>
        <w:r>
          <w:rPr>
            <w:noProof/>
            <w:webHidden/>
          </w:rPr>
          <w:fldChar w:fldCharType="begin"/>
        </w:r>
        <w:r>
          <w:rPr>
            <w:noProof/>
            <w:webHidden/>
          </w:rPr>
          <w:instrText xml:space="preserve"> PAGEREF _Toc63849699 \h </w:instrText>
        </w:r>
        <w:r>
          <w:rPr>
            <w:noProof/>
            <w:webHidden/>
          </w:rPr>
        </w:r>
        <w:r>
          <w:rPr>
            <w:noProof/>
            <w:webHidden/>
          </w:rPr>
          <w:fldChar w:fldCharType="separate"/>
        </w:r>
        <w:r>
          <w:rPr>
            <w:noProof/>
            <w:webHidden/>
          </w:rPr>
          <w:t>77</w:t>
        </w:r>
        <w:r>
          <w:rPr>
            <w:noProof/>
            <w:webHidden/>
          </w:rPr>
          <w:fldChar w:fldCharType="end"/>
        </w:r>
      </w:hyperlink>
    </w:p>
    <w:p w:rsidR="0064202F" w:rsidRDefault="0064202F">
      <w:pPr>
        <w:pStyle w:val="TOC4"/>
        <w:tabs>
          <w:tab w:val="right" w:leader="dot" w:pos="9344"/>
        </w:tabs>
        <w:rPr>
          <w:rFonts w:eastAsiaTheme="minorEastAsia" w:cstheme="minorBidi"/>
          <w:noProof/>
          <w:sz w:val="22"/>
          <w:szCs w:val="22"/>
        </w:rPr>
      </w:pPr>
      <w:hyperlink w:anchor="_Toc63849700" w:history="1">
        <w:r w:rsidRPr="00C17FDC">
          <w:rPr>
            <w:rStyle w:val="Hyperlink"/>
            <w:rFonts w:cs="Times New Roman"/>
            <w:noProof/>
          </w:rPr>
          <w:t>6.4.4.1.</w:t>
        </w:r>
        <w:r w:rsidRPr="00C17FDC">
          <w:rPr>
            <w:rStyle w:val="Hyperlink"/>
            <w:noProof/>
          </w:rPr>
          <w:t xml:space="preserve"> Properties for Demo only</w:t>
        </w:r>
        <w:r>
          <w:rPr>
            <w:noProof/>
            <w:webHidden/>
          </w:rPr>
          <w:tab/>
        </w:r>
        <w:r>
          <w:rPr>
            <w:noProof/>
            <w:webHidden/>
          </w:rPr>
          <w:fldChar w:fldCharType="begin"/>
        </w:r>
        <w:r>
          <w:rPr>
            <w:noProof/>
            <w:webHidden/>
          </w:rPr>
          <w:instrText xml:space="preserve"> PAGEREF _Toc63849700 \h </w:instrText>
        </w:r>
        <w:r>
          <w:rPr>
            <w:noProof/>
            <w:webHidden/>
          </w:rPr>
        </w:r>
        <w:r>
          <w:rPr>
            <w:noProof/>
            <w:webHidden/>
          </w:rPr>
          <w:fldChar w:fldCharType="separate"/>
        </w:r>
        <w:r>
          <w:rPr>
            <w:noProof/>
            <w:webHidden/>
          </w:rPr>
          <w:t>78</w:t>
        </w:r>
        <w:r>
          <w:rPr>
            <w:noProof/>
            <w:webHidden/>
          </w:rPr>
          <w:fldChar w:fldCharType="end"/>
        </w:r>
      </w:hyperlink>
    </w:p>
    <w:p w:rsidR="0064202F" w:rsidRDefault="0064202F">
      <w:pPr>
        <w:pStyle w:val="TOC3"/>
        <w:tabs>
          <w:tab w:val="right" w:leader="dot" w:pos="9344"/>
        </w:tabs>
        <w:rPr>
          <w:rFonts w:eastAsiaTheme="minorEastAsia" w:cstheme="minorBidi"/>
          <w:i w:val="0"/>
          <w:iCs w:val="0"/>
          <w:noProof/>
          <w:sz w:val="22"/>
          <w:szCs w:val="22"/>
        </w:rPr>
      </w:pPr>
      <w:hyperlink w:anchor="_Toc63849701" w:history="1">
        <w:r w:rsidRPr="00C17FDC">
          <w:rPr>
            <w:rStyle w:val="Hyperlink"/>
            <w:rFonts w:cs="Times New Roman"/>
            <w:noProof/>
          </w:rPr>
          <w:t>6.4.5.</w:t>
        </w:r>
        <w:r w:rsidRPr="00C17FDC">
          <w:rPr>
            <w:rStyle w:val="Hyperlink"/>
            <w:noProof/>
          </w:rPr>
          <w:t xml:space="preserve"> Customise log4j.properties file (optional)</w:t>
        </w:r>
        <w:r>
          <w:rPr>
            <w:noProof/>
            <w:webHidden/>
          </w:rPr>
          <w:tab/>
        </w:r>
        <w:r>
          <w:rPr>
            <w:noProof/>
            <w:webHidden/>
          </w:rPr>
          <w:fldChar w:fldCharType="begin"/>
        </w:r>
        <w:r>
          <w:rPr>
            <w:noProof/>
            <w:webHidden/>
          </w:rPr>
          <w:instrText xml:space="preserve"> PAGEREF _Toc63849701 \h </w:instrText>
        </w:r>
        <w:r>
          <w:rPr>
            <w:noProof/>
            <w:webHidden/>
          </w:rPr>
        </w:r>
        <w:r>
          <w:rPr>
            <w:noProof/>
            <w:webHidden/>
          </w:rPr>
          <w:fldChar w:fldCharType="separate"/>
        </w:r>
        <w:r>
          <w:rPr>
            <w:noProof/>
            <w:webHidden/>
          </w:rPr>
          <w:t>78</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702" w:history="1">
        <w:r w:rsidRPr="00C17FDC">
          <w:rPr>
            <w:rStyle w:val="Hyperlink"/>
            <w:rFonts w:cs="Times New Roman"/>
            <w:noProof/>
          </w:rPr>
          <w:t>6.5.</w:t>
        </w:r>
        <w:r w:rsidRPr="00C17FDC">
          <w:rPr>
            <w:rStyle w:val="Hyperlink"/>
            <w:noProof/>
          </w:rPr>
          <w:t xml:space="preserve"> Jersey, JAX-RS and other Library considerations</w:t>
        </w:r>
        <w:r>
          <w:rPr>
            <w:noProof/>
            <w:webHidden/>
          </w:rPr>
          <w:tab/>
        </w:r>
        <w:r>
          <w:rPr>
            <w:noProof/>
            <w:webHidden/>
          </w:rPr>
          <w:fldChar w:fldCharType="begin"/>
        </w:r>
        <w:r>
          <w:rPr>
            <w:noProof/>
            <w:webHidden/>
          </w:rPr>
          <w:instrText xml:space="preserve"> PAGEREF _Toc63849702 \h </w:instrText>
        </w:r>
        <w:r>
          <w:rPr>
            <w:noProof/>
            <w:webHidden/>
          </w:rPr>
        </w:r>
        <w:r>
          <w:rPr>
            <w:noProof/>
            <w:webHidden/>
          </w:rPr>
          <w:fldChar w:fldCharType="separate"/>
        </w:r>
        <w:r>
          <w:rPr>
            <w:noProof/>
            <w:webHidden/>
          </w:rPr>
          <w:t>78</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703" w:history="1">
        <w:r w:rsidRPr="00C17FDC">
          <w:rPr>
            <w:rStyle w:val="Hyperlink"/>
            <w:rFonts w:cs="Times New Roman"/>
            <w:noProof/>
          </w:rPr>
          <w:t>6.6.</w:t>
        </w:r>
        <w:r w:rsidRPr="00C17FDC">
          <w:rPr>
            <w:rStyle w:val="Hyperlink"/>
            <w:noProof/>
          </w:rPr>
          <w:t xml:space="preserve"> Tomcat 6 or below, Jetty 7 or below</w:t>
        </w:r>
        <w:r>
          <w:rPr>
            <w:noProof/>
            <w:webHidden/>
          </w:rPr>
          <w:tab/>
        </w:r>
        <w:r>
          <w:rPr>
            <w:noProof/>
            <w:webHidden/>
          </w:rPr>
          <w:fldChar w:fldCharType="begin"/>
        </w:r>
        <w:r>
          <w:rPr>
            <w:noProof/>
            <w:webHidden/>
          </w:rPr>
          <w:instrText xml:space="preserve"> PAGEREF _Toc63849703 \h </w:instrText>
        </w:r>
        <w:r>
          <w:rPr>
            <w:noProof/>
            <w:webHidden/>
          </w:rPr>
        </w:r>
        <w:r>
          <w:rPr>
            <w:noProof/>
            <w:webHidden/>
          </w:rPr>
          <w:fldChar w:fldCharType="separate"/>
        </w:r>
        <w:r>
          <w:rPr>
            <w:noProof/>
            <w:webHidden/>
          </w:rPr>
          <w:t>78</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704" w:history="1">
        <w:r w:rsidRPr="00C17FDC">
          <w:rPr>
            <w:rStyle w:val="Hyperlink"/>
            <w:rFonts w:cs="Times New Roman"/>
            <w:noProof/>
          </w:rPr>
          <w:t>6.7.</w:t>
        </w:r>
        <w:r w:rsidRPr="00C17FDC">
          <w:rPr>
            <w:rStyle w:val="Hyperlink"/>
            <w:noProof/>
          </w:rPr>
          <w:t xml:space="preserve"> Tomcat 7 and above or Jetty 8 and above Deployments</w:t>
        </w:r>
        <w:r>
          <w:rPr>
            <w:noProof/>
            <w:webHidden/>
          </w:rPr>
          <w:tab/>
        </w:r>
        <w:r>
          <w:rPr>
            <w:noProof/>
            <w:webHidden/>
          </w:rPr>
          <w:fldChar w:fldCharType="begin"/>
        </w:r>
        <w:r>
          <w:rPr>
            <w:noProof/>
            <w:webHidden/>
          </w:rPr>
          <w:instrText xml:space="preserve"> PAGEREF _Toc63849704 \h </w:instrText>
        </w:r>
        <w:r>
          <w:rPr>
            <w:noProof/>
            <w:webHidden/>
          </w:rPr>
        </w:r>
        <w:r>
          <w:rPr>
            <w:noProof/>
            <w:webHidden/>
          </w:rPr>
          <w:fldChar w:fldCharType="separate"/>
        </w:r>
        <w:r>
          <w:rPr>
            <w:noProof/>
            <w:webHidden/>
          </w:rPr>
          <w:t>78</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705" w:history="1">
        <w:r w:rsidRPr="00C17FDC">
          <w:rPr>
            <w:rStyle w:val="Hyperlink"/>
            <w:rFonts w:cs="Times New Roman"/>
            <w:noProof/>
          </w:rPr>
          <w:t>6.8.</w:t>
        </w:r>
        <w:r w:rsidRPr="00C17FDC">
          <w:rPr>
            <w:rStyle w:val="Hyperlink"/>
            <w:noProof/>
          </w:rPr>
          <w:t xml:space="preserve"> JBoss AS 6 and above Deployments</w:t>
        </w:r>
        <w:r>
          <w:rPr>
            <w:noProof/>
            <w:webHidden/>
          </w:rPr>
          <w:tab/>
        </w:r>
        <w:r>
          <w:rPr>
            <w:noProof/>
            <w:webHidden/>
          </w:rPr>
          <w:fldChar w:fldCharType="begin"/>
        </w:r>
        <w:r>
          <w:rPr>
            <w:noProof/>
            <w:webHidden/>
          </w:rPr>
          <w:instrText xml:space="preserve"> PAGEREF _Toc63849705 \h </w:instrText>
        </w:r>
        <w:r>
          <w:rPr>
            <w:noProof/>
            <w:webHidden/>
          </w:rPr>
        </w:r>
        <w:r>
          <w:rPr>
            <w:noProof/>
            <w:webHidden/>
          </w:rPr>
          <w:fldChar w:fldCharType="separate"/>
        </w:r>
        <w:r>
          <w:rPr>
            <w:noProof/>
            <w:webHidden/>
          </w:rPr>
          <w:t>79</w:t>
        </w:r>
        <w:r>
          <w:rPr>
            <w:noProof/>
            <w:webHidden/>
          </w:rPr>
          <w:fldChar w:fldCharType="end"/>
        </w:r>
      </w:hyperlink>
    </w:p>
    <w:p w:rsidR="0064202F" w:rsidRDefault="0064202F">
      <w:pPr>
        <w:pStyle w:val="TOC2"/>
        <w:tabs>
          <w:tab w:val="right" w:leader="dot" w:pos="9344"/>
        </w:tabs>
        <w:rPr>
          <w:rFonts w:eastAsiaTheme="minorEastAsia" w:cstheme="minorBidi"/>
          <w:smallCaps w:val="0"/>
          <w:noProof/>
          <w:sz w:val="22"/>
          <w:szCs w:val="22"/>
        </w:rPr>
      </w:pPr>
      <w:hyperlink w:anchor="_Toc63849706" w:history="1">
        <w:r w:rsidRPr="00C17FDC">
          <w:rPr>
            <w:rStyle w:val="Hyperlink"/>
            <w:rFonts w:cs="Times New Roman"/>
            <w:noProof/>
          </w:rPr>
          <w:t>6.9.</w:t>
        </w:r>
        <w:r w:rsidRPr="00C17FDC">
          <w:rPr>
            <w:rStyle w:val="Hyperlink"/>
            <w:noProof/>
          </w:rPr>
          <w:t xml:space="preserve"> Verify Consumer &amp; Provider Property Files</w:t>
        </w:r>
        <w:r>
          <w:rPr>
            <w:noProof/>
            <w:webHidden/>
          </w:rPr>
          <w:tab/>
        </w:r>
        <w:r>
          <w:rPr>
            <w:noProof/>
            <w:webHidden/>
          </w:rPr>
          <w:fldChar w:fldCharType="begin"/>
        </w:r>
        <w:r>
          <w:rPr>
            <w:noProof/>
            <w:webHidden/>
          </w:rPr>
          <w:instrText xml:space="preserve"> PAGEREF _Toc63849706 \h </w:instrText>
        </w:r>
        <w:r>
          <w:rPr>
            <w:noProof/>
            <w:webHidden/>
          </w:rPr>
        </w:r>
        <w:r>
          <w:rPr>
            <w:noProof/>
            <w:webHidden/>
          </w:rPr>
          <w:fldChar w:fldCharType="separate"/>
        </w:r>
        <w:r>
          <w:rPr>
            <w:noProof/>
            <w:webHidden/>
          </w:rPr>
          <w:t>80</w:t>
        </w:r>
        <w:r>
          <w:rPr>
            <w:noProof/>
            <w:webHidden/>
          </w:rPr>
          <w:fldChar w:fldCharType="end"/>
        </w:r>
      </w:hyperlink>
    </w:p>
    <w:p w:rsidR="0064202F" w:rsidRDefault="0064202F">
      <w:pPr>
        <w:pStyle w:val="TOC1"/>
        <w:tabs>
          <w:tab w:val="right" w:leader="dot" w:pos="9344"/>
        </w:tabs>
        <w:rPr>
          <w:rFonts w:eastAsiaTheme="minorEastAsia" w:cstheme="minorBidi"/>
          <w:b w:val="0"/>
          <w:bCs w:val="0"/>
          <w:caps w:val="0"/>
          <w:noProof/>
          <w:sz w:val="22"/>
          <w:szCs w:val="22"/>
        </w:rPr>
      </w:pPr>
      <w:hyperlink w:anchor="_Toc63849707" w:history="1">
        <w:r w:rsidRPr="00C17FDC">
          <w:rPr>
            <w:rStyle w:val="Hyperlink"/>
            <w:rFonts w:cs="Times New Roman"/>
            <w:noProof/>
          </w:rPr>
          <w:t>7.</w:t>
        </w:r>
        <w:r w:rsidRPr="00C17FDC">
          <w:rPr>
            <w:rStyle w:val="Hyperlink"/>
            <w:noProof/>
          </w:rPr>
          <w:t xml:space="preserve"> Appendix A – Environment Properties File</w:t>
        </w:r>
        <w:r>
          <w:rPr>
            <w:noProof/>
            <w:webHidden/>
          </w:rPr>
          <w:tab/>
        </w:r>
        <w:r>
          <w:rPr>
            <w:noProof/>
            <w:webHidden/>
          </w:rPr>
          <w:fldChar w:fldCharType="begin"/>
        </w:r>
        <w:r>
          <w:rPr>
            <w:noProof/>
            <w:webHidden/>
          </w:rPr>
          <w:instrText xml:space="preserve"> PAGEREF _Toc63849707 \h </w:instrText>
        </w:r>
        <w:r>
          <w:rPr>
            <w:noProof/>
            <w:webHidden/>
          </w:rPr>
        </w:r>
        <w:r>
          <w:rPr>
            <w:noProof/>
            <w:webHidden/>
          </w:rPr>
          <w:fldChar w:fldCharType="separate"/>
        </w:r>
        <w:r>
          <w:rPr>
            <w:noProof/>
            <w:webHidden/>
          </w:rPr>
          <w:t>81</w:t>
        </w:r>
        <w:r>
          <w:rPr>
            <w:noProof/>
            <w:webHidden/>
          </w:rPr>
          <w:fldChar w:fldCharType="end"/>
        </w:r>
      </w:hyperlink>
    </w:p>
    <w:p w:rsidR="0064202F" w:rsidRDefault="0064202F">
      <w:pPr>
        <w:pStyle w:val="TOC1"/>
        <w:tabs>
          <w:tab w:val="right" w:leader="dot" w:pos="9344"/>
        </w:tabs>
        <w:rPr>
          <w:rFonts w:eastAsiaTheme="minorEastAsia" w:cstheme="minorBidi"/>
          <w:b w:val="0"/>
          <w:bCs w:val="0"/>
          <w:caps w:val="0"/>
          <w:noProof/>
          <w:sz w:val="22"/>
          <w:szCs w:val="22"/>
        </w:rPr>
      </w:pPr>
      <w:hyperlink w:anchor="_Toc63849708" w:history="1">
        <w:r w:rsidRPr="00C17FDC">
          <w:rPr>
            <w:rStyle w:val="Hyperlink"/>
            <w:rFonts w:cs="Times New Roman"/>
            <w:noProof/>
          </w:rPr>
          <w:t>8.</w:t>
        </w:r>
        <w:r w:rsidRPr="00C17FDC">
          <w:rPr>
            <w:rStyle w:val="Hyperlink"/>
            <w:noProof/>
          </w:rPr>
          <w:t xml:space="preserve"> Appendix B – Consumer’s Property File</w:t>
        </w:r>
        <w:r>
          <w:rPr>
            <w:noProof/>
            <w:webHidden/>
          </w:rPr>
          <w:tab/>
        </w:r>
        <w:r>
          <w:rPr>
            <w:noProof/>
            <w:webHidden/>
          </w:rPr>
          <w:fldChar w:fldCharType="begin"/>
        </w:r>
        <w:r>
          <w:rPr>
            <w:noProof/>
            <w:webHidden/>
          </w:rPr>
          <w:instrText xml:space="preserve"> PAGEREF _Toc63849708 \h </w:instrText>
        </w:r>
        <w:r>
          <w:rPr>
            <w:noProof/>
            <w:webHidden/>
          </w:rPr>
        </w:r>
        <w:r>
          <w:rPr>
            <w:noProof/>
            <w:webHidden/>
          </w:rPr>
          <w:fldChar w:fldCharType="separate"/>
        </w:r>
        <w:r>
          <w:rPr>
            <w:noProof/>
            <w:webHidden/>
          </w:rPr>
          <w:t>82</w:t>
        </w:r>
        <w:r>
          <w:rPr>
            <w:noProof/>
            <w:webHidden/>
          </w:rPr>
          <w:fldChar w:fldCharType="end"/>
        </w:r>
      </w:hyperlink>
    </w:p>
    <w:p w:rsidR="0064202F" w:rsidRDefault="0064202F">
      <w:pPr>
        <w:pStyle w:val="TOC1"/>
        <w:tabs>
          <w:tab w:val="right" w:leader="dot" w:pos="9344"/>
        </w:tabs>
        <w:rPr>
          <w:rFonts w:eastAsiaTheme="minorEastAsia" w:cstheme="minorBidi"/>
          <w:b w:val="0"/>
          <w:bCs w:val="0"/>
          <w:caps w:val="0"/>
          <w:noProof/>
          <w:sz w:val="22"/>
          <w:szCs w:val="22"/>
        </w:rPr>
      </w:pPr>
      <w:hyperlink w:anchor="_Toc63849709" w:history="1">
        <w:r w:rsidRPr="00C17FDC">
          <w:rPr>
            <w:rStyle w:val="Hyperlink"/>
            <w:rFonts w:cs="Times New Roman"/>
            <w:noProof/>
          </w:rPr>
          <w:t>9.</w:t>
        </w:r>
        <w:r w:rsidRPr="00C17FDC">
          <w:rPr>
            <w:rStyle w:val="Hyperlink"/>
            <w:noProof/>
          </w:rPr>
          <w:t xml:space="preserve"> Appendix C – Provider’s Property File</w:t>
        </w:r>
        <w:r>
          <w:rPr>
            <w:noProof/>
            <w:webHidden/>
          </w:rPr>
          <w:tab/>
        </w:r>
        <w:r>
          <w:rPr>
            <w:noProof/>
            <w:webHidden/>
          </w:rPr>
          <w:fldChar w:fldCharType="begin"/>
        </w:r>
        <w:r>
          <w:rPr>
            <w:noProof/>
            <w:webHidden/>
          </w:rPr>
          <w:instrText xml:space="preserve"> PAGEREF _Toc63849709 \h </w:instrText>
        </w:r>
        <w:r>
          <w:rPr>
            <w:noProof/>
            <w:webHidden/>
          </w:rPr>
        </w:r>
        <w:r>
          <w:rPr>
            <w:noProof/>
            <w:webHidden/>
          </w:rPr>
          <w:fldChar w:fldCharType="separate"/>
        </w:r>
        <w:r>
          <w:rPr>
            <w:noProof/>
            <w:webHidden/>
          </w:rPr>
          <w:t>86</w:t>
        </w:r>
        <w:r>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0" w:name="_Toc252882298"/>
      <w:bookmarkStart w:id="1" w:name="_Toc252882604"/>
      <w:bookmarkStart w:id="2" w:name="_Toc252882660"/>
      <w:bookmarkStart w:id="3" w:name="_Toc252882714"/>
      <w:bookmarkStart w:id="4" w:name="_Toc252882745"/>
      <w:bookmarkStart w:id="5" w:name="_Toc252882795"/>
      <w:bookmarkStart w:id="6" w:name="_Toc252883572"/>
      <w:bookmarkStart w:id="7" w:name="_Toc252883735"/>
      <w:bookmarkStart w:id="8" w:name="_Toc252883782"/>
      <w:bookmarkStart w:id="9" w:name="_Toc252883812"/>
      <w:bookmarkStart w:id="10" w:name="_Toc252883821"/>
      <w:bookmarkStart w:id="11" w:name="_Toc252883825"/>
      <w:bookmarkStart w:id="12" w:name="_Toc252883845"/>
      <w:bookmarkStart w:id="13" w:name="_Toc252884237"/>
      <w:bookmarkStart w:id="14" w:name="_Toc252884245"/>
      <w:bookmarkStart w:id="15" w:name="_Toc252884249"/>
      <w:bookmarkStart w:id="16" w:name="_Toc252884266"/>
      <w:bookmarkStart w:id="17" w:name="_Toc252884400"/>
      <w:bookmarkStart w:id="18" w:name="_Toc252884408"/>
      <w:bookmarkStart w:id="19" w:name="_Toc252884412"/>
      <w:bookmarkStart w:id="20" w:name="_Toc252888109"/>
      <w:bookmarkStart w:id="21" w:name="_Toc252888115"/>
      <w:bookmarkStart w:id="22" w:name="_Toc252888123"/>
      <w:bookmarkStart w:id="23" w:name="_Toc252889686"/>
      <w:bookmarkStart w:id="24" w:name="_Toc252917011"/>
      <w:bookmarkStart w:id="25" w:name="_Toc252917020"/>
      <w:bookmarkStart w:id="26" w:name="_Toc252917027"/>
      <w:bookmarkStart w:id="27" w:name="_Toc252918469"/>
      <w:bookmarkStart w:id="28" w:name="_Toc252918486"/>
      <w:bookmarkStart w:id="29" w:name="_Toc252919040"/>
      <w:bookmarkStart w:id="30" w:name="_Toc252919075"/>
      <w:bookmarkStart w:id="31" w:name="_Toc252919904"/>
      <w:bookmarkStart w:id="32" w:name="_Toc252919917"/>
      <w:bookmarkStart w:id="33" w:name="_Toc252919927"/>
      <w:bookmarkStart w:id="34" w:name="_Toc252919940"/>
      <w:bookmarkStart w:id="35" w:name="_Toc252919947"/>
      <w:bookmarkStart w:id="36" w:name="_Toc252919965"/>
      <w:bookmarkStart w:id="37" w:name="_Toc252920126"/>
      <w:bookmarkStart w:id="38" w:name="_Toc252920139"/>
      <w:bookmarkStart w:id="39" w:name="_Toc252920146"/>
      <w:bookmarkStart w:id="40" w:name="_Toc252963742"/>
      <w:bookmarkStart w:id="41" w:name="_Toc252963754"/>
      <w:bookmarkStart w:id="42" w:name="_Toc252964491"/>
      <w:bookmarkStart w:id="43" w:name="_Toc253050874"/>
      <w:bookmarkStart w:id="44" w:name="_Toc253050889"/>
      <w:bookmarkStart w:id="45" w:name="_Toc253050913"/>
      <w:bookmarkStart w:id="46" w:name="_Toc253050967"/>
      <w:bookmarkStart w:id="47" w:name="_Toc253050982"/>
      <w:bookmarkStart w:id="48" w:name="_Toc253050989"/>
      <w:bookmarkStart w:id="49" w:name="_Toc253051525"/>
      <w:bookmarkStart w:id="50" w:name="_Toc253051541"/>
      <w:bookmarkStart w:id="51" w:name="_Toc253051552"/>
      <w:bookmarkStart w:id="52" w:name="_Toc253079331"/>
      <w:bookmarkStart w:id="53" w:name="_Toc253079350"/>
      <w:bookmarkStart w:id="54" w:name="_Toc253079361"/>
      <w:bookmarkStart w:id="55" w:name="_Toc253080744"/>
      <w:bookmarkStart w:id="56" w:name="_Toc253080763"/>
      <w:bookmarkStart w:id="57" w:name="_Toc253080774"/>
      <w:bookmarkStart w:id="58" w:name="_Toc253080793"/>
      <w:bookmarkStart w:id="59" w:name="_Toc253090115"/>
      <w:bookmarkStart w:id="60" w:name="_Toc253090134"/>
      <w:bookmarkStart w:id="61" w:name="_Toc253090145"/>
      <w:bookmarkStart w:id="62" w:name="_Toc253121643"/>
      <w:bookmarkStart w:id="63" w:name="_Toc253121647"/>
      <w:bookmarkStart w:id="64" w:name="_Toc253121649"/>
      <w:bookmarkStart w:id="65" w:name="_Toc253122302"/>
      <w:bookmarkStart w:id="66" w:name="_Toc253122306"/>
      <w:bookmarkStart w:id="67" w:name="_Toc253122310"/>
      <w:bookmarkStart w:id="68" w:name="_Toc253122463"/>
      <w:bookmarkStart w:id="69" w:name="_Toc253122466"/>
      <w:bookmarkStart w:id="70" w:name="_Toc253122467"/>
      <w:bookmarkStart w:id="71" w:name="_Toc253147891"/>
      <w:bookmarkStart w:id="72" w:name="_Toc253384724"/>
      <w:bookmarkStart w:id="73" w:name="_Toc253384730"/>
      <w:bookmarkStart w:id="74" w:name="_Toc253384732"/>
      <w:bookmarkStart w:id="75" w:name="_Toc253577081"/>
      <w:bookmarkStart w:id="76" w:name="_Toc253995803"/>
      <w:bookmarkStart w:id="77" w:name="_Toc253995814"/>
      <w:bookmarkStart w:id="78" w:name="_Toc253995820"/>
      <w:bookmarkStart w:id="79" w:name="_Toc254158359"/>
      <w:bookmarkStart w:id="80" w:name="_Toc254158364"/>
      <w:bookmarkStart w:id="81" w:name="_Toc258831691"/>
      <w:bookmarkStart w:id="82" w:name="_Toc258831948"/>
      <w:bookmarkStart w:id="83" w:name="_Toc258831956"/>
      <w:bookmarkStart w:id="84" w:name="_Toc383521907"/>
      <w:bookmarkStart w:id="85" w:name="_Toc63849529"/>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83521908"/>
      <w:bookmarkStart w:id="89" w:name="_Toc63849530"/>
      <w:r>
        <w:t>History</w:t>
      </w:r>
      <w:bookmarkEnd w:id="86"/>
      <w:bookmarkEnd w:id="87"/>
      <w:bookmarkEnd w:id="88"/>
      <w:bookmarkEnd w:id="89"/>
    </w:p>
    <w:p w:rsidR="0002470A" w:rsidRPr="0002470A" w:rsidRDefault="00A537BA" w:rsidP="00A2131C">
      <w:pPr>
        <w:jc w:val="both"/>
      </w:pPr>
      <w:r>
        <w:t>The SIF</w:t>
      </w:r>
      <w:r w:rsidR="0002470A">
        <w:t>3</w:t>
      </w:r>
      <w:r>
        <w:t xml:space="preserve"> Framework is a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960BDF">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w:t>
      </w:r>
      <w:r w:rsidR="00C17F84">
        <w:t>In late 2014 SIF xPress capabilities were added. Throughout 2015 more capabilities mainly relating to various query mechanisms have been added. In</w:t>
      </w:r>
      <w:r w:rsidR="00931677">
        <w:t xml:space="preserve"> </w:t>
      </w:r>
      <w:r w:rsidR="00C17F84">
        <w:t>December 2015 (v0.7.0)</w:t>
      </w:r>
      <w:r w:rsidR="00931677">
        <w:t xml:space="preserve"> </w:t>
      </w:r>
      <w:r w:rsidR="00C17F84">
        <w:t>DELAYED response functionality has been introduced to the</w:t>
      </w:r>
      <w:r w:rsidR="00931677">
        <w:t xml:space="preserve"> framework</w:t>
      </w:r>
      <w:r w:rsidR="00C17F84">
        <w:t>. DELAYED I/O is only supported where the environment provider supports that functionality (i.e.</w:t>
      </w:r>
      <w:r w:rsidR="00931677">
        <w:t xml:space="preserve"> BROKERED environments</w:t>
      </w:r>
      <w:r w:rsidR="00C17F84">
        <w:t>)</w:t>
      </w:r>
      <w:r w:rsidR="0002470A">
        <w:t>.</w:t>
      </w:r>
      <w:r w:rsidR="003B7B3F">
        <w:t xml:space="preserve"> </w:t>
      </w:r>
      <w:r w:rsidR="00645335">
        <w:t xml:space="preserve">In </w:t>
      </w:r>
      <w:r w:rsidR="00301579">
        <w:t>November</w:t>
      </w:r>
      <w:r w:rsidR="00645335">
        <w:t xml:space="preserve"> 2016, due to increasing demand, the build process for the framework has changed from Ant to Maven. </w:t>
      </w:r>
      <w:r w:rsidR="003B7B3F">
        <w:t xml:space="preserve">Other functionality is added incrementally and can be seen from the Document &amp; Framework History below. </w:t>
      </w:r>
    </w:p>
    <w:p w:rsidR="006D5153" w:rsidRPr="006D5153" w:rsidRDefault="00A406F2" w:rsidP="006D5153">
      <w:pPr>
        <w:pStyle w:val="Heading2"/>
      </w:pPr>
      <w:bookmarkStart w:id="90" w:name="_Toc63849531"/>
      <w:r>
        <w:t xml:space="preserve">Document </w:t>
      </w:r>
      <w:r w:rsidR="006D5153">
        <w:t>&amp; Framework History</w:t>
      </w:r>
      <w:bookmarkEnd w:id="90"/>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B0285A" w:rsidP="00A406F2">
            <w:pPr>
              <w:rPr>
                <w:b/>
              </w:rPr>
            </w:pPr>
            <w:r>
              <w:rPr>
                <w:b/>
              </w:rPr>
              <w:t>Framework</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22310A">
              <w:t>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64202F">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rsidR="00C95F5F">
              <w:fldChar w:fldCharType="begin"/>
            </w:r>
            <w:r w:rsidR="00C95F5F">
              <w:instrText xml:space="preserve"> REF _Ref426018040 \r \h </w:instrText>
            </w:r>
            <w:r w:rsidR="00C95F5F">
              <w:fldChar w:fldCharType="separate"/>
            </w:r>
            <w:r w:rsidR="0064202F">
              <w:t>5.10.2</w:t>
            </w:r>
            <w:r w:rsidR="00C95F5F">
              <w:fldChar w:fldCharType="end"/>
            </w:r>
            <w:r>
              <w:t>)</w:t>
            </w:r>
            <w:r w:rsidR="00C95F5F">
              <w:t xml:space="preserve"> for DIRECT providers</w:t>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r w:rsidR="00FE1E34" w:rsidTr="006D5153">
        <w:tc>
          <w:tcPr>
            <w:tcW w:w="1276" w:type="dxa"/>
          </w:tcPr>
          <w:p w:rsidR="00FE1E34" w:rsidRDefault="00FE1E34" w:rsidP="00A406F2">
            <w:r>
              <w:t>0.7</w:t>
            </w:r>
          </w:p>
        </w:tc>
        <w:tc>
          <w:tcPr>
            <w:tcW w:w="1701" w:type="dxa"/>
          </w:tcPr>
          <w:p w:rsidR="00FE1E34" w:rsidRDefault="00FE1E34" w:rsidP="00A406F2">
            <w:r>
              <w:t>July 2015</w:t>
            </w:r>
          </w:p>
        </w:tc>
        <w:tc>
          <w:tcPr>
            <w:tcW w:w="1843" w:type="dxa"/>
          </w:tcPr>
          <w:p w:rsidR="00FE1E34" w:rsidRDefault="00FE1E34" w:rsidP="00A406F2">
            <w:r>
              <w:t>Joerg Huber</w:t>
            </w:r>
          </w:p>
        </w:tc>
        <w:tc>
          <w:tcPr>
            <w:tcW w:w="4642" w:type="dxa"/>
          </w:tcPr>
          <w:p w:rsidR="00FE1E34" w:rsidRDefault="00FE1E34" w:rsidP="00452449">
            <w:pPr>
              <w:pStyle w:val="ListParagraph"/>
              <w:numPr>
                <w:ilvl w:val="0"/>
                <w:numId w:val="33"/>
              </w:numPr>
              <w:ind w:left="175" w:hanging="142"/>
            </w:pPr>
            <w:r>
              <w:t>Added Compression Capability.</w:t>
            </w:r>
          </w:p>
          <w:p w:rsidR="00FE1E34" w:rsidRDefault="00FE1E34" w:rsidP="00452449">
            <w:pPr>
              <w:pStyle w:val="ListParagraph"/>
              <w:numPr>
                <w:ilvl w:val="0"/>
                <w:numId w:val="33"/>
              </w:numPr>
              <w:ind w:left="175" w:hanging="142"/>
            </w:pPr>
            <w:r>
              <w:t>Externalised Infrastructure Data Model.</w:t>
            </w:r>
          </w:p>
          <w:p w:rsidR="00C95F5F" w:rsidRDefault="00C95F5F" w:rsidP="00C95F5F">
            <w:pPr>
              <w:pStyle w:val="ListParagraph"/>
              <w:numPr>
                <w:ilvl w:val="0"/>
                <w:numId w:val="33"/>
              </w:numPr>
              <w:ind w:left="175" w:hanging="142"/>
            </w:pPr>
            <w:r>
              <w:t xml:space="preserve">Added External Security Service functionality (see section </w:t>
            </w:r>
            <w:r>
              <w:fldChar w:fldCharType="begin"/>
            </w:r>
            <w:r>
              <w:instrText xml:space="preserve"> REF _Ref426018076 \r \h </w:instrText>
            </w:r>
            <w:r>
              <w:fldChar w:fldCharType="separate"/>
            </w:r>
            <w:r w:rsidR="0064202F">
              <w:t>5.10.3</w:t>
            </w:r>
            <w:r>
              <w:fldChar w:fldCharType="end"/>
            </w:r>
            <w:r>
              <w:t>) for consumers.</w:t>
            </w:r>
          </w:p>
          <w:p w:rsidR="00320AA7" w:rsidRDefault="00320AA7" w:rsidP="00C95F5F">
            <w:pPr>
              <w:pStyle w:val="ListParagraph"/>
              <w:numPr>
                <w:ilvl w:val="0"/>
                <w:numId w:val="33"/>
              </w:numPr>
              <w:ind w:left="175" w:hanging="142"/>
            </w:pPr>
            <w:r>
              <w:t>Added DELAYED request/response functionality.</w:t>
            </w:r>
          </w:p>
        </w:tc>
      </w:tr>
      <w:tr w:rsidR="00390956" w:rsidTr="006D5153">
        <w:tc>
          <w:tcPr>
            <w:tcW w:w="1276" w:type="dxa"/>
          </w:tcPr>
          <w:p w:rsidR="00390956" w:rsidRDefault="00390956" w:rsidP="00A406F2">
            <w:r>
              <w:t>0.8</w:t>
            </w:r>
          </w:p>
        </w:tc>
        <w:tc>
          <w:tcPr>
            <w:tcW w:w="1701" w:type="dxa"/>
          </w:tcPr>
          <w:p w:rsidR="00390956" w:rsidRDefault="00390956" w:rsidP="00A406F2">
            <w:r>
              <w:t>January 2016</w:t>
            </w:r>
          </w:p>
        </w:tc>
        <w:tc>
          <w:tcPr>
            <w:tcW w:w="1843" w:type="dxa"/>
          </w:tcPr>
          <w:p w:rsidR="00390956" w:rsidRDefault="00390956" w:rsidP="00A406F2">
            <w:r>
              <w:t>Joerg Huber</w:t>
            </w:r>
          </w:p>
        </w:tc>
        <w:tc>
          <w:tcPr>
            <w:tcW w:w="4642" w:type="dxa"/>
          </w:tcPr>
          <w:p w:rsidR="00390956" w:rsidRDefault="00390956" w:rsidP="00452449">
            <w:pPr>
              <w:pStyle w:val="ListParagraph"/>
              <w:numPr>
                <w:ilvl w:val="0"/>
                <w:numId w:val="33"/>
              </w:numPr>
              <w:ind w:left="175" w:hanging="142"/>
            </w:pPr>
            <w:r>
              <w:t>Added HTTP HEAD functionality</w:t>
            </w:r>
          </w:p>
          <w:p w:rsidR="00390956" w:rsidRDefault="00390956" w:rsidP="00452449">
            <w:pPr>
              <w:pStyle w:val="ListParagraph"/>
              <w:numPr>
                <w:ilvl w:val="0"/>
                <w:numId w:val="33"/>
              </w:numPr>
              <w:ind w:left="175" w:hanging="142"/>
            </w:pPr>
            <w:r>
              <w:t>Added Support for “ChangesSince” for Providers</w:t>
            </w:r>
          </w:p>
        </w:tc>
      </w:tr>
      <w:tr w:rsidR="00EC0D10" w:rsidTr="006D5153">
        <w:tc>
          <w:tcPr>
            <w:tcW w:w="1276" w:type="dxa"/>
          </w:tcPr>
          <w:p w:rsidR="00EC0D10" w:rsidRDefault="00EC0D10" w:rsidP="00A406F2">
            <w:r>
              <w:lastRenderedPageBreak/>
              <w:t>0.9</w:t>
            </w:r>
          </w:p>
        </w:tc>
        <w:tc>
          <w:tcPr>
            <w:tcW w:w="1701" w:type="dxa"/>
          </w:tcPr>
          <w:p w:rsidR="00EC0D10" w:rsidRDefault="00EC0D10" w:rsidP="00A406F2">
            <w:r>
              <w:t>March 2016</w:t>
            </w:r>
          </w:p>
        </w:tc>
        <w:tc>
          <w:tcPr>
            <w:tcW w:w="1843" w:type="dxa"/>
          </w:tcPr>
          <w:p w:rsidR="00EC0D10" w:rsidRDefault="00EC0D10" w:rsidP="00A406F2">
            <w:r>
              <w:t>Joerg Huber</w:t>
            </w:r>
          </w:p>
        </w:tc>
        <w:tc>
          <w:tcPr>
            <w:tcW w:w="4642" w:type="dxa"/>
          </w:tcPr>
          <w:p w:rsidR="00EC0D10" w:rsidRDefault="00EC0D10" w:rsidP="00452449">
            <w:pPr>
              <w:pStyle w:val="ListParagraph"/>
              <w:numPr>
                <w:ilvl w:val="0"/>
                <w:numId w:val="33"/>
              </w:numPr>
              <w:ind w:left="175" w:hanging="142"/>
            </w:pPr>
            <w:r>
              <w:t>Added flexibility to some “Changes Since” methods for the Provider.</w:t>
            </w:r>
          </w:p>
          <w:p w:rsidR="00EC0D10" w:rsidRDefault="00EC0D10" w:rsidP="00452449">
            <w:pPr>
              <w:pStyle w:val="ListParagraph"/>
              <w:numPr>
                <w:ilvl w:val="0"/>
                <w:numId w:val="33"/>
              </w:numPr>
              <w:ind w:left="175" w:hanging="142"/>
            </w:pPr>
            <w:r>
              <w:t>Allow Hibernate Properties injection.</w:t>
            </w:r>
            <w:r w:rsidR="00970464">
              <w:t xml:space="preserve"> See section </w:t>
            </w:r>
            <w:r w:rsidR="00970464">
              <w:fldChar w:fldCharType="begin"/>
            </w:r>
            <w:r w:rsidR="00970464">
              <w:instrText xml:space="preserve"> REF _Ref447178864 \r \h </w:instrText>
            </w:r>
            <w:r w:rsidR="00970464">
              <w:fldChar w:fldCharType="separate"/>
            </w:r>
            <w:r w:rsidR="0064202F">
              <w:t>5.17</w:t>
            </w:r>
            <w:r w:rsidR="00970464">
              <w:fldChar w:fldCharType="end"/>
            </w:r>
            <w:r w:rsidR="00970464">
              <w:t xml:space="preserve"> for details.</w:t>
            </w:r>
          </w:p>
        </w:tc>
      </w:tr>
      <w:tr w:rsidR="00F20A45" w:rsidTr="006D5153">
        <w:tc>
          <w:tcPr>
            <w:tcW w:w="1276" w:type="dxa"/>
          </w:tcPr>
          <w:p w:rsidR="00F20A45" w:rsidRDefault="00F20A45" w:rsidP="00A406F2">
            <w:r>
              <w:t>0.10</w:t>
            </w:r>
          </w:p>
        </w:tc>
        <w:tc>
          <w:tcPr>
            <w:tcW w:w="1701" w:type="dxa"/>
          </w:tcPr>
          <w:p w:rsidR="00F20A45" w:rsidRDefault="00FB63DB" w:rsidP="00A406F2">
            <w:r>
              <w:t>December</w:t>
            </w:r>
            <w:r w:rsidR="00F20A45">
              <w:t xml:space="preserve"> 2016</w:t>
            </w:r>
          </w:p>
        </w:tc>
        <w:tc>
          <w:tcPr>
            <w:tcW w:w="1843" w:type="dxa"/>
          </w:tcPr>
          <w:p w:rsidR="00F20A45" w:rsidRDefault="00F20A45" w:rsidP="00A406F2">
            <w:r>
              <w:t>Joerg Huber</w:t>
            </w:r>
          </w:p>
        </w:tc>
        <w:tc>
          <w:tcPr>
            <w:tcW w:w="4642" w:type="dxa"/>
          </w:tcPr>
          <w:p w:rsidR="00645335" w:rsidRDefault="00645335" w:rsidP="00452449">
            <w:pPr>
              <w:pStyle w:val="ListParagraph"/>
              <w:numPr>
                <w:ilvl w:val="0"/>
                <w:numId w:val="33"/>
              </w:numPr>
              <w:ind w:left="175" w:hanging="142"/>
            </w:pPr>
            <w:r>
              <w:t>“</w:t>
            </w:r>
            <w:r w:rsidRPr="00645335">
              <w:rPr>
                <w:b/>
              </w:rPr>
              <w:t>Maven</w:t>
            </w:r>
            <w:r>
              <w:t>”</w:t>
            </w:r>
            <w:r w:rsidR="000E7F91" w:rsidRPr="000E7F91">
              <w:t>-ised</w:t>
            </w:r>
            <w:r>
              <w:t xml:space="preserve"> the framework. </w:t>
            </w:r>
          </w:p>
          <w:p w:rsidR="00FB63DB" w:rsidRDefault="00FB63DB" w:rsidP="00452449">
            <w:pPr>
              <w:pStyle w:val="ListParagraph"/>
              <w:numPr>
                <w:ilvl w:val="0"/>
                <w:numId w:val="33"/>
              </w:numPr>
              <w:ind w:left="175" w:hanging="142"/>
            </w:pPr>
            <w:r>
              <w:t>Removed ‘Eclipse’ IDE specific files from Git.</w:t>
            </w:r>
          </w:p>
          <w:p w:rsidR="00F20A45" w:rsidRDefault="00F20A45" w:rsidP="00452449">
            <w:pPr>
              <w:pStyle w:val="ListParagraph"/>
              <w:numPr>
                <w:ilvl w:val="0"/>
                <w:numId w:val="33"/>
              </w:numPr>
              <w:ind w:left="175" w:hanging="142"/>
            </w:pPr>
            <w:r>
              <w:t>Added additional parameter to all methods of all provider style classes to enable c</w:t>
            </w:r>
            <w:r w:rsidR="00645335">
              <w:t>ustom HTTP headers to be set for</w:t>
            </w:r>
            <w:r>
              <w:t xml:space="preserve"> response.</w:t>
            </w:r>
          </w:p>
        </w:tc>
      </w:tr>
      <w:tr w:rsidR="0022310A" w:rsidTr="006D5153">
        <w:tc>
          <w:tcPr>
            <w:tcW w:w="1276" w:type="dxa"/>
          </w:tcPr>
          <w:p w:rsidR="0022310A" w:rsidRDefault="0022310A" w:rsidP="00A406F2">
            <w:r>
              <w:t>0.11</w:t>
            </w:r>
          </w:p>
        </w:tc>
        <w:tc>
          <w:tcPr>
            <w:tcW w:w="1701" w:type="dxa"/>
          </w:tcPr>
          <w:p w:rsidR="0022310A" w:rsidRDefault="0022310A" w:rsidP="00A406F2">
            <w:r>
              <w:t>May 2017</w:t>
            </w:r>
          </w:p>
        </w:tc>
        <w:tc>
          <w:tcPr>
            <w:tcW w:w="1843" w:type="dxa"/>
          </w:tcPr>
          <w:p w:rsidR="0022310A" w:rsidRDefault="0022310A" w:rsidP="00A406F2">
            <w:r>
              <w:t>Joerg Huber</w:t>
            </w:r>
          </w:p>
        </w:tc>
        <w:tc>
          <w:tcPr>
            <w:tcW w:w="4642" w:type="dxa"/>
          </w:tcPr>
          <w:p w:rsidR="0022310A" w:rsidRDefault="00285F93" w:rsidP="00452449">
            <w:pPr>
              <w:pStyle w:val="ListParagraph"/>
              <w:numPr>
                <w:ilvl w:val="0"/>
                <w:numId w:val="33"/>
              </w:numPr>
              <w:ind w:left="175" w:hanging="142"/>
            </w:pPr>
            <w:r>
              <w:t>Made “External Security” service functionality more generic to allow for authentication methods other than ‘Bearer’.</w:t>
            </w:r>
          </w:p>
        </w:tc>
      </w:tr>
      <w:tr w:rsidR="00C30C15" w:rsidTr="006D5153">
        <w:tc>
          <w:tcPr>
            <w:tcW w:w="1276" w:type="dxa"/>
          </w:tcPr>
          <w:p w:rsidR="00C30C15" w:rsidRDefault="00C30C15" w:rsidP="00A406F2">
            <w:r>
              <w:t>0.12</w:t>
            </w:r>
          </w:p>
        </w:tc>
        <w:tc>
          <w:tcPr>
            <w:tcW w:w="1701" w:type="dxa"/>
          </w:tcPr>
          <w:p w:rsidR="00C30C15" w:rsidRDefault="00752FD3" w:rsidP="00A406F2">
            <w:r>
              <w:t>Nov 2017</w:t>
            </w:r>
          </w:p>
        </w:tc>
        <w:tc>
          <w:tcPr>
            <w:tcW w:w="1843" w:type="dxa"/>
          </w:tcPr>
          <w:p w:rsidR="00C30C15" w:rsidRDefault="00C30C15" w:rsidP="00A406F2">
            <w:r>
              <w:t>Joerg Huber</w:t>
            </w:r>
          </w:p>
        </w:tc>
        <w:tc>
          <w:tcPr>
            <w:tcW w:w="4642" w:type="dxa"/>
          </w:tcPr>
          <w:p w:rsidR="00C30C15" w:rsidRDefault="00C30C15" w:rsidP="00C30C15">
            <w:pPr>
              <w:pStyle w:val="ListParagraph"/>
              <w:numPr>
                <w:ilvl w:val="0"/>
                <w:numId w:val="33"/>
              </w:numPr>
              <w:ind w:left="175" w:hanging="142"/>
            </w:pPr>
            <w:r>
              <w:t xml:space="preserve">Enabled more standard use of hibernate.properties (see section </w:t>
            </w:r>
            <w:r>
              <w:fldChar w:fldCharType="begin"/>
            </w:r>
            <w:r>
              <w:instrText xml:space="preserve"> REF _Ref447178864 \r \h </w:instrText>
            </w:r>
            <w:r>
              <w:fldChar w:fldCharType="separate"/>
            </w:r>
            <w:r w:rsidR="0064202F">
              <w:t>5.17</w:t>
            </w:r>
            <w:r>
              <w:fldChar w:fldCharType="end"/>
            </w:r>
            <w:r>
              <w:t>)</w:t>
            </w:r>
          </w:p>
          <w:p w:rsidR="00A15DB7" w:rsidRDefault="00A15DB7" w:rsidP="00C30C15">
            <w:pPr>
              <w:pStyle w:val="ListParagraph"/>
              <w:numPr>
                <w:ilvl w:val="0"/>
                <w:numId w:val="33"/>
              </w:numPr>
              <w:ind w:left="175" w:hanging="142"/>
            </w:pPr>
            <w:r>
              <w:t>TLS settings.</w:t>
            </w:r>
          </w:p>
        </w:tc>
      </w:tr>
      <w:tr w:rsidR="00B0285A" w:rsidTr="006D5153">
        <w:tc>
          <w:tcPr>
            <w:tcW w:w="1276" w:type="dxa"/>
          </w:tcPr>
          <w:p w:rsidR="00B0285A" w:rsidRDefault="00B0285A" w:rsidP="00A406F2">
            <w:r>
              <w:t>0.13</w:t>
            </w:r>
          </w:p>
        </w:tc>
        <w:tc>
          <w:tcPr>
            <w:tcW w:w="1701" w:type="dxa"/>
          </w:tcPr>
          <w:p w:rsidR="00B0285A" w:rsidRDefault="00752FD3" w:rsidP="00A406F2">
            <w:r>
              <w:t>Sept 2018</w:t>
            </w:r>
          </w:p>
        </w:tc>
        <w:tc>
          <w:tcPr>
            <w:tcW w:w="1843" w:type="dxa"/>
          </w:tcPr>
          <w:p w:rsidR="00B0285A" w:rsidRDefault="00752FD3" w:rsidP="00A406F2">
            <w:r>
              <w:t>Joerg Huber</w:t>
            </w:r>
          </w:p>
        </w:tc>
        <w:tc>
          <w:tcPr>
            <w:tcW w:w="4642" w:type="dxa"/>
          </w:tcPr>
          <w:p w:rsidR="00B0285A" w:rsidRDefault="00B0285A" w:rsidP="00C30C15">
            <w:pPr>
              <w:pStyle w:val="ListParagraph"/>
              <w:numPr>
                <w:ilvl w:val="0"/>
                <w:numId w:val="33"/>
              </w:numPr>
              <w:ind w:left="175" w:hanging="142"/>
            </w:pPr>
            <w:r>
              <w:t>Added Functional Services functionality for Consumers and Providers.</w:t>
            </w:r>
          </w:p>
        </w:tc>
      </w:tr>
      <w:tr w:rsidR="00752FD3" w:rsidTr="006D5153">
        <w:tc>
          <w:tcPr>
            <w:tcW w:w="1276" w:type="dxa"/>
          </w:tcPr>
          <w:p w:rsidR="00752FD3" w:rsidRDefault="00752FD3" w:rsidP="00A406F2">
            <w:r>
              <w:t>0.14</w:t>
            </w:r>
          </w:p>
        </w:tc>
        <w:tc>
          <w:tcPr>
            <w:tcW w:w="1701" w:type="dxa"/>
          </w:tcPr>
          <w:p w:rsidR="00752FD3" w:rsidRDefault="00BD5BDA" w:rsidP="00A406F2">
            <w:r>
              <w:t>Jan</w:t>
            </w:r>
            <w:r w:rsidR="00752FD3">
              <w:t xml:space="preserve"> 201</w:t>
            </w:r>
            <w:r>
              <w:t>9</w:t>
            </w:r>
          </w:p>
        </w:tc>
        <w:tc>
          <w:tcPr>
            <w:tcW w:w="1843" w:type="dxa"/>
          </w:tcPr>
          <w:p w:rsidR="00752FD3" w:rsidRDefault="00752FD3" w:rsidP="00A406F2">
            <w:r>
              <w:t>Joerg Huber</w:t>
            </w:r>
          </w:p>
        </w:tc>
        <w:tc>
          <w:tcPr>
            <w:tcW w:w="4642" w:type="dxa"/>
          </w:tcPr>
          <w:p w:rsidR="00752FD3" w:rsidRDefault="00752FD3" w:rsidP="00C30C15">
            <w:pPr>
              <w:pStyle w:val="ListParagraph"/>
              <w:numPr>
                <w:ilvl w:val="0"/>
                <w:numId w:val="33"/>
              </w:numPr>
              <w:ind w:left="175" w:hanging="142"/>
            </w:pPr>
            <w:r>
              <w:t xml:space="preserve">Upgraded project to </w:t>
            </w:r>
            <w:r w:rsidRPr="00752FD3">
              <w:rPr>
                <w:b/>
              </w:rPr>
              <w:t>Java 8</w:t>
            </w:r>
            <w:r>
              <w:t xml:space="preserve"> as the minimum Java version.</w:t>
            </w:r>
          </w:p>
          <w:p w:rsidR="008623F0" w:rsidRDefault="008623F0" w:rsidP="00C30C15">
            <w:pPr>
              <w:pStyle w:val="ListParagraph"/>
              <w:numPr>
                <w:ilvl w:val="0"/>
                <w:numId w:val="33"/>
              </w:numPr>
              <w:ind w:left="175" w:hanging="142"/>
            </w:pPr>
            <w:r>
              <w:t>Added Named Query Functionality (see section</w:t>
            </w:r>
            <w:r w:rsidR="00033604">
              <w:t xml:space="preserve"> </w:t>
            </w:r>
            <w:r w:rsidR="00033604">
              <w:fldChar w:fldCharType="begin"/>
            </w:r>
            <w:r w:rsidR="00033604">
              <w:instrText xml:space="preserve"> REF _Ref534879412 \r \h </w:instrText>
            </w:r>
            <w:r w:rsidR="00033604">
              <w:fldChar w:fldCharType="separate"/>
            </w:r>
            <w:r w:rsidR="0064202F">
              <w:t>5.12</w:t>
            </w:r>
            <w:r w:rsidR="00033604">
              <w:fldChar w:fldCharType="end"/>
            </w:r>
            <w:r w:rsidR="00033604">
              <w:t>)</w:t>
            </w:r>
          </w:p>
        </w:tc>
      </w:tr>
      <w:tr w:rsidR="00BD5BDA" w:rsidTr="006D5153">
        <w:tc>
          <w:tcPr>
            <w:tcW w:w="1276" w:type="dxa"/>
          </w:tcPr>
          <w:p w:rsidR="00BD5BDA" w:rsidRDefault="00BD5BDA" w:rsidP="00A406F2">
            <w:r>
              <w:t>0.14.1</w:t>
            </w:r>
          </w:p>
        </w:tc>
        <w:tc>
          <w:tcPr>
            <w:tcW w:w="1701" w:type="dxa"/>
          </w:tcPr>
          <w:p w:rsidR="00BD5BDA" w:rsidRDefault="00BD5BDA" w:rsidP="00A406F2">
            <w:r>
              <w:t>Jan 2019</w:t>
            </w:r>
          </w:p>
        </w:tc>
        <w:tc>
          <w:tcPr>
            <w:tcW w:w="1843" w:type="dxa"/>
          </w:tcPr>
          <w:p w:rsidR="00BD5BDA" w:rsidRDefault="00BD5BDA" w:rsidP="00A406F2">
            <w:r>
              <w:t>Joerg Huber</w:t>
            </w:r>
          </w:p>
        </w:tc>
        <w:tc>
          <w:tcPr>
            <w:tcW w:w="4642" w:type="dxa"/>
          </w:tcPr>
          <w:p w:rsidR="00BD5BDA" w:rsidRDefault="00BD5BDA" w:rsidP="00C30C15">
            <w:pPr>
              <w:pStyle w:val="ListParagraph"/>
              <w:numPr>
                <w:ilvl w:val="0"/>
                <w:numId w:val="33"/>
              </w:numPr>
              <w:ind w:left="175" w:hanging="142"/>
            </w:pPr>
            <w:r>
              <w:t>Added supporting methods for Dynamic Queries (see section</w:t>
            </w:r>
            <w:r w:rsidR="00BB6B95">
              <w:t xml:space="preserve"> </w:t>
            </w:r>
            <w:r w:rsidR="00BB6B95">
              <w:fldChar w:fldCharType="begin"/>
            </w:r>
            <w:r w:rsidR="00BB6B95">
              <w:instrText xml:space="preserve"> REF _Ref536681365 \r \h </w:instrText>
            </w:r>
            <w:r w:rsidR="00BB6B95">
              <w:fldChar w:fldCharType="separate"/>
            </w:r>
            <w:r w:rsidR="0064202F">
              <w:t>5.13</w:t>
            </w:r>
            <w:r w:rsidR="00BB6B95">
              <w:fldChar w:fldCharType="end"/>
            </w:r>
            <w:r w:rsidR="00BB6B95">
              <w:t>)</w:t>
            </w:r>
          </w:p>
          <w:p w:rsidR="00BD5BDA" w:rsidRDefault="00BD5BDA" w:rsidP="00C30C15">
            <w:pPr>
              <w:pStyle w:val="ListParagraph"/>
              <w:numPr>
                <w:ilvl w:val="0"/>
                <w:numId w:val="33"/>
              </w:numPr>
              <w:ind w:left="175" w:hanging="142"/>
            </w:pPr>
            <w:r>
              <w:t>Some minor bug fixes.</w:t>
            </w:r>
          </w:p>
        </w:tc>
      </w:tr>
      <w:tr w:rsidR="008C3721" w:rsidTr="006D5153">
        <w:tc>
          <w:tcPr>
            <w:tcW w:w="1276" w:type="dxa"/>
          </w:tcPr>
          <w:p w:rsidR="008C3721" w:rsidRDefault="008C3721" w:rsidP="00A406F2">
            <w:r>
              <w:t>0.15.0</w:t>
            </w:r>
          </w:p>
        </w:tc>
        <w:tc>
          <w:tcPr>
            <w:tcW w:w="1701" w:type="dxa"/>
          </w:tcPr>
          <w:p w:rsidR="008C3721" w:rsidRDefault="005814A3" w:rsidP="00A406F2">
            <w:r>
              <w:t>June</w:t>
            </w:r>
            <w:r w:rsidR="004D2268">
              <w:t xml:space="preserve">-July </w:t>
            </w:r>
            <w:r w:rsidR="008C3721">
              <w:t>2020</w:t>
            </w:r>
          </w:p>
        </w:tc>
        <w:tc>
          <w:tcPr>
            <w:tcW w:w="1843" w:type="dxa"/>
          </w:tcPr>
          <w:p w:rsidR="008C3721" w:rsidRDefault="008C3721" w:rsidP="00A406F2">
            <w:r>
              <w:t>Joerg Huber</w:t>
            </w:r>
          </w:p>
        </w:tc>
        <w:tc>
          <w:tcPr>
            <w:tcW w:w="4642" w:type="dxa"/>
          </w:tcPr>
          <w:p w:rsidR="008C3721" w:rsidRDefault="008C3721" w:rsidP="00C30C15">
            <w:pPr>
              <w:pStyle w:val="ListParagraph"/>
              <w:numPr>
                <w:ilvl w:val="0"/>
                <w:numId w:val="33"/>
              </w:numPr>
              <w:ind w:left="175" w:hanging="142"/>
            </w:pPr>
            <w:r>
              <w:t>Support for SIF 3.3 Infrastructure namespace in payloads.</w:t>
            </w:r>
          </w:p>
          <w:p w:rsidR="008C3721" w:rsidRDefault="008C3721" w:rsidP="00C30C15">
            <w:pPr>
              <w:pStyle w:val="ListParagraph"/>
              <w:numPr>
                <w:ilvl w:val="0"/>
                <w:numId w:val="33"/>
              </w:numPr>
              <w:ind w:left="175" w:hanging="142"/>
            </w:pPr>
            <w:r>
              <w:t xml:space="preserve">Partial support for Schema Version Negotiation specification of SIF 3.3. Details see section </w:t>
            </w:r>
            <w:r>
              <w:fldChar w:fldCharType="begin"/>
            </w:r>
            <w:r>
              <w:instrText xml:space="preserve"> REF _Ref32909774 \r \h </w:instrText>
            </w:r>
            <w:r>
              <w:fldChar w:fldCharType="separate"/>
            </w:r>
            <w:r w:rsidR="0064202F">
              <w:t>2.4</w:t>
            </w:r>
            <w:r>
              <w:fldChar w:fldCharType="end"/>
            </w:r>
            <w:r>
              <w:t>.</w:t>
            </w:r>
          </w:p>
          <w:p w:rsidR="00B63BD0" w:rsidRDefault="00B63BD0" w:rsidP="00C30C15">
            <w:pPr>
              <w:pStyle w:val="ListParagraph"/>
              <w:numPr>
                <w:ilvl w:val="0"/>
                <w:numId w:val="33"/>
              </w:numPr>
              <w:ind w:left="175" w:hanging="142"/>
            </w:pPr>
            <w:r>
              <w:t>Support for PESC-JSON</w:t>
            </w:r>
            <w:r w:rsidR="005814A3">
              <w:t xml:space="preserve">. </w:t>
            </w:r>
            <w:r w:rsidR="0064202F">
              <w:t>Refer to</w:t>
            </w:r>
            <w:r w:rsidR="005814A3">
              <w:t xml:space="preserve"> section </w:t>
            </w:r>
            <w:r w:rsidR="005814A3">
              <w:fldChar w:fldCharType="begin"/>
            </w:r>
            <w:r w:rsidR="005814A3">
              <w:instrText xml:space="preserve"> REF _Ref43115841 \r \h </w:instrText>
            </w:r>
            <w:r w:rsidR="005814A3">
              <w:fldChar w:fldCharType="separate"/>
            </w:r>
            <w:r w:rsidR="0064202F">
              <w:t>2.3</w:t>
            </w:r>
            <w:r w:rsidR="005814A3">
              <w:fldChar w:fldCharType="end"/>
            </w:r>
            <w:r w:rsidR="0064202F">
              <w:t xml:space="preserve"> for details</w:t>
            </w:r>
            <w:r w:rsidR="005814A3">
              <w:t>.</w:t>
            </w:r>
          </w:p>
          <w:p w:rsidR="00CC3CBC" w:rsidRDefault="00CC3CBC" w:rsidP="00C30C15">
            <w:pPr>
              <w:pStyle w:val="ListParagraph"/>
              <w:numPr>
                <w:ilvl w:val="0"/>
                <w:numId w:val="33"/>
              </w:numPr>
              <w:ind w:left="175" w:hanging="142"/>
            </w:pPr>
            <w:r>
              <w:t>Enable ‘timestamp’ age check for SIF_HMACSHA256 authentication.</w:t>
            </w:r>
          </w:p>
          <w:p w:rsidR="00666737" w:rsidRDefault="00666737" w:rsidP="00FE5623">
            <w:pPr>
              <w:pStyle w:val="ListParagraph"/>
              <w:numPr>
                <w:ilvl w:val="0"/>
                <w:numId w:val="33"/>
              </w:numPr>
              <w:ind w:left="175" w:hanging="142"/>
            </w:pPr>
            <w:r>
              <w:t xml:space="preserve">Added infrastructure namespace mapping to allow the framework to run against infrastructure of a different version. Refer to section </w:t>
            </w:r>
            <w:r>
              <w:fldChar w:fldCharType="begin"/>
            </w:r>
            <w:r>
              <w:instrText xml:space="preserve"> REF _Ref63668790 \r \h </w:instrText>
            </w:r>
            <w:r>
              <w:fldChar w:fldCharType="separate"/>
            </w:r>
            <w:r w:rsidR="0064202F">
              <w:t>5.1</w:t>
            </w:r>
            <w:r w:rsidR="0064202F">
              <w:t>6</w:t>
            </w:r>
            <w:r>
              <w:fldChar w:fldCharType="end"/>
            </w:r>
            <w:r w:rsidR="00FE5623">
              <w:t xml:space="preserve"> for details</w:t>
            </w:r>
            <w:r>
              <w:t>.</w:t>
            </w:r>
          </w:p>
        </w:tc>
      </w:tr>
    </w:tbl>
    <w:p w:rsidR="00A537BA" w:rsidRDefault="00A537BA">
      <w:pPr>
        <w:pStyle w:val="Heading2"/>
        <w:keepLines w:val="0"/>
        <w:numPr>
          <w:ilvl w:val="1"/>
          <w:numId w:val="1"/>
        </w:numPr>
        <w:tabs>
          <w:tab w:val="num" w:pos="576"/>
        </w:tabs>
        <w:spacing w:before="240" w:after="60"/>
        <w:ind w:left="576" w:hanging="576"/>
      </w:pPr>
      <w:bookmarkStart w:id="91" w:name="_Toc292265605"/>
      <w:bookmarkStart w:id="92" w:name="_Toc292632087"/>
      <w:bookmarkStart w:id="93" w:name="_Toc383521909"/>
      <w:bookmarkStart w:id="94" w:name="_Toc63849532"/>
      <w:r>
        <w:t>Licensing</w:t>
      </w:r>
      <w:bookmarkEnd w:id="91"/>
      <w:bookmarkEnd w:id="92"/>
      <w:bookmarkEnd w:id="93"/>
      <w:bookmarkEnd w:id="94"/>
    </w:p>
    <w:p w:rsidR="00A537BA" w:rsidRDefault="00A537BA">
      <w:pPr>
        <w:pStyle w:val="Heading3"/>
        <w:keepLines w:val="0"/>
        <w:numPr>
          <w:ilvl w:val="2"/>
          <w:numId w:val="1"/>
        </w:numPr>
        <w:tabs>
          <w:tab w:val="num" w:pos="720"/>
        </w:tabs>
        <w:spacing w:before="240" w:after="60"/>
        <w:ind w:left="720" w:hanging="720"/>
      </w:pPr>
      <w:bookmarkStart w:id="95" w:name="_Toc292265606"/>
      <w:bookmarkStart w:id="96" w:name="_Toc292632088"/>
      <w:bookmarkStart w:id="97" w:name="_Toc383521910"/>
      <w:bookmarkStart w:id="98" w:name="_Toc63849533"/>
      <w:r>
        <w:t>SIF</w:t>
      </w:r>
      <w:r w:rsidR="0002470A">
        <w:t>3</w:t>
      </w:r>
      <w:r>
        <w:t xml:space="preserve"> Framework</w:t>
      </w:r>
      <w:bookmarkEnd w:id="95"/>
      <w:bookmarkEnd w:id="96"/>
      <w:bookmarkEnd w:id="97"/>
      <w:bookmarkEnd w:id="98"/>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99" w:name="_Toc292265608"/>
      <w:bookmarkStart w:id="100" w:name="_Toc292632090"/>
      <w:bookmarkStart w:id="101" w:name="_Toc383521911"/>
      <w:bookmarkStart w:id="102" w:name="_Toc63849534"/>
      <w:r>
        <w:lastRenderedPageBreak/>
        <w:t>Why SIF</w:t>
      </w:r>
      <w:r w:rsidR="0002470A">
        <w:t>3</w:t>
      </w:r>
      <w:r>
        <w:t xml:space="preserve"> Framework?</w:t>
      </w:r>
      <w:bookmarkEnd w:id="99"/>
      <w:bookmarkEnd w:id="100"/>
      <w:bookmarkEnd w:id="101"/>
      <w:bookmarkEnd w:id="102"/>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3" w:name="_Toc292265609"/>
      <w:bookmarkStart w:id="104" w:name="_Toc292632091"/>
      <w:bookmarkStart w:id="105" w:name="_Toc383521912"/>
      <w:bookmarkStart w:id="106" w:name="_Toc63849535"/>
      <w:r>
        <w:t>Assumption &amp; Constraints</w:t>
      </w:r>
      <w:bookmarkEnd w:id="103"/>
      <w:bookmarkEnd w:id="104"/>
      <w:bookmarkEnd w:id="105"/>
      <w:bookmarkEnd w:id="106"/>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D80925" w:rsidRDefault="00A537BA">
      <w:pPr>
        <w:jc w:val="both"/>
      </w:pPr>
      <w:r>
        <w:t xml:space="preserve">The framework is a work-in-progress. There are no guarantees that things work without any errors and I’m sure there are some bugs in there. It is open-source and </w:t>
      </w:r>
      <w:r w:rsidR="002E3B7B">
        <w:t>can be</w:t>
      </w:r>
      <w:r>
        <w:t xml:space="preserve"> downloaded from </w:t>
      </w:r>
      <w:r w:rsidR="00D80925">
        <w:t>either the global github or a locale’s github. The general rule is that locale’s github might be slightly ahead of the global github. This is particularly true for some of the branches of a locale’s github. Below is the list of the global and locale github locations:</w:t>
      </w:r>
    </w:p>
    <w:p w:rsidR="00D80925" w:rsidRDefault="00D80925" w:rsidP="00D80925"/>
    <w:p w:rsidR="00D80925" w:rsidRDefault="00D80925" w:rsidP="00D80925">
      <w:r w:rsidRPr="00D80925">
        <w:rPr>
          <w:b/>
        </w:rPr>
        <w:t>Global</w:t>
      </w:r>
      <w:r>
        <w:t xml:space="preserve">: A4L GitHub site - </w:t>
      </w:r>
      <w:hyperlink r:id="rId13" w:history="1">
        <w:r w:rsidRPr="00D80925">
          <w:rPr>
            <w:rStyle w:val="Hyperlink"/>
          </w:rPr>
          <w:t>https://github.com/Access4Learning/sif3-framework-java</w:t>
        </w:r>
      </w:hyperlink>
    </w:p>
    <w:p w:rsidR="00D80925" w:rsidRDefault="00D80925" w:rsidP="00D80925">
      <w:r w:rsidRPr="00D80925">
        <w:rPr>
          <w:b/>
        </w:rPr>
        <w:t>AU</w:t>
      </w:r>
      <w:r>
        <w:t xml:space="preserve">: NSIP’s GitHub site - </w:t>
      </w:r>
      <w:hyperlink r:id="rId14" w:history="1">
        <w:r>
          <w:rPr>
            <w:rStyle w:val="Hyperlink"/>
          </w:rPr>
          <w:t>https://github.com/nsip/sif3-framework-java</w:t>
        </w:r>
      </w:hyperlink>
    </w:p>
    <w:p w:rsidR="00D80925" w:rsidRDefault="00D80925" w:rsidP="00D80925">
      <w:r w:rsidRPr="00D80925">
        <w:rPr>
          <w:b/>
        </w:rPr>
        <w:t>UK</w:t>
      </w:r>
      <w:r>
        <w:t xml:space="preserve">: A4L UK GitHub site - </w:t>
      </w:r>
      <w:hyperlink r:id="rId15" w:history="1">
        <w:r w:rsidRPr="00D80925">
          <w:rPr>
            <w:rStyle w:val="Hyperlink"/>
          </w:rPr>
          <w:t>https://github.com/Access4LearningUK/sif3-framework-java</w:t>
        </w:r>
      </w:hyperlink>
    </w:p>
    <w:p w:rsidR="00D80925" w:rsidRPr="00D80925" w:rsidRDefault="00D80925" w:rsidP="00D80925">
      <w:r w:rsidRPr="00D80925">
        <w:rPr>
          <w:b/>
        </w:rPr>
        <w:t>US</w:t>
      </w:r>
      <w:r>
        <w:t>: Refer to global site.</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rsidR="00D80925">
        <w:t xml:space="preserve"> at least for the AU Locale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B1026F">
        <w:t xml:space="preserve"> services, after all SIF 3.x is just a REST API and can be used that way.</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4E6CC1" w:rsidP="004E6CC1">
      <w:pPr>
        <w:pStyle w:val="Heading2"/>
      </w:pPr>
      <w:bookmarkStart w:id="107" w:name="_Toc63849536"/>
      <w:r>
        <w:t>Java Version</w:t>
      </w:r>
      <w:bookmarkEnd w:id="107"/>
    </w:p>
    <w:p w:rsidR="00B14201" w:rsidRDefault="004E6CC1" w:rsidP="00A52E39">
      <w:pPr>
        <w:jc w:val="both"/>
      </w:pPr>
      <w:r>
        <w:t>I</w:t>
      </w:r>
      <w:r w:rsidR="00A52E39">
        <w:t xml:space="preserve">t is also assumed that you are familiar with Java, have a JDK </w:t>
      </w:r>
      <w:r w:rsidR="00B14201">
        <w:t>1.</w:t>
      </w:r>
      <w:r w:rsidR="009D7F56">
        <w:t>8</w:t>
      </w:r>
      <w:r w:rsidR="00B14201">
        <w:t xml:space="preserve"> or higher </w:t>
      </w:r>
      <w:r w:rsidR="00A52E39">
        <w:t>installed</w:t>
      </w:r>
      <w:r w:rsidR="00B14201">
        <w:t>. The framework will no l</w:t>
      </w:r>
      <w:r w:rsidR="009D7F56">
        <w:t>onger compile or run on Java versions older than 1.8</w:t>
      </w:r>
      <w:r w:rsidR="00B14201">
        <w:t>. It requires Java 1.</w:t>
      </w:r>
      <w:r w:rsidR="009D7F56">
        <w:t>8</w:t>
      </w:r>
      <w:r w:rsidR="00B14201">
        <w:t xml:space="preserve"> and has been built using Java 1.</w:t>
      </w:r>
      <w:r w:rsidR="009D7F56">
        <w:t>8</w:t>
      </w:r>
      <w:r w:rsidR="00B14201">
        <w:t>.</w:t>
      </w:r>
      <w:r w:rsidR="00B1026F">
        <w:t xml:space="preserve"> As of February 2020 the framework has not been tested or compiled with Java 11 or higher. There is no guarantee that is works with the newer Java version. </w:t>
      </w:r>
    </w:p>
    <w:p w:rsidR="00A52E39" w:rsidRDefault="00A52E39" w:rsidP="00A52E39">
      <w:pPr>
        <w:pStyle w:val="Heading2"/>
      </w:pPr>
      <w:bookmarkStart w:id="108" w:name="_Toc383521913"/>
      <w:bookmarkStart w:id="109" w:name="_Toc63849537"/>
      <w:r>
        <w:t>Functionality</w:t>
      </w:r>
      <w:bookmarkEnd w:id="108"/>
      <w:bookmarkEnd w:id="109"/>
    </w:p>
    <w:p w:rsidR="00A52E39" w:rsidRDefault="00A52E39" w:rsidP="00A2131C">
      <w:pPr>
        <w:pStyle w:val="Body1"/>
        <w:spacing w:before="0"/>
        <w:ind w:left="0"/>
        <w:jc w:val="both"/>
      </w:pPr>
      <w:r>
        <w:t xml:space="preserve">As of </w:t>
      </w:r>
      <w:r w:rsidR="00B1026F">
        <w:t>February</w:t>
      </w:r>
      <w:r>
        <w:t xml:space="preserve"> </w:t>
      </w:r>
      <w:r w:rsidR="00B1026F">
        <w:t>2020</w:t>
      </w:r>
      <w:r>
        <w:t xml:space="preserve"> (version </w:t>
      </w:r>
      <w:r w:rsidR="00931677">
        <w:t>0.</w:t>
      </w:r>
      <w:r w:rsidR="0074298B">
        <w:t>1</w:t>
      </w:r>
      <w:r w:rsidR="00B1026F">
        <w:t>5</w:t>
      </w:r>
      <w:r w:rsidR="003C1D06">
        <w:t>.0</w:t>
      </w:r>
      <w:r w:rsidR="00931677">
        <w:t xml:space="preserve"> </w:t>
      </w:r>
      <w:r>
        <w:t xml:space="preserve">of </w:t>
      </w:r>
      <w:r w:rsidR="00931677">
        <w:t xml:space="preserve">the </w:t>
      </w:r>
      <w:r>
        <w:t xml:space="preserve">framework) the SIF3 Framework </w:t>
      </w:r>
      <w:r w:rsidR="0086198D">
        <w:t>includes</w:t>
      </w:r>
      <w:r>
        <w:t xml:space="preserve"> the following </w:t>
      </w:r>
      <w:r w:rsidR="00E55475">
        <w:t xml:space="preserve">SIF </w:t>
      </w:r>
      <w:r>
        <w:t>functionality:</w:t>
      </w:r>
    </w:p>
    <w:p w:rsidR="00931677" w:rsidRDefault="005759AD" w:rsidP="000C567D">
      <w:pPr>
        <w:pStyle w:val="Body1"/>
        <w:numPr>
          <w:ilvl w:val="0"/>
          <w:numId w:val="13"/>
        </w:numPr>
        <w:spacing w:before="0"/>
        <w:ind w:left="714" w:hanging="357"/>
        <w:jc w:val="both"/>
      </w:pPr>
      <w:r>
        <w:lastRenderedPageBreak/>
        <w:t>Uses SIF 3</w:t>
      </w:r>
      <w:r w:rsidR="00931677">
        <w:t>.</w:t>
      </w:r>
      <w:r w:rsidR="00B1026F">
        <w:t>3</w:t>
      </w:r>
      <w:r w:rsidR="00931677">
        <w:t xml:space="preserve"> Infrastructure (current and latest version)</w:t>
      </w:r>
      <w:r w:rsidR="00E55475">
        <w:t xml:space="preserve">. Can also be used with older infrastructure version. For details refer to section </w:t>
      </w:r>
      <w:r w:rsidR="00E55475">
        <w:fldChar w:fldCharType="begin"/>
      </w:r>
      <w:r w:rsidR="00E55475">
        <w:instrText xml:space="preserve"> REF _Ref63668790 \r \h </w:instrText>
      </w:r>
      <w:r w:rsidR="00E55475">
        <w:fldChar w:fldCharType="separate"/>
      </w:r>
      <w:r w:rsidR="0064202F">
        <w:t>5.16</w:t>
      </w:r>
      <w:r w:rsidR="00E55475">
        <w:fldChar w:fldCharType="end"/>
      </w:r>
      <w:r w:rsidR="00E55475">
        <w:t>.</w:t>
      </w:r>
    </w:p>
    <w:p w:rsidR="00A52E39" w:rsidRDefault="00A52E39" w:rsidP="000C567D">
      <w:pPr>
        <w:pStyle w:val="Body1"/>
        <w:numPr>
          <w:ilvl w:val="0"/>
          <w:numId w:val="13"/>
        </w:numPr>
        <w:spacing w:before="0"/>
        <w:ind w:left="714" w:hanging="357"/>
        <w:jc w:val="both"/>
      </w:pPr>
      <w:r w:rsidRPr="005759AD">
        <w:rPr>
          <w:b/>
        </w:rPr>
        <w:t>Immediate</w:t>
      </w:r>
      <w:r>
        <w:t xml:space="preserve"> </w:t>
      </w:r>
      <w:r w:rsidR="005759AD">
        <w:t xml:space="preserve">Request/Response in a </w:t>
      </w:r>
      <w:r w:rsidR="005759AD" w:rsidRPr="005759AD">
        <w:rPr>
          <w:b/>
        </w:rPr>
        <w:t>direct &amp; brokered</w:t>
      </w:r>
      <w:r w:rsidR="005759AD">
        <w:t xml:space="preserve"> environment</w:t>
      </w:r>
    </w:p>
    <w:p w:rsidR="005759AD" w:rsidRDefault="005759AD" w:rsidP="000C567D">
      <w:pPr>
        <w:pStyle w:val="Body1"/>
        <w:numPr>
          <w:ilvl w:val="0"/>
          <w:numId w:val="13"/>
        </w:numPr>
        <w:spacing w:before="0"/>
        <w:ind w:left="714" w:hanging="357"/>
        <w:jc w:val="both"/>
      </w:pPr>
      <w:r w:rsidRPr="005759AD">
        <w:rPr>
          <w:b/>
        </w:rPr>
        <w:t>Delayed</w:t>
      </w:r>
      <w:r>
        <w:t xml:space="preserve"> Request/Response in a </w:t>
      </w:r>
      <w:r w:rsidRPr="005759AD">
        <w:rPr>
          <w:b/>
        </w:rPr>
        <w:t>brokered</w:t>
      </w:r>
      <w:r>
        <w:t xml:space="preserve"> environment.</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5759AD" w:rsidP="000C567D">
      <w:pPr>
        <w:pStyle w:val="Body1"/>
        <w:numPr>
          <w:ilvl w:val="0"/>
          <w:numId w:val="13"/>
        </w:numPr>
        <w:spacing w:before="0"/>
        <w:ind w:left="714" w:hanging="357"/>
        <w:jc w:val="both"/>
      </w:pPr>
      <w:r>
        <w:t>REST</w:t>
      </w:r>
    </w:p>
    <w:p w:rsidR="00A52E39" w:rsidRDefault="00A52E39" w:rsidP="000C567D">
      <w:pPr>
        <w:pStyle w:val="Body1"/>
        <w:numPr>
          <w:ilvl w:val="0"/>
          <w:numId w:val="13"/>
        </w:numPr>
        <w:spacing w:before="0"/>
        <w:ind w:left="714" w:hanging="357"/>
        <w:jc w:val="both"/>
      </w:pPr>
      <w:r>
        <w:t>XML</w:t>
      </w:r>
      <w:r w:rsidR="00D43C5C">
        <w:t xml:space="preserve"> &amp; JSON</w:t>
      </w:r>
      <w:r>
        <w:t xml:space="preserve"> (</w:t>
      </w:r>
      <w:r w:rsidR="00B1026F">
        <w:t xml:space="preserve">Refer to section </w:t>
      </w:r>
      <w:r w:rsidR="00B1026F">
        <w:fldChar w:fldCharType="begin"/>
      </w:r>
      <w:r w:rsidR="00B1026F">
        <w:instrText xml:space="preserve"> REF _Ref32908827 \r \h </w:instrText>
      </w:r>
      <w:r w:rsidR="00B1026F">
        <w:fldChar w:fldCharType="separate"/>
      </w:r>
      <w:r w:rsidR="0064202F">
        <w:t>2.3</w:t>
      </w:r>
      <w:r w:rsidR="00B1026F">
        <w:fldChar w:fldCharType="end"/>
      </w:r>
      <w:r w:rsidR="00B1026F">
        <w:t xml:space="preserve"> for details about JSON</w:t>
      </w:r>
      <w:r w:rsidR="00E974F9">
        <w:t>)</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rsidR="00B6783E">
        <w:fldChar w:fldCharType="begin"/>
      </w:r>
      <w:r w:rsidR="00B6783E">
        <w:instrText xml:space="preserve"> REF _Ref447175718 \r \h </w:instrText>
      </w:r>
      <w:r w:rsidR="00B6783E">
        <w:fldChar w:fldCharType="separate"/>
      </w:r>
      <w:r w:rsidR="0064202F">
        <w:t>5.10</w:t>
      </w:r>
      <w:r w:rsidR="00B6783E">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64202F">
        <w:t>5.15</w:t>
      </w:r>
      <w:r w:rsidR="005161B1">
        <w:fldChar w:fldCharType="end"/>
      </w:r>
      <w:r w:rsidR="005161B1">
        <w:t xml:space="preserve"> for details).</w:t>
      </w:r>
      <w:r>
        <w:t xml:space="preserve"> </w:t>
      </w:r>
    </w:p>
    <w:p w:rsidR="005759AD" w:rsidRDefault="005759AD" w:rsidP="000C567D">
      <w:pPr>
        <w:pStyle w:val="Body1"/>
        <w:numPr>
          <w:ilvl w:val="0"/>
          <w:numId w:val="13"/>
        </w:numPr>
        <w:spacing w:before="0"/>
        <w:ind w:left="714" w:hanging="357"/>
        <w:jc w:val="both"/>
      </w:pPr>
      <w:r>
        <w:t xml:space="preserve">Support for “Query </w:t>
      </w:r>
      <w:proofErr w:type="gramStart"/>
      <w:r>
        <w:t>By</w:t>
      </w:r>
      <w:proofErr w:type="gramEnd"/>
      <w:r>
        <w:t xml:space="preserve"> Example” (SIF 3.2</w:t>
      </w:r>
      <w:r w:rsidR="0074298B">
        <w:t>.1</w:t>
      </w:r>
      <w:r>
        <w:t xml:space="preserve"> functionality; see section </w:t>
      </w:r>
      <w:r>
        <w:fldChar w:fldCharType="begin"/>
      </w:r>
      <w:r>
        <w:instrText xml:space="preserve"> REF _Ref421779748 \r \h </w:instrText>
      </w:r>
      <w:r>
        <w:fldChar w:fldCharType="separate"/>
      </w:r>
      <w:r w:rsidR="0064202F">
        <w:t>5.8</w:t>
      </w:r>
      <w:r>
        <w:fldChar w:fldCharType="end"/>
      </w:r>
      <w:r>
        <w:t xml:space="preserve"> for details).</w:t>
      </w:r>
    </w:p>
    <w:p w:rsidR="00B6783E" w:rsidRDefault="00B6783E" w:rsidP="000C567D">
      <w:pPr>
        <w:pStyle w:val="Body1"/>
        <w:numPr>
          <w:ilvl w:val="0"/>
          <w:numId w:val="13"/>
        </w:numPr>
        <w:spacing w:before="0"/>
        <w:ind w:left="714" w:hanging="357"/>
        <w:jc w:val="both"/>
      </w:pPr>
      <w:r>
        <w:t>Support for “Changes Since” for Providers (SIF 3.2</w:t>
      </w:r>
      <w:r w:rsidR="0074298B">
        <w:t>.1</w:t>
      </w:r>
      <w:r>
        <w:t xml:space="preserve"> functionality; see section </w:t>
      </w:r>
      <w:r>
        <w:fldChar w:fldCharType="begin"/>
      </w:r>
      <w:r>
        <w:instrText xml:space="preserve"> REF _Ref447175659 \r \h </w:instrText>
      </w:r>
      <w:r>
        <w:fldChar w:fldCharType="separate"/>
      </w:r>
      <w:r w:rsidR="0064202F">
        <w:t>5.9</w:t>
      </w:r>
      <w:r>
        <w:fldChar w:fldCharType="end"/>
      </w:r>
      <w:r>
        <w:t xml:space="preserve"> for details)</w:t>
      </w:r>
    </w:p>
    <w:p w:rsidR="00B0285A" w:rsidRDefault="00B0285A" w:rsidP="000C567D">
      <w:pPr>
        <w:pStyle w:val="Body1"/>
        <w:numPr>
          <w:ilvl w:val="0"/>
          <w:numId w:val="13"/>
        </w:numPr>
        <w:spacing w:before="0"/>
        <w:ind w:left="714" w:hanging="357"/>
        <w:jc w:val="both"/>
      </w:pPr>
      <w:r>
        <w:t>Support for Functional Services</w:t>
      </w:r>
    </w:p>
    <w:p w:rsidR="004720D9" w:rsidRDefault="004720D9" w:rsidP="000C567D">
      <w:pPr>
        <w:pStyle w:val="Body1"/>
        <w:numPr>
          <w:ilvl w:val="0"/>
          <w:numId w:val="13"/>
        </w:numPr>
        <w:spacing w:before="0"/>
        <w:ind w:left="714" w:hanging="357"/>
        <w:jc w:val="both"/>
      </w:pPr>
      <w:r>
        <w:t>Support for Named Query Services (XQUERYTEMAPLET</w:t>
      </w:r>
      <w:r w:rsidR="00B1026F">
        <w:t>E</w:t>
      </w:r>
      <w:r>
        <w:t>)</w:t>
      </w:r>
    </w:p>
    <w:p w:rsidR="0086198D" w:rsidRDefault="0086198D" w:rsidP="0086198D"/>
    <w:p w:rsidR="0086198D" w:rsidRDefault="0086198D" w:rsidP="0086198D">
      <w:r>
        <w:t>Notable functionality that is not yet supported includes:</w:t>
      </w:r>
    </w:p>
    <w:p w:rsidR="00B0285A" w:rsidRDefault="0086198D" w:rsidP="000C567D">
      <w:pPr>
        <w:pStyle w:val="Body1"/>
        <w:numPr>
          <w:ilvl w:val="0"/>
          <w:numId w:val="13"/>
        </w:numPr>
        <w:spacing w:before="0"/>
        <w:ind w:left="714" w:hanging="357"/>
        <w:jc w:val="both"/>
      </w:pPr>
      <w:r>
        <w:t xml:space="preserve">No </w:t>
      </w:r>
      <w:r w:rsidR="005759AD">
        <w:t xml:space="preserve">Support for </w:t>
      </w:r>
      <w:r w:rsidR="00B0285A">
        <w:t>xQueries (see SIF 3.x Specification for details on this functionality).</w:t>
      </w:r>
    </w:p>
    <w:p w:rsidR="005759AD" w:rsidRDefault="005759AD" w:rsidP="000C567D">
      <w:pPr>
        <w:pStyle w:val="Body1"/>
        <w:numPr>
          <w:ilvl w:val="0"/>
          <w:numId w:val="13"/>
        </w:numPr>
        <w:spacing w:before="0"/>
        <w:ind w:left="714" w:hanging="357"/>
        <w:jc w:val="both"/>
      </w:pPr>
      <w:r>
        <w:t>No Support for Utility Services.</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B1026F" w:rsidRDefault="00B1026F" w:rsidP="00B1026F">
      <w:pPr>
        <w:pStyle w:val="Heading2"/>
      </w:pPr>
      <w:bookmarkStart w:id="110" w:name="_Ref32908827"/>
      <w:bookmarkStart w:id="111" w:name="_Ref32924297"/>
      <w:bookmarkStart w:id="112" w:name="_Ref43115841"/>
      <w:bookmarkStart w:id="113" w:name="_Toc63849538"/>
      <w:r>
        <w:t xml:space="preserve">JSON </w:t>
      </w:r>
      <w:bookmarkEnd w:id="110"/>
      <w:r w:rsidR="008C3721">
        <w:t>Notation</w:t>
      </w:r>
      <w:bookmarkEnd w:id="111"/>
      <w:r w:rsidR="006B63CE">
        <w:t xml:space="preserve"> – Goessner and PESC</w:t>
      </w:r>
      <w:bookmarkEnd w:id="112"/>
      <w:bookmarkEnd w:id="113"/>
    </w:p>
    <w:p w:rsidR="00B1026F" w:rsidRDefault="00B1026F" w:rsidP="00B1026F">
      <w:r>
        <w:t xml:space="preserve">JSON support in SIF is available since infrastructure version 3.1. The JSON format/notation used </w:t>
      </w:r>
      <w:r w:rsidR="005E1EA8">
        <w:t xml:space="preserve">is called the </w:t>
      </w:r>
      <w:hyperlink r:id="rId16" w:history="1">
        <w:r w:rsidR="005E1EA8" w:rsidRPr="005E1EA8">
          <w:rPr>
            <w:rStyle w:val="Hyperlink"/>
          </w:rPr>
          <w:t>Goessner Notation</w:t>
        </w:r>
      </w:hyperlink>
      <w:r w:rsidR="005E1EA8">
        <w:t>. This notation allows a loss-less mapping between XML and JSON. Having this loss-less notation allows automated conversion of a payload that is published in one mime type (e.g. XML) while the recipient of the payload needs another mime type (e.g. JSON). The SIF3 Framework supports that JSON notation since v0.3 or since SIF 3.1 was published (April 2015).</w:t>
      </w:r>
    </w:p>
    <w:p w:rsidR="006B63CE" w:rsidRPr="006B63CE" w:rsidRDefault="006B63CE" w:rsidP="006B63CE"/>
    <w:p w:rsidR="005E1EA8" w:rsidRDefault="005E1EA8" w:rsidP="006B63CE">
      <w:pPr>
        <w:jc w:val="both"/>
      </w:pPr>
      <w:r>
        <w:t xml:space="preserve">SIF infrastructure version 3.3 </w:t>
      </w:r>
      <w:r w:rsidR="006B63CE">
        <w:t xml:space="preserve">introduced </w:t>
      </w:r>
      <w:r>
        <w:t xml:space="preserve">a second JSON notation called </w:t>
      </w:r>
      <w:hyperlink r:id="rId17" w:history="1">
        <w:r w:rsidRPr="005E1EA8">
          <w:rPr>
            <w:rStyle w:val="Hyperlink"/>
          </w:rPr>
          <w:t>PESC</w:t>
        </w:r>
      </w:hyperlink>
      <w:r>
        <w:t xml:space="preserve">. This notation uses slightly different mapping rules. As of </w:t>
      </w:r>
      <w:r w:rsidR="00B63BD0">
        <w:t>June</w:t>
      </w:r>
      <w:r>
        <w:t xml:space="preserve"> 2020</w:t>
      </w:r>
      <w:r w:rsidR="00B63BD0">
        <w:t xml:space="preserve"> or </w:t>
      </w:r>
      <w:r w:rsidR="006B63CE">
        <w:t xml:space="preserve">version </w:t>
      </w:r>
      <w:r w:rsidR="00B63BD0">
        <w:t>0.15.0</w:t>
      </w:r>
      <w:r>
        <w:t xml:space="preserve"> the SIF3 Framework </w:t>
      </w:r>
      <w:r w:rsidRPr="005E1EA8">
        <w:rPr>
          <w:b/>
        </w:rPr>
        <w:t>does support that notation</w:t>
      </w:r>
      <w:r w:rsidR="00B63BD0">
        <w:rPr>
          <w:b/>
        </w:rPr>
        <w:t xml:space="preserve"> </w:t>
      </w:r>
      <w:r w:rsidR="00B63BD0" w:rsidRPr="00B63BD0">
        <w:t>as</w:t>
      </w:r>
      <w:r w:rsidR="00B63BD0">
        <w:rPr>
          <w:b/>
        </w:rPr>
        <w:t xml:space="preserve"> </w:t>
      </w:r>
      <w:r w:rsidR="00B63BD0" w:rsidRPr="00B63BD0">
        <w:t>well</w:t>
      </w:r>
      <w:r w:rsidR="006B63CE">
        <w:t>,</w:t>
      </w:r>
      <w:r>
        <w:t xml:space="preserve"> </w:t>
      </w:r>
      <w:r w:rsidR="00B63BD0">
        <w:t xml:space="preserve">however Schema Version Negotiation must be turned on. This is required to distinguish between Goessner and PESC. To enable schema version negotiation </w:t>
      </w:r>
      <w:r w:rsidR="006B63CE">
        <w:t xml:space="preserve">refer to section </w:t>
      </w:r>
      <w:r w:rsidR="006B63CE">
        <w:fldChar w:fldCharType="begin"/>
      </w:r>
      <w:r w:rsidR="006B63CE">
        <w:instrText xml:space="preserve"> REF _Ref32909774 \r \h </w:instrText>
      </w:r>
      <w:r w:rsidR="006B63CE">
        <w:fldChar w:fldCharType="separate"/>
      </w:r>
      <w:r w:rsidR="0064202F">
        <w:t>2.4</w:t>
      </w:r>
      <w:r w:rsidR="006B63CE">
        <w:fldChar w:fldCharType="end"/>
      </w:r>
      <w:r w:rsidR="006B63CE">
        <w:t xml:space="preserve"> below.</w:t>
      </w:r>
    </w:p>
    <w:p w:rsidR="008C3721" w:rsidRDefault="008C3721" w:rsidP="008C3721">
      <w:pPr>
        <w:pStyle w:val="Heading2"/>
      </w:pPr>
      <w:bookmarkStart w:id="114" w:name="_Ref32909774"/>
      <w:bookmarkStart w:id="115" w:name="_Toc63849539"/>
      <w:r>
        <w:t>Schema Version Negotiation</w:t>
      </w:r>
      <w:bookmarkEnd w:id="114"/>
      <w:bookmarkEnd w:id="115"/>
    </w:p>
    <w:p w:rsidR="008C3721" w:rsidRDefault="008C3721" w:rsidP="006B63CE">
      <w:pPr>
        <w:jc w:val="both"/>
      </w:pPr>
      <w:r>
        <w:t xml:space="preserve">Since version 0.15.0 of the SIF3 Framework there is partial support for the </w:t>
      </w:r>
      <w:hyperlink r:id="rId18" w:history="1">
        <w:r w:rsidRPr="008C3721">
          <w:rPr>
            <w:rStyle w:val="Hyperlink"/>
          </w:rPr>
          <w:t>Schema Version Negotiation</w:t>
        </w:r>
      </w:hyperlink>
      <w:r>
        <w:t xml:space="preserve"> specification that has been added to the SIF 3.3 Infrastructure specification. Currently the support is limited to providing the ‘content-profile’ and ‘accept-profile’ HTTP headers defined in the SIF 3.3 specification. The ‘link’ HTTP header is not yet supported.</w:t>
      </w:r>
    </w:p>
    <w:p w:rsidR="006B63CE" w:rsidRPr="006B63CE" w:rsidRDefault="006B63CE" w:rsidP="006B63CE">
      <w:pPr>
        <w:jc w:val="both"/>
      </w:pPr>
      <w:r>
        <w:t>To enable schema version negotiation with the framework the property called ‘</w:t>
      </w:r>
      <w:r w:rsidRPr="00B63BD0">
        <w:rPr>
          <w:rFonts w:ascii="Courier New" w:hAnsi="Courier New" w:cs="Courier New"/>
          <w:b/>
        </w:rPr>
        <w:t>env.schema.enabled</w:t>
      </w:r>
      <w:r>
        <w:t>’ must be set to ‘</w:t>
      </w:r>
      <w:r w:rsidRPr="006B63CE">
        <w:rPr>
          <w:rFonts w:ascii="Courier New" w:hAnsi="Courier New" w:cs="Courier New"/>
          <w:b/>
        </w:rPr>
        <w:t>true</w:t>
      </w:r>
      <w:r>
        <w:t>’ in the consumer’s or provider’s properties file. There are other properties required to be set. They all start with the prefix of “</w:t>
      </w:r>
      <w:r w:rsidRPr="00B63BD0">
        <w:rPr>
          <w:rFonts w:ascii="Courier New" w:hAnsi="Courier New" w:cs="Courier New"/>
          <w:b/>
        </w:rPr>
        <w:t>env.schema</w:t>
      </w:r>
      <w:proofErr w:type="gramStart"/>
      <w:r w:rsidRPr="00B63BD0">
        <w:rPr>
          <w:rFonts w:ascii="Courier New" w:hAnsi="Courier New" w:cs="Courier New"/>
          <w:b/>
        </w:rPr>
        <w:t>.</w:t>
      </w:r>
      <w:r>
        <w:t>&lt;</w:t>
      </w:r>
      <w:proofErr w:type="gramEnd"/>
      <w:r>
        <w:t>…&gt;”. Details on the usage of these properties can be found in section “</w:t>
      </w:r>
      <w:r>
        <w:fldChar w:fldCharType="begin"/>
      </w:r>
      <w:r>
        <w:instrText xml:space="preserve"> REF _Ref421016149 \r \h </w:instrText>
      </w:r>
      <w:r>
        <w:fldChar w:fldCharType="separate"/>
      </w:r>
      <w:r w:rsidR="0064202F">
        <w:t>8</w:t>
      </w:r>
      <w:r>
        <w:fldChar w:fldCharType="end"/>
      </w:r>
      <w:r>
        <w:t xml:space="preserve">. </w:t>
      </w:r>
      <w:r>
        <w:fldChar w:fldCharType="begin"/>
      </w:r>
      <w:r>
        <w:instrText xml:space="preserve"> REF _Ref421016149 \h </w:instrText>
      </w:r>
      <w:r>
        <w:fldChar w:fldCharType="separate"/>
      </w:r>
      <w:r w:rsidR="0064202F">
        <w:t>Appendix B – Consumer’s Property File</w:t>
      </w:r>
      <w:r>
        <w:fldChar w:fldCharType="end"/>
      </w:r>
      <w:r>
        <w:t>” or section “</w:t>
      </w:r>
      <w:r>
        <w:fldChar w:fldCharType="begin"/>
      </w:r>
      <w:r>
        <w:instrText xml:space="preserve"> REF _Ref421016185 \r \h </w:instrText>
      </w:r>
      <w:r>
        <w:fldChar w:fldCharType="separate"/>
      </w:r>
      <w:r w:rsidR="0064202F">
        <w:t>9</w:t>
      </w:r>
      <w:r>
        <w:fldChar w:fldCharType="end"/>
      </w:r>
      <w:r>
        <w:t xml:space="preserve">. </w:t>
      </w:r>
      <w:r>
        <w:fldChar w:fldCharType="begin"/>
      </w:r>
      <w:r>
        <w:instrText xml:space="preserve"> REF _Ref421016185 \h </w:instrText>
      </w:r>
      <w:r>
        <w:fldChar w:fldCharType="separate"/>
      </w:r>
      <w:proofErr w:type="gramStart"/>
      <w:r w:rsidR="0064202F">
        <w:t>Appendix C – Provider’s Property File</w:t>
      </w:r>
      <w:r>
        <w:fldChar w:fldCharType="end"/>
      </w:r>
      <w:r>
        <w:t>” respectively.</w:t>
      </w:r>
      <w:proofErr w:type="gramEnd"/>
    </w:p>
    <w:p w:rsidR="00294791" w:rsidRDefault="00294791" w:rsidP="00294791">
      <w:pPr>
        <w:pStyle w:val="Heading2"/>
      </w:pPr>
      <w:bookmarkStart w:id="116" w:name="_Ref414275200"/>
      <w:bookmarkStart w:id="117" w:name="_Toc63849540"/>
      <w:r>
        <w:lastRenderedPageBreak/>
        <w:t>Web-/Application Container Requirements</w:t>
      </w:r>
      <w:bookmarkEnd w:id="116"/>
      <w:bookmarkEnd w:id="117"/>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r w:rsidR="009D7F56">
        <w:t>. Tomcat 7 only if it runs with Java 8.</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t>JBoss 6 and above</w:t>
      </w:r>
    </w:p>
    <w:p w:rsidR="009D7F56" w:rsidRDefault="009D7F56" w:rsidP="007C5E1E">
      <w:pPr>
        <w:pStyle w:val="Body1"/>
        <w:numPr>
          <w:ilvl w:val="0"/>
          <w:numId w:val="41"/>
        </w:numPr>
        <w:spacing w:before="0"/>
        <w:ind w:left="567"/>
      </w:pPr>
      <w:r>
        <w:t>Wildfly</w:t>
      </w:r>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8" w:name="_Toc292265610"/>
      <w:bookmarkStart w:id="119" w:name="_Toc292632092"/>
      <w:bookmarkStart w:id="120" w:name="_Toc383521914"/>
      <w:bookmarkStart w:id="121" w:name="_Toc63849541"/>
      <w:r>
        <w:t>Structure,</w:t>
      </w:r>
      <w:r w:rsidR="008D1C83">
        <w:t xml:space="preserve"> </w:t>
      </w:r>
      <w:r w:rsidR="00A537BA">
        <w:t>Installation</w:t>
      </w:r>
      <w:bookmarkEnd w:id="118"/>
      <w:bookmarkEnd w:id="119"/>
      <w:bookmarkEnd w:id="120"/>
      <w:r>
        <w:t xml:space="preserve"> &amp; Getting Started</w:t>
      </w:r>
      <w:bookmarkEnd w:id="121"/>
    </w:p>
    <w:p w:rsidR="008D1C83" w:rsidRDefault="008D1C83" w:rsidP="008D1C83">
      <w:pPr>
        <w:jc w:val="both"/>
      </w:pPr>
      <w:r>
        <w:t>This section outlines the high level structure of the SIF3 Framework source code as well as the components you require from the SIF3 Framework to setup your SIF project.</w:t>
      </w:r>
      <w:r w:rsidR="00DC30D3">
        <w:t xml:space="preserve"> Since v0.10.0 the SIF3 Framework is setup as a multi-module maven project. If you are familiar with the structure of maven projects then most of the framework structure is as expected but there are a few additional bits in there that simplify testing and maintaining resource files in one spot rather than each maven module. These </w:t>
      </w:r>
      <w:r w:rsidR="000E7F91">
        <w:t>will be</w:t>
      </w:r>
      <w:r w:rsidR="00DC30D3">
        <w:t xml:space="preserve"> shortly </w:t>
      </w:r>
      <w:r w:rsidR="00175F47">
        <w:t>outlined</w:t>
      </w:r>
      <w:r w:rsidR="00DC30D3">
        <w:t xml:space="preserve"> in the following sections.</w:t>
      </w:r>
    </w:p>
    <w:p w:rsidR="00175F47" w:rsidRDefault="00175F47" w:rsidP="00175F47">
      <w:pPr>
        <w:pStyle w:val="Heading2"/>
      </w:pPr>
      <w:bookmarkStart w:id="122" w:name="_Toc63849542"/>
      <w:r>
        <w:t>Maven</w:t>
      </w:r>
      <w:bookmarkEnd w:id="122"/>
    </w:p>
    <w:p w:rsidR="00175F47" w:rsidRDefault="00175F47" w:rsidP="00175F47">
      <w:pPr>
        <w:jc w:val="both"/>
      </w:pPr>
      <w:r>
        <w:t>Since v0.10.0 the SIF3 Framework is a mu</w:t>
      </w:r>
      <w:r w:rsidR="000E7F91">
        <w:t>l</w:t>
      </w:r>
      <w:r>
        <w:t>ti-module maven project. This means that a maven enabled IDE or stand-alone maven must be used or installed.</w:t>
      </w:r>
      <w:r w:rsidR="00963ACB">
        <w:t xml:space="preserve"> The suggested maven version is 3.3.x. </w:t>
      </w:r>
      <w:proofErr w:type="gramStart"/>
      <w:r w:rsidR="00963ACB">
        <w:t>Older</w:t>
      </w:r>
      <w:proofErr w:type="gramEnd"/>
      <w:r w:rsidR="00963ACB">
        <w:t xml:space="preserve"> maven versions may also work but have not been tested.</w:t>
      </w:r>
    </w:p>
    <w:p w:rsidR="008D1C83" w:rsidRPr="008D1C83" w:rsidRDefault="008D1C83" w:rsidP="008D1C83">
      <w:pPr>
        <w:pStyle w:val="Heading2"/>
      </w:pPr>
      <w:bookmarkStart w:id="123" w:name="_Toc63849543"/>
      <w:r>
        <w:t>Framework Structure</w:t>
      </w:r>
      <w:bookmarkEnd w:id="123"/>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9" w:history="1">
        <w:r w:rsidR="00CC449B" w:rsidRPr="00CC449B">
          <w:rPr>
            <w:rStyle w:val="Hyperlink"/>
          </w:rPr>
          <w:t>https://github.com/Access4Learning/sif3-framework-java</w:t>
        </w:r>
      </w:hyperlink>
      <w:r w:rsidR="00CC449B">
        <w:t xml:space="preserve"> or a locale (</w:t>
      </w:r>
      <w:hyperlink r:id="rId20" w:history="1">
        <w:r w:rsidR="00CC449B" w:rsidRPr="000E7F91">
          <w:rPr>
            <w:rStyle w:val="Hyperlink"/>
          </w:rPr>
          <w:t>AU</w:t>
        </w:r>
      </w:hyperlink>
      <w:r w:rsidR="00CC449B">
        <w:t xml:space="preserve">, </w:t>
      </w:r>
      <w:hyperlink r:id="rId21" w:history="1">
        <w:r w:rsidR="00CC449B" w:rsidRPr="00F24BA3">
          <w:rPr>
            <w:rStyle w:val="Hyperlink"/>
          </w:rPr>
          <w:t>UK</w:t>
        </w:r>
      </w:hyperlink>
      <w:r w:rsidR="00CC449B">
        <w:t xml:space="preserve">, </w:t>
      </w:r>
      <w:hyperlink r:id="rId22" w:history="1">
        <w:r w:rsidR="00CC449B" w:rsidRPr="00C30C15">
          <w:rPr>
            <w:rStyle w:val="Hyperlink"/>
          </w:rPr>
          <w:t>US</w:t>
        </w:r>
      </w:hyperlink>
      <w:r w:rsidR="00CC449B">
        <w:t>) specific fork of the framework</w:t>
      </w:r>
      <w:r>
        <w:t xml:space="preserve">. The downloaded zip file needs to be expanded/extracted to a directory. The expanded directory </w:t>
      </w:r>
      <w:r w:rsidR="00903205">
        <w:t>contains the following sub-directories (list not complete)</w:t>
      </w:r>
      <w:r>
        <w:t>:</w:t>
      </w:r>
    </w:p>
    <w:p w:rsidR="00903205" w:rsidRDefault="00903205" w:rsidP="00903205">
      <w:pPr>
        <w:pStyle w:val="Body1"/>
        <w:ind w:left="0"/>
        <w:rPr>
          <w:b/>
          <w:u w:val="single"/>
        </w:rPr>
      </w:pPr>
      <w:r w:rsidRPr="00601EAD">
        <w:rPr>
          <w:b/>
          <w:u w:val="single"/>
        </w:rPr>
        <w:t>Source Directories (each will produce a separate jar file</w:t>
      </w:r>
      <w:r w:rsidR="00B0285A">
        <w:rPr>
          <w:b/>
          <w:u w:val="single"/>
        </w:rPr>
        <w:t xml:space="preserve"> or maven artifact</w:t>
      </w:r>
      <w:r w:rsidRPr="00601EAD">
        <w:rPr>
          <w:b/>
          <w:u w:val="single"/>
        </w:rPr>
        <w:t>)</w:t>
      </w:r>
    </w:p>
    <w:p w:rsidR="00175F47" w:rsidRDefault="00175F47" w:rsidP="00FE503F">
      <w:r>
        <w:t>The SIF3 Framework consists of a parent maven module (no source code)</w:t>
      </w:r>
      <w:r w:rsidR="00963ACB">
        <w:t xml:space="preserve"> and four (4) child maven modules. All the source code that makes up the framework is in these four child modules. As to the maven standard the source code is in a directory called </w:t>
      </w:r>
      <w:r w:rsidR="00963ACB" w:rsidRPr="00E83449">
        <w:rPr>
          <w:rFonts w:ascii="Courier New" w:hAnsi="Courier New" w:cs="Courier New"/>
          <w:b/>
          <w:sz w:val="20"/>
          <w:szCs w:val="20"/>
        </w:rPr>
        <w:t>src/main/java</w:t>
      </w:r>
      <w:r w:rsidR="00FE503F">
        <w:t xml:space="preserve"> in each module</w:t>
      </w:r>
      <w:r w:rsidR="00963ACB">
        <w:t xml:space="preserve">. Test classes for some of these classes are in </w:t>
      </w:r>
      <w:r w:rsidR="00963ACB" w:rsidRPr="00E83449">
        <w:rPr>
          <w:rFonts w:ascii="Courier New" w:hAnsi="Courier New" w:cs="Courier New"/>
          <w:b/>
          <w:sz w:val="20"/>
          <w:szCs w:val="20"/>
        </w:rPr>
        <w:t>src/test/java</w:t>
      </w:r>
      <w:r w:rsidR="00963ACB">
        <w:t>.</w:t>
      </w:r>
    </w:p>
    <w:p w:rsidR="00FE503F" w:rsidRPr="00FE503F" w:rsidRDefault="00FE503F" w:rsidP="00FE503F"/>
    <w:p w:rsidR="00FE503F" w:rsidRPr="00E83449" w:rsidRDefault="00FE503F" w:rsidP="00FE503F">
      <w:pPr>
        <w:rPr>
          <w:b/>
        </w:rPr>
      </w:pPr>
      <w:r w:rsidRPr="00E83449">
        <w:rPr>
          <w:b/>
        </w:rPr>
        <w:t>Parent module:</w:t>
      </w:r>
    </w:p>
    <w:p w:rsidR="00FE503F" w:rsidRPr="00FE503F" w:rsidRDefault="00FE503F" w:rsidP="00E83449">
      <w:pPr>
        <w:pStyle w:val="Body1"/>
        <w:spacing w:before="0"/>
        <w:ind w:left="0"/>
        <w:jc w:val="both"/>
      </w:pPr>
      <w:r w:rsidRPr="00FE503F">
        <w:lastRenderedPageBreak/>
        <w:t>The parent maven module</w:t>
      </w:r>
      <w:r>
        <w:t xml:space="preserve"> is called</w:t>
      </w:r>
      <w:r w:rsidRPr="00FE503F">
        <w:t xml:space="preserve"> </w:t>
      </w:r>
      <w:r>
        <w:rPr>
          <w:b/>
        </w:rPr>
        <w:t>sif3-framework.</w:t>
      </w:r>
      <w:r>
        <w:t xml:space="preserve"> This is a standard parent module as required for multi-module maven projects. </w:t>
      </w:r>
      <w:r w:rsidR="00E83449">
        <w:t>It doesn’t hold any java source</w:t>
      </w:r>
      <w:r w:rsidR="000E7F91">
        <w:t xml:space="preserve"> code</w:t>
      </w:r>
      <w:r w:rsidR="00E83449">
        <w:t xml:space="preserve">. </w:t>
      </w:r>
      <w:r>
        <w:t>Running the standard clean &amp; install goals will build all dependent modules</w:t>
      </w:r>
      <w:r w:rsidR="00E83449">
        <w:t xml:space="preserve">. This module also holds all configuration files required for the runtime of the SIF3 Framework. They are found in the </w:t>
      </w:r>
      <w:r w:rsidR="00E83449" w:rsidRPr="00E83449">
        <w:rPr>
          <w:rFonts w:ascii="Courier New" w:hAnsi="Courier New" w:cs="Courier New"/>
          <w:b/>
          <w:sz w:val="20"/>
          <w:szCs w:val="20"/>
        </w:rPr>
        <w:t>src/test/resources</w:t>
      </w:r>
      <w:r w:rsidR="00E83449">
        <w:t xml:space="preserve"> directory in a sub-directory called “</w:t>
      </w:r>
      <w:r w:rsidR="00E83449" w:rsidRPr="00E83449">
        <w:rPr>
          <w:rFonts w:ascii="Courier New" w:hAnsi="Courier New" w:cs="Courier New"/>
          <w:sz w:val="20"/>
          <w:szCs w:val="20"/>
        </w:rPr>
        <w:t>config</w:t>
      </w:r>
      <w:r w:rsidR="00E83449">
        <w:t xml:space="preserve">”. Details about the configuration files and their content can be found in appropriate sections of this document. To use the SIF3 Framework in your own SIF Project it is expected that you copy the content of this </w:t>
      </w:r>
      <w:r w:rsidR="000E7F91">
        <w:t>“</w:t>
      </w:r>
      <w:r w:rsidR="000E7F91" w:rsidRPr="00E83449">
        <w:rPr>
          <w:rFonts w:ascii="Courier New" w:hAnsi="Courier New" w:cs="Courier New"/>
          <w:sz w:val="20"/>
          <w:szCs w:val="20"/>
        </w:rPr>
        <w:t>config</w:t>
      </w:r>
      <w:r w:rsidR="000E7F91">
        <w:t xml:space="preserve">” </w:t>
      </w:r>
      <w:r w:rsidR="00E83449">
        <w:t>directory into your SIF Project. It is important to note that test classes of all sub-modules share these configuration file. This is a little bit different to a standard stand-alone maven project where each project has its own “resources” directory.</w:t>
      </w:r>
    </w:p>
    <w:p w:rsidR="00FE503F" w:rsidRPr="00FE503F" w:rsidRDefault="00FE503F" w:rsidP="00FE503F"/>
    <w:p w:rsidR="00FE503F" w:rsidRPr="00E83449" w:rsidRDefault="000E7F91" w:rsidP="00FE503F">
      <w:pPr>
        <w:rPr>
          <w:b/>
        </w:rPr>
      </w:pPr>
      <w:r>
        <w:rPr>
          <w:b/>
        </w:rPr>
        <w:t xml:space="preserve">4 </w:t>
      </w:r>
      <w:r w:rsidR="00E83449" w:rsidRPr="00E83449">
        <w:rPr>
          <w:b/>
        </w:rPr>
        <w:t>Child</w:t>
      </w:r>
      <w:r w:rsidR="00FE503F" w:rsidRPr="00E83449">
        <w:rPr>
          <w:b/>
        </w:rPr>
        <w:t xml:space="preserve"> modules:</w:t>
      </w:r>
    </w:p>
    <w:p w:rsidR="00903205" w:rsidRDefault="00963ACB" w:rsidP="000A6214">
      <w:pPr>
        <w:pStyle w:val="Body1"/>
        <w:numPr>
          <w:ilvl w:val="0"/>
          <w:numId w:val="10"/>
        </w:numPr>
        <w:spacing w:before="0"/>
        <w:ind w:left="426"/>
        <w:jc w:val="both"/>
      </w:pPr>
      <w:proofErr w:type="gramStart"/>
      <w:r>
        <w:rPr>
          <w:b/>
        </w:rPr>
        <w:t>sif3-common</w:t>
      </w:r>
      <w:proofErr w:type="gramEnd"/>
      <w:r>
        <w:rPr>
          <w:b/>
        </w:rPr>
        <w:t xml:space="preserve"> module </w:t>
      </w:r>
      <w:r w:rsidRPr="00963ACB">
        <w:t>(</w:t>
      </w:r>
      <w:r w:rsidRPr="00E83449">
        <w:rPr>
          <w:rFonts w:ascii="Courier New" w:hAnsi="Courier New" w:cs="Courier New"/>
          <w:sz w:val="20"/>
          <w:szCs w:val="20"/>
        </w:rPr>
        <w:t>sif3Common</w:t>
      </w:r>
      <w:r w:rsidRPr="00963ACB">
        <w:t xml:space="preserve"> directory)</w:t>
      </w:r>
      <w:r w:rsidR="00903205">
        <w:t>: Common classes that are transport layer (REST, SOAP) independent. Most Interfaces and common types used throughout the framework reside in this directory.</w:t>
      </w:r>
    </w:p>
    <w:p w:rsidR="0015032C" w:rsidRDefault="0015032C" w:rsidP="00CB0CD7">
      <w:pPr>
        <w:pStyle w:val="Body1"/>
        <w:numPr>
          <w:ilvl w:val="0"/>
          <w:numId w:val="10"/>
        </w:numPr>
        <w:spacing w:before="0"/>
        <w:ind w:left="426"/>
        <w:jc w:val="both"/>
      </w:pPr>
      <w:proofErr w:type="gramStart"/>
      <w:r w:rsidRPr="00903205">
        <w:rPr>
          <w:b/>
        </w:rPr>
        <w:t>sif3</w:t>
      </w:r>
      <w:r w:rsidR="00963ACB">
        <w:rPr>
          <w:b/>
        </w:rPr>
        <w:t>-i</w:t>
      </w:r>
      <w:r w:rsidRPr="00903205">
        <w:rPr>
          <w:b/>
        </w:rPr>
        <w:t>nfra</w:t>
      </w:r>
      <w:r w:rsidR="00963ACB">
        <w:rPr>
          <w:b/>
        </w:rPr>
        <w:t>-m</w:t>
      </w:r>
      <w:r>
        <w:rPr>
          <w:b/>
        </w:rPr>
        <w:t>odel</w:t>
      </w:r>
      <w:proofErr w:type="gramEnd"/>
      <w:r w:rsidR="00963ACB">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sif3InfraModel</w:t>
      </w:r>
      <w:r w:rsidR="000A6214">
        <w:t xml:space="preserve"> </w:t>
      </w:r>
      <w:r w:rsidR="000A6214" w:rsidRPr="00963ACB">
        <w:t>directory)</w:t>
      </w:r>
      <w:r>
        <w:t xml:space="preserve">: POJOs (generated by JAXB) and Marshallers for Infrastructure Data Model classes. Classes in this </w:t>
      </w:r>
      <w:r w:rsidR="000A6214">
        <w:t>module</w:t>
      </w:r>
      <w:r>
        <w:t xml:space="preserve"> should not be used or exposed to the higher levels of the framework. They are only used internally.</w:t>
      </w:r>
      <w:r w:rsidR="00CB0CD7">
        <w:t xml:space="preserve"> This module has an additional sub-directory called “</w:t>
      </w:r>
      <w:r w:rsidR="00CB0CD7">
        <w:rPr>
          <w:rFonts w:ascii="Courier New" w:hAnsi="Courier New" w:cs="Courier New"/>
          <w:b/>
          <w:sz w:val="20"/>
          <w:szCs w:val="20"/>
        </w:rPr>
        <w:t>Generator</w:t>
      </w:r>
      <w:r w:rsidR="00CB0CD7">
        <w:t>”.</w:t>
      </w:r>
      <w:r w:rsidR="00CB0CD7" w:rsidRPr="00CB0CD7">
        <w:t xml:space="preserve"> </w:t>
      </w:r>
      <w:r w:rsidR="00CB0CD7">
        <w:t>This directory has various XSD files (</w:t>
      </w:r>
      <w:r w:rsidR="00CB0CD7" w:rsidRPr="00601EAD">
        <w:rPr>
          <w:rFonts w:ascii="Courier New" w:hAnsi="Courier New" w:cs="Courier New"/>
          <w:b/>
          <w:sz w:val="20"/>
          <w:szCs w:val="20"/>
        </w:rPr>
        <w:t>data</w:t>
      </w:r>
      <w:r w:rsidR="00CB0CD7">
        <w:t xml:space="preserve"> directory), scripts and libraries to build the POJOs for the infrastructure data model classes that are used in the </w:t>
      </w:r>
      <w:r w:rsidR="00CB0CD7" w:rsidRPr="00CB0CD7">
        <w:rPr>
          <w:rFonts w:ascii="Courier New" w:hAnsi="Courier New" w:cs="Courier New"/>
          <w:sz w:val="20"/>
          <w:szCs w:val="20"/>
        </w:rPr>
        <w:t>sif3.infra.common.model</w:t>
      </w:r>
      <w:r w:rsidR="00CB0CD7">
        <w:t xml:space="preserve"> package of this module.</w:t>
      </w:r>
    </w:p>
    <w:p w:rsidR="00903205" w:rsidRDefault="00963ACB" w:rsidP="000A6214">
      <w:pPr>
        <w:pStyle w:val="Body1"/>
        <w:numPr>
          <w:ilvl w:val="0"/>
          <w:numId w:val="10"/>
        </w:numPr>
        <w:spacing w:before="0"/>
        <w:ind w:left="426"/>
        <w:jc w:val="both"/>
      </w:pPr>
      <w:proofErr w:type="gramStart"/>
      <w:r>
        <w:rPr>
          <w:b/>
        </w:rPr>
        <w:t>s</w:t>
      </w:r>
      <w:r w:rsidR="0015032C" w:rsidRPr="00903205">
        <w:rPr>
          <w:b/>
        </w:rPr>
        <w:t>if</w:t>
      </w:r>
      <w:r>
        <w:rPr>
          <w:b/>
        </w:rPr>
        <w:t>3-i</w:t>
      </w:r>
      <w:r w:rsidR="00903205" w:rsidRPr="00903205">
        <w:rPr>
          <w:b/>
        </w:rPr>
        <w:t>nfra</w:t>
      </w:r>
      <w:r>
        <w:rPr>
          <w:b/>
        </w:rPr>
        <w:t>-c</w:t>
      </w:r>
      <w:r w:rsidR="00903205" w:rsidRPr="00903205">
        <w:rPr>
          <w:b/>
        </w:rPr>
        <w:t>ommon</w:t>
      </w:r>
      <w:proofErr w:type="gramEnd"/>
      <w:r>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sif3InfraCommon</w:t>
      </w:r>
      <w:r w:rsidR="000A6214">
        <w:t xml:space="preserve"> </w:t>
      </w:r>
      <w:r w:rsidR="000A6214" w:rsidRPr="00963ACB">
        <w:t>directory)</w:t>
      </w:r>
      <w:r w:rsidR="00903205">
        <w:t xml:space="preserve">: Common classes for infrastructure implementation. Classes in this </w:t>
      </w:r>
      <w:r w:rsidR="000A6214">
        <w:t>module</w:t>
      </w:r>
      <w:r w:rsidR="00903205">
        <w:t xml:space="preserve"> should not be used or exposed to the higher levels of the framework. They are only used internally.</w:t>
      </w:r>
    </w:p>
    <w:p w:rsidR="00601EAD" w:rsidRPr="00903205" w:rsidRDefault="00963ACB" w:rsidP="00CB0CD7">
      <w:pPr>
        <w:pStyle w:val="Body1"/>
        <w:numPr>
          <w:ilvl w:val="0"/>
          <w:numId w:val="10"/>
        </w:numPr>
        <w:spacing w:before="0"/>
        <w:ind w:left="426"/>
        <w:jc w:val="both"/>
      </w:pPr>
      <w:proofErr w:type="gramStart"/>
      <w:r>
        <w:rPr>
          <w:b/>
        </w:rPr>
        <w:t>s</w:t>
      </w:r>
      <w:r w:rsidR="00903205" w:rsidRPr="00903205">
        <w:rPr>
          <w:b/>
        </w:rPr>
        <w:t>if</w:t>
      </w:r>
      <w:r>
        <w:rPr>
          <w:b/>
        </w:rPr>
        <w:t>3-i</w:t>
      </w:r>
      <w:r w:rsidR="00903205" w:rsidRPr="00903205">
        <w:rPr>
          <w:b/>
        </w:rPr>
        <w:t>nfra</w:t>
      </w:r>
      <w:r>
        <w:rPr>
          <w:b/>
        </w:rPr>
        <w:t>-rest</w:t>
      </w:r>
      <w:proofErr w:type="gramEnd"/>
      <w:r>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SIF3REST</w:t>
      </w:r>
      <w:r w:rsidR="000A6214" w:rsidRPr="00963ACB">
        <w:t xml:space="preserve"> directory)</w:t>
      </w:r>
      <w:r w:rsidR="00903205">
        <w:t xml:space="preserve">: Classes in this </w:t>
      </w:r>
      <w:r w:rsidR="000A6214">
        <w:t>module</w:t>
      </w:r>
      <w:r w:rsidR="00903205">
        <w:t xml:space="preserve"> deal specifically with the REST implementation of SIF3. Most of it should not be exposed to higher levels of the framework.  There </w:t>
      </w:r>
      <w:r w:rsidR="00873495">
        <w:t xml:space="preserve">are a </w:t>
      </w:r>
      <w:r w:rsidR="000E7F91">
        <w:t>few</w:t>
      </w:r>
      <w:r w:rsidR="00873495">
        <w:t xml:space="preserve"> notable </w:t>
      </w:r>
      <w:r w:rsidR="00903205">
        <w:t>exception</w:t>
      </w:r>
      <w:r w:rsidR="00873495">
        <w:t>s. They are</w:t>
      </w:r>
      <w:r w:rsidR="00903205">
        <w:t xml:space="preserve"> the </w:t>
      </w:r>
      <w:r w:rsidR="00903205" w:rsidRPr="00903205">
        <w:rPr>
          <w:rFonts w:ascii="Courier New" w:hAnsi="Courier New" w:cs="Courier New"/>
          <w:b/>
          <w:sz w:val="20"/>
          <w:szCs w:val="20"/>
        </w:rPr>
        <w:t>AbstractConsumer</w:t>
      </w:r>
      <w:r w:rsidR="000E7F91">
        <w:rPr>
          <w:rFonts w:ascii="Courier New" w:hAnsi="Courier New" w:cs="Courier New"/>
          <w:b/>
          <w:sz w:val="20"/>
          <w:szCs w:val="20"/>
        </w:rPr>
        <w:t>,</w:t>
      </w:r>
      <w:r w:rsidR="00873495">
        <w:t xml:space="preserve"> the </w:t>
      </w:r>
      <w:r w:rsidR="00873495" w:rsidRPr="00873495">
        <w:rPr>
          <w:rFonts w:ascii="Courier New" w:hAnsi="Courier New" w:cs="Courier New"/>
          <w:b/>
          <w:sz w:val="20"/>
          <w:szCs w:val="20"/>
        </w:rPr>
        <w:t>AbstractEventConsumer</w:t>
      </w:r>
      <w:r w:rsidR="00873495">
        <w:t xml:space="preserve"> </w:t>
      </w:r>
      <w:r w:rsidR="000E7F91">
        <w:t xml:space="preserve">and the corresponding provider classes </w:t>
      </w:r>
      <w:r w:rsidR="00903205">
        <w:t>that a developer must extend for the develo</w:t>
      </w:r>
      <w:r w:rsidR="00873495">
        <w:t xml:space="preserve">pment of Consumer </w:t>
      </w:r>
      <w:r w:rsidR="000E7F91">
        <w:t>and/or Provider</w:t>
      </w:r>
      <w:r w:rsidR="00873495">
        <w:t xml:space="preserve"> </w:t>
      </w:r>
      <w:r w:rsidR="000E7F91">
        <w:t>adapter</w:t>
      </w:r>
      <w:r w:rsidR="00903205">
        <w:t>.</w:t>
      </w:r>
      <w:r w:rsidR="001C1E48">
        <w:t xml:space="preserve"> The usage of most of these classes is further documented in section </w:t>
      </w:r>
      <w:r w:rsidR="001C1E48">
        <w:fldChar w:fldCharType="begin"/>
      </w:r>
      <w:r w:rsidR="001C1E48">
        <w:instrText xml:space="preserve"> REF _Ref464478471 \r \h </w:instrText>
      </w:r>
      <w:r w:rsidR="001C1E48">
        <w:fldChar w:fldCharType="separate"/>
      </w:r>
      <w:r w:rsidR="0064202F">
        <w:t>5.5</w:t>
      </w:r>
      <w:r w:rsidR="001C1E48">
        <w:fldChar w:fldCharType="end"/>
      </w:r>
      <w:r w:rsidR="001C1E48">
        <w:t xml:space="preserve"> (Consumer) and </w:t>
      </w:r>
      <w:r w:rsidR="001C1E48">
        <w:fldChar w:fldCharType="begin"/>
      </w:r>
      <w:r w:rsidR="001C1E48">
        <w:instrText xml:space="preserve"> REF _Ref464478480 \r \h </w:instrText>
      </w:r>
      <w:r w:rsidR="001C1E48">
        <w:fldChar w:fldCharType="separate"/>
      </w:r>
      <w:r w:rsidR="0064202F">
        <w:t>5.6</w:t>
      </w:r>
      <w:r w:rsidR="001C1E48">
        <w:fldChar w:fldCharType="end"/>
      </w:r>
      <w:r w:rsidR="001C1E48">
        <w:t xml:space="preserve"> (Provider)</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E25DBD" w:rsidRDefault="00CE213C" w:rsidP="007E7A55">
      <w:pPr>
        <w:pStyle w:val="Body1"/>
        <w:spacing w:before="0"/>
        <w:ind w:left="0"/>
        <w:jc w:val="both"/>
      </w:pPr>
      <w:r>
        <w:t>The “</w:t>
      </w:r>
      <w:r>
        <w:rPr>
          <w:rFonts w:ascii="Courier New" w:hAnsi="Courier New" w:cs="Courier New"/>
          <w:b/>
          <w:sz w:val="20"/>
          <w:szCs w:val="20"/>
        </w:rPr>
        <w:t>lib</w:t>
      </w:r>
      <w:r>
        <w:t xml:space="preserve">” directory has </w:t>
      </w:r>
      <w:r w:rsidR="00E25DBD">
        <w:t>some</w:t>
      </w:r>
      <w:r>
        <w:t xml:space="preserve"> required 3</w:t>
      </w:r>
      <w:r w:rsidRPr="00CE213C">
        <w:rPr>
          <w:vertAlign w:val="superscript"/>
        </w:rPr>
        <w:t>rd</w:t>
      </w:r>
      <w:r>
        <w:t xml:space="preserve"> party </w:t>
      </w:r>
      <w:r w:rsidR="00E25DBD">
        <w:t xml:space="preserve">java </w:t>
      </w:r>
      <w:r>
        <w:t xml:space="preserve">libraries </w:t>
      </w:r>
      <w:r w:rsidR="00E25DBD">
        <w:t>that are not available through maven but are either required by the framework or for test classes of the framework (i.e. JDBC driver libraries). As part of the install goal of the parent maven module these libraries will be copied to your local maven repository.</w:t>
      </w:r>
    </w:p>
    <w:p w:rsidR="00CE213C" w:rsidRDefault="00CE213C" w:rsidP="007E7A55">
      <w:pPr>
        <w:pStyle w:val="Body1"/>
        <w:spacing w:before="0"/>
        <w:ind w:left="0"/>
        <w:jc w:val="both"/>
      </w:pPr>
    </w:p>
    <w:p w:rsidR="00CB0CD7" w:rsidRPr="00CB0CD7" w:rsidRDefault="00CB0CD7" w:rsidP="007E7A55">
      <w:pPr>
        <w:pStyle w:val="Body1"/>
        <w:spacing w:before="0"/>
        <w:ind w:left="0"/>
        <w:jc w:val="both"/>
        <w:rPr>
          <w:b/>
          <w:u w:val="single"/>
        </w:rPr>
      </w:pPr>
      <w:r w:rsidRPr="00CB0CD7">
        <w:rPr>
          <w:b/>
          <w:u w:val="single"/>
        </w:rPr>
        <w:t>Demo Project</w:t>
      </w:r>
    </w:p>
    <w:p w:rsidR="00CE213C" w:rsidRDefault="00FC75DC" w:rsidP="007E7A55">
      <w:pPr>
        <w:pStyle w:val="Body1"/>
        <w:spacing w:before="0"/>
        <w:ind w:left="0"/>
        <w:jc w:val="both"/>
      </w:pPr>
      <w:r>
        <w:t xml:space="preserve">As part of the SIF3 Framework a Demo Project is also supplied. Its intent is to showcase how the SIF3 Framework is being used either as a provider or as a consumer. This project is in a sub-directory called </w:t>
      </w:r>
      <w:r w:rsidRPr="00FC75DC">
        <w:rPr>
          <w:rFonts w:ascii="Courier New" w:hAnsi="Courier New" w:cs="Courier New"/>
          <w:b/>
          <w:sz w:val="20"/>
          <w:szCs w:val="20"/>
        </w:rPr>
        <w:t>SIF3Demo</w:t>
      </w:r>
      <w:r>
        <w:t xml:space="preserve">. In that directory there is a maven web-module called </w:t>
      </w:r>
      <w:r w:rsidRPr="00FC75DC">
        <w:rPr>
          <w:rFonts w:ascii="Courier New" w:hAnsi="Courier New" w:cs="Courier New"/>
          <w:b/>
          <w:sz w:val="20"/>
          <w:szCs w:val="20"/>
        </w:rPr>
        <w:t>sif3-demo-web</w:t>
      </w:r>
      <w:r>
        <w:t xml:space="preserve">. As with the child modules of the framework this module uses the configuration files of the sif3-framework module. There are a number of classes in that module that illustrate how a consumer (StudentPersonalConsumer) and provider (StudentPersonalProvider) is implemented using the SIF3 Framework. Note that a provider is a “server” in the traditional sense and therefore must be deployed in a web- or application container while consumers can be deployed as part of another application or as a stand-alone java application. </w:t>
      </w:r>
      <w:r w:rsidR="005C6CDD">
        <w:t xml:space="preserve">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64202F">
        <w:t>6</w:t>
      </w:r>
      <w:r w:rsidR="009B5C91">
        <w:fldChar w:fldCharType="end"/>
      </w:r>
      <w:r w:rsidR="005C6CDD">
        <w:t>.</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lastRenderedPageBreak/>
        <w:t>This directory holds a pre-built version of the latest release of the framework’s libraries. Y</w:t>
      </w:r>
      <w:r w:rsidR="002A0F63">
        <w:t xml:space="preserve">ou can </w:t>
      </w:r>
      <w:r w:rsidR="00722AE3">
        <w:t>copy them into your own project</w:t>
      </w:r>
      <w:r w:rsidR="002A0F63">
        <w:t>. There is no need for you to build them if you use these libraries.</w:t>
      </w:r>
      <w:r w:rsidR="00FC75DC">
        <w:t xml:space="preserve"> This might be useful if your own SIF project doesn’t use maven.</w:t>
      </w:r>
      <w:r w:rsidR="00722AE3">
        <w:t xml:space="preserve"> Further you will find useful information, including upgrade instructions, for particular versions of the framework</w:t>
      </w:r>
      <w:r w:rsidR="00C154A3">
        <w:t xml:space="preserve"> in this release directory</w:t>
      </w:r>
      <w:r w:rsidR="00722AE3">
        <w:t>.</w:t>
      </w:r>
    </w:p>
    <w:p w:rsidR="00A537BA" w:rsidRDefault="00A537BA">
      <w:pPr>
        <w:pStyle w:val="Heading2"/>
        <w:keepLines w:val="0"/>
        <w:numPr>
          <w:ilvl w:val="1"/>
          <w:numId w:val="1"/>
        </w:numPr>
        <w:tabs>
          <w:tab w:val="num" w:pos="576"/>
        </w:tabs>
        <w:spacing w:before="240" w:after="60"/>
        <w:ind w:left="576" w:hanging="576"/>
        <w:jc w:val="both"/>
      </w:pPr>
      <w:bookmarkStart w:id="124" w:name="_Toc292265612"/>
      <w:bookmarkStart w:id="125" w:name="_Toc292632094"/>
      <w:bookmarkStart w:id="126" w:name="_Toc383521915"/>
      <w:bookmarkStart w:id="127" w:name="_Ref464483201"/>
      <w:bookmarkStart w:id="128" w:name="_Toc63849544"/>
      <w:r>
        <w:t xml:space="preserve">Building </w:t>
      </w:r>
      <w:bookmarkEnd w:id="124"/>
      <w:bookmarkEnd w:id="125"/>
      <w:r w:rsidR="009E1CEF">
        <w:t>Components of the Framework</w:t>
      </w:r>
      <w:bookmarkEnd w:id="126"/>
      <w:bookmarkEnd w:id="127"/>
      <w:bookmarkEnd w:id="128"/>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w:t>
      </w:r>
      <w:r w:rsidR="00EE4905">
        <w:t xml:space="preserve">As with all maven projects this is a straight forward process. Simply run the </w:t>
      </w:r>
      <w:r w:rsidR="00EE4905" w:rsidRPr="00EE4905">
        <w:rPr>
          <w:b/>
        </w:rPr>
        <w:t>clean &amp; install</w:t>
      </w:r>
      <w:r w:rsidR="00EE4905">
        <w:t xml:space="preserve"> goal on the parent module (sif3-framework module) to build the entire framework. The pom.xml is found at the top level directory of the framework. For this to work you must have maven installed either with your IDE or outside of your IDE (</w:t>
      </w:r>
      <w:r w:rsidR="00EE4905" w:rsidRPr="00EE4905">
        <w:t>https://maven.apache.org/download.cgi</w:t>
      </w:r>
      <w:r w:rsidR="00EE4905">
        <w:t>).</w:t>
      </w:r>
    </w:p>
    <w:p w:rsidR="009E1CEF" w:rsidRDefault="00AA3336" w:rsidP="009E1CEF">
      <w:pPr>
        <w:pStyle w:val="Heading3"/>
      </w:pPr>
      <w:bookmarkStart w:id="129" w:name="_Toc383521916"/>
      <w:bookmarkStart w:id="130" w:name="_Ref464640189"/>
      <w:bookmarkStart w:id="131" w:name="_Toc63849545"/>
      <w:r>
        <w:t>Framework Libraries</w:t>
      </w:r>
      <w:r w:rsidR="009E1CEF">
        <w:t xml:space="preserve"> Build</w:t>
      </w:r>
      <w:bookmarkEnd w:id="129"/>
      <w:bookmarkEnd w:id="130"/>
      <w:bookmarkEnd w:id="131"/>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 xml:space="preserve">them yourself or if you have changed anything in the framework and need a rebuild then you can use </w:t>
      </w:r>
      <w:r w:rsidR="00AA3336">
        <w:t xml:space="preserve">the standard maven </w:t>
      </w:r>
      <w:r w:rsidR="00AA3336" w:rsidRPr="00AA2A15">
        <w:rPr>
          <w:b/>
        </w:rPr>
        <w:t>clean &amp; install</w:t>
      </w:r>
      <w:r w:rsidR="00AA3336">
        <w:t xml:space="preserve"> goal on the parent module</w:t>
      </w:r>
      <w:r w:rsidR="00AB55E1">
        <w:t xml:space="preserve"> (sif3-framework)</w:t>
      </w:r>
      <w:r w:rsidR="00AA3336">
        <w:t>. The libraries will</w:t>
      </w:r>
      <w:r w:rsidR="006B16AC">
        <w:t>,</w:t>
      </w:r>
      <w:r w:rsidR="00AA3336">
        <w:t xml:space="preserve"> as per maven standard</w:t>
      </w:r>
      <w:r w:rsidR="006B16AC">
        <w:t>,</w:t>
      </w:r>
      <w:r w:rsidR="00AA3336">
        <w:t xml:space="preserve"> be placed into the “</w:t>
      </w:r>
      <w:r w:rsidR="00AA3336" w:rsidRPr="00AA3336">
        <w:rPr>
          <w:rFonts w:ascii="Courier" w:hAnsi="Courier"/>
          <w:b/>
          <w:sz w:val="20"/>
          <w:szCs w:val="20"/>
        </w:rPr>
        <w:t>target</w:t>
      </w:r>
      <w:r w:rsidR="00AA3336">
        <w:t xml:space="preserve">” directory of each child module, as well as installed in the local maven repository. The name of the jar files in the four child modules </w:t>
      </w:r>
      <w:r w:rsidR="006B16AC">
        <w:t>is</w:t>
      </w:r>
      <w:r w:rsidR="00AA3336">
        <w:t>:</w:t>
      </w:r>
      <w:r w:rsidR="009E1CEF">
        <w:t xml:space="preserve"> </w:t>
      </w:r>
    </w:p>
    <w:p w:rsidR="009E1CEF" w:rsidRDefault="0015032C" w:rsidP="000C567D">
      <w:pPr>
        <w:pStyle w:val="ListParagraph"/>
        <w:numPr>
          <w:ilvl w:val="0"/>
          <w:numId w:val="11"/>
        </w:numPr>
        <w:jc w:val="both"/>
        <w:rPr>
          <w:b/>
        </w:rPr>
      </w:pPr>
      <w:r>
        <w:rPr>
          <w:b/>
        </w:rPr>
        <w:t>s</w:t>
      </w:r>
      <w:r w:rsidR="009E1CEF" w:rsidRPr="005C6CDD">
        <w:rPr>
          <w:b/>
        </w:rPr>
        <w:t>if</w:t>
      </w:r>
      <w:r>
        <w:rPr>
          <w:b/>
        </w:rPr>
        <w:t>&lt;infra-version&gt;</w:t>
      </w:r>
      <w:r w:rsidR="009E1CEF" w:rsidRPr="005C6CDD">
        <w:rPr>
          <w:b/>
        </w:rPr>
        <w:t>Common-&lt;</w:t>
      </w:r>
      <w:r>
        <w:rPr>
          <w:b/>
        </w:rPr>
        <w:t>framework-</w:t>
      </w:r>
      <w:r w:rsidR="009E1CEF" w:rsidRPr="005C6CDD">
        <w:rPr>
          <w:b/>
        </w:rPr>
        <w:t>version&gt;.jar</w:t>
      </w:r>
    </w:p>
    <w:p w:rsidR="0015032C" w:rsidRPr="005C6CDD" w:rsidRDefault="0015032C" w:rsidP="000C567D">
      <w:pPr>
        <w:pStyle w:val="ListParagraph"/>
        <w:numPr>
          <w:ilvl w:val="0"/>
          <w:numId w:val="11"/>
        </w:numPr>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Infra-common-&lt;</w:t>
      </w:r>
      <w:r w:rsidR="0015032C" w:rsidRPr="0015032C">
        <w:rPr>
          <w:b/>
        </w:rPr>
        <w:t xml:space="preserve"> </w:t>
      </w:r>
      <w:r w:rsidR="0015032C">
        <w:rPr>
          <w:b/>
        </w:rPr>
        <w:t>framework-</w:t>
      </w:r>
      <w:r w:rsidRPr="005C6CDD">
        <w:rPr>
          <w:b/>
        </w:rPr>
        <w:t>version&gt;.jar</w:t>
      </w:r>
    </w:p>
    <w:p w:rsidR="009E1CEF" w:rsidRDefault="009E1CEF" w:rsidP="000C567D">
      <w:pPr>
        <w:pStyle w:val="ListParagraph"/>
        <w:numPr>
          <w:ilvl w:val="0"/>
          <w:numId w:val="11"/>
        </w:numPr>
        <w:jc w:val="both"/>
        <w:rPr>
          <w:b/>
        </w:rPr>
      </w:pPr>
      <w:r w:rsidRPr="005C6CDD">
        <w:rPr>
          <w:b/>
        </w:rPr>
        <w:t>sif</w:t>
      </w:r>
      <w:r w:rsidR="0015032C">
        <w:rPr>
          <w:b/>
        </w:rPr>
        <w:t>&lt;infra-version&gt;</w:t>
      </w:r>
      <w:r w:rsidRPr="005C6CDD">
        <w:rPr>
          <w:b/>
        </w:rPr>
        <w:t>Infra-rest-&lt;</w:t>
      </w:r>
      <w:r w:rsidR="0015032C" w:rsidRPr="0015032C">
        <w:rPr>
          <w:b/>
        </w:rPr>
        <w:t xml:space="preserve"> </w:t>
      </w:r>
      <w:r w:rsidR="0015032C">
        <w:rPr>
          <w:b/>
        </w:rPr>
        <w:t>framework-</w:t>
      </w:r>
      <w:r w:rsidRPr="005C6CDD">
        <w:rPr>
          <w:b/>
        </w:rPr>
        <w:t>version&gt;.jar</w:t>
      </w:r>
    </w:p>
    <w:p w:rsidR="006B16AC" w:rsidRDefault="006B16AC" w:rsidP="006B16AC">
      <w:pPr>
        <w:jc w:val="both"/>
      </w:pPr>
    </w:p>
    <w:p w:rsidR="006B16AC" w:rsidRPr="006B16AC" w:rsidRDefault="006B16AC" w:rsidP="006B16AC">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rsidRPr="006B16AC">
        <w:t xml:space="preserve">Please </w:t>
      </w:r>
      <w:r>
        <w:t>note that the current version of the SIF3 Framework doesn’t have the libraries in a global maven repository and therefore it is necessary to either use the maven install goal to get them into your local maven repository or you have a “maven” administrator in your organisation that puts them into your organisation’s maven repository.</w:t>
      </w:r>
    </w:p>
    <w:p w:rsidR="00AA3336" w:rsidRDefault="00AA3336" w:rsidP="00AA3336">
      <w:pPr>
        <w:pStyle w:val="Heading3"/>
      </w:pPr>
      <w:bookmarkStart w:id="132" w:name="_Ref464483310"/>
      <w:bookmarkStart w:id="133" w:name="_Toc63849546"/>
      <w:r>
        <w:t>Maven Coordinates</w:t>
      </w:r>
      <w:bookmarkEnd w:id="132"/>
      <w:bookmarkEnd w:id="133"/>
    </w:p>
    <w:p w:rsidR="00AA3336" w:rsidRDefault="00AA3336" w:rsidP="006B16AC">
      <w:pPr>
        <w:jc w:val="both"/>
      </w:pPr>
      <w:r>
        <w:t>If you build your consumer or provider you need the libraries listed in previous section. You can get them into your project in two ways:</w:t>
      </w:r>
    </w:p>
    <w:p w:rsidR="00AA3336" w:rsidRDefault="00AA3336" w:rsidP="00020E76">
      <w:pPr>
        <w:pStyle w:val="Body1"/>
        <w:numPr>
          <w:ilvl w:val="0"/>
          <w:numId w:val="49"/>
        </w:numPr>
        <w:ind w:left="567"/>
        <w:jc w:val="both"/>
      </w:pPr>
      <w:r>
        <w:t>If your project is built without maven you simply copy the libraries into appropriate location of your project. You must ensure that all dependent 3</w:t>
      </w:r>
      <w:r w:rsidRPr="00AA3336">
        <w:rPr>
          <w:vertAlign w:val="superscript"/>
        </w:rPr>
        <w:t>rd</w:t>
      </w:r>
      <w:r>
        <w:t xml:space="preserve"> party libraries are there as well.</w:t>
      </w:r>
    </w:p>
    <w:p w:rsidR="00CA1516" w:rsidRDefault="00CA1516" w:rsidP="00020E76">
      <w:pPr>
        <w:pStyle w:val="Body1"/>
        <w:numPr>
          <w:ilvl w:val="0"/>
          <w:numId w:val="49"/>
        </w:numPr>
        <w:ind w:left="567"/>
        <w:jc w:val="both"/>
      </w:pPr>
      <w:r w:rsidRPr="00CA1516">
        <w:rPr>
          <w:b/>
        </w:rPr>
        <w:t>RECOMMENDED</w:t>
      </w:r>
      <w:r>
        <w:t>: It is recommended that you are using maven to build your consumer/provider. In this case you simply add the following dependency to your project: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w:t>
      </w:r>
      <w:proofErr w:type="gramStart"/>
      <w:r w:rsidRPr="00CA1516">
        <w:rPr>
          <w:rFonts w:ascii="Courier" w:hAnsi="Courier"/>
          <w:b/>
          <w:sz w:val="20"/>
          <w:szCs w:val="20"/>
        </w:rPr>
        <w:t>dependency</w:t>
      </w:r>
      <w:proofErr w:type="gramEnd"/>
      <w:r w:rsidRPr="00CA1516">
        <w:rPr>
          <w:rFonts w:ascii="Courier" w:hAnsi="Courier"/>
          <w:b/>
          <w:sz w:val="20"/>
          <w:szCs w:val="20"/>
        </w:rPr>
        <w:t>&gt;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groupId&gt;</w:t>
      </w:r>
      <w:proofErr w:type="gramEnd"/>
      <w:r w:rsidRPr="00CA1516">
        <w:rPr>
          <w:rFonts w:ascii="Courier" w:hAnsi="Courier"/>
          <w:b/>
          <w:sz w:val="20"/>
          <w:szCs w:val="20"/>
        </w:rPr>
        <w:t>sif3.framework&lt;/groupId&gt;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artifactId&gt;</w:t>
      </w:r>
      <w:proofErr w:type="gramEnd"/>
      <w:r w:rsidRPr="00CA1516">
        <w:rPr>
          <w:rFonts w:ascii="Courier" w:hAnsi="Courier"/>
          <w:b/>
          <w:sz w:val="20"/>
          <w:szCs w:val="20"/>
        </w:rPr>
        <w:t>sif3-infra-rest&lt;/artifactId&gt;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version&gt;</w:t>
      </w:r>
      <w:proofErr w:type="gramEnd"/>
      <w:r w:rsidRPr="00CA1516">
        <w:rPr>
          <w:rFonts w:ascii="Courier" w:hAnsi="Courier"/>
          <w:b/>
          <w:i/>
          <w:sz w:val="20"/>
          <w:szCs w:val="20"/>
        </w:rPr>
        <w:t>version</w:t>
      </w:r>
      <w:r w:rsidRPr="00CA1516">
        <w:rPr>
          <w:rFonts w:ascii="Courier" w:hAnsi="Courier"/>
          <w:b/>
          <w:sz w:val="20"/>
          <w:szCs w:val="20"/>
        </w:rPr>
        <w:t>&lt;/version&gt;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&lt;/dependency&gt;</w:t>
      </w:r>
    </w:p>
    <w:p w:rsidR="00CA1516" w:rsidRDefault="00CA1516" w:rsidP="006B16AC">
      <w:pPr>
        <w:pStyle w:val="Body1"/>
        <w:ind w:left="567" w:firstLine="1"/>
        <w:jc w:val="both"/>
      </w:pPr>
      <w:r>
        <w:t>This method has the advantage that all dependent libraries are automatically added to your project.</w:t>
      </w:r>
      <w:r w:rsidR="00AA2A15">
        <w:t xml:space="preserve"> It assumes that you have the framework libraries in an accessible maven repository (see </w:t>
      </w:r>
      <w:r w:rsidR="005F2FAD">
        <w:t>next section for important information)</w:t>
      </w:r>
      <w:r w:rsidR="00AA2A15">
        <w:t>.</w:t>
      </w:r>
    </w:p>
    <w:p w:rsidR="00CB2EF8" w:rsidRDefault="005F2FAD" w:rsidP="00CB2EF8">
      <w:pPr>
        <w:pStyle w:val="Heading4"/>
      </w:pPr>
      <w:bookmarkStart w:id="134" w:name="_Ref467744106"/>
      <w:bookmarkStart w:id="135" w:name="_Toc63849547"/>
      <w:r>
        <w:lastRenderedPageBreak/>
        <w:t>Important Build Instructions</w:t>
      </w:r>
      <w:bookmarkEnd w:id="134"/>
      <w:bookmarkEnd w:id="135"/>
    </w:p>
    <w:p w:rsidR="00CB2EF8" w:rsidRDefault="00CB2EF8" w:rsidP="00CB2EF8">
      <w:pPr>
        <w:jc w:val="both"/>
      </w:pPr>
      <w:r>
        <w:t xml:space="preserve">To be able to build the modules using maven there are a few things to consider that may not be intuitive. Please consider the list below before you build the SIF3 Framework </w:t>
      </w:r>
      <w:r w:rsidR="0054257F">
        <w:t>and/</w:t>
      </w:r>
      <w:r>
        <w:t>or your SIF3 Adapter using maven:</w:t>
      </w:r>
    </w:p>
    <w:p w:rsidR="00CB2EF8" w:rsidRDefault="00CB2EF8" w:rsidP="00F564BB">
      <w:pPr>
        <w:pStyle w:val="Body1"/>
        <w:numPr>
          <w:ilvl w:val="0"/>
          <w:numId w:val="52"/>
        </w:numPr>
        <w:ind w:left="567"/>
        <w:jc w:val="both"/>
      </w:pPr>
      <w:r>
        <w:t xml:space="preserve">The SIF3 Framework libraries are not yet in a </w:t>
      </w:r>
      <w:r w:rsidR="00F564BB">
        <w:t xml:space="preserve">global </w:t>
      </w:r>
      <w:r>
        <w:t>maven repository. This means you need to build the SIF3 Framework yourself to get it into your personal or organisation’s maven repository</w:t>
      </w:r>
      <w:r w:rsidR="0054257F">
        <w:t xml:space="preserve"> or you manually add the libraries in the release directory to your maven repository</w:t>
      </w:r>
      <w:r>
        <w:t>.</w:t>
      </w:r>
    </w:p>
    <w:p w:rsidR="00CB2EF8" w:rsidRDefault="00CB2EF8" w:rsidP="00F564BB">
      <w:pPr>
        <w:pStyle w:val="Body1"/>
        <w:numPr>
          <w:ilvl w:val="0"/>
          <w:numId w:val="52"/>
        </w:numPr>
        <w:ind w:left="567"/>
        <w:jc w:val="both"/>
      </w:pPr>
      <w:r>
        <w:t xml:space="preserve">As part of the maven “clean install” </w:t>
      </w:r>
      <w:r w:rsidR="00F564BB">
        <w:t>goal</w:t>
      </w:r>
      <w:r>
        <w:t xml:space="preserve"> of the SIF3 Framework build a few JDBC Driver libraries will be installed in your maven repository. They are only required for tests of the SIF3 Framework. You can remove that in the parent pom.xml of the SIF3 Framework</w:t>
      </w:r>
      <w:r w:rsidR="00CB33C3">
        <w:t xml:space="preserve"> if you do not want to run any tests</w:t>
      </w:r>
      <w:r>
        <w:t>.</w:t>
      </w:r>
    </w:p>
    <w:p w:rsidR="00CB2EF8" w:rsidRDefault="00CB2EF8" w:rsidP="00F564BB">
      <w:pPr>
        <w:pStyle w:val="Body1"/>
        <w:numPr>
          <w:ilvl w:val="0"/>
          <w:numId w:val="52"/>
        </w:numPr>
        <w:ind w:left="567"/>
        <w:jc w:val="both"/>
      </w:pPr>
      <w:r>
        <w:t xml:space="preserve">As </w:t>
      </w:r>
      <w:r w:rsidR="00CB33C3">
        <w:t>with the above there is also a d</w:t>
      </w:r>
      <w:r>
        <w:t>ata</w:t>
      </w:r>
      <w:r w:rsidR="00CB33C3">
        <w:t xml:space="preserve"> </w:t>
      </w:r>
      <w:r>
        <w:t>model library installed</w:t>
      </w:r>
      <w:r w:rsidR="00CB33C3">
        <w:t xml:space="preserve"> (i.e. SIF AU 3.4)</w:t>
      </w:r>
      <w:r>
        <w:t xml:space="preserve"> in your local maven repository. Again, it is only used for tests of the Framework and you can remove that install from the parent pom.xml.</w:t>
      </w:r>
    </w:p>
    <w:p w:rsidR="00CB2EF8" w:rsidRPr="00161204" w:rsidRDefault="00F564BB" w:rsidP="00F564BB">
      <w:pPr>
        <w:pStyle w:val="Body1"/>
        <w:numPr>
          <w:ilvl w:val="0"/>
          <w:numId w:val="52"/>
        </w:numPr>
        <w:ind w:left="567"/>
        <w:jc w:val="both"/>
        <w:rPr>
          <w:b/>
        </w:rPr>
      </w:pPr>
      <w:r w:rsidRPr="00161204">
        <w:rPr>
          <w:b/>
        </w:rPr>
        <w:t>If you build the SIF3 Framework you must first modify the parent pom.xml (in the root directory of the framework). There is a property defined called “</w:t>
      </w:r>
      <w:r w:rsidRPr="00161204">
        <w:rPr>
          <w:rFonts w:ascii="Courier New" w:hAnsi="Courier New" w:cs="Courier New"/>
          <w:b/>
          <w:sz w:val="20"/>
          <w:szCs w:val="20"/>
        </w:rPr>
        <w:t>project.lib.dir</w:t>
      </w:r>
      <w:r w:rsidRPr="00161204">
        <w:rPr>
          <w:b/>
        </w:rPr>
        <w:t>”. Make sure that it points to the framework’s “lib” directory where you have installed the SIF3 Framework. It is the location where it finds the JDBC drivers and data model mentioned under the previous two points.</w:t>
      </w:r>
    </w:p>
    <w:p w:rsidR="00F564BB" w:rsidRDefault="00F564BB" w:rsidP="00F564BB">
      <w:pPr>
        <w:pStyle w:val="Body1"/>
        <w:numPr>
          <w:ilvl w:val="0"/>
          <w:numId w:val="52"/>
        </w:numPr>
        <w:ind w:left="567"/>
        <w:jc w:val="both"/>
      </w:pPr>
      <w:r>
        <w:t xml:space="preserve">In your very own SIF3 Adapter project </w:t>
      </w:r>
      <w:r w:rsidR="00297A72">
        <w:t xml:space="preserve">(not the SIF3 Framework) </w:t>
      </w:r>
      <w:r>
        <w:t>you need to link a data model library to it. It is assumed that this library is installed somewhere in your or your organisation’s maven repository.</w:t>
      </w:r>
      <w:r w:rsidR="00297A72">
        <w:t xml:space="preserve"> An example can be found in the SIF3Demo Project of this framework.</w:t>
      </w:r>
    </w:p>
    <w:p w:rsidR="00F564BB" w:rsidRPr="00CB2EF8" w:rsidRDefault="00F564BB" w:rsidP="00F564BB">
      <w:pPr>
        <w:pStyle w:val="Body1"/>
        <w:numPr>
          <w:ilvl w:val="0"/>
          <w:numId w:val="52"/>
        </w:numPr>
        <w:ind w:left="567"/>
        <w:jc w:val="both"/>
      </w:pPr>
      <w:r>
        <w:t xml:space="preserve">Because the SIF3 Framework uses JAX-RS, the build only provides the API. In your very own adapter you may need to add an appropriate dependency to an actual JAX-RS implementation such as Jersey, RESTEasy etc. For details please refer to section </w:t>
      </w:r>
      <w:r>
        <w:fldChar w:fldCharType="begin"/>
      </w:r>
      <w:r>
        <w:instrText xml:space="preserve"> REF _Ref467743460 \r \h </w:instrText>
      </w:r>
      <w:r>
        <w:fldChar w:fldCharType="separate"/>
      </w:r>
      <w:r w:rsidR="0064202F">
        <w:t>6.5</w:t>
      </w:r>
      <w:r>
        <w:fldChar w:fldCharType="end"/>
      </w:r>
      <w:r w:rsidR="002E752D">
        <w:t>. An example can be found in the SIF3Demo Project of this framework.</w:t>
      </w:r>
    </w:p>
    <w:p w:rsidR="00BA389B" w:rsidRDefault="00BA389B" w:rsidP="00BA389B">
      <w:pPr>
        <w:pStyle w:val="Heading3"/>
      </w:pPr>
      <w:bookmarkStart w:id="136" w:name="_Ref405277215"/>
      <w:bookmarkStart w:id="137" w:name="_Toc63849548"/>
      <w:r>
        <w:t>SIF Data Model</w:t>
      </w:r>
      <w:bookmarkEnd w:id="136"/>
      <w:bookmarkEnd w:id="137"/>
    </w:p>
    <w:p w:rsidR="00BA389B" w:rsidRDefault="00BA389B" w:rsidP="00BA389B">
      <w:pPr>
        <w:jc w:val="both"/>
      </w:pPr>
      <w:r>
        <w:t>Some tests and the demo module depend on the SIF AU 3.4 Data Model. For that reason the sifDataModel_au3.4.jar is part of the framework distribution. The library can be found in the lib/datamodel directory of the parent module. As of October 2016 this library is not yet a maven project. Hence it will be installed into your maven repository as part of the framework build. In your own SIF 3 Project you can include any other data model library that is applicable for your locale. Just add the appropriate maven dependency in your own project.</w:t>
      </w:r>
    </w:p>
    <w:p w:rsidR="00BA389B" w:rsidRPr="00A32971" w:rsidRDefault="00BA389B" w:rsidP="00BA389B">
      <w:pPr>
        <w:jc w:val="both"/>
      </w:pPr>
      <w:r>
        <w:t>The sifDataModel_au3.4</w:t>
      </w:r>
      <w:r w:rsidR="0074298B">
        <w:t>.1</w:t>
      </w:r>
      <w:r>
        <w:t xml:space="preserve">.jar has been </w:t>
      </w:r>
      <w:proofErr w:type="gramStart"/>
      <w:r>
        <w:t>taken/built</w:t>
      </w:r>
      <w:proofErr w:type="gramEnd"/>
      <w:r>
        <w:t xml:space="preserve"> from the GitHub repository </w:t>
      </w:r>
      <w:hyperlink r:id="rId23"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5C6CDD" w:rsidP="009E1CEF">
      <w:pPr>
        <w:pStyle w:val="Heading3"/>
      </w:pPr>
      <w:bookmarkStart w:id="138" w:name="_Toc383521917"/>
      <w:bookmarkStart w:id="139" w:name="_Toc63849549"/>
      <w:r>
        <w:t xml:space="preserve">Demo </w:t>
      </w:r>
      <w:r w:rsidR="009E1CEF">
        <w:t>Provider Build</w:t>
      </w:r>
      <w:bookmarkEnd w:id="138"/>
      <w:bookmarkEnd w:id="139"/>
    </w:p>
    <w:p w:rsidR="002A0F63" w:rsidRDefault="00BA389B" w:rsidP="002A0F63">
      <w:pPr>
        <w:pStyle w:val="Body1"/>
        <w:spacing w:before="0"/>
        <w:ind w:left="0"/>
        <w:jc w:val="both"/>
      </w:pPr>
      <w:r>
        <w:t xml:space="preserve">Simply call the maven clean &amp; install goal in the sif3-demo-web module. This will build the appropriate war file in the target directory. You should be able to deploy this to your </w:t>
      </w:r>
      <w:r w:rsidR="00DD1DE3">
        <w:t xml:space="preserve">web/application container of choice. The final war file is called </w:t>
      </w:r>
      <w:r w:rsidR="00BB3EA6">
        <w:rPr>
          <w:rFonts w:ascii="Courier New" w:hAnsi="Courier New" w:cs="Courier New"/>
          <w:b/>
          <w:sz w:val="20"/>
          <w:szCs w:val="20"/>
        </w:rPr>
        <w:t>SIF</w:t>
      </w:r>
      <w:r w:rsidR="00DD1DE3" w:rsidRPr="007E7A55">
        <w:rPr>
          <w:rFonts w:ascii="Courier New" w:hAnsi="Courier New" w:cs="Courier New"/>
          <w:b/>
          <w:sz w:val="20"/>
          <w:szCs w:val="20"/>
        </w:rPr>
        <w:t>3InfraREST.war</w:t>
      </w:r>
      <w:r w:rsidR="00DD1DE3" w:rsidRPr="00DD1DE3">
        <w:rPr>
          <w:rFonts w:ascii="Courier New" w:hAnsi="Courier New" w:cs="Courier New"/>
          <w:sz w:val="20"/>
          <w:szCs w:val="20"/>
        </w:rPr>
        <w:t>.</w:t>
      </w:r>
      <w:r w:rsidR="00BE072B">
        <w:t xml:space="preserve"> Please refer to section </w:t>
      </w:r>
      <w:r w:rsidR="00BE072B">
        <w:fldChar w:fldCharType="begin"/>
      </w:r>
      <w:r w:rsidR="00BE072B">
        <w:instrText xml:space="preserve"> REF _Ref387661557 \r \h </w:instrText>
      </w:r>
      <w:r w:rsidR="00BE072B">
        <w:fldChar w:fldCharType="separate"/>
      </w:r>
      <w:r w:rsidR="0064202F">
        <w:t>6</w:t>
      </w:r>
      <w:r w:rsidR="00BE072B">
        <w:fldChar w:fldCharType="end"/>
      </w:r>
      <w:r w:rsidR="00BE072B">
        <w:t xml:space="preserve"> for some instructions on how to build the war file for your runtime environment.</w:t>
      </w:r>
    </w:p>
    <w:p w:rsidR="00FF4426" w:rsidRDefault="00FF4426" w:rsidP="00FF4426">
      <w:pPr>
        <w:pStyle w:val="Heading3"/>
      </w:pPr>
      <w:bookmarkStart w:id="140" w:name="_Toc63849550"/>
      <w:r>
        <w:lastRenderedPageBreak/>
        <w:t>IDE Specifics</w:t>
      </w:r>
      <w:bookmarkEnd w:id="140"/>
    </w:p>
    <w:p w:rsidR="00862BCB" w:rsidRDefault="00FF4426" w:rsidP="00FF4426">
      <w:pPr>
        <w:jc w:val="both"/>
      </w:pPr>
      <w:r>
        <w:t>Please note that the SIF3 Framework as maintained on github</w:t>
      </w:r>
      <w:r w:rsidR="00862BCB">
        <w:t xml:space="preserve"> and is no longer tied to a specific IDE. Most modern IDEs such as Eclipse, JBoss Developer Studio, NetBeans, </w:t>
      </w:r>
      <w:proofErr w:type="gramStart"/>
      <w:r w:rsidR="00862BCB">
        <w:t>IntelliJ</w:t>
      </w:r>
      <w:proofErr w:type="gramEnd"/>
      <w:r w:rsidR="00862BCB">
        <w:t xml:space="preserve"> have full support to import maven projects. Please refer these product documentations on how to import maven projects.</w:t>
      </w:r>
    </w:p>
    <w:p w:rsidR="00122517" w:rsidRDefault="00122517" w:rsidP="00122517">
      <w:pPr>
        <w:pStyle w:val="Heading4"/>
      </w:pPr>
      <w:bookmarkStart w:id="141" w:name="_Toc63849551"/>
      <w:r>
        <w:t xml:space="preserve">Eclipse </w:t>
      </w:r>
      <w:r w:rsidR="00862BCB">
        <w:t xml:space="preserve">&amp; JBoss Developer Studio </w:t>
      </w:r>
      <w:r>
        <w:t>Notes</w:t>
      </w:r>
      <w:bookmarkEnd w:id="141"/>
    </w:p>
    <w:p w:rsidR="00FF4426" w:rsidRDefault="00FF4426" w:rsidP="00FF4426">
      <w:pPr>
        <w:jc w:val="both"/>
      </w:pPr>
      <w:r>
        <w:t>If you are using Eclipse</w:t>
      </w:r>
      <w:r w:rsidR="00862BCB">
        <w:t xml:space="preserve"> or JBoss Developer Studio (JBDS)</w:t>
      </w:r>
      <w:r>
        <w:t xml:space="preserve"> it is recommended to use</w:t>
      </w:r>
      <w:r w:rsidR="00862BCB">
        <w:t xml:space="preserve"> a version base</w:t>
      </w:r>
      <w:r w:rsidR="00754DB3">
        <w:t>d</w:t>
      </w:r>
      <w:r w:rsidR="00862BCB">
        <w:t xml:space="preserve"> on</w:t>
      </w:r>
      <w:r>
        <w:t xml:space="preserve"> </w:t>
      </w:r>
      <w:hyperlink r:id="rId24" w:history="1">
        <w:r w:rsidRPr="00FF4426">
          <w:rPr>
            <w:rStyle w:val="Hyperlink"/>
          </w:rPr>
          <w:t>Eclipse Mars</w:t>
        </w:r>
      </w:hyperlink>
      <w:r>
        <w:t xml:space="preserve"> </w:t>
      </w:r>
      <w:r w:rsidR="00862BCB">
        <w:t xml:space="preserve">or newer </w:t>
      </w:r>
      <w:r w:rsidR="00754DB3">
        <w:t>for the best experience</w:t>
      </w:r>
      <w:r w:rsidR="007A44A2">
        <w:t>.</w:t>
      </w:r>
      <w:r w:rsidR="00754DB3">
        <w:t xml:space="preserve"> Instructions listed in this section mention ‘eclipse’ but they are also applicable for JBDS.</w:t>
      </w:r>
    </w:p>
    <w:p w:rsidR="009E1DEA" w:rsidRPr="009E1DEA" w:rsidRDefault="009E1DEA" w:rsidP="009E1DEA"/>
    <w:p w:rsidR="009E1DEA" w:rsidRPr="009E1DEA" w:rsidRDefault="009E1DEA" w:rsidP="009E1DEA">
      <w:pPr>
        <w:rPr>
          <w:b/>
          <w:u w:val="single"/>
        </w:rPr>
      </w:pPr>
      <w:r w:rsidRPr="009E1DEA">
        <w:rPr>
          <w:b/>
          <w:u w:val="single"/>
        </w:rPr>
        <w:t>Import Framework</w:t>
      </w:r>
    </w:p>
    <w:p w:rsidR="009E1DEA" w:rsidRDefault="009E1DEA" w:rsidP="00AB55E1">
      <w:pPr>
        <w:jc w:val="both"/>
      </w:pPr>
      <w:r>
        <w:t>The easiest approach to import the framework into eclipse is listed below:</w:t>
      </w:r>
    </w:p>
    <w:p w:rsidR="009E1DEA" w:rsidRDefault="009E1DEA" w:rsidP="00AB55E1">
      <w:pPr>
        <w:pStyle w:val="Body1"/>
        <w:numPr>
          <w:ilvl w:val="0"/>
          <w:numId w:val="51"/>
        </w:numPr>
        <w:spacing w:before="0"/>
        <w:ind w:left="567"/>
        <w:jc w:val="both"/>
      </w:pPr>
      <w:r>
        <w:t>Copy the entire framework code base into your eclipse workspace.</w:t>
      </w:r>
    </w:p>
    <w:p w:rsidR="009E1DEA" w:rsidRDefault="009E1DEA" w:rsidP="00AB55E1">
      <w:pPr>
        <w:pStyle w:val="Body1"/>
        <w:numPr>
          <w:ilvl w:val="0"/>
          <w:numId w:val="51"/>
        </w:numPr>
        <w:spacing w:before="0"/>
        <w:ind w:left="567"/>
        <w:jc w:val="both"/>
      </w:pPr>
      <w:r>
        <w:t>In eclipse import the project as a</w:t>
      </w:r>
      <w:r w:rsidR="00AB55E1">
        <w:t>n</w:t>
      </w:r>
      <w:r>
        <w:t xml:space="preserve"> “Existing </w:t>
      </w:r>
      <w:r w:rsidRPr="00AB55E1">
        <w:rPr>
          <w:b/>
        </w:rPr>
        <w:t>Maven</w:t>
      </w:r>
      <w:r>
        <w:t xml:space="preserve"> Projects”. Please note that you need to select the sif3-framework and its 4 child projects in the import window that follows.</w:t>
      </w:r>
    </w:p>
    <w:p w:rsidR="007F3378" w:rsidRDefault="007F3378" w:rsidP="00AB55E1">
      <w:pPr>
        <w:pStyle w:val="Body1"/>
        <w:numPr>
          <w:ilvl w:val="0"/>
          <w:numId w:val="51"/>
        </w:numPr>
        <w:spacing w:before="0"/>
        <w:ind w:left="567"/>
        <w:jc w:val="both"/>
      </w:pPr>
      <w:r>
        <w:t xml:space="preserve">Now you should be able to run the clean &amp; install goal on the top-level project </w:t>
      </w:r>
      <w:r w:rsidR="00AB55E1">
        <w:t xml:space="preserve">(sif3-framework) </w:t>
      </w:r>
      <w:r>
        <w:t xml:space="preserve">to build all required libraries. For details see section </w:t>
      </w:r>
      <w:r w:rsidR="00AB55E1">
        <w:fldChar w:fldCharType="begin"/>
      </w:r>
      <w:r w:rsidR="00AB55E1">
        <w:instrText xml:space="preserve"> REF _Ref464640189 \r \h  \* MERGEFORMAT </w:instrText>
      </w:r>
      <w:r w:rsidR="00AB55E1">
        <w:fldChar w:fldCharType="separate"/>
      </w:r>
      <w:r w:rsidR="0064202F">
        <w:t>3.3.1</w:t>
      </w:r>
      <w:r w:rsidR="00AB55E1">
        <w:fldChar w:fldCharType="end"/>
      </w:r>
      <w:r w:rsidR="0000210F">
        <w:t xml:space="preserve"> and </w:t>
      </w:r>
      <w:r w:rsidR="0000210F">
        <w:fldChar w:fldCharType="begin"/>
      </w:r>
      <w:r w:rsidR="0000210F">
        <w:instrText xml:space="preserve"> REF _Ref467744106 \r \h </w:instrText>
      </w:r>
      <w:r w:rsidR="0000210F">
        <w:fldChar w:fldCharType="separate"/>
      </w:r>
      <w:r w:rsidR="0064202F">
        <w:t>3.3.2.1</w:t>
      </w:r>
      <w:r w:rsidR="0000210F">
        <w:fldChar w:fldCharType="end"/>
      </w:r>
      <w:r w:rsidR="00AB55E1">
        <w:t>.</w:t>
      </w:r>
    </w:p>
    <w:p w:rsidR="009E1DEA" w:rsidRDefault="009E1DEA" w:rsidP="00AB55E1">
      <w:pPr>
        <w:pStyle w:val="Body1"/>
        <w:numPr>
          <w:ilvl w:val="0"/>
          <w:numId w:val="51"/>
        </w:numPr>
        <w:spacing w:before="0"/>
        <w:ind w:left="567"/>
        <w:jc w:val="both"/>
      </w:pPr>
      <w:r>
        <w:t>Done.</w:t>
      </w:r>
    </w:p>
    <w:p w:rsidR="009E1DEA" w:rsidRDefault="009E1DEA" w:rsidP="009E1DEA"/>
    <w:p w:rsidR="00E64293" w:rsidRPr="00E64293" w:rsidRDefault="00E64293" w:rsidP="00E64293">
      <w:pPr>
        <w:rPr>
          <w:b/>
          <w:u w:val="single"/>
        </w:rPr>
      </w:pPr>
      <w:r w:rsidRPr="00E64293">
        <w:rPr>
          <w:b/>
          <w:u w:val="single"/>
        </w:rPr>
        <w:t>SIF3 Demo Project</w:t>
      </w:r>
    </w:p>
    <w:p w:rsidR="00862BCB" w:rsidRDefault="00E64293" w:rsidP="00EB5846">
      <w:pPr>
        <w:jc w:val="both"/>
      </w:pPr>
      <w:r>
        <w:t>The sub-directory called SIF3Demo is another sub-project to showcase how to use the SIF3 Framework as a provider and/or consumer.</w:t>
      </w:r>
      <w:r w:rsidR="005E584A">
        <w:t xml:space="preserve"> </w:t>
      </w:r>
      <w:r w:rsidR="00AB55E1">
        <w:t>If you wish to use and run that project (optional) the</w:t>
      </w:r>
      <w:r w:rsidR="00EF00ED">
        <w:t>n</w:t>
      </w:r>
      <w:r w:rsidR="00AB55E1">
        <w:t xml:space="preserve"> y</w:t>
      </w:r>
      <w:r w:rsidR="005E584A">
        <w:t xml:space="preserve">ou need to “import” that directory specifically within eclipse. </w:t>
      </w:r>
      <w:r w:rsidR="00862BCB">
        <w:t xml:space="preserve">Simply select the SIF3Demo/sif3-demo-web directory and import it as </w:t>
      </w:r>
      <w:r w:rsidR="006B1F76">
        <w:t xml:space="preserve">an </w:t>
      </w:r>
      <w:r w:rsidR="00862BCB">
        <w:t>“Existing Maven Projects”</w:t>
      </w:r>
      <w:r w:rsidR="006B1F76">
        <w:t xml:space="preserve"> as with the standard framework modules in previous section.</w:t>
      </w:r>
    </w:p>
    <w:p w:rsidR="00E64293" w:rsidRDefault="00E64293" w:rsidP="00EB5846">
      <w:pPr>
        <w:jc w:val="both"/>
      </w:pPr>
    </w:p>
    <w:p w:rsidR="00862BCB" w:rsidRPr="00E64293" w:rsidRDefault="00862BCB" w:rsidP="00862BCB">
      <w:pPr>
        <w:rPr>
          <w:b/>
          <w:u w:val="single"/>
        </w:rPr>
      </w:pPr>
      <w:r>
        <w:rPr>
          <w:b/>
          <w:u w:val="single"/>
        </w:rPr>
        <w:t xml:space="preserve">Tests, </w:t>
      </w:r>
      <w:r w:rsidR="00867064">
        <w:rPr>
          <w:b/>
          <w:u w:val="single"/>
        </w:rPr>
        <w:t xml:space="preserve">SIF3 </w:t>
      </w:r>
      <w:r>
        <w:rPr>
          <w:b/>
          <w:u w:val="single"/>
        </w:rPr>
        <w:t>Demo Project &amp; Resources</w:t>
      </w:r>
    </w:p>
    <w:p w:rsidR="00862BCB" w:rsidRDefault="00862BCB" w:rsidP="00EB5846">
      <w:pPr>
        <w:jc w:val="both"/>
      </w:pPr>
      <w:r>
        <w:t xml:space="preserve">Each maven module has a number of test classes. They are not yet </w:t>
      </w:r>
      <w:r w:rsidR="00E610A0">
        <w:t>JU</w:t>
      </w:r>
      <w:r>
        <w:t xml:space="preserve">nit tests and therefore are not run automatically as part the maven builds. If you wish to run these tests manually within Eclipse or want to run the </w:t>
      </w:r>
      <w:r w:rsidR="00754DB3">
        <w:t xml:space="preserve">SIF3 </w:t>
      </w:r>
      <w:r>
        <w:t>Demo Provider</w:t>
      </w:r>
      <w:r w:rsidR="00754DB3">
        <w:t>/Consumer</w:t>
      </w:r>
      <w:r>
        <w:t xml:space="preserve"> then you </w:t>
      </w:r>
      <w:proofErr w:type="gramStart"/>
      <w:r>
        <w:t>need</w:t>
      </w:r>
      <w:proofErr w:type="gramEnd"/>
      <w:r>
        <w:t xml:space="preserve"> to link the resources that are held at the parent project with each maven module.</w:t>
      </w:r>
      <w:r w:rsidR="00867064">
        <w:t xml:space="preserve"> The steps below need to be performed for each maven module if you wish to run the test within:</w:t>
      </w:r>
    </w:p>
    <w:p w:rsidR="00867064" w:rsidRDefault="00867064" w:rsidP="00867064">
      <w:pPr>
        <w:pStyle w:val="ListParagraph"/>
        <w:numPr>
          <w:ilvl w:val="0"/>
          <w:numId w:val="53"/>
        </w:numPr>
        <w:jc w:val="both"/>
      </w:pPr>
      <w:r>
        <w:t>Select module and click right mouse button. Select “Properties”.</w:t>
      </w:r>
    </w:p>
    <w:p w:rsidR="00867064" w:rsidRDefault="00867064" w:rsidP="00867064">
      <w:pPr>
        <w:pStyle w:val="ListParagraph"/>
        <w:numPr>
          <w:ilvl w:val="0"/>
          <w:numId w:val="53"/>
        </w:numPr>
        <w:jc w:val="both"/>
      </w:pPr>
      <w:r>
        <w:t>Select the “Source” tab in the “Properties” window.</w:t>
      </w:r>
    </w:p>
    <w:p w:rsidR="00867064" w:rsidRDefault="00867064" w:rsidP="00867064">
      <w:pPr>
        <w:pStyle w:val="ListParagraph"/>
        <w:numPr>
          <w:ilvl w:val="0"/>
          <w:numId w:val="53"/>
        </w:numPr>
        <w:jc w:val="both"/>
      </w:pPr>
      <w:r>
        <w:t>Click on the “Link Source…” button. The “Link Source” window pops up.</w:t>
      </w:r>
    </w:p>
    <w:p w:rsidR="00867064" w:rsidRDefault="00867064" w:rsidP="00867064">
      <w:pPr>
        <w:pStyle w:val="ListParagraph"/>
        <w:numPr>
          <w:ilvl w:val="0"/>
          <w:numId w:val="53"/>
        </w:numPr>
        <w:jc w:val="both"/>
      </w:pPr>
      <w:r>
        <w:t xml:space="preserve">In the “Linked Folder Location” text field click the “Browse” button and navigate to the location of the </w:t>
      </w:r>
      <w:r w:rsidRPr="00867064">
        <w:t>sif3-framework/src/test/resources/config</w:t>
      </w:r>
      <w:r>
        <w:t xml:space="preserve"> directory and click “Ok”.</w:t>
      </w:r>
    </w:p>
    <w:p w:rsidR="00867064" w:rsidRDefault="00867064" w:rsidP="00867064">
      <w:pPr>
        <w:pStyle w:val="ListParagraph"/>
        <w:numPr>
          <w:ilvl w:val="0"/>
          <w:numId w:val="53"/>
        </w:numPr>
        <w:jc w:val="both"/>
      </w:pPr>
      <w:r>
        <w:t>Click “Finish”</w:t>
      </w:r>
    </w:p>
    <w:p w:rsidR="00867064" w:rsidRDefault="00867064" w:rsidP="00867064">
      <w:pPr>
        <w:pStyle w:val="ListParagraph"/>
        <w:numPr>
          <w:ilvl w:val="0"/>
          <w:numId w:val="53"/>
        </w:numPr>
        <w:jc w:val="both"/>
      </w:pPr>
      <w:r>
        <w:t>Repeat step 3-5 for the following resources:</w:t>
      </w:r>
    </w:p>
    <w:p w:rsidR="00867064" w:rsidRDefault="00867064" w:rsidP="00867064">
      <w:pPr>
        <w:pStyle w:val="ListParagraph"/>
        <w:numPr>
          <w:ilvl w:val="1"/>
          <w:numId w:val="54"/>
        </w:numPr>
        <w:jc w:val="both"/>
      </w:pPr>
      <w:r w:rsidRPr="00867064">
        <w:t>sif3-framework/src/test/resources/config/hibernate</w:t>
      </w:r>
    </w:p>
    <w:p w:rsidR="00867064" w:rsidRDefault="00867064" w:rsidP="00867064">
      <w:pPr>
        <w:pStyle w:val="ListParagraph"/>
        <w:numPr>
          <w:ilvl w:val="1"/>
          <w:numId w:val="54"/>
        </w:numPr>
        <w:jc w:val="both"/>
      </w:pPr>
      <w:r w:rsidRPr="00867064">
        <w:t>sif3-framework/src/test/resources/config/providers</w:t>
      </w:r>
    </w:p>
    <w:p w:rsidR="00867064" w:rsidRDefault="00867064" w:rsidP="00867064">
      <w:pPr>
        <w:pStyle w:val="ListParagraph"/>
        <w:numPr>
          <w:ilvl w:val="1"/>
          <w:numId w:val="54"/>
        </w:numPr>
        <w:jc w:val="both"/>
      </w:pPr>
      <w:r w:rsidRPr="00867064">
        <w:t>sif3-framework/src/test/resources/config/hibernate</w:t>
      </w:r>
    </w:p>
    <w:p w:rsidR="00867064" w:rsidRDefault="00754DB3" w:rsidP="00867064">
      <w:pPr>
        <w:pStyle w:val="ListParagraph"/>
        <w:numPr>
          <w:ilvl w:val="0"/>
          <w:numId w:val="53"/>
        </w:numPr>
        <w:jc w:val="both"/>
      </w:pPr>
      <w:r>
        <w:t>Click “Ok” in the “Properties” window.</w:t>
      </w:r>
    </w:p>
    <w:p w:rsidR="00754DB3" w:rsidRDefault="00754DB3" w:rsidP="00754DB3">
      <w:pPr>
        <w:jc w:val="both"/>
      </w:pPr>
      <w:r>
        <w:t>Now you have all necessary resources linked with your maven module to run the tests or the sif3-demo-web within Eclipse.</w:t>
      </w:r>
    </w:p>
    <w:p w:rsidR="00754DB3" w:rsidRPr="00754DB3" w:rsidRDefault="00754DB3" w:rsidP="00754DB3">
      <w:pPr>
        <w:rPr>
          <w:sz w:val="16"/>
          <w:szCs w:val="16"/>
        </w:rPr>
      </w:pPr>
    </w:p>
    <w:p w:rsidR="00754DB3" w:rsidRPr="00754DB3" w:rsidRDefault="00754DB3" w:rsidP="00754DB3">
      <w:pPr>
        <w:rPr>
          <w:b/>
        </w:rPr>
      </w:pPr>
      <w:r w:rsidRPr="00754DB3">
        <w:rPr>
          <w:b/>
        </w:rPr>
        <w:t>Note:</w:t>
      </w:r>
    </w:p>
    <w:p w:rsidR="00754DB3" w:rsidRDefault="00754DB3" w:rsidP="00EB5846">
      <w:pPr>
        <w:jc w:val="both"/>
      </w:pPr>
      <w:r>
        <w:t>To run the SIF3 Demo Provider you need a web- or application server within eclipse (i.e. Tomcat 7, JBoss etc.). The web module needs to be deployed in there.</w:t>
      </w:r>
    </w:p>
    <w:p w:rsidR="00754DB3" w:rsidRDefault="00754DB3" w:rsidP="00EB5846">
      <w:pPr>
        <w:jc w:val="both"/>
      </w:pPr>
    </w:p>
    <w:p w:rsidR="007A44A2" w:rsidRDefault="007A44A2" w:rsidP="007A44A2">
      <w:pPr>
        <w:pStyle w:val="Heading4"/>
      </w:pPr>
      <w:bookmarkStart w:id="142" w:name="_Toc63849552"/>
      <w:r>
        <w:lastRenderedPageBreak/>
        <w:t>Other IDEs</w:t>
      </w:r>
      <w:bookmarkEnd w:id="142"/>
    </w:p>
    <w:p w:rsidR="00E610A0" w:rsidRPr="00E610A0" w:rsidRDefault="00E610A0" w:rsidP="00181F78">
      <w:pPr>
        <w:jc w:val="both"/>
      </w:pPr>
      <w:r>
        <w:t>We are seeking developers that could contribute their experience with their ID</w:t>
      </w:r>
      <w:r w:rsidR="00181F78">
        <w:t>E</w:t>
      </w:r>
      <w:r>
        <w:t xml:space="preserve"> of choice and how they import the framework into their IDE. Since the framework follows standard maven convention it is expected that similar steps as listed under the Eclipse section would apply.</w:t>
      </w:r>
    </w:p>
    <w:p w:rsidR="00EA7D04" w:rsidRDefault="00B64AB1" w:rsidP="00EA7D04">
      <w:pPr>
        <w:pStyle w:val="Heading2"/>
      </w:pPr>
      <w:bookmarkStart w:id="143" w:name="_Toc63849553"/>
      <w:r>
        <w:t xml:space="preserve">Installation &amp; </w:t>
      </w:r>
      <w:r w:rsidR="00EA7D04">
        <w:t>Getting Started</w:t>
      </w:r>
      <w:bookmarkEnd w:id="143"/>
    </w:p>
    <w:p w:rsidR="00EA7D04" w:rsidRDefault="00EA7D04" w:rsidP="00F05A6D">
      <w:pPr>
        <w:jc w:val="both"/>
      </w:pPr>
      <w:r>
        <w:t xml:space="preserve">If you start your own SIF Project </w:t>
      </w:r>
      <w:r w:rsidR="00025A3A">
        <w:t>using</w:t>
      </w:r>
      <w:r>
        <w:t xml:space="preserv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44" w:name="_Ref394913568"/>
      <w:bookmarkStart w:id="145" w:name="_Toc63849554"/>
      <w:r>
        <w:t>Installation</w:t>
      </w:r>
      <w:bookmarkEnd w:id="144"/>
      <w:bookmarkEnd w:id="145"/>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64202F">
        <w:t>5.3.1.2</w:t>
      </w:r>
      <w:r w:rsidR="00C638A0">
        <w:fldChar w:fldCharType="end"/>
      </w:r>
      <w:r w:rsidR="00C638A0">
        <w:t>.</w:t>
      </w:r>
    </w:p>
    <w:p w:rsidR="00EA7D04" w:rsidRDefault="00EA7D04" w:rsidP="00EA7D04">
      <w:pPr>
        <w:pStyle w:val="Heading3"/>
      </w:pPr>
      <w:r>
        <w:t xml:space="preserve"> </w:t>
      </w:r>
      <w:bookmarkStart w:id="146" w:name="_Toc63849555"/>
      <w:r w:rsidR="00B64AB1">
        <w:t xml:space="preserve">Getting Started - </w:t>
      </w:r>
      <w:r>
        <w:t>Create your SIF Project</w:t>
      </w:r>
      <w:bookmarkEnd w:id="146"/>
    </w:p>
    <w:p w:rsidR="00D31899" w:rsidRDefault="009A6FCB" w:rsidP="00430C54">
      <w:pPr>
        <w:jc w:val="both"/>
      </w:pPr>
      <w:r>
        <w:t xml:space="preserve">As mentioned in section </w:t>
      </w:r>
      <w:r>
        <w:fldChar w:fldCharType="begin"/>
      </w:r>
      <w:r>
        <w:instrText xml:space="preserve"> REF _Ref464483201 \r \h </w:instrText>
      </w:r>
      <w:r>
        <w:fldChar w:fldCharType="separate"/>
      </w:r>
      <w:r w:rsidR="0064202F">
        <w:t>3.3</w:t>
      </w:r>
      <w:r>
        <w:fldChar w:fldCharType="end"/>
      </w:r>
      <w:r>
        <w:t xml:space="preserve"> you need a few SIF3 Framework libraries to set your consumer or provider up as a SIF3 Service.</w:t>
      </w:r>
      <w:r w:rsidR="00D31899">
        <w:t xml:space="preserve"> The simplest way is using maven and add</w:t>
      </w:r>
      <w:r w:rsidR="00221B7A">
        <w:t>ing</w:t>
      </w:r>
      <w:r w:rsidR="00D31899">
        <w:t xml:space="preserve"> appropriate dependency to your project as outlined in section </w:t>
      </w:r>
      <w:r w:rsidR="00D31899">
        <w:fldChar w:fldCharType="begin"/>
      </w:r>
      <w:r w:rsidR="00D31899">
        <w:instrText xml:space="preserve"> REF _Ref464483310 \r \h </w:instrText>
      </w:r>
      <w:r w:rsidR="00D31899">
        <w:fldChar w:fldCharType="separate"/>
      </w:r>
      <w:r w:rsidR="0064202F">
        <w:t>3.3.2</w:t>
      </w:r>
      <w:r w:rsidR="00D31899">
        <w:fldChar w:fldCharType="end"/>
      </w:r>
      <w:r w:rsidR="00D31899">
        <w:t>. Please note that you still need to add a data model library such as the SIF AU 3.4 or SIF US 3.3 etc. There is also another 3</w:t>
      </w:r>
      <w:r w:rsidR="00D31899" w:rsidRPr="00D31899">
        <w:rPr>
          <w:vertAlign w:val="superscript"/>
        </w:rPr>
        <w:t>rd</w:t>
      </w:r>
      <w:r w:rsidR="00D31899">
        <w:t xml:space="preserve"> party dependency on a non-maven project. They need to be added to your SIF3 Project as mentioned in section </w:t>
      </w:r>
      <w:r w:rsidR="00D31899">
        <w:fldChar w:fldCharType="begin"/>
      </w:r>
      <w:r w:rsidR="00D31899">
        <w:instrText xml:space="preserve"> REF _Ref405277215 \r \h </w:instrText>
      </w:r>
      <w:r w:rsidR="00D31899">
        <w:fldChar w:fldCharType="separate"/>
      </w:r>
      <w:r w:rsidR="0064202F">
        <w:t>3.3.3</w:t>
      </w:r>
      <w:r w:rsidR="00D31899">
        <w:fldChar w:fldCharType="end"/>
      </w:r>
      <w:r w:rsidR="00D31899">
        <w:t xml:space="preserve"> (data model)</w:t>
      </w:r>
      <w:r w:rsidR="006E1E6C">
        <w:t>.</w:t>
      </w:r>
    </w:p>
    <w:p w:rsidR="00D31899" w:rsidRDefault="00D31899" w:rsidP="00430C54">
      <w:pPr>
        <w:jc w:val="both"/>
      </w:pPr>
    </w:p>
    <w:p w:rsidR="00D31899" w:rsidRDefault="00D31899" w:rsidP="00D31899">
      <w:pPr>
        <w:jc w:val="both"/>
      </w:pPr>
      <w:r>
        <w:t>Alternatively if you do not use maven to build your SIF3 Service you can simply copy the pre-built framework libraries from the “</w:t>
      </w:r>
      <w:r w:rsidRPr="00430C54">
        <w:rPr>
          <w:b/>
        </w:rPr>
        <w:t>release</w:t>
      </w:r>
      <w:r>
        <w:t>” directory to your project. You need to ensure that you also add all dependent 3</w:t>
      </w:r>
      <w:r w:rsidRPr="00D31899">
        <w:rPr>
          <w:vertAlign w:val="superscript"/>
        </w:rPr>
        <w:t>rd</w:t>
      </w:r>
      <w:r>
        <w:t xml:space="preserve"> party libraries which can be a challenge. You will need the following 4 framework libraries:</w:t>
      </w:r>
    </w:p>
    <w:p w:rsidR="00535741" w:rsidRPr="00D31899" w:rsidRDefault="00535741" w:rsidP="00020E76">
      <w:pPr>
        <w:pStyle w:val="ListParagraph"/>
        <w:numPr>
          <w:ilvl w:val="0"/>
          <w:numId w:val="50"/>
        </w:numPr>
        <w:jc w:val="both"/>
        <w:rPr>
          <w:b/>
        </w:rPr>
      </w:pPr>
      <w:r w:rsidRPr="00D31899">
        <w:rPr>
          <w:b/>
        </w:rPr>
        <w:t>sif&lt;infra-version&gt;Common-&lt;framework-version&gt;.jar</w:t>
      </w:r>
    </w:p>
    <w:p w:rsidR="00535741" w:rsidRPr="005C6CDD" w:rsidRDefault="00535741" w:rsidP="00D31899">
      <w:pPr>
        <w:pStyle w:val="ListParagraph"/>
        <w:numPr>
          <w:ilvl w:val="0"/>
          <w:numId w:val="35"/>
        </w:numPr>
        <w:ind w:left="766"/>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535741" w:rsidRPr="005C6CDD" w:rsidRDefault="00535741" w:rsidP="00D31899">
      <w:pPr>
        <w:pStyle w:val="ListParagraph"/>
        <w:numPr>
          <w:ilvl w:val="0"/>
          <w:numId w:val="35"/>
        </w:numPr>
        <w:ind w:left="766"/>
        <w:jc w:val="both"/>
        <w:rPr>
          <w:b/>
        </w:rPr>
      </w:pPr>
      <w:r w:rsidRPr="005C6CDD">
        <w:rPr>
          <w:b/>
        </w:rPr>
        <w:t>sif</w:t>
      </w:r>
      <w:r>
        <w:rPr>
          <w:b/>
        </w:rPr>
        <w:t>&lt;infra-version&gt;</w:t>
      </w:r>
      <w:r w:rsidRPr="005C6CDD">
        <w:rPr>
          <w:b/>
        </w:rPr>
        <w:t>Infra-common-&lt;</w:t>
      </w:r>
      <w:r w:rsidRPr="0015032C">
        <w:rPr>
          <w:b/>
        </w:rPr>
        <w:t xml:space="preserve"> </w:t>
      </w:r>
      <w:r>
        <w:rPr>
          <w:b/>
        </w:rPr>
        <w:t>framework-</w:t>
      </w:r>
      <w:r w:rsidRPr="005C6CDD">
        <w:rPr>
          <w:b/>
        </w:rPr>
        <w:t>version&gt;.jar</w:t>
      </w:r>
    </w:p>
    <w:p w:rsidR="004D5ADB" w:rsidRPr="00D31899" w:rsidRDefault="00535741" w:rsidP="00D31899">
      <w:pPr>
        <w:pStyle w:val="ListParagraph"/>
        <w:numPr>
          <w:ilvl w:val="0"/>
          <w:numId w:val="35"/>
        </w:numPr>
        <w:ind w:left="766"/>
        <w:jc w:val="both"/>
      </w:pPr>
      <w:r w:rsidRPr="005C6CDD">
        <w:rPr>
          <w:b/>
        </w:rPr>
        <w:t>sif</w:t>
      </w:r>
      <w:r>
        <w:rPr>
          <w:b/>
        </w:rPr>
        <w:t>&lt;infra-version&gt;</w:t>
      </w:r>
      <w:r w:rsidRPr="005C6CDD">
        <w:rPr>
          <w:b/>
        </w:rPr>
        <w:t>Infra-rest-&lt;</w:t>
      </w:r>
      <w:r w:rsidRPr="0015032C">
        <w:rPr>
          <w:b/>
        </w:rPr>
        <w:t xml:space="preserve"> </w:t>
      </w:r>
      <w:r>
        <w:rPr>
          <w:b/>
        </w:rPr>
        <w:t>framework-</w:t>
      </w:r>
      <w:r w:rsidRPr="005C6CDD">
        <w:rPr>
          <w:b/>
        </w:rPr>
        <w:t>version&gt;.jar</w:t>
      </w:r>
    </w:p>
    <w:p w:rsidR="00D31899" w:rsidRDefault="00D31899" w:rsidP="00D31899">
      <w:pPr>
        <w:jc w:val="both"/>
      </w:pPr>
    </w:p>
    <w:p w:rsidR="00D31899" w:rsidRPr="00D31899" w:rsidRDefault="00D31899" w:rsidP="00D31899">
      <w:pPr>
        <w:jc w:val="both"/>
      </w:pPr>
      <w:r>
        <w:t>Other dependency specific to your environment are JDBC drivers. The SIF3 Framework has a few of the most common ones in the lib/jdbc directory but it is highly recommended that you use your verified JDBC libraries for your DB of choice.</w:t>
      </w:r>
    </w:p>
    <w:p w:rsidR="00BF2473" w:rsidRPr="00BF2473" w:rsidRDefault="00BF2473" w:rsidP="00BF2473">
      <w:pPr>
        <w:rPr>
          <w:sz w:val="16"/>
          <w:szCs w:val="16"/>
        </w:rPr>
      </w:pPr>
    </w:p>
    <w:p w:rsidR="0054489A" w:rsidRDefault="004D5ADB" w:rsidP="00D31899">
      <w:pPr>
        <w:pStyle w:val="Body1"/>
        <w:spacing w:before="0"/>
        <w:ind w:left="0"/>
        <w:jc w:val="both"/>
      </w:pPr>
      <w:r w:rsidRPr="00BF2473">
        <w:rPr>
          <w:b/>
        </w:rPr>
        <w:t>Configuration</w:t>
      </w:r>
      <w:r w:rsidR="00BF2473">
        <w:t xml:space="preserve">: </w:t>
      </w:r>
    </w:p>
    <w:p w:rsidR="00BF2473" w:rsidRDefault="00BF2473" w:rsidP="00D31899">
      <w:pPr>
        <w:pStyle w:val="Body1"/>
        <w:spacing w:before="0"/>
        <w:ind w:left="0"/>
        <w:jc w:val="both"/>
      </w:pPr>
      <w:r>
        <w:t>Finally it is suggested that you copy the entire “</w:t>
      </w:r>
      <w:r w:rsidR="00D31899">
        <w:t>java/test/resources/</w:t>
      </w:r>
      <w:r w:rsidRPr="00BF2473">
        <w:rPr>
          <w:b/>
        </w:rPr>
        <w:t>config</w:t>
      </w:r>
      <w:r>
        <w:t xml:space="preserve">” and its sub-directories </w:t>
      </w:r>
      <w:r w:rsidR="00D31899">
        <w:t xml:space="preserve">from the SIF3 Framework parent maven module </w:t>
      </w:r>
      <w:r>
        <w:t xml:space="preserve">to a location of your choice within your project. Note you do </w:t>
      </w:r>
      <w:r w:rsidRPr="00D31899">
        <w:rPr>
          <w:b/>
        </w:rPr>
        <w:t>not need</w:t>
      </w:r>
      <w:r>
        <w:t xml:space="preserve"> to call the directory ‘config”’ within your project. You can name it what</w:t>
      </w:r>
      <w:r w:rsidR="009E0C55">
        <w:t>ever</w:t>
      </w:r>
      <w:r>
        <w:t xml:space="preserve"> you like</w:t>
      </w:r>
      <w:r w:rsidR="009E0C55">
        <w:t xml:space="preserve"> it to be</w:t>
      </w:r>
      <w:r>
        <w:t>.</w:t>
      </w:r>
    </w:p>
    <w:p w:rsidR="004D5ADB" w:rsidRDefault="00BF2473" w:rsidP="00D31899">
      <w:pPr>
        <w:pStyle w:val="Body1"/>
        <w:numPr>
          <w:ilvl w:val="1"/>
          <w:numId w:val="35"/>
        </w:numPr>
        <w:spacing w:before="0"/>
        <w:ind w:left="709" w:hanging="283"/>
        <w:jc w:val="both"/>
      </w:pPr>
      <w:r>
        <w:lastRenderedPageBreak/>
        <w:t xml:space="preserve">To make the framework aware of your database as outlined in previous section you need to add/change the appropriate JDBC URL and credentials in the </w:t>
      </w:r>
      <w:r w:rsidR="00227F55">
        <w:t>‘</w:t>
      </w:r>
      <w:r w:rsidRPr="007E2575">
        <w:rPr>
          <w:rFonts w:ascii="Courier" w:hAnsi="Courier"/>
          <w:b/>
          <w:sz w:val="20"/>
          <w:szCs w:val="20"/>
        </w:rPr>
        <w:t>hibernate/</w:t>
      </w:r>
      <w:r w:rsidR="007E2575" w:rsidRPr="007E2575">
        <w:rPr>
          <w:rFonts w:ascii="Courier New" w:hAnsi="Courier New" w:cs="Courier New"/>
          <w:b/>
          <w:sz w:val="20"/>
          <w:szCs w:val="20"/>
        </w:rPr>
        <w:t xml:space="preserve"> sif3infra.hibernate.properties</w:t>
      </w:r>
      <w:r w:rsidR="00227F55">
        <w:t>’</w:t>
      </w:r>
      <w:r>
        <w:t xml:space="preserve"> </w:t>
      </w:r>
      <w:r w:rsidR="004C20DE">
        <w:t>or ‘</w:t>
      </w:r>
      <w:r w:rsidR="004C20DE" w:rsidRPr="007E2575">
        <w:rPr>
          <w:rFonts w:ascii="Courier" w:hAnsi="Courier"/>
          <w:b/>
          <w:sz w:val="20"/>
          <w:szCs w:val="20"/>
        </w:rPr>
        <w:t>hibernate/hibernate.properties</w:t>
      </w:r>
      <w:r w:rsidR="004C20DE">
        <w:t xml:space="preserve">’ </w:t>
      </w:r>
      <w:r>
        <w:t>file.</w:t>
      </w:r>
      <w:r w:rsidR="004C20DE">
        <w:t xml:space="preserve"> See also section </w:t>
      </w:r>
      <w:r w:rsidR="004C20DE">
        <w:fldChar w:fldCharType="begin"/>
      </w:r>
      <w:r w:rsidR="004C20DE">
        <w:instrText xml:space="preserve"> REF _Ref447178864 \r \h </w:instrText>
      </w:r>
      <w:r w:rsidR="004C20DE">
        <w:fldChar w:fldCharType="separate"/>
      </w:r>
      <w:r w:rsidR="0064202F">
        <w:t>5.17</w:t>
      </w:r>
      <w:r w:rsidR="004C20DE">
        <w:fldChar w:fldCharType="end"/>
      </w:r>
      <w:r w:rsidR="004C20DE">
        <w:t xml:space="preserve"> for details about these property files.</w:t>
      </w:r>
    </w:p>
    <w:p w:rsidR="00BF2473" w:rsidRDefault="00BF2473" w:rsidP="00D31899">
      <w:pPr>
        <w:pStyle w:val="Body1"/>
        <w:numPr>
          <w:ilvl w:val="1"/>
          <w:numId w:val="35"/>
        </w:numPr>
        <w:spacing w:before="0"/>
        <w:ind w:left="709" w:hanging="283"/>
        <w:jc w:val="both"/>
      </w:pPr>
      <w:r>
        <w:t>You als</w:t>
      </w:r>
      <w:r w:rsidR="00227F55">
        <w:t>o need to configure the ‘</w:t>
      </w:r>
      <w:r w:rsidRPr="007E2575">
        <w:rPr>
          <w:rFonts w:ascii="Courier" w:hAnsi="Courier"/>
          <w:b/>
          <w:sz w:val="20"/>
          <w:szCs w:val="20"/>
        </w:rPr>
        <w:t>environments.properties</w:t>
      </w:r>
      <w:r>
        <w:t>’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64202F">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64202F">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47" w:name="_Ref233689296"/>
      <w:bookmarkStart w:id="148" w:name="_Toc292265613"/>
      <w:bookmarkStart w:id="149" w:name="_Toc292632095"/>
      <w:bookmarkStart w:id="150" w:name="_Toc383521918"/>
      <w:bookmarkStart w:id="151" w:name="_Toc63849556"/>
      <w:r>
        <w:t>Concepts &amp; Terminology</w:t>
      </w:r>
      <w:bookmarkEnd w:id="147"/>
      <w:bookmarkEnd w:id="148"/>
      <w:bookmarkEnd w:id="149"/>
      <w:bookmarkEnd w:id="150"/>
      <w:bookmarkEnd w:id="151"/>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25"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52" w:name="_Ref233534178"/>
      <w:bookmarkStart w:id="153" w:name="_Toc292265617"/>
      <w:bookmarkStart w:id="154" w:name="_Toc292632099"/>
      <w:bookmarkStart w:id="155" w:name="_Toc383521919"/>
      <w:bookmarkStart w:id="156" w:name="_Toc63849557"/>
      <w:r>
        <w:t>Framework Classes/Packages and Usage</w:t>
      </w:r>
      <w:bookmarkEnd w:id="152"/>
      <w:bookmarkEnd w:id="153"/>
      <w:bookmarkEnd w:id="154"/>
      <w:bookmarkEnd w:id="155"/>
      <w:bookmarkEnd w:id="156"/>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57" w:name="_Toc292265618"/>
      <w:bookmarkStart w:id="158" w:name="_Toc292632100"/>
      <w:bookmarkStart w:id="159" w:name="_Toc383521920"/>
      <w:bookmarkStart w:id="160" w:name="_Toc63849558"/>
      <w:r>
        <w:t xml:space="preserve">General Process of Developing </w:t>
      </w:r>
      <w:bookmarkEnd w:id="157"/>
      <w:bookmarkEnd w:id="158"/>
      <w:r w:rsidR="008512DD">
        <w:t>SIF3 Services</w:t>
      </w:r>
      <w:bookmarkEnd w:id="159"/>
      <w:bookmarkEnd w:id="160"/>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61" w:name="_Ref233690851"/>
      <w:bookmarkStart w:id="162" w:name="_Toc292265619"/>
      <w:bookmarkStart w:id="163" w:name="_Toc292632101"/>
      <w:bookmarkStart w:id="164" w:name="_Toc383521921"/>
      <w:bookmarkStart w:id="165" w:name="_Toc63849559"/>
      <w:r>
        <w:lastRenderedPageBreak/>
        <w:t>Proposed Package Structure</w:t>
      </w:r>
      <w:bookmarkEnd w:id="161"/>
      <w:bookmarkEnd w:id="162"/>
      <w:bookmarkEnd w:id="163"/>
      <w:bookmarkEnd w:id="164"/>
      <w:bookmarkEnd w:id="165"/>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 xml:space="preserve">For the purpose of this user’s guide we use the SIF AU </w:t>
      </w:r>
      <w:r w:rsidR="00A817AC">
        <w:t>3.4</w:t>
      </w:r>
      <w:r>
        <w:t xml:space="preserve"> data model. The POJOs and the marshallers/unmarshallers have been generated/coded using JAXB and the SIF AU </w:t>
      </w:r>
      <w:r w:rsidR="00A817AC">
        <w:t>3.4</w:t>
      </w:r>
      <w:r>
        <w:t xml:space="preserve"> XSD (se</w:t>
      </w:r>
      <w:r w:rsidR="0055184B">
        <w:t xml:space="preserve">e also section </w:t>
      </w:r>
      <w:r w:rsidR="0055184B">
        <w:fldChar w:fldCharType="begin"/>
      </w:r>
      <w:r w:rsidR="0055184B">
        <w:instrText xml:space="preserve"> REF _Ref405277215 \r \h </w:instrText>
      </w:r>
      <w:r w:rsidR="0055184B">
        <w:fldChar w:fldCharType="separate"/>
      </w:r>
      <w:r w:rsidR="0064202F">
        <w:t>3.3.3</w:t>
      </w:r>
      <w:r w:rsidR="0055184B">
        <w:fldChar w:fldCharType="end"/>
      </w:r>
      <w:r>
        <w:t>).</w:t>
      </w:r>
    </w:p>
    <w:p w:rsidR="00D90449" w:rsidRPr="00D1708F" w:rsidRDefault="00D90449" w:rsidP="00D90449">
      <w:pPr>
        <w:pStyle w:val="Heading2"/>
      </w:pPr>
      <w:bookmarkStart w:id="166" w:name="_Ref371750056"/>
      <w:bookmarkStart w:id="167" w:name="_Toc383521922"/>
      <w:bookmarkStart w:id="168" w:name="_Toc63849560"/>
      <w:r>
        <w:t>Environments</w:t>
      </w:r>
      <w:bookmarkEnd w:id="166"/>
      <w:bookmarkEnd w:id="167"/>
      <w:bookmarkEnd w:id="168"/>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w:t>
      </w:r>
      <w:r w:rsidR="000C5247">
        <w:t>etc.</w:t>
      </w:r>
      <w:r w:rsidR="0083054E">
        <w:t>)</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64202F">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64202F">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69" w:name="_Toc383521923"/>
      <w:bookmarkStart w:id="170" w:name="_Toc63849561"/>
      <w:r>
        <w:t>Environment Store Setup</w:t>
      </w:r>
      <w:bookmarkEnd w:id="169"/>
      <w:bookmarkEnd w:id="170"/>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71" w:name="_Ref421010399"/>
      <w:bookmarkStart w:id="172" w:name="_Toc63849562"/>
      <w:r>
        <w:lastRenderedPageBreak/>
        <w:t>Environment Template Directory (File System)</w:t>
      </w:r>
      <w:bookmarkEnd w:id="171"/>
      <w:bookmarkEnd w:id="172"/>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73" w:name="_Toc63849563"/>
      <w:r>
        <w:t>Environment Template Store Structure</w:t>
      </w:r>
      <w:bookmarkEnd w:id="173"/>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8C7C7E" w:rsidP="00D12B32">
      <w:pPr>
        <w:pStyle w:val="Body1"/>
        <w:spacing w:before="0"/>
        <w:ind w:left="0"/>
        <w:jc w:val="center"/>
      </w:pPr>
      <w:r>
        <w:rPr>
          <w:noProof/>
        </w:rPr>
        <w:drawing>
          <wp:inline distT="0" distB="0" distL="0" distR="0" wp14:anchorId="2771F854" wp14:editId="5A507060">
            <wp:extent cx="1302106" cy="203296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ronmentDirStructure.jpg"/>
                    <pic:cNvPicPr/>
                  </pic:nvPicPr>
                  <pic:blipFill rotWithShape="1">
                    <a:blip r:embed="rId26">
                      <a:extLst>
                        <a:ext uri="{28A0092B-C50C-407E-A947-70E740481C1C}">
                          <a14:useLocalDpi xmlns:a14="http://schemas.microsoft.com/office/drawing/2010/main" val="0"/>
                        </a:ext>
                      </a:extLst>
                    </a:blip>
                    <a:srcRect r="80901" b="9702"/>
                    <a:stretch/>
                  </pic:blipFill>
                  <pic:spPr bwMode="auto">
                    <a:xfrm>
                      <a:off x="0" y="0"/>
                      <a:ext cx="1302797" cy="2034044"/>
                    </a:xfrm>
                    <a:prstGeom prst="rect">
                      <a:avLst/>
                    </a:prstGeom>
                    <a:ln>
                      <a:noFill/>
                    </a:ln>
                    <a:extLst>
                      <a:ext uri="{53640926-AAD7-44D8-BBD7-CCE9431645EC}">
                        <a14:shadowObscured xmlns:a14="http://schemas.microsoft.com/office/drawing/2010/main"/>
                      </a:ext>
                    </a:extLst>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74" w:name="_Ref383516404"/>
      <w:bookmarkStart w:id="175" w:name="_Toc63849564"/>
      <w:r>
        <w:t>Consumer Environment Store Structure</w:t>
      </w:r>
      <w:bookmarkEnd w:id="174"/>
      <w:bookmarkEnd w:id="175"/>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w:t>
      </w:r>
      <w:r w:rsidR="005E4274">
        <w:rPr>
          <w:rFonts w:ascii="Courier New" w:hAnsi="Courier New" w:cs="Courier New"/>
          <w:sz w:val="18"/>
          <w:szCs w:val="18"/>
        </w:rPr>
        <w:t>sociation.org/infrastructure/3</w:t>
      </w:r>
      <w:r w:rsidR="00AD6627">
        <w:rPr>
          <w:rFonts w:ascii="Courier New" w:hAnsi="Courier New" w:cs="Courier New"/>
          <w:sz w:val="18"/>
          <w:szCs w:val="18"/>
        </w:rPr>
        <w:t>.</w:t>
      </w:r>
      <w:r w:rsidR="004C20DE">
        <w:rPr>
          <w:rFonts w:ascii="Courier New" w:hAnsi="Courier New" w:cs="Courier New"/>
          <w:sz w:val="18"/>
          <w:szCs w:val="18"/>
        </w:rPr>
        <w:t>2.</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solutionId&gt;</w:t>
      </w:r>
      <w:proofErr w:type="gramEnd"/>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gramStart"/>
      <w:r w:rsidRPr="006202CC">
        <w:rPr>
          <w:rFonts w:ascii="Courier New" w:hAnsi="Courier New" w:cs="Courier New"/>
          <w:b/>
          <w:color w:val="0070C0"/>
          <w:sz w:val="18"/>
          <w:szCs w:val="18"/>
        </w:rPr>
        <w:t>authenticationMethod&gt;</w:t>
      </w:r>
      <w:proofErr w:type="gramEnd"/>
      <w:r w:rsidRPr="006202CC">
        <w:rPr>
          <w:rFonts w:ascii="Courier New" w:hAnsi="Courier New" w:cs="Courier New"/>
          <w:b/>
          <w:color w:val="0070C0"/>
          <w:sz w:val="18"/>
          <w:szCs w:val="18"/>
        </w:rPr>
        <w: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gramStart"/>
      <w:r w:rsidRPr="006202CC">
        <w:rPr>
          <w:rFonts w:ascii="Courier New" w:hAnsi="Courier New" w:cs="Courier New"/>
          <w:sz w:val="18"/>
          <w:szCs w:val="18"/>
        </w:rPr>
        <w:t>consumerName</w:t>
      </w:r>
      <w:proofErr w:type="gramEnd"/>
      <w:r w:rsidRPr="006202CC">
        <w:rPr>
          <w:rFonts w:ascii="Courier New" w:hAnsi="Courier New" w:cs="Courier New"/>
          <w:sz w:val="18"/>
          <w:szCs w:val="18"/>
        </w:rPr>
        <w:t>&gt;&lt;/consumerName&gt;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gramStart"/>
      <w:r w:rsidRPr="006202CC">
        <w:rPr>
          <w:rFonts w:ascii="Courier New" w:hAnsi="Courier New" w:cs="Courier New"/>
          <w:sz w:val="18"/>
          <w:szCs w:val="18"/>
        </w:rPr>
        <w:t>applicationInfo</w:t>
      </w:r>
      <w:proofErr w:type="gram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gramStart"/>
      <w:r w:rsidRPr="006202CC">
        <w:rPr>
          <w:rFonts w:ascii="Courier New" w:hAnsi="Courier New" w:cs="Courier New"/>
          <w:b/>
          <w:color w:val="0070C0"/>
          <w:sz w:val="18"/>
          <w:szCs w:val="18"/>
        </w:rPr>
        <w:t>applicationKey</w:t>
      </w:r>
      <w:proofErr w:type="gramEnd"/>
      <w:r w:rsidRPr="006202CC">
        <w:rPr>
          <w:rFonts w:ascii="Courier New" w:hAnsi="Courier New" w:cs="Courier New"/>
          <w:b/>
          <w:color w:val="0070C0"/>
          <w:sz w:val="18"/>
          <w:szCs w:val="18"/>
        </w:rPr>
        <w:t>&gt;&lt;/applicationKey&gt;</w:t>
      </w:r>
    </w:p>
    <w:p w:rsidR="00D12B32" w:rsidRPr="005E4274" w:rsidRDefault="00D12B32" w:rsidP="00D12B32">
      <w:pPr>
        <w:pStyle w:val="Body1"/>
        <w:spacing w:before="0"/>
        <w:ind w:left="0"/>
        <w:rPr>
          <w:rFonts w:ascii="Courier New" w:hAnsi="Courier New" w:cs="Courier New"/>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&lt;su</w:t>
      </w:r>
      <w:r w:rsidR="005E4274" w:rsidRPr="005E4274">
        <w:rPr>
          <w:rFonts w:ascii="Courier New" w:hAnsi="Courier New" w:cs="Courier New"/>
          <w:sz w:val="18"/>
          <w:szCs w:val="18"/>
        </w:rPr>
        <w:t>pportedInfrastructureVersion&gt;3.</w:t>
      </w:r>
      <w:r w:rsidR="004C20DE">
        <w:rPr>
          <w:rFonts w:ascii="Courier New" w:hAnsi="Courier New" w:cs="Courier New"/>
          <w:sz w:val="18"/>
          <w:szCs w:val="18"/>
        </w:rPr>
        <w:t>2.</w:t>
      </w:r>
      <w:r w:rsidR="00AD6627" w:rsidRPr="005E4274">
        <w:rPr>
          <w:rFonts w:ascii="Courier New" w:hAnsi="Courier New" w:cs="Courier New"/>
          <w:sz w:val="18"/>
          <w:szCs w:val="18"/>
        </w:rPr>
        <w:t>1</w:t>
      </w:r>
      <w:r w:rsidRPr="005E4274">
        <w:rPr>
          <w:rFonts w:ascii="Courier New" w:hAnsi="Courier New" w:cs="Courier New"/>
          <w:sz w:val="18"/>
          <w:szCs w:val="18"/>
        </w:rPr>
        <w:t>&lt;/supportedInfrastructureVersion&gt;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r w:rsidR="00AD6627" w:rsidRPr="005E4274">
        <w:rPr>
          <w:rFonts w:ascii="Courier New" w:hAnsi="Courier New" w:cs="Courier New"/>
          <w:sz w:val="18"/>
          <w:szCs w:val="18"/>
        </w:rPr>
        <w:t>http://www.sifassociation.org/datamodel</w:t>
      </w:r>
      <w:r w:rsidR="004C20DE">
        <w:rPr>
          <w:rFonts w:ascii="Courier New" w:hAnsi="Courier New" w:cs="Courier New"/>
          <w:sz w:val="18"/>
          <w:szCs w:val="18"/>
        </w:rPr>
        <w:t>/au</w:t>
      </w:r>
      <w:r w:rsidR="00AD6627" w:rsidRPr="005E4274">
        <w:rPr>
          <w:rFonts w:ascii="Courier New" w:hAnsi="Courier New" w:cs="Courier New"/>
          <w:sz w:val="18"/>
          <w:szCs w:val="18"/>
        </w:rPr>
        <w:t>/</w:t>
      </w:r>
      <w:r w:rsidR="004C20DE">
        <w:rPr>
          <w:rFonts w:ascii="Courier New" w:hAnsi="Courier New" w:cs="Courier New"/>
          <w:sz w:val="18"/>
          <w:szCs w:val="18"/>
        </w:rPr>
        <w:t>3.4</w:t>
      </w:r>
      <w:r w:rsidR="00AD6627" w:rsidRPr="005E4274">
        <w:rPr>
          <w:rFonts w:ascii="Courier New" w:hAnsi="Courier New" w:cs="Courier New"/>
          <w:sz w:val="18"/>
          <w:szCs w:val="18"/>
        </w:rPr>
        <w:t xml:space="preserve"> </w:t>
      </w:r>
      <w:r w:rsidRPr="005E4274">
        <w:rPr>
          <w:rFonts w:ascii="Courier New" w:hAnsi="Courier New" w:cs="Courier New"/>
          <w:sz w:val="18"/>
          <w:szCs w:val="18"/>
        </w:rPr>
        <w:t>&lt;/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transport&gt;</w:t>
      </w:r>
      <w:proofErr w:type="gramEnd"/>
      <w:r w:rsidRPr="005E4274">
        <w:rPr>
          <w:rFonts w:ascii="Courier New" w:hAnsi="Courier New" w:cs="Courier New"/>
          <w:sz w:val="18"/>
          <w:szCs w:val="18"/>
        </w:rPr>
        <w:t>REST&lt;/transport&gt;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applicationProduct</w:t>
      </w:r>
      <w:proofErr w:type="gramEnd"/>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vendorName&gt;</w:t>
      </w:r>
      <w:proofErr w:type="gramEnd"/>
      <w:r w:rsidRPr="005E4274">
        <w:rPr>
          <w:rFonts w:ascii="Courier New" w:hAnsi="Courier New" w:cs="Courier New"/>
          <w:sz w:val="18"/>
          <w:szCs w:val="18"/>
        </w:rPr>
        <w: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productName&gt;</w:t>
      </w:r>
      <w:proofErr w:type="gramEnd"/>
      <w:r w:rsidRPr="00CB0691">
        <w:rPr>
          <w:rFonts w:ascii="Courier New" w:hAnsi="Courier New" w:cs="Courier New"/>
          <w:sz w:val="18"/>
          <w:szCs w:val="18"/>
        </w:rPr>
        <w: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productVersion&gt;</w:t>
      </w:r>
      <w:proofErr w:type="gramEnd"/>
      <w:r w:rsidRPr="00CB0691">
        <w:rPr>
          <w:rFonts w:ascii="Courier New" w:hAnsi="Courier New" w:cs="Courier New"/>
          <w:sz w:val="18"/>
          <w:szCs w:val="18"/>
        </w:rPr>
        <w:t>0.1alpha&lt;/productVersion&gt;</w:t>
      </w:r>
    </w:p>
    <w:p w:rsidR="00D12B32" w:rsidRPr="005E4274" w:rsidRDefault="00D12B32" w:rsidP="00D12B32">
      <w:pPr>
        <w:pStyle w:val="Body1"/>
        <w:spacing w:before="0"/>
        <w:ind w:left="0"/>
        <w:rPr>
          <w:rFonts w:ascii="Courier New" w:hAnsi="Courier New" w:cs="Courier New"/>
          <w:color w:val="0070C0"/>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lastRenderedPageBreak/>
        <w:t xml:space="preserve">The elements highlighted </w:t>
      </w:r>
      <w:r w:rsidR="00CB0691">
        <w:t xml:space="preserve">in blue </w:t>
      </w:r>
      <w:r>
        <w:t>are mandatory</w:t>
      </w:r>
      <w:r w:rsidR="00A7792C">
        <w:t xml:space="preserve"> a</w:t>
      </w:r>
      <w:r w:rsidR="005E4274">
        <w:t>s per specification for SIF 3.</w:t>
      </w:r>
      <w:r w:rsidR="00A7792C">
        <w:t>1</w:t>
      </w:r>
      <w:r>
        <w:t xml:space="preserve">.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5E4274">
        <w:fldChar w:fldCharType="begin"/>
      </w:r>
      <w:r w:rsidR="005E4274">
        <w:instrText xml:space="preserve"> REF _Ref421016149 \r \h </w:instrText>
      </w:r>
      <w:r w:rsidR="005E4274">
        <w:fldChar w:fldCharType="separate"/>
      </w:r>
      <w:r w:rsidR="0064202F">
        <w:t>8</w:t>
      </w:r>
      <w:r w:rsidR="005E4274">
        <w:fldChar w:fldCharType="end"/>
      </w:r>
      <w:r>
        <w:t>). This template is then used to connect with the environment provider.</w:t>
      </w:r>
    </w:p>
    <w:p w:rsidR="00DD68B3" w:rsidRPr="00A2131C" w:rsidRDefault="00DD68B3" w:rsidP="00DD68B3">
      <w:pPr>
        <w:pStyle w:val="Heading5"/>
      </w:pPr>
      <w:bookmarkStart w:id="176" w:name="_Ref383673803"/>
      <w:bookmarkStart w:id="177" w:name="_Toc63849565"/>
      <w:r>
        <w:t>Provider Environment Template Store Structure</w:t>
      </w:r>
      <w:bookmarkEnd w:id="176"/>
      <w:bookmarkEnd w:id="177"/>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64202F">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w:t>
      </w:r>
      <w:proofErr w:type="gramStart"/>
      <w:r>
        <w:t>are</w:t>
      </w:r>
      <w:proofErr w:type="gramEnd"/>
      <w:r>
        <w:t xml:space="preserv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gramStart"/>
      <w:r w:rsidRPr="00411116">
        <w:rPr>
          <w:rFonts w:ascii="Courier New" w:hAnsi="Courier New" w:cs="Courier New"/>
          <w:sz w:val="16"/>
          <w:szCs w:val="16"/>
        </w:rPr>
        <w:t>infrastructureServices</w:t>
      </w:r>
      <w:proofErr w:type="gram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74298B" w:rsidRPr="00411116" w:rsidRDefault="0074298B"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name="serviceConnector"&gt;</w:t>
      </w:r>
      <w:r>
        <w:rPr>
          <w:rFonts w:ascii="Courier New" w:hAnsi="Courier New" w:cs="Courier New"/>
          <w:b/>
          <w:color w:val="FF0000"/>
          <w:sz w:val="16"/>
          <w:szCs w:val="16"/>
        </w:rPr>
        <w:t>services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rsidR="003E7A82">
        <w:fldChar w:fldCharType="begin"/>
      </w:r>
      <w:r w:rsidR="003E7A82">
        <w:instrText xml:space="preserve"> REF _Ref421016185 \r \h </w:instrText>
      </w:r>
      <w:r w:rsidR="003E7A82">
        <w:fldChar w:fldCharType="separate"/>
      </w:r>
      <w:r w:rsidR="0064202F">
        <w:t>9</w:t>
      </w:r>
      <w:r w:rsidR="003E7A82">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provisionedZones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78" w:name="_Ref387818864"/>
      <w:bookmarkStart w:id="179" w:name="_Toc63849566"/>
      <w:r>
        <w:t>Environment and Session Store (Database)</w:t>
      </w:r>
      <w:bookmarkEnd w:id="178"/>
      <w:bookmarkEnd w:id="179"/>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64202F">
        <w:t>3.4.1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7E2575">
        <w:rPr>
          <w:rFonts w:ascii="Courier New" w:hAnsi="Courier New" w:cs="Courier New"/>
          <w:b/>
          <w:sz w:val="20"/>
          <w:szCs w:val="20"/>
        </w:rPr>
        <w:t>config/hibernate/</w:t>
      </w:r>
      <w:r w:rsidR="007E2575" w:rsidRPr="007E2575">
        <w:rPr>
          <w:rFonts w:ascii="Courier New" w:hAnsi="Courier New" w:cs="Courier New"/>
          <w:b/>
          <w:sz w:val="20"/>
          <w:szCs w:val="20"/>
        </w:rPr>
        <w:t>sif3infra.hibernate.properties</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80" w:name="_Ref392249386"/>
      <w:bookmarkStart w:id="181" w:name="_Toc63849567"/>
      <w:r>
        <w:lastRenderedPageBreak/>
        <w:t xml:space="preserve">Direct </w:t>
      </w:r>
      <w:r w:rsidR="00D03DFE">
        <w:t xml:space="preserve">Environment </w:t>
      </w:r>
      <w:r>
        <w:t>Provider Template Store (Database)</w:t>
      </w:r>
      <w:bookmarkEnd w:id="180"/>
      <w:bookmarkEnd w:id="181"/>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64202F">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64202F">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82" w:name="_Toc63849568"/>
      <w:r>
        <w:t>Default Environment Template Configuration</w:t>
      </w:r>
      <w:bookmarkEnd w:id="182"/>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83" w:name="_Toc63849569"/>
      <w:r w:rsidRPr="001A0751">
        <w:lastRenderedPageBreak/>
        <w:t>SQLite DB</w:t>
      </w:r>
      <w:bookmarkEnd w:id="183"/>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64202F">
        <w:t>5.3.1.2</w:t>
      </w:r>
      <w:r>
        <w:fldChar w:fldCharType="end"/>
      </w:r>
      <w:r w:rsidR="00B232F8">
        <w:t>. For the framework to use the SQLite database you must update the ‘</w:t>
      </w:r>
      <w:r w:rsidR="00B232F8" w:rsidRPr="007E2575">
        <w:rPr>
          <w:rFonts w:ascii="Courier New" w:hAnsi="Courier New" w:cs="Courier New"/>
          <w:b/>
          <w:sz w:val="20"/>
          <w:szCs w:val="20"/>
        </w:rPr>
        <w:t>config/hibernate/</w:t>
      </w:r>
      <w:r w:rsidR="007E2575" w:rsidRPr="007E2575">
        <w:rPr>
          <w:rFonts w:ascii="Courier New" w:hAnsi="Courier New" w:cs="Courier New"/>
          <w:b/>
          <w:sz w:val="20"/>
          <w:szCs w:val="20"/>
        </w:rPr>
        <w:t>sif3infra.hibernate.properties</w:t>
      </w:r>
      <w:r w:rsidR="00B232F8">
        <w:t>’ and uncomment the section with the “SQLite Embedded” connection detail block. Change the property “</w:t>
      </w:r>
      <w:r w:rsidR="00245654">
        <w:t>hibernate.</w:t>
      </w:r>
      <w:r w:rsidR="00B232F8">
        <w:t>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84" w:name="_Toc383521924"/>
      <w:bookmarkStart w:id="185" w:name="_Toc63849570"/>
      <w:r>
        <w:t>Data Model</w:t>
      </w:r>
      <w:bookmarkEnd w:id="184"/>
      <w:bookmarkEnd w:id="185"/>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w:t>
      </w:r>
      <w:r w:rsidR="00255D52">
        <w:t>3.4</w:t>
      </w:r>
      <w:r>
        <w:t xml:space="preserve">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866176">
      <w:pPr>
        <w:pStyle w:val="Body1"/>
        <w:numPr>
          <w:ilvl w:val="0"/>
          <w:numId w:val="14"/>
        </w:numPr>
        <w:spacing w:before="0"/>
        <w:ind w:left="426"/>
        <w:jc w:val="both"/>
      </w:pPr>
      <w:r>
        <w:t xml:space="preserve">A good starting point to find the SIF AU </w:t>
      </w:r>
      <w:r w:rsidR="00B24C84">
        <w:t>3.4</w:t>
      </w:r>
      <w:r>
        <w:t xml:space="preserve"> (Australia) or SIF NA 3.2 (North America) </w:t>
      </w:r>
      <w:r w:rsidR="00866176">
        <w:t xml:space="preserve">or Unity </w:t>
      </w:r>
      <w:r>
        <w:t>Data Model that can be used is the Github repository</w:t>
      </w:r>
      <w:r w:rsidR="003158A8">
        <w:t xml:space="preserve"> </w:t>
      </w:r>
      <w:hyperlink r:id="rId27" w:history="1">
        <w:r w:rsidR="003158A8" w:rsidRPr="003158A8">
          <w:rPr>
            <w:rStyle w:val="Hyperlink"/>
          </w:rPr>
          <w:t>https://github.com/Access4Learning/SIF3DMGenerator-Java</w:t>
        </w:r>
      </w:hyperlink>
      <w:r>
        <w:t xml:space="preserve">. The demo classes in the SIF3 Framework use the SIF AU </w:t>
      </w:r>
      <w:r w:rsidR="00B24C84">
        <w:t>3.4</w:t>
      </w:r>
      <w:r>
        <w:t xml:space="preserve">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86" w:name="_Toc383521925"/>
      <w:bookmarkStart w:id="187" w:name="_Toc63849571"/>
      <w:r>
        <w:t>Data Model POJOs</w:t>
      </w:r>
      <w:bookmarkEnd w:id="186"/>
      <w:bookmarkEnd w:id="187"/>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8" w:history="1">
        <w:r w:rsidR="003158A8" w:rsidRPr="003158A8">
          <w:rPr>
            <w:rStyle w:val="Hyperlink"/>
          </w:rPr>
          <w:t>https://github.com/Access4Learning/SIF3DMGenerator-Java</w:t>
        </w:r>
      </w:hyperlink>
      <w:r w:rsidR="003158A8">
        <w:t xml:space="preserve"> </w:t>
      </w:r>
      <w:r w:rsidR="000A5A4B">
        <w:t>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88" w:name="_Toc383521926"/>
      <w:bookmarkStart w:id="189" w:name="_Toc63849572"/>
      <w:r>
        <w:lastRenderedPageBreak/>
        <w:t>Marshal &amp; Unmarshal Factories</w:t>
      </w:r>
      <w:bookmarkEnd w:id="188"/>
      <w:bookmarkEnd w:id="189"/>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64202F">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64202F">
        <w:t>5.6.2.2</w:t>
      </w:r>
      <w:r w:rsidR="00DC7C8B">
        <w:fldChar w:fldCharType="end"/>
      </w:r>
      <w:r w:rsidR="00DC7C8B">
        <w:t xml:space="preserve"> for details.</w:t>
      </w:r>
    </w:p>
    <w:p w:rsidR="00905EAC" w:rsidRDefault="00AB2F60" w:rsidP="00905EAC">
      <w:pPr>
        <w:pStyle w:val="Body1"/>
        <w:spacing w:before="120"/>
        <w:ind w:left="0"/>
        <w:jc w:val="both"/>
      </w:pPr>
      <w:r>
        <w:t xml:space="preserve">The data model classes from the </w:t>
      </w:r>
      <w:hyperlink r:id="rId29" w:history="1">
        <w:r w:rsidRPr="00615BD6">
          <w:rPr>
            <w:rStyle w:val="Hyperlink"/>
          </w:rPr>
          <w:t>SIF</w:t>
        </w:r>
        <w:r w:rsidR="00615BD6" w:rsidRPr="00615BD6">
          <w:rPr>
            <w:rStyle w:val="Hyperlink"/>
          </w:rPr>
          <w:t>3</w:t>
        </w:r>
        <w:r w:rsidRPr="00615BD6">
          <w:rPr>
            <w:rStyle w:val="Hyperlink"/>
          </w:rPr>
          <w:t>DMGenerator</w:t>
        </w:r>
      </w:hyperlink>
      <w:r>
        <w:t xml:space="preserve">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w:t>
      </w:r>
      <w:r w:rsidR="00615BD6">
        <w:t>3</w:t>
      </w:r>
      <w:r>
        <w:t>.</w:t>
      </w:r>
      <w:r w:rsidR="00615BD6">
        <w:t>4.5</w:t>
      </w:r>
      <w:r>
        <w:t>.jar).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90" w:name="_Toc63849573"/>
      <w:r>
        <w:t>Other Media Type than XML or JSON</w:t>
      </w:r>
      <w:bookmarkEnd w:id="190"/>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If the need arises to ‘transport’ another Object type</w:t>
      </w:r>
      <w:r w:rsidR="00615BD6">
        <w:t xml:space="preserve"> over the wire</w:t>
      </w:r>
      <w:r>
        <w:t>, such as a CSV Con</w:t>
      </w:r>
      <w:r w:rsidR="00615BD6">
        <w:t xml:space="preserve">tent for example, </w:t>
      </w:r>
      <w:r>
        <w:t xml:space="preserve">then an appropriate CSV Marshaller and/or Unmarshaller must be </w:t>
      </w:r>
      <w:r w:rsidR="00615BD6">
        <w:t>implemented</w:t>
      </w:r>
      <w:r>
        <w:t xml:space="preserve"> that can deal with that format. The CSV Consumer/Provider must be linked with that marshaller/unmarshaller. Section </w:t>
      </w:r>
      <w:r>
        <w:fldChar w:fldCharType="begin"/>
      </w:r>
      <w:r>
        <w:instrText xml:space="preserve"> REF _Ref387662357 \r \h </w:instrText>
      </w:r>
      <w:r>
        <w:fldChar w:fldCharType="separate"/>
      </w:r>
      <w:r w:rsidR="0064202F">
        <w:t>5.5.2.2</w:t>
      </w:r>
      <w:r>
        <w:fldChar w:fldCharType="end"/>
      </w:r>
      <w:r>
        <w:t xml:space="preserve"> (consumer) and </w:t>
      </w:r>
      <w:r>
        <w:fldChar w:fldCharType="begin"/>
      </w:r>
      <w:r>
        <w:instrText xml:space="preserve"> REF _Ref371765566 \r \h </w:instrText>
      </w:r>
      <w:r>
        <w:fldChar w:fldCharType="separate"/>
      </w:r>
      <w:r w:rsidR="0064202F">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w:t>
      </w:r>
      <w:r w:rsidR="00751566">
        <w:t>are</w:t>
      </w:r>
      <w:r>
        <w:t xml:space="preserve"> linked with the appropriate object service (consumer or provider).</w:t>
      </w:r>
    </w:p>
    <w:p w:rsidR="00A537BA" w:rsidRDefault="00D1708F" w:rsidP="00F84AEE">
      <w:pPr>
        <w:pStyle w:val="Heading2"/>
        <w:jc w:val="both"/>
      </w:pPr>
      <w:bookmarkStart w:id="191" w:name="_Toc383521927"/>
      <w:bookmarkStart w:id="192" w:name="_Ref464478471"/>
      <w:bookmarkStart w:id="193" w:name="_Toc63849574"/>
      <w:r>
        <w:t>Building a Consumer</w:t>
      </w:r>
      <w:bookmarkEnd w:id="191"/>
      <w:bookmarkEnd w:id="192"/>
      <w:bookmarkEnd w:id="193"/>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94" w:name="_Toc383521928"/>
      <w:bookmarkStart w:id="195" w:name="_Toc63849575"/>
      <w:r>
        <w:t>Constraint</w:t>
      </w:r>
      <w:bookmarkEnd w:id="194"/>
      <w:bookmarkEnd w:id="195"/>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w:t>
      </w:r>
      <w:proofErr w:type="gramStart"/>
      <w:r w:rsidR="009B7DE2">
        <w:t>main(</w:t>
      </w:r>
      <w:proofErr w:type="gramEnd"/>
      <w:r w:rsidR="009B7DE2">
        <w:t xml:space="preserve">)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96" w:name="_Toc383521929"/>
      <w:bookmarkStart w:id="197" w:name="_Toc63849576"/>
      <w:r>
        <w:lastRenderedPageBreak/>
        <w:t xml:space="preserve">Components </w:t>
      </w:r>
      <w:r w:rsidR="009B7DE2">
        <w:t>of</w:t>
      </w:r>
      <w:r>
        <w:t xml:space="preserve"> a Consumer</w:t>
      </w:r>
      <w:bookmarkEnd w:id="196"/>
      <w:bookmarkEnd w:id="197"/>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64202F">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98" w:name="_Ref387666220"/>
      <w:bookmarkStart w:id="199" w:name="_Ref387660834"/>
      <w:bookmarkStart w:id="200" w:name="_Toc63849577"/>
      <w:r>
        <w:t>FIRST CALL: ConsumerLoader Class</w:t>
      </w:r>
      <w:bookmarkEnd w:id="198"/>
      <w:bookmarkEnd w:id="200"/>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initialise(</w:t>
      </w:r>
      <w:proofErr w:type="gramEnd"/>
      <w:r w:rsidRPr="009E3339">
        <w:rPr>
          <w:rFonts w:ascii="Courier New" w:hAnsi="Courier New" w:cs="Courier New"/>
          <w:b/>
          <w:u w:val="single"/>
        </w:rPr>
        <w:t>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isInitialised()</w:t>
      </w:r>
      <w:proofErr w:type="gramEnd"/>
    </w:p>
    <w:p w:rsidR="00F47AC1" w:rsidRDefault="009E3339" w:rsidP="00574D4F">
      <w:pPr>
        <w:pStyle w:val="Body1"/>
        <w:spacing w:before="0"/>
        <w:ind w:left="0"/>
        <w:jc w:val="both"/>
      </w:pPr>
      <w:r>
        <w:t xml:space="preserve">This method can be used to check if initialisation has succeeded. Note the </w:t>
      </w:r>
      <w:proofErr w:type="gramStart"/>
      <w:r>
        <w:t>initialise(</w:t>
      </w:r>
      <w:proofErr w:type="gramEnd"/>
      <w:r>
        <w:t xml:space="preserv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shutdown()</w:t>
      </w:r>
      <w:proofErr w:type="gramEnd"/>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201" w:name="_Ref387662357"/>
      <w:bookmarkStart w:id="202" w:name="_Toc63849578"/>
      <w:r>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99"/>
      <w:bookmarkEnd w:id="201"/>
      <w:bookmarkEnd w:id="202"/>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lastRenderedPageBreak/>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203" w:name="_Toc63849579"/>
      <w:r>
        <w:t xml:space="preserve">Required Methods </w:t>
      </w:r>
      <w:r w:rsidR="00093A56">
        <w:t>of a</w:t>
      </w:r>
      <w:r>
        <w:t xml:space="preserve"> Consumer</w:t>
      </w:r>
      <w:bookmarkEnd w:id="203"/>
    </w:p>
    <w:p w:rsidR="00C50753" w:rsidRDefault="00C50753" w:rsidP="00C50753">
      <w:r>
        <w:t>Because a consumer class must extend the AbstarctConsumer or AbstractEventConsumer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A41A89" w:rsidP="00D45BB2">
      <w:pPr>
        <w:pStyle w:val="Body1"/>
        <w:spacing w:before="0"/>
        <w:ind w:left="0"/>
        <w:jc w:val="both"/>
      </w:pPr>
      <w:proofErr w:type="gramStart"/>
      <w:r w:rsidRPr="00976E2B">
        <w:rPr>
          <w:b/>
        </w:rPr>
        <w:t>Takes no arguments</w:t>
      </w:r>
      <w:r>
        <w:t>.</w:t>
      </w:r>
      <w:proofErr w:type="gramEnd"/>
      <w:r>
        <w:t xml:space="preserve"> Please ensure that your consumer implementation uses the empty constructor. It is required that way by the framework.</w:t>
      </w:r>
    </w:p>
    <w:p w:rsidR="005F3ACA" w:rsidRPr="005F3ACA" w:rsidRDefault="005F3ACA" w:rsidP="005F3ACA">
      <w:pPr>
        <w:pStyle w:val="Body1"/>
        <w:ind w:left="0"/>
        <w:jc w:val="both"/>
        <w:rPr>
          <w:b/>
          <w:u w:val="single"/>
        </w:rPr>
      </w:pPr>
      <w:proofErr w:type="gramStart"/>
      <w:r w:rsidRPr="005F3ACA">
        <w:rPr>
          <w:b/>
          <w:u w:val="single"/>
        </w:rPr>
        <w:t>getSingleObjectClassInfo</w:t>
      </w:r>
      <w:r w:rsidR="00D45BB2">
        <w:rPr>
          <w:b/>
          <w:u w:val="single"/>
        </w:rPr>
        <w:t>()</w:t>
      </w:r>
      <w:proofErr w:type="gramEnd"/>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proofErr w:type="gramStart"/>
      <w:r w:rsidRPr="005F3ACA">
        <w:rPr>
          <w:b/>
          <w:u w:val="single"/>
        </w:rPr>
        <w:t>getMultiObjectClassInfo</w:t>
      </w:r>
      <w:r w:rsidR="00D45BB2">
        <w:rPr>
          <w:b/>
          <w:u w:val="single"/>
        </w:rPr>
        <w:t>()</w:t>
      </w:r>
      <w:proofErr w:type="gramEnd"/>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proofErr w:type="gramStart"/>
      <w:r w:rsidRPr="00A41A89">
        <w:rPr>
          <w:b/>
          <w:u w:val="single"/>
        </w:rPr>
        <w:t>getMarshaller</w:t>
      </w:r>
      <w:r w:rsidR="00D45BB2">
        <w:rPr>
          <w:b/>
          <w:u w:val="single"/>
        </w:rPr>
        <w:t>()</w:t>
      </w:r>
      <w:proofErr w:type="gramEnd"/>
    </w:p>
    <w:p w:rsidR="00A41A89" w:rsidRDefault="00A41A89" w:rsidP="00D45BB2">
      <w:pPr>
        <w:pStyle w:val="Body1"/>
        <w:spacing w:before="0"/>
        <w:ind w:left="0"/>
        <w:jc w:val="both"/>
      </w:pPr>
      <w:proofErr w:type="gramStart"/>
      <w:r>
        <w:t>Tells the framework which marshal factory implementation to use to convert yo</w:t>
      </w:r>
      <w:r w:rsidR="00D8654A">
        <w:t>ur data model object to XML and/</w:t>
      </w:r>
      <w:r w:rsidR="00283E31">
        <w:t>or JSON.</w:t>
      </w:r>
      <w:proofErr w:type="gramEnd"/>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proofErr w:type="gramStart"/>
      <w:r w:rsidRPr="00A41A89">
        <w:rPr>
          <w:b/>
          <w:u w:val="single"/>
        </w:rPr>
        <w:t>getUnmarshaller</w:t>
      </w:r>
      <w:r w:rsidR="00D45BB2">
        <w:rPr>
          <w:b/>
          <w:u w:val="single"/>
        </w:rPr>
        <w:t>()</w:t>
      </w:r>
      <w:proofErr w:type="gramEnd"/>
    </w:p>
    <w:p w:rsidR="00A41A89" w:rsidRDefault="002F43D9" w:rsidP="00D45BB2">
      <w:pPr>
        <w:pStyle w:val="Body1"/>
        <w:spacing w:before="0"/>
        <w:ind w:left="0"/>
        <w:jc w:val="both"/>
      </w:pPr>
      <w:r>
        <w:t xml:space="preserve">Tells the </w:t>
      </w:r>
      <w:proofErr w:type="gramStart"/>
      <w:r>
        <w:t>framework which un</w:t>
      </w:r>
      <w:r w:rsidR="00A41A89">
        <w:t>marshal</w:t>
      </w:r>
      <w:proofErr w:type="gramEnd"/>
      <w:r w:rsidR="00A41A89">
        <w:t xml:space="preserve">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proofErr w:type="gramStart"/>
      <w:r>
        <w:rPr>
          <w:b/>
          <w:u w:val="single"/>
        </w:rPr>
        <w:t>s</w:t>
      </w:r>
      <w:r w:rsidR="00855481">
        <w:rPr>
          <w:b/>
          <w:u w:val="single"/>
        </w:rPr>
        <w:t>hutdown</w:t>
      </w:r>
      <w:r>
        <w:rPr>
          <w:b/>
          <w:u w:val="single"/>
        </w:rPr>
        <w:t>()</w:t>
      </w:r>
      <w:proofErr w:type="gramEnd"/>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204" w:name="_Toc63849580"/>
      <w:r>
        <w:t>Methods of the AbstractConsumer &amp; AbstractEventConsumer</w:t>
      </w:r>
      <w:bookmarkEnd w:id="204"/>
    </w:p>
    <w:p w:rsidR="00C50753" w:rsidRPr="00C50753" w:rsidRDefault="00C50753" w:rsidP="001D39BE">
      <w:pPr>
        <w:jc w:val="both"/>
      </w:pPr>
      <w:r>
        <w:t>When a developer implements a consumer that extends the AbstractConsumer or AbstractEventConsumer class then the following methods are immediately available for that consumer:</w:t>
      </w:r>
    </w:p>
    <w:p w:rsidR="00C50753" w:rsidRDefault="00C50753" w:rsidP="00C50753">
      <w:pPr>
        <w:pStyle w:val="ListParagraph"/>
        <w:numPr>
          <w:ilvl w:val="0"/>
          <w:numId w:val="43"/>
        </w:numPr>
        <w:jc w:val="both"/>
      </w:pPr>
      <w:r>
        <w:t xml:space="preserve">All CRUD Operations for a particular Data Object (i.e. StudentPersonal) as specified by the SIF Specification (see section </w:t>
      </w:r>
      <w:r>
        <w:fldChar w:fldCharType="begin"/>
      </w:r>
      <w:r>
        <w:instrText xml:space="preserve"> REF _Ref421003072 \r \h </w:instrText>
      </w:r>
      <w:r>
        <w:fldChar w:fldCharType="separate"/>
      </w:r>
      <w:r w:rsidR="0064202F">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64202F">
        <w:t>5.5.2.2.6</w:t>
      </w:r>
      <w:r>
        <w:fldChar w:fldCharType="end"/>
      </w:r>
      <w:r>
        <w:t>)</w:t>
      </w:r>
    </w:p>
    <w:p w:rsidR="00C50753" w:rsidRDefault="00C50753" w:rsidP="00C50753">
      <w:pPr>
        <w:pStyle w:val="Heading5"/>
      </w:pPr>
      <w:bookmarkStart w:id="205" w:name="_Ref421003072"/>
      <w:bookmarkStart w:id="206" w:name="_Toc63849581"/>
      <w:r>
        <w:t>Available Consumer CRUD Methods</w:t>
      </w:r>
      <w:bookmarkEnd w:id="205"/>
      <w:bookmarkEnd w:id="206"/>
    </w:p>
    <w:p w:rsidR="00485E60" w:rsidRDefault="00485E60" w:rsidP="001D39BE">
      <w:pPr>
        <w:jc w:val="both"/>
      </w:pPr>
      <w:r>
        <w:t>Each available CRUD method of the consumer is shortly described in this section. Additional details can be found in the Javadoc of the AbstractConsumer or Consumer interface class.</w:t>
      </w:r>
    </w:p>
    <w:p w:rsidR="001C338F" w:rsidRDefault="001C338F" w:rsidP="001C338F"/>
    <w:p w:rsidR="001C338F" w:rsidRDefault="001C338F" w:rsidP="001C338F">
      <w:r w:rsidRPr="001C338F">
        <w:rPr>
          <w:b/>
        </w:rPr>
        <w:t>Method Name:</w:t>
      </w:r>
      <w:r>
        <w:t xml:space="preserve"> </w:t>
      </w:r>
      <w:r w:rsidRPr="00751566">
        <w:rPr>
          <w:b/>
          <w:color w:val="4F81BD" w:themeColor="accent1"/>
          <w:sz w:val="24"/>
        </w:rPr>
        <w:t>createSingle</w:t>
      </w:r>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C443F5" w:rsidRDefault="001C338F" w:rsidP="001C338F">
      <w:pPr>
        <w:rPr>
          <w:sz w:val="8"/>
          <w:szCs w:val="8"/>
        </w:rPr>
      </w:pPr>
    </w:p>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lastRenderedPageBreak/>
              <w:t>Name</w:t>
            </w:r>
          </w:p>
        </w:tc>
        <w:tc>
          <w:tcPr>
            <w:tcW w:w="851" w:type="dxa"/>
            <w:shd w:val="pct10" w:color="auto" w:fill="auto"/>
          </w:tcPr>
          <w:p w:rsidR="001C338F" w:rsidRPr="001C338F" w:rsidRDefault="001C338F" w:rsidP="001C338F">
            <w:pPr>
              <w:rPr>
                <w:b/>
                <w:sz w:val="18"/>
                <w:szCs w:val="18"/>
              </w:rPr>
            </w:pPr>
            <w:r w:rsidRPr="001C338F">
              <w:rPr>
                <w:b/>
                <w:sz w:val="18"/>
                <w:szCs w:val="18"/>
              </w:rPr>
              <w:t>Null</w:t>
            </w:r>
            <w:r w:rsidR="00E56FB5">
              <w:rPr>
                <w:b/>
                <w:sz w:val="18"/>
                <w:szCs w:val="18"/>
              </w:rPr>
              <w:t>able</w:t>
            </w:r>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r w:rsidRPr="001C338F">
              <w:rPr>
                <w:sz w:val="18"/>
                <w:szCs w:val="18"/>
              </w:rPr>
              <w:t>zoneCtxList</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6C6038" w:rsidRDefault="00BB01A0" w:rsidP="001C338F">
            <w:pPr>
              <w:rPr>
                <w:sz w:val="18"/>
                <w:szCs w:val="18"/>
              </w:rPr>
            </w:pPr>
            <w:r>
              <w:rPr>
                <w:sz w:val="18"/>
                <w:szCs w:val="18"/>
              </w:rPr>
              <w:t>A list of Z</w:t>
            </w:r>
            <w:r w:rsidR="006C6038">
              <w:rPr>
                <w:sz w:val="18"/>
                <w:szCs w:val="18"/>
              </w:rPr>
              <w:t>one/</w:t>
            </w:r>
            <w:r>
              <w:rPr>
                <w:sz w:val="18"/>
                <w:szCs w:val="18"/>
              </w:rPr>
              <w:t>C</w:t>
            </w:r>
            <w:r w:rsidR="006C6038">
              <w:rPr>
                <w:sz w:val="18"/>
                <w:szCs w:val="18"/>
              </w:rPr>
              <w:t>ontext pairs. If either the zone and/or the context is null then the default zone and/or context is assumed. In this case the corresponding matrix parameter in the final URI is not set.</w:t>
            </w:r>
          </w:p>
          <w:p w:rsidR="001C338F" w:rsidRPr="001C338F" w:rsidRDefault="001C338F" w:rsidP="00BB01A0">
            <w:pPr>
              <w:rPr>
                <w:sz w:val="18"/>
                <w:szCs w:val="18"/>
              </w:rPr>
            </w:pPr>
            <w:r w:rsidRPr="001C338F">
              <w:rPr>
                <w:sz w:val="18"/>
                <w:szCs w:val="18"/>
              </w:rPr>
              <w:t>If this list is not empty then the action is performed for all Zone</w:t>
            </w:r>
            <w:r w:rsidR="00BB01A0">
              <w:rPr>
                <w:sz w:val="18"/>
                <w:szCs w:val="18"/>
              </w:rPr>
              <w:t>/</w:t>
            </w:r>
            <w:r w:rsidRPr="001C338F">
              <w:rPr>
                <w:sz w:val="18"/>
                <w:szCs w:val="18"/>
              </w:rPr>
              <w:t>Context</w:t>
            </w:r>
            <w:r>
              <w:rPr>
                <w:sz w:val="18"/>
                <w:szCs w:val="18"/>
              </w:rPr>
              <w:t>s</w:t>
            </w:r>
            <w:r w:rsidRPr="001C338F">
              <w:rPr>
                <w:sz w:val="18"/>
                <w:szCs w:val="18"/>
              </w:rPr>
              <w:t xml:space="preserve"> </w:t>
            </w:r>
            <w:r w:rsidR="00BB01A0">
              <w:rPr>
                <w:sz w:val="18"/>
                <w:szCs w:val="18"/>
              </w:rPr>
              <w:t xml:space="preserve">pairs </w:t>
            </w:r>
            <w:r w:rsidRPr="001C338F">
              <w:rPr>
                <w:sz w:val="18"/>
                <w:szCs w:val="18"/>
              </w:rPr>
              <w:t>listed</w:t>
            </w:r>
            <w:r w:rsidR="006C6038">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r w:rsidRPr="001C338F">
              <w:rPr>
                <w:sz w:val="18"/>
                <w:szCs w:val="18"/>
              </w:rPr>
              <w:t>customParameters</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4C435D" w:rsidP="001C338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r w:rsidRPr="00BB3F80">
        <w:rPr>
          <w:b/>
          <w:color w:val="4F81BD" w:themeColor="accent1"/>
          <w:sz w:val="24"/>
        </w:rPr>
        <w:t>updateSingle</w:t>
      </w:r>
    </w:p>
    <w:p w:rsidR="00E56333" w:rsidRPr="001C338F" w:rsidRDefault="00E56333" w:rsidP="00E56333">
      <w:pPr>
        <w:rPr>
          <w:b/>
        </w:rPr>
      </w:pPr>
      <w:r w:rsidRPr="001C338F">
        <w:rPr>
          <w:b/>
        </w:rPr>
        <w:t>Description:</w:t>
      </w:r>
    </w:p>
    <w:p w:rsidR="00E56333" w:rsidRPr="001C338F" w:rsidRDefault="00E56333" w:rsidP="001D39BE">
      <w:pPr>
        <w:jc w:val="both"/>
      </w:pPr>
      <w:r w:rsidRPr="00E56333">
        <w:t>This method updates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The actual object (i.e. Student). It holds the values of the object that need to be updated. It can either hold the full object or only parts of the object that 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r w:rsidRPr="00E56333">
              <w:rPr>
                <w:sz w:val="18"/>
                <w:szCs w:val="18"/>
              </w:rPr>
              <w:t>resourceID</w:t>
            </w:r>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RefId,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r w:rsidRPr="001C338F">
              <w:rPr>
                <w:sz w:val="18"/>
                <w:szCs w:val="18"/>
              </w:rPr>
              <w:t>zoneCtxList</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E56333"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r w:rsidRPr="001C338F">
              <w:rPr>
                <w:sz w:val="18"/>
                <w:szCs w:val="18"/>
              </w:rPr>
              <w:t>customParameters</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r w:rsidRPr="00751566">
        <w:rPr>
          <w:b/>
          <w:color w:val="4F81BD" w:themeColor="accent1"/>
          <w:sz w:val="24"/>
        </w:rPr>
        <w:t>deleteSingle</w:t>
      </w:r>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t>Name</w:t>
            </w:r>
          </w:p>
        </w:tc>
        <w:tc>
          <w:tcPr>
            <w:tcW w:w="852" w:type="dxa"/>
            <w:shd w:val="pct10" w:color="auto" w:fill="auto"/>
          </w:tcPr>
          <w:p w:rsidR="0041401B" w:rsidRPr="001C338F" w:rsidRDefault="0041401B"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r w:rsidRPr="00E56333">
              <w:rPr>
                <w:sz w:val="18"/>
                <w:szCs w:val="18"/>
              </w:rPr>
              <w:t>resourceID</w:t>
            </w:r>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RefId,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r w:rsidRPr="001C338F">
              <w:rPr>
                <w:sz w:val="18"/>
                <w:szCs w:val="18"/>
              </w:rPr>
              <w:t>zoneCtxList</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41401B"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r w:rsidRPr="001C338F">
              <w:rPr>
                <w:sz w:val="18"/>
                <w:szCs w:val="18"/>
              </w:rPr>
              <w:t>customParameters</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lastRenderedPageBreak/>
        <w:t>Method Name:</w:t>
      </w:r>
      <w:r>
        <w:t xml:space="preserve"> </w:t>
      </w:r>
      <w:r w:rsidRPr="00751566">
        <w:rPr>
          <w:b/>
          <w:color w:val="4F81BD" w:themeColor="accent1"/>
          <w:sz w:val="24"/>
        </w:rPr>
        <w:t>createMany</w:t>
      </w:r>
    </w:p>
    <w:p w:rsidR="00FB10E7" w:rsidRPr="001C338F" w:rsidRDefault="00FB10E7" w:rsidP="00FB10E7">
      <w:pPr>
        <w:rPr>
          <w:b/>
        </w:rPr>
      </w:pPr>
      <w:r w:rsidRPr="001C338F">
        <w:rPr>
          <w:b/>
        </w:rPr>
        <w:t>Description:</w:t>
      </w:r>
    </w:p>
    <w:p w:rsidR="00FB10E7" w:rsidRPr="001C338F" w:rsidRDefault="00FB10E7" w:rsidP="001D39BE">
      <w:pPr>
        <w:jc w:val="both"/>
      </w:pPr>
      <w:r>
        <w:t>This method will create many objects in one call. The 'data' parameter is a collection-style object that is defined in the data model (i.e. StudentPersonals which is a collection of StudentPersonal).</w:t>
      </w:r>
    </w:p>
    <w:p w:rsidR="00C443F5" w:rsidRPr="00C443F5" w:rsidRDefault="00C443F5" w:rsidP="00C443F5">
      <w:pPr>
        <w:rPr>
          <w:sz w:val="8"/>
          <w:szCs w:val="8"/>
        </w:rPr>
      </w:pPr>
    </w:p>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r w:rsidRPr="001C338F">
              <w:rPr>
                <w:sz w:val="18"/>
                <w:szCs w:val="18"/>
              </w:rPr>
              <w:t>zoneCtxList</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FB10E7"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r w:rsidRPr="00FB10E7">
              <w:rPr>
                <w:sz w:val="18"/>
                <w:szCs w:val="18"/>
              </w:rPr>
              <w:t>requestType</w:t>
            </w:r>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7D17F7" w:rsidP="001C5545">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64202F">
              <w:rPr>
                <w:b/>
                <w:sz w:val="18"/>
                <w:szCs w:val="18"/>
              </w:rPr>
              <w:t>5.5.2.2.4</w:t>
            </w:r>
            <w:r>
              <w:rPr>
                <w:b/>
                <w:sz w:val="18"/>
                <w:szCs w:val="18"/>
              </w:rPr>
              <w:fldChar w:fldCharType="end"/>
            </w:r>
            <w:r>
              <w:rPr>
                <w:b/>
                <w:sz w:val="18"/>
                <w:szCs w:val="18"/>
              </w:rPr>
              <w:t>.</w:t>
            </w:r>
          </w:p>
        </w:tc>
      </w:tr>
      <w:tr w:rsidR="00FB10E7" w:rsidRPr="001C338F" w:rsidTr="001C5545">
        <w:tc>
          <w:tcPr>
            <w:tcW w:w="1701" w:type="dxa"/>
          </w:tcPr>
          <w:p w:rsidR="00FB10E7" w:rsidRPr="001C338F" w:rsidRDefault="00FB10E7" w:rsidP="001C5545">
            <w:pPr>
              <w:rPr>
                <w:sz w:val="18"/>
                <w:szCs w:val="18"/>
              </w:rPr>
            </w:pPr>
            <w:r w:rsidRPr="001C338F">
              <w:rPr>
                <w:sz w:val="18"/>
                <w:szCs w:val="18"/>
              </w:rPr>
              <w:t>customParameters</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FB10E7" w:rsidRPr="001C338F" w:rsidRDefault="00FB10E7" w:rsidP="00FB10E7">
      <w:pPr>
        <w:rPr>
          <w:b/>
        </w:rPr>
      </w:pPr>
      <w:r w:rsidRPr="001C338F">
        <w:rPr>
          <w:b/>
        </w:rPr>
        <w:t>Return:</w:t>
      </w:r>
    </w:p>
    <w:p w:rsidR="00FB10E7" w:rsidRDefault="00FB10E7" w:rsidP="00FB10E7">
      <w:pPr>
        <w:jc w:val="both"/>
      </w:pPr>
      <w:r>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updateMany</w:t>
      </w:r>
    </w:p>
    <w:p w:rsidR="00C443F5" w:rsidRDefault="00B57780" w:rsidP="00C443F5">
      <w:pPr>
        <w:rPr>
          <w:b/>
        </w:rPr>
      </w:pPr>
      <w:r w:rsidRPr="001C338F">
        <w:rPr>
          <w:b/>
        </w:rPr>
        <w:t>Description:</w:t>
      </w:r>
    </w:p>
    <w:p w:rsidR="00B57780" w:rsidRPr="00C443F5" w:rsidRDefault="00B57780" w:rsidP="00C443F5">
      <w:pPr>
        <w:rPr>
          <w:b/>
        </w:rPr>
      </w:pPr>
      <w:r>
        <w:t>This method will update many objects in one call. The 'data' parameter is a collection-style object that is defined in the data model (i.e. StudentPersonals which is a collection of StudentPersonal).</w:t>
      </w:r>
      <w:r w:rsidRPr="00B57780">
        <w:t xml:space="preserve"> </w:t>
      </w:r>
      <w:r>
        <w:t>Each object in the collection can either hold the full object or only parts of the object that needs updating.</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xml:space="preserve">.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r w:rsidRPr="001C338F">
              <w:rPr>
                <w:sz w:val="18"/>
                <w:szCs w:val="18"/>
              </w:rPr>
              <w:t>zoneCtxList</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7D17F7" w:rsidRPr="001C338F" w:rsidTr="001C5545">
        <w:tc>
          <w:tcPr>
            <w:tcW w:w="1701" w:type="dxa"/>
          </w:tcPr>
          <w:p w:rsidR="007D17F7" w:rsidRPr="001C338F" w:rsidRDefault="007D17F7" w:rsidP="001C5545">
            <w:pPr>
              <w:rPr>
                <w:sz w:val="18"/>
                <w:szCs w:val="18"/>
              </w:rPr>
            </w:pPr>
            <w:r w:rsidRPr="00FB10E7">
              <w:rPr>
                <w:sz w:val="18"/>
                <w:szCs w:val="18"/>
              </w:rPr>
              <w:t>requestType</w:t>
            </w:r>
          </w:p>
        </w:tc>
        <w:tc>
          <w:tcPr>
            <w:tcW w:w="851" w:type="dxa"/>
          </w:tcPr>
          <w:p w:rsidR="007D17F7" w:rsidRPr="001C338F" w:rsidRDefault="007D17F7" w:rsidP="001C5545">
            <w:pPr>
              <w:rPr>
                <w:sz w:val="18"/>
                <w:szCs w:val="18"/>
              </w:rPr>
            </w:pPr>
            <w:r>
              <w:rPr>
                <w:sz w:val="18"/>
                <w:szCs w:val="18"/>
              </w:rPr>
              <w:t>Yes</w:t>
            </w:r>
          </w:p>
        </w:tc>
        <w:tc>
          <w:tcPr>
            <w:tcW w:w="4111"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64202F">
              <w:rPr>
                <w:b/>
                <w:sz w:val="18"/>
                <w:szCs w:val="18"/>
              </w:rPr>
              <w:t>5.5.2.2.4</w:t>
            </w:r>
            <w:r>
              <w:rPr>
                <w:b/>
                <w:sz w:val="18"/>
                <w:szCs w:val="18"/>
              </w:rPr>
              <w:fldChar w:fldCharType="end"/>
            </w:r>
            <w:r>
              <w:rPr>
                <w:b/>
                <w:sz w:val="18"/>
                <w:szCs w:val="18"/>
              </w:rPr>
              <w:t>.</w:t>
            </w:r>
          </w:p>
        </w:tc>
      </w:tr>
      <w:tr w:rsidR="007D17F7" w:rsidRPr="001C338F" w:rsidTr="001C5545">
        <w:tc>
          <w:tcPr>
            <w:tcW w:w="1701" w:type="dxa"/>
          </w:tcPr>
          <w:p w:rsidR="007D17F7" w:rsidRPr="001C338F" w:rsidRDefault="007D17F7" w:rsidP="001C5545">
            <w:pPr>
              <w:rPr>
                <w:sz w:val="18"/>
                <w:szCs w:val="18"/>
              </w:rPr>
            </w:pPr>
            <w:r w:rsidRPr="001C338F">
              <w:rPr>
                <w:sz w:val="18"/>
                <w:szCs w:val="18"/>
              </w:rPr>
              <w:t>customParameters</w:t>
            </w:r>
          </w:p>
        </w:tc>
        <w:tc>
          <w:tcPr>
            <w:tcW w:w="851" w:type="dxa"/>
          </w:tcPr>
          <w:p w:rsidR="007D17F7" w:rsidRPr="001C338F" w:rsidRDefault="007D17F7" w:rsidP="001C5545">
            <w:pPr>
              <w:rPr>
                <w:sz w:val="18"/>
                <w:szCs w:val="18"/>
              </w:rPr>
            </w:pPr>
            <w:r w:rsidRPr="001C338F">
              <w:rPr>
                <w:sz w:val="18"/>
                <w:szCs w:val="18"/>
              </w:rPr>
              <w:t>Yes</w:t>
            </w:r>
          </w:p>
        </w:tc>
        <w:tc>
          <w:tcPr>
            <w:tcW w:w="4111"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deleteMany</w:t>
      </w:r>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resourceIDs list in one </w:t>
      </w:r>
      <w:r>
        <w:t>call.</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r w:rsidRPr="00B57780">
              <w:rPr>
                <w:sz w:val="18"/>
                <w:szCs w:val="18"/>
              </w:rPr>
              <w:lastRenderedPageBreak/>
              <w:t>resourceIDs</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A list of resourceId</w:t>
            </w:r>
            <w:r>
              <w:rPr>
                <w:sz w:val="18"/>
                <w:szCs w:val="18"/>
              </w:rPr>
              <w:t>x</w:t>
            </w:r>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7D17F7" w:rsidRPr="001C338F" w:rsidTr="00B57780">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64202F">
              <w:rPr>
                <w:b/>
                <w:sz w:val="18"/>
                <w:szCs w:val="18"/>
              </w:rPr>
              <w:t>5.5.2.2.4</w:t>
            </w:r>
            <w:r>
              <w:rPr>
                <w:b/>
                <w:sz w:val="18"/>
                <w:szCs w:val="18"/>
              </w:rPr>
              <w:fldChar w:fldCharType="end"/>
            </w:r>
            <w:r>
              <w:rPr>
                <w:b/>
                <w:sz w:val="18"/>
                <w:szCs w:val="18"/>
              </w:rPr>
              <w:t>.</w:t>
            </w:r>
          </w:p>
        </w:tc>
      </w:tr>
      <w:tr w:rsidR="007D17F7" w:rsidRPr="001C338F" w:rsidTr="00B57780">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 xml:space="preserve">A list of responses with one response for each set of resourceIDs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retrievByPrimaryKey</w:t>
      </w:r>
    </w:p>
    <w:p w:rsidR="00B57780" w:rsidRPr="001C338F" w:rsidRDefault="00B57780" w:rsidP="00B57780">
      <w:pPr>
        <w:rPr>
          <w:b/>
        </w:rPr>
      </w:pPr>
      <w:r w:rsidRPr="001C338F">
        <w:rPr>
          <w:b/>
        </w:rPr>
        <w:t>Description:</w:t>
      </w:r>
    </w:p>
    <w:p w:rsidR="00B57780" w:rsidRPr="001C338F" w:rsidRDefault="00B57780" w:rsidP="001D39BE">
      <w:pPr>
        <w:jc w:val="both"/>
      </w:pPr>
      <w:r w:rsidRPr="00B57780">
        <w:t>This method returns an object with the given resourceId</w:t>
      </w:r>
      <w:r>
        <w:t xml:space="preserve"> from all zone/context combinations given by the call</w:t>
      </w:r>
      <w:r w:rsidRPr="00B57780">
        <w:t>.</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r w:rsidRPr="00B57780">
              <w:rPr>
                <w:sz w:val="18"/>
                <w:szCs w:val="18"/>
              </w:rPr>
              <w:t>resourceID</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A list of responses with one response for each resourceID retrieved in a given zone/context combination.</w:t>
      </w:r>
    </w:p>
    <w:p w:rsidR="00FB10E7" w:rsidRDefault="00FB10E7" w:rsidP="00FB10E7"/>
    <w:p w:rsidR="00090299" w:rsidRDefault="00090299" w:rsidP="00090299">
      <w:r w:rsidRPr="001C338F">
        <w:rPr>
          <w:b/>
        </w:rPr>
        <w:t>Method Name:</w:t>
      </w:r>
      <w:r>
        <w:t xml:space="preserve"> </w:t>
      </w:r>
      <w:r w:rsidRPr="00751566">
        <w:rPr>
          <w:b/>
          <w:color w:val="4F81BD" w:themeColor="accent1"/>
          <w:sz w:val="24"/>
        </w:rPr>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C443F5" w:rsidRPr="00C443F5" w:rsidRDefault="00C443F5" w:rsidP="00C443F5">
      <w:pPr>
        <w:rPr>
          <w:sz w:val="8"/>
          <w:szCs w:val="8"/>
        </w:rPr>
      </w:pPr>
    </w:p>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r w:rsidRPr="00090299">
              <w:rPr>
                <w:sz w:val="18"/>
                <w:szCs w:val="18"/>
              </w:rPr>
              <w:t>pagingInfo</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zoneCtxList</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090299"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 xml:space="preserve">Indicating if the request is synchronous </w:t>
            </w:r>
            <w:r w:rsidRPr="00FB10E7">
              <w:rPr>
                <w:sz w:val="18"/>
                <w:szCs w:val="18"/>
              </w:rPr>
              <w:lastRenderedPageBreak/>
              <w:t>(IMMEDIATE) or if it shall be shall executed asynchronously (DELAYED).</w:t>
            </w:r>
          </w:p>
        </w:tc>
        <w:tc>
          <w:tcPr>
            <w:tcW w:w="2941" w:type="dxa"/>
          </w:tcPr>
          <w:p w:rsidR="007D17F7" w:rsidRDefault="007D17F7" w:rsidP="00CD4048">
            <w:pPr>
              <w:rPr>
                <w:sz w:val="18"/>
                <w:szCs w:val="18"/>
              </w:rPr>
            </w:pPr>
            <w:r>
              <w:rPr>
                <w:b/>
                <w:sz w:val="18"/>
                <w:szCs w:val="18"/>
              </w:rPr>
              <w:lastRenderedPageBreak/>
              <w:t xml:space="preserve">If set to DELAYED then see section </w:t>
            </w:r>
            <w:r>
              <w:rPr>
                <w:b/>
                <w:sz w:val="18"/>
                <w:szCs w:val="18"/>
              </w:rPr>
              <w:lastRenderedPageBreak/>
              <w:fldChar w:fldCharType="begin"/>
            </w:r>
            <w:r>
              <w:rPr>
                <w:b/>
                <w:sz w:val="18"/>
                <w:szCs w:val="18"/>
              </w:rPr>
              <w:instrText xml:space="preserve"> REF _Ref437508056 \r \h </w:instrText>
            </w:r>
            <w:r>
              <w:rPr>
                <w:b/>
                <w:sz w:val="18"/>
                <w:szCs w:val="18"/>
              </w:rPr>
            </w:r>
            <w:r>
              <w:rPr>
                <w:b/>
                <w:sz w:val="18"/>
                <w:szCs w:val="18"/>
              </w:rPr>
              <w:fldChar w:fldCharType="separate"/>
            </w:r>
            <w:r w:rsidR="0064202F">
              <w:rPr>
                <w:b/>
                <w:sz w:val="18"/>
                <w:szCs w:val="18"/>
              </w:rPr>
              <w:t>5.5.2.2.4</w:t>
            </w:r>
            <w:r>
              <w:rPr>
                <w:b/>
                <w:sz w:val="18"/>
                <w:szCs w:val="18"/>
              </w:rPr>
              <w:fldChar w:fldCharType="end"/>
            </w:r>
            <w:r>
              <w:rPr>
                <w:b/>
                <w:sz w:val="18"/>
                <w:szCs w:val="18"/>
              </w:rPr>
              <w:t>.</w:t>
            </w:r>
          </w:p>
        </w:tc>
      </w:tr>
      <w:tr w:rsidR="007D17F7" w:rsidRPr="001C338F" w:rsidTr="00090299">
        <w:tc>
          <w:tcPr>
            <w:tcW w:w="1695" w:type="dxa"/>
          </w:tcPr>
          <w:p w:rsidR="007D17F7" w:rsidRPr="001C338F" w:rsidRDefault="007D17F7" w:rsidP="00090299">
            <w:pPr>
              <w:rPr>
                <w:sz w:val="18"/>
                <w:szCs w:val="18"/>
              </w:rPr>
            </w:pPr>
            <w:r w:rsidRPr="00090299">
              <w:rPr>
                <w:sz w:val="18"/>
                <w:szCs w:val="18"/>
              </w:rPr>
              <w:lastRenderedPageBreak/>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090299">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090299" w:rsidRPr="001C338F" w:rsidRDefault="00090299" w:rsidP="00090299">
      <w:pPr>
        <w:rPr>
          <w:b/>
        </w:rPr>
      </w:pPr>
      <w:r w:rsidRPr="001C338F">
        <w:rPr>
          <w:b/>
        </w:rPr>
        <w:t>Return:</w:t>
      </w:r>
    </w:p>
    <w:p w:rsidR="00FB10E7" w:rsidRDefault="00090299" w:rsidP="001D39BE">
      <w:pPr>
        <w:jc w:val="both"/>
      </w:pPr>
      <w:proofErr w:type="gramStart"/>
      <w:r>
        <w:t>A list of responses with one response for each zone/context combination.</w:t>
      </w:r>
      <w:proofErr w:type="gramEnd"/>
      <w:r>
        <w:t xml:space="preserve"> The data in the response is a ‘collection-type’ style object as defined in the data model (i.e. StudentPersonals).</w:t>
      </w:r>
    </w:p>
    <w:p w:rsidR="001D39BE" w:rsidRDefault="001D39BE" w:rsidP="001D39BE">
      <w:pPr>
        <w:rPr>
          <w:b/>
        </w:rPr>
      </w:pPr>
    </w:p>
    <w:p w:rsidR="001D39BE" w:rsidRDefault="001D39BE" w:rsidP="001D39BE">
      <w:r w:rsidRPr="001C338F">
        <w:rPr>
          <w:b/>
        </w:rPr>
        <w:t>Method Name:</w:t>
      </w:r>
      <w:r>
        <w:t xml:space="preserve"> </w:t>
      </w:r>
      <w:r w:rsidRPr="00751566">
        <w:rPr>
          <w:b/>
          <w:color w:val="4F81BD" w:themeColor="accent1"/>
          <w:sz w:val="24"/>
        </w:rPr>
        <w:t>retrieveByServicePath</w:t>
      </w:r>
    </w:p>
    <w:p w:rsidR="001D39BE" w:rsidRPr="001C338F" w:rsidRDefault="001D39BE" w:rsidP="001D39BE">
      <w:pPr>
        <w:rPr>
          <w:b/>
        </w:rPr>
      </w:pPr>
      <w:r w:rsidRPr="001C338F">
        <w:rPr>
          <w:b/>
        </w:rPr>
        <w:t>Description:</w:t>
      </w:r>
    </w:p>
    <w:p w:rsidR="001D39BE" w:rsidRPr="001C338F" w:rsidRDefault="001D39BE" w:rsidP="001D39BE">
      <w:pPr>
        <w:jc w:val="both"/>
      </w:pPr>
      <w:r w:rsidRPr="00B57780">
        <w:t xml:space="preserve">This method returns </w:t>
      </w:r>
      <w:r>
        <w:t xml:space="preserve">any number of objects based on the implied query of the service path or in case of this method the </w:t>
      </w:r>
      <w:r w:rsidRPr="001D39BE">
        <w:t>queryCriteria</w:t>
      </w:r>
      <w:r>
        <w:t xml:space="preserve">. Section </w:t>
      </w:r>
      <w:r>
        <w:fldChar w:fldCharType="begin"/>
      </w:r>
      <w:r>
        <w:instrText xml:space="preserve"> REF _Ref409614759 \r \h  \* MERGEFORMAT </w:instrText>
      </w:r>
      <w:r>
        <w:fldChar w:fldCharType="separate"/>
      </w:r>
      <w:r w:rsidR="0064202F">
        <w:t>5.7.2</w:t>
      </w:r>
      <w:r>
        <w:fldChar w:fldCharType="end"/>
      </w:r>
      <w:r>
        <w:t xml:space="preserve"> &amp; </w:t>
      </w:r>
      <w:r>
        <w:fldChar w:fldCharType="begin"/>
      </w:r>
      <w:r>
        <w:instrText xml:space="preserve"> REF _Ref421008647 \r \h  \* MERGEFORMAT </w:instrText>
      </w:r>
      <w:r>
        <w:fldChar w:fldCharType="separate"/>
      </w:r>
      <w:r w:rsidR="0064202F">
        <w:t>5.7.4</w:t>
      </w:r>
      <w:r>
        <w:fldChar w:fldCharType="end"/>
      </w:r>
      <w:r>
        <w:t xml:space="preserve"> has a detailed description on how to use Service Path functionality in a consumer.</w:t>
      </w:r>
    </w:p>
    <w:p w:rsidR="00C443F5" w:rsidRPr="00C443F5" w:rsidRDefault="00C443F5" w:rsidP="00C443F5">
      <w:pPr>
        <w:rPr>
          <w:sz w:val="8"/>
          <w:szCs w:val="8"/>
        </w:rPr>
      </w:pPr>
    </w:p>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r w:rsidRPr="001D39BE">
              <w:rPr>
                <w:sz w:val="18"/>
                <w:szCs w:val="18"/>
              </w:rPr>
              <w:t>queryCriteria</w:t>
            </w:r>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64202F">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r w:rsidRPr="00090299">
              <w:rPr>
                <w:sz w:val="18"/>
                <w:szCs w:val="18"/>
              </w:rPr>
              <w:t>pagingInfo</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r w:rsidRPr="001C338F">
              <w:rPr>
                <w:sz w:val="18"/>
                <w:szCs w:val="18"/>
              </w:rPr>
              <w:t>zoneCtxList</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1D39BE"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64202F">
              <w:rPr>
                <w:b/>
                <w:sz w:val="18"/>
                <w:szCs w:val="18"/>
              </w:rPr>
              <w:t>5.5.2.2.4</w:t>
            </w:r>
            <w:r>
              <w:rPr>
                <w:b/>
                <w:sz w:val="18"/>
                <w:szCs w:val="18"/>
              </w:rPr>
              <w:fldChar w:fldCharType="end"/>
            </w:r>
            <w:r>
              <w:rPr>
                <w:b/>
                <w:sz w:val="18"/>
                <w:szCs w:val="18"/>
              </w:rPr>
              <w:t>.</w:t>
            </w:r>
          </w:p>
        </w:tc>
      </w:tr>
      <w:tr w:rsidR="007D17F7" w:rsidRPr="001C338F" w:rsidTr="001C5545">
        <w:tc>
          <w:tcPr>
            <w:tcW w:w="1695" w:type="dxa"/>
          </w:tcPr>
          <w:p w:rsidR="007D17F7" w:rsidRPr="001C338F" w:rsidRDefault="007D17F7" w:rsidP="001C5545">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D39BE" w:rsidRPr="001C338F" w:rsidRDefault="001D39BE" w:rsidP="001D39BE">
      <w:pPr>
        <w:rPr>
          <w:b/>
        </w:rPr>
      </w:pPr>
      <w:r w:rsidRPr="001C338F">
        <w:rPr>
          <w:b/>
        </w:rPr>
        <w:t>Return:</w:t>
      </w:r>
    </w:p>
    <w:p w:rsidR="006552CF" w:rsidRDefault="001D39BE" w:rsidP="006552CF">
      <w:pPr>
        <w:jc w:val="both"/>
      </w:pPr>
      <w:proofErr w:type="gramStart"/>
      <w:r>
        <w:t>A list of responses with one response for each zone/context combination.</w:t>
      </w:r>
      <w:proofErr w:type="gramEnd"/>
      <w:r>
        <w:t xml:space="preserve"> The data in the response is a ‘collection-type’ style object as defined in the data model (i.e. StudentPersonals).</w:t>
      </w:r>
    </w:p>
    <w:p w:rsidR="006552CF" w:rsidRPr="006552CF" w:rsidRDefault="006552CF" w:rsidP="006552CF"/>
    <w:p w:rsidR="006552CF" w:rsidRDefault="006552CF" w:rsidP="006552CF">
      <w:r w:rsidRPr="001C338F">
        <w:rPr>
          <w:b/>
        </w:rPr>
        <w:t>Method Name:</w:t>
      </w:r>
      <w:r>
        <w:t xml:space="preserve"> </w:t>
      </w:r>
      <w:r w:rsidRPr="00751566">
        <w:rPr>
          <w:b/>
          <w:color w:val="4F81BD" w:themeColor="accent1"/>
          <w:sz w:val="24"/>
        </w:rPr>
        <w:t>retrieveByQBE</w:t>
      </w:r>
    </w:p>
    <w:p w:rsidR="006552CF" w:rsidRPr="001C338F" w:rsidRDefault="006552CF" w:rsidP="006552CF">
      <w:pPr>
        <w:rPr>
          <w:b/>
        </w:rPr>
      </w:pPr>
      <w:r w:rsidRPr="001C338F">
        <w:rPr>
          <w:b/>
        </w:rPr>
        <w:t>Description:</w:t>
      </w:r>
    </w:p>
    <w:p w:rsidR="006552CF" w:rsidRPr="001C338F" w:rsidRDefault="006552CF" w:rsidP="006552CF">
      <w:pPr>
        <w:jc w:val="both"/>
      </w:pPr>
      <w:r w:rsidRPr="00B57780">
        <w:t xml:space="preserve">This method returns </w:t>
      </w:r>
      <w:r>
        <w:t xml:space="preserve">a list of objects based on example object given to the method. Section </w:t>
      </w:r>
      <w:r>
        <w:fldChar w:fldCharType="begin"/>
      </w:r>
      <w:r>
        <w:instrText xml:space="preserve"> REF _Ref421779748 \r \h </w:instrText>
      </w:r>
      <w:r>
        <w:fldChar w:fldCharType="separate"/>
      </w:r>
      <w:r w:rsidR="0064202F">
        <w:t>5.8</w:t>
      </w:r>
      <w:r>
        <w:fldChar w:fldCharType="end"/>
      </w:r>
      <w:r>
        <w:t xml:space="preserve"> has a detailed description on how to use QBE functionality. This retrieval method supports all the standard parameters as any other ‘retrieve’ method such as paginInfo, zoneCtxLists etc. </w:t>
      </w:r>
    </w:p>
    <w:p w:rsidR="00C443F5" w:rsidRPr="00C443F5" w:rsidRDefault="00C443F5" w:rsidP="00C443F5">
      <w:pPr>
        <w:rPr>
          <w:sz w:val="8"/>
          <w:szCs w:val="8"/>
        </w:rPr>
      </w:pPr>
    </w:p>
    <w:p w:rsidR="006552CF" w:rsidRPr="001C338F" w:rsidRDefault="006552CF" w:rsidP="006552CF">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6552CF" w:rsidRPr="001C338F" w:rsidTr="006552CF">
        <w:tc>
          <w:tcPr>
            <w:tcW w:w="1695" w:type="dxa"/>
            <w:shd w:val="pct10" w:color="auto" w:fill="auto"/>
          </w:tcPr>
          <w:p w:rsidR="006552CF" w:rsidRPr="001C338F" w:rsidRDefault="006552CF" w:rsidP="006552CF">
            <w:pPr>
              <w:rPr>
                <w:b/>
                <w:sz w:val="18"/>
                <w:szCs w:val="18"/>
              </w:rPr>
            </w:pPr>
            <w:r w:rsidRPr="001C338F">
              <w:rPr>
                <w:b/>
                <w:sz w:val="18"/>
                <w:szCs w:val="18"/>
              </w:rPr>
              <w:t>Name</w:t>
            </w:r>
          </w:p>
        </w:tc>
        <w:tc>
          <w:tcPr>
            <w:tcW w:w="857" w:type="dxa"/>
            <w:shd w:val="pct10" w:color="auto" w:fill="auto"/>
          </w:tcPr>
          <w:p w:rsidR="006552CF" w:rsidRPr="001C338F" w:rsidRDefault="006552CF" w:rsidP="006552CF">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6552CF" w:rsidRPr="001C338F" w:rsidRDefault="006552CF" w:rsidP="006552CF">
            <w:pPr>
              <w:rPr>
                <w:b/>
                <w:sz w:val="18"/>
                <w:szCs w:val="18"/>
              </w:rPr>
            </w:pPr>
            <w:r w:rsidRPr="001C338F">
              <w:rPr>
                <w:b/>
                <w:sz w:val="18"/>
                <w:szCs w:val="18"/>
              </w:rPr>
              <w:t>Description</w:t>
            </w:r>
          </w:p>
        </w:tc>
        <w:tc>
          <w:tcPr>
            <w:tcW w:w="2941" w:type="dxa"/>
            <w:shd w:val="pct10" w:color="auto" w:fill="auto"/>
          </w:tcPr>
          <w:p w:rsidR="006552CF" w:rsidRPr="001C338F" w:rsidRDefault="006552CF" w:rsidP="006552CF">
            <w:pPr>
              <w:rPr>
                <w:b/>
                <w:sz w:val="18"/>
                <w:szCs w:val="18"/>
              </w:rPr>
            </w:pPr>
            <w:r w:rsidRPr="001C338F">
              <w:rPr>
                <w:b/>
                <w:sz w:val="18"/>
                <w:szCs w:val="18"/>
              </w:rPr>
              <w:t>Default</w:t>
            </w:r>
          </w:p>
        </w:tc>
      </w:tr>
      <w:tr w:rsidR="006552CF" w:rsidRPr="001C338F" w:rsidTr="006552CF">
        <w:tc>
          <w:tcPr>
            <w:tcW w:w="1695" w:type="dxa"/>
          </w:tcPr>
          <w:p w:rsidR="006552CF" w:rsidRPr="00090299" w:rsidRDefault="006552CF" w:rsidP="006552CF">
            <w:pPr>
              <w:rPr>
                <w:sz w:val="18"/>
                <w:szCs w:val="18"/>
              </w:rPr>
            </w:pPr>
            <w:r>
              <w:rPr>
                <w:sz w:val="18"/>
                <w:szCs w:val="18"/>
              </w:rPr>
              <w:t>exampleObject</w:t>
            </w:r>
          </w:p>
        </w:tc>
        <w:tc>
          <w:tcPr>
            <w:tcW w:w="857" w:type="dxa"/>
          </w:tcPr>
          <w:p w:rsidR="006552CF" w:rsidRDefault="006552CF" w:rsidP="006552CF">
            <w:pPr>
              <w:rPr>
                <w:sz w:val="18"/>
                <w:szCs w:val="18"/>
              </w:rPr>
            </w:pPr>
            <w:r>
              <w:rPr>
                <w:sz w:val="18"/>
                <w:szCs w:val="18"/>
              </w:rPr>
              <w:t>No</w:t>
            </w:r>
          </w:p>
        </w:tc>
        <w:tc>
          <w:tcPr>
            <w:tcW w:w="3969" w:type="dxa"/>
          </w:tcPr>
          <w:p w:rsidR="006552CF" w:rsidRPr="00090299" w:rsidRDefault="006552CF" w:rsidP="006552CF">
            <w:pPr>
              <w:rPr>
                <w:sz w:val="18"/>
                <w:szCs w:val="18"/>
              </w:rPr>
            </w:pPr>
            <w:r>
              <w:rPr>
                <w:sz w:val="18"/>
                <w:szCs w:val="18"/>
              </w:rPr>
              <w:t>The sample object that shall be used as the query criteria. See sectio</w:t>
            </w:r>
            <w:r w:rsidRPr="001D39BE">
              <w:rPr>
                <w:sz w:val="18"/>
                <w:szCs w:val="18"/>
              </w:rPr>
              <w:t xml:space="preserve">n </w:t>
            </w:r>
            <w:r>
              <w:rPr>
                <w:sz w:val="18"/>
                <w:szCs w:val="18"/>
              </w:rPr>
              <w:fldChar w:fldCharType="begin"/>
            </w:r>
            <w:r>
              <w:rPr>
                <w:sz w:val="18"/>
                <w:szCs w:val="18"/>
              </w:rPr>
              <w:instrText xml:space="preserve"> REF _Ref421779953 \r \h </w:instrText>
            </w:r>
            <w:r>
              <w:rPr>
                <w:sz w:val="18"/>
                <w:szCs w:val="18"/>
              </w:rPr>
            </w:r>
            <w:r>
              <w:rPr>
                <w:sz w:val="18"/>
                <w:szCs w:val="18"/>
              </w:rPr>
              <w:fldChar w:fldCharType="separate"/>
            </w:r>
            <w:r w:rsidR="0064202F">
              <w:rPr>
                <w:sz w:val="18"/>
                <w:szCs w:val="18"/>
              </w:rPr>
              <w:t>5.8.4</w:t>
            </w:r>
            <w:r>
              <w:rPr>
                <w:sz w:val="18"/>
                <w:szCs w:val="18"/>
              </w:rPr>
              <w:fldChar w:fldCharType="end"/>
            </w:r>
            <w:r w:rsidRPr="001D39BE">
              <w:rPr>
                <w:sz w:val="18"/>
                <w:szCs w:val="18"/>
              </w:rPr>
              <w:t xml:space="preserve"> for details</w:t>
            </w:r>
            <w:r>
              <w:rPr>
                <w:sz w:val="18"/>
                <w:szCs w:val="18"/>
              </w:rPr>
              <w:t xml:space="preserve"> about the sample object and how a query is build based on it</w:t>
            </w:r>
            <w:r w:rsidRPr="001D39BE">
              <w:rPr>
                <w:sz w:val="18"/>
                <w:szCs w:val="18"/>
              </w:rPr>
              <w:t>.</w:t>
            </w:r>
          </w:p>
        </w:tc>
        <w:tc>
          <w:tcPr>
            <w:tcW w:w="2941" w:type="dxa"/>
          </w:tcPr>
          <w:p w:rsidR="006552CF" w:rsidRDefault="006552CF" w:rsidP="006552CF">
            <w:pPr>
              <w:rPr>
                <w:sz w:val="18"/>
                <w:szCs w:val="18"/>
              </w:rPr>
            </w:pPr>
          </w:p>
        </w:tc>
      </w:tr>
      <w:tr w:rsidR="006552CF" w:rsidRPr="001C338F" w:rsidTr="006552CF">
        <w:tc>
          <w:tcPr>
            <w:tcW w:w="1695" w:type="dxa"/>
          </w:tcPr>
          <w:p w:rsidR="006552CF" w:rsidRPr="001C338F" w:rsidRDefault="006552CF" w:rsidP="006552CF">
            <w:pPr>
              <w:rPr>
                <w:sz w:val="18"/>
                <w:szCs w:val="18"/>
              </w:rPr>
            </w:pPr>
            <w:r w:rsidRPr="00090299">
              <w:rPr>
                <w:sz w:val="18"/>
                <w:szCs w:val="18"/>
              </w:rPr>
              <w:t>pagingInfo</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Page information to be set for the provider to determine which results to return.</w:t>
            </w:r>
          </w:p>
        </w:tc>
        <w:tc>
          <w:tcPr>
            <w:tcW w:w="2941" w:type="dxa"/>
          </w:tcPr>
          <w:p w:rsidR="006552CF" w:rsidRPr="001C338F" w:rsidRDefault="006552CF" w:rsidP="006552CF">
            <w:pPr>
              <w:rPr>
                <w:sz w:val="18"/>
                <w:szCs w:val="18"/>
              </w:rPr>
            </w:pPr>
            <w:r>
              <w:rPr>
                <w:sz w:val="18"/>
                <w:szCs w:val="18"/>
              </w:rPr>
              <w:t>If null then it is assumed that the consumer wants all objects.</w:t>
            </w:r>
          </w:p>
        </w:tc>
      </w:tr>
      <w:tr w:rsidR="006552CF" w:rsidRPr="001C338F" w:rsidTr="006552CF">
        <w:tc>
          <w:tcPr>
            <w:tcW w:w="1695" w:type="dxa"/>
          </w:tcPr>
          <w:p w:rsidR="006552CF" w:rsidRPr="001C338F" w:rsidRDefault="006552CF" w:rsidP="006552CF">
            <w:pPr>
              <w:rPr>
                <w:sz w:val="18"/>
                <w:szCs w:val="18"/>
              </w:rPr>
            </w:pPr>
            <w:r w:rsidRPr="001C338F">
              <w:rPr>
                <w:sz w:val="18"/>
                <w:szCs w:val="18"/>
              </w:rPr>
              <w:t>zoneCtxList</w:t>
            </w:r>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 xml:space="preserve">A list of Zone/Context pairs. If either the zone and/or the context is null then the default zone and/or context is assumed. In this case the corresponding matrix parameter in the final URI is </w:t>
            </w:r>
            <w:r>
              <w:rPr>
                <w:sz w:val="18"/>
                <w:szCs w:val="18"/>
              </w:rPr>
              <w:lastRenderedPageBreak/>
              <w:t>not set.</w:t>
            </w:r>
          </w:p>
          <w:p w:rsidR="006552CF"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6552CF" w:rsidRPr="001C338F" w:rsidRDefault="006552CF" w:rsidP="006552CF">
            <w:pPr>
              <w:rPr>
                <w:sz w:val="18"/>
                <w:szCs w:val="18"/>
              </w:rPr>
            </w:pPr>
            <w:r w:rsidRPr="001C338F">
              <w:rPr>
                <w:sz w:val="18"/>
                <w:szCs w:val="18"/>
              </w:rPr>
              <w:lastRenderedPageBreak/>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FB10E7">
              <w:rPr>
                <w:sz w:val="18"/>
                <w:szCs w:val="18"/>
              </w:rPr>
              <w:lastRenderedPageBreak/>
              <w:t>requestType</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64202F">
              <w:rPr>
                <w:b/>
                <w:sz w:val="18"/>
                <w:szCs w:val="18"/>
              </w:rPr>
              <w:t>5.5.2.2.4</w:t>
            </w:r>
            <w:r>
              <w:rPr>
                <w:b/>
                <w:sz w:val="18"/>
                <w:szCs w:val="18"/>
              </w:rPr>
              <w:fldChar w:fldCharType="end"/>
            </w:r>
            <w:r>
              <w:rPr>
                <w:b/>
                <w:sz w:val="18"/>
                <w:szCs w:val="18"/>
              </w:rPr>
              <w:t>.</w:t>
            </w:r>
          </w:p>
        </w:tc>
      </w:tr>
      <w:tr w:rsidR="007D17F7" w:rsidRPr="001C338F" w:rsidTr="006552CF">
        <w:tc>
          <w:tcPr>
            <w:tcW w:w="1695" w:type="dxa"/>
          </w:tcPr>
          <w:p w:rsidR="007D17F7" w:rsidRPr="001C338F" w:rsidRDefault="007D17F7" w:rsidP="006552CF">
            <w:pPr>
              <w:rPr>
                <w:sz w:val="18"/>
                <w:szCs w:val="18"/>
              </w:rPr>
            </w:pPr>
            <w:r w:rsidRPr="00090299">
              <w:rPr>
                <w:sz w:val="18"/>
                <w:szCs w:val="18"/>
              </w:rPr>
              <w:t>queryIntention</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6552CF">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1C338F">
              <w:rPr>
                <w:sz w:val="18"/>
                <w:szCs w:val="18"/>
              </w:rPr>
              <w:t>customParameters</w:t>
            </w:r>
          </w:p>
        </w:tc>
        <w:tc>
          <w:tcPr>
            <w:tcW w:w="857" w:type="dxa"/>
          </w:tcPr>
          <w:p w:rsidR="007D17F7" w:rsidRPr="001C338F" w:rsidRDefault="007D17F7" w:rsidP="006552CF">
            <w:pPr>
              <w:rPr>
                <w:sz w:val="18"/>
                <w:szCs w:val="18"/>
              </w:rPr>
            </w:pPr>
            <w:r w:rsidRPr="001C338F">
              <w:rPr>
                <w:sz w:val="18"/>
                <w:szCs w:val="18"/>
              </w:rPr>
              <w:t>Yes</w:t>
            </w:r>
          </w:p>
        </w:tc>
        <w:tc>
          <w:tcPr>
            <w:tcW w:w="3969" w:type="dxa"/>
          </w:tcPr>
          <w:p w:rsidR="007D17F7" w:rsidRPr="001C338F" w:rsidRDefault="007D17F7" w:rsidP="006552CF">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6552C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6552CF" w:rsidRPr="001C338F" w:rsidRDefault="006552CF" w:rsidP="006552CF">
      <w:pPr>
        <w:rPr>
          <w:b/>
        </w:rPr>
      </w:pPr>
      <w:r w:rsidRPr="001C338F">
        <w:rPr>
          <w:b/>
        </w:rPr>
        <w:t>Return:</w:t>
      </w:r>
    </w:p>
    <w:p w:rsidR="006552CF" w:rsidRPr="006552CF" w:rsidRDefault="006552CF" w:rsidP="006552CF">
      <w:pPr>
        <w:jc w:val="both"/>
      </w:pPr>
      <w:proofErr w:type="gramStart"/>
      <w:r>
        <w:t>A list of responses with one response for each zone/context combination.</w:t>
      </w:r>
      <w:proofErr w:type="gramEnd"/>
      <w:r>
        <w:t xml:space="preserve"> The data in the response is a ‘collection-type’ style object of the given ‘exampleObject’ parameter as defined in the data model</w:t>
      </w:r>
      <w:r w:rsidR="00ED5BAF">
        <w:t>. I</w:t>
      </w:r>
      <w:r>
        <w:t xml:space="preserve">.e. </w:t>
      </w:r>
      <w:r w:rsidR="00ED5BAF">
        <w:t>if the ‘exampleObject’ is of type StudentPersonal (singular form) then the returned object is of type StudentPersonals (plural form or collection type)</w:t>
      </w:r>
      <w:r>
        <w:t>.</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t>All methods listed in this section are overloaded. The last parameter of each method is called ‘</w:t>
      </w:r>
      <w:r w:rsidRPr="00C7704F">
        <w:t>customParameters</w:t>
      </w:r>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proofErr w:type="gramStart"/>
      <w:r w:rsidRPr="00C7704F">
        <w:rPr>
          <w:rFonts w:ascii="Courier New" w:hAnsi="Courier New" w:cs="Courier New"/>
          <w:b/>
          <w:sz w:val="18"/>
          <w:szCs w:val="18"/>
        </w:rPr>
        <w:t>retrievByPrimaryKey(</w:t>
      </w:r>
      <w:proofErr w:type="gramEnd"/>
      <w:r w:rsidRPr="00C7704F">
        <w:rPr>
          <w:rFonts w:ascii="Courier New" w:hAnsi="Courier New" w:cs="Courier New"/>
          <w:b/>
          <w:sz w:val="18"/>
          <w:szCs w:val="18"/>
        </w:rPr>
        <w:tab/>
        <w:t xml:space="preserve">String resourceID,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 xml:space="preserve">List&lt;ZoneContextInfo&gt; zoneCtxList,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t>CustomParameters customParameters)</w:t>
      </w:r>
    </w:p>
    <w:p w:rsidR="00C7704F" w:rsidRPr="00C7704F" w:rsidRDefault="00C7704F" w:rsidP="00C7704F">
      <w:pPr>
        <w:tabs>
          <w:tab w:val="left" w:pos="1418"/>
        </w:tabs>
      </w:pPr>
      <w:proofErr w:type="gramStart"/>
      <w:r>
        <w:t>is</w:t>
      </w:r>
      <w:proofErr w:type="gramEnd"/>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proofErr w:type="gramStart"/>
      <w:r w:rsidRPr="00C7704F">
        <w:rPr>
          <w:rFonts w:ascii="Courier New" w:hAnsi="Courier New" w:cs="Courier New"/>
          <w:b/>
          <w:sz w:val="18"/>
          <w:szCs w:val="18"/>
        </w:rPr>
        <w:t>retrievByPrimaryKey(</w:t>
      </w:r>
      <w:proofErr w:type="gramEnd"/>
      <w:r>
        <w:rPr>
          <w:rFonts w:ascii="Courier New" w:hAnsi="Courier New" w:cs="Courier New"/>
          <w:b/>
          <w:sz w:val="18"/>
          <w:szCs w:val="18"/>
        </w:rPr>
        <w:tab/>
      </w:r>
      <w:r w:rsidRPr="00C7704F">
        <w:rPr>
          <w:rFonts w:ascii="Courier New" w:hAnsi="Courier New" w:cs="Courier New"/>
          <w:b/>
          <w:sz w:val="18"/>
          <w:szCs w:val="18"/>
        </w:rPr>
        <w:t xml:space="preserve">String resourceID,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List&lt;ZoneContextInfo&gt; zoneCtxList)</w:t>
      </w:r>
    </w:p>
    <w:p w:rsidR="00C7704F" w:rsidRDefault="00C7704F" w:rsidP="00C7704F"/>
    <w:p w:rsidR="00C7704F" w:rsidRDefault="00C7704F" w:rsidP="001630B7">
      <w:pPr>
        <w:jc w:val="both"/>
      </w:pPr>
      <w:r>
        <w:t>Note the missing parameter ‘</w:t>
      </w:r>
      <w:r w:rsidRPr="00C7704F">
        <w:t>customParameters</w:t>
      </w:r>
      <w:r>
        <w:t>’</w:t>
      </w:r>
      <w:r w:rsidR="00ED5BAF">
        <w:t xml:space="preserve"> in the second version</w:t>
      </w:r>
      <w:r>
        <w:t>.</w:t>
      </w:r>
      <w:r w:rsidR="00ED5BAF">
        <w:t xml:space="preserve"> In this case the ‘customParamters’ will be assume to be null.</w:t>
      </w:r>
    </w:p>
    <w:p w:rsidR="00592B9D" w:rsidRDefault="00592B9D" w:rsidP="00592B9D">
      <w:pPr>
        <w:pStyle w:val="Body1"/>
      </w:pPr>
    </w:p>
    <w:p w:rsidR="00592B9D" w:rsidRDefault="00592B9D" w:rsidP="00592B9D">
      <w:r w:rsidRPr="001C338F">
        <w:rPr>
          <w:b/>
        </w:rPr>
        <w:t>Method Name:</w:t>
      </w:r>
      <w:r>
        <w:t xml:space="preserve"> </w:t>
      </w:r>
      <w:r w:rsidRPr="00592B9D">
        <w:rPr>
          <w:b/>
          <w:color w:val="4F81BD" w:themeColor="accent1"/>
          <w:sz w:val="24"/>
        </w:rPr>
        <w:t>getServiceInfo</w:t>
      </w:r>
    </w:p>
    <w:p w:rsidR="00592B9D" w:rsidRPr="001C338F" w:rsidRDefault="00592B9D" w:rsidP="00592B9D">
      <w:pPr>
        <w:rPr>
          <w:b/>
        </w:rPr>
      </w:pPr>
      <w:r w:rsidRPr="001C338F">
        <w:rPr>
          <w:b/>
        </w:rPr>
        <w:t>Description:</w:t>
      </w:r>
    </w:p>
    <w:p w:rsidR="001811F4" w:rsidRDefault="00D80BDB" w:rsidP="001811F4">
      <w:pPr>
        <w:jc w:val="both"/>
      </w:pPr>
      <w:r>
        <w:t>This method w</w:t>
      </w:r>
      <w:r w:rsidR="001811F4">
        <w:t xml:space="preserve">ill invoke the REST HEAD call to retrieve some information about a service. It will not return a payload </w:t>
      </w:r>
      <w:r>
        <w:t>a</w:t>
      </w:r>
      <w:r w:rsidR="001811F4">
        <w:t>s per HTTP Specification of the HEAD method. Besides a status code and an optional status message only a set of HTTP Header properties</w:t>
      </w:r>
      <w:r>
        <w:t xml:space="preserve"> </w:t>
      </w:r>
      <w:r w:rsidR="001811F4">
        <w:t>will be set in the returned responses. These HTTP Header properties can be retrieved as part of the returned response object (</w:t>
      </w:r>
      <w:proofErr w:type="gramStart"/>
      <w:r w:rsidR="001811F4">
        <w:t>re</w:t>
      </w:r>
      <w:r>
        <w:t>sponse.getHdrProperties(</w:t>
      </w:r>
      <w:proofErr w:type="gramEnd"/>
      <w:r>
        <w:t>)).</w:t>
      </w:r>
    </w:p>
    <w:p w:rsidR="001811F4" w:rsidRDefault="001811F4" w:rsidP="001811F4">
      <w:pPr>
        <w:jc w:val="both"/>
      </w:pPr>
      <w:r>
        <w:t xml:space="preserve">Because this method almost mirrors the </w:t>
      </w:r>
      <w:proofErr w:type="gramStart"/>
      <w:r w:rsidR="00D80BDB">
        <w:t>retrieve(</w:t>
      </w:r>
      <w:proofErr w:type="gramEnd"/>
      <w:r w:rsidR="00D80BDB">
        <w:t>)</w:t>
      </w:r>
      <w:r>
        <w:t xml:space="preserve"> for the object service all parameters that would make up the retrieve() method are supported. The exception is the requestType and queryIntention parameter that are allowed in the </w:t>
      </w:r>
      <w:proofErr w:type="gramStart"/>
      <w:r>
        <w:t>retrieve(</w:t>
      </w:r>
      <w:proofErr w:type="gramEnd"/>
      <w:r>
        <w:t>) method. They do not make any sense for this method and are therefore omitted.</w:t>
      </w:r>
    </w:p>
    <w:p w:rsidR="00C443F5" w:rsidRPr="00C443F5" w:rsidRDefault="00C443F5" w:rsidP="00C443F5">
      <w:pPr>
        <w:rPr>
          <w:sz w:val="8"/>
          <w:szCs w:val="8"/>
        </w:rPr>
      </w:pPr>
    </w:p>
    <w:p w:rsidR="00592B9D" w:rsidRPr="001C338F" w:rsidRDefault="00592B9D" w:rsidP="00592B9D">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592B9D" w:rsidRPr="001C338F" w:rsidTr="001811F4">
        <w:tc>
          <w:tcPr>
            <w:tcW w:w="1695" w:type="dxa"/>
            <w:shd w:val="pct10" w:color="auto" w:fill="auto"/>
          </w:tcPr>
          <w:p w:rsidR="00592B9D" w:rsidRPr="001C338F" w:rsidRDefault="00592B9D" w:rsidP="001811F4">
            <w:pPr>
              <w:rPr>
                <w:b/>
                <w:sz w:val="18"/>
                <w:szCs w:val="18"/>
              </w:rPr>
            </w:pPr>
            <w:r w:rsidRPr="001C338F">
              <w:rPr>
                <w:b/>
                <w:sz w:val="18"/>
                <w:szCs w:val="18"/>
              </w:rPr>
              <w:t>Name</w:t>
            </w:r>
          </w:p>
        </w:tc>
        <w:tc>
          <w:tcPr>
            <w:tcW w:w="857" w:type="dxa"/>
            <w:shd w:val="pct10" w:color="auto" w:fill="auto"/>
          </w:tcPr>
          <w:p w:rsidR="00592B9D" w:rsidRPr="001C338F" w:rsidRDefault="00592B9D"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592B9D" w:rsidRPr="001C338F" w:rsidRDefault="00592B9D" w:rsidP="001811F4">
            <w:pPr>
              <w:rPr>
                <w:b/>
                <w:sz w:val="18"/>
                <w:szCs w:val="18"/>
              </w:rPr>
            </w:pPr>
            <w:r w:rsidRPr="001C338F">
              <w:rPr>
                <w:b/>
                <w:sz w:val="18"/>
                <w:szCs w:val="18"/>
              </w:rPr>
              <w:t>Description</w:t>
            </w:r>
          </w:p>
        </w:tc>
        <w:tc>
          <w:tcPr>
            <w:tcW w:w="2941" w:type="dxa"/>
            <w:shd w:val="pct10" w:color="auto" w:fill="auto"/>
          </w:tcPr>
          <w:p w:rsidR="00592B9D" w:rsidRPr="001C338F" w:rsidRDefault="00592B9D" w:rsidP="001811F4">
            <w:pPr>
              <w:rPr>
                <w:b/>
                <w:sz w:val="18"/>
                <w:szCs w:val="18"/>
              </w:rPr>
            </w:pPr>
            <w:r w:rsidRPr="001C338F">
              <w:rPr>
                <w:b/>
                <w:sz w:val="18"/>
                <w:szCs w:val="18"/>
              </w:rPr>
              <w:t>Default</w:t>
            </w:r>
          </w:p>
        </w:tc>
      </w:tr>
      <w:tr w:rsidR="00592B9D" w:rsidRPr="001C338F" w:rsidTr="001811F4">
        <w:tc>
          <w:tcPr>
            <w:tcW w:w="1695" w:type="dxa"/>
          </w:tcPr>
          <w:p w:rsidR="00592B9D" w:rsidRPr="001C338F" w:rsidRDefault="00592B9D" w:rsidP="001811F4">
            <w:pPr>
              <w:rPr>
                <w:sz w:val="18"/>
                <w:szCs w:val="18"/>
              </w:rPr>
            </w:pPr>
            <w:r w:rsidRPr="00090299">
              <w:rPr>
                <w:sz w:val="18"/>
                <w:szCs w:val="18"/>
              </w:rPr>
              <w:t>pagingInfo</w:t>
            </w:r>
          </w:p>
        </w:tc>
        <w:tc>
          <w:tcPr>
            <w:tcW w:w="857" w:type="dxa"/>
          </w:tcPr>
          <w:p w:rsidR="00592B9D" w:rsidRPr="001C338F" w:rsidRDefault="00592B9D" w:rsidP="001811F4">
            <w:pPr>
              <w:rPr>
                <w:sz w:val="18"/>
                <w:szCs w:val="18"/>
              </w:rPr>
            </w:pPr>
            <w:r>
              <w:rPr>
                <w:sz w:val="18"/>
                <w:szCs w:val="18"/>
              </w:rPr>
              <w:t>Yes</w:t>
            </w:r>
          </w:p>
        </w:tc>
        <w:tc>
          <w:tcPr>
            <w:tcW w:w="3969" w:type="dxa"/>
          </w:tcPr>
          <w:p w:rsidR="00592B9D" w:rsidRPr="001C338F" w:rsidRDefault="00592B9D" w:rsidP="001811F4">
            <w:pPr>
              <w:rPr>
                <w:sz w:val="18"/>
                <w:szCs w:val="18"/>
              </w:rPr>
            </w:pPr>
            <w:r w:rsidRPr="00090299">
              <w:rPr>
                <w:sz w:val="18"/>
                <w:szCs w:val="18"/>
              </w:rPr>
              <w:t>Page information to be set for the provider to determine which results to return.</w:t>
            </w:r>
            <w:r w:rsidR="00D80BDB">
              <w:rPr>
                <w:sz w:val="18"/>
                <w:szCs w:val="18"/>
              </w:rPr>
              <w:t xml:space="preserve"> Note while this parameter might be set the provider may not use them since this method won’t return a payload. It is up to the implementation on the provider if the pagingInfo parameter is used to return some information about the potential result set.</w:t>
            </w:r>
          </w:p>
        </w:tc>
        <w:tc>
          <w:tcPr>
            <w:tcW w:w="2941" w:type="dxa"/>
          </w:tcPr>
          <w:p w:rsidR="00592B9D" w:rsidRPr="001C338F" w:rsidRDefault="00592B9D" w:rsidP="001811F4">
            <w:pPr>
              <w:rPr>
                <w:sz w:val="18"/>
                <w:szCs w:val="18"/>
              </w:rPr>
            </w:pPr>
          </w:p>
        </w:tc>
      </w:tr>
      <w:tr w:rsidR="00592B9D" w:rsidRPr="001C338F" w:rsidTr="001811F4">
        <w:tc>
          <w:tcPr>
            <w:tcW w:w="1695" w:type="dxa"/>
          </w:tcPr>
          <w:p w:rsidR="00592B9D" w:rsidRPr="001C338F" w:rsidRDefault="00592B9D" w:rsidP="001811F4">
            <w:pPr>
              <w:rPr>
                <w:sz w:val="18"/>
                <w:szCs w:val="18"/>
              </w:rPr>
            </w:pPr>
            <w:r w:rsidRPr="001C338F">
              <w:rPr>
                <w:sz w:val="18"/>
                <w:szCs w:val="18"/>
              </w:rPr>
              <w:t>zoneCtxList</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 xml:space="preserve">A list of Zone/Context pairs. If either the zone </w:t>
            </w:r>
            <w:r>
              <w:rPr>
                <w:sz w:val="18"/>
                <w:szCs w:val="18"/>
              </w:rPr>
              <w:lastRenderedPageBreak/>
              <w:t>and/or the context is null then the default zone and/or context is assumed. In this case the corresponding matrix parameter in the final URI is not set.</w:t>
            </w:r>
          </w:p>
          <w:p w:rsidR="00592B9D"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592B9D" w:rsidRPr="001C338F" w:rsidRDefault="00592B9D" w:rsidP="001811F4">
            <w:pPr>
              <w:rPr>
                <w:sz w:val="18"/>
                <w:szCs w:val="18"/>
              </w:rPr>
            </w:pPr>
            <w:r w:rsidRPr="001C338F">
              <w:rPr>
                <w:sz w:val="18"/>
                <w:szCs w:val="18"/>
              </w:rPr>
              <w:lastRenderedPageBreak/>
              <w:t xml:space="preserve">If null then </w:t>
            </w:r>
            <w:r>
              <w:rPr>
                <w:sz w:val="18"/>
                <w:szCs w:val="18"/>
              </w:rPr>
              <w:t xml:space="preserve">the objects are retrieved </w:t>
            </w:r>
            <w:r>
              <w:rPr>
                <w:sz w:val="18"/>
                <w:szCs w:val="18"/>
              </w:rPr>
              <w:lastRenderedPageBreak/>
              <w:t xml:space="preserve">from the </w:t>
            </w:r>
            <w:r w:rsidRPr="001C338F">
              <w:rPr>
                <w:sz w:val="18"/>
                <w:szCs w:val="18"/>
              </w:rPr>
              <w:t>de</w:t>
            </w:r>
            <w:r>
              <w:rPr>
                <w:sz w:val="18"/>
                <w:szCs w:val="18"/>
              </w:rPr>
              <w:t>fault zone and c</w:t>
            </w:r>
            <w:r w:rsidRPr="001C338F">
              <w:rPr>
                <w:sz w:val="18"/>
                <w:szCs w:val="18"/>
              </w:rPr>
              <w:t>ontext</w:t>
            </w:r>
            <w:r>
              <w:rPr>
                <w:sz w:val="18"/>
                <w:szCs w:val="18"/>
              </w:rPr>
              <w:t>.</w:t>
            </w:r>
          </w:p>
        </w:tc>
      </w:tr>
      <w:tr w:rsidR="00592B9D" w:rsidRPr="001C338F" w:rsidTr="001811F4">
        <w:tc>
          <w:tcPr>
            <w:tcW w:w="1695" w:type="dxa"/>
          </w:tcPr>
          <w:p w:rsidR="00592B9D" w:rsidRPr="001C338F" w:rsidRDefault="00592B9D" w:rsidP="001811F4">
            <w:pPr>
              <w:rPr>
                <w:sz w:val="18"/>
                <w:szCs w:val="18"/>
              </w:rPr>
            </w:pPr>
            <w:r w:rsidRPr="001C338F">
              <w:rPr>
                <w:sz w:val="18"/>
                <w:szCs w:val="18"/>
              </w:rPr>
              <w:lastRenderedPageBreak/>
              <w:t>customParameters</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592B9D" w:rsidRPr="001C338F" w:rsidRDefault="00592B9D" w:rsidP="001811F4">
            <w:pPr>
              <w:rPr>
                <w:sz w:val="18"/>
                <w:szCs w:val="18"/>
              </w:rPr>
            </w:pPr>
            <w:r w:rsidRPr="001C338F">
              <w:rPr>
                <w:sz w:val="18"/>
                <w:szCs w:val="18"/>
              </w:rPr>
              <w:t xml:space="preserve">Custom HTTP Header fields and Custom URL Query parameters that will be added to the request. </w:t>
            </w:r>
          </w:p>
        </w:tc>
        <w:tc>
          <w:tcPr>
            <w:tcW w:w="2941" w:type="dxa"/>
          </w:tcPr>
          <w:p w:rsidR="00592B9D" w:rsidRPr="001C338F" w:rsidRDefault="00592B9D" w:rsidP="001811F4">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592B9D" w:rsidRPr="001C338F" w:rsidRDefault="00592B9D" w:rsidP="00592B9D">
      <w:pPr>
        <w:rPr>
          <w:b/>
        </w:rPr>
      </w:pPr>
      <w:r w:rsidRPr="001C338F">
        <w:rPr>
          <w:b/>
        </w:rPr>
        <w:t>Return:</w:t>
      </w:r>
    </w:p>
    <w:p w:rsidR="00592B9D" w:rsidRPr="00592B9D" w:rsidRDefault="00D80BDB" w:rsidP="00D80BDB">
      <w:pPr>
        <w:jc w:val="both"/>
      </w:pPr>
      <w:proofErr w:type="gramStart"/>
      <w:r>
        <w:t>Responses corresponding to the zoneCtxList parameter.</w:t>
      </w:r>
      <w:proofErr w:type="gramEnd"/>
      <w:r>
        <w:t xml:space="preserve"> Each response does only hold a status code, an optional status message and a list of HTTP header values. All other properties of the returned response object might be null. The HTTP header values can be retrieved with the response.</w:t>
      </w:r>
      <w:r w:rsidRPr="00D80BDB">
        <w:t xml:space="preserve"> </w:t>
      </w:r>
      <w:proofErr w:type="gramStart"/>
      <w:r>
        <w:t>getHdrProperties(</w:t>
      </w:r>
      <w:proofErr w:type="gramEnd"/>
      <w:r>
        <w:t>) method.</w:t>
      </w:r>
    </w:p>
    <w:p w:rsidR="007D17F7" w:rsidRDefault="007D17F7" w:rsidP="007D17F7">
      <w:pPr>
        <w:pStyle w:val="Heading5"/>
      </w:pPr>
      <w:bookmarkStart w:id="207" w:name="_Ref437508056"/>
      <w:bookmarkStart w:id="208" w:name="_Toc63849582"/>
      <w:r>
        <w:t>Methods required for DELAYED Responses</w:t>
      </w:r>
      <w:bookmarkEnd w:id="207"/>
      <w:bookmarkEnd w:id="208"/>
    </w:p>
    <w:p w:rsidR="008B2717" w:rsidRDefault="008B2717" w:rsidP="008B2717">
      <w:pPr>
        <w:jc w:val="both"/>
      </w:pPr>
      <w:r>
        <w:t xml:space="preserve">The methods listed in this section are required for the processing of DELAYED responses. If a consumer does not make use of DELAYED request/response each of the methods listed in this section can simply be “nulled out” in the consumer. The “processDelayed” methods are called by the framework each time a response message is retrieved from a message queue that is maintained on the environment provider (i.e. SIF Broker). For the configuration and behaviour of delayed message queues and processing please refer to </w:t>
      </w:r>
      <w:r>
        <w:fldChar w:fldCharType="begin"/>
      </w:r>
      <w:r>
        <w:instrText xml:space="preserve"> REF _Ref421016149 \r \h </w:instrText>
      </w:r>
      <w:r>
        <w:fldChar w:fldCharType="separate"/>
      </w:r>
      <w:r w:rsidR="0064202F">
        <w:t>8</w:t>
      </w:r>
      <w:r>
        <w:fldChar w:fldCharType="end"/>
      </w:r>
      <w:r>
        <w:t xml:space="preserve"> where the properties of DELAYED queues are described in details.</w:t>
      </w:r>
    </w:p>
    <w:p w:rsidR="008B2717" w:rsidRPr="008B2717" w:rsidRDefault="008B2717" w:rsidP="009C262A"/>
    <w:p w:rsidR="008B2717" w:rsidRDefault="008B2717" w:rsidP="008B2717">
      <w:r w:rsidRPr="001C338F">
        <w:rPr>
          <w:b/>
        </w:rPr>
        <w:t>Method Name:</w:t>
      </w:r>
      <w:r>
        <w:t xml:space="preserve"> </w:t>
      </w:r>
      <w:r w:rsidR="00CD4048" w:rsidRPr="00CD4048">
        <w:rPr>
          <w:b/>
          <w:color w:val="4F81BD" w:themeColor="accent1"/>
          <w:sz w:val="24"/>
        </w:rPr>
        <w:t>processDelayedCreateMany</w:t>
      </w:r>
    </w:p>
    <w:p w:rsidR="008B2717" w:rsidRPr="001C338F" w:rsidRDefault="008B2717" w:rsidP="008B2717">
      <w:pPr>
        <w:rPr>
          <w:b/>
        </w:rPr>
      </w:pPr>
      <w:r w:rsidRPr="001C338F">
        <w:rPr>
          <w:b/>
        </w:rPr>
        <w:t>Description:</w:t>
      </w:r>
    </w:p>
    <w:p w:rsidR="00CD4048" w:rsidRDefault="008B2717" w:rsidP="008B2717">
      <w:pPr>
        <w:jc w:val="both"/>
      </w:pPr>
      <w:r w:rsidRPr="00B57780">
        <w:t xml:space="preserve">This method </w:t>
      </w:r>
      <w:r w:rsidR="00CD4048">
        <w:t xml:space="preserve">is called when a DELAYED response to a “CREATE” request is </w:t>
      </w:r>
      <w:r w:rsidR="00D87DA3">
        <w:t>retrieved from the consumer’s message queue.</w:t>
      </w:r>
    </w:p>
    <w:p w:rsidR="008B2717" w:rsidRPr="009C262A" w:rsidRDefault="008B2717" w:rsidP="008B2717">
      <w:pPr>
        <w:rPr>
          <w:sz w:val="8"/>
          <w:szCs w:val="8"/>
        </w:rPr>
      </w:pPr>
    </w:p>
    <w:p w:rsidR="008B2717" w:rsidRPr="001C338F" w:rsidRDefault="008B2717" w:rsidP="008B2717">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D87DA3" w:rsidRPr="001C338F" w:rsidTr="00D87DA3">
        <w:tc>
          <w:tcPr>
            <w:tcW w:w="993" w:type="dxa"/>
            <w:shd w:val="pct10" w:color="auto" w:fill="auto"/>
          </w:tcPr>
          <w:p w:rsidR="00D87DA3" w:rsidRPr="001C338F" w:rsidRDefault="00D87DA3" w:rsidP="00CD4048">
            <w:pPr>
              <w:rPr>
                <w:b/>
                <w:sz w:val="18"/>
                <w:szCs w:val="18"/>
              </w:rPr>
            </w:pPr>
            <w:r w:rsidRPr="001C338F">
              <w:rPr>
                <w:b/>
                <w:sz w:val="18"/>
                <w:szCs w:val="18"/>
              </w:rPr>
              <w:t>Name</w:t>
            </w:r>
          </w:p>
        </w:tc>
        <w:tc>
          <w:tcPr>
            <w:tcW w:w="850" w:type="dxa"/>
            <w:shd w:val="pct10" w:color="auto" w:fill="auto"/>
          </w:tcPr>
          <w:p w:rsidR="00D87DA3" w:rsidRPr="001C338F" w:rsidRDefault="00D87DA3" w:rsidP="00CD4048">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D87DA3" w:rsidRPr="001C338F" w:rsidRDefault="00D87DA3" w:rsidP="00CD4048">
            <w:pPr>
              <w:rPr>
                <w:b/>
                <w:sz w:val="18"/>
                <w:szCs w:val="18"/>
              </w:rPr>
            </w:pPr>
            <w:r w:rsidRPr="001C338F">
              <w:rPr>
                <w:b/>
                <w:sz w:val="18"/>
                <w:szCs w:val="18"/>
              </w:rPr>
              <w:t>Description</w:t>
            </w:r>
          </w:p>
        </w:tc>
      </w:tr>
      <w:tr w:rsidR="00D87DA3" w:rsidRPr="001C338F" w:rsidTr="00D87DA3">
        <w:tc>
          <w:tcPr>
            <w:tcW w:w="993" w:type="dxa"/>
          </w:tcPr>
          <w:p w:rsidR="00D87DA3" w:rsidRPr="00090299" w:rsidRDefault="00D87DA3" w:rsidP="00CD4048">
            <w:pPr>
              <w:rPr>
                <w:sz w:val="18"/>
                <w:szCs w:val="18"/>
              </w:rPr>
            </w:pPr>
            <w:r>
              <w:rPr>
                <w:sz w:val="18"/>
                <w:szCs w:val="18"/>
              </w:rPr>
              <w:t>statusList</w:t>
            </w:r>
          </w:p>
        </w:tc>
        <w:tc>
          <w:tcPr>
            <w:tcW w:w="850" w:type="dxa"/>
          </w:tcPr>
          <w:p w:rsidR="00D87DA3" w:rsidRDefault="00D87DA3" w:rsidP="00CD4048">
            <w:pPr>
              <w:rPr>
                <w:sz w:val="18"/>
                <w:szCs w:val="18"/>
              </w:rPr>
            </w:pPr>
            <w:r>
              <w:rPr>
                <w:sz w:val="18"/>
                <w:szCs w:val="18"/>
              </w:rPr>
              <w:t>No</w:t>
            </w:r>
          </w:p>
        </w:tc>
        <w:tc>
          <w:tcPr>
            <w:tcW w:w="7513" w:type="dxa"/>
          </w:tcPr>
          <w:p w:rsidR="00D87DA3" w:rsidRPr="00D87DA3" w:rsidRDefault="00D87DA3" w:rsidP="00A1088B">
            <w:pPr>
              <w:rPr>
                <w:sz w:val="18"/>
                <w:szCs w:val="18"/>
              </w:rPr>
            </w:pPr>
            <w:r>
              <w:rPr>
                <w:sz w:val="18"/>
                <w:szCs w:val="18"/>
              </w:rPr>
              <w:t>A list of statuses for the original CREATE request.</w:t>
            </w:r>
            <w:r w:rsidR="00A1088B">
              <w:rPr>
                <w:sz w:val="18"/>
                <w:szCs w:val="18"/>
              </w:rPr>
              <w:t xml:space="preserve"> </w:t>
            </w:r>
            <w:r>
              <w:rPr>
                <w:sz w:val="18"/>
                <w:szCs w:val="18"/>
              </w:rPr>
              <w:t xml:space="preserve">This list holds a status for each </w:t>
            </w:r>
            <w:r w:rsidRPr="00D87DA3">
              <w:rPr>
                <w:sz w:val="18"/>
                <w:szCs w:val="18"/>
              </w:rPr>
              <w:t xml:space="preserve">objects created </w:t>
            </w:r>
            <w:r w:rsidR="00A1088B">
              <w:rPr>
                <w:sz w:val="18"/>
                <w:szCs w:val="18"/>
              </w:rPr>
              <w:t>in a given zone and context</w:t>
            </w:r>
            <w:r>
              <w:rPr>
                <w:sz w:val="18"/>
                <w:szCs w:val="18"/>
              </w:rPr>
              <w:t xml:space="preserve">, </w:t>
            </w:r>
            <w:r w:rsidRPr="00D87DA3">
              <w:rPr>
                <w:sz w:val="18"/>
                <w:szCs w:val="18"/>
              </w:rPr>
              <w:t>as defined by the SIF Specification</w:t>
            </w:r>
            <w:r w:rsidR="00A1088B">
              <w:rPr>
                <w:sz w:val="18"/>
                <w:szCs w:val="18"/>
              </w:rPr>
              <w:t>.</w:t>
            </w:r>
          </w:p>
        </w:tc>
      </w:tr>
      <w:tr w:rsidR="00D87DA3" w:rsidRPr="001C338F" w:rsidTr="00D87DA3">
        <w:tc>
          <w:tcPr>
            <w:tcW w:w="993" w:type="dxa"/>
          </w:tcPr>
          <w:p w:rsidR="00D87DA3" w:rsidRPr="001C338F" w:rsidRDefault="00D87DA3" w:rsidP="00CD4048">
            <w:pPr>
              <w:rPr>
                <w:sz w:val="18"/>
                <w:szCs w:val="18"/>
              </w:rPr>
            </w:pPr>
            <w:r>
              <w:rPr>
                <w:sz w:val="18"/>
                <w:szCs w:val="18"/>
              </w:rPr>
              <w:t>receipt</w:t>
            </w:r>
          </w:p>
        </w:tc>
        <w:tc>
          <w:tcPr>
            <w:tcW w:w="850" w:type="dxa"/>
          </w:tcPr>
          <w:p w:rsidR="00D87DA3" w:rsidRPr="001C338F" w:rsidRDefault="00D87DA3" w:rsidP="00CD4048">
            <w:pPr>
              <w:rPr>
                <w:sz w:val="18"/>
                <w:szCs w:val="18"/>
              </w:rPr>
            </w:pPr>
            <w:r>
              <w:rPr>
                <w:sz w:val="18"/>
                <w:szCs w:val="18"/>
              </w:rPr>
              <w:t>No</w:t>
            </w:r>
          </w:p>
        </w:tc>
        <w:tc>
          <w:tcPr>
            <w:tcW w:w="7513" w:type="dxa"/>
          </w:tcPr>
          <w:p w:rsidR="00D87DA3" w:rsidRPr="001C338F" w:rsidRDefault="00D87DA3" w:rsidP="00D87DA3">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8B2717" w:rsidRDefault="008B2717" w:rsidP="008B2717"/>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Update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an “UPDATE”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UPDATE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Default="00A1088B" w:rsidP="00A1088B"/>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Delete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 “DELETE”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DELETE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 xml:space="preserve">Metadata information about the response relating to the original request. This includes but is not </w:t>
            </w:r>
            <w:r w:rsidRPr="00D87DA3">
              <w:rPr>
                <w:sz w:val="18"/>
                <w:szCs w:val="18"/>
              </w:rPr>
              <w:lastRenderedPageBreak/>
              <w:t>limited to the zoneId, contextId, original request ID etc. as well as all HTTP Headers of the response.</w:t>
            </w:r>
          </w:p>
        </w:tc>
      </w:tr>
    </w:tbl>
    <w:p w:rsidR="00A1088B" w:rsidRPr="001C338F" w:rsidRDefault="00A1088B" w:rsidP="00A1088B"/>
    <w:p w:rsidR="002F3FAD" w:rsidRDefault="002F3FAD" w:rsidP="002F3FAD">
      <w:r w:rsidRPr="001C338F">
        <w:rPr>
          <w:b/>
        </w:rPr>
        <w:t>Method Name:</w:t>
      </w:r>
      <w:r>
        <w:t xml:space="preserve"> </w:t>
      </w:r>
      <w:r w:rsidRPr="00CD4048">
        <w:rPr>
          <w:b/>
          <w:color w:val="4F81BD" w:themeColor="accent1"/>
          <w:sz w:val="24"/>
        </w:rPr>
        <w:t>processDelayed</w:t>
      </w:r>
      <w:r>
        <w:rPr>
          <w:b/>
          <w:color w:val="4F81BD" w:themeColor="accent1"/>
          <w:sz w:val="24"/>
        </w:rPr>
        <w:t>Query</w:t>
      </w:r>
    </w:p>
    <w:p w:rsidR="002F3FAD" w:rsidRPr="001C338F" w:rsidRDefault="002F3FAD" w:rsidP="002F3FAD">
      <w:pPr>
        <w:rPr>
          <w:b/>
        </w:rPr>
      </w:pPr>
      <w:r w:rsidRPr="001C338F">
        <w:rPr>
          <w:b/>
        </w:rPr>
        <w:t>Description:</w:t>
      </w:r>
    </w:p>
    <w:p w:rsidR="002F3FAD" w:rsidRDefault="002F3FAD" w:rsidP="002F3FAD">
      <w:pPr>
        <w:jc w:val="both"/>
      </w:pPr>
      <w:r w:rsidRPr="00B57780">
        <w:t xml:space="preserve">This method </w:t>
      </w:r>
      <w:r>
        <w:t xml:space="preserve">is called when a DELAYED response to a “QUERY” request </w:t>
      </w:r>
      <w:r w:rsidR="00C11F98">
        <w:t xml:space="preserve">(paged or not-paged) </w:t>
      </w:r>
      <w:r>
        <w:t>is retrieved from the consumer’s message queue.</w:t>
      </w:r>
      <w:r w:rsidR="00762314">
        <w:t xml:space="preserve"> If a “Query </w:t>
      </w:r>
      <w:proofErr w:type="gramStart"/>
      <w:r w:rsidR="00762314">
        <w:t>By</w:t>
      </w:r>
      <w:proofErr w:type="gramEnd"/>
      <w:r w:rsidR="00762314">
        <w:t xml:space="preserve"> Example” style query was requested by the consumer then the DELAYED response to such a QBE is also retrieved by this method.</w:t>
      </w:r>
    </w:p>
    <w:p w:rsidR="002F3FAD" w:rsidRPr="009C262A" w:rsidRDefault="002F3FAD" w:rsidP="002F3FAD">
      <w:pPr>
        <w:rPr>
          <w:sz w:val="8"/>
          <w:szCs w:val="8"/>
        </w:rPr>
      </w:pPr>
    </w:p>
    <w:p w:rsidR="002F3FAD" w:rsidRPr="001C338F" w:rsidRDefault="002F3FAD" w:rsidP="002F3FAD">
      <w:pPr>
        <w:rPr>
          <w:b/>
        </w:rPr>
      </w:pPr>
      <w:r w:rsidRPr="001C338F">
        <w:rPr>
          <w:b/>
        </w:rPr>
        <w:t>Parameters:</w:t>
      </w:r>
    </w:p>
    <w:tbl>
      <w:tblPr>
        <w:tblStyle w:val="TableGrid"/>
        <w:tblW w:w="0" w:type="auto"/>
        <w:tblInd w:w="108" w:type="dxa"/>
        <w:tblLook w:val="04A0" w:firstRow="1" w:lastRow="0" w:firstColumn="1" w:lastColumn="0" w:noHBand="0" w:noVBand="1"/>
      </w:tblPr>
      <w:tblGrid>
        <w:gridCol w:w="1027"/>
        <w:gridCol w:w="850"/>
        <w:gridCol w:w="7513"/>
      </w:tblGrid>
      <w:tr w:rsidR="002F3FAD" w:rsidRPr="001C338F" w:rsidTr="001F3CAF">
        <w:tc>
          <w:tcPr>
            <w:tcW w:w="993" w:type="dxa"/>
            <w:shd w:val="pct10" w:color="auto" w:fill="auto"/>
          </w:tcPr>
          <w:p w:rsidR="002F3FAD" w:rsidRPr="001C338F" w:rsidRDefault="002F3FAD" w:rsidP="001F3CAF">
            <w:pPr>
              <w:rPr>
                <w:b/>
                <w:sz w:val="18"/>
                <w:szCs w:val="18"/>
              </w:rPr>
            </w:pPr>
            <w:r w:rsidRPr="001C338F">
              <w:rPr>
                <w:b/>
                <w:sz w:val="18"/>
                <w:szCs w:val="18"/>
              </w:rPr>
              <w:t>Name</w:t>
            </w:r>
          </w:p>
        </w:tc>
        <w:tc>
          <w:tcPr>
            <w:tcW w:w="850" w:type="dxa"/>
            <w:shd w:val="pct10" w:color="auto" w:fill="auto"/>
          </w:tcPr>
          <w:p w:rsidR="002F3FAD" w:rsidRPr="001C338F" w:rsidRDefault="002F3FA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2F3FAD" w:rsidRPr="001C338F" w:rsidRDefault="002F3FAD" w:rsidP="001F3CAF">
            <w:pPr>
              <w:rPr>
                <w:b/>
                <w:sz w:val="18"/>
                <w:szCs w:val="18"/>
              </w:rPr>
            </w:pPr>
            <w:r w:rsidRPr="001C338F">
              <w:rPr>
                <w:b/>
                <w:sz w:val="18"/>
                <w:szCs w:val="18"/>
              </w:rPr>
              <w:t>Description</w:t>
            </w:r>
          </w:p>
        </w:tc>
      </w:tr>
      <w:tr w:rsidR="002F3FAD" w:rsidRPr="001C338F" w:rsidTr="001F3CAF">
        <w:tc>
          <w:tcPr>
            <w:tcW w:w="993" w:type="dxa"/>
          </w:tcPr>
          <w:p w:rsidR="002F3FAD" w:rsidRPr="00090299" w:rsidRDefault="00C11F98" w:rsidP="001F3CAF">
            <w:pPr>
              <w:rPr>
                <w:sz w:val="18"/>
                <w:szCs w:val="18"/>
              </w:rPr>
            </w:pPr>
            <w:r>
              <w:rPr>
                <w:sz w:val="18"/>
                <w:szCs w:val="18"/>
              </w:rPr>
              <w:t>dataObject</w:t>
            </w:r>
          </w:p>
        </w:tc>
        <w:tc>
          <w:tcPr>
            <w:tcW w:w="850" w:type="dxa"/>
          </w:tcPr>
          <w:p w:rsidR="002F3FAD" w:rsidRDefault="002F3FAD" w:rsidP="001F3CAF">
            <w:pPr>
              <w:rPr>
                <w:sz w:val="18"/>
                <w:szCs w:val="18"/>
              </w:rPr>
            </w:pPr>
            <w:r>
              <w:rPr>
                <w:sz w:val="18"/>
                <w:szCs w:val="18"/>
              </w:rPr>
              <w:t>No</w:t>
            </w:r>
          </w:p>
        </w:tc>
        <w:tc>
          <w:tcPr>
            <w:tcW w:w="7513" w:type="dxa"/>
          </w:tcPr>
          <w:p w:rsidR="002F3FAD" w:rsidRPr="00C11F98" w:rsidRDefault="00C11F98" w:rsidP="00C11F98">
            <w:pPr>
              <w:rPr>
                <w:sz w:val="18"/>
                <w:szCs w:val="18"/>
              </w:rPr>
            </w:pPr>
            <w:r w:rsidRPr="00C11F98">
              <w:rPr>
                <w:sz w:val="18"/>
                <w:szCs w:val="18"/>
              </w:rPr>
              <w:t>The data is a ‘collection-type’ style object as defined in the data model (i.e. StudentPersonals).</w:t>
            </w:r>
          </w:p>
        </w:tc>
      </w:tr>
      <w:tr w:rsidR="00C11F98" w:rsidRPr="001C338F" w:rsidTr="001F3CAF">
        <w:tc>
          <w:tcPr>
            <w:tcW w:w="993" w:type="dxa"/>
          </w:tcPr>
          <w:p w:rsidR="00C11F98" w:rsidRDefault="00C11F98" w:rsidP="001F3CAF">
            <w:pPr>
              <w:rPr>
                <w:sz w:val="18"/>
                <w:szCs w:val="18"/>
              </w:rPr>
            </w:pPr>
            <w:r>
              <w:rPr>
                <w:sz w:val="18"/>
                <w:szCs w:val="18"/>
              </w:rPr>
              <w:t>pagingInfo</w:t>
            </w:r>
          </w:p>
        </w:tc>
        <w:tc>
          <w:tcPr>
            <w:tcW w:w="850" w:type="dxa"/>
          </w:tcPr>
          <w:p w:rsidR="00C11F98" w:rsidRDefault="00C11F98" w:rsidP="001F3CAF">
            <w:pPr>
              <w:rPr>
                <w:sz w:val="18"/>
                <w:szCs w:val="18"/>
              </w:rPr>
            </w:pPr>
            <w:r>
              <w:rPr>
                <w:sz w:val="18"/>
                <w:szCs w:val="18"/>
              </w:rPr>
              <w:t>No</w:t>
            </w:r>
          </w:p>
        </w:tc>
        <w:tc>
          <w:tcPr>
            <w:tcW w:w="7513" w:type="dxa"/>
          </w:tcPr>
          <w:p w:rsidR="00C11F98" w:rsidRPr="00D87DA3" w:rsidRDefault="00C11F98" w:rsidP="001F3CAF">
            <w:pPr>
              <w:rPr>
                <w:sz w:val="18"/>
                <w:szCs w:val="18"/>
              </w:rPr>
            </w:pPr>
            <w:r>
              <w:rPr>
                <w:sz w:val="18"/>
                <w:szCs w:val="18"/>
              </w:rPr>
              <w:t>Paging information. Can be used to interrogate which page the result relates to and how many objects there are in the ‘dataObject’ parameter.</w:t>
            </w:r>
          </w:p>
        </w:tc>
      </w:tr>
      <w:tr w:rsidR="002F3FAD" w:rsidRPr="001C338F" w:rsidTr="001F3CAF">
        <w:tc>
          <w:tcPr>
            <w:tcW w:w="993" w:type="dxa"/>
          </w:tcPr>
          <w:p w:rsidR="002F3FAD" w:rsidRPr="001C338F" w:rsidRDefault="002F3FAD" w:rsidP="001F3CAF">
            <w:pPr>
              <w:rPr>
                <w:sz w:val="18"/>
                <w:szCs w:val="18"/>
              </w:rPr>
            </w:pPr>
            <w:r>
              <w:rPr>
                <w:sz w:val="18"/>
                <w:szCs w:val="18"/>
              </w:rPr>
              <w:t>receipt</w:t>
            </w:r>
          </w:p>
        </w:tc>
        <w:tc>
          <w:tcPr>
            <w:tcW w:w="850" w:type="dxa"/>
          </w:tcPr>
          <w:p w:rsidR="002F3FAD" w:rsidRPr="001C338F" w:rsidRDefault="002F3FAD" w:rsidP="001F3CAF">
            <w:pPr>
              <w:rPr>
                <w:sz w:val="18"/>
                <w:szCs w:val="18"/>
              </w:rPr>
            </w:pPr>
            <w:r>
              <w:rPr>
                <w:sz w:val="18"/>
                <w:szCs w:val="18"/>
              </w:rPr>
              <w:t>No</w:t>
            </w:r>
          </w:p>
        </w:tc>
        <w:tc>
          <w:tcPr>
            <w:tcW w:w="7513" w:type="dxa"/>
          </w:tcPr>
          <w:p w:rsidR="002F3FAD" w:rsidRPr="001C338F" w:rsidRDefault="002F3FA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A1088B" w:rsidRDefault="00A1088B" w:rsidP="00FE1480">
      <w:pPr>
        <w:pStyle w:val="Body1"/>
        <w:spacing w:before="0"/>
        <w:ind w:left="0"/>
      </w:pPr>
    </w:p>
    <w:p w:rsidR="00DF1BA4" w:rsidRDefault="00DF1BA4" w:rsidP="00DF1BA4">
      <w:r w:rsidRPr="001C338F">
        <w:rPr>
          <w:b/>
        </w:rPr>
        <w:t>Method Name:</w:t>
      </w:r>
      <w:r>
        <w:t xml:space="preserve"> </w:t>
      </w:r>
      <w:r w:rsidRPr="00CD4048">
        <w:rPr>
          <w:b/>
          <w:color w:val="4F81BD" w:themeColor="accent1"/>
          <w:sz w:val="24"/>
        </w:rPr>
        <w:t>processDelayed</w:t>
      </w:r>
      <w:r>
        <w:rPr>
          <w:b/>
          <w:color w:val="4F81BD" w:themeColor="accent1"/>
          <w:sz w:val="24"/>
        </w:rPr>
        <w:t>ServicePath</w:t>
      </w:r>
    </w:p>
    <w:p w:rsidR="00DF1BA4" w:rsidRPr="001C338F" w:rsidRDefault="00DF1BA4" w:rsidP="00DF1BA4">
      <w:pPr>
        <w:rPr>
          <w:b/>
        </w:rPr>
      </w:pPr>
      <w:r w:rsidRPr="001C338F">
        <w:rPr>
          <w:b/>
        </w:rPr>
        <w:t>Description:</w:t>
      </w:r>
    </w:p>
    <w:p w:rsidR="00DF1BA4" w:rsidRDefault="00DF1BA4" w:rsidP="00DF1BA4">
      <w:pPr>
        <w:jc w:val="both"/>
      </w:pPr>
      <w:r w:rsidRPr="00B57780">
        <w:t xml:space="preserve">This method </w:t>
      </w:r>
      <w:r>
        <w:t>is called when a DELAYED response to a “SERVICEPATH QUERY” request (paged or not-paged) is retrieved from the consumer’s message queue.</w:t>
      </w:r>
    </w:p>
    <w:p w:rsidR="00DF1BA4" w:rsidRPr="009C262A" w:rsidRDefault="00DF1BA4" w:rsidP="00DF1BA4">
      <w:pPr>
        <w:rPr>
          <w:sz w:val="8"/>
          <w:szCs w:val="8"/>
        </w:rPr>
      </w:pPr>
    </w:p>
    <w:p w:rsidR="00DF1BA4" w:rsidRPr="001C338F" w:rsidRDefault="00DF1BA4" w:rsidP="00DF1BA4">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DF1BA4" w:rsidRPr="001C338F" w:rsidTr="00473F5D">
        <w:tc>
          <w:tcPr>
            <w:tcW w:w="1180" w:type="dxa"/>
            <w:shd w:val="pct10" w:color="auto" w:fill="auto"/>
          </w:tcPr>
          <w:p w:rsidR="00DF1BA4" w:rsidRPr="001C338F" w:rsidRDefault="00DF1BA4" w:rsidP="001F3CAF">
            <w:pPr>
              <w:rPr>
                <w:b/>
                <w:sz w:val="18"/>
                <w:szCs w:val="18"/>
              </w:rPr>
            </w:pPr>
            <w:r w:rsidRPr="001C338F">
              <w:rPr>
                <w:b/>
                <w:sz w:val="18"/>
                <w:szCs w:val="18"/>
              </w:rPr>
              <w:t>Name</w:t>
            </w:r>
          </w:p>
        </w:tc>
        <w:tc>
          <w:tcPr>
            <w:tcW w:w="850" w:type="dxa"/>
            <w:shd w:val="pct10" w:color="auto" w:fill="auto"/>
          </w:tcPr>
          <w:p w:rsidR="00DF1BA4" w:rsidRPr="001C338F" w:rsidRDefault="00DF1BA4"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DF1BA4" w:rsidRPr="001C338F" w:rsidRDefault="00DF1BA4" w:rsidP="001F3CAF">
            <w:pPr>
              <w:rPr>
                <w:b/>
                <w:sz w:val="18"/>
                <w:szCs w:val="18"/>
              </w:rPr>
            </w:pPr>
            <w:r w:rsidRPr="001C338F">
              <w:rPr>
                <w:b/>
                <w:sz w:val="18"/>
                <w:szCs w:val="18"/>
              </w:rPr>
              <w:t>Description</w:t>
            </w:r>
          </w:p>
        </w:tc>
      </w:tr>
      <w:tr w:rsidR="00DF1BA4" w:rsidRPr="001C338F" w:rsidTr="00473F5D">
        <w:tc>
          <w:tcPr>
            <w:tcW w:w="1180" w:type="dxa"/>
          </w:tcPr>
          <w:p w:rsidR="00DF1BA4" w:rsidRPr="00090299" w:rsidRDefault="00DF1BA4" w:rsidP="001F3CAF">
            <w:pPr>
              <w:rPr>
                <w:sz w:val="18"/>
                <w:szCs w:val="18"/>
              </w:rPr>
            </w:pPr>
            <w:r>
              <w:rPr>
                <w:sz w:val="18"/>
                <w:szCs w:val="18"/>
              </w:rPr>
              <w:t>dataObject</w:t>
            </w:r>
          </w:p>
        </w:tc>
        <w:tc>
          <w:tcPr>
            <w:tcW w:w="850" w:type="dxa"/>
          </w:tcPr>
          <w:p w:rsidR="00DF1BA4" w:rsidRDefault="00DF1BA4" w:rsidP="001F3CAF">
            <w:pPr>
              <w:rPr>
                <w:sz w:val="18"/>
                <w:szCs w:val="18"/>
              </w:rPr>
            </w:pPr>
            <w:r>
              <w:rPr>
                <w:sz w:val="18"/>
                <w:szCs w:val="18"/>
              </w:rPr>
              <w:t>No</w:t>
            </w:r>
          </w:p>
        </w:tc>
        <w:tc>
          <w:tcPr>
            <w:tcW w:w="7432" w:type="dxa"/>
          </w:tcPr>
          <w:p w:rsidR="00DF1BA4" w:rsidRPr="00C11F98" w:rsidRDefault="00DF1BA4" w:rsidP="001F3CAF">
            <w:pPr>
              <w:rPr>
                <w:sz w:val="18"/>
                <w:szCs w:val="18"/>
              </w:rPr>
            </w:pPr>
            <w:r w:rsidRPr="00C11F98">
              <w:rPr>
                <w:sz w:val="18"/>
                <w:szCs w:val="18"/>
              </w:rPr>
              <w:t>The data is a ‘collection-type’ style object as defined in the data model (i.e. StudentPersonals).</w:t>
            </w:r>
          </w:p>
        </w:tc>
      </w:tr>
      <w:tr w:rsidR="00DF1BA4" w:rsidRPr="001C338F" w:rsidTr="00473F5D">
        <w:tc>
          <w:tcPr>
            <w:tcW w:w="1180" w:type="dxa"/>
          </w:tcPr>
          <w:p w:rsidR="00DF1BA4" w:rsidRDefault="00DF1BA4" w:rsidP="001F3CAF">
            <w:pPr>
              <w:rPr>
                <w:sz w:val="18"/>
                <w:szCs w:val="18"/>
              </w:rPr>
            </w:pPr>
            <w:r>
              <w:rPr>
                <w:sz w:val="18"/>
                <w:szCs w:val="18"/>
              </w:rPr>
              <w:t>queryCriteria</w:t>
            </w:r>
          </w:p>
        </w:tc>
        <w:tc>
          <w:tcPr>
            <w:tcW w:w="850" w:type="dxa"/>
          </w:tcPr>
          <w:p w:rsidR="00DF1BA4" w:rsidRDefault="00DF1BA4" w:rsidP="001F3CAF">
            <w:pPr>
              <w:rPr>
                <w:sz w:val="18"/>
                <w:szCs w:val="18"/>
              </w:rPr>
            </w:pPr>
            <w:r>
              <w:rPr>
                <w:sz w:val="18"/>
                <w:szCs w:val="18"/>
              </w:rPr>
              <w:t>No</w:t>
            </w:r>
          </w:p>
        </w:tc>
        <w:tc>
          <w:tcPr>
            <w:tcW w:w="7432" w:type="dxa"/>
          </w:tcPr>
          <w:p w:rsidR="00DF1BA4" w:rsidRDefault="00DF1BA4" w:rsidP="00DF1BA4">
            <w:pPr>
              <w:rPr>
                <w:sz w:val="18"/>
                <w:szCs w:val="18"/>
              </w:rPr>
            </w:pPr>
            <w:r>
              <w:rPr>
                <w:sz w:val="18"/>
                <w:szCs w:val="18"/>
              </w:rPr>
              <w:t xml:space="preserve">The original ‘servicePath’ criteria as use by the consumer when the request was issued. It might be useful to the consumer to know to which criteria/servicepath the original request related to. The actual servicepath notation as a </w:t>
            </w:r>
            <w:proofErr w:type="gramStart"/>
            <w:r>
              <w:rPr>
                <w:sz w:val="18"/>
                <w:szCs w:val="18"/>
              </w:rPr>
              <w:t>String,</w:t>
            </w:r>
            <w:proofErr w:type="gramEnd"/>
            <w:r>
              <w:rPr>
                <w:sz w:val="18"/>
                <w:szCs w:val="18"/>
              </w:rPr>
              <w:t xml:space="preserve"> can also be retrieved from the ‘receipt’ parameter.</w:t>
            </w:r>
          </w:p>
        </w:tc>
      </w:tr>
      <w:tr w:rsidR="00DF1BA4" w:rsidRPr="001C338F" w:rsidTr="00473F5D">
        <w:tc>
          <w:tcPr>
            <w:tcW w:w="1180" w:type="dxa"/>
          </w:tcPr>
          <w:p w:rsidR="00DF1BA4" w:rsidRDefault="00DF1BA4" w:rsidP="001F3CAF">
            <w:pPr>
              <w:rPr>
                <w:sz w:val="18"/>
                <w:szCs w:val="18"/>
              </w:rPr>
            </w:pPr>
            <w:r>
              <w:rPr>
                <w:sz w:val="18"/>
                <w:szCs w:val="18"/>
              </w:rPr>
              <w:t>pagingInfo</w:t>
            </w:r>
          </w:p>
        </w:tc>
        <w:tc>
          <w:tcPr>
            <w:tcW w:w="850" w:type="dxa"/>
          </w:tcPr>
          <w:p w:rsidR="00DF1BA4" w:rsidRDefault="00DF1BA4" w:rsidP="001F3CAF">
            <w:pPr>
              <w:rPr>
                <w:sz w:val="18"/>
                <w:szCs w:val="18"/>
              </w:rPr>
            </w:pPr>
            <w:r>
              <w:rPr>
                <w:sz w:val="18"/>
                <w:szCs w:val="18"/>
              </w:rPr>
              <w:t>No</w:t>
            </w:r>
          </w:p>
        </w:tc>
        <w:tc>
          <w:tcPr>
            <w:tcW w:w="7432" w:type="dxa"/>
          </w:tcPr>
          <w:p w:rsidR="00DF1BA4" w:rsidRPr="00D87DA3" w:rsidRDefault="00DF1BA4" w:rsidP="001F3CAF">
            <w:pPr>
              <w:rPr>
                <w:sz w:val="18"/>
                <w:szCs w:val="18"/>
              </w:rPr>
            </w:pPr>
            <w:r>
              <w:rPr>
                <w:sz w:val="18"/>
                <w:szCs w:val="18"/>
              </w:rPr>
              <w:t>Paging information. Can be used to interrogate which page the result relates to and how many objects there are in the ‘dataObject’ parameter.</w:t>
            </w:r>
          </w:p>
        </w:tc>
      </w:tr>
      <w:tr w:rsidR="00DF1BA4" w:rsidRPr="001C338F" w:rsidTr="00473F5D">
        <w:tc>
          <w:tcPr>
            <w:tcW w:w="1180" w:type="dxa"/>
          </w:tcPr>
          <w:p w:rsidR="00DF1BA4" w:rsidRPr="001C338F" w:rsidRDefault="00DF1BA4" w:rsidP="001F3CAF">
            <w:pPr>
              <w:rPr>
                <w:sz w:val="18"/>
                <w:szCs w:val="18"/>
              </w:rPr>
            </w:pPr>
            <w:r>
              <w:rPr>
                <w:sz w:val="18"/>
                <w:szCs w:val="18"/>
              </w:rPr>
              <w:t>receipt</w:t>
            </w:r>
          </w:p>
        </w:tc>
        <w:tc>
          <w:tcPr>
            <w:tcW w:w="850" w:type="dxa"/>
          </w:tcPr>
          <w:p w:rsidR="00DF1BA4" w:rsidRPr="001C338F" w:rsidRDefault="00DF1BA4" w:rsidP="001F3CAF">
            <w:pPr>
              <w:rPr>
                <w:sz w:val="18"/>
                <w:szCs w:val="18"/>
              </w:rPr>
            </w:pPr>
            <w:r>
              <w:rPr>
                <w:sz w:val="18"/>
                <w:szCs w:val="18"/>
              </w:rPr>
              <w:t>No</w:t>
            </w:r>
          </w:p>
        </w:tc>
        <w:tc>
          <w:tcPr>
            <w:tcW w:w="7432" w:type="dxa"/>
          </w:tcPr>
          <w:p w:rsidR="00DF1BA4" w:rsidRPr="001C338F" w:rsidRDefault="00DF1BA4"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473F5D" w:rsidRPr="00A1088B" w:rsidRDefault="00473F5D" w:rsidP="00FE1480">
      <w:pPr>
        <w:pStyle w:val="Body1"/>
        <w:spacing w:before="0"/>
        <w:ind w:left="0"/>
      </w:pPr>
    </w:p>
    <w:p w:rsidR="00473F5D" w:rsidRDefault="00473F5D" w:rsidP="00473F5D">
      <w:r w:rsidRPr="001C338F">
        <w:rPr>
          <w:b/>
        </w:rPr>
        <w:t>Method Name:</w:t>
      </w:r>
      <w:r>
        <w:t xml:space="preserve"> </w:t>
      </w:r>
      <w:r w:rsidRPr="00CD4048">
        <w:rPr>
          <w:b/>
          <w:color w:val="4F81BD" w:themeColor="accent1"/>
          <w:sz w:val="24"/>
        </w:rPr>
        <w:t>processDelayed</w:t>
      </w:r>
      <w:r>
        <w:rPr>
          <w:b/>
          <w:color w:val="4F81BD" w:themeColor="accent1"/>
          <w:sz w:val="24"/>
        </w:rPr>
        <w:t>Error</w:t>
      </w:r>
    </w:p>
    <w:p w:rsidR="00473F5D" w:rsidRPr="001C338F" w:rsidRDefault="00473F5D" w:rsidP="00473F5D">
      <w:pPr>
        <w:rPr>
          <w:b/>
        </w:rPr>
      </w:pPr>
      <w:r w:rsidRPr="001C338F">
        <w:rPr>
          <w:b/>
        </w:rPr>
        <w:t>Description:</w:t>
      </w:r>
    </w:p>
    <w:p w:rsidR="00473F5D" w:rsidRDefault="00473F5D" w:rsidP="00473F5D">
      <w:pPr>
        <w:jc w:val="both"/>
      </w:pPr>
      <w:r w:rsidRPr="00B57780">
        <w:t xml:space="preserve">This method </w:t>
      </w:r>
      <w:r>
        <w:t>is called when an ERROR to a DELAYED request is retrieved from the consumer’s message queue.</w:t>
      </w:r>
    </w:p>
    <w:p w:rsidR="00473F5D" w:rsidRPr="009C262A" w:rsidRDefault="00473F5D" w:rsidP="00473F5D">
      <w:pPr>
        <w:rPr>
          <w:sz w:val="8"/>
          <w:szCs w:val="8"/>
        </w:rPr>
      </w:pPr>
    </w:p>
    <w:p w:rsidR="00473F5D" w:rsidRPr="001C338F" w:rsidRDefault="00473F5D" w:rsidP="00473F5D">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473F5D" w:rsidRPr="001C338F" w:rsidTr="00473F5D">
        <w:tc>
          <w:tcPr>
            <w:tcW w:w="1180" w:type="dxa"/>
            <w:shd w:val="pct10" w:color="auto" w:fill="auto"/>
          </w:tcPr>
          <w:p w:rsidR="00473F5D" w:rsidRPr="001C338F" w:rsidRDefault="00473F5D" w:rsidP="001F3CAF">
            <w:pPr>
              <w:rPr>
                <w:b/>
                <w:sz w:val="18"/>
                <w:szCs w:val="18"/>
              </w:rPr>
            </w:pPr>
            <w:r w:rsidRPr="001C338F">
              <w:rPr>
                <w:b/>
                <w:sz w:val="18"/>
                <w:szCs w:val="18"/>
              </w:rPr>
              <w:t>Name</w:t>
            </w:r>
          </w:p>
        </w:tc>
        <w:tc>
          <w:tcPr>
            <w:tcW w:w="850" w:type="dxa"/>
            <w:shd w:val="pct10" w:color="auto" w:fill="auto"/>
          </w:tcPr>
          <w:p w:rsidR="00473F5D" w:rsidRPr="001C338F" w:rsidRDefault="00473F5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473F5D" w:rsidRPr="001C338F" w:rsidRDefault="00473F5D" w:rsidP="001F3CAF">
            <w:pPr>
              <w:rPr>
                <w:b/>
                <w:sz w:val="18"/>
                <w:szCs w:val="18"/>
              </w:rPr>
            </w:pPr>
            <w:r w:rsidRPr="001C338F">
              <w:rPr>
                <w:b/>
                <w:sz w:val="18"/>
                <w:szCs w:val="18"/>
              </w:rPr>
              <w:t>Description</w:t>
            </w:r>
          </w:p>
        </w:tc>
      </w:tr>
      <w:tr w:rsidR="00473F5D" w:rsidRPr="001C338F" w:rsidTr="00473F5D">
        <w:tc>
          <w:tcPr>
            <w:tcW w:w="1180" w:type="dxa"/>
          </w:tcPr>
          <w:p w:rsidR="00473F5D" w:rsidRPr="00090299" w:rsidRDefault="00473F5D" w:rsidP="001F3CAF">
            <w:pPr>
              <w:rPr>
                <w:sz w:val="18"/>
                <w:szCs w:val="18"/>
              </w:rPr>
            </w:pPr>
            <w:r>
              <w:rPr>
                <w:sz w:val="18"/>
                <w:szCs w:val="18"/>
              </w:rPr>
              <w:t>error</w:t>
            </w:r>
          </w:p>
        </w:tc>
        <w:tc>
          <w:tcPr>
            <w:tcW w:w="850" w:type="dxa"/>
          </w:tcPr>
          <w:p w:rsidR="00473F5D" w:rsidRDefault="00473F5D" w:rsidP="001F3CAF">
            <w:pPr>
              <w:rPr>
                <w:sz w:val="18"/>
                <w:szCs w:val="18"/>
              </w:rPr>
            </w:pPr>
            <w:r>
              <w:rPr>
                <w:sz w:val="18"/>
                <w:szCs w:val="18"/>
              </w:rPr>
              <w:t>No</w:t>
            </w:r>
          </w:p>
        </w:tc>
        <w:tc>
          <w:tcPr>
            <w:tcW w:w="7432" w:type="dxa"/>
          </w:tcPr>
          <w:p w:rsidR="00473F5D" w:rsidRPr="00C11F98" w:rsidRDefault="00473F5D" w:rsidP="001F3CAF">
            <w:pPr>
              <w:rPr>
                <w:sz w:val="18"/>
                <w:szCs w:val="18"/>
              </w:rPr>
            </w:pPr>
            <w:r>
              <w:rPr>
                <w:sz w:val="18"/>
                <w:szCs w:val="18"/>
              </w:rPr>
              <w:t xml:space="preserve">The error object with the error details. The ‘receipt’ parameter needs to be interrogated to determine the details of the original request to determine </w:t>
            </w:r>
            <w:r w:rsidR="00FE1480">
              <w:rPr>
                <w:sz w:val="18"/>
                <w:szCs w:val="18"/>
              </w:rPr>
              <w:t>what the error relates to (service name, requested action etc.).</w:t>
            </w:r>
          </w:p>
        </w:tc>
      </w:tr>
      <w:tr w:rsidR="00473F5D" w:rsidRPr="001C338F" w:rsidTr="00473F5D">
        <w:tc>
          <w:tcPr>
            <w:tcW w:w="1180" w:type="dxa"/>
          </w:tcPr>
          <w:p w:rsidR="00473F5D" w:rsidRPr="001C338F" w:rsidRDefault="00473F5D" w:rsidP="001F3CAF">
            <w:pPr>
              <w:rPr>
                <w:sz w:val="18"/>
                <w:szCs w:val="18"/>
              </w:rPr>
            </w:pPr>
            <w:r>
              <w:rPr>
                <w:sz w:val="18"/>
                <w:szCs w:val="18"/>
              </w:rPr>
              <w:t>receipt</w:t>
            </w:r>
          </w:p>
        </w:tc>
        <w:tc>
          <w:tcPr>
            <w:tcW w:w="850" w:type="dxa"/>
          </w:tcPr>
          <w:p w:rsidR="00473F5D" w:rsidRPr="001C338F" w:rsidRDefault="00473F5D" w:rsidP="001F3CAF">
            <w:pPr>
              <w:rPr>
                <w:sz w:val="18"/>
                <w:szCs w:val="18"/>
              </w:rPr>
            </w:pPr>
            <w:r>
              <w:rPr>
                <w:sz w:val="18"/>
                <w:szCs w:val="18"/>
              </w:rPr>
              <w:t>No</w:t>
            </w:r>
          </w:p>
        </w:tc>
        <w:tc>
          <w:tcPr>
            <w:tcW w:w="7432" w:type="dxa"/>
          </w:tcPr>
          <w:p w:rsidR="00473F5D" w:rsidRPr="001C338F" w:rsidRDefault="00473F5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1402AD" w:rsidRDefault="001402AD" w:rsidP="001402AD">
      <w:pPr>
        <w:pStyle w:val="Heading5"/>
      </w:pPr>
      <w:bookmarkStart w:id="209" w:name="_Toc63849583"/>
      <w:r>
        <w:t>Addition</w:t>
      </w:r>
      <w:r w:rsidR="005C6382">
        <w:t>al required Methods for an Abst</w:t>
      </w:r>
      <w:r>
        <w:t>r</w:t>
      </w:r>
      <w:r w:rsidR="005C6382">
        <w:t>a</w:t>
      </w:r>
      <w:r>
        <w:t>ctEventConsumer</w:t>
      </w:r>
      <w:bookmarkEnd w:id="209"/>
    </w:p>
    <w:p w:rsidR="001402AD" w:rsidRDefault="00D45BB2" w:rsidP="00D45BB2">
      <w:pPr>
        <w:pStyle w:val="Body1"/>
        <w:spacing w:before="0"/>
        <w:ind w:left="0"/>
        <w:jc w:val="both"/>
        <w:rPr>
          <w:b/>
          <w:u w:val="single"/>
        </w:rPr>
      </w:pPr>
      <w:proofErr w:type="gramStart"/>
      <w:r w:rsidRPr="00D45BB2">
        <w:rPr>
          <w:b/>
          <w:u w:val="single"/>
        </w:rPr>
        <w:t>processEvent</w:t>
      </w:r>
      <w:proofErr w:type="gramEnd"/>
      <w:r w:rsidRPr="00D45BB2">
        <w:rPr>
          <w:b/>
          <w:u w:val="single"/>
        </w:rPr>
        <w:t xml:space="preserve">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proofErr w:type="gramStart"/>
      <w:r w:rsidRPr="00D45BB2">
        <w:rPr>
          <w:b/>
        </w:rPr>
        <w:t>sifEvent</w:t>
      </w:r>
      <w:proofErr w:type="gramEnd"/>
      <w:r>
        <w:t>: The actual event data. Please refer to the javadoc of the SIFEvent&lt;L&gt; class for details.</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proofErr w:type="gramStart"/>
      <w:r w:rsidRPr="00476CC7">
        <w:rPr>
          <w:rFonts w:asciiTheme="minorHAnsi" w:hAnsiTheme="minorHAnsi" w:cs="Courier New"/>
          <w:b/>
          <w:color w:val="000000"/>
          <w:szCs w:val="22"/>
        </w:rPr>
        <w:t>metadata</w:t>
      </w:r>
      <w:proofErr w:type="gramEnd"/>
      <w:r w:rsidRPr="00476CC7">
        <w:rPr>
          <w:rFonts w:asciiTheme="minorHAnsi" w:hAnsiTheme="minorHAnsi" w:cs="Courier New"/>
          <w:b/>
          <w:color w:val="000000"/>
          <w:szCs w:val="22"/>
        </w:rPr>
        <w:t>:</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proofErr w:type="gramStart"/>
      <w:r w:rsidRPr="00D45BB2">
        <w:rPr>
          <w:b/>
        </w:rPr>
        <w:lastRenderedPageBreak/>
        <w:t>msgReaderID</w:t>
      </w:r>
      <w:proofErr w:type="gramEnd"/>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proofErr w:type="gramStart"/>
      <w:r w:rsidRPr="00D45BB2">
        <w:rPr>
          <w:b/>
        </w:rPr>
        <w:t>consumerID</w:t>
      </w:r>
      <w:proofErr w:type="gramEnd"/>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proofErr w:type="gramStart"/>
      <w:r w:rsidRPr="00D45BB2">
        <w:rPr>
          <w:b/>
          <w:u w:val="single"/>
        </w:rPr>
        <w:t>createEventObject</w:t>
      </w:r>
      <w:proofErr w:type="gramEnd"/>
      <w:r w:rsidRPr="00D45BB2">
        <w:rPr>
          <w:b/>
          <w:u w:val="single"/>
        </w:rPr>
        <w:t xml:space="preserve"> </w:t>
      </w:r>
      <w:r w:rsidR="00976E2B">
        <w:rPr>
          <w:b/>
          <w:u w:val="single"/>
        </w:rPr>
        <w:t>()</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proofErr w:type="gramStart"/>
      <w:r w:rsidRPr="00D919ED">
        <w:rPr>
          <w:rFonts w:ascii="Courier New" w:hAnsi="Courier New" w:cs="Courier New"/>
          <w:sz w:val="16"/>
          <w:szCs w:val="16"/>
        </w:rPr>
        <w:t>public</w:t>
      </w:r>
      <w:proofErr w:type="gramEnd"/>
      <w:r w:rsidRPr="00D919ED">
        <w:rPr>
          <w:rFonts w:ascii="Courier New" w:hAnsi="Courier New" w:cs="Courier New"/>
          <w:sz w:val="16"/>
          <w:szCs w:val="16"/>
        </w:rPr>
        <w:t xml:space="preserve">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int</w:t>
      </w:r>
      <w:proofErr w:type="gramEnd"/>
      <w:r w:rsidRPr="00D919ED">
        <w:rPr>
          <w:rFonts w:ascii="Courier New" w:hAnsi="Courier New" w:cs="Courier New"/>
          <w:sz w:val="16"/>
          <w:szCs w:val="16"/>
        </w:rPr>
        <w:t xml:space="preserve">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eventAction</w:t>
      </w:r>
      <w:proofErr w:type="gram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updateType</w:t>
      </w:r>
      <w:proofErr w:type="gram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size</w:t>
      </w:r>
      <w:proofErr w:type="gram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else</w:t>
      </w:r>
      <w:proofErr w:type="gramEnd"/>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proofErr w:type="gramStart"/>
      <w:r w:rsidRPr="00D919ED">
        <w:rPr>
          <w:rFonts w:ascii="Courier New" w:hAnsi="Courier New" w:cs="Courier New"/>
          <w:sz w:val="16"/>
          <w:szCs w:val="16"/>
        </w:rPr>
        <w:t>logger.error(</w:t>
      </w:r>
      <w:proofErr w:type="gramEnd"/>
      <w:r w:rsidRPr="00D919ED">
        <w:rPr>
          <w:rFonts w:ascii="Courier New" w:hAnsi="Courier New" w:cs="Courier New"/>
          <w:sz w:val="16"/>
          <w:szCs w:val="16"/>
        </w:rPr>
        <w:t xml:space="preserve">"The given event data is null. </w:t>
      </w:r>
      <w:proofErr w:type="gramStart"/>
      <w:r w:rsidRPr="00D919ED">
        <w:rPr>
          <w:rFonts w:ascii="Courier New" w:hAnsi="Courier New" w:cs="Courier New"/>
          <w:sz w:val="16"/>
          <w:szCs w:val="16"/>
        </w:rPr>
        <w:t>Cannot create event object.</w:t>
      </w:r>
      <w:proofErr w:type="gramEnd"/>
      <w:r w:rsidRPr="00D919ED">
        <w:rPr>
          <w:rFonts w:ascii="Courier New" w:hAnsi="Courier New" w:cs="Courier New"/>
          <w:sz w:val="16"/>
          <w:szCs w:val="16"/>
        </w:rPr>
        <w:t xml:space="preserve">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210" w:name="_Ref421002748"/>
      <w:bookmarkStart w:id="211" w:name="_Toc63849584"/>
      <w:r>
        <w:t xml:space="preserve">Available </w:t>
      </w:r>
      <w:r w:rsidR="002F43D9">
        <w:t>Metho</w:t>
      </w:r>
      <w:r>
        <w:t>d</w:t>
      </w:r>
      <w:r w:rsidR="002F43D9">
        <w:t xml:space="preserve"> Override</w:t>
      </w:r>
      <w:r>
        <w:t>s</w:t>
      </w:r>
      <w:bookmarkEnd w:id="210"/>
      <w:bookmarkEnd w:id="211"/>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004779A1" w:rsidRPr="004779A1">
        <w:rPr>
          <w:rFonts w:ascii="Courier New" w:hAnsi="Courier New" w:cs="Courier New"/>
          <w:b/>
          <w:sz w:val="18"/>
          <w:szCs w:val="18"/>
        </w:rPr>
        <w:t>getDataModelRequestPayloadMetadata</w:t>
      </w:r>
      <w:r w:rsidRPr="00CA3AD4">
        <w:rPr>
          <w:rFonts w:ascii="Courier New" w:hAnsi="Courier New" w:cs="Courier New"/>
          <w:sz w:val="18"/>
          <w:szCs w:val="18"/>
        </w:rPr>
        <w:t>()</w:t>
      </w:r>
    </w:p>
    <w:p w:rsid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2D0055" w:rsidRPr="002D0055" w:rsidRDefault="002D0055" w:rsidP="002D0055">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2D0055">
        <w:rPr>
          <w:rFonts w:ascii="Courier New" w:hAnsi="Courier New" w:cs="Courier New"/>
          <w:sz w:val="18"/>
          <w:szCs w:val="18"/>
        </w:rPr>
        <w:t xml:space="preserve">// Example if schema negotiation is </w:t>
      </w:r>
      <w:r>
        <w:rPr>
          <w:rFonts w:ascii="Courier New" w:hAnsi="Courier New" w:cs="Courier New"/>
          <w:sz w:val="18"/>
          <w:szCs w:val="18"/>
        </w:rPr>
        <w:t>not used</w:t>
      </w:r>
      <w:r w:rsidRPr="002D0055">
        <w:rPr>
          <w:rFonts w:ascii="Courier New" w:hAnsi="Courier New" w:cs="Courier New"/>
          <w:sz w:val="18"/>
          <w:szCs w:val="18"/>
        </w:rPr>
        <w:t>.</w:t>
      </w:r>
    </w:p>
    <w:p w:rsid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w:t>
      </w:r>
      <w:r w:rsidR="004779A1" w:rsidRPr="004779A1">
        <w:rPr>
          <w:rFonts w:ascii="Courier New" w:hAnsi="Courier New" w:cs="Courier New"/>
          <w:sz w:val="18"/>
          <w:szCs w:val="18"/>
        </w:rPr>
        <w:t>new PayloadMetadata(getMarshaller().getDefault(), "UTF-8");</w:t>
      </w:r>
    </w:p>
    <w:p w:rsidR="002D0055" w:rsidRPr="002D0055" w:rsidRDefault="002D0055" w:rsidP="002D0055">
      <w:pPr>
        <w:pStyle w:val="Body1"/>
        <w:spacing w:before="0"/>
        <w:rPr>
          <w:rFonts w:ascii="Courier New" w:hAnsi="Courier New" w:cs="Courier New"/>
          <w:sz w:val="18"/>
          <w:szCs w:val="18"/>
        </w:rPr>
      </w:pPr>
    </w:p>
    <w:p w:rsidR="002D0055" w:rsidRPr="002D0055" w:rsidRDefault="002D0055" w:rsidP="002D0055">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2D0055">
        <w:rPr>
          <w:rFonts w:ascii="Courier New" w:hAnsi="Courier New" w:cs="Courier New"/>
          <w:sz w:val="18"/>
          <w:szCs w:val="18"/>
        </w:rPr>
        <w:t>// Example if schema negotiation is turned on.</w:t>
      </w:r>
    </w:p>
    <w:p w:rsidR="002D0055" w:rsidRDefault="002D0055" w:rsidP="002D0055">
      <w:pPr>
        <w:rPr>
          <w:rFonts w:ascii="Courier New" w:hAnsi="Courier New" w:cs="Courier New"/>
          <w:sz w:val="18"/>
          <w:szCs w:val="18"/>
        </w:rPr>
      </w:pPr>
      <w:r w:rsidRPr="00CA3AD4">
        <w:rPr>
          <w:rFonts w:ascii="Courier New" w:hAnsi="Courier New" w:cs="Courier New"/>
          <w:sz w:val="18"/>
          <w:szCs w:val="18"/>
        </w:rPr>
        <w:t xml:space="preserve">        </w:t>
      </w:r>
      <w:r>
        <w:rPr>
          <w:rFonts w:ascii="Courier New" w:hAnsi="Courier New" w:cs="Courier New"/>
          <w:sz w:val="18"/>
          <w:szCs w:val="18"/>
        </w:rPr>
        <w:t>//</w:t>
      </w:r>
      <w:r w:rsidRPr="00CA3AD4">
        <w:rPr>
          <w:rFonts w:ascii="Courier New" w:hAnsi="Courier New" w:cs="Courier New"/>
          <w:sz w:val="18"/>
          <w:szCs w:val="18"/>
        </w:rPr>
        <w:t xml:space="preserve">return </w:t>
      </w:r>
      <w:r w:rsidRPr="004779A1">
        <w:rPr>
          <w:rFonts w:ascii="Courier New" w:hAnsi="Courier New" w:cs="Courier New"/>
          <w:sz w:val="18"/>
          <w:szCs w:val="18"/>
        </w:rPr>
        <w:t xml:space="preserve">new </w:t>
      </w:r>
      <w:proofErr w:type="gramStart"/>
      <w:r w:rsidRPr="004779A1">
        <w:rPr>
          <w:rFonts w:ascii="Courier New" w:hAnsi="Courier New" w:cs="Courier New"/>
          <w:sz w:val="18"/>
          <w:szCs w:val="18"/>
        </w:rPr>
        <w:t>PayloadMetadata(</w:t>
      </w:r>
      <w:proofErr w:type="gramEnd"/>
      <w:r w:rsidRPr="004779A1">
        <w:rPr>
          <w:rFonts w:ascii="Courier New" w:hAnsi="Courier New" w:cs="Courier New"/>
          <w:sz w:val="18"/>
          <w:szCs w:val="18"/>
        </w:rPr>
        <w:t xml:space="preserve">getMarshaller().getDefault(), </w:t>
      </w:r>
    </w:p>
    <w:p w:rsidR="002D0055" w:rsidRDefault="002D0055" w:rsidP="002D0055">
      <w:pPr>
        <w:rPr>
          <w:rFonts w:ascii="Courier New" w:hAnsi="Courier New" w:cs="Courier New"/>
          <w:sz w:val="18"/>
          <w:szCs w:val="18"/>
        </w:rPr>
      </w:pPr>
      <w:r>
        <w:rPr>
          <w:rFonts w:ascii="Courier New" w:hAnsi="Courier New" w:cs="Courier New"/>
          <w:sz w:val="18"/>
          <w:szCs w:val="18"/>
        </w:rPr>
        <w:t xml:space="preserve">        //                           </w:t>
      </w:r>
      <w:r w:rsidRPr="004779A1">
        <w:rPr>
          <w:rFonts w:ascii="Courier New" w:hAnsi="Courier New" w:cs="Courier New"/>
          <w:sz w:val="18"/>
          <w:szCs w:val="18"/>
        </w:rPr>
        <w:t>"UTF-8"</w:t>
      </w:r>
      <w:r w:rsidRPr="002D0055">
        <w:rPr>
          <w:rFonts w:ascii="Courier New" w:hAnsi="Courier New" w:cs="Courier New"/>
          <w:sz w:val="18"/>
          <w:szCs w:val="18"/>
        </w:rPr>
        <w:t xml:space="preserve">, </w:t>
      </w:r>
    </w:p>
    <w:p w:rsidR="002D0055" w:rsidRDefault="002D0055" w:rsidP="002D0055">
      <w:pPr>
        <w:rPr>
          <w:rFonts w:ascii="Courier New" w:hAnsi="Courier New" w:cs="Courier New"/>
          <w:sz w:val="18"/>
          <w:szCs w:val="18"/>
        </w:rPr>
      </w:pPr>
      <w:r>
        <w:rPr>
          <w:rFonts w:ascii="Courier New" w:hAnsi="Courier New" w:cs="Courier New"/>
          <w:sz w:val="18"/>
          <w:szCs w:val="18"/>
        </w:rPr>
        <w:t xml:space="preserve">        //                           </w:t>
      </w:r>
      <w:r w:rsidRPr="002D0055">
        <w:rPr>
          <w:rFonts w:ascii="Courier New" w:hAnsi="Courier New" w:cs="Courier New"/>
          <w:sz w:val="18"/>
          <w:szCs w:val="18"/>
        </w:rPr>
        <w:t xml:space="preserve">new </w:t>
      </w:r>
      <w:proofErr w:type="gramStart"/>
      <w:r w:rsidRPr="002D0055">
        <w:rPr>
          <w:rFonts w:ascii="Courier New" w:hAnsi="Courier New" w:cs="Courier New"/>
          <w:sz w:val="18"/>
          <w:szCs w:val="18"/>
        </w:rPr>
        <w:t>SchemaInfo(</w:t>
      </w:r>
      <w:proofErr w:type="gramEnd"/>
      <w:r w:rsidRPr="002D0055">
        <w:rPr>
          <w:rFonts w:ascii="Courier New" w:hAnsi="Courier New" w:cs="Courier New"/>
          <w:sz w:val="18"/>
          <w:szCs w:val="18"/>
        </w:rPr>
        <w:t>"data", "us", "1.0")</w:t>
      </w:r>
      <w:r w:rsidRPr="004779A1">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2D0055" w:rsidRPr="002D0055" w:rsidRDefault="002D0055" w:rsidP="002D0055"/>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lastRenderedPageBreak/>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004779A1" w:rsidRPr="004779A1">
        <w:rPr>
          <w:rFonts w:ascii="Courier New" w:hAnsi="Courier New" w:cs="Courier New"/>
          <w:b/>
          <w:sz w:val="18"/>
          <w:szCs w:val="18"/>
        </w:rPr>
        <w:t>getDataModelResponsePayloadMetadata</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2D0055" w:rsidRPr="002D0055" w:rsidRDefault="002D0055" w:rsidP="002D0055">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2D0055">
        <w:rPr>
          <w:rFonts w:ascii="Courier New" w:hAnsi="Courier New" w:cs="Courier New"/>
          <w:sz w:val="18"/>
          <w:szCs w:val="18"/>
        </w:rPr>
        <w:t xml:space="preserve">// Example if schema negotiation is </w:t>
      </w:r>
      <w:r>
        <w:rPr>
          <w:rFonts w:ascii="Courier New" w:hAnsi="Courier New" w:cs="Courier New"/>
          <w:sz w:val="18"/>
          <w:szCs w:val="18"/>
        </w:rPr>
        <w:t>not used</w:t>
      </w:r>
      <w:r w:rsidRPr="002D0055">
        <w:rPr>
          <w:rFonts w:ascii="Courier New" w:hAnsi="Courier New" w:cs="Courier New"/>
          <w:sz w:val="18"/>
          <w:szCs w:val="18"/>
        </w:rPr>
        <w:t>.</w:t>
      </w:r>
    </w:p>
    <w:p w:rsidR="002D0055" w:rsidRDefault="00CA3AD4" w:rsidP="002D0055">
      <w:pPr>
        <w:rPr>
          <w:rFonts w:ascii="Courier New" w:hAnsi="Courier New" w:cs="Courier New"/>
          <w:sz w:val="18"/>
          <w:szCs w:val="18"/>
        </w:rPr>
      </w:pPr>
      <w:r w:rsidRPr="00CA3AD4">
        <w:rPr>
          <w:rFonts w:ascii="Courier New" w:hAnsi="Courier New" w:cs="Courier New"/>
          <w:sz w:val="18"/>
          <w:szCs w:val="18"/>
        </w:rPr>
        <w:t xml:space="preserve">        </w:t>
      </w:r>
      <w:proofErr w:type="gramStart"/>
      <w:r w:rsidR="002D0055" w:rsidRPr="002D0055">
        <w:rPr>
          <w:rFonts w:ascii="Courier New" w:hAnsi="Courier New" w:cs="Courier New"/>
          <w:sz w:val="18"/>
          <w:szCs w:val="18"/>
        </w:rPr>
        <w:t>return</w:t>
      </w:r>
      <w:proofErr w:type="gramEnd"/>
      <w:r w:rsidR="002D0055" w:rsidRPr="002D0055">
        <w:rPr>
          <w:rFonts w:ascii="Courier New" w:hAnsi="Courier New" w:cs="Courier New"/>
          <w:sz w:val="18"/>
          <w:szCs w:val="18"/>
        </w:rPr>
        <w:t xml:space="preserve"> new PayloadMetadata(getUnmarshaller().getDefault(), "UTF-8");</w:t>
      </w:r>
    </w:p>
    <w:p w:rsidR="002D0055" w:rsidRPr="002D0055" w:rsidRDefault="002D0055" w:rsidP="002D0055">
      <w:pPr>
        <w:pStyle w:val="Body1"/>
        <w:spacing w:before="0"/>
        <w:rPr>
          <w:rFonts w:ascii="Courier New" w:hAnsi="Courier New" w:cs="Courier New"/>
          <w:sz w:val="18"/>
          <w:szCs w:val="18"/>
        </w:rPr>
      </w:pPr>
    </w:p>
    <w:p w:rsidR="002D0055" w:rsidRPr="002D0055" w:rsidRDefault="002D0055" w:rsidP="002D0055">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2D0055">
        <w:rPr>
          <w:rFonts w:ascii="Courier New" w:hAnsi="Courier New" w:cs="Courier New"/>
          <w:sz w:val="18"/>
          <w:szCs w:val="18"/>
        </w:rPr>
        <w:t>// Example if schema negotiation is turned on.</w:t>
      </w:r>
    </w:p>
    <w:p w:rsidR="002D0055" w:rsidRDefault="002D0055" w:rsidP="002D0055">
      <w:pPr>
        <w:rPr>
          <w:rFonts w:ascii="Courier New" w:hAnsi="Courier New" w:cs="Courier New"/>
          <w:sz w:val="18"/>
          <w:szCs w:val="18"/>
        </w:rPr>
      </w:pPr>
      <w:r w:rsidRPr="00CA3AD4">
        <w:rPr>
          <w:rFonts w:ascii="Courier New" w:hAnsi="Courier New" w:cs="Courier New"/>
          <w:sz w:val="18"/>
          <w:szCs w:val="18"/>
        </w:rPr>
        <w:t xml:space="preserve">        </w:t>
      </w:r>
      <w:r>
        <w:rPr>
          <w:rFonts w:ascii="Courier New" w:hAnsi="Courier New" w:cs="Courier New"/>
          <w:sz w:val="18"/>
          <w:szCs w:val="18"/>
        </w:rPr>
        <w:t>//</w:t>
      </w:r>
      <w:r w:rsidRPr="00CA3AD4">
        <w:rPr>
          <w:rFonts w:ascii="Courier New" w:hAnsi="Courier New" w:cs="Courier New"/>
          <w:sz w:val="18"/>
          <w:szCs w:val="18"/>
        </w:rPr>
        <w:t xml:space="preserve">return </w:t>
      </w:r>
      <w:r w:rsidRPr="004779A1">
        <w:rPr>
          <w:rFonts w:ascii="Courier New" w:hAnsi="Courier New" w:cs="Courier New"/>
          <w:sz w:val="18"/>
          <w:szCs w:val="18"/>
        </w:rPr>
        <w:t xml:space="preserve">new </w:t>
      </w:r>
      <w:proofErr w:type="gramStart"/>
      <w:r w:rsidRPr="004779A1">
        <w:rPr>
          <w:rFonts w:ascii="Courier New" w:hAnsi="Courier New" w:cs="Courier New"/>
          <w:sz w:val="18"/>
          <w:szCs w:val="18"/>
        </w:rPr>
        <w:t>PayloadMetadata(</w:t>
      </w:r>
      <w:proofErr w:type="gramEnd"/>
      <w:r w:rsidRPr="002D0055">
        <w:rPr>
          <w:rFonts w:ascii="Courier New" w:hAnsi="Courier New" w:cs="Courier New"/>
          <w:sz w:val="18"/>
          <w:szCs w:val="18"/>
        </w:rPr>
        <w:t>getUnmarshaller</w:t>
      </w:r>
      <w:r w:rsidRPr="004779A1">
        <w:rPr>
          <w:rFonts w:ascii="Courier New" w:hAnsi="Courier New" w:cs="Courier New"/>
          <w:sz w:val="18"/>
          <w:szCs w:val="18"/>
        </w:rPr>
        <w:t xml:space="preserve"> ().getDefault(), </w:t>
      </w:r>
    </w:p>
    <w:p w:rsidR="002D0055" w:rsidRDefault="002D0055" w:rsidP="002D0055">
      <w:pPr>
        <w:rPr>
          <w:rFonts w:ascii="Courier New" w:hAnsi="Courier New" w:cs="Courier New"/>
          <w:sz w:val="18"/>
          <w:szCs w:val="18"/>
        </w:rPr>
      </w:pPr>
      <w:r>
        <w:rPr>
          <w:rFonts w:ascii="Courier New" w:hAnsi="Courier New" w:cs="Courier New"/>
          <w:sz w:val="18"/>
          <w:szCs w:val="18"/>
        </w:rPr>
        <w:t xml:space="preserve">        //                           </w:t>
      </w:r>
      <w:r w:rsidRPr="004779A1">
        <w:rPr>
          <w:rFonts w:ascii="Courier New" w:hAnsi="Courier New" w:cs="Courier New"/>
          <w:sz w:val="18"/>
          <w:szCs w:val="18"/>
        </w:rPr>
        <w:t>"UTF-8"</w:t>
      </w:r>
      <w:r w:rsidRPr="002D0055">
        <w:rPr>
          <w:rFonts w:ascii="Courier New" w:hAnsi="Courier New" w:cs="Courier New"/>
          <w:sz w:val="18"/>
          <w:szCs w:val="18"/>
        </w:rPr>
        <w:t xml:space="preserve">, </w:t>
      </w:r>
    </w:p>
    <w:p w:rsidR="002D0055" w:rsidRDefault="002D0055" w:rsidP="002D0055">
      <w:pPr>
        <w:rPr>
          <w:rFonts w:ascii="Courier New" w:hAnsi="Courier New" w:cs="Courier New"/>
          <w:sz w:val="18"/>
          <w:szCs w:val="18"/>
        </w:rPr>
      </w:pPr>
      <w:r>
        <w:rPr>
          <w:rFonts w:ascii="Courier New" w:hAnsi="Courier New" w:cs="Courier New"/>
          <w:sz w:val="18"/>
          <w:szCs w:val="18"/>
        </w:rPr>
        <w:t xml:space="preserve">        //                           </w:t>
      </w:r>
      <w:r w:rsidRPr="002D0055">
        <w:rPr>
          <w:rFonts w:ascii="Courier New" w:hAnsi="Courier New" w:cs="Courier New"/>
          <w:sz w:val="18"/>
          <w:szCs w:val="18"/>
        </w:rPr>
        <w:t xml:space="preserve">new </w:t>
      </w:r>
      <w:proofErr w:type="gramStart"/>
      <w:r w:rsidRPr="002D0055">
        <w:rPr>
          <w:rFonts w:ascii="Courier New" w:hAnsi="Courier New" w:cs="Courier New"/>
          <w:sz w:val="18"/>
          <w:szCs w:val="18"/>
        </w:rPr>
        <w:t>SchemaInfo(</w:t>
      </w:r>
      <w:proofErr w:type="gramEnd"/>
      <w:r w:rsidRPr="002D0055">
        <w:rPr>
          <w:rFonts w:ascii="Courier New" w:hAnsi="Courier New" w:cs="Courier New"/>
          <w:sz w:val="18"/>
          <w:szCs w:val="18"/>
        </w:rPr>
        <w:t>"data", "us", "1.0")</w:t>
      </w:r>
      <w:r w:rsidRPr="004779A1">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t xml:space="preserve">The </w:t>
      </w:r>
      <w:proofErr w:type="gramStart"/>
      <w:r>
        <w:t>getMarshaller(</w:t>
      </w:r>
      <w:proofErr w:type="gramEnd"/>
      <w:r>
        <w:t>) or getUnmarshaller()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xml:space="preserve">. Also refer to the Javadoc of the </w:t>
      </w:r>
      <w:r w:rsidR="003D1C74">
        <w:t xml:space="preserve">BaseConsumer and further in the </w:t>
      </w:r>
      <w:r>
        <w:t>AbstractConsumer for each method.</w:t>
      </w:r>
    </w:p>
    <w:p w:rsidR="00627EEE" w:rsidRDefault="00627EEE" w:rsidP="00627EEE">
      <w:pPr>
        <w:pStyle w:val="ListParagraph"/>
        <w:numPr>
          <w:ilvl w:val="0"/>
          <w:numId w:val="39"/>
        </w:numPr>
        <w:jc w:val="both"/>
      </w:pPr>
      <w:r>
        <w:t>getGeneratorID()</w:t>
      </w:r>
    </w:p>
    <w:p w:rsidR="00627EEE" w:rsidRDefault="009A7164" w:rsidP="009A7164">
      <w:pPr>
        <w:pStyle w:val="ListParagraph"/>
        <w:numPr>
          <w:ilvl w:val="0"/>
          <w:numId w:val="39"/>
        </w:numPr>
        <w:jc w:val="both"/>
      </w:pPr>
      <w:r w:rsidRPr="009A7164">
        <w:t>getDataModelRequestPayloadMetadata</w:t>
      </w:r>
      <w:r w:rsidR="00627EEE">
        <w:t>()</w:t>
      </w:r>
    </w:p>
    <w:p w:rsidR="00627EEE" w:rsidRDefault="009A7164" w:rsidP="009A7164">
      <w:pPr>
        <w:pStyle w:val="ListParagraph"/>
        <w:numPr>
          <w:ilvl w:val="0"/>
          <w:numId w:val="39"/>
        </w:numPr>
        <w:jc w:val="both"/>
      </w:pPr>
      <w:r w:rsidRPr="009A7164">
        <w:t>getDataModelRe</w:t>
      </w:r>
      <w:r>
        <w:t>sponse</w:t>
      </w:r>
      <w:r w:rsidRPr="009A7164">
        <w:t>PayloadMetadata</w:t>
      </w:r>
      <w:r w:rsidR="00627EEE">
        <w:t>()</w:t>
      </w:r>
    </w:p>
    <w:p w:rsidR="009A7164" w:rsidRDefault="009A7164" w:rsidP="009A7164">
      <w:pPr>
        <w:pStyle w:val="ListParagraph"/>
        <w:numPr>
          <w:ilvl w:val="0"/>
          <w:numId w:val="39"/>
        </w:numPr>
        <w:jc w:val="both"/>
      </w:pPr>
      <w:r w:rsidRPr="009A7164">
        <w:t>get</w:t>
      </w:r>
      <w:r>
        <w:t>Infra</w:t>
      </w:r>
      <w:r w:rsidRPr="009A7164">
        <w:t>RequestPayloadMetadata</w:t>
      </w:r>
      <w:r>
        <w:t>()</w:t>
      </w:r>
    </w:p>
    <w:p w:rsidR="009A7164" w:rsidRDefault="009A7164" w:rsidP="009A7164">
      <w:pPr>
        <w:pStyle w:val="ListParagraph"/>
        <w:numPr>
          <w:ilvl w:val="0"/>
          <w:numId w:val="39"/>
        </w:numPr>
        <w:jc w:val="both"/>
      </w:pPr>
      <w:r w:rsidRPr="009A7164">
        <w:t>get</w:t>
      </w:r>
      <w:r>
        <w:t>Infra</w:t>
      </w:r>
      <w:r w:rsidRPr="009A7164">
        <w:t>Re</w:t>
      </w:r>
      <w:r>
        <w:t>sponse</w:t>
      </w:r>
      <w:r w:rsidRPr="009A7164">
        <w:t>PayloadMetadata</w:t>
      </w:r>
      <w:r>
        <w:t>()</w:t>
      </w:r>
    </w:p>
    <w:p w:rsidR="002E27FE" w:rsidRDefault="002E27FE" w:rsidP="00627EEE">
      <w:pPr>
        <w:pStyle w:val="ListParagraph"/>
        <w:numPr>
          <w:ilvl w:val="0"/>
          <w:numId w:val="39"/>
        </w:numPr>
        <w:jc w:val="both"/>
      </w:pPr>
      <w:r>
        <w:t>getMustUseAdvisory()</w:t>
      </w:r>
    </w:p>
    <w:p w:rsidR="00245072" w:rsidRPr="00B55403" w:rsidRDefault="00245072" w:rsidP="00245072">
      <w:pPr>
        <w:pStyle w:val="ListParagraph"/>
        <w:numPr>
          <w:ilvl w:val="0"/>
          <w:numId w:val="39"/>
        </w:numPr>
        <w:jc w:val="both"/>
        <w:rPr>
          <w:rFonts w:asciiTheme="minorHAnsi" w:hAnsiTheme="minorHAnsi" w:cstheme="minorHAnsi"/>
          <w:szCs w:val="22"/>
        </w:rPr>
      </w:pPr>
      <w:r w:rsidRPr="00B55403">
        <w:rPr>
          <w:rFonts w:asciiTheme="minorHAnsi" w:hAnsiTheme="minorHAnsi" w:cstheme="minorHAnsi"/>
          <w:szCs w:val="22"/>
        </w:rPr>
        <w:t>getCompressionEnabled()</w:t>
      </w:r>
    </w:p>
    <w:p w:rsidR="00B55403" w:rsidRPr="00B55403" w:rsidRDefault="00B55403" w:rsidP="00245072">
      <w:pPr>
        <w:pStyle w:val="ListParagraph"/>
        <w:numPr>
          <w:ilvl w:val="0"/>
          <w:numId w:val="39"/>
        </w:numPr>
        <w:jc w:val="both"/>
        <w:rPr>
          <w:rFonts w:asciiTheme="minorHAnsi" w:hAnsiTheme="minorHAnsi" w:cstheme="minorHAnsi"/>
          <w:szCs w:val="22"/>
        </w:rPr>
      </w:pPr>
      <w:r w:rsidRPr="00B55403">
        <w:rPr>
          <w:rFonts w:asciiTheme="minorHAnsi" w:hAnsiTheme="minorHAnsi" w:cstheme="minorHAnsi"/>
          <w:color w:val="000000"/>
          <w:szCs w:val="22"/>
        </w:rPr>
        <w:t>getRequestDMSchemaInfo()</w:t>
      </w:r>
    </w:p>
    <w:p w:rsidR="00B55403" w:rsidRPr="00B55403" w:rsidRDefault="00B55403" w:rsidP="00245072">
      <w:pPr>
        <w:pStyle w:val="ListParagraph"/>
        <w:numPr>
          <w:ilvl w:val="0"/>
          <w:numId w:val="39"/>
        </w:numPr>
        <w:jc w:val="both"/>
        <w:rPr>
          <w:rFonts w:asciiTheme="minorHAnsi" w:hAnsiTheme="minorHAnsi" w:cstheme="minorHAnsi"/>
          <w:szCs w:val="22"/>
        </w:rPr>
      </w:pPr>
      <w:r w:rsidRPr="00B55403">
        <w:rPr>
          <w:rFonts w:asciiTheme="minorHAnsi" w:hAnsiTheme="minorHAnsi" w:cstheme="minorHAnsi"/>
          <w:color w:val="000000"/>
          <w:szCs w:val="22"/>
        </w:rPr>
        <w:t>getResponseDMSchemaInfo()</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r>
        <w:t>getApplicationKey()</w:t>
      </w:r>
    </w:p>
    <w:p w:rsidR="00627EEE" w:rsidRDefault="00627EEE" w:rsidP="00627EEE">
      <w:pPr>
        <w:pStyle w:val="ListParagraph"/>
        <w:numPr>
          <w:ilvl w:val="0"/>
          <w:numId w:val="40"/>
        </w:numPr>
        <w:jc w:val="both"/>
      </w:pPr>
      <w:r>
        <w:t>get</w:t>
      </w:r>
      <w:r w:rsidR="00C50753">
        <w:t>AuthenticatedUser</w:t>
      </w:r>
      <w:r>
        <w:t>()</w:t>
      </w:r>
    </w:p>
    <w:p w:rsidR="001B451B" w:rsidRDefault="001B451B" w:rsidP="001B451B">
      <w:pPr>
        <w:pStyle w:val="Heading4"/>
      </w:pPr>
      <w:bookmarkStart w:id="212" w:name="_Ref371689956"/>
      <w:bookmarkStart w:id="213" w:name="_Toc63849585"/>
      <w:r>
        <w:t>Actual Implementation</w:t>
      </w:r>
      <w:bookmarkEnd w:id="212"/>
      <w:bookmarkEnd w:id="213"/>
    </w:p>
    <w:p w:rsidR="001B451B" w:rsidRDefault="008C0A47" w:rsidP="001B451B">
      <w:pPr>
        <w:pStyle w:val="Body1"/>
        <w:spacing w:before="0"/>
        <w:ind w:left="0"/>
        <w:jc w:val="both"/>
      </w:pPr>
      <w:r>
        <w:t xml:space="preserve">The final bit is your actual implementation where you write the code to connect the consumer to your data store and read or </w:t>
      </w:r>
      <w:proofErr w:type="gramStart"/>
      <w:r>
        <w:t>persist</w:t>
      </w:r>
      <w:proofErr w:type="gramEnd"/>
      <w:r>
        <w:t xml:space="preserve">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t xml:space="preserve">Finally notice the </w:t>
      </w:r>
      <w:proofErr w:type="gramStart"/>
      <w:r w:rsidR="00D05D17" w:rsidRPr="00D05D17">
        <w:rPr>
          <w:rFonts w:ascii="Courier New" w:hAnsi="Courier New" w:cs="Courier New"/>
          <w:b/>
          <w:szCs w:val="22"/>
        </w:rPr>
        <w:t>ConsumerLoader.initialise(</w:t>
      </w:r>
      <w:proofErr w:type="gramEnd"/>
      <w:r w:rsidR="00D05D17" w:rsidRPr="00D05D17">
        <w:rPr>
          <w:rFonts w:ascii="Courier New" w:hAnsi="Courier New" w:cs="Courier New"/>
          <w:b/>
          <w:szCs w:val="22"/>
        </w:rPr>
        <w:t>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64202F">
        <w:t>5.5.2.1</w:t>
      </w:r>
      <w:r w:rsidR="00D05D17">
        <w:fldChar w:fldCharType="end"/>
      </w:r>
      <w:r w:rsidR="00D05D17">
        <w:t xml:space="preserve"> for details.</w:t>
      </w:r>
    </w:p>
    <w:p w:rsidR="00DE06CB" w:rsidRDefault="00DE06CB" w:rsidP="00DE06CB">
      <w:pPr>
        <w:pStyle w:val="Heading4"/>
      </w:pPr>
      <w:bookmarkStart w:id="214" w:name="_Toc63849586"/>
      <w:r>
        <w:lastRenderedPageBreak/>
        <w:t>Consumer Executable Example</w:t>
      </w:r>
      <w:bookmarkEnd w:id="214"/>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64202F">
        <w:t>6.4.2</w:t>
      </w:r>
      <w:r>
        <w:fldChar w:fldCharType="end"/>
      </w:r>
      <w:r>
        <w:t xml:space="preserve">, </w:t>
      </w:r>
      <w:r>
        <w:fldChar w:fldCharType="begin"/>
      </w:r>
      <w:r>
        <w:instrText xml:space="preserve"> REF _Ref388094698 \r \h </w:instrText>
      </w:r>
      <w:r>
        <w:fldChar w:fldCharType="separate"/>
      </w:r>
      <w:r w:rsidR="0064202F">
        <w:t>6.4.3</w:t>
      </w:r>
      <w:r>
        <w:fldChar w:fldCharType="end"/>
      </w:r>
      <w:r>
        <w:t xml:space="preserve"> and section </w:t>
      </w:r>
      <w:r w:rsidR="008C68DF">
        <w:fldChar w:fldCharType="begin"/>
      </w:r>
      <w:r w:rsidR="008C68DF">
        <w:instrText xml:space="preserve"> REF _Ref421016149 \r \h </w:instrText>
      </w:r>
      <w:r w:rsidR="008C68DF">
        <w:fldChar w:fldCharType="separate"/>
      </w:r>
      <w:r w:rsidR="0064202F">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215" w:name="_Toc63849587"/>
      <w:r>
        <w:t xml:space="preserve">Consumer Events </w:t>
      </w:r>
      <w:r w:rsidR="00B75C30">
        <w:t xml:space="preserve">and Delayed Response </w:t>
      </w:r>
      <w:r>
        <w:t>Processing &amp; Threads</w:t>
      </w:r>
      <w:bookmarkEnd w:id="215"/>
    </w:p>
    <w:p w:rsidR="00A95EAA" w:rsidRDefault="00A95EAA" w:rsidP="00D138B1">
      <w:pPr>
        <w:jc w:val="both"/>
      </w:pPr>
      <w:r>
        <w:t>The SIF3 Framework makes extensive use of multi-threading for event processing</w:t>
      </w:r>
      <w:r w:rsidR="00B75C30">
        <w:t xml:space="preserve"> and delayed response processing</w:t>
      </w:r>
      <w:r>
        <w:t>.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B75C30">
        <w:t xml:space="preserve">f message </w:t>
      </w:r>
      <w:r w:rsidR="00DE54EF">
        <w:t>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 xml:space="preserve">Number of Concurrent </w:t>
      </w:r>
      <w:r w:rsidR="00B75C30">
        <w:t>Local</w:t>
      </w:r>
      <w:r>
        <w:t xml:space="preserve">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216" w:name="_Ref387675113"/>
      <w:bookmarkStart w:id="217" w:name="_Toc63849588"/>
      <w:r>
        <w:t>Queue Strategies</w:t>
      </w:r>
      <w:bookmarkEnd w:id="216"/>
      <w:bookmarkEnd w:id="217"/>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w:t>
      </w:r>
      <w:r w:rsidR="00B75C30">
        <w:t>(events) or ‘</w:t>
      </w:r>
      <w:r w:rsidR="00B75C30">
        <w:rPr>
          <w:rFonts w:ascii="Courier New" w:hAnsi="Courier New" w:cs="Courier New"/>
          <w:color w:val="000000"/>
          <w:sz w:val="20"/>
          <w:szCs w:val="20"/>
        </w:rPr>
        <w:t>delayed</w:t>
      </w:r>
      <w:r w:rsidR="00B75C30" w:rsidRPr="00102B4E">
        <w:rPr>
          <w:rFonts w:ascii="Courier New" w:hAnsi="Courier New" w:cs="Courier New"/>
          <w:color w:val="000000"/>
          <w:sz w:val="20"/>
          <w:szCs w:val="20"/>
        </w:rPr>
        <w:t>.queue.strategy</w:t>
      </w:r>
      <w:r w:rsidR="00B75C30">
        <w:rPr>
          <w:rFonts w:ascii="Courier New" w:hAnsi="Courier New" w:cs="Courier New"/>
          <w:color w:val="000000"/>
          <w:sz w:val="20"/>
          <w:szCs w:val="20"/>
        </w:rPr>
        <w:t>’</w:t>
      </w:r>
      <w:r w:rsidR="00B75C30" w:rsidRPr="00B75C30">
        <w:rPr>
          <w:rFonts w:asciiTheme="minorHAnsi" w:hAnsiTheme="minorHAnsi" w:cs="Courier New"/>
          <w:color w:val="000000"/>
          <w:szCs w:val="22"/>
        </w:rPr>
        <w:t xml:space="preserve"> (delayed responses) </w:t>
      </w:r>
      <w:r>
        <w:t xml:space="preserve">property in the consumer’s property file. Future extensions to the framework </w:t>
      </w:r>
      <w:r w:rsidR="00B75C30">
        <w:t>may</w:t>
      </w:r>
      <w:r>
        <w:t xml:space="preserve"> offer two more strategies. They </w:t>
      </w:r>
      <w:r w:rsidR="00B75C30">
        <w:t>could be</w:t>
      </w:r>
      <w:r>
        <w:t xml:space="preserv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lastRenderedPageBreak/>
        <w:t xml:space="preserve">This strategy will create one message queue </w:t>
      </w:r>
      <w:r w:rsidR="00B75C30">
        <w:t xml:space="preserve">for events and one message queue for delayed responses </w:t>
      </w:r>
      <w:r>
        <w:t xml:space="preserve">per environment. All events </w:t>
      </w:r>
      <w:r w:rsidR="00B75C30">
        <w:t xml:space="preserve">or delayed responses </w:t>
      </w:r>
      <w:r w:rsidR="00507F25">
        <w:t xml:space="preserve">of all zones </w:t>
      </w:r>
      <w:r>
        <w:t xml:space="preserve">will be </w:t>
      </w:r>
      <w:r w:rsidR="00D138B1">
        <w:t>directed</w:t>
      </w:r>
      <w:r>
        <w:t xml:space="preserve"> through th</w:t>
      </w:r>
      <w:r w:rsidR="00B75C30">
        <w:t>e</w:t>
      </w:r>
      <w:r>
        <w:t xml:space="preserve"> </w:t>
      </w:r>
      <w:r w:rsidR="00B75C30">
        <w:t xml:space="preserve">corresponding </w:t>
      </w:r>
      <w:r>
        <w:t>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218" w:name="_Ref387819672"/>
      <w:bookmarkStart w:id="219" w:name="_Toc63849589"/>
      <w:r>
        <w:t>Message Readers</w:t>
      </w:r>
      <w:bookmarkEnd w:id="218"/>
      <w:bookmarkEnd w:id="219"/>
    </w:p>
    <w:p w:rsidR="00102B4E" w:rsidRDefault="00507F25" w:rsidP="00B75C30">
      <w:pPr>
        <w:jc w:val="both"/>
      </w:pPr>
      <w:r>
        <w:t>SIF</w:t>
      </w:r>
      <w:r w:rsidR="00436910">
        <w:t xml:space="preserve"> </w:t>
      </w:r>
      <w:r>
        <w:t>3 allows multiple concurrent reader threads on each message queue. This is new in SIF</w:t>
      </w:r>
      <w:r w:rsidR="00436910">
        <w:t xml:space="preserve"> </w:t>
      </w:r>
      <w:r>
        <w:t xml:space="preserve">3 and was not possible in SIF2.x. The SIF3 Framework supports that option. The number of concurrent readers on each message queue is set in the </w:t>
      </w:r>
      <w:proofErr w:type="gramStart"/>
      <w:r>
        <w:t>‘</w:t>
      </w:r>
      <w:r w:rsidRPr="00507F25">
        <w:rPr>
          <w:rFonts w:ascii="Courier New" w:hAnsi="Courier New" w:cs="Courier New"/>
          <w:color w:val="000000"/>
          <w:sz w:val="20"/>
          <w:szCs w:val="20"/>
        </w:rPr>
        <w:t>events.queue.subscribers</w:t>
      </w:r>
      <w:r w:rsidR="00B75C30">
        <w:t>‘ or</w:t>
      </w:r>
      <w:proofErr w:type="gramEnd"/>
      <w:r w:rsidR="00B75C30">
        <w:t xml:space="preserve"> ‘</w:t>
      </w:r>
      <w:r w:rsidR="00B75C30">
        <w:rPr>
          <w:rFonts w:ascii="Courier New" w:hAnsi="Courier New" w:cs="Courier New"/>
          <w:color w:val="000000"/>
          <w:sz w:val="20"/>
          <w:szCs w:val="20"/>
        </w:rPr>
        <w:t>delayed</w:t>
      </w:r>
      <w:r w:rsidR="00B75C30" w:rsidRPr="00507F25">
        <w:rPr>
          <w:rFonts w:ascii="Courier New" w:hAnsi="Courier New" w:cs="Courier New"/>
          <w:color w:val="000000"/>
          <w:sz w:val="20"/>
          <w:szCs w:val="20"/>
        </w:rPr>
        <w:t>.queue.subscribers</w:t>
      </w:r>
      <w:r w:rsidR="00B75C30">
        <w:t>‘ p</w:t>
      </w:r>
      <w:r>
        <w:t xml:space="preserve">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B75C30">
        <w:instrText xml:space="preserve"> \* MERGEFORMAT </w:instrText>
      </w:r>
      <w:r w:rsidR="00C24C2C">
        <w:fldChar w:fldCharType="separate"/>
      </w:r>
      <w:r w:rsidR="0064202F">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B75C30" w:rsidP="00507F25">
      <w:pPr>
        <w:pStyle w:val="Heading4"/>
      </w:pPr>
      <w:bookmarkStart w:id="220" w:name="_Ref387819752"/>
      <w:bookmarkStart w:id="221" w:name="_Toc63849590"/>
      <w:r>
        <w:t>Local</w:t>
      </w:r>
      <w:r w:rsidR="00507F25">
        <w:t xml:space="preserve"> Worker</w:t>
      </w:r>
      <w:bookmarkEnd w:id="220"/>
      <w:r>
        <w:t>s</w:t>
      </w:r>
      <w:bookmarkEnd w:id="221"/>
    </w:p>
    <w:p w:rsidR="00C24C2C" w:rsidRDefault="00C24C2C" w:rsidP="00C24C2C">
      <w:pPr>
        <w:jc w:val="both"/>
      </w:pPr>
      <w:r>
        <w:t xml:space="preserve">The final level of thread creation is scoped to the actual consumer class that implements the event </w:t>
      </w:r>
      <w:r w:rsidR="00B75C30">
        <w:t xml:space="preserve">or delayed response </w:t>
      </w:r>
      <w:r>
        <w:t>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22" w:name="_Ref387754403"/>
      <w:bookmarkStart w:id="223" w:name="_Ref387819674"/>
      <w:bookmarkStart w:id="224" w:name="_Toc63849591"/>
      <w:r>
        <w:t>Thread Example</w:t>
      </w:r>
      <w:bookmarkEnd w:id="222"/>
      <w:r w:rsidR="0006633D">
        <w:t>s</w:t>
      </w:r>
      <w:bookmarkEnd w:id="223"/>
      <w:bookmarkEnd w:id="224"/>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64202F">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5AF4061D" wp14:editId="5E9B6E4F">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30"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t>To be added once supported.</w:t>
      </w:r>
    </w:p>
    <w:p w:rsidR="00D1708F" w:rsidRDefault="00D1708F" w:rsidP="00F84AEE">
      <w:pPr>
        <w:pStyle w:val="Heading2"/>
        <w:jc w:val="both"/>
      </w:pPr>
      <w:bookmarkStart w:id="225" w:name="_Toc383521930"/>
      <w:bookmarkStart w:id="226" w:name="_Ref464478480"/>
      <w:bookmarkStart w:id="227" w:name="_Toc63849592"/>
      <w:r>
        <w:t>Building a Provider</w:t>
      </w:r>
      <w:bookmarkEnd w:id="225"/>
      <w:bookmarkEnd w:id="226"/>
      <w:bookmarkEnd w:id="227"/>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64202F">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28" w:name="_Toc383521931"/>
      <w:bookmarkStart w:id="229" w:name="_Toc63849593"/>
      <w:r>
        <w:lastRenderedPageBreak/>
        <w:t>Constraint</w:t>
      </w:r>
      <w:bookmarkEnd w:id="228"/>
      <w:bookmarkEnd w:id="229"/>
    </w:p>
    <w:p w:rsidR="00D1708F" w:rsidRDefault="00100E0F" w:rsidP="00A2131C">
      <w:pPr>
        <w:pStyle w:val="Body1"/>
        <w:spacing w:before="0"/>
        <w:ind w:left="0"/>
        <w:jc w:val="both"/>
      </w:pPr>
      <w:r>
        <w:t xml:space="preserve">As of </w:t>
      </w:r>
      <w:r w:rsidR="00347E60">
        <w:t>June</w:t>
      </w:r>
      <w:r w:rsidR="009A1846">
        <w:t xml:space="preserve"> 20</w:t>
      </w:r>
      <w:r w:rsidR="00347E60">
        <w:t>20</w:t>
      </w:r>
      <w:r>
        <w:t xml:space="preserve"> (version</w:t>
      </w:r>
      <w:r w:rsidR="009A1846">
        <w:t xml:space="preserve"> 0.</w:t>
      </w:r>
      <w:r w:rsidR="00347E60">
        <w:t>15.0</w:t>
      </w:r>
      <w:r>
        <w:t>)</w:t>
      </w:r>
      <w:r w:rsidR="00310593">
        <w:t xml:space="preserve"> the framework has been tested with Tomcat</w:t>
      </w:r>
      <w:r w:rsidR="00D85611">
        <w:t xml:space="preserve">, </w:t>
      </w:r>
      <w:r w:rsidR="009A1846">
        <w:t>JBoss</w:t>
      </w:r>
      <w:r w:rsidR="00347E60">
        <w:t xml:space="preserve">, </w:t>
      </w:r>
      <w:proofErr w:type="gramStart"/>
      <w:r w:rsidR="00347E60">
        <w:t>Wildfly</w:t>
      </w:r>
      <w:proofErr w:type="gramEnd"/>
      <w:r w:rsidR="00D85611">
        <w:t xml:space="preserve"> and to some extend with Jetty</w:t>
      </w:r>
      <w:r w:rsidR="00310593">
        <w:t>. This doesn’t mean it won’t work with other web- or application containers, but no guarantee can be given. Care h</w:t>
      </w:r>
      <w:r w:rsidR="0038690B">
        <w:t xml:space="preserve">as been taken not to introduce </w:t>
      </w:r>
      <w:r w:rsidR="00347E60">
        <w:t>web- or application server</w:t>
      </w:r>
      <w:r w:rsidR="00310593">
        <w:t xml:space="preserve">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64202F">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30" w:name="_Toc383521932"/>
      <w:bookmarkStart w:id="231" w:name="_Toc63849594"/>
      <w:r>
        <w:t>Components of a Provider</w:t>
      </w:r>
      <w:bookmarkEnd w:id="230"/>
      <w:bookmarkEnd w:id="231"/>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 xml:space="preserve">The properties that can be </w:t>
      </w:r>
      <w:proofErr w:type="gramStart"/>
      <w:r w:rsidR="00093A56">
        <w:t>set/used</w:t>
      </w:r>
      <w:proofErr w:type="gramEnd"/>
      <w:r w:rsidR="00093A56">
        <w:t xml:space="preserve">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64202F">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64202F">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64202F">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32" w:name="_Ref387821159"/>
      <w:bookmarkStart w:id="233" w:name="_Toc63849595"/>
      <w:r>
        <w:t>Configure your Provider Environment</w:t>
      </w:r>
      <w:bookmarkEnd w:id="232"/>
      <w:bookmarkEnd w:id="233"/>
    </w:p>
    <w:p w:rsidR="00D66641" w:rsidRPr="00D66641" w:rsidRDefault="00D66641" w:rsidP="00F14F7D">
      <w:pPr>
        <w:pStyle w:val="Heading5"/>
      </w:pPr>
      <w:bookmarkStart w:id="234" w:name="_Ref383688633"/>
      <w:bookmarkStart w:id="235" w:name="_Toc63849596"/>
      <w:proofErr w:type="gramStart"/>
      <w:r w:rsidRPr="00D66641">
        <w:t>web.xml</w:t>
      </w:r>
      <w:proofErr w:type="gramEnd"/>
      <w:r w:rsidR="00F14F7D">
        <w:t xml:space="preserve"> File</w:t>
      </w:r>
      <w:bookmarkEnd w:id="234"/>
      <w:bookmarkEnd w:id="235"/>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64202F">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64202F">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421DF0">
      <w:pPr>
        <w:pStyle w:val="Body1"/>
        <w:spacing w:before="0"/>
        <w:ind w:left="567"/>
        <w:jc w:val="both"/>
        <w:rPr>
          <w:rFonts w:ascii="Courier New" w:hAnsi="Courier New" w:cs="Courier New"/>
          <w:sz w:val="20"/>
          <w:szCs w:val="20"/>
        </w:rPr>
      </w:pPr>
      <w:r w:rsidRPr="00BD39E4">
        <w:rPr>
          <w:rFonts w:ascii="Courier New" w:hAnsi="Courier New" w:cs="Courier New"/>
          <w:sz w:val="20"/>
          <w:szCs w:val="20"/>
        </w:rPr>
        <w:t>&lt;</w:t>
      </w:r>
      <w:proofErr w:type="gramStart"/>
      <w:r w:rsidRPr="00BD39E4">
        <w:rPr>
          <w:rFonts w:ascii="Courier New" w:hAnsi="Courier New" w:cs="Courier New"/>
          <w:sz w:val="20"/>
          <w:szCs w:val="20"/>
        </w:rPr>
        <w:t>context-param</w:t>
      </w:r>
      <w:proofErr w:type="gramEnd"/>
      <w:r w:rsidRPr="00BD39E4">
        <w:rPr>
          <w:rFonts w:ascii="Courier New" w:hAnsi="Courier New" w:cs="Courier New"/>
          <w:sz w:val="20"/>
          <w:szCs w:val="20"/>
        </w:rPr>
        <w:t xml:space="preserve">&gt; </w:t>
      </w:r>
    </w:p>
    <w:p w:rsidR="008B53D9" w:rsidRPr="00BD39E4" w:rsidRDefault="00421DF0" w:rsidP="00421DF0">
      <w:pPr>
        <w:pStyle w:val="Body1"/>
        <w:spacing w:before="0"/>
        <w:ind w:left="567"/>
        <w:jc w:val="both"/>
        <w:rPr>
          <w:rFonts w:ascii="Courier New" w:hAnsi="Courier New" w:cs="Courier New"/>
          <w:sz w:val="20"/>
          <w:szCs w:val="20"/>
        </w:rPr>
      </w:pPr>
      <w:r>
        <w:rPr>
          <w:rFonts w:ascii="Courier New" w:hAnsi="Courier New" w:cs="Courier New"/>
          <w:sz w:val="20"/>
          <w:szCs w:val="20"/>
        </w:rPr>
        <w:t xml:space="preserve">    </w:t>
      </w:r>
      <w:r w:rsidR="008B53D9" w:rsidRPr="00BD39E4">
        <w:rPr>
          <w:rFonts w:ascii="Courier New" w:hAnsi="Courier New" w:cs="Courier New"/>
          <w:sz w:val="20"/>
          <w:szCs w:val="20"/>
        </w:rPr>
        <w:t xml:space="preserve">&lt;param-name&gt;SERVICE_PROPERTY_FILE&lt;/param-name&gt; </w:t>
      </w:r>
    </w:p>
    <w:p w:rsidR="008B53D9" w:rsidRPr="00BD39E4" w:rsidRDefault="00421DF0" w:rsidP="00421DF0">
      <w:pPr>
        <w:pStyle w:val="Body1"/>
        <w:spacing w:before="0"/>
        <w:ind w:left="567"/>
        <w:jc w:val="both"/>
        <w:rPr>
          <w:rFonts w:ascii="Courier New" w:hAnsi="Courier New" w:cs="Courier New"/>
          <w:sz w:val="20"/>
          <w:szCs w:val="20"/>
        </w:rPr>
      </w:pPr>
      <w:r>
        <w:rPr>
          <w:rFonts w:ascii="Courier New" w:hAnsi="Courier New" w:cs="Courier New"/>
          <w:sz w:val="20"/>
          <w:szCs w:val="20"/>
        </w:rPr>
        <w:t xml:space="preserve">    </w:t>
      </w:r>
      <w:r w:rsidR="008B53D9" w:rsidRPr="00BD39E4">
        <w:rPr>
          <w:rFonts w:ascii="Courier New" w:hAnsi="Courier New" w:cs="Courier New"/>
          <w:sz w:val="20"/>
          <w:szCs w:val="20"/>
        </w:rPr>
        <w:t>&lt;param-value&gt;</w:t>
      </w:r>
      <w:r w:rsidR="008B53D9" w:rsidRPr="00BD39E4">
        <w:rPr>
          <w:rFonts w:ascii="Courier New" w:hAnsi="Courier New" w:cs="Courier New"/>
          <w:b/>
          <w:sz w:val="20"/>
          <w:szCs w:val="20"/>
        </w:rPr>
        <w:t>StudentProvider</w:t>
      </w:r>
      <w:r w:rsidR="008B53D9" w:rsidRPr="00BD39E4">
        <w:rPr>
          <w:rFonts w:ascii="Courier New" w:hAnsi="Courier New" w:cs="Courier New"/>
          <w:sz w:val="20"/>
          <w:szCs w:val="20"/>
        </w:rPr>
        <w:t xml:space="preserve">&lt;/param-value&gt; </w:t>
      </w:r>
    </w:p>
    <w:p w:rsidR="000045CD" w:rsidRPr="00BD39E4" w:rsidRDefault="008B53D9" w:rsidP="00421DF0">
      <w:pPr>
        <w:pStyle w:val="Body1"/>
        <w:spacing w:before="0"/>
        <w:ind w:left="567"/>
        <w:jc w:val="both"/>
        <w:rPr>
          <w:rFonts w:ascii="Courier New" w:hAnsi="Courier New" w:cs="Courier New"/>
          <w:sz w:val="20"/>
          <w:szCs w:val="20"/>
        </w:rPr>
      </w:pPr>
      <w:r w:rsidRPr="00BD39E4">
        <w:rPr>
          <w:rFonts w:ascii="Courier New" w:hAnsi="Courier New" w:cs="Courier New"/>
          <w:sz w:val="20"/>
          <w:szCs w:val="20"/>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236" w:name="_Ref371765566"/>
      <w:bookmarkStart w:id="237" w:name="_Toc63849597"/>
      <w:r>
        <w:lastRenderedPageBreak/>
        <w:t xml:space="preserve">The BaseProvider </w:t>
      </w:r>
      <w:r w:rsidR="00997B4F">
        <w:t xml:space="preserve">&amp; BaseEventProvider </w:t>
      </w:r>
      <w:r>
        <w:t>Class</w:t>
      </w:r>
      <w:bookmarkEnd w:id="236"/>
      <w:bookmarkEnd w:id="237"/>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38" w:name="_Toc63849598"/>
      <w:r>
        <w:t xml:space="preserve">No Events: </w:t>
      </w:r>
      <w:r w:rsidR="00997B4F">
        <w:t>BaseProvider Class</w:t>
      </w:r>
      <w:bookmarkEnd w:id="238"/>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proofErr w:type="gramStart"/>
      <w:r w:rsidRPr="00831EBE">
        <w:rPr>
          <w:b/>
        </w:rPr>
        <w:t>Takes no arguments</w:t>
      </w:r>
      <w:r>
        <w:t>.</w:t>
      </w:r>
      <w:proofErr w:type="gramEnd"/>
      <w:r>
        <w:t xml:space="preserve">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411AE" w:rsidRDefault="00D411AE" w:rsidP="00D411AE">
      <w:pPr>
        <w:pStyle w:val="Body1"/>
        <w:numPr>
          <w:ilvl w:val="0"/>
          <w:numId w:val="21"/>
        </w:numPr>
        <w:spacing w:before="0"/>
        <w:jc w:val="both"/>
      </w:pPr>
      <w:r w:rsidRPr="00D411AE">
        <w:t>getCustomServiceInfo</w:t>
      </w:r>
      <w:r w:rsidR="00616BF3">
        <w:t xml:space="preserve"> (Response to HTTP HEAD call)</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39" w:name="_Toc63849599"/>
      <w:r>
        <w:lastRenderedPageBreak/>
        <w:t xml:space="preserve">Events: </w:t>
      </w:r>
      <w:r w:rsidR="00997B4F">
        <w:t>BaseEventProvider Class</w:t>
      </w:r>
      <w:bookmarkEnd w:id="239"/>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w:t>
      </w:r>
      <w:proofErr w:type="gramStart"/>
      <w:r w:rsidR="007422B2">
        <w:t>The intend</w:t>
      </w:r>
      <w:proofErr w:type="gramEnd"/>
      <w:r w:rsidR="007422B2">
        <w:t xml:space="preserve">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64202F">
        <w:t>5.6.2.3</w:t>
      </w:r>
      <w:r w:rsidR="003B1402">
        <w:fldChar w:fldCharType="end"/>
      </w:r>
      <w:r w:rsidR="007422B2">
        <w:t>.</w:t>
      </w:r>
    </w:p>
    <w:p w:rsidR="00831EBE" w:rsidRDefault="00831EBE" w:rsidP="00831EBE">
      <w:pPr>
        <w:pStyle w:val="Heading5"/>
      </w:pPr>
      <w:bookmarkStart w:id="240" w:name="_Toc63849600"/>
      <w:r>
        <w:t>Available Method Overrides (</w:t>
      </w:r>
      <w:proofErr w:type="gramStart"/>
      <w:r w:rsidR="00806090">
        <w:t>BaseEventProvider  Class</w:t>
      </w:r>
      <w:proofErr w:type="gramEnd"/>
      <w:r w:rsidR="00806090">
        <w:t xml:space="preserve"> </w:t>
      </w:r>
      <w:r>
        <w:t>Only)</w:t>
      </w:r>
      <w:bookmarkEnd w:id="240"/>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0B58E0" w:rsidRPr="00CA3AD4" w:rsidRDefault="000B58E0" w:rsidP="000B58E0">
      <w:pPr>
        <w:jc w:val="both"/>
        <w:rPr>
          <w:rFonts w:ascii="Courier New" w:hAnsi="Courier New" w:cs="Courier New"/>
          <w:sz w:val="18"/>
          <w:szCs w:val="18"/>
        </w:rPr>
      </w:pPr>
      <w:r w:rsidRPr="00CA3AD4">
        <w:rPr>
          <w:rFonts w:ascii="Courier New" w:hAnsi="Courier New" w:cs="Courier New"/>
          <w:sz w:val="18"/>
          <w:szCs w:val="18"/>
        </w:rPr>
        <w:t xml:space="preserve">    @Override</w:t>
      </w:r>
    </w:p>
    <w:p w:rsidR="000B58E0" w:rsidRPr="00CA3AD4" w:rsidRDefault="000B58E0" w:rsidP="000B58E0">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4779A1">
        <w:rPr>
          <w:rFonts w:ascii="Courier New" w:hAnsi="Courier New" w:cs="Courier New"/>
          <w:b/>
          <w:sz w:val="18"/>
          <w:szCs w:val="18"/>
        </w:rPr>
        <w:t>getDataModelRequestPayloadMetadata</w:t>
      </w:r>
      <w:r w:rsidRPr="00CA3AD4">
        <w:rPr>
          <w:rFonts w:ascii="Courier New" w:hAnsi="Courier New" w:cs="Courier New"/>
          <w:sz w:val="18"/>
          <w:szCs w:val="18"/>
        </w:rPr>
        <w:t>()</w:t>
      </w:r>
    </w:p>
    <w:p w:rsidR="000B58E0" w:rsidRDefault="000B58E0" w:rsidP="000B58E0">
      <w:pPr>
        <w:rPr>
          <w:rFonts w:ascii="Courier New" w:hAnsi="Courier New" w:cs="Courier New"/>
          <w:sz w:val="18"/>
          <w:szCs w:val="18"/>
        </w:rPr>
      </w:pPr>
      <w:r w:rsidRPr="00CA3AD4">
        <w:rPr>
          <w:rFonts w:ascii="Courier New" w:hAnsi="Courier New" w:cs="Courier New"/>
          <w:sz w:val="18"/>
          <w:szCs w:val="18"/>
        </w:rPr>
        <w:t xml:space="preserve">    {</w:t>
      </w:r>
    </w:p>
    <w:p w:rsidR="000B58E0" w:rsidRPr="002D0055" w:rsidRDefault="000B58E0" w:rsidP="000B58E0">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2D0055">
        <w:rPr>
          <w:rFonts w:ascii="Courier New" w:hAnsi="Courier New" w:cs="Courier New"/>
          <w:sz w:val="18"/>
          <w:szCs w:val="18"/>
        </w:rPr>
        <w:t xml:space="preserve">// Example if schema negotiation is </w:t>
      </w:r>
      <w:r>
        <w:rPr>
          <w:rFonts w:ascii="Courier New" w:hAnsi="Courier New" w:cs="Courier New"/>
          <w:sz w:val="18"/>
          <w:szCs w:val="18"/>
        </w:rPr>
        <w:t>not used</w:t>
      </w:r>
      <w:r w:rsidRPr="002D0055">
        <w:rPr>
          <w:rFonts w:ascii="Courier New" w:hAnsi="Courier New" w:cs="Courier New"/>
          <w:sz w:val="18"/>
          <w:szCs w:val="18"/>
        </w:rPr>
        <w:t>.</w:t>
      </w:r>
    </w:p>
    <w:p w:rsidR="000B58E0" w:rsidRDefault="000B58E0" w:rsidP="000B58E0">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w:t>
      </w:r>
      <w:r w:rsidRPr="004779A1">
        <w:rPr>
          <w:rFonts w:ascii="Courier New" w:hAnsi="Courier New" w:cs="Courier New"/>
          <w:sz w:val="18"/>
          <w:szCs w:val="18"/>
        </w:rPr>
        <w:t>new PayloadMetadata(getMarshaller().getDefault(), "UTF-8");</w:t>
      </w:r>
    </w:p>
    <w:p w:rsidR="000B58E0" w:rsidRPr="002D0055" w:rsidRDefault="000B58E0" w:rsidP="000B58E0">
      <w:pPr>
        <w:pStyle w:val="Body1"/>
        <w:spacing w:before="0"/>
        <w:rPr>
          <w:rFonts w:ascii="Courier New" w:hAnsi="Courier New" w:cs="Courier New"/>
          <w:sz w:val="18"/>
          <w:szCs w:val="18"/>
        </w:rPr>
      </w:pPr>
    </w:p>
    <w:p w:rsidR="000B58E0" w:rsidRPr="002D0055" w:rsidRDefault="000B58E0" w:rsidP="000B58E0">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2D0055">
        <w:rPr>
          <w:rFonts w:ascii="Courier New" w:hAnsi="Courier New" w:cs="Courier New"/>
          <w:sz w:val="18"/>
          <w:szCs w:val="18"/>
        </w:rPr>
        <w:t>// Example if schema negotiation is turned on.</w:t>
      </w:r>
    </w:p>
    <w:p w:rsidR="000B58E0" w:rsidRDefault="000B58E0" w:rsidP="000B58E0">
      <w:pPr>
        <w:rPr>
          <w:rFonts w:ascii="Courier New" w:hAnsi="Courier New" w:cs="Courier New"/>
          <w:sz w:val="18"/>
          <w:szCs w:val="18"/>
        </w:rPr>
      </w:pPr>
      <w:r w:rsidRPr="00CA3AD4">
        <w:rPr>
          <w:rFonts w:ascii="Courier New" w:hAnsi="Courier New" w:cs="Courier New"/>
          <w:sz w:val="18"/>
          <w:szCs w:val="18"/>
        </w:rPr>
        <w:t xml:space="preserve">        </w:t>
      </w:r>
      <w:r>
        <w:rPr>
          <w:rFonts w:ascii="Courier New" w:hAnsi="Courier New" w:cs="Courier New"/>
          <w:sz w:val="18"/>
          <w:szCs w:val="18"/>
        </w:rPr>
        <w:t>//</w:t>
      </w:r>
      <w:r w:rsidRPr="00CA3AD4">
        <w:rPr>
          <w:rFonts w:ascii="Courier New" w:hAnsi="Courier New" w:cs="Courier New"/>
          <w:sz w:val="18"/>
          <w:szCs w:val="18"/>
        </w:rPr>
        <w:t xml:space="preserve">return </w:t>
      </w:r>
      <w:r w:rsidRPr="004779A1">
        <w:rPr>
          <w:rFonts w:ascii="Courier New" w:hAnsi="Courier New" w:cs="Courier New"/>
          <w:sz w:val="18"/>
          <w:szCs w:val="18"/>
        </w:rPr>
        <w:t xml:space="preserve">new </w:t>
      </w:r>
      <w:proofErr w:type="gramStart"/>
      <w:r w:rsidRPr="004779A1">
        <w:rPr>
          <w:rFonts w:ascii="Courier New" w:hAnsi="Courier New" w:cs="Courier New"/>
          <w:sz w:val="18"/>
          <w:szCs w:val="18"/>
        </w:rPr>
        <w:t>PayloadMetadata(</w:t>
      </w:r>
      <w:proofErr w:type="gramEnd"/>
      <w:r w:rsidRPr="004779A1">
        <w:rPr>
          <w:rFonts w:ascii="Courier New" w:hAnsi="Courier New" w:cs="Courier New"/>
          <w:sz w:val="18"/>
          <w:szCs w:val="18"/>
        </w:rPr>
        <w:t xml:space="preserve">getMarshaller().getDefault(), </w:t>
      </w:r>
    </w:p>
    <w:p w:rsidR="000B58E0" w:rsidRDefault="000B58E0" w:rsidP="000B58E0">
      <w:pPr>
        <w:rPr>
          <w:rFonts w:ascii="Courier New" w:hAnsi="Courier New" w:cs="Courier New"/>
          <w:sz w:val="18"/>
          <w:szCs w:val="18"/>
        </w:rPr>
      </w:pPr>
      <w:r>
        <w:rPr>
          <w:rFonts w:ascii="Courier New" w:hAnsi="Courier New" w:cs="Courier New"/>
          <w:sz w:val="18"/>
          <w:szCs w:val="18"/>
        </w:rPr>
        <w:t xml:space="preserve">        //                           </w:t>
      </w:r>
      <w:r w:rsidRPr="004779A1">
        <w:rPr>
          <w:rFonts w:ascii="Courier New" w:hAnsi="Courier New" w:cs="Courier New"/>
          <w:sz w:val="18"/>
          <w:szCs w:val="18"/>
        </w:rPr>
        <w:t>"UTF-8"</w:t>
      </w:r>
      <w:r w:rsidRPr="002D0055">
        <w:rPr>
          <w:rFonts w:ascii="Courier New" w:hAnsi="Courier New" w:cs="Courier New"/>
          <w:sz w:val="18"/>
          <w:szCs w:val="18"/>
        </w:rPr>
        <w:t xml:space="preserve">, </w:t>
      </w:r>
    </w:p>
    <w:p w:rsidR="000B58E0" w:rsidRDefault="000B58E0" w:rsidP="000B58E0">
      <w:pPr>
        <w:rPr>
          <w:rFonts w:ascii="Courier New" w:hAnsi="Courier New" w:cs="Courier New"/>
          <w:sz w:val="18"/>
          <w:szCs w:val="18"/>
        </w:rPr>
      </w:pPr>
      <w:r>
        <w:rPr>
          <w:rFonts w:ascii="Courier New" w:hAnsi="Courier New" w:cs="Courier New"/>
          <w:sz w:val="18"/>
          <w:szCs w:val="18"/>
        </w:rPr>
        <w:t xml:space="preserve">        //                           </w:t>
      </w:r>
      <w:r w:rsidRPr="002D0055">
        <w:rPr>
          <w:rFonts w:ascii="Courier New" w:hAnsi="Courier New" w:cs="Courier New"/>
          <w:sz w:val="18"/>
          <w:szCs w:val="18"/>
        </w:rPr>
        <w:t xml:space="preserve">new </w:t>
      </w:r>
      <w:proofErr w:type="gramStart"/>
      <w:r w:rsidRPr="002D0055">
        <w:rPr>
          <w:rFonts w:ascii="Courier New" w:hAnsi="Courier New" w:cs="Courier New"/>
          <w:sz w:val="18"/>
          <w:szCs w:val="18"/>
        </w:rPr>
        <w:t>SchemaInfo(</w:t>
      </w:r>
      <w:proofErr w:type="gramEnd"/>
      <w:r w:rsidRPr="002D0055">
        <w:rPr>
          <w:rFonts w:ascii="Courier New" w:hAnsi="Courier New" w:cs="Courier New"/>
          <w:sz w:val="18"/>
          <w:szCs w:val="18"/>
        </w:rPr>
        <w:t>"data", "us", "1.0")</w:t>
      </w:r>
      <w:r w:rsidRPr="004779A1">
        <w:rPr>
          <w:rFonts w:ascii="Courier New" w:hAnsi="Courier New" w:cs="Courier New"/>
          <w:sz w:val="18"/>
          <w:szCs w:val="18"/>
        </w:rPr>
        <w:t>);</w:t>
      </w:r>
    </w:p>
    <w:p w:rsidR="000B58E0" w:rsidRPr="00CA3AD4" w:rsidRDefault="000B58E0" w:rsidP="000B58E0">
      <w:pPr>
        <w:rPr>
          <w:rFonts w:ascii="Courier New" w:hAnsi="Courier New" w:cs="Courier New"/>
          <w:sz w:val="18"/>
          <w:szCs w:val="18"/>
        </w:rPr>
      </w:pPr>
      <w:r w:rsidRPr="00CA3AD4">
        <w:rPr>
          <w:rFonts w:ascii="Courier New" w:hAnsi="Courier New" w:cs="Courier New"/>
          <w:sz w:val="18"/>
          <w:szCs w:val="18"/>
        </w:rPr>
        <w:t xml:space="preserve">    }</w:t>
      </w:r>
    </w:p>
    <w:p w:rsidR="000B58E0" w:rsidRDefault="000B58E0" w:rsidP="000B58E0">
      <w:pPr>
        <w:rPr>
          <w:rFonts w:ascii="Courier New" w:hAnsi="Courier New" w:cs="Courier New"/>
          <w:sz w:val="18"/>
          <w:szCs w:val="18"/>
        </w:rPr>
      </w:pPr>
      <w:r w:rsidRPr="00CA3AD4">
        <w:rPr>
          <w:rFonts w:ascii="Courier New" w:hAnsi="Courier New" w:cs="Courier New"/>
          <w:sz w:val="18"/>
          <w:szCs w:val="18"/>
        </w:rPr>
        <w:tab/>
      </w:r>
    </w:p>
    <w:p w:rsidR="000B58E0" w:rsidRPr="00CA3AD4" w:rsidRDefault="000B58E0" w:rsidP="000B58E0">
      <w:pPr>
        <w:rPr>
          <w:rFonts w:ascii="Courier New" w:hAnsi="Courier New" w:cs="Courier New"/>
          <w:sz w:val="18"/>
          <w:szCs w:val="18"/>
        </w:rPr>
      </w:pPr>
      <w:r w:rsidRPr="00CA3AD4">
        <w:rPr>
          <w:rFonts w:ascii="Courier New" w:hAnsi="Courier New" w:cs="Courier New"/>
          <w:sz w:val="18"/>
          <w:szCs w:val="18"/>
        </w:rPr>
        <w:t xml:space="preserve">    @Override</w:t>
      </w:r>
    </w:p>
    <w:p w:rsidR="000B58E0" w:rsidRPr="00CA3AD4" w:rsidRDefault="000B58E0" w:rsidP="000B58E0">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4779A1">
        <w:rPr>
          <w:rFonts w:ascii="Courier New" w:hAnsi="Courier New" w:cs="Courier New"/>
          <w:b/>
          <w:sz w:val="18"/>
          <w:szCs w:val="18"/>
        </w:rPr>
        <w:t>getDataModelResponsePayloadMetadata</w:t>
      </w:r>
      <w:r w:rsidRPr="00CA3AD4">
        <w:rPr>
          <w:rFonts w:ascii="Courier New" w:hAnsi="Courier New" w:cs="Courier New"/>
          <w:sz w:val="18"/>
          <w:szCs w:val="18"/>
        </w:rPr>
        <w:t>()</w:t>
      </w:r>
    </w:p>
    <w:p w:rsidR="000B58E0" w:rsidRPr="00CA3AD4" w:rsidRDefault="000B58E0" w:rsidP="000B58E0">
      <w:pPr>
        <w:rPr>
          <w:rFonts w:ascii="Courier New" w:hAnsi="Courier New" w:cs="Courier New"/>
          <w:sz w:val="18"/>
          <w:szCs w:val="18"/>
        </w:rPr>
      </w:pPr>
      <w:r w:rsidRPr="00CA3AD4">
        <w:rPr>
          <w:rFonts w:ascii="Courier New" w:hAnsi="Courier New" w:cs="Courier New"/>
          <w:sz w:val="18"/>
          <w:szCs w:val="18"/>
        </w:rPr>
        <w:t xml:space="preserve">    {</w:t>
      </w:r>
    </w:p>
    <w:p w:rsidR="000B58E0" w:rsidRPr="002D0055" w:rsidRDefault="000B58E0" w:rsidP="000B58E0">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2D0055">
        <w:rPr>
          <w:rFonts w:ascii="Courier New" w:hAnsi="Courier New" w:cs="Courier New"/>
          <w:sz w:val="18"/>
          <w:szCs w:val="18"/>
        </w:rPr>
        <w:t xml:space="preserve">// Example if schema negotiation is </w:t>
      </w:r>
      <w:r>
        <w:rPr>
          <w:rFonts w:ascii="Courier New" w:hAnsi="Courier New" w:cs="Courier New"/>
          <w:sz w:val="18"/>
          <w:szCs w:val="18"/>
        </w:rPr>
        <w:t>not used</w:t>
      </w:r>
      <w:r w:rsidRPr="002D0055">
        <w:rPr>
          <w:rFonts w:ascii="Courier New" w:hAnsi="Courier New" w:cs="Courier New"/>
          <w:sz w:val="18"/>
          <w:szCs w:val="18"/>
        </w:rPr>
        <w:t>.</w:t>
      </w:r>
    </w:p>
    <w:p w:rsidR="000B58E0" w:rsidRDefault="000B58E0" w:rsidP="000B58E0">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2D0055">
        <w:rPr>
          <w:rFonts w:ascii="Courier New" w:hAnsi="Courier New" w:cs="Courier New"/>
          <w:sz w:val="18"/>
          <w:szCs w:val="18"/>
        </w:rPr>
        <w:t>return</w:t>
      </w:r>
      <w:proofErr w:type="gramEnd"/>
      <w:r w:rsidRPr="002D0055">
        <w:rPr>
          <w:rFonts w:ascii="Courier New" w:hAnsi="Courier New" w:cs="Courier New"/>
          <w:sz w:val="18"/>
          <w:szCs w:val="18"/>
        </w:rPr>
        <w:t xml:space="preserve"> new PayloadMetadata(getUnmarshaller().getDefault(), "UTF-8");</w:t>
      </w:r>
    </w:p>
    <w:p w:rsidR="000B58E0" w:rsidRPr="002D0055" w:rsidRDefault="000B58E0" w:rsidP="000B58E0">
      <w:pPr>
        <w:pStyle w:val="Body1"/>
        <w:spacing w:before="0"/>
        <w:rPr>
          <w:rFonts w:ascii="Courier New" w:hAnsi="Courier New" w:cs="Courier New"/>
          <w:sz w:val="18"/>
          <w:szCs w:val="18"/>
        </w:rPr>
      </w:pPr>
    </w:p>
    <w:p w:rsidR="000B58E0" w:rsidRPr="002D0055" w:rsidRDefault="000B58E0" w:rsidP="000B58E0">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2D0055">
        <w:rPr>
          <w:rFonts w:ascii="Courier New" w:hAnsi="Courier New" w:cs="Courier New"/>
          <w:sz w:val="18"/>
          <w:szCs w:val="18"/>
        </w:rPr>
        <w:t>// Example if schema negotiation is turned on.</w:t>
      </w:r>
    </w:p>
    <w:p w:rsidR="000B58E0" w:rsidRDefault="000B58E0" w:rsidP="000B58E0">
      <w:pPr>
        <w:rPr>
          <w:rFonts w:ascii="Courier New" w:hAnsi="Courier New" w:cs="Courier New"/>
          <w:sz w:val="18"/>
          <w:szCs w:val="18"/>
        </w:rPr>
      </w:pPr>
      <w:r w:rsidRPr="00CA3AD4">
        <w:rPr>
          <w:rFonts w:ascii="Courier New" w:hAnsi="Courier New" w:cs="Courier New"/>
          <w:sz w:val="18"/>
          <w:szCs w:val="18"/>
        </w:rPr>
        <w:t xml:space="preserve">        </w:t>
      </w:r>
      <w:r>
        <w:rPr>
          <w:rFonts w:ascii="Courier New" w:hAnsi="Courier New" w:cs="Courier New"/>
          <w:sz w:val="18"/>
          <w:szCs w:val="18"/>
        </w:rPr>
        <w:t>//</w:t>
      </w:r>
      <w:r w:rsidRPr="00CA3AD4">
        <w:rPr>
          <w:rFonts w:ascii="Courier New" w:hAnsi="Courier New" w:cs="Courier New"/>
          <w:sz w:val="18"/>
          <w:szCs w:val="18"/>
        </w:rPr>
        <w:t xml:space="preserve">return </w:t>
      </w:r>
      <w:r w:rsidRPr="004779A1">
        <w:rPr>
          <w:rFonts w:ascii="Courier New" w:hAnsi="Courier New" w:cs="Courier New"/>
          <w:sz w:val="18"/>
          <w:szCs w:val="18"/>
        </w:rPr>
        <w:t xml:space="preserve">new </w:t>
      </w:r>
      <w:proofErr w:type="gramStart"/>
      <w:r w:rsidRPr="004779A1">
        <w:rPr>
          <w:rFonts w:ascii="Courier New" w:hAnsi="Courier New" w:cs="Courier New"/>
          <w:sz w:val="18"/>
          <w:szCs w:val="18"/>
        </w:rPr>
        <w:t>PayloadMetadata(</w:t>
      </w:r>
      <w:proofErr w:type="gramEnd"/>
      <w:r w:rsidRPr="002D0055">
        <w:rPr>
          <w:rFonts w:ascii="Courier New" w:hAnsi="Courier New" w:cs="Courier New"/>
          <w:sz w:val="18"/>
          <w:szCs w:val="18"/>
        </w:rPr>
        <w:t>getUnmarshaller</w:t>
      </w:r>
      <w:r w:rsidRPr="004779A1">
        <w:rPr>
          <w:rFonts w:ascii="Courier New" w:hAnsi="Courier New" w:cs="Courier New"/>
          <w:sz w:val="18"/>
          <w:szCs w:val="18"/>
        </w:rPr>
        <w:t xml:space="preserve"> ().getDefault(), </w:t>
      </w:r>
    </w:p>
    <w:p w:rsidR="000B58E0" w:rsidRDefault="000B58E0" w:rsidP="000B58E0">
      <w:pPr>
        <w:rPr>
          <w:rFonts w:ascii="Courier New" w:hAnsi="Courier New" w:cs="Courier New"/>
          <w:sz w:val="18"/>
          <w:szCs w:val="18"/>
        </w:rPr>
      </w:pPr>
      <w:r>
        <w:rPr>
          <w:rFonts w:ascii="Courier New" w:hAnsi="Courier New" w:cs="Courier New"/>
          <w:sz w:val="18"/>
          <w:szCs w:val="18"/>
        </w:rPr>
        <w:t xml:space="preserve">        //                           </w:t>
      </w:r>
      <w:r w:rsidRPr="004779A1">
        <w:rPr>
          <w:rFonts w:ascii="Courier New" w:hAnsi="Courier New" w:cs="Courier New"/>
          <w:sz w:val="18"/>
          <w:szCs w:val="18"/>
        </w:rPr>
        <w:t>"UTF-8"</w:t>
      </w:r>
      <w:r w:rsidRPr="002D0055">
        <w:rPr>
          <w:rFonts w:ascii="Courier New" w:hAnsi="Courier New" w:cs="Courier New"/>
          <w:sz w:val="18"/>
          <w:szCs w:val="18"/>
        </w:rPr>
        <w:t xml:space="preserve">, </w:t>
      </w:r>
    </w:p>
    <w:p w:rsidR="000B58E0" w:rsidRDefault="000B58E0" w:rsidP="000B58E0">
      <w:pPr>
        <w:rPr>
          <w:rFonts w:ascii="Courier New" w:hAnsi="Courier New" w:cs="Courier New"/>
          <w:sz w:val="18"/>
          <w:szCs w:val="18"/>
        </w:rPr>
      </w:pPr>
      <w:r>
        <w:rPr>
          <w:rFonts w:ascii="Courier New" w:hAnsi="Courier New" w:cs="Courier New"/>
          <w:sz w:val="18"/>
          <w:szCs w:val="18"/>
        </w:rPr>
        <w:t xml:space="preserve">        //                           </w:t>
      </w:r>
      <w:r w:rsidRPr="002D0055">
        <w:rPr>
          <w:rFonts w:ascii="Courier New" w:hAnsi="Courier New" w:cs="Courier New"/>
          <w:sz w:val="18"/>
          <w:szCs w:val="18"/>
        </w:rPr>
        <w:t xml:space="preserve">new </w:t>
      </w:r>
      <w:proofErr w:type="gramStart"/>
      <w:r w:rsidRPr="002D0055">
        <w:rPr>
          <w:rFonts w:ascii="Courier New" w:hAnsi="Courier New" w:cs="Courier New"/>
          <w:sz w:val="18"/>
          <w:szCs w:val="18"/>
        </w:rPr>
        <w:t>SchemaInfo(</w:t>
      </w:r>
      <w:proofErr w:type="gramEnd"/>
      <w:r w:rsidRPr="002D0055">
        <w:rPr>
          <w:rFonts w:ascii="Courier New" w:hAnsi="Courier New" w:cs="Courier New"/>
          <w:sz w:val="18"/>
          <w:szCs w:val="18"/>
        </w:rPr>
        <w:t>"data", "us", "1.0")</w:t>
      </w:r>
      <w:r w:rsidRPr="004779A1">
        <w:rPr>
          <w:rFonts w:ascii="Courier New" w:hAnsi="Courier New" w:cs="Courier New"/>
          <w:sz w:val="18"/>
          <w:szCs w:val="18"/>
        </w:rPr>
        <w:t>);</w:t>
      </w:r>
    </w:p>
    <w:p w:rsidR="000B58E0" w:rsidRPr="00CA3AD4" w:rsidRDefault="000B58E0" w:rsidP="000B58E0">
      <w:pPr>
        <w:rPr>
          <w:rFonts w:ascii="Courier New" w:hAnsi="Courier New" w:cs="Courier New"/>
          <w:sz w:val="18"/>
          <w:szCs w:val="18"/>
        </w:rPr>
      </w:pPr>
    </w:p>
    <w:p w:rsidR="000B58E0" w:rsidRPr="00CA3AD4" w:rsidRDefault="000B58E0" w:rsidP="000B58E0">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w:t>
      </w:r>
      <w:proofErr w:type="gramStart"/>
      <w:r>
        <w:t>getMarshaller(</w:t>
      </w:r>
      <w:proofErr w:type="gramEnd"/>
      <w:r>
        <w:t xml:space="preserve">) or getUnmarshaller()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lastRenderedPageBreak/>
        <w:t xml:space="preserve">The list below shows all methods that can override values/behaviours of the </w:t>
      </w:r>
      <w:r w:rsidR="00806090">
        <w:t>provider</w:t>
      </w:r>
      <w:r>
        <w:t xml:space="preserve">’s property file. The name of the methods is mostly self-explanatory. Also refer to the Javadoc of the </w:t>
      </w:r>
      <w:r w:rsidR="00421DF0">
        <w:t>Core</w:t>
      </w:r>
      <w:r w:rsidR="00806090">
        <w:t>Provider</w:t>
      </w:r>
      <w:r>
        <w:t xml:space="preserve"> for each method.</w:t>
      </w:r>
    </w:p>
    <w:p w:rsidR="00831EBE" w:rsidRDefault="00831EBE" w:rsidP="00831EBE">
      <w:pPr>
        <w:pStyle w:val="ListParagraph"/>
        <w:numPr>
          <w:ilvl w:val="0"/>
          <w:numId w:val="39"/>
        </w:numPr>
        <w:jc w:val="both"/>
      </w:pPr>
      <w:r>
        <w:t>getGeneratorID()</w:t>
      </w:r>
    </w:p>
    <w:p w:rsidR="000B58E0" w:rsidRDefault="000B58E0" w:rsidP="000B58E0">
      <w:pPr>
        <w:pStyle w:val="ListParagraph"/>
        <w:numPr>
          <w:ilvl w:val="0"/>
          <w:numId w:val="39"/>
        </w:numPr>
        <w:jc w:val="both"/>
      </w:pPr>
      <w:r w:rsidRPr="009A7164">
        <w:t>getDataModelRequestPayloadMetadata</w:t>
      </w:r>
      <w:r>
        <w:t>()</w:t>
      </w:r>
    </w:p>
    <w:p w:rsidR="000B58E0" w:rsidRDefault="000B58E0" w:rsidP="000B58E0">
      <w:pPr>
        <w:pStyle w:val="ListParagraph"/>
        <w:numPr>
          <w:ilvl w:val="0"/>
          <w:numId w:val="39"/>
        </w:numPr>
        <w:jc w:val="both"/>
      </w:pPr>
      <w:r w:rsidRPr="009A7164">
        <w:t>getDataModelRe</w:t>
      </w:r>
      <w:r>
        <w:t>sponse</w:t>
      </w:r>
      <w:r w:rsidRPr="009A7164">
        <w:t>PayloadMetadata</w:t>
      </w:r>
      <w:r>
        <w:t>()</w:t>
      </w:r>
    </w:p>
    <w:p w:rsidR="000B58E0" w:rsidRDefault="000B58E0" w:rsidP="000B58E0">
      <w:pPr>
        <w:pStyle w:val="ListParagraph"/>
        <w:numPr>
          <w:ilvl w:val="0"/>
          <w:numId w:val="39"/>
        </w:numPr>
        <w:jc w:val="both"/>
      </w:pPr>
      <w:r w:rsidRPr="009A7164">
        <w:t>get</w:t>
      </w:r>
      <w:r>
        <w:t>Infra</w:t>
      </w:r>
      <w:r w:rsidRPr="009A7164">
        <w:t>RequestPayloadMetadata</w:t>
      </w:r>
      <w:r>
        <w:t>()</w:t>
      </w:r>
    </w:p>
    <w:p w:rsidR="000B58E0" w:rsidRDefault="000B58E0" w:rsidP="000B58E0">
      <w:pPr>
        <w:pStyle w:val="ListParagraph"/>
        <w:numPr>
          <w:ilvl w:val="0"/>
          <w:numId w:val="39"/>
        </w:numPr>
        <w:jc w:val="both"/>
      </w:pPr>
      <w:r w:rsidRPr="009A7164">
        <w:t>get</w:t>
      </w:r>
      <w:r>
        <w:t>Infra</w:t>
      </w:r>
      <w:r w:rsidRPr="009A7164">
        <w:t>Re</w:t>
      </w:r>
      <w:r>
        <w:t>sponse</w:t>
      </w:r>
      <w:r w:rsidRPr="009A7164">
        <w:t>PayloadMetadata</w:t>
      </w:r>
      <w:r>
        <w:t>()</w:t>
      </w:r>
    </w:p>
    <w:p w:rsidR="00245072" w:rsidRDefault="00245072" w:rsidP="00245072">
      <w:pPr>
        <w:pStyle w:val="ListParagraph"/>
        <w:numPr>
          <w:ilvl w:val="0"/>
          <w:numId w:val="39"/>
        </w:numPr>
        <w:jc w:val="both"/>
      </w:pPr>
      <w:r w:rsidRPr="00245072">
        <w:t>getCompressionEnabled</w:t>
      </w:r>
      <w:r>
        <w:t>()</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r>
        <w:t>getApplicationKey()</w:t>
      </w:r>
    </w:p>
    <w:p w:rsidR="00831EBE" w:rsidRDefault="00831EBE" w:rsidP="00831EBE">
      <w:pPr>
        <w:pStyle w:val="ListParagraph"/>
        <w:numPr>
          <w:ilvl w:val="0"/>
          <w:numId w:val="40"/>
        </w:numPr>
        <w:jc w:val="both"/>
      </w:pPr>
      <w:r>
        <w:t>get</w:t>
      </w:r>
      <w:r w:rsidR="001630B7">
        <w:t>AuthentictedUser</w:t>
      </w:r>
      <w:r>
        <w:t>()</w:t>
      </w:r>
    </w:p>
    <w:p w:rsidR="00D71A19" w:rsidRDefault="00D71A19" w:rsidP="00AA5C19">
      <w:pPr>
        <w:pStyle w:val="Heading4"/>
      </w:pPr>
      <w:bookmarkStart w:id="241" w:name="_Ref387821220"/>
      <w:bookmarkStart w:id="242" w:name="_Toc63849601"/>
      <w:r>
        <w:t>SIFEventItarator Class</w:t>
      </w:r>
      <w:bookmarkEnd w:id="241"/>
      <w:bookmarkEnd w:id="242"/>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007422B2" w:rsidRPr="009C44C0">
        <w:rPr>
          <w:rFonts w:ascii="Courier New" w:hAnsi="Courier New" w:cs="Courier New"/>
          <w:sz w:val="20"/>
          <w:szCs w:val="20"/>
        </w:rPr>
        <w:t>BaseEventProvider</w:t>
      </w:r>
      <w:r w:rsidR="007422B2" w:rsidRPr="007422B2">
        <w:t xml:space="preserve"> </w:t>
      </w:r>
      <w:r w:rsidR="007422B2">
        <w:t xml:space="preserve">class must implement the </w:t>
      </w:r>
      <w:proofErr w:type="gramStart"/>
      <w:r w:rsidR="007422B2">
        <w:t>getSIFEvents(</w:t>
      </w:r>
      <w:proofErr w:type="gramEnd"/>
      <w:r w:rsidR="007422B2">
        <w:t>)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proofErr w:type="gramStart"/>
      <w:r w:rsidRPr="007422B2">
        <w:rPr>
          <w:rFonts w:ascii="Courier New" w:hAnsi="Courier New" w:cs="Courier New"/>
          <w:sz w:val="20"/>
          <w:szCs w:val="20"/>
        </w:rPr>
        <w:t>public</w:t>
      </w:r>
      <w:proofErr w:type="gramEnd"/>
      <w:r w:rsidRPr="007422B2">
        <w:rPr>
          <w:rFonts w:ascii="Courier New" w:hAnsi="Courier New" w:cs="Courier New"/>
          <w:sz w:val="20"/>
          <w:szCs w:val="20"/>
        </w:rPr>
        <w:t xml:space="preserve">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43" w:name="_Ref409000445"/>
      <w:bookmarkStart w:id="244" w:name="_Ref409612891"/>
      <w:bookmarkStart w:id="245" w:name="_Toc383521933"/>
      <w:bookmarkStart w:id="246" w:name="_Toc63849602"/>
      <w:r>
        <w:t>Service Path</w:t>
      </w:r>
      <w:bookmarkEnd w:id="243"/>
      <w:r w:rsidR="00015717">
        <w:t>s</w:t>
      </w:r>
      <w:bookmarkEnd w:id="244"/>
      <w:bookmarkEnd w:id="246"/>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47" w:name="_Toc409552062"/>
      <w:bookmarkStart w:id="248" w:name="_Ref409615077"/>
      <w:bookmarkStart w:id="249" w:name="_Toc63849603"/>
      <w:r>
        <w:lastRenderedPageBreak/>
        <w:t>Provider Environment</w:t>
      </w:r>
      <w:bookmarkEnd w:id="247"/>
      <w:r w:rsidR="006871FB">
        <w:t xml:space="preserve"> Configuration (Service ACLs)</w:t>
      </w:r>
      <w:bookmarkEnd w:id="248"/>
      <w:bookmarkEnd w:id="249"/>
    </w:p>
    <w:p w:rsidR="00015717" w:rsidRDefault="00015717" w:rsidP="00BD39E4">
      <w:pPr>
        <w:pStyle w:val="Body1"/>
        <w:spacing w:before="0"/>
        <w:ind w:left="0"/>
        <w:jc w:val="both"/>
      </w:pPr>
      <w:r>
        <w:t>In the provider environment template XML you must define the service access rights for each desired service path as a special object of type SERVICEPATH. The name of the object is of the format “FilterObject</w:t>
      </w:r>
      <w:proofErr w:type="gramStart"/>
      <w:r>
        <w:t>/{</w:t>
      </w:r>
      <w:proofErr w:type="gramEnd"/>
      <w:r>
        <w:t xml:space="preserve">}/ReturnObject”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contextId</w:t>
      </w:r>
      <w:proofErr w:type="gramEnd"/>
      <w:r w:rsidRPr="004B77CC">
        <w:rPr>
          <w:rFonts w:ascii="Courier New" w:hAnsi="Courier New" w:cs="Courier New"/>
          <w:sz w:val="18"/>
          <w:szCs w:val="18"/>
        </w:rPr>
        <w:t xml:space="preserve">="DEFAULT"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type</w:t>
      </w:r>
      <w:proofErr w:type="gramEnd"/>
      <w:r w:rsidRPr="004B77CC">
        <w:rPr>
          <w:rFonts w:ascii="Courier New" w:hAnsi="Courier New" w:cs="Courier New"/>
          <w:sz w:val="18"/>
          <w:szCs w:val="18"/>
        </w:rPr>
        <w:t>="</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&lt;!--</w:t>
      </w:r>
      <w:proofErr w:type="gramEnd"/>
      <w:r>
        <w:rPr>
          <w:rFonts w:ascii="Courier New" w:hAnsi="Courier New" w:cs="Courier New"/>
          <w:sz w:val="18"/>
          <w:szCs w:val="18"/>
        </w:rPr>
        <w:t xml:space="preserve">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contextId</w:t>
      </w:r>
      <w:proofErr w:type="gramEnd"/>
      <w:r w:rsidR="00015717" w:rsidRPr="004B77CC">
        <w:rPr>
          <w:rFonts w:ascii="Courier New" w:hAnsi="Courier New" w:cs="Courier New"/>
          <w:sz w:val="18"/>
          <w:szCs w:val="18"/>
        </w:rPr>
        <w:t xml:space="preserve">="DEFAULT"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type</w:t>
      </w:r>
      <w:proofErr w:type="gramEnd"/>
      <w:r w:rsidR="00015717" w:rsidRPr="004B77CC">
        <w:rPr>
          <w:rFonts w:ascii="Courier New" w:hAnsi="Courier New" w:cs="Courier New"/>
          <w:sz w:val="18"/>
          <w:szCs w:val="18"/>
        </w:rPr>
        <w:t>="</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64202F">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50" w:name="_Ref409614759"/>
      <w:bookmarkStart w:id="251" w:name="_Toc63849604"/>
      <w:r>
        <w:t xml:space="preserve">The </w:t>
      </w:r>
      <w:r w:rsidRPr="00A83601">
        <w:t>QueryCriteria</w:t>
      </w:r>
      <w:r>
        <w:t xml:space="preserve"> Class</w:t>
      </w:r>
      <w:bookmarkEnd w:id="250"/>
      <w:bookmarkEnd w:id="251"/>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QueryCriteria object and pass it to the </w:t>
      </w:r>
      <w:proofErr w:type="gramStart"/>
      <w:r w:rsidRPr="00863C53">
        <w:t>retrieveByServicePath</w:t>
      </w:r>
      <w:r>
        <w:t>(</w:t>
      </w:r>
      <w:proofErr w:type="gramEnd"/>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 xml:space="preserve">QueryCriteria criteria = new </w:t>
      </w:r>
      <w:proofErr w:type="gramStart"/>
      <w:r w:rsidRPr="00863C53">
        <w:rPr>
          <w:rFonts w:ascii="Courier New" w:hAnsi="Courier New" w:cs="Courier New"/>
          <w:sz w:val="18"/>
          <w:szCs w:val="18"/>
        </w:rPr>
        <w:t>QueryCriteria(</w:t>
      </w:r>
      <w:proofErr w:type="gramEnd"/>
      <w:r w:rsidRPr="00863C53">
        <w:rPr>
          <w:rFonts w:ascii="Courier New" w:hAnsi="Courier New" w:cs="Courier New"/>
          <w:sz w:val="18"/>
          <w:szCs w:val="18"/>
        </w:rPr>
        <w:t>);</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r>
      <w:proofErr w:type="gramStart"/>
      <w:r w:rsidRPr="00863C53">
        <w:rPr>
          <w:rFonts w:ascii="Courier New" w:hAnsi="Courier New" w:cs="Courier New"/>
          <w:sz w:val="18"/>
          <w:szCs w:val="18"/>
        </w:rPr>
        <w:t>criteria.addPredicate(</w:t>
      </w:r>
      <w:proofErr w:type="gramEnd"/>
      <w:r w:rsidRPr="00863C53">
        <w:rPr>
          <w:rFonts w:ascii="Courier New" w:hAnsi="Courier New" w:cs="Courier New"/>
          <w:sz w:val="18"/>
          <w:szCs w:val="18"/>
        </w:rPr>
        <w:t>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lastRenderedPageBreak/>
        <w:tab/>
      </w:r>
      <w:proofErr w:type="gramStart"/>
      <w:r>
        <w:rPr>
          <w:rFonts w:ascii="Courier New" w:hAnsi="Courier New" w:cs="Courier New"/>
          <w:sz w:val="18"/>
          <w:szCs w:val="18"/>
        </w:rPr>
        <w:t>//Call method of AbstractConsumer.</w:t>
      </w:r>
      <w:proofErr w:type="gramEnd"/>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 xml:space="preserve">List&lt;Response&gt; responses = </w:t>
      </w:r>
      <w:proofErr w:type="gramStart"/>
      <w:r w:rsidRPr="00F0648C">
        <w:rPr>
          <w:rFonts w:ascii="Courier New" w:hAnsi="Courier New" w:cs="Courier New"/>
          <w:sz w:val="18"/>
          <w:szCs w:val="18"/>
        </w:rPr>
        <w:t>consumer.</w:t>
      </w:r>
      <w:r w:rsidRPr="00F0648C">
        <w:rPr>
          <w:rFonts w:ascii="Courier New" w:hAnsi="Courier New" w:cs="Courier New"/>
          <w:b/>
          <w:sz w:val="18"/>
          <w:szCs w:val="18"/>
        </w:rPr>
        <w:t>retrieveByServicePath</w:t>
      </w:r>
      <w:r w:rsidRPr="00F0648C">
        <w:rPr>
          <w:rFonts w:ascii="Courier New" w:hAnsi="Courier New" w:cs="Courier New"/>
          <w:sz w:val="18"/>
          <w:szCs w:val="18"/>
        </w:rPr>
        <w:t>(</w:t>
      </w:r>
      <w:proofErr w:type="gramEnd"/>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t xml:space="preserve">The object provider will receive the QueryCriteria object </w:t>
      </w:r>
      <w:r w:rsidR="002372FD">
        <w:t>as a parameter of</w:t>
      </w:r>
      <w:r>
        <w:t xml:space="preserve"> the </w:t>
      </w:r>
      <w:proofErr w:type="gramStart"/>
      <w:r w:rsidRPr="00863C53">
        <w:t>retrieveByServicePath</w:t>
      </w:r>
      <w:r>
        <w:t>(</w:t>
      </w:r>
      <w:proofErr w:type="gramEnd"/>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64202F">
        <w:t>5.7.3</w:t>
      </w:r>
      <w:r w:rsidR="00F0648C">
        <w:fldChar w:fldCharType="end"/>
      </w:r>
      <w:r w:rsidR="00F0648C">
        <w:t xml:space="preserve">). The method that will be invoked by the SIF3 Framework is the </w:t>
      </w:r>
      <w:proofErr w:type="gramStart"/>
      <w:r w:rsidR="00F0648C" w:rsidRPr="00863C53">
        <w:t>retrieveByServicePath</w:t>
      </w:r>
      <w:r w:rsidR="00F0648C">
        <w:t>(</w:t>
      </w:r>
      <w:proofErr w:type="gramEnd"/>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64202F">
        <w:t>5.7.1</w:t>
      </w:r>
      <w:r w:rsidR="00F0648C">
        <w:fldChar w:fldCharType="end"/>
      </w:r>
      <w:r w:rsidR="00F0648C">
        <w:t xml:space="preserve">). In such a case the </w:t>
      </w:r>
      <w:proofErr w:type="gramStart"/>
      <w:r w:rsidR="00F0648C" w:rsidRPr="00863C53">
        <w:t>retrieveByServicePath</w:t>
      </w:r>
      <w:r w:rsidR="00F0648C">
        <w:t>(</w:t>
      </w:r>
      <w:proofErr w:type="gramEnd"/>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xml:space="preserve">List&lt;QueryPredicate&gt; predicates = </w:t>
      </w:r>
      <w:proofErr w:type="gramStart"/>
      <w:r w:rsidRPr="006178BC">
        <w:rPr>
          <w:rFonts w:ascii="Courier New" w:hAnsi="Courier New" w:cs="Courier New"/>
          <w:sz w:val="18"/>
          <w:szCs w:val="18"/>
        </w:rPr>
        <w:t>queryCriteria.getPredicates(</w:t>
      </w:r>
      <w:proofErr w:type="gramEnd"/>
      <w:r w:rsidRPr="006178BC">
        <w:rPr>
          <w:rFonts w:ascii="Courier New" w:hAnsi="Courier New" w:cs="Courier New"/>
          <w:sz w:val="18"/>
          <w:szCs w:val="18"/>
        </w:rPr>
        <w:t>);</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else</w:t>
      </w:r>
      <w:proofErr w:type="gramEnd"/>
      <w:r w:rsidRPr="006178BC">
        <w:rPr>
          <w:rFonts w:ascii="Courier New" w:hAnsi="Courier New" w:cs="Courier New"/>
          <w:sz w:val="18"/>
          <w:szCs w:val="18"/>
        </w:rPr>
        <w:t xml:space="preserv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52" w:name="_Toc409552063"/>
      <w:bookmarkStart w:id="253" w:name="_Ref409614903"/>
      <w:bookmarkStart w:id="254" w:name="_Toc63849605"/>
      <w:r>
        <w:t>Provider Implementation</w:t>
      </w:r>
      <w:bookmarkEnd w:id="252"/>
      <w:bookmarkEnd w:id="253"/>
      <w:bookmarkEnd w:id="254"/>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64202F">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proofErr w:type="gramStart"/>
      <w:r w:rsidR="00A83601" w:rsidRPr="00A83601">
        <w:rPr>
          <w:rFonts w:ascii="Courier New" w:hAnsi="Courier New" w:cs="Courier New"/>
          <w:b/>
          <w:sz w:val="20"/>
          <w:szCs w:val="20"/>
        </w:rPr>
        <w:t>retrieveByServicePath(</w:t>
      </w:r>
      <w:proofErr w:type="gramEnd"/>
      <w:r w:rsidR="00A83601" w:rsidRPr="00A83601">
        <w:rPr>
          <w:rFonts w:ascii="Courier New" w:hAnsi="Courier New" w:cs="Courier New"/>
          <w:b/>
          <w:sz w:val="20"/>
          <w:szCs w:val="20"/>
        </w:rPr>
        <w:t>)</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proofErr w:type="gramStart"/>
      <w:r w:rsidR="002A025E" w:rsidRPr="002A025E">
        <w:rPr>
          <w:rFonts w:ascii="Courier New" w:hAnsi="Courier New" w:cs="Courier New"/>
          <w:b/>
          <w:sz w:val="20"/>
          <w:szCs w:val="20"/>
        </w:rPr>
        <w:t>retrieveByServicePath(</w:t>
      </w:r>
      <w:proofErr w:type="gramEnd"/>
      <w:r w:rsidR="002A025E" w:rsidRPr="002A025E">
        <w:rPr>
          <w:rFonts w:ascii="Courier New" w:hAnsi="Courier New" w:cs="Courier New"/>
          <w:b/>
          <w:sz w:val="20"/>
          <w:szCs w:val="20"/>
        </w:rPr>
        <w:t>)</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55" w:name="_Toc409552064"/>
      <w:bookmarkStart w:id="256" w:name="_Ref421008647"/>
      <w:bookmarkStart w:id="257" w:name="_Toc63849606"/>
      <w:r>
        <w:t>Consumer</w:t>
      </w:r>
      <w:bookmarkEnd w:id="255"/>
      <w:r w:rsidR="002A025E">
        <w:t xml:space="preserve"> Implementation</w:t>
      </w:r>
      <w:bookmarkEnd w:id="256"/>
      <w:bookmarkEnd w:id="257"/>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proofErr w:type="gramStart"/>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proofErr w:type="gramEnd"/>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proofErr w:type="gramStart"/>
      <w:r w:rsidR="002A025E" w:rsidRPr="00863C53">
        <w:t>retrieveByServicePath</w:t>
      </w:r>
      <w:r w:rsidR="002A025E">
        <w:t>(</w:t>
      </w:r>
      <w:proofErr w:type="gramEnd"/>
      <w:r w:rsidR="002A025E">
        <w:t>) method of the AbstractConsumer with an appropriate QueryCriteria</w:t>
      </w:r>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64202F">
        <w:t>5.7.2</w:t>
      </w:r>
      <w:r w:rsidR="002A025E">
        <w:fldChar w:fldCharType="end"/>
      </w:r>
      <w:r w:rsidR="002A025E">
        <w:t xml:space="preserve"> for details).</w:t>
      </w:r>
    </w:p>
    <w:p w:rsidR="00B055E0" w:rsidRDefault="00554F0A" w:rsidP="00B055E0">
      <w:pPr>
        <w:pStyle w:val="Heading2"/>
      </w:pPr>
      <w:bookmarkStart w:id="258" w:name="_Ref421779748"/>
      <w:bookmarkStart w:id="259" w:name="_Toc63849607"/>
      <w:r>
        <w:lastRenderedPageBreak/>
        <w:t>Query b</w:t>
      </w:r>
      <w:r w:rsidR="00B055E0">
        <w:t>y Example (QBE)</w:t>
      </w:r>
      <w:bookmarkEnd w:id="258"/>
      <w:bookmarkEnd w:id="259"/>
    </w:p>
    <w:p w:rsidR="0002374F" w:rsidRPr="0002374F" w:rsidRDefault="0002374F" w:rsidP="0002374F">
      <w:pPr>
        <w:pStyle w:val="Heading3"/>
      </w:pPr>
      <w:bookmarkStart w:id="260" w:name="_Toc63849608"/>
      <w:r>
        <w:t>What is QBE?</w:t>
      </w:r>
      <w:bookmarkEnd w:id="260"/>
    </w:p>
    <w:p w:rsidR="0002374F" w:rsidRDefault="0002374F" w:rsidP="0002374F">
      <w:pPr>
        <w:jc w:val="both"/>
      </w:pPr>
      <w:bookmarkStart w:id="261" w:name="_Ref408999251"/>
      <w:r>
        <w:t xml:space="preserve">The “Query by Example” (QBE) concept is not a new concept. The concept is known in other technologies and/or frameworks such as Entity Framework (.Net), Hibernate (database abstraction framework) which </w:t>
      </w:r>
      <w:proofErr w:type="gramStart"/>
      <w:r>
        <w:t>is  available</w:t>
      </w:r>
      <w:proofErr w:type="gramEnd"/>
      <w:r>
        <w:t xml:space="preserve"> in .Net, Java (</w:t>
      </w:r>
      <w:r w:rsidRPr="00064494">
        <w:t>https://docs.jboss.org/hibernate/orm/3.3/reference/en/html/querycriteria.html#querycriteria-examples</w:t>
      </w:r>
      <w:r>
        <w:t xml:space="preserve">), etc. </w:t>
      </w:r>
    </w:p>
    <w:p w:rsidR="0002374F" w:rsidRDefault="0002374F" w:rsidP="0002374F">
      <w:pPr>
        <w:jc w:val="both"/>
      </w:pPr>
      <w:r>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&lt;PersonInfo&gt;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&lt;FamilyName&gt;Jones&lt;/FamilyName&gt;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t xml:space="preserve">  </w:t>
      </w:r>
      <w:r w:rsidRPr="00CD0DCF">
        <w:rPr>
          <w:rFonts w:ascii="Courier New" w:hAnsi="Courier New" w:cs="Courier New"/>
          <w:sz w:val="20"/>
          <w:szCs w:val="20"/>
        </w:rPr>
        <w:t>&lt;PersonInfo&gt;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62" w:name="_Ref421779637"/>
      <w:bookmarkStart w:id="263" w:name="_Toc63849609"/>
      <w:r>
        <w:t>Provider Implementation</w:t>
      </w:r>
      <w:bookmarkEnd w:id="262"/>
      <w:bookmarkEnd w:id="263"/>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StudentPersonals (AU Data Model example) then the provider class that deals with the StudentPersonal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proofErr w:type="gramStart"/>
      <w:r w:rsidRPr="00A83601">
        <w:rPr>
          <w:rFonts w:ascii="Courier New" w:hAnsi="Courier New" w:cs="Courier New"/>
          <w:b/>
          <w:sz w:val="20"/>
          <w:szCs w:val="20"/>
        </w:rPr>
        <w:t>retrieveBy</w:t>
      </w:r>
      <w:r>
        <w:rPr>
          <w:rFonts w:ascii="Courier New" w:hAnsi="Courier New" w:cs="Courier New"/>
          <w:b/>
          <w:sz w:val="20"/>
          <w:szCs w:val="20"/>
        </w:rPr>
        <w:t>QBE</w:t>
      </w:r>
      <w:r w:rsidRPr="00A83601">
        <w:rPr>
          <w:rFonts w:ascii="Courier New" w:hAnsi="Courier New" w:cs="Courier New"/>
          <w:b/>
          <w:sz w:val="20"/>
          <w:szCs w:val="20"/>
        </w:rPr>
        <w:t>(</w:t>
      </w:r>
      <w:proofErr w:type="gramEnd"/>
      <w:r w:rsidRPr="00A83601">
        <w:rPr>
          <w:rFonts w:ascii="Courier New" w:hAnsi="Courier New" w:cs="Courier New"/>
          <w:b/>
          <w:sz w:val="20"/>
          <w:szCs w:val="20"/>
        </w:rPr>
        <w:t>)</w:t>
      </w:r>
      <w:r>
        <w:t xml:space="preserve">. Please refer to the javadoc for the </w:t>
      </w:r>
      <w:r w:rsidRPr="00A83601">
        <w:rPr>
          <w:rFonts w:ascii="Courier New" w:hAnsi="Courier New" w:cs="Courier New"/>
          <w:b/>
          <w:sz w:val="20"/>
          <w:szCs w:val="20"/>
        </w:rPr>
        <w:t>QueryProvider</w:t>
      </w:r>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proofErr w:type="gramStart"/>
      <w:r w:rsidRPr="00A83601">
        <w:rPr>
          <w:rFonts w:ascii="Courier New" w:hAnsi="Courier New" w:cs="Courier New"/>
          <w:b/>
          <w:sz w:val="20"/>
          <w:szCs w:val="20"/>
        </w:rPr>
        <w:t>retrieveBy</w:t>
      </w:r>
      <w:r>
        <w:rPr>
          <w:rFonts w:ascii="Courier New" w:hAnsi="Courier New" w:cs="Courier New"/>
          <w:b/>
          <w:sz w:val="20"/>
          <w:szCs w:val="20"/>
        </w:rPr>
        <w:t>QBE(</w:t>
      </w:r>
      <w:proofErr w:type="gramEnd"/>
      <w:r>
        <w:rPr>
          <w:rFonts w:ascii="Courier New" w:hAnsi="Courier New" w:cs="Courier New"/>
          <w:b/>
          <w:sz w:val="20"/>
          <w:szCs w:val="20"/>
        </w:rPr>
        <w:t>)</w:t>
      </w:r>
      <w:r>
        <w:t>method</w:t>
      </w:r>
      <w:r w:rsidR="00A65529">
        <w:t xml:space="preserve"> should throw a </w:t>
      </w:r>
      <w:r w:rsidR="00A65529" w:rsidRPr="00A65529">
        <w:t>UnsupportedQueryException</w:t>
      </w:r>
      <w:r w:rsidR="00A65529">
        <w:t xml:space="preserve"> exception. Also if the ‘exampleObject’ given to the </w:t>
      </w:r>
      <w:proofErr w:type="gramStart"/>
      <w:r w:rsidR="00A65529">
        <w:t>retrieveByQBE(</w:t>
      </w:r>
      <w:proofErr w:type="gramEnd"/>
      <w:r w:rsidR="00A65529">
        <w:t xml:space="preserve">) method holds elements your provider does not allow to query on a </w:t>
      </w:r>
      <w:r w:rsidR="00A65529" w:rsidRPr="00A65529">
        <w:t>UnsupportedQueryException</w:t>
      </w:r>
      <w:r w:rsidR="00A65529">
        <w:t xml:space="preserve"> exception should be thrown. It is up to the provider class to inspect the ‘exampleObject’ to determine if the query template is supported or not.</w:t>
      </w:r>
    </w:p>
    <w:p w:rsidR="00682DA4" w:rsidRDefault="00682DA4" w:rsidP="00682DA4">
      <w:pPr>
        <w:pStyle w:val="Heading3"/>
        <w:numPr>
          <w:ilvl w:val="2"/>
          <w:numId w:val="1"/>
        </w:numPr>
      </w:pPr>
      <w:bookmarkStart w:id="264" w:name="_Ref421779643"/>
      <w:bookmarkStart w:id="265" w:name="_Toc63849610"/>
      <w:r>
        <w:t>Consumer Implementation</w:t>
      </w:r>
      <w:bookmarkEnd w:id="264"/>
      <w:bookmarkEnd w:id="265"/>
    </w:p>
    <w:p w:rsidR="00682DA4" w:rsidRDefault="00682DA4" w:rsidP="00682DA4">
      <w:pPr>
        <w:pStyle w:val="Body1"/>
        <w:spacing w:before="0"/>
        <w:ind w:left="0"/>
        <w:jc w:val="both"/>
      </w:pPr>
      <w:r>
        <w:t xml:space="preserve">You can find a basic example of how you could implement searching by QBE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w:t>
      </w:r>
      <w:r>
        <w:rPr>
          <w:rFonts w:ascii="Courier New" w:hAnsi="Courier New" w:cs="Courier New"/>
          <w:sz w:val="20"/>
          <w:szCs w:val="20"/>
        </w:rPr>
        <w:t>QBE</w:t>
      </w:r>
      <w:r w:rsidRPr="002A025E">
        <w:rPr>
          <w:rFonts w:ascii="Courier New" w:hAnsi="Courier New" w:cs="Courier New"/>
          <w:sz w:val="20"/>
          <w:szCs w:val="20"/>
        </w:rPr>
        <w:t>()</w:t>
      </w:r>
      <w:r>
        <w:t xml:space="preserve"> method which builds a basic StudentPersonal object where only the family name is provided, meaning that all students with a family name that matches the given value shall be returned. The important thing is that your consumer class simply calls the </w:t>
      </w:r>
      <w:proofErr w:type="gramStart"/>
      <w:r w:rsidRPr="00863C53">
        <w:t>retrieveBy</w:t>
      </w:r>
      <w:r>
        <w:t>QBE(</w:t>
      </w:r>
      <w:proofErr w:type="gramEnd"/>
      <w:r>
        <w:t>) method of the AbstractConsumer with the a StudentPersonal as the ‘exampleObject’.</w:t>
      </w:r>
    </w:p>
    <w:p w:rsidR="00682DA4" w:rsidRDefault="00CB5F87" w:rsidP="00CB5F87">
      <w:pPr>
        <w:pStyle w:val="Heading3"/>
      </w:pPr>
      <w:bookmarkStart w:id="266" w:name="_Ref421779953"/>
      <w:bookmarkStart w:id="267" w:name="_Toc63849611"/>
      <w:r>
        <w:lastRenderedPageBreak/>
        <w:t>Query Conditions &amp; Wildcards</w:t>
      </w:r>
      <w:bookmarkEnd w:id="266"/>
      <w:bookmarkEnd w:id="267"/>
    </w:p>
    <w:p w:rsidR="00433327" w:rsidRDefault="00CB5F87" w:rsidP="00433327">
      <w:pPr>
        <w:pStyle w:val="Body1"/>
        <w:spacing w:before="0"/>
        <w:ind w:left="0"/>
        <w:jc w:val="both"/>
      </w:pPr>
      <w:r>
        <w:t xml:space="preserve">As per SIF 3.2 specification (to be release later in 2015) </w:t>
      </w:r>
      <w:r w:rsidR="00433327">
        <w:t>the example 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which stands for any number of characters. The following assumptions and constraints apply to the LIKE comparator in QBE:</w:t>
      </w:r>
    </w:p>
    <w:p w:rsidR="00433327" w:rsidRDefault="00433327" w:rsidP="00433327">
      <w:pPr>
        <w:pStyle w:val="ListParagraph"/>
        <w:keepLines w:val="0"/>
        <w:numPr>
          <w:ilvl w:val="0"/>
          <w:numId w:val="46"/>
        </w:numPr>
        <w:spacing w:before="100" w:after="100"/>
        <w:jc w:val="both"/>
      </w:pPr>
      <w:r>
        <w:t xml:space="preserve">A ‘LIKE’ shall be interpreted as an </w:t>
      </w:r>
      <w:r w:rsidRPr="001C2715">
        <w:rPr>
          <w:b/>
        </w:rPr>
        <w:t>EQUAL</w:t>
      </w:r>
      <w:r>
        <w:t xml:space="preserve"> if the SIF Object element/attribute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 xml:space="preserve">Case Sensitivity: No case sensitivity is implied or mandated. It is up to the implementation of the provider if case sensitivity is </w:t>
      </w:r>
      <w:proofErr w:type="gramStart"/>
      <w:r>
        <w:t>required/applied</w:t>
      </w:r>
      <w:proofErr w:type="gramEnd"/>
      <w:r>
        <w:t xml:space="preserve"> or not.</w:t>
      </w:r>
    </w:p>
    <w:p w:rsidR="00390956" w:rsidRDefault="00390956" w:rsidP="0002374F">
      <w:pPr>
        <w:pStyle w:val="Heading2"/>
      </w:pPr>
      <w:bookmarkStart w:id="268" w:name="_Ref447175659"/>
      <w:bookmarkStart w:id="269" w:name="_Toc63849612"/>
      <w:r>
        <w:t>“Changes</w:t>
      </w:r>
      <w:r w:rsidR="001F3CAF">
        <w:t xml:space="preserve"> </w:t>
      </w:r>
      <w:r>
        <w:t>Since” Functionality</w:t>
      </w:r>
      <w:bookmarkEnd w:id="268"/>
      <w:bookmarkEnd w:id="269"/>
    </w:p>
    <w:p w:rsidR="001F3CAF" w:rsidRDefault="001F3CAF" w:rsidP="001F3CAF">
      <w:pPr>
        <w:pStyle w:val="Heading3"/>
      </w:pPr>
      <w:bookmarkStart w:id="270" w:name="_Toc63849613"/>
      <w:r>
        <w:t>What is “Changes Since?</w:t>
      </w:r>
      <w:bookmarkEnd w:id="270"/>
    </w:p>
    <w:p w:rsidR="00262702" w:rsidRDefault="00262702" w:rsidP="00262702">
      <w:pPr>
        <w:jc w:val="both"/>
      </w:pPr>
      <w:r>
        <w:t>The “Changes Since” functionality is an alternate method to SIF Events. Instead of a provider pushing data changes to consumer using SIF Events, the “Changes Since” functionality allows a consumer to request data that has changed since a “given point”. “Changes Since” is intended to be used where SIF Events are not available which is most likely in DIRECT environments. If SIF Events are available then that is the preferred and recommended way to get changes to a consumer. “Changes Since” should only be used where SIF Events are not available.</w:t>
      </w:r>
    </w:p>
    <w:p w:rsidR="001F3CAF" w:rsidRPr="001F3CAF" w:rsidRDefault="00262702" w:rsidP="00262702">
      <w:pPr>
        <w:jc w:val="both"/>
      </w:pPr>
      <w:r w:rsidRPr="00262702">
        <w:t xml:space="preserve">The "Changes Since" allows a consumer to request data which has changed since a "given point". The "given point" </w:t>
      </w:r>
      <w:r>
        <w:t>is an</w:t>
      </w:r>
      <w:r w:rsidRPr="00262702">
        <w:t xml:space="preserve"> opaque </w:t>
      </w:r>
      <w:r>
        <w:t>value that is provided by the provider to a consumer. The opaque value</w:t>
      </w:r>
      <w:r w:rsidRPr="00262702">
        <w:t xml:space="preserve"> indicates a point since the last changes have been requested. That opaque </w:t>
      </w:r>
      <w:r>
        <w:t>value</w:t>
      </w:r>
      <w:r w:rsidRPr="00262702">
        <w:t xml:space="preserve"> can be a timestamp, a version number, an offset etc. It is entirely up to the provider to determine what this opaque marker is. The important thing is that it is the provider who will return changed data (payload) and the next valid opaque marker (HTTP Header) to the consumer in the response to a "changes since" request.</w:t>
      </w:r>
      <w:r>
        <w:t xml:space="preserve"> The SIF3 Framework abstracts all the low level details how this opaque marker is retrieved from a request and reported back to the consumer at the right time to meet the SIF Infrastructure Specification.</w:t>
      </w:r>
    </w:p>
    <w:p w:rsidR="00846FCD" w:rsidRDefault="00846FCD" w:rsidP="00846FCD">
      <w:pPr>
        <w:pStyle w:val="Heading3"/>
        <w:numPr>
          <w:ilvl w:val="2"/>
          <w:numId w:val="1"/>
        </w:numPr>
      </w:pPr>
      <w:bookmarkStart w:id="271" w:name="_Toc63849614"/>
      <w:r>
        <w:t>Provider Implementation</w:t>
      </w:r>
      <w:bookmarkEnd w:id="271"/>
    </w:p>
    <w:p w:rsidR="006D182D" w:rsidRDefault="006D182D" w:rsidP="006D182D">
      <w:pPr>
        <w:pStyle w:val="Body1"/>
        <w:spacing w:before="0"/>
        <w:ind w:left="0"/>
        <w:jc w:val="both"/>
      </w:pPr>
      <w:r>
        <w:t>The implementation for “Changes Since” functionality is performed in the provider class for the object being returned. For example if a “Changes Since” shall be supported for StudentPersonals (AU Data Model example) then the provider class that deals with the StudentPersonal object will implement the “Changes Since” functionality.</w:t>
      </w:r>
    </w:p>
    <w:p w:rsidR="006D182D" w:rsidRDefault="006D182D" w:rsidP="006D182D">
      <w:pPr>
        <w:pStyle w:val="Body1"/>
        <w:ind w:left="0"/>
        <w:jc w:val="both"/>
      </w:pPr>
      <w:r>
        <w:lastRenderedPageBreak/>
        <w:t xml:space="preserve">To enable “Changes Since” in your provider, your provider must implement the </w:t>
      </w:r>
      <w:r w:rsidRPr="002A025E">
        <w:rPr>
          <w:rFonts w:ascii="Courier New" w:hAnsi="Courier New" w:cs="Courier New"/>
          <w:b/>
          <w:sz w:val="20"/>
          <w:szCs w:val="20"/>
        </w:rPr>
        <w:t>sif3.common.interfaces.</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w:t>
      </w:r>
    </w:p>
    <w:p w:rsidR="006D182D" w:rsidRDefault="006D182D" w:rsidP="006D182D">
      <w:pPr>
        <w:pStyle w:val="Body1"/>
        <w:ind w:left="0"/>
        <w:jc w:val="both"/>
      </w:pPr>
      <w:r>
        <w:t>Example:</w:t>
      </w:r>
    </w:p>
    <w:p w:rsidR="006D182D" w:rsidRPr="006D182D" w:rsidRDefault="006D182D" w:rsidP="006D182D">
      <w:pPr>
        <w:rPr>
          <w:sz w:val="8"/>
          <w:szCs w:val="8"/>
        </w:rPr>
      </w:pPr>
    </w:p>
    <w:p w:rsidR="006D182D" w:rsidRPr="006D182D" w:rsidRDefault="006D182D" w:rsidP="006D182D">
      <w:pPr>
        <w:rPr>
          <w:rFonts w:ascii="Courier New" w:hAnsi="Courier New" w:cs="Courier New"/>
          <w:sz w:val="16"/>
          <w:szCs w:val="16"/>
        </w:rPr>
      </w:pPr>
      <w:proofErr w:type="gramStart"/>
      <w:r w:rsidRPr="006D182D">
        <w:rPr>
          <w:rFonts w:ascii="Courier New" w:hAnsi="Courier New" w:cs="Courier New"/>
          <w:sz w:val="16"/>
          <w:szCs w:val="16"/>
        </w:rPr>
        <w:t>public</w:t>
      </w:r>
      <w:proofErr w:type="gramEnd"/>
      <w:r w:rsidRPr="006D182D">
        <w:rPr>
          <w:rFonts w:ascii="Courier New" w:hAnsi="Courier New" w:cs="Courier New"/>
          <w:sz w:val="16"/>
          <w:szCs w:val="16"/>
        </w:rPr>
        <w:t xml:space="preserve"> class StudentPersonalProvider extends BaseProvider implements </w:t>
      </w:r>
      <w:r w:rsidRPr="006D182D">
        <w:rPr>
          <w:rFonts w:ascii="Courier New" w:hAnsi="Courier New" w:cs="Courier New"/>
          <w:b/>
          <w:color w:val="FF0000"/>
          <w:sz w:val="16"/>
          <w:szCs w:val="16"/>
        </w:rPr>
        <w:t>ChangesSineProvider</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   ...</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Default="006D182D" w:rsidP="006D182D">
      <w:pPr>
        <w:pStyle w:val="Body1"/>
        <w:ind w:left="0"/>
        <w:jc w:val="both"/>
      </w:pPr>
      <w:r>
        <w:t xml:space="preserve">This </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defines a few methods that must be implemented to support the “Changes Since” functionality. These methods are described in the next section.</w:t>
      </w:r>
      <w:r w:rsidR="00541E49">
        <w:t xml:space="preserve"> Additional details can be found in the javadoc of the </w:t>
      </w:r>
      <w:r w:rsidR="00541E49">
        <w:rPr>
          <w:rFonts w:ascii="Courier New" w:hAnsi="Courier New" w:cs="Courier New"/>
          <w:b/>
          <w:sz w:val="20"/>
          <w:szCs w:val="20"/>
        </w:rPr>
        <w:t>ChangesSince</w:t>
      </w:r>
      <w:r w:rsidR="00541E49" w:rsidRPr="002A025E">
        <w:rPr>
          <w:rFonts w:ascii="Courier New" w:hAnsi="Courier New" w:cs="Courier New"/>
          <w:b/>
          <w:sz w:val="20"/>
          <w:szCs w:val="20"/>
        </w:rPr>
        <w:t>Provider</w:t>
      </w:r>
      <w:r w:rsidR="00541E49" w:rsidRPr="00541E49">
        <w:t xml:space="preserve"> class.</w:t>
      </w:r>
    </w:p>
    <w:p w:rsidR="006D182D" w:rsidRDefault="00541E49" w:rsidP="00541E49">
      <w:pPr>
        <w:pStyle w:val="Heading4"/>
      </w:pPr>
      <w:bookmarkStart w:id="272" w:name="_Toc63849615"/>
      <w:r>
        <w:t>Methods of the ChangesSinceProvider Interface</w:t>
      </w:r>
      <w:bookmarkEnd w:id="272"/>
    </w:p>
    <w:p w:rsidR="00541E49" w:rsidRDefault="00541E49" w:rsidP="00541E49">
      <w:r>
        <w:t>This section shortly describes the methods of the ChangesSinceProvider interface. Additional details can be found in the javadoc of the class.</w:t>
      </w:r>
    </w:p>
    <w:p w:rsidR="00541E49" w:rsidRPr="00541E49" w:rsidRDefault="00541E49" w:rsidP="00541E49"/>
    <w:p w:rsidR="00541E49" w:rsidRDefault="00541E49" w:rsidP="00541E49">
      <w:r w:rsidRPr="001C338F">
        <w:rPr>
          <w:b/>
        </w:rPr>
        <w:t>Method Name:</w:t>
      </w:r>
      <w:r>
        <w:t xml:space="preserve"> </w:t>
      </w:r>
      <w:r w:rsidRPr="00541E49">
        <w:rPr>
          <w:b/>
          <w:color w:val="4F81BD" w:themeColor="accent1"/>
          <w:sz w:val="24"/>
        </w:rPr>
        <w:t>changesSinceSupported</w:t>
      </w:r>
    </w:p>
    <w:p w:rsidR="00541E49" w:rsidRPr="001C338F" w:rsidRDefault="00541E49" w:rsidP="00541E49">
      <w:pPr>
        <w:rPr>
          <w:b/>
        </w:rPr>
      </w:pPr>
      <w:r w:rsidRPr="001C338F">
        <w:rPr>
          <w:b/>
        </w:rPr>
        <w:t>Description:</w:t>
      </w:r>
    </w:p>
    <w:p w:rsidR="00541E49" w:rsidRPr="001C338F" w:rsidRDefault="00541E49" w:rsidP="00541E49">
      <w:pPr>
        <w:jc w:val="both"/>
      </w:pPr>
      <w:r w:rsidRPr="00B57780">
        <w:t xml:space="preserve">This method returns </w:t>
      </w:r>
      <w:r>
        <w:t>true if the particular object provider class supports changes since functionality. If it returns false then the SIF3 Framework assumes that “Changes Since” aren’t supported for this particular object provider and all other methods defined by this interface class can simply return null.</w:t>
      </w:r>
    </w:p>
    <w:p w:rsidR="00541E49" w:rsidRPr="001C601C" w:rsidRDefault="00541E49" w:rsidP="00541E49">
      <w:pPr>
        <w:rPr>
          <w:sz w:val="8"/>
          <w:szCs w:val="8"/>
        </w:rPr>
      </w:pPr>
    </w:p>
    <w:p w:rsidR="00541E49" w:rsidRPr="001C338F" w:rsidRDefault="00541E49" w:rsidP="00541E49">
      <w:pPr>
        <w:rPr>
          <w:b/>
        </w:rPr>
      </w:pPr>
      <w:r w:rsidRPr="001C338F">
        <w:rPr>
          <w:b/>
        </w:rPr>
        <w:t>Parameters:</w:t>
      </w:r>
      <w:r>
        <w:rPr>
          <w:b/>
        </w:rPr>
        <w:t xml:space="preserve"> None</w:t>
      </w: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541E49" w:rsidRDefault="00541E49" w:rsidP="00541E49">
      <w:pPr>
        <w:rPr>
          <w:b/>
        </w:rPr>
      </w:pPr>
    </w:p>
    <w:p w:rsidR="00541E49" w:rsidRDefault="00541E49" w:rsidP="00541E49">
      <w:r w:rsidRPr="001C338F">
        <w:rPr>
          <w:b/>
        </w:rPr>
        <w:t>Method Name:</w:t>
      </w:r>
      <w:r>
        <w:t xml:space="preserve"> </w:t>
      </w:r>
      <w:r w:rsidR="001C601C" w:rsidRPr="001C601C">
        <w:rPr>
          <w:b/>
          <w:color w:val="4F81BD" w:themeColor="accent1"/>
          <w:sz w:val="24"/>
        </w:rPr>
        <w:t>getLatestOpaqueMarker</w:t>
      </w:r>
    </w:p>
    <w:p w:rsidR="00541E49" w:rsidRPr="001C338F" w:rsidRDefault="00541E49" w:rsidP="00541E49">
      <w:pPr>
        <w:rPr>
          <w:b/>
        </w:rPr>
      </w:pPr>
      <w:r w:rsidRPr="001C338F">
        <w:rPr>
          <w:b/>
        </w:rPr>
        <w:t>Description:</w:t>
      </w:r>
    </w:p>
    <w:p w:rsidR="001C601C" w:rsidRDefault="00541E49" w:rsidP="00541E49">
      <w:pPr>
        <w:jc w:val="both"/>
      </w:pPr>
      <w:r w:rsidRPr="00B57780">
        <w:t xml:space="preserve">This method </w:t>
      </w:r>
      <w:r w:rsidR="001C601C">
        <w:t>must return</w:t>
      </w:r>
      <w:r w:rsidRPr="00B57780">
        <w:t xml:space="preserve"> </w:t>
      </w:r>
      <w:r w:rsidR="001C601C">
        <w:t xml:space="preserve">an opaque value (String). It is the value/id/date etc. of the latest change known for this object type. Generally the implementation of this method will look up a change log or the like to retrieve latest “Change Log ID” or the latest “date-time-stamp” in the change log or any other value determined by the provider. This value will be returned to a consumer. The SIF3 Framework will call this method at the right time and return it to the consumer in the correct way to meet the SIF Specification. Developers don’t need to worry about the internals of this. </w:t>
      </w:r>
    </w:p>
    <w:p w:rsidR="001C601C" w:rsidRPr="001C601C" w:rsidRDefault="001C601C" w:rsidP="001C601C">
      <w:pPr>
        <w:rPr>
          <w:sz w:val="8"/>
          <w:szCs w:val="8"/>
        </w:rPr>
      </w:pPr>
    </w:p>
    <w:p w:rsidR="00BB3F80" w:rsidRDefault="00541E49" w:rsidP="001C601C">
      <w:pPr>
        <w:rPr>
          <w:b/>
        </w:rPr>
      </w:pPr>
      <w:r w:rsidRPr="001C338F">
        <w:rPr>
          <w:b/>
        </w:rPr>
        <w:t>Parameters:</w:t>
      </w:r>
      <w:r w:rsidR="001C601C">
        <w:rPr>
          <w:b/>
        </w:rPr>
        <w:t xml:space="preserve"> </w:t>
      </w:r>
    </w:p>
    <w:tbl>
      <w:tblPr>
        <w:tblStyle w:val="TableGrid"/>
        <w:tblW w:w="0" w:type="auto"/>
        <w:tblInd w:w="108" w:type="dxa"/>
        <w:tblLook w:val="04A0" w:firstRow="1" w:lastRow="0" w:firstColumn="1" w:lastColumn="0" w:noHBand="0" w:noVBand="1"/>
      </w:tblPr>
      <w:tblGrid>
        <w:gridCol w:w="1695"/>
        <w:gridCol w:w="857"/>
        <w:gridCol w:w="3969"/>
        <w:gridCol w:w="2941"/>
      </w:tblGrid>
      <w:tr w:rsidR="00BB3F80" w:rsidRPr="001C338F" w:rsidTr="00002303">
        <w:tc>
          <w:tcPr>
            <w:tcW w:w="1695" w:type="dxa"/>
            <w:shd w:val="pct10" w:color="auto" w:fill="auto"/>
          </w:tcPr>
          <w:p w:rsidR="00BB3F80" w:rsidRPr="001C338F" w:rsidRDefault="00BB3F80" w:rsidP="00002303">
            <w:pPr>
              <w:rPr>
                <w:b/>
                <w:sz w:val="18"/>
                <w:szCs w:val="18"/>
              </w:rPr>
            </w:pPr>
            <w:r w:rsidRPr="001C338F">
              <w:rPr>
                <w:b/>
                <w:sz w:val="18"/>
                <w:szCs w:val="18"/>
              </w:rPr>
              <w:t>Name</w:t>
            </w:r>
          </w:p>
        </w:tc>
        <w:tc>
          <w:tcPr>
            <w:tcW w:w="857" w:type="dxa"/>
            <w:shd w:val="pct10" w:color="auto" w:fill="auto"/>
          </w:tcPr>
          <w:p w:rsidR="00BB3F80" w:rsidRPr="001C338F" w:rsidRDefault="00BB3F80" w:rsidP="00002303">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B3F80" w:rsidRPr="001C338F" w:rsidRDefault="00BB3F80" w:rsidP="00002303">
            <w:pPr>
              <w:rPr>
                <w:b/>
                <w:sz w:val="18"/>
                <w:szCs w:val="18"/>
              </w:rPr>
            </w:pPr>
            <w:r w:rsidRPr="001C338F">
              <w:rPr>
                <w:b/>
                <w:sz w:val="18"/>
                <w:szCs w:val="18"/>
              </w:rPr>
              <w:t>Description</w:t>
            </w:r>
          </w:p>
        </w:tc>
        <w:tc>
          <w:tcPr>
            <w:tcW w:w="2941" w:type="dxa"/>
            <w:shd w:val="pct10" w:color="auto" w:fill="auto"/>
          </w:tcPr>
          <w:p w:rsidR="00BB3F80" w:rsidRPr="001C338F" w:rsidRDefault="00BB3F80" w:rsidP="00002303">
            <w:pPr>
              <w:rPr>
                <w:b/>
                <w:sz w:val="18"/>
                <w:szCs w:val="18"/>
              </w:rPr>
            </w:pPr>
            <w:r w:rsidRPr="001C338F">
              <w:rPr>
                <w:b/>
                <w:sz w:val="18"/>
                <w:szCs w:val="18"/>
              </w:rPr>
              <w:t>Default</w:t>
            </w:r>
          </w:p>
        </w:tc>
      </w:tr>
      <w:tr w:rsidR="00BB3F80" w:rsidRPr="001C338F" w:rsidTr="00002303">
        <w:tc>
          <w:tcPr>
            <w:tcW w:w="1695" w:type="dxa"/>
          </w:tcPr>
          <w:p w:rsidR="00BB3F80" w:rsidRPr="001C338F" w:rsidRDefault="00BB3F80" w:rsidP="00002303">
            <w:pPr>
              <w:rPr>
                <w:sz w:val="18"/>
                <w:szCs w:val="18"/>
              </w:rPr>
            </w:pPr>
            <w:r w:rsidRPr="001C338F">
              <w:rPr>
                <w:sz w:val="18"/>
                <w:szCs w:val="18"/>
              </w:rPr>
              <w:t>zone</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Zone from which the </w:t>
            </w:r>
            <w:r>
              <w:rPr>
                <w:sz w:val="18"/>
                <w:szCs w:val="18"/>
              </w:rPr>
              <w:t>marker shall be returned</w:t>
            </w:r>
            <w:r w:rsidRPr="00A32153">
              <w:rPr>
                <w:sz w:val="18"/>
                <w:szCs w:val="18"/>
              </w:rPr>
              <w:t xml:space="preserve">. </w:t>
            </w:r>
          </w:p>
        </w:tc>
        <w:tc>
          <w:tcPr>
            <w:tcW w:w="2941" w:type="dxa"/>
          </w:tcPr>
          <w:p w:rsidR="00BB3F80" w:rsidRPr="001C338F"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Pr>
                <w:sz w:val="18"/>
                <w:szCs w:val="18"/>
              </w:rPr>
              <w:t>context</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Context for which the </w:t>
            </w:r>
            <w:r>
              <w:rPr>
                <w:sz w:val="18"/>
                <w:szCs w:val="18"/>
              </w:rPr>
              <w:t>marker</w:t>
            </w:r>
            <w:r w:rsidRPr="00A32153">
              <w:rPr>
                <w:sz w:val="18"/>
                <w:szCs w:val="18"/>
              </w:rPr>
              <w:t xml:space="preserve"> shall be returned.</w:t>
            </w:r>
          </w:p>
        </w:tc>
        <w:tc>
          <w:tcPr>
            <w:tcW w:w="2941" w:type="dxa"/>
          </w:tcPr>
          <w:p w:rsidR="00BB3F80"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sidRPr="00090299">
              <w:rPr>
                <w:sz w:val="18"/>
                <w:szCs w:val="18"/>
              </w:rPr>
              <w:t>pagingInfo</w:t>
            </w:r>
          </w:p>
        </w:tc>
        <w:tc>
          <w:tcPr>
            <w:tcW w:w="857" w:type="dxa"/>
          </w:tcPr>
          <w:p w:rsidR="00BB3F80" w:rsidRPr="001C338F" w:rsidRDefault="00BB3F80" w:rsidP="00002303">
            <w:pPr>
              <w:rPr>
                <w:sz w:val="18"/>
                <w:szCs w:val="18"/>
              </w:rPr>
            </w:pPr>
            <w:r>
              <w:rPr>
                <w:sz w:val="18"/>
                <w:szCs w:val="18"/>
              </w:rPr>
              <w:t>Yes</w:t>
            </w:r>
          </w:p>
        </w:tc>
        <w:tc>
          <w:tcPr>
            <w:tcW w:w="3969" w:type="dxa"/>
          </w:tcPr>
          <w:p w:rsidR="00BB3F80" w:rsidRPr="001C338F" w:rsidRDefault="00BB3F80" w:rsidP="00BB3F80">
            <w:pPr>
              <w:rPr>
                <w:sz w:val="18"/>
                <w:szCs w:val="18"/>
              </w:rPr>
            </w:pPr>
            <w:r w:rsidRPr="00090299">
              <w:rPr>
                <w:sz w:val="18"/>
                <w:szCs w:val="18"/>
              </w:rPr>
              <w:t>Page information</w:t>
            </w:r>
            <w:r>
              <w:rPr>
                <w:sz w:val="18"/>
                <w:szCs w:val="18"/>
              </w:rPr>
              <w:t>. Might be useful in determining the marker value.</w:t>
            </w:r>
          </w:p>
        </w:tc>
        <w:tc>
          <w:tcPr>
            <w:tcW w:w="2941" w:type="dxa"/>
          </w:tcPr>
          <w:p w:rsidR="00BB3F80" w:rsidRPr="001C338F" w:rsidRDefault="00BB3F80" w:rsidP="00002303">
            <w:pPr>
              <w:rPr>
                <w:sz w:val="18"/>
                <w:szCs w:val="18"/>
              </w:rPr>
            </w:pPr>
            <w:r>
              <w:rPr>
                <w:sz w:val="18"/>
                <w:szCs w:val="18"/>
              </w:rPr>
              <w:t>If null then it is assumed that the consumer wants all objects.</w:t>
            </w:r>
          </w:p>
        </w:tc>
      </w:tr>
      <w:tr w:rsidR="00BB3F80" w:rsidRPr="001C338F" w:rsidTr="00002303">
        <w:tc>
          <w:tcPr>
            <w:tcW w:w="1695" w:type="dxa"/>
          </w:tcPr>
          <w:p w:rsidR="00BB3F80" w:rsidRPr="00A32153" w:rsidRDefault="00BB3F80" w:rsidP="00002303">
            <w:pPr>
              <w:rPr>
                <w:sz w:val="18"/>
                <w:szCs w:val="18"/>
              </w:rPr>
            </w:pPr>
            <w:r w:rsidRPr="00A32153">
              <w:rPr>
                <w:sz w:val="18"/>
                <w:szCs w:val="18"/>
              </w:rPr>
              <w:t>metadata</w:t>
            </w:r>
          </w:p>
        </w:tc>
        <w:tc>
          <w:tcPr>
            <w:tcW w:w="857" w:type="dxa"/>
          </w:tcPr>
          <w:p w:rsidR="00BB3F80" w:rsidRDefault="00BB3F80" w:rsidP="00002303">
            <w:pPr>
              <w:rPr>
                <w:sz w:val="18"/>
                <w:szCs w:val="18"/>
              </w:rPr>
            </w:pPr>
            <w:r>
              <w:rPr>
                <w:sz w:val="18"/>
                <w:szCs w:val="18"/>
              </w:rPr>
              <w:t>No</w:t>
            </w:r>
          </w:p>
        </w:tc>
        <w:tc>
          <w:tcPr>
            <w:tcW w:w="3969" w:type="dxa"/>
          </w:tcPr>
          <w:p w:rsidR="00BB3F80" w:rsidRPr="00A32153" w:rsidRDefault="00BB3F80" w:rsidP="00002303">
            <w:pPr>
              <w:rPr>
                <w:sz w:val="18"/>
                <w:szCs w:val="18"/>
              </w:rPr>
            </w:pPr>
            <w:r w:rsidRPr="00FF53FF">
              <w:rPr>
                <w:sz w:val="18"/>
                <w:szCs w:val="18"/>
              </w:rPr>
              <w:t>Metadata relating to the request. Note that most of the properties might be null.</w:t>
            </w:r>
          </w:p>
        </w:tc>
        <w:tc>
          <w:tcPr>
            <w:tcW w:w="2941" w:type="dxa"/>
          </w:tcPr>
          <w:p w:rsidR="00BB3F80" w:rsidRPr="001C338F" w:rsidRDefault="00BB3F80" w:rsidP="00002303">
            <w:pPr>
              <w:rPr>
                <w:sz w:val="18"/>
                <w:szCs w:val="18"/>
              </w:rPr>
            </w:pPr>
          </w:p>
        </w:tc>
      </w:tr>
    </w:tbl>
    <w:p w:rsidR="001C601C" w:rsidRDefault="001C601C" w:rsidP="001C601C">
      <w:pPr>
        <w:rPr>
          <w:b/>
        </w:rPr>
      </w:pP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6D182D" w:rsidRDefault="006D182D" w:rsidP="001C601C"/>
    <w:p w:rsidR="001C601C" w:rsidRDefault="001C601C" w:rsidP="001C601C">
      <w:r w:rsidRPr="001C338F">
        <w:rPr>
          <w:b/>
        </w:rPr>
        <w:t>Method Name:</w:t>
      </w:r>
      <w:r>
        <w:t xml:space="preserve"> </w:t>
      </w:r>
      <w:r w:rsidRPr="001C601C">
        <w:rPr>
          <w:b/>
          <w:color w:val="4F81BD" w:themeColor="accent1"/>
          <w:sz w:val="24"/>
        </w:rPr>
        <w:t>getChangesSince</w:t>
      </w:r>
    </w:p>
    <w:p w:rsidR="001C601C" w:rsidRPr="001C338F" w:rsidRDefault="001C601C" w:rsidP="001C601C">
      <w:pPr>
        <w:rPr>
          <w:b/>
        </w:rPr>
      </w:pPr>
      <w:r w:rsidRPr="001C338F">
        <w:rPr>
          <w:b/>
        </w:rPr>
        <w:t>Description:</w:t>
      </w:r>
    </w:p>
    <w:p w:rsidR="001C601C" w:rsidRDefault="00A32153" w:rsidP="00A32153">
      <w:pPr>
        <w:jc w:val="both"/>
      </w:pPr>
      <w:r>
        <w:lastRenderedPageBreak/>
        <w:t xml:space="preserve">This method is used to retrieve a list of changed SIF Objects that have changed since the given “changedSinceInfo.changedSinceMarker”. The returned object must be a "Collection" style SIF Object (i.e. StudentPersonalCollectionType) even if there is only one change. The changes returned must be all objects of this OBJECT provider that have undergone any changes since the given "changedSinceInfo.changesSinceMarker". Paging might be used for this method indicating that the consumer will call this method multiple times to get all the changes since the "changedSinceInfo.changesSinceMarker". Paging starts with page number </w:t>
      </w:r>
      <w:r w:rsidR="00113019">
        <w:t>1</w:t>
      </w:r>
      <w:r>
        <w:t xml:space="preserve"> (pagingInfo.currentPageNumber). If there are no more changes based on the changedSinceInfo.changesSinceMarker then this method must return null. If the data set to be returned is considered too large by the provider (implementation dependent) then a DataTooLargeException must be raised. This exception is then translated into an appropriate HTTP Status within the framework to meet the SIF Specification.</w:t>
      </w:r>
    </w:p>
    <w:p w:rsidR="00A32153" w:rsidRPr="001C601C" w:rsidRDefault="00A32153" w:rsidP="00A32153">
      <w:pPr>
        <w:rPr>
          <w:sz w:val="8"/>
          <w:szCs w:val="8"/>
        </w:rPr>
      </w:pPr>
    </w:p>
    <w:p w:rsidR="001C601C" w:rsidRPr="001C338F" w:rsidRDefault="001C601C" w:rsidP="001C601C">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3822"/>
        <w:gridCol w:w="2783"/>
      </w:tblGrid>
      <w:tr w:rsidR="001C601C" w:rsidRPr="001C338F" w:rsidTr="001811F4">
        <w:tc>
          <w:tcPr>
            <w:tcW w:w="1695" w:type="dxa"/>
            <w:shd w:val="pct10" w:color="auto" w:fill="auto"/>
          </w:tcPr>
          <w:p w:rsidR="001C601C" w:rsidRPr="001C338F" w:rsidRDefault="001C601C" w:rsidP="001811F4">
            <w:pPr>
              <w:rPr>
                <w:b/>
                <w:sz w:val="18"/>
                <w:szCs w:val="18"/>
              </w:rPr>
            </w:pPr>
            <w:r w:rsidRPr="001C338F">
              <w:rPr>
                <w:b/>
                <w:sz w:val="18"/>
                <w:szCs w:val="18"/>
              </w:rPr>
              <w:t>Name</w:t>
            </w:r>
          </w:p>
        </w:tc>
        <w:tc>
          <w:tcPr>
            <w:tcW w:w="857" w:type="dxa"/>
            <w:shd w:val="pct10" w:color="auto" w:fill="auto"/>
          </w:tcPr>
          <w:p w:rsidR="001C601C" w:rsidRPr="001C338F" w:rsidRDefault="001C601C"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C601C" w:rsidRPr="001C338F" w:rsidRDefault="001C601C" w:rsidP="001811F4">
            <w:pPr>
              <w:rPr>
                <w:b/>
                <w:sz w:val="18"/>
                <w:szCs w:val="18"/>
              </w:rPr>
            </w:pPr>
            <w:r w:rsidRPr="001C338F">
              <w:rPr>
                <w:b/>
                <w:sz w:val="18"/>
                <w:szCs w:val="18"/>
              </w:rPr>
              <w:t>Description</w:t>
            </w:r>
          </w:p>
        </w:tc>
        <w:tc>
          <w:tcPr>
            <w:tcW w:w="2941" w:type="dxa"/>
            <w:shd w:val="pct10" w:color="auto" w:fill="auto"/>
          </w:tcPr>
          <w:p w:rsidR="001C601C" w:rsidRPr="001C338F" w:rsidRDefault="001C601C" w:rsidP="001811F4">
            <w:pPr>
              <w:rPr>
                <w:b/>
                <w:sz w:val="18"/>
                <w:szCs w:val="18"/>
              </w:rPr>
            </w:pPr>
            <w:r w:rsidRPr="001C338F">
              <w:rPr>
                <w:b/>
                <w:sz w:val="18"/>
                <w:szCs w:val="18"/>
              </w:rPr>
              <w:t>Default</w:t>
            </w:r>
          </w:p>
        </w:tc>
      </w:tr>
      <w:tr w:rsidR="001C601C" w:rsidRPr="001C338F" w:rsidTr="001811F4">
        <w:tc>
          <w:tcPr>
            <w:tcW w:w="1695" w:type="dxa"/>
          </w:tcPr>
          <w:p w:rsidR="001C601C" w:rsidRPr="001C338F" w:rsidRDefault="001C601C" w:rsidP="00A32153">
            <w:pPr>
              <w:rPr>
                <w:sz w:val="18"/>
                <w:szCs w:val="18"/>
              </w:rPr>
            </w:pPr>
            <w:r w:rsidRPr="001C338F">
              <w:rPr>
                <w:sz w:val="18"/>
                <w:szCs w:val="18"/>
              </w:rPr>
              <w:t>zone</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 xml:space="preserve">The Zone from which the request is being issued. </w:t>
            </w:r>
          </w:p>
        </w:tc>
        <w:tc>
          <w:tcPr>
            <w:tcW w:w="2941" w:type="dxa"/>
          </w:tcPr>
          <w:p w:rsidR="001C601C" w:rsidRPr="001C338F" w:rsidRDefault="001C601C" w:rsidP="001811F4">
            <w:pPr>
              <w:rPr>
                <w:sz w:val="18"/>
                <w:szCs w:val="18"/>
              </w:rPr>
            </w:pPr>
          </w:p>
        </w:tc>
      </w:tr>
      <w:tr w:rsidR="001C601C" w:rsidRPr="001C338F" w:rsidTr="001811F4">
        <w:tc>
          <w:tcPr>
            <w:tcW w:w="1695" w:type="dxa"/>
          </w:tcPr>
          <w:p w:rsidR="001C601C" w:rsidRPr="001C338F" w:rsidRDefault="00A32153" w:rsidP="001811F4">
            <w:pPr>
              <w:rPr>
                <w:sz w:val="18"/>
                <w:szCs w:val="18"/>
              </w:rPr>
            </w:pPr>
            <w:r>
              <w:rPr>
                <w:sz w:val="18"/>
                <w:szCs w:val="18"/>
              </w:rPr>
              <w:t>context</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The Context for which the objects shall be returned.</w:t>
            </w:r>
          </w:p>
        </w:tc>
        <w:tc>
          <w:tcPr>
            <w:tcW w:w="2941" w:type="dxa"/>
          </w:tcPr>
          <w:p w:rsidR="001C601C" w:rsidRDefault="001C601C" w:rsidP="001811F4">
            <w:pPr>
              <w:rPr>
                <w:sz w:val="18"/>
                <w:szCs w:val="18"/>
              </w:rPr>
            </w:pPr>
          </w:p>
        </w:tc>
      </w:tr>
      <w:tr w:rsidR="00A32153" w:rsidRPr="001C338F" w:rsidTr="001811F4">
        <w:tc>
          <w:tcPr>
            <w:tcW w:w="1695" w:type="dxa"/>
          </w:tcPr>
          <w:p w:rsidR="00A32153" w:rsidRPr="001C338F" w:rsidRDefault="00A32153" w:rsidP="001811F4">
            <w:pPr>
              <w:rPr>
                <w:sz w:val="18"/>
                <w:szCs w:val="18"/>
              </w:rPr>
            </w:pPr>
            <w:r w:rsidRPr="00090299">
              <w:rPr>
                <w:sz w:val="18"/>
                <w:szCs w:val="18"/>
              </w:rPr>
              <w:t>pagingInfo</w:t>
            </w:r>
          </w:p>
        </w:tc>
        <w:tc>
          <w:tcPr>
            <w:tcW w:w="857" w:type="dxa"/>
          </w:tcPr>
          <w:p w:rsidR="00A32153" w:rsidRPr="001C338F" w:rsidRDefault="00A32153" w:rsidP="001811F4">
            <w:pPr>
              <w:rPr>
                <w:sz w:val="18"/>
                <w:szCs w:val="18"/>
              </w:rPr>
            </w:pPr>
            <w:r>
              <w:rPr>
                <w:sz w:val="18"/>
                <w:szCs w:val="18"/>
              </w:rPr>
              <w:t>Yes</w:t>
            </w:r>
          </w:p>
        </w:tc>
        <w:tc>
          <w:tcPr>
            <w:tcW w:w="3969" w:type="dxa"/>
          </w:tcPr>
          <w:p w:rsidR="00A32153" w:rsidRPr="001C338F" w:rsidRDefault="00A32153" w:rsidP="00A32153">
            <w:pPr>
              <w:rPr>
                <w:sz w:val="18"/>
                <w:szCs w:val="18"/>
              </w:rPr>
            </w:pPr>
            <w:r w:rsidRPr="00090299">
              <w:rPr>
                <w:sz w:val="18"/>
                <w:szCs w:val="18"/>
              </w:rPr>
              <w:t>Page information</w:t>
            </w:r>
            <w:r>
              <w:rPr>
                <w:sz w:val="18"/>
                <w:szCs w:val="18"/>
              </w:rPr>
              <w:t>. Indicates to the provider</w:t>
            </w:r>
            <w:r w:rsidRPr="00090299">
              <w:rPr>
                <w:sz w:val="18"/>
                <w:szCs w:val="18"/>
              </w:rPr>
              <w:t xml:space="preserve"> which results to return.</w:t>
            </w:r>
          </w:p>
        </w:tc>
        <w:tc>
          <w:tcPr>
            <w:tcW w:w="2941" w:type="dxa"/>
          </w:tcPr>
          <w:p w:rsidR="00A32153" w:rsidRPr="001C338F" w:rsidRDefault="00A32153" w:rsidP="001811F4">
            <w:pPr>
              <w:rPr>
                <w:sz w:val="18"/>
                <w:szCs w:val="18"/>
              </w:rPr>
            </w:pPr>
            <w:r>
              <w:rPr>
                <w:sz w:val="18"/>
                <w:szCs w:val="18"/>
              </w:rPr>
              <w:t>If null then it is assumed that the consumer wants all objects.</w:t>
            </w:r>
          </w:p>
        </w:tc>
      </w:tr>
      <w:tr w:rsidR="00A32153" w:rsidRPr="001C338F" w:rsidTr="001811F4">
        <w:tc>
          <w:tcPr>
            <w:tcW w:w="1695" w:type="dxa"/>
          </w:tcPr>
          <w:p w:rsidR="00A32153" w:rsidRPr="001C338F" w:rsidRDefault="00A32153" w:rsidP="001811F4">
            <w:pPr>
              <w:rPr>
                <w:sz w:val="18"/>
                <w:szCs w:val="18"/>
              </w:rPr>
            </w:pPr>
            <w:r w:rsidRPr="00A32153">
              <w:rPr>
                <w:sz w:val="18"/>
                <w:szCs w:val="18"/>
              </w:rPr>
              <w:t>changedSinceInfo</w:t>
            </w:r>
          </w:p>
        </w:tc>
        <w:tc>
          <w:tcPr>
            <w:tcW w:w="857" w:type="dxa"/>
          </w:tcPr>
          <w:p w:rsidR="00A32153" w:rsidRPr="001C338F" w:rsidRDefault="00A32153" w:rsidP="001811F4">
            <w:pPr>
              <w:rPr>
                <w:sz w:val="18"/>
                <w:szCs w:val="18"/>
              </w:rPr>
            </w:pPr>
            <w:r>
              <w:rPr>
                <w:sz w:val="18"/>
                <w:szCs w:val="18"/>
              </w:rPr>
              <w:t>No</w:t>
            </w:r>
          </w:p>
        </w:tc>
        <w:tc>
          <w:tcPr>
            <w:tcW w:w="3969" w:type="dxa"/>
          </w:tcPr>
          <w:p w:rsidR="00A32153" w:rsidRPr="001C338F" w:rsidRDefault="00A32153" w:rsidP="00A32153">
            <w:pPr>
              <w:rPr>
                <w:sz w:val="18"/>
                <w:szCs w:val="18"/>
              </w:rPr>
            </w:pPr>
            <w:r w:rsidRPr="00A32153">
              <w:rPr>
                <w:sz w:val="18"/>
                <w:szCs w:val="18"/>
              </w:rPr>
              <w:t xml:space="preserve">Data required </w:t>
            </w:r>
            <w:proofErr w:type="gramStart"/>
            <w:r w:rsidRPr="00A32153">
              <w:rPr>
                <w:sz w:val="18"/>
                <w:szCs w:val="18"/>
              </w:rPr>
              <w:t>to determine</w:t>
            </w:r>
            <w:proofErr w:type="gramEnd"/>
            <w:r w:rsidRPr="00A32153">
              <w:rPr>
                <w:sz w:val="18"/>
                <w:szCs w:val="18"/>
              </w:rPr>
              <w:t xml:space="preserve"> the changes to be </w:t>
            </w:r>
            <w:r>
              <w:rPr>
                <w:sz w:val="18"/>
                <w:szCs w:val="18"/>
              </w:rPr>
              <w:t>r</w:t>
            </w:r>
            <w:r w:rsidRPr="00A32153">
              <w:rPr>
                <w:sz w:val="18"/>
                <w:szCs w:val="18"/>
              </w:rPr>
              <w:t>eturned. This hold</w:t>
            </w:r>
            <w:r>
              <w:rPr>
                <w:sz w:val="18"/>
                <w:szCs w:val="18"/>
              </w:rPr>
              <w:t>s</w:t>
            </w:r>
            <w:r w:rsidRPr="00A32153">
              <w:rPr>
                <w:sz w:val="18"/>
                <w:szCs w:val="18"/>
              </w:rPr>
              <w:t xml:space="preserve"> the opaque changes since value that was</w:t>
            </w:r>
            <w:r>
              <w:rPr>
                <w:sz w:val="18"/>
                <w:szCs w:val="18"/>
              </w:rPr>
              <w:t xml:space="preserve"> </w:t>
            </w:r>
            <w:r w:rsidRPr="00A32153">
              <w:rPr>
                <w:sz w:val="18"/>
                <w:szCs w:val="18"/>
              </w:rPr>
              <w:t>given to the consumer at some</w:t>
            </w:r>
            <w:r>
              <w:rPr>
                <w:sz w:val="18"/>
                <w:szCs w:val="18"/>
              </w:rPr>
              <w:t xml:space="preserve"> </w:t>
            </w:r>
            <w:r w:rsidRPr="00A32153">
              <w:rPr>
                <w:sz w:val="18"/>
                <w:szCs w:val="18"/>
              </w:rPr>
              <w:t xml:space="preserve">stage via the </w:t>
            </w:r>
            <w:proofErr w:type="gramStart"/>
            <w:r w:rsidRPr="00A32153">
              <w:rPr>
                <w:sz w:val="18"/>
                <w:szCs w:val="18"/>
              </w:rPr>
              <w:t>getLatestOpaqueMarker(</w:t>
            </w:r>
            <w:proofErr w:type="gramEnd"/>
            <w:r w:rsidRPr="00A32153">
              <w:rPr>
                <w:sz w:val="18"/>
                <w:szCs w:val="18"/>
              </w:rPr>
              <w:t>) method of this class.</w:t>
            </w:r>
          </w:p>
        </w:tc>
        <w:tc>
          <w:tcPr>
            <w:tcW w:w="2941" w:type="dxa"/>
          </w:tcPr>
          <w:p w:rsidR="00A32153" w:rsidRPr="001C338F" w:rsidRDefault="00A32153" w:rsidP="001811F4">
            <w:pPr>
              <w:rPr>
                <w:sz w:val="18"/>
                <w:szCs w:val="18"/>
              </w:rPr>
            </w:pPr>
          </w:p>
        </w:tc>
      </w:tr>
      <w:tr w:rsidR="00A32153" w:rsidRPr="001C338F" w:rsidTr="001811F4">
        <w:tc>
          <w:tcPr>
            <w:tcW w:w="1695" w:type="dxa"/>
          </w:tcPr>
          <w:p w:rsidR="00A32153" w:rsidRPr="00A32153" w:rsidRDefault="00A32153" w:rsidP="001811F4">
            <w:pPr>
              <w:rPr>
                <w:sz w:val="18"/>
                <w:szCs w:val="18"/>
              </w:rPr>
            </w:pPr>
            <w:r w:rsidRPr="00A32153">
              <w:rPr>
                <w:sz w:val="18"/>
                <w:szCs w:val="18"/>
              </w:rPr>
              <w:t>metadata</w:t>
            </w:r>
          </w:p>
        </w:tc>
        <w:tc>
          <w:tcPr>
            <w:tcW w:w="857" w:type="dxa"/>
          </w:tcPr>
          <w:p w:rsidR="00A32153" w:rsidRDefault="00FF53FF" w:rsidP="001811F4">
            <w:pPr>
              <w:rPr>
                <w:sz w:val="18"/>
                <w:szCs w:val="18"/>
              </w:rPr>
            </w:pPr>
            <w:r>
              <w:rPr>
                <w:sz w:val="18"/>
                <w:szCs w:val="18"/>
              </w:rPr>
              <w:t>No</w:t>
            </w:r>
          </w:p>
        </w:tc>
        <w:tc>
          <w:tcPr>
            <w:tcW w:w="3969" w:type="dxa"/>
          </w:tcPr>
          <w:p w:rsidR="00A32153" w:rsidRPr="00A32153" w:rsidRDefault="00FF53FF" w:rsidP="00A32153">
            <w:pPr>
              <w:rPr>
                <w:sz w:val="18"/>
                <w:szCs w:val="18"/>
              </w:rPr>
            </w:pPr>
            <w:r w:rsidRPr="00FF53FF">
              <w:rPr>
                <w:sz w:val="18"/>
                <w:szCs w:val="18"/>
              </w:rPr>
              <w:t>Metadata relating to the request. Note that most of the properties might be null.</w:t>
            </w:r>
          </w:p>
        </w:tc>
        <w:tc>
          <w:tcPr>
            <w:tcW w:w="2941" w:type="dxa"/>
          </w:tcPr>
          <w:p w:rsidR="00A32153" w:rsidRPr="001C338F" w:rsidRDefault="00A32153" w:rsidP="001811F4">
            <w:pPr>
              <w:rPr>
                <w:sz w:val="18"/>
                <w:szCs w:val="18"/>
              </w:rPr>
            </w:pPr>
          </w:p>
        </w:tc>
      </w:tr>
      <w:tr w:rsidR="00113019" w:rsidRPr="001C338F" w:rsidTr="001811F4">
        <w:tc>
          <w:tcPr>
            <w:tcW w:w="1695" w:type="dxa"/>
          </w:tcPr>
          <w:p w:rsidR="00113019" w:rsidRPr="00A32153" w:rsidRDefault="00113019" w:rsidP="001811F4">
            <w:pPr>
              <w:rPr>
                <w:sz w:val="18"/>
                <w:szCs w:val="18"/>
              </w:rPr>
            </w:pPr>
            <w:r w:rsidRPr="00113019">
              <w:rPr>
                <w:sz w:val="18"/>
                <w:szCs w:val="18"/>
              </w:rPr>
              <w:t>customResponseParams</w:t>
            </w:r>
          </w:p>
        </w:tc>
        <w:tc>
          <w:tcPr>
            <w:tcW w:w="857" w:type="dxa"/>
          </w:tcPr>
          <w:p w:rsidR="00113019" w:rsidRDefault="00113019" w:rsidP="001811F4">
            <w:pPr>
              <w:rPr>
                <w:sz w:val="18"/>
                <w:szCs w:val="18"/>
              </w:rPr>
            </w:pPr>
            <w:r>
              <w:rPr>
                <w:sz w:val="18"/>
                <w:szCs w:val="18"/>
              </w:rPr>
              <w:t>No</w:t>
            </w:r>
          </w:p>
        </w:tc>
        <w:tc>
          <w:tcPr>
            <w:tcW w:w="3969" w:type="dxa"/>
          </w:tcPr>
          <w:p w:rsidR="00113019" w:rsidRPr="00FF53FF" w:rsidRDefault="00113019" w:rsidP="00113019">
            <w:pPr>
              <w:rPr>
                <w:sz w:val="18"/>
                <w:szCs w:val="18"/>
              </w:rPr>
            </w:pPr>
            <w:r w:rsidRPr="00113019">
              <w:rPr>
                <w:sz w:val="18"/>
                <w:szCs w:val="18"/>
              </w:rPr>
              <w:t xml:space="preserve">Values to be returned as part of the response. These are generally just HTTP Header fields. If a developer sets the HTTP Header of a well defined SIF3 HTTP Header (i.e. providerId, timestamp) then the framework may override these with its own value to ensure the correct use and workings of the framework. It is the developer who will populate the object. When it is passed to this method it </w:t>
            </w:r>
            <w:r>
              <w:rPr>
                <w:sz w:val="18"/>
                <w:szCs w:val="18"/>
              </w:rPr>
              <w:t>won’</w:t>
            </w:r>
            <w:r w:rsidRPr="00113019">
              <w:rPr>
                <w:sz w:val="18"/>
                <w:szCs w:val="18"/>
              </w:rPr>
              <w:t xml:space="preserve">t </w:t>
            </w:r>
            <w:r>
              <w:rPr>
                <w:sz w:val="18"/>
                <w:szCs w:val="18"/>
              </w:rPr>
              <w:t xml:space="preserve">be </w:t>
            </w:r>
            <w:r w:rsidRPr="00113019">
              <w:rPr>
                <w:sz w:val="18"/>
                <w:szCs w:val="18"/>
              </w:rPr>
              <w:t>null but</w:t>
            </w:r>
            <w:r>
              <w:rPr>
                <w:sz w:val="18"/>
                <w:szCs w:val="18"/>
              </w:rPr>
              <w:t xml:space="preserve"> might be</w:t>
            </w:r>
            <w:r w:rsidRPr="00113019">
              <w:rPr>
                <w:sz w:val="18"/>
                <w:szCs w:val="18"/>
              </w:rPr>
              <w:t xml:space="preserve"> empty.</w:t>
            </w:r>
          </w:p>
        </w:tc>
        <w:tc>
          <w:tcPr>
            <w:tcW w:w="2941" w:type="dxa"/>
          </w:tcPr>
          <w:p w:rsidR="00113019" w:rsidRPr="001C338F" w:rsidRDefault="00113019" w:rsidP="001811F4">
            <w:pPr>
              <w:rPr>
                <w:sz w:val="18"/>
                <w:szCs w:val="18"/>
              </w:rPr>
            </w:pPr>
          </w:p>
        </w:tc>
      </w:tr>
    </w:tbl>
    <w:p w:rsidR="00A32153" w:rsidRPr="001C601C" w:rsidRDefault="00A32153" w:rsidP="00A32153">
      <w:pPr>
        <w:rPr>
          <w:sz w:val="8"/>
          <w:szCs w:val="8"/>
        </w:rPr>
      </w:pPr>
    </w:p>
    <w:p w:rsidR="001C601C" w:rsidRPr="001C338F" w:rsidRDefault="001C601C" w:rsidP="001C601C">
      <w:pPr>
        <w:rPr>
          <w:b/>
        </w:rPr>
      </w:pPr>
      <w:r w:rsidRPr="001C338F">
        <w:rPr>
          <w:b/>
        </w:rPr>
        <w:t>Return:</w:t>
      </w:r>
    </w:p>
    <w:p w:rsidR="00846FCD" w:rsidRPr="00846FCD" w:rsidRDefault="0028329D" w:rsidP="0022021B">
      <w:pPr>
        <w:jc w:val="both"/>
      </w:pPr>
      <w:r>
        <w:t>The returned object must be a "Collection" style SIF Object (i.e. StudentPersonalCollectionType) even if there is only one change. The changes returned must contain all objects of this OBJECT provider that have undergone any changes since the given "changedSinceInfo.changesSinceMarker", potentially applying paging</w:t>
      </w:r>
      <w:r w:rsidR="001C601C">
        <w:t>.</w:t>
      </w:r>
    </w:p>
    <w:p w:rsidR="00846FCD" w:rsidRDefault="00846FCD" w:rsidP="00846FCD">
      <w:pPr>
        <w:pStyle w:val="Heading3"/>
        <w:numPr>
          <w:ilvl w:val="2"/>
          <w:numId w:val="1"/>
        </w:numPr>
      </w:pPr>
      <w:bookmarkStart w:id="273" w:name="_Ref525624052"/>
      <w:bookmarkStart w:id="274" w:name="_Toc63849616"/>
      <w:r>
        <w:t>Consumer Implementation</w:t>
      </w:r>
      <w:bookmarkEnd w:id="273"/>
      <w:bookmarkEnd w:id="274"/>
    </w:p>
    <w:p w:rsidR="00CC4038" w:rsidRDefault="00066038" w:rsidP="00CC4038">
      <w:pPr>
        <w:jc w:val="both"/>
      </w:pPr>
      <w:r>
        <w:t xml:space="preserve">There is no specific implementation required to use “Changes Since” functionality. The core </w:t>
      </w:r>
      <w:proofErr w:type="gramStart"/>
      <w:r>
        <w:t>concepts around that functionality is</w:t>
      </w:r>
      <w:proofErr w:type="gramEnd"/>
      <w:r w:rsidR="00B9691C">
        <w:t>,</w:t>
      </w:r>
      <w:r>
        <w:t xml:space="preserve"> a</w:t>
      </w:r>
      <w:r w:rsidR="00B9691C">
        <w:t>s</w:t>
      </w:r>
      <w:r>
        <w:t xml:space="preserve"> per SIF Specification, that the co</w:t>
      </w:r>
      <w:r w:rsidR="00CC4038">
        <w:t xml:space="preserve">nsumer retrieves </w:t>
      </w:r>
      <w:r w:rsidR="00B9691C">
        <w:t xml:space="preserve">the </w:t>
      </w:r>
      <w:r w:rsidR="00CC4038">
        <w:t xml:space="preserve">initial opaque marker when it start up for the first time ever. In SIF this is referred to as calling the HTTP Head. Within this framework this means calling </w:t>
      </w:r>
      <w:r w:rsidR="00CC4038" w:rsidRPr="00CC4038">
        <w:rPr>
          <w:rFonts w:cs="Calibri"/>
          <w:szCs w:val="22"/>
        </w:rPr>
        <w:t xml:space="preserve">the </w:t>
      </w:r>
      <w:proofErr w:type="gramStart"/>
      <w:r w:rsidR="00CC4038" w:rsidRPr="00CC4038">
        <w:rPr>
          <w:rFonts w:cs="Calibri"/>
          <w:szCs w:val="22"/>
        </w:rPr>
        <w:t>getServiceInfo</w:t>
      </w:r>
      <w:r w:rsidR="00CC4038">
        <w:rPr>
          <w:rFonts w:cs="Calibri"/>
          <w:szCs w:val="22"/>
        </w:rPr>
        <w:t>(</w:t>
      </w:r>
      <w:proofErr w:type="gramEnd"/>
      <w:r w:rsidR="00CC4038">
        <w:rPr>
          <w:rFonts w:cs="Calibri"/>
          <w:szCs w:val="22"/>
        </w:rPr>
        <w:t xml:space="preserve">) </w:t>
      </w:r>
      <w:r w:rsidR="00CC4038" w:rsidRPr="00CC4038">
        <w:rPr>
          <w:szCs w:val="22"/>
        </w:rPr>
        <w:t>which</w:t>
      </w:r>
      <w:r w:rsidR="00CC4038" w:rsidRPr="00CC4038">
        <w:t xml:space="preserve"> </w:t>
      </w:r>
      <w:r w:rsidR="00CC4038">
        <w:t>translates into the HTTP Head method. This method is already implemented it just needs to be called. If it response (response.hdrProperties) to this call returns a header called “</w:t>
      </w:r>
      <w:r w:rsidR="00CC4038" w:rsidRPr="00CC4038">
        <w:t>changesSinceMarker</w:t>
      </w:r>
      <w:r w:rsidR="00CC4038">
        <w:t xml:space="preserve">” (use </w:t>
      </w:r>
      <w:r w:rsidR="00CC4038" w:rsidRPr="00CC4038">
        <w:rPr>
          <w:rFonts w:ascii="Courier New" w:hAnsi="Courier New" w:cs="Courier New"/>
          <w:sz w:val="20"/>
          <w:szCs w:val="20"/>
        </w:rPr>
        <w:t>CommonConstants.CHANGES_SINCE_MARKER_NAME</w:t>
      </w:r>
      <w:r w:rsidR="00CC4038">
        <w:t>) then the functionality is supported. The consumer needs to store that value as it is required in the subsequent methods to retrieve data for the “changesSince”.</w:t>
      </w:r>
    </w:p>
    <w:p w:rsidR="00CC4038" w:rsidRPr="00CC4038" w:rsidRDefault="00CC4038" w:rsidP="00CC4038">
      <w:pPr>
        <w:jc w:val="both"/>
      </w:pPr>
    </w:p>
    <w:p w:rsidR="00066038" w:rsidRPr="00066038" w:rsidRDefault="00CC4038" w:rsidP="00B9691C">
      <w:pPr>
        <w:jc w:val="both"/>
      </w:pPr>
      <w:r>
        <w:lastRenderedPageBreak/>
        <w:t>As per SIF Specification</w:t>
      </w:r>
      <w:r w:rsidR="00B9691C">
        <w:t>,</w:t>
      </w:r>
      <w:r>
        <w:t xml:space="preserve"> changes since functionality is use</w:t>
      </w:r>
      <w:r w:rsidR="00B9691C">
        <w:t>d</w:t>
      </w:r>
      <w:r>
        <w:t xml:space="preserve"> by simply calling the HTTP GET and pass the “changesSinceMarker” value as a HTTP Header to the call. The provider should then return all changes relating to that marker. To achieve this with the </w:t>
      </w:r>
      <w:r w:rsidR="00B9691C">
        <w:t>framework all that</w:t>
      </w:r>
      <w:r>
        <w:t xml:space="preserve"> is required is calling the standard “retrieve”</w:t>
      </w:r>
      <w:r w:rsidR="00B9691C">
        <w:t xml:space="preserve"> method</w:t>
      </w:r>
      <w:r>
        <w:t xml:space="preserve">. The changesSinceMarker must be set </w:t>
      </w:r>
      <w:r w:rsidR="00B9691C">
        <w:t xml:space="preserve">by the consumer </w:t>
      </w:r>
      <w:r>
        <w:t xml:space="preserve">in the </w:t>
      </w:r>
      <w:r w:rsidRPr="00F47DD7">
        <w:rPr>
          <w:rFonts w:ascii="Courier New" w:hAnsi="Courier New" w:cs="Courier New"/>
          <w:sz w:val="20"/>
          <w:szCs w:val="20"/>
        </w:rPr>
        <w:t>customParameters.httpHeaderParams</w:t>
      </w:r>
      <w:r w:rsidR="00F47DD7">
        <w:t xml:space="preserve"> that is one of the parameters for the </w:t>
      </w:r>
      <w:proofErr w:type="gramStart"/>
      <w:r w:rsidR="00F47DD7">
        <w:t>retrieve(</w:t>
      </w:r>
      <w:proofErr w:type="gramEnd"/>
      <w:r w:rsidR="00F47DD7">
        <w:t xml:space="preserve">) method. If paging is used for the </w:t>
      </w:r>
      <w:proofErr w:type="gramStart"/>
      <w:r w:rsidR="00F47DD7">
        <w:t>retrieve(</w:t>
      </w:r>
      <w:proofErr w:type="gramEnd"/>
      <w:r w:rsidR="00F47DD7">
        <w:t xml:space="preserve">) then the response to the </w:t>
      </w:r>
      <w:r w:rsidR="00F47DD7" w:rsidRPr="00B9691C">
        <w:rPr>
          <w:b/>
          <w:u w:val="single"/>
        </w:rPr>
        <w:t>first</w:t>
      </w:r>
      <w:r w:rsidR="00F47DD7">
        <w:t xml:space="preserve"> page will hold the new “changesSinceMarker”. This needs to be stored again and use</w:t>
      </w:r>
      <w:r w:rsidR="00B9691C">
        <w:t>d</w:t>
      </w:r>
      <w:r w:rsidR="00F47DD7">
        <w:t xml:space="preserve"> when the changes since call is made the next time round. Note that the current marker must be used to retrieve all pages first</w:t>
      </w:r>
      <w:r w:rsidR="00B9691C">
        <w:t>,</w:t>
      </w:r>
      <w:r w:rsidR="00F47DD7">
        <w:t xml:space="preserve"> before the new marker is used.</w:t>
      </w:r>
    </w:p>
    <w:p w:rsidR="00EE0D48" w:rsidRDefault="00EE0D48" w:rsidP="0002374F">
      <w:pPr>
        <w:pStyle w:val="Heading2"/>
      </w:pPr>
      <w:bookmarkStart w:id="275" w:name="_Ref447175718"/>
      <w:bookmarkStart w:id="276" w:name="_Toc63849617"/>
      <w:r>
        <w:t>Custom/External Security Service Integration</w:t>
      </w:r>
      <w:bookmarkEnd w:id="261"/>
      <w:bookmarkEnd w:id="275"/>
      <w:bookmarkEnd w:id="276"/>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w:t>
      </w:r>
      <w:r w:rsidR="001E4015">
        <w:t>These potential changes must be considered when using this functionality.</w:t>
      </w:r>
      <w:r>
        <w:t xml:space="preserve"> No guarantee can or is being given that it will work for all circumstances.</w:t>
      </w:r>
    </w:p>
    <w:p w:rsidR="00EE0D48" w:rsidRDefault="00EE0D48" w:rsidP="00EE0D48">
      <w:pPr>
        <w:pStyle w:val="Heading3"/>
      </w:pPr>
      <w:bookmarkStart w:id="277" w:name="_Toc63849618"/>
      <w:r>
        <w:t>Overview &amp; Motivation</w:t>
      </w:r>
      <w:bookmarkEnd w:id="277"/>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64202F">
        <w:t>5.12</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w:t>
      </w:r>
      <w:proofErr w:type="gramStart"/>
      <w:r w:rsidR="00980B57">
        <w:t>Active</w:t>
      </w:r>
      <w:proofErr w:type="gramEnd"/>
      <w:r w:rsidR="00980B57">
        <w:t xml:space="preserve"> Directory etc. For the purpose of this document and in context of th</w:t>
      </w:r>
      <w:r w:rsidR="00B837A5">
        <w:t>e</w:t>
      </w:r>
      <w:r w:rsidR="00980B57">
        <w:t xml:space="preserve"> SIF3 Framework all these security and authenti</w:t>
      </w:r>
      <w:r w:rsidR="001E4015">
        <w:t>cation services are considered</w:t>
      </w:r>
      <w:r w:rsidR="00980B57">
        <w:t xml:space="preserve">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78" w:name="_Ref426017507"/>
      <w:bookmarkStart w:id="279" w:name="_Ref426018040"/>
      <w:bookmarkStart w:id="280" w:name="_Toc63849619"/>
      <w:r>
        <w:t>DIRECT Environment Provider</w:t>
      </w:r>
      <w:bookmarkEnd w:id="278"/>
      <w:bookmarkEnd w:id="279"/>
      <w:bookmarkEnd w:id="280"/>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 xml:space="preserve">In a direct environment consumers will send requests to the provider to perform any CRUD operations. It is assumed that the consumer has used an external security service to authenticate </w:t>
      </w:r>
      <w:proofErr w:type="gramStart"/>
      <w:r>
        <w:t>itself</w:t>
      </w:r>
      <w:proofErr w:type="gramEnd"/>
      <w:r>
        <w:t xml:space="preserve"> and in return has received some sort of ‘access</w:t>
      </w:r>
      <w:r w:rsidR="00291899">
        <w:t>_t</w:t>
      </w:r>
      <w:r>
        <w:t xml:space="preserve">oken’ from that security server. The consumer will </w:t>
      </w:r>
      <w:r w:rsidR="008561BC">
        <w:t>only</w:t>
      </w:r>
      <w:r>
        <w:t xml:space="preserve"> use that access</w:t>
      </w:r>
      <w:r w:rsidR="00291899">
        <w:t>_t</w:t>
      </w:r>
      <w:r>
        <w:t xml:space="preserve">oken as the authorisation token to communicate and identify </w:t>
      </w:r>
      <w:proofErr w:type="gramStart"/>
      <w:r>
        <w:t>itself</w:t>
      </w:r>
      <w:proofErr w:type="gramEnd"/>
      <w:r>
        <w:t xml:space="preserve">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81" w:name="_Ref408999288"/>
      <w:bookmarkStart w:id="282" w:name="_Toc63849620"/>
      <w:r>
        <w:lastRenderedPageBreak/>
        <w:t xml:space="preserve">Step 1: Implement a Security Class – Extend </w:t>
      </w:r>
      <w:r w:rsidRPr="005A7882">
        <w:t>AbstractSecurityService</w:t>
      </w:r>
      <w:bookmarkEnd w:id="281"/>
      <w:bookmarkEnd w:id="282"/>
    </w:p>
    <w:p w:rsidR="00F8668D" w:rsidRDefault="005A7882" w:rsidP="005A7882">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E8292D" w:rsidRDefault="005A7882" w:rsidP="00E8292D">
      <w:pPr>
        <w:pStyle w:val="ListParagraph"/>
        <w:numPr>
          <w:ilvl w:val="0"/>
          <w:numId w:val="37"/>
        </w:numPr>
      </w:pPr>
      <w:r w:rsidRPr="005A7882">
        <w:rPr>
          <w:b/>
          <w:i/>
        </w:rPr>
        <w:t>AbstractSecurityService(AdvancedProperties properties</w:t>
      </w:r>
      <w:r w:rsidR="00E8292D" w:rsidRPr="00E8292D">
        <w:rPr>
          <w:rFonts w:asciiTheme="minorHAnsi" w:hAnsiTheme="minorHAnsi" w:cstheme="minorHAnsi"/>
          <w:b/>
          <w:i/>
          <w:szCs w:val="22"/>
        </w:rPr>
        <w:t>, Map&lt;String, String&gt; securityServiceParameters</w:t>
      </w:r>
      <w:r w:rsidRPr="005A7882">
        <w:rPr>
          <w:b/>
          <w:i/>
        </w:rPr>
        <w:t>)</w:t>
      </w:r>
      <w:r>
        <w:t xml:space="preserve">: </w:t>
      </w:r>
    </w:p>
    <w:p w:rsidR="005A7882" w:rsidRDefault="005A7882" w:rsidP="00E8292D">
      <w:pPr>
        <w:ind w:left="709"/>
      </w:pPr>
      <w:r>
        <w:t xml:space="preserve">This </w:t>
      </w:r>
      <w:r w:rsidRPr="00E8292D">
        <w:rPr>
          <w:i/>
        </w:rPr>
        <w:t>constructor</w:t>
      </w:r>
      <w:r>
        <w:t xml:space="preserve"> </w:t>
      </w:r>
      <w:r w:rsidRPr="00E8292D">
        <w:rPr>
          <w:b/>
        </w:rPr>
        <w:t>must exist</w:t>
      </w:r>
      <w:r>
        <w:t xml:space="preserve">. It will be called by the framework. The </w:t>
      </w:r>
      <w:r w:rsidR="00D26BE0">
        <w:t>‘</w:t>
      </w:r>
      <w:r>
        <w:t>properties</w:t>
      </w:r>
      <w:r w:rsidR="00D26BE0">
        <w:t>’</w:t>
      </w:r>
      <w:r w:rsidR="00A42D45">
        <w:t xml:space="preserve"> and ‘</w:t>
      </w:r>
      <w:r w:rsidR="00E8292D">
        <w:t>securityServiceParamters’</w:t>
      </w:r>
      <w:r w:rsidR="00D26BE0">
        <w:t xml:space="preserve"> </w:t>
      </w:r>
      <w:r w:rsidR="00D45535">
        <w:t>parameter</w:t>
      </w:r>
      <w:r w:rsidR="00E8292D">
        <w:t>s</w:t>
      </w:r>
      <w:r w:rsidR="00D45535">
        <w:t xml:space="preserve"> </w:t>
      </w:r>
      <w:r w:rsidR="00E8292D">
        <w:t>are</w:t>
      </w:r>
      <w:r w:rsidR="00D45535">
        <w:t xml:space="preserve"> automatically set by the SIF3 Framework when it instantiates the security class. It will pass the properties of the </w:t>
      </w:r>
      <w:r>
        <w:t>provider’s property file</w:t>
      </w:r>
      <w:r w:rsidR="00D45535">
        <w:t xml:space="preserve"> to this constructor</w:t>
      </w:r>
      <w:r w:rsidR="00E8292D">
        <w:t xml:space="preserve"> and the values of the SIF3_SEC_SERVICE_PARAM table (see section </w:t>
      </w:r>
      <w:r w:rsidR="00E8292D">
        <w:fldChar w:fldCharType="begin"/>
      </w:r>
      <w:r w:rsidR="00E8292D">
        <w:instrText xml:space="preserve"> REF _Ref408999290 \r \h </w:instrText>
      </w:r>
      <w:r w:rsidR="00E8292D">
        <w:fldChar w:fldCharType="separate"/>
      </w:r>
      <w:r w:rsidR="0064202F">
        <w:t>5.10.2.2</w:t>
      </w:r>
      <w:r w:rsidR="00E8292D">
        <w:fldChar w:fldCharType="end"/>
      </w:r>
      <w:r w:rsidR="00E8292D">
        <w:t xml:space="preserve"> for details)</w:t>
      </w:r>
      <w:r w:rsidR="00D45535">
        <w:t xml:space="preserve">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proofErr w:type="gramStart"/>
      <w:r w:rsidRPr="005A7882">
        <w:rPr>
          <w:b/>
          <w:i/>
        </w:rPr>
        <w:t>boolean</w:t>
      </w:r>
      <w:proofErr w:type="gramEnd"/>
      <w:r w:rsidRPr="005A7882">
        <w:rPr>
          <w:b/>
          <w:i/>
        </w:rPr>
        <w:t xml:space="preserve"> validateToken(String securityToken</w:t>
      </w:r>
      <w:r w:rsidR="001F7F8E">
        <w:rPr>
          <w:b/>
          <w:i/>
        </w:rPr>
        <w:t>, RequestMetadata requestMetadata</w:t>
      </w:r>
      <w:r w:rsidRPr="005A7882">
        <w:rPr>
          <w:b/>
          <w:i/>
        </w:rPr>
        <w:t>)</w:t>
      </w:r>
      <w:r>
        <w:t>: This method will be called by the SIF3 Framework to validate a security token. The security token is the access</w:t>
      </w:r>
      <w:r w:rsidR="00291899">
        <w:t>_t</w:t>
      </w:r>
      <w:r>
        <w: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t xml:space="preserve">TokenInfo </w:t>
      </w:r>
      <w:proofErr w:type="gramStart"/>
      <w:r w:rsidRPr="005A7882">
        <w:rPr>
          <w:b/>
          <w:i/>
        </w:rPr>
        <w:t>getTokenInfo(</w:t>
      </w:r>
      <w:proofErr w:type="gramEnd"/>
      <w:r w:rsidRPr="005A7882">
        <w:rPr>
          <w:b/>
          <w:i/>
        </w:rPr>
        <w:t>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 xml:space="preserve">Please refer to the framework’s Javadoc for information about the ‘requestMetadata’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235CA7" w:rsidRDefault="00235CA7" w:rsidP="00235CA7">
      <w:pPr>
        <w:pStyle w:val="ListParagraph"/>
        <w:jc w:val="both"/>
      </w:pPr>
    </w:p>
    <w:p w:rsidR="00235CA7" w:rsidRDefault="00235CA7" w:rsidP="00111F5D">
      <w:pPr>
        <w:pStyle w:val="ListParagraph"/>
        <w:numPr>
          <w:ilvl w:val="0"/>
          <w:numId w:val="37"/>
        </w:numPr>
        <w:jc w:val="both"/>
      </w:pPr>
      <w:r w:rsidRPr="005A7882">
        <w:rPr>
          <w:b/>
          <w:i/>
        </w:rPr>
        <w:t xml:space="preserve">TokenInfo </w:t>
      </w:r>
      <w:proofErr w:type="gramStart"/>
      <w:r>
        <w:rPr>
          <w:b/>
          <w:i/>
        </w:rPr>
        <w:t>generateToken</w:t>
      </w:r>
      <w:r w:rsidRPr="005A7882">
        <w:rPr>
          <w:b/>
          <w:i/>
        </w:rPr>
        <w:t>(</w:t>
      </w:r>
      <w:proofErr w:type="gramEnd"/>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This method is only required by consumers. For a Direct Provider this method can simply return null as it is not used. </w:t>
      </w:r>
    </w:p>
    <w:p w:rsidR="00235CA7" w:rsidRDefault="00235CA7" w:rsidP="00235CA7">
      <w:pPr>
        <w:jc w:val="both"/>
      </w:pPr>
    </w:p>
    <w:p w:rsidR="00D45535" w:rsidRPr="00BD39E4" w:rsidRDefault="00D45535" w:rsidP="00D45535">
      <w:pPr>
        <w:pStyle w:val="ListParagraph"/>
        <w:rPr>
          <w:sz w:val="8"/>
          <w:szCs w:val="8"/>
        </w:rPr>
      </w:pPr>
    </w:p>
    <w:p w:rsidR="00D45535" w:rsidRDefault="00D45535" w:rsidP="00F44354">
      <w:pPr>
        <w:jc w:val="both"/>
      </w:pPr>
      <w:r>
        <w:lastRenderedPageBreak/>
        <w:t>Other methods of interest are:</w:t>
      </w:r>
    </w:p>
    <w:p w:rsidR="00D45535" w:rsidRDefault="00D45535" w:rsidP="00F44354">
      <w:pPr>
        <w:pStyle w:val="ListParagraph"/>
        <w:numPr>
          <w:ilvl w:val="0"/>
          <w:numId w:val="38"/>
        </w:numPr>
        <w:jc w:val="both"/>
      </w:pPr>
      <w:r w:rsidRPr="00F44354">
        <w:rPr>
          <w:b/>
          <w:i/>
        </w:rPr>
        <w:t xml:space="preserve">AdvancedProperties </w:t>
      </w:r>
      <w:proofErr w:type="gramStart"/>
      <w:r w:rsidRPr="00F44354">
        <w:rPr>
          <w:b/>
          <w:i/>
        </w:rPr>
        <w:t>getServiceProperties(</w:t>
      </w:r>
      <w:proofErr w:type="gramEnd"/>
      <w:r w:rsidRPr="00F44354">
        <w:rPr>
          <w:b/>
          <w:i/>
        </w:rPr>
        <w:t>)</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E8292D" w:rsidRPr="00D45535" w:rsidRDefault="00E8292D" w:rsidP="00E8292D">
      <w:pPr>
        <w:pStyle w:val="ListParagraph"/>
        <w:numPr>
          <w:ilvl w:val="0"/>
          <w:numId w:val="38"/>
        </w:numPr>
        <w:jc w:val="both"/>
      </w:pPr>
      <w:r w:rsidRPr="00E8292D">
        <w:rPr>
          <w:b/>
          <w:i/>
        </w:rPr>
        <w:t xml:space="preserve">Map&lt;String, String&gt; </w:t>
      </w:r>
      <w:proofErr w:type="gramStart"/>
      <w:r w:rsidRPr="00E8292D">
        <w:rPr>
          <w:b/>
          <w:i/>
        </w:rPr>
        <w:t>getSecurityServiceParameters(</w:t>
      </w:r>
      <w:proofErr w:type="gramEnd"/>
      <w:r w:rsidRPr="00E8292D">
        <w:rPr>
          <w:b/>
          <w:i/>
        </w:rPr>
        <w:t>)</w:t>
      </w:r>
      <w:r>
        <w:t xml:space="preserve">: This method can be used to get hold of the </w:t>
      </w:r>
      <w:r w:rsidR="00640949">
        <w:t>security service parameters</w:t>
      </w:r>
      <w:r>
        <w:t xml:space="preserve"> as set by the constructor of the </w:t>
      </w:r>
      <w:r w:rsidRPr="005A7882">
        <w:t>AbstractSecurityService</w:t>
      </w:r>
      <w:r>
        <w:t xml:space="preserve"> class. </w:t>
      </w:r>
      <w:r w:rsidR="00640949">
        <w:t xml:space="preserve">Values in this hash map are the same as the parameters configured in the SIF3_SEC_SERVICE_PARAM table (see section </w:t>
      </w:r>
      <w:r w:rsidR="00640949">
        <w:fldChar w:fldCharType="begin"/>
      </w:r>
      <w:r w:rsidR="00640949">
        <w:instrText xml:space="preserve"> REF _Ref408999290 \r \h </w:instrText>
      </w:r>
      <w:r w:rsidR="00640949">
        <w:fldChar w:fldCharType="separate"/>
      </w:r>
      <w:r w:rsidR="0064202F">
        <w:t>5.10.2.2</w:t>
      </w:r>
      <w:r w:rsidR="00640949">
        <w:fldChar w:fldCharType="end"/>
      </w:r>
      <w:r w:rsidR="00640949">
        <w:t xml:space="preserve"> for details) for the given security service</w:t>
      </w:r>
      <w:r>
        <w:t>.</w:t>
      </w:r>
    </w:p>
    <w:p w:rsidR="005A7882" w:rsidRDefault="005A7882" w:rsidP="005A7882">
      <w:pPr>
        <w:pStyle w:val="Heading4"/>
      </w:pPr>
      <w:bookmarkStart w:id="283" w:name="_Ref408999290"/>
      <w:bookmarkStart w:id="284" w:name="_Ref481492105"/>
      <w:bookmarkStart w:id="285" w:name="_Toc63849621"/>
      <w:r>
        <w:t>Step 2: Tell the fram</w:t>
      </w:r>
      <w:r w:rsidR="00F8668D">
        <w:t>ework to use the Security Class</w:t>
      </w:r>
      <w:bookmarkEnd w:id="283"/>
      <w:r w:rsidR="00FB2EB8">
        <w:t xml:space="preserve"> (SIF3_EXT_SECURITY_SERVICE table)</w:t>
      </w:r>
      <w:bookmarkEnd w:id="284"/>
      <w:bookmarkEnd w:id="285"/>
    </w:p>
    <w:p w:rsidR="00781CF6"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w:t>
      </w:r>
      <w:r w:rsidR="00180BEF">
        <w:t>For this an entry in the SIF3_EXT_SECURITY_SERVICE table is required. In a DIRECT environment the columns must be populated as described below:</w:t>
      </w:r>
    </w:p>
    <w:p w:rsidR="00781CF6" w:rsidRDefault="00781CF6" w:rsidP="00F8668D">
      <w:pPr>
        <w:jc w:val="both"/>
      </w:pPr>
    </w:p>
    <w:tbl>
      <w:tblPr>
        <w:tblStyle w:val="TableGrid"/>
        <w:tblW w:w="0" w:type="auto"/>
        <w:tblInd w:w="108" w:type="dxa"/>
        <w:tblLook w:val="04A0" w:firstRow="1" w:lastRow="0" w:firstColumn="1" w:lastColumn="0" w:noHBand="0" w:noVBand="1"/>
      </w:tblPr>
      <w:tblGrid>
        <w:gridCol w:w="2260"/>
        <w:gridCol w:w="4926"/>
        <w:gridCol w:w="2276"/>
      </w:tblGrid>
      <w:tr w:rsidR="00180BEF" w:rsidRPr="00180BEF" w:rsidTr="00180BEF">
        <w:tc>
          <w:tcPr>
            <w:tcW w:w="2268" w:type="dxa"/>
            <w:shd w:val="pct10" w:color="auto" w:fill="auto"/>
          </w:tcPr>
          <w:p w:rsidR="00180BEF" w:rsidRPr="00180BEF" w:rsidRDefault="00180BEF" w:rsidP="00F8668D">
            <w:pPr>
              <w:jc w:val="both"/>
              <w:rPr>
                <w:b/>
                <w:sz w:val="18"/>
                <w:szCs w:val="18"/>
              </w:rPr>
            </w:pPr>
            <w:r w:rsidRPr="00180BEF">
              <w:rPr>
                <w:b/>
                <w:sz w:val="18"/>
                <w:szCs w:val="18"/>
              </w:rPr>
              <w:t>Column Name</w:t>
            </w:r>
          </w:p>
        </w:tc>
        <w:tc>
          <w:tcPr>
            <w:tcW w:w="5387" w:type="dxa"/>
            <w:shd w:val="pct10" w:color="auto" w:fill="auto"/>
          </w:tcPr>
          <w:p w:rsidR="00180BEF" w:rsidRPr="00180BEF" w:rsidRDefault="00180BEF" w:rsidP="00F8668D">
            <w:pPr>
              <w:jc w:val="both"/>
              <w:rPr>
                <w:b/>
                <w:sz w:val="18"/>
                <w:szCs w:val="18"/>
              </w:rPr>
            </w:pPr>
            <w:r w:rsidRPr="00180BEF">
              <w:rPr>
                <w:b/>
                <w:sz w:val="18"/>
                <w:szCs w:val="18"/>
              </w:rPr>
              <w:t>Description</w:t>
            </w:r>
          </w:p>
        </w:tc>
        <w:tc>
          <w:tcPr>
            <w:tcW w:w="1807" w:type="dxa"/>
            <w:shd w:val="pct10" w:color="auto" w:fill="auto"/>
          </w:tcPr>
          <w:p w:rsidR="00180BEF" w:rsidRPr="00180BEF" w:rsidRDefault="00180BEF" w:rsidP="00180BEF">
            <w:pPr>
              <w:jc w:val="both"/>
              <w:rPr>
                <w:b/>
                <w:sz w:val="18"/>
                <w:szCs w:val="18"/>
              </w:rPr>
            </w:pPr>
            <w:r w:rsidRPr="00180BEF">
              <w:rPr>
                <w:b/>
                <w:sz w:val="18"/>
                <w:szCs w:val="18"/>
              </w:rPr>
              <w:t>Example</w:t>
            </w:r>
            <w:r>
              <w:rPr>
                <w:b/>
                <w:sz w:val="18"/>
                <w:szCs w:val="18"/>
              </w:rPr>
              <w:t xml:space="preserve"> or Value</w:t>
            </w:r>
          </w:p>
        </w:tc>
      </w:tr>
      <w:tr w:rsidR="00180BEF" w:rsidTr="00180BEF">
        <w:tc>
          <w:tcPr>
            <w:tcW w:w="2268" w:type="dxa"/>
          </w:tcPr>
          <w:p w:rsidR="00180BEF" w:rsidRPr="00180BEF" w:rsidRDefault="00180BEF" w:rsidP="00180BEF">
            <w:pPr>
              <w:rPr>
                <w:sz w:val="18"/>
                <w:szCs w:val="18"/>
              </w:rPr>
            </w:pPr>
            <w:r w:rsidRPr="00180BEF">
              <w:rPr>
                <w:sz w:val="18"/>
                <w:szCs w:val="18"/>
              </w:rPr>
              <w:t>EXT_SECURITY_SERVICE_ID</w:t>
            </w:r>
          </w:p>
        </w:tc>
        <w:tc>
          <w:tcPr>
            <w:tcW w:w="5387" w:type="dxa"/>
          </w:tcPr>
          <w:p w:rsidR="00180BEF" w:rsidRPr="00180BEF" w:rsidRDefault="00180BEF" w:rsidP="00180BEF">
            <w:pPr>
              <w:rPr>
                <w:sz w:val="18"/>
                <w:szCs w:val="18"/>
              </w:rPr>
            </w:pPr>
            <w:r>
              <w:rPr>
                <w:sz w:val="18"/>
                <w:szCs w:val="18"/>
              </w:rPr>
              <w:t>Unique id (integer).</w:t>
            </w:r>
          </w:p>
        </w:tc>
        <w:tc>
          <w:tcPr>
            <w:tcW w:w="1807" w:type="dxa"/>
          </w:tcPr>
          <w:p w:rsidR="00180BEF" w:rsidRPr="00180BEF" w:rsidRDefault="00180BEF" w:rsidP="00180BEF">
            <w:pPr>
              <w:rPr>
                <w:sz w:val="18"/>
                <w:szCs w:val="18"/>
              </w:rPr>
            </w:pPr>
            <w:r>
              <w:rPr>
                <w:sz w:val="18"/>
                <w:szCs w:val="18"/>
              </w:rPr>
              <w:t>Example: 1</w:t>
            </w:r>
          </w:p>
        </w:tc>
      </w:tr>
      <w:tr w:rsidR="00180BEF" w:rsidTr="00180BEF">
        <w:tc>
          <w:tcPr>
            <w:tcW w:w="2268" w:type="dxa"/>
          </w:tcPr>
          <w:p w:rsidR="00180BEF" w:rsidRPr="00180BEF" w:rsidRDefault="00180BEF" w:rsidP="00180BEF">
            <w:pPr>
              <w:rPr>
                <w:sz w:val="18"/>
                <w:szCs w:val="18"/>
              </w:rPr>
            </w:pPr>
            <w:r w:rsidRPr="00180BEF">
              <w:rPr>
                <w:sz w:val="18"/>
                <w:szCs w:val="18"/>
              </w:rPr>
              <w:t>AUTH_METHOD</w:t>
            </w:r>
          </w:p>
        </w:tc>
        <w:tc>
          <w:tcPr>
            <w:tcW w:w="5387" w:type="dxa"/>
          </w:tcPr>
          <w:p w:rsidR="00180BEF" w:rsidRPr="00180BEF" w:rsidRDefault="00180BEF" w:rsidP="00180BEF">
            <w:pPr>
              <w:rPr>
                <w:sz w:val="18"/>
                <w:szCs w:val="18"/>
              </w:rPr>
            </w:pPr>
            <w:r>
              <w:rPr>
                <w:sz w:val="18"/>
                <w:szCs w:val="18"/>
              </w:rPr>
              <w:t>Name of the authentication method as used in the Authorization Header of a HTTP request (case insensitive). This value is used to lookup a</w:t>
            </w:r>
            <w:r w:rsidR="008B174B">
              <w:rPr>
                <w:sz w:val="18"/>
                <w:szCs w:val="18"/>
              </w:rPr>
              <w:t>n</w:t>
            </w:r>
            <w:r>
              <w:rPr>
                <w:sz w:val="18"/>
                <w:szCs w:val="18"/>
              </w:rPr>
              <w:t xml:space="preserve"> implementation of a security service for a given authorization http header of a request.</w:t>
            </w:r>
          </w:p>
        </w:tc>
        <w:tc>
          <w:tcPr>
            <w:tcW w:w="1807" w:type="dxa"/>
          </w:tcPr>
          <w:p w:rsidR="00180BEF" w:rsidRPr="00180BEF" w:rsidRDefault="00180BEF"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ADAPTER_TYPE</w:t>
            </w:r>
          </w:p>
        </w:tc>
        <w:tc>
          <w:tcPr>
            <w:tcW w:w="5387" w:type="dxa"/>
          </w:tcPr>
          <w:p w:rsidR="00180BEF" w:rsidRPr="00180BEF" w:rsidRDefault="00180BEF" w:rsidP="00180BEF">
            <w:pPr>
              <w:rPr>
                <w:sz w:val="18"/>
                <w:szCs w:val="18"/>
              </w:rPr>
            </w:pPr>
            <w:r>
              <w:rPr>
                <w:sz w:val="18"/>
                <w:szCs w:val="18"/>
              </w:rPr>
              <w:t xml:space="preserve">For a DIRECT provider this must be set to </w:t>
            </w:r>
            <w:r w:rsidRPr="00180BEF">
              <w:rPr>
                <w:sz w:val="18"/>
                <w:szCs w:val="18"/>
              </w:rPr>
              <w:t>ENVIRONMENT_PROVIDER</w:t>
            </w:r>
            <w:r>
              <w:rPr>
                <w:sz w:val="18"/>
                <w:szCs w:val="18"/>
              </w:rPr>
              <w:t xml:space="preserve">. The value of this column with the value of the </w:t>
            </w:r>
            <w:r w:rsidRPr="00180BEF">
              <w:rPr>
                <w:sz w:val="18"/>
                <w:szCs w:val="18"/>
              </w:rPr>
              <w:t>AUTH_METHOD</w:t>
            </w:r>
            <w:r>
              <w:rPr>
                <w:sz w:val="18"/>
                <w:szCs w:val="18"/>
              </w:rPr>
              <w:t xml:space="preserve"> must be unique.</w:t>
            </w:r>
          </w:p>
        </w:tc>
        <w:tc>
          <w:tcPr>
            <w:tcW w:w="1807" w:type="dxa"/>
          </w:tcPr>
          <w:p w:rsidR="00180BEF" w:rsidRPr="00180BEF" w:rsidRDefault="00180BEF" w:rsidP="00180BEF">
            <w:pPr>
              <w:rPr>
                <w:sz w:val="18"/>
                <w:szCs w:val="18"/>
              </w:rPr>
            </w:pPr>
            <w:r>
              <w:rPr>
                <w:sz w:val="18"/>
                <w:szCs w:val="18"/>
              </w:rPr>
              <w:t xml:space="preserve">Fixed Value: </w:t>
            </w:r>
            <w:r w:rsidRPr="00FB2EB8">
              <w:rPr>
                <w:b/>
                <w:sz w:val="18"/>
                <w:szCs w:val="18"/>
              </w:rPr>
              <w:t>ENVIRONMENT_PROVIDER</w:t>
            </w:r>
          </w:p>
        </w:tc>
      </w:tr>
      <w:tr w:rsidR="00180BEF" w:rsidTr="00180BEF">
        <w:tc>
          <w:tcPr>
            <w:tcW w:w="2268" w:type="dxa"/>
          </w:tcPr>
          <w:p w:rsidR="00180BEF" w:rsidRPr="00180BEF" w:rsidRDefault="00180BEF" w:rsidP="00180BEF">
            <w:pPr>
              <w:rPr>
                <w:sz w:val="18"/>
                <w:szCs w:val="18"/>
              </w:rPr>
            </w:pPr>
            <w:r w:rsidRPr="00180BEF">
              <w:rPr>
                <w:sz w:val="18"/>
                <w:szCs w:val="18"/>
              </w:rPr>
              <w:t>HTTP_HEADER_VALUE</w:t>
            </w:r>
          </w:p>
        </w:tc>
        <w:tc>
          <w:tcPr>
            <w:tcW w:w="5387" w:type="dxa"/>
          </w:tcPr>
          <w:p w:rsidR="00180BEF" w:rsidRPr="00180BEF" w:rsidRDefault="00180BEF" w:rsidP="008B174B">
            <w:pPr>
              <w:rPr>
                <w:sz w:val="18"/>
                <w:szCs w:val="18"/>
              </w:rPr>
            </w:pPr>
            <w:r>
              <w:rPr>
                <w:sz w:val="18"/>
                <w:szCs w:val="18"/>
              </w:rPr>
              <w:t xml:space="preserve">The case-sensitive </w:t>
            </w:r>
            <w:r w:rsidR="008B174B">
              <w:rPr>
                <w:sz w:val="18"/>
                <w:szCs w:val="18"/>
              </w:rPr>
              <w:t xml:space="preserve">name of the authorisation method </w:t>
            </w:r>
            <w:r>
              <w:rPr>
                <w:sz w:val="18"/>
                <w:szCs w:val="18"/>
              </w:rPr>
              <w:t>to be used in the HTTP Authorization header.</w:t>
            </w:r>
          </w:p>
        </w:tc>
        <w:tc>
          <w:tcPr>
            <w:tcW w:w="1807" w:type="dxa"/>
          </w:tcPr>
          <w:p w:rsidR="00180BEF" w:rsidRPr="00180BEF" w:rsidRDefault="008B174B"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XML_VALUE</w:t>
            </w:r>
          </w:p>
        </w:tc>
        <w:tc>
          <w:tcPr>
            <w:tcW w:w="5387" w:type="dxa"/>
          </w:tcPr>
          <w:p w:rsidR="00180BEF" w:rsidRPr="00180BEF" w:rsidRDefault="008B174B" w:rsidP="008B174B">
            <w:pPr>
              <w:rPr>
                <w:sz w:val="18"/>
                <w:szCs w:val="18"/>
              </w:rPr>
            </w:pPr>
            <w:r>
              <w:rPr>
                <w:sz w:val="18"/>
                <w:szCs w:val="18"/>
              </w:rPr>
              <w:t>The case-sensitive name of the authorisation method to be used in XML messages such as the Environment XML.</w:t>
            </w:r>
          </w:p>
        </w:tc>
        <w:tc>
          <w:tcPr>
            <w:tcW w:w="1807" w:type="dxa"/>
          </w:tcPr>
          <w:p w:rsidR="00180BEF" w:rsidRPr="00180BEF" w:rsidRDefault="008B174B"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TWO_PHASE</w:t>
            </w:r>
          </w:p>
        </w:tc>
        <w:tc>
          <w:tcPr>
            <w:tcW w:w="5387" w:type="dxa"/>
          </w:tcPr>
          <w:p w:rsidR="00180BEF" w:rsidRPr="00180BEF" w:rsidRDefault="008B174B" w:rsidP="00180BEF">
            <w:pPr>
              <w:rPr>
                <w:sz w:val="18"/>
                <w:szCs w:val="18"/>
              </w:rPr>
            </w:pPr>
            <w:r>
              <w:rPr>
                <w:sz w:val="18"/>
                <w:szCs w:val="18"/>
              </w:rPr>
              <w:t>Note used.</w:t>
            </w:r>
          </w:p>
        </w:tc>
        <w:tc>
          <w:tcPr>
            <w:tcW w:w="1807" w:type="dxa"/>
          </w:tcPr>
          <w:p w:rsidR="00180BEF" w:rsidRPr="00180BEF" w:rsidRDefault="008B174B" w:rsidP="00180BEF">
            <w:pPr>
              <w:rPr>
                <w:sz w:val="18"/>
                <w:szCs w:val="18"/>
              </w:rPr>
            </w:pPr>
            <w:r>
              <w:rPr>
                <w:sz w:val="18"/>
                <w:szCs w:val="18"/>
              </w:rPr>
              <w:t>Default: false</w:t>
            </w:r>
          </w:p>
        </w:tc>
      </w:tr>
      <w:tr w:rsidR="00180BEF" w:rsidTr="00180BEF">
        <w:tc>
          <w:tcPr>
            <w:tcW w:w="2268" w:type="dxa"/>
          </w:tcPr>
          <w:p w:rsidR="00180BEF" w:rsidRPr="00180BEF" w:rsidRDefault="00180BEF" w:rsidP="00180BEF">
            <w:pPr>
              <w:rPr>
                <w:sz w:val="18"/>
                <w:szCs w:val="18"/>
              </w:rPr>
            </w:pPr>
            <w:r w:rsidRPr="00180BEF">
              <w:rPr>
                <w:sz w:val="18"/>
                <w:szCs w:val="18"/>
              </w:rPr>
              <w:t>IMPLEMENTATION_CLASS</w:t>
            </w:r>
          </w:p>
        </w:tc>
        <w:tc>
          <w:tcPr>
            <w:tcW w:w="5387" w:type="dxa"/>
          </w:tcPr>
          <w:p w:rsidR="00180BEF" w:rsidRPr="00180BEF" w:rsidRDefault="008B174B" w:rsidP="008B174B">
            <w:pPr>
              <w:rPr>
                <w:sz w:val="18"/>
                <w:szCs w:val="18"/>
              </w:rPr>
            </w:pPr>
            <w:r>
              <w:rPr>
                <w:sz w:val="18"/>
                <w:szCs w:val="18"/>
              </w:rPr>
              <w:t>The fully qualified class name of the implementation class from step 1.</w:t>
            </w:r>
          </w:p>
        </w:tc>
        <w:tc>
          <w:tcPr>
            <w:tcW w:w="1807" w:type="dxa"/>
          </w:tcPr>
          <w:p w:rsidR="00180BEF" w:rsidRPr="00180BEF" w:rsidRDefault="008B174B" w:rsidP="00180BEF">
            <w:pPr>
              <w:rPr>
                <w:sz w:val="18"/>
                <w:szCs w:val="18"/>
              </w:rPr>
            </w:pPr>
            <w:r>
              <w:rPr>
                <w:sz w:val="18"/>
                <w:szCs w:val="18"/>
              </w:rPr>
              <w:t>Example: com.demo.MyOAuthService</w:t>
            </w:r>
          </w:p>
        </w:tc>
      </w:tr>
    </w:tbl>
    <w:p w:rsidR="00F8668D" w:rsidRDefault="00F8668D" w:rsidP="00F8668D">
      <w:pPr>
        <w:pStyle w:val="Heading4"/>
      </w:pPr>
      <w:bookmarkStart w:id="286" w:name="_Toc63849622"/>
      <w:r>
        <w:t>When is the External Security Service Used?</w:t>
      </w:r>
      <w:bookmarkEnd w:id="286"/>
    </w:p>
    <w:p w:rsidR="00F4273A" w:rsidRDefault="008B174B" w:rsidP="00EE4090">
      <w:pPr>
        <w:jc w:val="both"/>
      </w:pPr>
      <w:r>
        <w:t>An implementation of an External Security service is only used if the authentication method in the HTTP Author</w:t>
      </w:r>
      <w:r w:rsidR="00C9011C">
        <w:t>ization Header (or authentication</w:t>
      </w:r>
      <w:r>
        <w:t>Method URL Query Parameter) is set to any value other than ‘Basic’ or ‘SIF_HMACSHA256’.</w:t>
      </w:r>
      <w:r w:rsidR="00F4273A">
        <w:t xml:space="preserve"> In such a case the table listed in the previous section is consulted to determine which implementation to use.</w:t>
      </w:r>
      <w:r w:rsidR="00F4273A" w:rsidRPr="00F4273A">
        <w:t xml:space="preserve"> </w:t>
      </w:r>
      <w:r w:rsidR="00F4273A">
        <w:t>If ‘Basic’ or ‘SIF_HMACSHA256’ are used as the authentication method then the external security service won’t be invoked and the standard SIF 3.x authentication method will be utilised.</w:t>
      </w:r>
    </w:p>
    <w:p w:rsidR="00F4273A" w:rsidRDefault="00F4273A" w:rsidP="00EE4090">
      <w:pPr>
        <w:jc w:val="both"/>
      </w:pPr>
      <w:r>
        <w:t xml:space="preserve"> </w:t>
      </w:r>
    </w:p>
    <w:p w:rsidR="008B174B" w:rsidRDefault="00F4273A" w:rsidP="00EE4090">
      <w:pPr>
        <w:jc w:val="both"/>
      </w:pPr>
      <w:r w:rsidRPr="00F4273A">
        <w:rPr>
          <w:b/>
        </w:rPr>
        <w:t>Note</w:t>
      </w:r>
      <w:r>
        <w:t xml:space="preserve">: The authentication method is determined by the first part (string before the </w:t>
      </w:r>
      <w:proofErr w:type="gramStart"/>
      <w:r>
        <w:t>‘ ‘</w:t>
      </w:r>
      <w:proofErr w:type="gramEnd"/>
      <w:r>
        <w:t xml:space="preserve"> character) in the HTTP Authorization header of each HTTP request or the value of the </w:t>
      </w:r>
      <w:r w:rsidR="00C9011C">
        <w:t>authentication</w:t>
      </w:r>
      <w:r>
        <w:t>Method URL Query Parameter.</w:t>
      </w:r>
    </w:p>
    <w:p w:rsidR="00B835D2" w:rsidRDefault="00B835D2" w:rsidP="00462214">
      <w:pPr>
        <w:pStyle w:val="Heading4"/>
      </w:pPr>
      <w:bookmarkStart w:id="287" w:name="_Toc63849623"/>
      <w:r>
        <w:lastRenderedPageBreak/>
        <w:t>SIF3_APP_TEMPLATE Table</w:t>
      </w:r>
      <w:bookmarkEnd w:id="287"/>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w:t>
      </w:r>
      <w:r w:rsidR="00F4273A">
        <w:t xml:space="preserve"> in the SIF3_APP_TEMPLATE.AUTH_METHOD matches a value in the AUTH_METHOD column of the SIF3_EXT_SECURITY_SERVICE table. </w:t>
      </w:r>
      <w:r>
        <w:t>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88" w:name="_Toc63849624"/>
      <w:r>
        <w:t xml:space="preserve">SIF </w:t>
      </w:r>
      <w:r w:rsidR="0022310A">
        <w:t>xPress</w:t>
      </w:r>
      <w:r>
        <w:t xml:space="preserve"> Considerations</w:t>
      </w:r>
      <w:bookmarkEnd w:id="288"/>
    </w:p>
    <w:p w:rsidR="00366955" w:rsidRDefault="00462214" w:rsidP="00462214">
      <w:pPr>
        <w:jc w:val="both"/>
      </w:pPr>
      <w:r>
        <w:t xml:space="preserve">If a consumer uses SIF </w:t>
      </w:r>
      <w:r w:rsidR="0022310A">
        <w:t>xPress</w:t>
      </w:r>
      <w:r>
        <w:t xml:space="preserve"> then it may not set the HTTP Authorization Header instead it may</w:t>
      </w:r>
      <w:r w:rsidR="00AB5148">
        <w:t xml:space="preserve"> set the access_token </w:t>
      </w:r>
      <w:r>
        <w:t xml:space="preserve">URL Query Parameter. </w:t>
      </w:r>
      <w:r w:rsidR="00C9011C">
        <w:t xml:space="preserve">In such a case the consumer should also set the URL Query Parameter called authenticationMethod. If that URL Query Parameter is not set then </w:t>
      </w:r>
      <w:r>
        <w:t xml:space="preserve">the SIF3 Framework will automatically assume that the authentication method </w:t>
      </w:r>
      <w:r w:rsidR="00366955">
        <w:t xml:space="preserve">has the value of the </w:t>
      </w:r>
      <w:r w:rsidR="00366955" w:rsidRPr="00C9011C">
        <w:rPr>
          <w:rFonts w:ascii="Consolas" w:hAnsi="Consolas" w:cs="Consolas"/>
          <w:sz w:val="20"/>
          <w:szCs w:val="20"/>
        </w:rPr>
        <w:t>adapter.default.accessToken.authentication.method</w:t>
      </w:r>
      <w:r w:rsidR="00C9011C" w:rsidRPr="00C9011C">
        <w:t xml:space="preserve"> </w:t>
      </w:r>
      <w:r w:rsidR="00C9011C">
        <w:t>value property of the provider’s property file.</w:t>
      </w:r>
      <w:r w:rsidR="00F769AB">
        <w:t xml:space="preserve"> These values will be used to lookup the appropriate Security Service implementation from the SIF3_EXT_SECURITY_SERVICE table.</w:t>
      </w:r>
    </w:p>
    <w:p w:rsidR="00366955" w:rsidRDefault="00366955" w:rsidP="00462214">
      <w:pPr>
        <w:jc w:val="both"/>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w:t>
      </w:r>
    </w:p>
    <w:p w:rsidR="0078662D" w:rsidRPr="00BD39E4" w:rsidRDefault="0078662D" w:rsidP="00462214">
      <w:pPr>
        <w:jc w:val="both"/>
        <w:rPr>
          <w:sz w:val="8"/>
          <w:szCs w:val="8"/>
        </w:rPr>
      </w:pPr>
    </w:p>
    <w:p w:rsidR="00435CE3" w:rsidRPr="008F0ABC" w:rsidRDefault="008F0ABC" w:rsidP="00435CE3">
      <w:pPr>
        <w:jc w:val="both"/>
        <w:rPr>
          <w:szCs w:val="22"/>
        </w:rPr>
      </w:pPr>
      <w:r>
        <w:t>The above would assume that the authentication method</w:t>
      </w:r>
      <w:r w:rsidR="00435CE3">
        <w:t xml:space="preserve"> to be used is derived from the </w:t>
      </w:r>
      <w:r w:rsidR="00435CE3" w:rsidRPr="00C9011C">
        <w:rPr>
          <w:rFonts w:ascii="Consolas" w:hAnsi="Consolas" w:cs="Consolas"/>
          <w:sz w:val="20"/>
          <w:szCs w:val="20"/>
        </w:rPr>
        <w:t>adapter.default.accessToken.authentication.method</w:t>
      </w:r>
      <w:r w:rsidR="00435CE3" w:rsidRPr="00C9011C">
        <w:t xml:space="preserve"> </w:t>
      </w:r>
      <w:r w:rsidR="00435CE3">
        <w:t>property of the provider’s property file because the URL Query Parameter authenticationMethod is not set.</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This example uses the same access</w:t>
      </w:r>
      <w:r w:rsidR="00291899">
        <w:t>_t</w:t>
      </w:r>
      <w:r>
        <w: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DE0C5C" w:rsidRDefault="00DE0C5C" w:rsidP="00DE0C5C">
      <w:pPr>
        <w:pStyle w:val="Heading3"/>
      </w:pPr>
      <w:bookmarkStart w:id="289" w:name="_Ref426017426"/>
      <w:bookmarkStart w:id="290" w:name="_Ref426017473"/>
      <w:bookmarkStart w:id="291" w:name="_Ref426018076"/>
      <w:bookmarkStart w:id="292" w:name="_Toc63849625"/>
      <w:r>
        <w:t>Consumer</w:t>
      </w:r>
      <w:bookmarkEnd w:id="289"/>
      <w:bookmarkEnd w:id="290"/>
      <w:bookmarkEnd w:id="291"/>
      <w:bookmarkEnd w:id="292"/>
      <w:r>
        <w:t xml:space="preserve"> </w:t>
      </w:r>
    </w:p>
    <w:p w:rsidR="00235CA7" w:rsidRDefault="00235CA7" w:rsidP="00235CA7">
      <w:pPr>
        <w:jc w:val="both"/>
      </w:pPr>
      <w:r>
        <w:t xml:space="preserve">This section describes the steps required to configure a consumer to utilise an external security service. Note that only consumers in a DIRECT environment can use that method. </w:t>
      </w:r>
    </w:p>
    <w:p w:rsidR="00235CA7" w:rsidRDefault="00235CA7" w:rsidP="00235CA7">
      <w:r>
        <w:t>The general sequence a consumer would perform to utilise external security services is:</w:t>
      </w:r>
    </w:p>
    <w:p w:rsidR="00235CA7" w:rsidRDefault="00235CA7" w:rsidP="00235CA7">
      <w:pPr>
        <w:pStyle w:val="ListParagraph"/>
        <w:numPr>
          <w:ilvl w:val="0"/>
          <w:numId w:val="38"/>
        </w:numPr>
      </w:pPr>
      <w:r>
        <w:t xml:space="preserve">Contact an external security service (i.e. OAuth server) and provide some credentials. </w:t>
      </w:r>
    </w:p>
    <w:p w:rsidR="00235CA7" w:rsidRDefault="00235CA7" w:rsidP="00235CA7">
      <w:pPr>
        <w:pStyle w:val="ListParagraph"/>
        <w:numPr>
          <w:ilvl w:val="0"/>
          <w:numId w:val="38"/>
        </w:numPr>
      </w:pPr>
      <w:r>
        <w:t>The security service will return a</w:t>
      </w:r>
      <w:r w:rsidR="00F456B4">
        <w:t>n</w:t>
      </w:r>
      <w:r>
        <w:t xml:space="preserve"> ‘access</w:t>
      </w:r>
      <w:r w:rsidR="00291899">
        <w:t>_t</w:t>
      </w:r>
      <w:r>
        <w:t>oken’.</w:t>
      </w:r>
    </w:p>
    <w:p w:rsidR="00235CA7" w:rsidRDefault="00235CA7" w:rsidP="00235CA7">
      <w:pPr>
        <w:pStyle w:val="ListParagraph"/>
        <w:numPr>
          <w:ilvl w:val="0"/>
          <w:numId w:val="38"/>
        </w:numPr>
      </w:pPr>
      <w:r>
        <w:t>The consumer uses the ‘access</w:t>
      </w:r>
      <w:r w:rsidR="00291899">
        <w:t>_t</w:t>
      </w:r>
      <w:r>
        <w:t xml:space="preserve">oken’ as the authorisation token to communicate with the provider. </w:t>
      </w:r>
    </w:p>
    <w:p w:rsidR="00235CA7" w:rsidRPr="00235CA7" w:rsidRDefault="00235CA7" w:rsidP="00235CA7"/>
    <w:p w:rsidR="00235CA7" w:rsidRDefault="00235CA7" w:rsidP="00F456B4">
      <w:pPr>
        <w:jc w:val="both"/>
      </w:pPr>
      <w:r>
        <w:t xml:space="preserve">The question is how </w:t>
      </w:r>
      <w:r w:rsidR="00291899">
        <w:t>can the consumer get an ‘access_t</w:t>
      </w:r>
      <w:r w:rsidR="00F456B4">
        <w:t>oken’ and how is it communicated to the provider.</w:t>
      </w:r>
      <w:r>
        <w:t xml:space="preserve"> The next few sections illustrate the steps required to enable external security services </w:t>
      </w:r>
      <w:r w:rsidR="00F456B4">
        <w:t>for a consumer</w:t>
      </w:r>
      <w:r>
        <w:t>.</w:t>
      </w:r>
    </w:p>
    <w:p w:rsidR="00235CA7" w:rsidRDefault="00235CA7" w:rsidP="00235CA7">
      <w:pPr>
        <w:pStyle w:val="Heading4"/>
      </w:pPr>
      <w:bookmarkStart w:id="293" w:name="_Ref426017392"/>
      <w:bookmarkStart w:id="294" w:name="_Toc63849626"/>
      <w:r>
        <w:lastRenderedPageBreak/>
        <w:t xml:space="preserve">Step 1: Implement a Security Class – Extend </w:t>
      </w:r>
      <w:r w:rsidRPr="005A7882">
        <w:t>AbstractSecurityService</w:t>
      </w:r>
      <w:bookmarkEnd w:id="293"/>
      <w:bookmarkEnd w:id="294"/>
    </w:p>
    <w:p w:rsidR="00235CA7" w:rsidRDefault="00235CA7" w:rsidP="00235CA7">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an external security service. It is expected that the implementation of this security class is connecting to a security service such as OAuth and performs the operations enforced by the </w:t>
      </w:r>
      <w:r w:rsidRPr="005A7882">
        <w:t>AbstractSecurityService</w:t>
      </w:r>
      <w:r>
        <w:t xml:space="preserve"> class. </w:t>
      </w:r>
    </w:p>
    <w:p w:rsidR="00235CA7" w:rsidRDefault="00235CA7" w:rsidP="00235CA7">
      <w:pPr>
        <w:jc w:val="both"/>
      </w:pPr>
    </w:p>
    <w:p w:rsidR="00235CA7" w:rsidRDefault="00235CA7" w:rsidP="00235CA7">
      <w:pPr>
        <w:jc w:val="both"/>
      </w:pPr>
      <w:r>
        <w:t xml:space="preserve">The extension of the </w:t>
      </w:r>
      <w:r w:rsidRPr="005A7882">
        <w:t>AbstractSecurityService</w:t>
      </w:r>
      <w:r>
        <w:t xml:space="preserve"> enforces the following methods (see Javadoc for details about parameters etc.):</w:t>
      </w:r>
    </w:p>
    <w:p w:rsidR="00235CA7" w:rsidRPr="005A7882" w:rsidRDefault="00235CA7" w:rsidP="00235CA7"/>
    <w:p w:rsidR="00A42D45" w:rsidRDefault="00A42D45" w:rsidP="00A42D45">
      <w:pPr>
        <w:pStyle w:val="ListParagraph"/>
        <w:numPr>
          <w:ilvl w:val="0"/>
          <w:numId w:val="37"/>
        </w:numPr>
      </w:pPr>
      <w:r w:rsidRPr="005A7882">
        <w:rPr>
          <w:b/>
          <w:i/>
        </w:rPr>
        <w:t>AbstractSecurityService(AdvancedProperties properties</w:t>
      </w:r>
      <w:r w:rsidRPr="00E8292D">
        <w:rPr>
          <w:rFonts w:asciiTheme="minorHAnsi" w:hAnsiTheme="minorHAnsi" w:cstheme="minorHAnsi"/>
          <w:b/>
          <w:i/>
          <w:szCs w:val="22"/>
        </w:rPr>
        <w:t>, Map&lt;String, String&gt; securityServiceParameters</w:t>
      </w:r>
      <w:r w:rsidRPr="005A7882">
        <w:rPr>
          <w:b/>
          <w:i/>
        </w:rPr>
        <w:t>)</w:t>
      </w:r>
      <w:r>
        <w:t xml:space="preserve">: </w:t>
      </w:r>
    </w:p>
    <w:p w:rsidR="00A42D45" w:rsidRDefault="00A42D45" w:rsidP="00A42D45">
      <w:pPr>
        <w:ind w:left="709"/>
      </w:pPr>
      <w:r>
        <w:t xml:space="preserve">This </w:t>
      </w:r>
      <w:r w:rsidRPr="00E8292D">
        <w:rPr>
          <w:i/>
        </w:rPr>
        <w:t>constructor</w:t>
      </w:r>
      <w:r>
        <w:t xml:space="preserve"> </w:t>
      </w:r>
      <w:r w:rsidRPr="00E8292D">
        <w:rPr>
          <w:b/>
        </w:rPr>
        <w:t>must exist</w:t>
      </w:r>
      <w:r>
        <w:t xml:space="preserve">. It will be called by the framework. The ‘properties’ and ‘securityServiceParamters’ parameters are automatically set by the SIF3 Framework when it instantiates the security class. It will pass the properties of the consumer’s property file to this constructor and the values of the SIF3_SEC_SERVICE_PARAM table (see section </w:t>
      </w:r>
      <w:r>
        <w:fldChar w:fldCharType="begin"/>
      </w:r>
      <w:r>
        <w:instrText xml:space="preserve"> REF _Ref426017401 \r \h </w:instrText>
      </w:r>
      <w:r>
        <w:fldChar w:fldCharType="separate"/>
      </w:r>
      <w:r w:rsidR="0064202F">
        <w:t>5.10.3.2</w:t>
      </w:r>
      <w:r>
        <w:fldChar w:fldCharType="end"/>
      </w:r>
      <w:r>
        <w:t xml:space="preserve"> for details) so that they can be used within the other methods of this class. This constructor may or may not build up a permanent connection or connection pool to the external security service such as OAuth for efficiency reasons. It may initialise other resources etc.</w:t>
      </w:r>
    </w:p>
    <w:p w:rsidR="00235CA7" w:rsidRPr="00BD39E4" w:rsidRDefault="00235CA7" w:rsidP="00235CA7">
      <w:pPr>
        <w:pStyle w:val="ListParagraph"/>
        <w:jc w:val="both"/>
        <w:rPr>
          <w:i/>
          <w:sz w:val="8"/>
          <w:szCs w:val="8"/>
        </w:rPr>
      </w:pPr>
    </w:p>
    <w:p w:rsidR="00235CA7" w:rsidRDefault="00235CA7" w:rsidP="00235CA7">
      <w:pPr>
        <w:pStyle w:val="ListParagraph"/>
        <w:numPr>
          <w:ilvl w:val="0"/>
          <w:numId w:val="37"/>
        </w:numPr>
        <w:jc w:val="both"/>
      </w:pPr>
      <w:proofErr w:type="gramStart"/>
      <w:r w:rsidRPr="005A7882">
        <w:rPr>
          <w:b/>
          <w:i/>
        </w:rPr>
        <w:t>boolean</w:t>
      </w:r>
      <w:proofErr w:type="gramEnd"/>
      <w:r w:rsidRPr="005A7882">
        <w:rPr>
          <w:b/>
          <w:i/>
        </w:rPr>
        <w:t xml:space="preserve"> validateToken(String securityToken</w:t>
      </w:r>
      <w:r>
        <w:rPr>
          <w:b/>
          <w:i/>
        </w:rPr>
        <w:t>, RequestMetadata requestMetadata</w:t>
      </w:r>
      <w:r w:rsidRPr="005A7882">
        <w:rPr>
          <w:b/>
          <w:i/>
        </w:rPr>
        <w:t>)</w:t>
      </w:r>
      <w:r>
        <w:t xml:space="preserve">: This method </w:t>
      </w:r>
      <w:r w:rsidR="00F456B4">
        <w:t>is only required by providers</w:t>
      </w:r>
      <w:r>
        <w:t>.</w:t>
      </w:r>
      <w:r w:rsidR="00F456B4">
        <w:t xml:space="preserve"> A consumer must not implement it and can just return true/false. It is not called anywhere in the SIF3 Framework for consumers.</w:t>
      </w:r>
      <w:r>
        <w:t xml:space="preserve">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proofErr w:type="gramStart"/>
      <w:r w:rsidRPr="005A7882">
        <w:rPr>
          <w:b/>
          <w:i/>
        </w:rPr>
        <w:t>getTokenInfo(</w:t>
      </w:r>
      <w:proofErr w:type="gramEnd"/>
      <w:r w:rsidRPr="005A7882">
        <w:rPr>
          <w:b/>
          <w:i/>
        </w:rPr>
        <w:t>String securityToken</w:t>
      </w:r>
      <w:r>
        <w:rPr>
          <w:b/>
          <w:i/>
        </w:rPr>
        <w:t>, RequestMetadata requestMetadata</w:t>
      </w:r>
      <w:r w:rsidRPr="005A7882">
        <w:rPr>
          <w:b/>
          <w:i/>
        </w:rPr>
        <w:t>)</w:t>
      </w:r>
      <w:r>
        <w:t xml:space="preserve">: </w:t>
      </w:r>
      <w:r w:rsidR="00F456B4">
        <w:t xml:space="preserve">This method is only required by providers. A consumer must not implement it and can just return null. It is not called anywhere in the SIF3 Framework for consumers.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proofErr w:type="gramStart"/>
      <w:r>
        <w:rPr>
          <w:b/>
          <w:i/>
        </w:rPr>
        <w:t>generateToken</w:t>
      </w:r>
      <w:r w:rsidRPr="005A7882">
        <w:rPr>
          <w:b/>
          <w:i/>
        </w:rPr>
        <w:t>(</w:t>
      </w:r>
      <w:proofErr w:type="gramEnd"/>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w:t>
      </w:r>
      <w:r w:rsidR="00F456B4">
        <w:t xml:space="preserve">A consumer must implement this method. This method may contact the security server which can be an OAuth server, and LDAP server </w:t>
      </w:r>
      <w:proofErr w:type="gramStart"/>
      <w:r w:rsidR="00F456B4">
        <w:t>an Active</w:t>
      </w:r>
      <w:proofErr w:type="gramEnd"/>
      <w:r w:rsidR="00F456B4">
        <w:t xml:space="preserve"> Directory etc. It will then retrieve a security token and optionally </w:t>
      </w:r>
      <w:proofErr w:type="gramStart"/>
      <w:r w:rsidR="00F456B4">
        <w:t>an expire</w:t>
      </w:r>
      <w:proofErr w:type="gramEnd"/>
      <w:r w:rsidR="00F456B4">
        <w:t xml:space="preserve"> date for that token based on the 'coreInfo' and optionally the 'password' parameter given to this method. In return the TokenInfo object which will have the 'token' property set (the security token). Optional the 'tokenExpiryDate' may be set if the token has </w:t>
      </w:r>
      <w:proofErr w:type="gramStart"/>
      <w:r w:rsidR="00F456B4">
        <w:t>an expire</w:t>
      </w:r>
      <w:proofErr w:type="gramEnd"/>
      <w:r w:rsidR="00F456B4">
        <w:t xml:space="preserve"> date. If the 'tokenExpiryDate' is null it is assumed that the returned security token won't expire.</w:t>
      </w:r>
    </w:p>
    <w:p w:rsidR="00AA00E8" w:rsidRDefault="00AA00E8" w:rsidP="00AA00E8">
      <w:pPr>
        <w:tabs>
          <w:tab w:val="left" w:pos="709"/>
        </w:tabs>
        <w:ind w:left="720"/>
        <w:jc w:val="both"/>
      </w:pPr>
      <w:r w:rsidRPr="00AA00E8">
        <w:rPr>
          <w:b/>
        </w:rPr>
        <w:t>NOTE</w:t>
      </w:r>
      <w:r>
        <w:t>: The coreInfo parameter has an element called ‘otherInfo’. This will automatically hold all values from the consumer’s property file that have the prefix “</w:t>
      </w:r>
      <w:r w:rsidRPr="00AA00E8">
        <w:rPr>
          <w:rFonts w:ascii="Courier New" w:hAnsi="Courier New" w:cs="Courier New"/>
          <w:b/>
          <w:sz w:val="18"/>
          <w:szCs w:val="18"/>
        </w:rPr>
        <w:t>security.service.property</w:t>
      </w:r>
      <w:r>
        <w:t>”. The name of the property in the ‘otherInfo’ hashmap is the name after that prefix.</w:t>
      </w:r>
    </w:p>
    <w:p w:rsidR="00AA00E8" w:rsidRPr="00AA00E8" w:rsidRDefault="00AA00E8" w:rsidP="00AA00E8"/>
    <w:p w:rsidR="00AA00E8" w:rsidRDefault="00AA00E8" w:rsidP="00AA00E8">
      <w:pPr>
        <w:tabs>
          <w:tab w:val="left" w:pos="709"/>
        </w:tabs>
      </w:pPr>
      <w:r>
        <w:tab/>
      </w:r>
      <w:r w:rsidRPr="00AA00E8">
        <w:t>Example:</w:t>
      </w:r>
    </w:p>
    <w:p w:rsidR="00AA00E8" w:rsidRDefault="00AA00E8" w:rsidP="00AA00E8">
      <w:pPr>
        <w:tabs>
          <w:tab w:val="left" w:pos="709"/>
        </w:tabs>
      </w:pPr>
      <w:r>
        <w:tab/>
        <w:t>Consumer Property File has the following two properties set:</w:t>
      </w:r>
    </w:p>
    <w:p w:rsidR="00AA00E8" w:rsidRPr="00AA00E8" w:rsidRDefault="00AA00E8" w:rsidP="00AA00E8">
      <w:pPr>
        <w:tabs>
          <w:tab w:val="left" w:pos="709"/>
          <w:tab w:val="left" w:pos="1134"/>
        </w:tabs>
        <w:rPr>
          <w:rFonts w:ascii="Courier New" w:hAnsi="Courier New" w:cs="Courier New"/>
          <w:sz w:val="18"/>
          <w:szCs w:val="18"/>
        </w:rPr>
      </w:pPr>
      <w:r>
        <w:tab/>
      </w:r>
      <w:r>
        <w:tab/>
      </w:r>
      <w:r w:rsidRPr="00AA00E8">
        <w:rPr>
          <w:rFonts w:ascii="Courier New" w:hAnsi="Courier New" w:cs="Courier New"/>
          <w:sz w:val="18"/>
          <w:szCs w:val="18"/>
        </w:rPr>
        <w:t>security.service.property.prop1=value1</w:t>
      </w:r>
    </w:p>
    <w:p w:rsidR="00AA00E8" w:rsidRP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security.service.property.prop2=value2</w:t>
      </w:r>
    </w:p>
    <w:p w:rsidR="00AA00E8" w:rsidRDefault="00AA00E8" w:rsidP="00AA00E8">
      <w:pPr>
        <w:tabs>
          <w:tab w:val="left" w:pos="709"/>
        </w:tabs>
      </w:pPr>
    </w:p>
    <w:p w:rsidR="00AA00E8" w:rsidRDefault="00AA00E8" w:rsidP="00AA00E8">
      <w:pPr>
        <w:tabs>
          <w:tab w:val="left" w:pos="709"/>
        </w:tabs>
        <w:ind w:left="709"/>
      </w:pPr>
      <w:r>
        <w:tab/>
        <w:t>The ‘otherInfo’ element in the TokenCoreInfo class will hold the following two values (note the name of the property which has the prefix of “</w:t>
      </w:r>
      <w:r w:rsidRPr="00AA00E8">
        <w:rPr>
          <w:rFonts w:ascii="Courier New" w:hAnsi="Courier New" w:cs="Courier New"/>
          <w:sz w:val="18"/>
          <w:szCs w:val="18"/>
        </w:rPr>
        <w:t>security.service.property</w:t>
      </w:r>
      <w:r>
        <w:t>” removed!):</w:t>
      </w:r>
    </w:p>
    <w:p w:rsidR="00AA00E8" w:rsidRPr="00AA00E8" w:rsidRDefault="00AA00E8" w:rsidP="00AA00E8">
      <w:pPr>
        <w:tabs>
          <w:tab w:val="left" w:pos="709"/>
          <w:tab w:val="left" w:pos="1134"/>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prop1=value1</w:t>
      </w:r>
    </w:p>
    <w:p w:rsid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prop2=value2</w:t>
      </w:r>
    </w:p>
    <w:p w:rsidR="00AA00E8" w:rsidRPr="00AA00E8" w:rsidRDefault="00AA00E8" w:rsidP="00AA00E8"/>
    <w:p w:rsidR="00AA00E8" w:rsidRPr="00AA00E8" w:rsidRDefault="00AA00E8" w:rsidP="00AA00E8">
      <w:pPr>
        <w:tabs>
          <w:tab w:val="left" w:pos="709"/>
        </w:tabs>
      </w:pPr>
      <w:r>
        <w:tab/>
        <w:t>They can be accessed in the following manner:</w:t>
      </w:r>
    </w:p>
    <w:p w:rsidR="00235CA7" w:rsidRDefault="00AA00E8" w:rsidP="00AA00E8">
      <w:pPr>
        <w:tabs>
          <w:tab w:val="left" w:pos="709"/>
          <w:tab w:val="left" w:pos="1134"/>
        </w:tabs>
        <w:rPr>
          <w:rFonts w:ascii="Courier New" w:hAnsi="Courier New" w:cs="Courier New"/>
          <w:b/>
          <w:sz w:val="18"/>
          <w:szCs w:val="18"/>
        </w:rPr>
      </w:pPr>
      <w:r>
        <w:tab/>
      </w:r>
      <w:r>
        <w:tab/>
      </w:r>
      <w:proofErr w:type="gramStart"/>
      <w:r w:rsidRPr="00AA00E8">
        <w:rPr>
          <w:rFonts w:ascii="Courier New" w:hAnsi="Courier New" w:cs="Courier New"/>
          <w:b/>
          <w:sz w:val="18"/>
          <w:szCs w:val="18"/>
        </w:rPr>
        <w:t>coreInfo.getOtherInfo.get(</w:t>
      </w:r>
      <w:proofErr w:type="gramEnd"/>
      <w:r w:rsidRPr="00AA00E8">
        <w:rPr>
          <w:rFonts w:ascii="Courier New" w:hAnsi="Courier New" w:cs="Courier New"/>
          <w:b/>
          <w:sz w:val="18"/>
          <w:szCs w:val="18"/>
        </w:rPr>
        <w:t>“prop1”);</w:t>
      </w:r>
    </w:p>
    <w:p w:rsidR="00AA00E8" w:rsidRPr="00AA00E8" w:rsidRDefault="00AA00E8" w:rsidP="00AA00E8"/>
    <w:p w:rsidR="00235CA7" w:rsidRPr="00BD39E4" w:rsidRDefault="00235CA7" w:rsidP="00235CA7">
      <w:pPr>
        <w:pStyle w:val="ListParagraph"/>
        <w:rPr>
          <w:sz w:val="8"/>
          <w:szCs w:val="8"/>
        </w:rPr>
      </w:pPr>
    </w:p>
    <w:p w:rsidR="00235CA7" w:rsidRDefault="00235CA7" w:rsidP="00235CA7">
      <w:pPr>
        <w:jc w:val="both"/>
      </w:pPr>
      <w:r>
        <w:t>Other methods of interest are:</w:t>
      </w:r>
    </w:p>
    <w:p w:rsidR="00235CA7" w:rsidRDefault="00235CA7" w:rsidP="00235CA7">
      <w:pPr>
        <w:pStyle w:val="ListParagraph"/>
        <w:numPr>
          <w:ilvl w:val="0"/>
          <w:numId w:val="38"/>
        </w:numPr>
        <w:jc w:val="both"/>
      </w:pPr>
      <w:r w:rsidRPr="00F44354">
        <w:rPr>
          <w:b/>
          <w:i/>
        </w:rPr>
        <w:t xml:space="preserve">AdvancedProperties </w:t>
      </w:r>
      <w:proofErr w:type="gramStart"/>
      <w:r w:rsidRPr="00F44354">
        <w:rPr>
          <w:b/>
          <w:i/>
        </w:rPr>
        <w:t>getServiceProperties(</w:t>
      </w:r>
      <w:proofErr w:type="gramEnd"/>
      <w:r w:rsidRPr="00F44354">
        <w:rPr>
          <w:b/>
          <w:i/>
        </w:rPr>
        <w:t>)</w:t>
      </w:r>
      <w:r>
        <w:t xml:space="preserve">: This method can be used to get hold of the properties as set by the constructor of the </w:t>
      </w:r>
      <w:r w:rsidRPr="005A7882">
        <w:t>AbstractSecurityService</w:t>
      </w:r>
      <w:r>
        <w:t xml:space="preserve"> class. It might be useful to get hold of some of properties of the </w:t>
      </w:r>
      <w:r w:rsidR="00F456B4">
        <w:t>consumer</w:t>
      </w:r>
      <w:r>
        <w:t>’s property file. This method is the way to get access to the content this property file.</w:t>
      </w:r>
    </w:p>
    <w:p w:rsidR="00BC2492" w:rsidRPr="00D45535" w:rsidRDefault="00BC2492" w:rsidP="00BC2492">
      <w:pPr>
        <w:pStyle w:val="ListParagraph"/>
        <w:numPr>
          <w:ilvl w:val="0"/>
          <w:numId w:val="38"/>
        </w:numPr>
        <w:jc w:val="both"/>
      </w:pPr>
      <w:r w:rsidRPr="00E8292D">
        <w:rPr>
          <w:b/>
          <w:i/>
        </w:rPr>
        <w:t xml:space="preserve">Map&lt;String, String&gt; </w:t>
      </w:r>
      <w:proofErr w:type="gramStart"/>
      <w:r w:rsidRPr="00E8292D">
        <w:rPr>
          <w:b/>
          <w:i/>
        </w:rPr>
        <w:t>getSecurityServiceParameters(</w:t>
      </w:r>
      <w:proofErr w:type="gramEnd"/>
      <w:r w:rsidRPr="00E8292D">
        <w:rPr>
          <w:b/>
          <w:i/>
        </w:rPr>
        <w:t>)</w:t>
      </w:r>
      <w:r>
        <w:t xml:space="preserve">: This method can be used to get hold of the security service parameters as set by the constructor of the </w:t>
      </w:r>
      <w:r w:rsidRPr="005A7882">
        <w:t>AbstractSecurityService</w:t>
      </w:r>
      <w:r>
        <w:t xml:space="preserve"> class. Values in this hash map are the same as the parameters configured in the SIF3_SEC_SERVICE_PARAM table (see section </w:t>
      </w:r>
      <w:r>
        <w:fldChar w:fldCharType="begin"/>
      </w:r>
      <w:r>
        <w:instrText xml:space="preserve"> REF _Ref426017401 \r \h </w:instrText>
      </w:r>
      <w:r>
        <w:fldChar w:fldCharType="separate"/>
      </w:r>
      <w:r w:rsidR="0064202F">
        <w:t>5.10.3.2</w:t>
      </w:r>
      <w:r>
        <w:fldChar w:fldCharType="end"/>
      </w:r>
      <w:r>
        <w:t xml:space="preserve"> for details) for the given security service.</w:t>
      </w:r>
    </w:p>
    <w:p w:rsidR="00235CA7" w:rsidRDefault="00235CA7" w:rsidP="00235CA7">
      <w:pPr>
        <w:pStyle w:val="Heading4"/>
      </w:pPr>
      <w:bookmarkStart w:id="295" w:name="_Ref426017401"/>
      <w:bookmarkStart w:id="296" w:name="_Ref481492271"/>
      <w:bookmarkStart w:id="297" w:name="_Toc63849627"/>
      <w:r>
        <w:t>Step 2: Tell the framework to use the Security Class</w:t>
      </w:r>
      <w:bookmarkEnd w:id="295"/>
      <w:r w:rsidR="00FB2EB8" w:rsidRPr="00FB2EB8">
        <w:t xml:space="preserve"> </w:t>
      </w:r>
      <w:r w:rsidR="00FB2EB8">
        <w:t>(SIF3_EXT_SECURITY_SERVICE table)</w:t>
      </w:r>
      <w:bookmarkEnd w:id="296"/>
      <w:bookmarkEnd w:id="297"/>
    </w:p>
    <w:p w:rsidR="00FB2EB8" w:rsidRDefault="00FB2EB8" w:rsidP="00FB2EB8">
      <w:pPr>
        <w:jc w:val="both"/>
      </w:pPr>
      <w:r>
        <w:t xml:space="preserve">Once a concrete class that extends the </w:t>
      </w:r>
      <w:r w:rsidRPr="005A7882">
        <w:t>AbstractSecurityService</w:t>
      </w:r>
      <w:r>
        <w:t xml:space="preserve"> is implemented the SIF3 Framework must be configured to use that security class. For this an entry in the SIF3_EXT_SECURITY_SERVICE table is required. In a DIRECT environment the columns must be populated as described below:</w:t>
      </w:r>
    </w:p>
    <w:p w:rsidR="00FB2EB8" w:rsidRDefault="00FB2EB8" w:rsidP="00FB2EB8">
      <w:pPr>
        <w:jc w:val="both"/>
      </w:pPr>
    </w:p>
    <w:tbl>
      <w:tblPr>
        <w:tblStyle w:val="TableGrid"/>
        <w:tblW w:w="0" w:type="auto"/>
        <w:tblInd w:w="108" w:type="dxa"/>
        <w:tblLook w:val="04A0" w:firstRow="1" w:lastRow="0" w:firstColumn="1" w:lastColumn="0" w:noHBand="0" w:noVBand="1"/>
      </w:tblPr>
      <w:tblGrid>
        <w:gridCol w:w="2260"/>
        <w:gridCol w:w="4926"/>
        <w:gridCol w:w="2276"/>
      </w:tblGrid>
      <w:tr w:rsidR="00FB2EB8" w:rsidRPr="00180BEF" w:rsidTr="00FB2EB8">
        <w:tc>
          <w:tcPr>
            <w:tcW w:w="2268" w:type="dxa"/>
            <w:shd w:val="pct10" w:color="auto" w:fill="auto"/>
          </w:tcPr>
          <w:p w:rsidR="00FB2EB8" w:rsidRPr="00180BEF" w:rsidRDefault="00FB2EB8" w:rsidP="00FB2EB8">
            <w:pPr>
              <w:jc w:val="both"/>
              <w:rPr>
                <w:b/>
                <w:sz w:val="18"/>
                <w:szCs w:val="18"/>
              </w:rPr>
            </w:pPr>
            <w:r w:rsidRPr="00180BEF">
              <w:rPr>
                <w:b/>
                <w:sz w:val="18"/>
                <w:szCs w:val="18"/>
              </w:rPr>
              <w:t>Column Name</w:t>
            </w:r>
          </w:p>
        </w:tc>
        <w:tc>
          <w:tcPr>
            <w:tcW w:w="5387" w:type="dxa"/>
            <w:shd w:val="pct10" w:color="auto" w:fill="auto"/>
          </w:tcPr>
          <w:p w:rsidR="00FB2EB8" w:rsidRPr="00180BEF" w:rsidRDefault="00FB2EB8" w:rsidP="00FB2EB8">
            <w:pPr>
              <w:jc w:val="both"/>
              <w:rPr>
                <w:b/>
                <w:sz w:val="18"/>
                <w:szCs w:val="18"/>
              </w:rPr>
            </w:pPr>
            <w:r w:rsidRPr="00180BEF">
              <w:rPr>
                <w:b/>
                <w:sz w:val="18"/>
                <w:szCs w:val="18"/>
              </w:rPr>
              <w:t>Description</w:t>
            </w:r>
          </w:p>
        </w:tc>
        <w:tc>
          <w:tcPr>
            <w:tcW w:w="1807" w:type="dxa"/>
            <w:shd w:val="pct10" w:color="auto" w:fill="auto"/>
          </w:tcPr>
          <w:p w:rsidR="00FB2EB8" w:rsidRPr="00180BEF" w:rsidRDefault="00FB2EB8" w:rsidP="00FB2EB8">
            <w:pPr>
              <w:jc w:val="both"/>
              <w:rPr>
                <w:b/>
                <w:sz w:val="18"/>
                <w:szCs w:val="18"/>
              </w:rPr>
            </w:pPr>
            <w:r w:rsidRPr="00180BEF">
              <w:rPr>
                <w:b/>
                <w:sz w:val="18"/>
                <w:szCs w:val="18"/>
              </w:rPr>
              <w:t>Example</w:t>
            </w:r>
            <w:r>
              <w:rPr>
                <w:b/>
                <w:sz w:val="18"/>
                <w:szCs w:val="18"/>
              </w:rPr>
              <w:t xml:space="preserve"> or Value</w:t>
            </w:r>
          </w:p>
        </w:tc>
      </w:tr>
      <w:tr w:rsidR="00FB2EB8" w:rsidTr="00FB2EB8">
        <w:tc>
          <w:tcPr>
            <w:tcW w:w="2268" w:type="dxa"/>
          </w:tcPr>
          <w:p w:rsidR="00FB2EB8" w:rsidRPr="00180BEF" w:rsidRDefault="00FB2EB8" w:rsidP="00FB2EB8">
            <w:pPr>
              <w:rPr>
                <w:sz w:val="18"/>
                <w:szCs w:val="18"/>
              </w:rPr>
            </w:pPr>
            <w:r w:rsidRPr="00180BEF">
              <w:rPr>
                <w:sz w:val="18"/>
                <w:szCs w:val="18"/>
              </w:rPr>
              <w:t>EXT_SECURITY_SERVICE_ID</w:t>
            </w:r>
          </w:p>
        </w:tc>
        <w:tc>
          <w:tcPr>
            <w:tcW w:w="5387" w:type="dxa"/>
          </w:tcPr>
          <w:p w:rsidR="00FB2EB8" w:rsidRPr="00180BEF" w:rsidRDefault="00FB2EB8" w:rsidP="00FB2EB8">
            <w:pPr>
              <w:rPr>
                <w:sz w:val="18"/>
                <w:szCs w:val="18"/>
              </w:rPr>
            </w:pPr>
            <w:r>
              <w:rPr>
                <w:sz w:val="18"/>
                <w:szCs w:val="18"/>
              </w:rPr>
              <w:t>Unique id (integer).</w:t>
            </w:r>
          </w:p>
        </w:tc>
        <w:tc>
          <w:tcPr>
            <w:tcW w:w="1807" w:type="dxa"/>
          </w:tcPr>
          <w:p w:rsidR="00FB2EB8" w:rsidRPr="00180BEF" w:rsidRDefault="00FB2EB8" w:rsidP="00FB2EB8">
            <w:pPr>
              <w:rPr>
                <w:sz w:val="18"/>
                <w:szCs w:val="18"/>
              </w:rPr>
            </w:pPr>
            <w:r>
              <w:rPr>
                <w:sz w:val="18"/>
                <w:szCs w:val="18"/>
              </w:rPr>
              <w:t>Example: 2</w:t>
            </w:r>
          </w:p>
        </w:tc>
      </w:tr>
      <w:tr w:rsidR="00FB2EB8" w:rsidTr="00FB2EB8">
        <w:tc>
          <w:tcPr>
            <w:tcW w:w="2268" w:type="dxa"/>
          </w:tcPr>
          <w:p w:rsidR="00FB2EB8" w:rsidRPr="00180BEF" w:rsidRDefault="00FB2EB8" w:rsidP="00FB2EB8">
            <w:pPr>
              <w:rPr>
                <w:sz w:val="18"/>
                <w:szCs w:val="18"/>
              </w:rPr>
            </w:pPr>
            <w:r w:rsidRPr="00180BEF">
              <w:rPr>
                <w:sz w:val="18"/>
                <w:szCs w:val="18"/>
              </w:rPr>
              <w:t>AUTH_METHOD</w:t>
            </w:r>
          </w:p>
        </w:tc>
        <w:tc>
          <w:tcPr>
            <w:tcW w:w="5387" w:type="dxa"/>
          </w:tcPr>
          <w:p w:rsidR="00FB2EB8" w:rsidRPr="00180BEF" w:rsidRDefault="00FB2EB8" w:rsidP="00FB2EB8">
            <w:pPr>
              <w:rPr>
                <w:sz w:val="18"/>
                <w:szCs w:val="18"/>
              </w:rPr>
            </w:pPr>
            <w:r>
              <w:rPr>
                <w:sz w:val="18"/>
                <w:szCs w:val="18"/>
              </w:rPr>
              <w:t>Name of the authentication method as used in the Authorization Header of a HTTP request (case insensitive). This value is used to lookup an implementation of a security service for a given authorization http header of a request.</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ADAPTER_TYPE</w:t>
            </w:r>
          </w:p>
        </w:tc>
        <w:tc>
          <w:tcPr>
            <w:tcW w:w="5387" w:type="dxa"/>
          </w:tcPr>
          <w:p w:rsidR="00FB2EB8" w:rsidRPr="00180BEF" w:rsidRDefault="00FB2EB8" w:rsidP="00FB2EB8">
            <w:pPr>
              <w:rPr>
                <w:sz w:val="18"/>
                <w:szCs w:val="18"/>
              </w:rPr>
            </w:pPr>
            <w:r>
              <w:rPr>
                <w:sz w:val="18"/>
                <w:szCs w:val="18"/>
              </w:rPr>
              <w:t xml:space="preserve">For a DIRECT provider this must be set to </w:t>
            </w:r>
            <w:r w:rsidRPr="00180BEF">
              <w:rPr>
                <w:sz w:val="18"/>
                <w:szCs w:val="18"/>
              </w:rPr>
              <w:t>ENVIRONMENT_PROVIDER</w:t>
            </w:r>
            <w:r>
              <w:rPr>
                <w:sz w:val="18"/>
                <w:szCs w:val="18"/>
              </w:rPr>
              <w:t xml:space="preserve">. The value of this column with the value of the </w:t>
            </w:r>
            <w:r w:rsidRPr="00180BEF">
              <w:rPr>
                <w:sz w:val="18"/>
                <w:szCs w:val="18"/>
              </w:rPr>
              <w:t>AUTH_METHOD</w:t>
            </w:r>
            <w:r>
              <w:rPr>
                <w:sz w:val="18"/>
                <w:szCs w:val="18"/>
              </w:rPr>
              <w:t xml:space="preserve"> must be unique.</w:t>
            </w:r>
          </w:p>
        </w:tc>
        <w:tc>
          <w:tcPr>
            <w:tcW w:w="1807" w:type="dxa"/>
          </w:tcPr>
          <w:p w:rsidR="00FB2EB8" w:rsidRPr="00180BEF" w:rsidRDefault="00FB2EB8" w:rsidP="00FB2EB8">
            <w:pPr>
              <w:rPr>
                <w:sz w:val="18"/>
                <w:szCs w:val="18"/>
              </w:rPr>
            </w:pPr>
            <w:r>
              <w:rPr>
                <w:sz w:val="18"/>
                <w:szCs w:val="18"/>
              </w:rPr>
              <w:t xml:space="preserve">Fixed Value: </w:t>
            </w:r>
            <w:r w:rsidRPr="00FB2EB8">
              <w:rPr>
                <w:b/>
                <w:sz w:val="18"/>
                <w:szCs w:val="18"/>
              </w:rPr>
              <w:t>CONSUMER</w:t>
            </w:r>
          </w:p>
        </w:tc>
      </w:tr>
      <w:tr w:rsidR="00FB2EB8" w:rsidTr="00FB2EB8">
        <w:tc>
          <w:tcPr>
            <w:tcW w:w="2268" w:type="dxa"/>
          </w:tcPr>
          <w:p w:rsidR="00FB2EB8" w:rsidRPr="00180BEF" w:rsidRDefault="00FB2EB8" w:rsidP="00FB2EB8">
            <w:pPr>
              <w:rPr>
                <w:sz w:val="18"/>
                <w:szCs w:val="18"/>
              </w:rPr>
            </w:pPr>
            <w:r w:rsidRPr="00180BEF">
              <w:rPr>
                <w:sz w:val="18"/>
                <w:szCs w:val="18"/>
              </w:rPr>
              <w:t>HTTP_HEADER_VALUE</w:t>
            </w:r>
          </w:p>
        </w:tc>
        <w:tc>
          <w:tcPr>
            <w:tcW w:w="5387" w:type="dxa"/>
          </w:tcPr>
          <w:p w:rsidR="00FB2EB8" w:rsidRPr="00180BEF" w:rsidRDefault="00FB2EB8" w:rsidP="00FB2EB8">
            <w:pPr>
              <w:rPr>
                <w:sz w:val="18"/>
                <w:szCs w:val="18"/>
              </w:rPr>
            </w:pPr>
            <w:r>
              <w:rPr>
                <w:sz w:val="18"/>
                <w:szCs w:val="18"/>
              </w:rPr>
              <w:t>The case-sensitive name of the authorisation method to be used in the HTTP Authorization header.</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XML_VALUE</w:t>
            </w:r>
          </w:p>
        </w:tc>
        <w:tc>
          <w:tcPr>
            <w:tcW w:w="5387" w:type="dxa"/>
          </w:tcPr>
          <w:p w:rsidR="00FB2EB8" w:rsidRPr="00180BEF" w:rsidRDefault="00FB2EB8" w:rsidP="00FB2EB8">
            <w:pPr>
              <w:rPr>
                <w:sz w:val="18"/>
                <w:szCs w:val="18"/>
              </w:rPr>
            </w:pPr>
            <w:r>
              <w:rPr>
                <w:sz w:val="18"/>
                <w:szCs w:val="18"/>
              </w:rPr>
              <w:t>The case-sensitive name of the authorisation method to be used in XML messages such as the Environment XML.</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TWO_PHASE</w:t>
            </w:r>
          </w:p>
        </w:tc>
        <w:tc>
          <w:tcPr>
            <w:tcW w:w="5387" w:type="dxa"/>
          </w:tcPr>
          <w:p w:rsidR="00FB2EB8" w:rsidRPr="00180BEF" w:rsidRDefault="00FB2EB8" w:rsidP="00FB2EB8">
            <w:pPr>
              <w:rPr>
                <w:sz w:val="18"/>
                <w:szCs w:val="18"/>
              </w:rPr>
            </w:pPr>
            <w:r>
              <w:rPr>
                <w:sz w:val="18"/>
                <w:szCs w:val="18"/>
              </w:rPr>
              <w:t>Note used.</w:t>
            </w:r>
          </w:p>
        </w:tc>
        <w:tc>
          <w:tcPr>
            <w:tcW w:w="1807" w:type="dxa"/>
          </w:tcPr>
          <w:p w:rsidR="00FB2EB8" w:rsidRPr="00180BEF" w:rsidRDefault="00FB2EB8" w:rsidP="00FB2EB8">
            <w:pPr>
              <w:rPr>
                <w:sz w:val="18"/>
                <w:szCs w:val="18"/>
              </w:rPr>
            </w:pPr>
            <w:r>
              <w:rPr>
                <w:sz w:val="18"/>
                <w:szCs w:val="18"/>
              </w:rPr>
              <w:t>Default: false</w:t>
            </w:r>
          </w:p>
        </w:tc>
      </w:tr>
      <w:tr w:rsidR="00FB2EB8" w:rsidTr="00FB2EB8">
        <w:tc>
          <w:tcPr>
            <w:tcW w:w="2268" w:type="dxa"/>
          </w:tcPr>
          <w:p w:rsidR="00FB2EB8" w:rsidRPr="00180BEF" w:rsidRDefault="00FB2EB8" w:rsidP="00FB2EB8">
            <w:pPr>
              <w:rPr>
                <w:sz w:val="18"/>
                <w:szCs w:val="18"/>
              </w:rPr>
            </w:pPr>
            <w:r w:rsidRPr="00180BEF">
              <w:rPr>
                <w:sz w:val="18"/>
                <w:szCs w:val="18"/>
              </w:rPr>
              <w:t>IMPLEMENTATION_CLASS</w:t>
            </w:r>
          </w:p>
        </w:tc>
        <w:tc>
          <w:tcPr>
            <w:tcW w:w="5387" w:type="dxa"/>
          </w:tcPr>
          <w:p w:rsidR="00FB2EB8" w:rsidRPr="00180BEF" w:rsidRDefault="00FB2EB8" w:rsidP="00FB2EB8">
            <w:pPr>
              <w:rPr>
                <w:sz w:val="18"/>
                <w:szCs w:val="18"/>
              </w:rPr>
            </w:pPr>
            <w:r>
              <w:rPr>
                <w:sz w:val="18"/>
                <w:szCs w:val="18"/>
              </w:rPr>
              <w:t>The fully qualified class name of the implementation class from step 1.</w:t>
            </w:r>
          </w:p>
        </w:tc>
        <w:tc>
          <w:tcPr>
            <w:tcW w:w="1807" w:type="dxa"/>
          </w:tcPr>
          <w:p w:rsidR="00FB2EB8" w:rsidRPr="00180BEF" w:rsidRDefault="00FB2EB8" w:rsidP="00FB2EB8">
            <w:pPr>
              <w:rPr>
                <w:sz w:val="18"/>
                <w:szCs w:val="18"/>
              </w:rPr>
            </w:pPr>
            <w:r>
              <w:rPr>
                <w:sz w:val="18"/>
                <w:szCs w:val="18"/>
              </w:rPr>
              <w:t>Example: com.demo.MyOAuthService</w:t>
            </w:r>
          </w:p>
        </w:tc>
      </w:tr>
    </w:tbl>
    <w:p w:rsidR="00330A92" w:rsidRDefault="00330A92" w:rsidP="00330A92"/>
    <w:p w:rsidR="00330A92" w:rsidRDefault="00FB2EB8" w:rsidP="00330A92">
      <w:r>
        <w:t>Further</w:t>
      </w:r>
      <w:r w:rsidR="00330A92">
        <w:t xml:space="preserve"> the </w:t>
      </w:r>
      <w:r w:rsidR="00330A92" w:rsidRPr="00330A92">
        <w:rPr>
          <w:rFonts w:ascii="Courier New" w:hAnsi="Courier New" w:cs="Courier New"/>
          <w:b/>
          <w:sz w:val="20"/>
          <w:szCs w:val="20"/>
        </w:rPr>
        <w:t>env.authentication.method</w:t>
      </w:r>
      <w:r w:rsidR="00330A92" w:rsidRPr="00330A92">
        <w:t xml:space="preserve"> </w:t>
      </w:r>
      <w:r w:rsidR="00330A92">
        <w:t>property in the cons</w:t>
      </w:r>
      <w:r>
        <w:t>umer’s property file must be set to the value of the AUTH_METHOD column of the above table</w:t>
      </w:r>
      <w:r w:rsidR="00330A92">
        <w:t>.</w:t>
      </w:r>
    </w:p>
    <w:p w:rsidR="00330A92" w:rsidRPr="00BD39E4" w:rsidRDefault="00330A92" w:rsidP="00330A92">
      <w:pPr>
        <w:jc w:val="both"/>
        <w:rPr>
          <w:sz w:val="8"/>
          <w:szCs w:val="8"/>
        </w:rPr>
      </w:pPr>
    </w:p>
    <w:p w:rsidR="00330A92" w:rsidRDefault="00330A92" w:rsidP="00330A92">
      <w:pPr>
        <w:jc w:val="both"/>
      </w:pPr>
      <w:r>
        <w:t>Example:</w:t>
      </w:r>
    </w:p>
    <w:p w:rsidR="00330A92" w:rsidRDefault="00330A92" w:rsidP="00330A92">
      <w:pPr>
        <w:jc w:val="both"/>
        <w:rPr>
          <w:rFonts w:ascii="Courier New" w:hAnsi="Courier New" w:cs="Courier New"/>
          <w:b/>
          <w:sz w:val="20"/>
          <w:szCs w:val="20"/>
        </w:rPr>
      </w:pPr>
      <w:r w:rsidRPr="00330A92">
        <w:rPr>
          <w:rFonts w:ascii="Courier New" w:hAnsi="Courier New" w:cs="Courier New"/>
          <w:b/>
          <w:sz w:val="20"/>
          <w:szCs w:val="20"/>
        </w:rPr>
        <w:t>env.authentication.method</w:t>
      </w:r>
      <w:r w:rsidRPr="00F8668D">
        <w:rPr>
          <w:rFonts w:ascii="Courier New" w:hAnsi="Courier New" w:cs="Courier New"/>
          <w:b/>
          <w:sz w:val="20"/>
          <w:szCs w:val="20"/>
        </w:rPr>
        <w:t>=</w:t>
      </w:r>
      <w:r>
        <w:rPr>
          <w:rFonts w:ascii="Courier New" w:hAnsi="Courier New" w:cs="Courier New"/>
          <w:b/>
          <w:sz w:val="20"/>
          <w:szCs w:val="20"/>
        </w:rPr>
        <w:t>Bearer</w:t>
      </w:r>
    </w:p>
    <w:p w:rsidR="00330A92" w:rsidRDefault="00330A92" w:rsidP="00330A92"/>
    <w:p w:rsidR="00330A92" w:rsidRPr="00330A92" w:rsidRDefault="00330A92" w:rsidP="00330A92">
      <w:pPr>
        <w:jc w:val="both"/>
      </w:pPr>
      <w:r>
        <w:t xml:space="preserve">Once </w:t>
      </w:r>
      <w:r w:rsidR="00FB2EB8">
        <w:t>the SIF3_EXT_SECURITY_SERVICE table and the consumer’s</w:t>
      </w:r>
      <w:r>
        <w:t xml:space="preserve"> properties</w:t>
      </w:r>
      <w:r w:rsidR="00FB2EB8">
        <w:t xml:space="preserve"> file are configured</w:t>
      </w:r>
      <w:r>
        <w:t xml:space="preserve"> the consumer will use external security services and populate all HTTP header fields correctly. The developer does not need to implement anything else.</w:t>
      </w:r>
    </w:p>
    <w:p w:rsidR="00DE0C5C" w:rsidRDefault="00DE0C5C" w:rsidP="00DE0C5C">
      <w:pPr>
        <w:pStyle w:val="Heading3"/>
      </w:pPr>
      <w:bookmarkStart w:id="298" w:name="_Toc63849628"/>
      <w:r>
        <w:t>Brokered Provider</w:t>
      </w:r>
      <w:bookmarkEnd w:id="298"/>
    </w:p>
    <w:p w:rsidR="00962BAC" w:rsidRPr="00962BAC" w:rsidRDefault="00DE0C5C" w:rsidP="00962BAC">
      <w:pPr>
        <w:jc w:val="both"/>
        <w:rPr>
          <w:i/>
          <w:color w:val="FF0000"/>
        </w:rPr>
      </w:pPr>
      <w:r w:rsidRPr="00BF228C">
        <w:rPr>
          <w:i/>
          <w:color w:val="FF0000"/>
        </w:rPr>
        <w:t>Not yet supported.</w:t>
      </w:r>
    </w:p>
    <w:p w:rsidR="00962BAC" w:rsidRDefault="00962BAC" w:rsidP="00962BAC">
      <w:pPr>
        <w:pStyle w:val="Heading3"/>
      </w:pPr>
      <w:bookmarkStart w:id="299" w:name="_Toc63849629"/>
      <w:r>
        <w:t>SIF3_SEC_SERVICE_PARAM Table</w:t>
      </w:r>
      <w:bookmarkEnd w:id="299"/>
    </w:p>
    <w:p w:rsidR="0007477E" w:rsidRDefault="00962BAC" w:rsidP="0007477E">
      <w:pPr>
        <w:jc w:val="both"/>
      </w:pPr>
      <w:r>
        <w:t xml:space="preserve">This table allows configuring parameters that relate to a particular security service to the external security class implementation. A typical example would be the URL of an OAuth server. In the implementation of an external security class these parameters can be accessed via the </w:t>
      </w:r>
      <w:proofErr w:type="gramStart"/>
      <w:r w:rsidRPr="00E8292D">
        <w:rPr>
          <w:b/>
          <w:i/>
        </w:rPr>
        <w:t>getSecurityServiceParameters</w:t>
      </w:r>
      <w:r>
        <w:rPr>
          <w:b/>
          <w:i/>
        </w:rPr>
        <w:t>(</w:t>
      </w:r>
      <w:proofErr w:type="gramEnd"/>
      <w:r>
        <w:rPr>
          <w:b/>
          <w:i/>
        </w:rPr>
        <w:t>)</w:t>
      </w:r>
      <w:r>
        <w:t xml:space="preserve"> method.</w:t>
      </w:r>
    </w:p>
    <w:p w:rsidR="0007477E" w:rsidRDefault="0007477E" w:rsidP="0007477E">
      <w:pPr>
        <w:pStyle w:val="Heading2"/>
      </w:pPr>
      <w:bookmarkStart w:id="300" w:name="_Toc63849630"/>
      <w:r>
        <w:lastRenderedPageBreak/>
        <w:t>Functional Services</w:t>
      </w:r>
      <w:bookmarkEnd w:id="300"/>
    </w:p>
    <w:p w:rsidR="0007477E" w:rsidRDefault="0007477E" w:rsidP="0007477E">
      <w:pPr>
        <w:pStyle w:val="Heading3"/>
      </w:pPr>
      <w:bookmarkStart w:id="301" w:name="_Ref522179524"/>
      <w:bookmarkStart w:id="302" w:name="_Toc63849631"/>
      <w:r>
        <w:t>General Configuration</w:t>
      </w:r>
      <w:bookmarkEnd w:id="301"/>
      <w:bookmarkEnd w:id="302"/>
    </w:p>
    <w:p w:rsidR="004926B6" w:rsidRDefault="004926B6" w:rsidP="004926B6">
      <w:pPr>
        <w:jc w:val="both"/>
      </w:pPr>
      <w:r>
        <w:t>They way functional services are configured follow a similar pattern as the method to configure environments. There is a concept of “Job Templates” (XML file) and a database table to link the templates with the functional service name/URL. This section provides the steps to configure a particular functional service based on an example. Configuring additional functional services will follow the same pattern.</w:t>
      </w:r>
    </w:p>
    <w:p w:rsidR="000C5247" w:rsidRDefault="000C5247" w:rsidP="000C5247">
      <w:pPr>
        <w:pStyle w:val="Heading4"/>
      </w:pPr>
      <w:bookmarkStart w:id="303" w:name="_Toc63849632"/>
      <w:r>
        <w:t>Functional Services - Job Templates</w:t>
      </w:r>
      <w:bookmarkEnd w:id="303"/>
    </w:p>
    <w:p w:rsidR="000C5247" w:rsidRDefault="000C5247" w:rsidP="000C5247">
      <w:pPr>
        <w:jc w:val="both"/>
      </w:pPr>
      <w:r>
        <w:t>The core information about a functional service is encapsulated in a “Job”</w:t>
      </w:r>
      <w:r w:rsidR="00C07B8A">
        <w:t xml:space="preserve"> o</w:t>
      </w:r>
      <w:r>
        <w:t xml:space="preserve">bject. The Job object is a SIF Infrastructure object similar to the environment object. The SIF3 Framework uses job templates, XML files that hold the basic information about a Job. Each functional service has its own job template. These job templates are stored in a directory called “job” under the appropriate </w:t>
      </w:r>
      <w:r w:rsidR="004A3175">
        <w:t xml:space="preserve">template directory of the </w:t>
      </w:r>
      <w:r>
        <w:t>environment store structure for a consumer/provider</w:t>
      </w:r>
      <w:r w:rsidR="004A3175">
        <w:t xml:space="preserve"> (see also section </w:t>
      </w:r>
      <w:r w:rsidR="004A3175">
        <w:fldChar w:fldCharType="begin"/>
      </w:r>
      <w:r w:rsidR="004A3175">
        <w:instrText xml:space="preserve"> REF _Ref421010399 \r \h </w:instrText>
      </w:r>
      <w:r w:rsidR="004A3175">
        <w:fldChar w:fldCharType="separate"/>
      </w:r>
      <w:r w:rsidR="0064202F">
        <w:t>5.3.1.1</w:t>
      </w:r>
      <w:r w:rsidR="004A3175">
        <w:fldChar w:fldCharType="end"/>
      </w:r>
      <w:r w:rsidR="004A3175">
        <w:t>)</w:t>
      </w:r>
      <w:r>
        <w:t xml:space="preserve">. That directory can be found under the directory </w:t>
      </w:r>
      <w:r w:rsidR="004A3175">
        <w:t xml:space="preserve">set by the </w:t>
      </w:r>
      <w:r w:rsidR="004A3175" w:rsidRPr="004A3175">
        <w:t>env.store.dir</w:t>
      </w:r>
      <w:r w:rsidR="004A3175">
        <w:t xml:space="preserve"> property of the environment.properties file</w:t>
      </w:r>
      <w:r>
        <w:t>:</w:t>
      </w:r>
    </w:p>
    <w:p w:rsidR="004A3175" w:rsidRPr="004A3175" w:rsidRDefault="004A3175" w:rsidP="004A3175"/>
    <w:p w:rsidR="000C5247" w:rsidRDefault="000C5247" w:rsidP="000C5247">
      <w:r>
        <w:t>Consumer: &lt;</w:t>
      </w:r>
      <w:r w:rsidR="004A3175" w:rsidRPr="004A3175">
        <w:t>env.store.dir</w:t>
      </w:r>
      <w:r>
        <w:t>&gt;/consumer/template/job</w:t>
      </w:r>
    </w:p>
    <w:p w:rsidR="000C5247" w:rsidRDefault="000C5247" w:rsidP="000C5247">
      <w:r>
        <w:t>Provider:</w:t>
      </w:r>
      <w:r w:rsidR="004A3175">
        <w:t xml:space="preserve"> &lt;</w:t>
      </w:r>
      <w:r w:rsidR="004A3175" w:rsidRPr="004A3175">
        <w:t>env.store.dir</w:t>
      </w:r>
      <w:r w:rsidR="004A3175">
        <w:t>&gt;/provider/template/job</w:t>
      </w:r>
    </w:p>
    <w:p w:rsidR="004A3175" w:rsidRDefault="004A3175" w:rsidP="004A3175"/>
    <w:p w:rsidR="004A3175" w:rsidRDefault="00C07B8A" w:rsidP="00C07B8A">
      <w:pPr>
        <w:jc w:val="both"/>
      </w:pPr>
      <w:r>
        <w:t>The job template content is quite different for a consumer and a provider. The consumer job template is very simple and holds very few elements while the provider job template holds all the details about the actual functional service such as name of phases, access rights of phases, access rights to states etc. Below is an example for a functional service called “Rollover Student”</w:t>
      </w:r>
      <w:proofErr w:type="gramStart"/>
      <w:r>
        <w:t>.</w:t>
      </w:r>
      <w:proofErr w:type="gramEnd"/>
      <w:r>
        <w:t xml:space="preserve"> It is a completely made up functional service and is purely used for demonstration purposes.</w:t>
      </w:r>
    </w:p>
    <w:p w:rsidR="00C07B8A" w:rsidRPr="00C07B8A" w:rsidRDefault="00C07B8A" w:rsidP="00C07B8A"/>
    <w:p w:rsidR="00C07B8A" w:rsidRPr="00C07B8A" w:rsidRDefault="00C07B8A" w:rsidP="00C07B8A">
      <w:pPr>
        <w:rPr>
          <w:b/>
          <w:u w:val="single"/>
        </w:rPr>
      </w:pPr>
      <w:r w:rsidRPr="00C07B8A">
        <w:rPr>
          <w:b/>
          <w:u w:val="single"/>
        </w:rPr>
        <w:t>Consumer Job Template Example</w:t>
      </w:r>
    </w:p>
    <w:p w:rsidR="00C07B8A" w:rsidRDefault="00C07B8A" w:rsidP="00C07B8A">
      <w:r>
        <w:t>Name of XML file: rolloverStudent</w:t>
      </w:r>
      <w:r w:rsidR="00291C8F">
        <w:t>Job.xml</w:t>
      </w:r>
    </w:p>
    <w:p w:rsidR="00C07B8A" w:rsidRDefault="00291C8F" w:rsidP="00C07B8A">
      <w:r>
        <w:t>Location: &lt;</w:t>
      </w:r>
      <w:r w:rsidRPr="004A3175">
        <w:t>env.store.dir</w:t>
      </w:r>
      <w:r>
        <w:t>&gt;/consumer/template/job</w:t>
      </w:r>
    </w:p>
    <w:p w:rsidR="00C07B8A" w:rsidRDefault="00291C8F" w:rsidP="00C07B8A">
      <w:r>
        <w:t>XML Content of file:</w:t>
      </w:r>
    </w:p>
    <w:p w:rsidR="00291C8F" w:rsidRPr="00DE3CB5" w:rsidRDefault="00291C8F" w:rsidP="00291C8F">
      <w:pPr>
        <w:rPr>
          <w:sz w:val="6"/>
          <w:szCs w:val="6"/>
        </w:rPr>
      </w:pP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&lt;job xmlns=</w:t>
      </w:r>
      <w:r w:rsidRPr="00DE3CB5">
        <w:rPr>
          <w:rFonts w:ascii="Courier New" w:hAnsi="Courier New" w:cs="Courier New"/>
          <w:i/>
          <w:iCs/>
          <w:sz w:val="16"/>
          <w:szCs w:val="16"/>
        </w:rPr>
        <w:t>"http://www.sifassociation.org/infrastructure/3.2.1"</w:t>
      </w:r>
      <w:r w:rsidRPr="00DE3CB5">
        <w:rPr>
          <w:rFonts w:ascii="Courier New" w:hAnsi="Courier New" w:cs="Courier New"/>
          <w:sz w:val="16"/>
          <w:szCs w:val="16"/>
        </w:rPr>
        <w:t>&gt;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rolloverStudent&lt;/name&gt;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description&gt;</w:t>
      </w:r>
      <w:proofErr w:type="gramEnd"/>
      <w:r w:rsidRPr="00DE3CB5">
        <w:rPr>
          <w:rFonts w:ascii="Courier New" w:hAnsi="Courier New" w:cs="Courier New"/>
          <w:sz w:val="16"/>
          <w:szCs w:val="16"/>
        </w:rPr>
        <w:t>Rollover Student from year X to year Y&lt;/description&gt;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&lt;initialization/&gt;</w:t>
      </w:r>
    </w:p>
    <w:p w:rsidR="00291C8F" w:rsidRPr="00DE3CB5" w:rsidRDefault="00291C8F" w:rsidP="001776A2">
      <w:pPr>
        <w:ind w:left="567"/>
        <w:rPr>
          <w:rFonts w:ascii="Courier New" w:hAnsi="Courier New" w:cs="Courier New"/>
          <w:sz w:val="16"/>
          <w:szCs w:val="16"/>
        </w:rPr>
      </w:pPr>
      <w:r w:rsidRPr="00DE3CB5">
        <w:rPr>
          <w:rFonts w:ascii="Courier New" w:hAnsi="Courier New" w:cs="Courier New"/>
          <w:sz w:val="16"/>
          <w:szCs w:val="16"/>
        </w:rPr>
        <w:t>&lt;/job&gt;</w:t>
      </w:r>
    </w:p>
    <w:p w:rsidR="00C07B8A" w:rsidRDefault="00C07B8A" w:rsidP="00C07B8A"/>
    <w:p w:rsidR="00C07B8A" w:rsidRPr="00C07B8A" w:rsidRDefault="00C07B8A" w:rsidP="00C07B8A">
      <w:pPr>
        <w:rPr>
          <w:b/>
          <w:u w:val="single"/>
        </w:rPr>
      </w:pPr>
      <w:r w:rsidRPr="00C07B8A">
        <w:rPr>
          <w:b/>
          <w:u w:val="single"/>
        </w:rPr>
        <w:t>Provider Job Template Example</w:t>
      </w:r>
    </w:p>
    <w:p w:rsidR="00DE3CB5" w:rsidRDefault="00DE3CB5" w:rsidP="00335D0A">
      <w:pPr>
        <w:jc w:val="both"/>
      </w:pPr>
      <w:r>
        <w:t xml:space="preserve">For details about the structure, content and meaning of the various elements in the phases of a job object, please refer to the </w:t>
      </w:r>
      <w:hyperlink r:id="rId31" w:history="1">
        <w:r w:rsidR="00335D0A" w:rsidRPr="00335D0A">
          <w:rPr>
            <w:rStyle w:val="Hyperlink"/>
          </w:rPr>
          <w:t>Functional Services infrastructure documentation on the A4L site</w:t>
        </w:r>
      </w:hyperlink>
      <w:r w:rsidR="00335D0A">
        <w:t>.</w:t>
      </w:r>
    </w:p>
    <w:p w:rsidR="00DE3CB5" w:rsidRPr="00DE3CB5" w:rsidRDefault="00DE3CB5" w:rsidP="00DE3CB5"/>
    <w:p w:rsidR="00DE3CB5" w:rsidRDefault="00DE3CB5" w:rsidP="00DE3CB5">
      <w:r>
        <w:t>Name of XML file: rolloverStudentJob.xml</w:t>
      </w:r>
    </w:p>
    <w:p w:rsidR="00DE3CB5" w:rsidRDefault="00DE3CB5" w:rsidP="00DE3CB5">
      <w:r>
        <w:t>Location: &lt;</w:t>
      </w:r>
      <w:r w:rsidRPr="004A3175">
        <w:t>env.store.dir</w:t>
      </w:r>
      <w:r>
        <w:t>&gt;/consumer/template/job</w:t>
      </w:r>
    </w:p>
    <w:p w:rsidR="00DE3CB5" w:rsidRDefault="00DE3CB5" w:rsidP="00DE3CB5">
      <w:r>
        <w:t>XML Content of file:</w:t>
      </w:r>
    </w:p>
    <w:p w:rsidR="00DE3CB5" w:rsidRPr="00DE3CB5" w:rsidRDefault="00DE3CB5" w:rsidP="00DE3CB5">
      <w:pPr>
        <w:rPr>
          <w:sz w:val="6"/>
          <w:szCs w:val="6"/>
        </w:rPr>
      </w:pP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&lt;job xmlns="http://www.sifassociation.org/infrastructure/3.2.1"&gt;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rolloverStudent&lt;/name&gt;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w:t>
      </w:r>
      <w:proofErr w:type="gramStart"/>
      <w:r w:rsidRPr="00DE3CB5">
        <w:rPr>
          <w:rFonts w:ascii="Courier New" w:hAnsi="Courier New" w:cs="Courier New"/>
          <w:sz w:val="16"/>
          <w:szCs w:val="16"/>
        </w:rPr>
        <w:t>description&gt;</w:t>
      </w:r>
      <w:proofErr w:type="gramEnd"/>
      <w:r w:rsidRPr="00DE3CB5">
        <w:rPr>
          <w:rFonts w:ascii="Courier New" w:hAnsi="Courier New" w:cs="Courier New"/>
          <w:sz w:val="16"/>
          <w:szCs w:val="16"/>
        </w:rPr>
        <w:t>Rollover Student from year X to year Y&lt;/description&gt;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w:t>
      </w:r>
      <w:proofErr w:type="gramStart"/>
      <w:r w:rsidRPr="00DE3CB5">
        <w:rPr>
          <w:rFonts w:ascii="Courier New" w:hAnsi="Courier New" w:cs="Courier New"/>
          <w:sz w:val="16"/>
          <w:szCs w:val="16"/>
        </w:rPr>
        <w:t>state&gt;</w:t>
      </w:r>
      <w:proofErr w:type="gramEnd"/>
      <w:r w:rsidRPr="00DE3CB5">
        <w:rPr>
          <w:rFonts w:ascii="Courier New" w:hAnsi="Courier New" w:cs="Courier New"/>
          <w:sz w:val="16"/>
          <w:szCs w:val="16"/>
        </w:rPr>
        <w:t>NOTSTARTED&lt;/state&gt;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w:t>
      </w:r>
      <w:proofErr w:type="gramStart"/>
      <w:r w:rsidRPr="00DE3CB5">
        <w:rPr>
          <w:rFonts w:ascii="Courier New" w:hAnsi="Courier New" w:cs="Courier New"/>
          <w:sz w:val="16"/>
          <w:szCs w:val="16"/>
        </w:rPr>
        <w:t>stateDescription&gt;</w:t>
      </w:r>
      <w:proofErr w:type="gramEnd"/>
      <w:r w:rsidRPr="00DE3CB5">
        <w:rPr>
          <w:rFonts w:ascii="Courier New" w:hAnsi="Courier New" w:cs="Courier New"/>
          <w:sz w:val="16"/>
          <w:szCs w:val="16"/>
        </w:rPr>
        <w:t>Not Started&lt;/stateDescription&gt;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timeout&gt;</w:t>
      </w:r>
      <w:proofErr w:type="gramEnd"/>
      <w:r w:rsidRPr="00DE3CB5">
        <w:rPr>
          <w:rFonts w:ascii="Courier New" w:hAnsi="Courier New" w:cs="Courier New"/>
          <w:sz w:val="16"/>
          <w:szCs w:val="16"/>
        </w:rPr>
        <w:t>P30D&lt;/timeout&gt; &lt;!-- Period = 30 Days --&gt;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phases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phase</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oldYearEnrolment&lt;/name&gt;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w:t>
      </w:r>
      <w:proofErr w:type="gramEnd"/>
      <w:r w:rsidRPr="00DE3CB5">
        <w:rPr>
          <w:rFonts w:ascii="Courier New" w:hAnsi="Courier New" w:cs="Courier New"/>
          <w:sz w:val="16"/>
          <w:szCs w:val="16"/>
        </w:rPr>
        <w:t xml:space="preserve">&gt; </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type&gt;</w:t>
      </w:r>
      <w:proofErr w:type="gramEnd"/>
      <w:r w:rsidRPr="00DE3CB5">
        <w:rPr>
          <w:rFonts w:ascii="Courier New" w:hAnsi="Courier New" w:cs="Courier New"/>
          <w:sz w:val="16"/>
          <w:szCs w:val="16"/>
        </w:rPr>
        <w:t>NOTSTARTED&lt;/type&gt;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 xml:space="preserve">            </w:t>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lastRenderedPageBreak/>
        <w:tab/>
      </w:r>
      <w:r w:rsidRPr="00DE3CB5">
        <w:rPr>
          <w:rFonts w:ascii="Courier New" w:hAnsi="Courier New" w:cs="Courier New"/>
          <w:sz w:val="16"/>
          <w:szCs w:val="16"/>
        </w:rPr>
        <w:tab/>
      </w:r>
      <w:r w:rsidRPr="00DE3CB5">
        <w:rPr>
          <w:rFonts w:ascii="Courier New" w:hAnsi="Courier New" w:cs="Courier New"/>
          <w:sz w:val="16"/>
          <w:szCs w:val="16"/>
        </w:rPr>
        <w:tab/>
        <w:t xml:space="preserve">         &lt;/states&gt;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required&gt;</w:t>
      </w:r>
      <w:proofErr w:type="gramEnd"/>
      <w:r w:rsidRPr="00DE3CB5">
        <w:rPr>
          <w:rFonts w:ascii="Courier New" w:hAnsi="Courier New" w:cs="Courier New"/>
          <w:sz w:val="16"/>
          <w:szCs w:val="16"/>
        </w:rPr>
        <w:t>true&lt;/required&gt;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type="UPDATE"&gt;APPROVED&lt;/right&gt;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 xml:space="preserve">         </w:t>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&lt;/rights&gt;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type="QUERY"&gt;APPROVED&lt;/right&gt;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&lt;/phase&gt;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phase</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newYearEnrolment&lt;/name&gt;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type&gt;</w:t>
      </w:r>
      <w:proofErr w:type="gramEnd"/>
      <w:r w:rsidRPr="00DE3CB5">
        <w:rPr>
          <w:rFonts w:ascii="Courier New" w:hAnsi="Courier New" w:cs="Courier New"/>
          <w:sz w:val="16"/>
          <w:szCs w:val="16"/>
        </w:rPr>
        <w:t>NOTSTARTED&lt;/type&gt;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required&gt;</w:t>
      </w:r>
      <w:proofErr w:type="gramEnd"/>
      <w:r w:rsidRPr="00DE3CB5">
        <w:rPr>
          <w:rFonts w:ascii="Courier New" w:hAnsi="Courier New" w:cs="Courier New"/>
          <w:sz w:val="16"/>
          <w:szCs w:val="16"/>
        </w:rPr>
        <w:t>true&lt;/required&gt;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 &lt;</w:t>
      </w:r>
      <w:proofErr w:type="gramStart"/>
      <w:r w:rsidRPr="00DE3CB5">
        <w:rPr>
          <w:rFonts w:ascii="Courier New" w:hAnsi="Courier New" w:cs="Courier New"/>
          <w:sz w:val="16"/>
          <w:szCs w:val="16"/>
        </w:rPr>
        <w:t>!--</w:t>
      </w:r>
      <w:proofErr w:type="gramEnd"/>
      <w:r w:rsidRPr="00DE3CB5">
        <w:rPr>
          <w:rFonts w:ascii="Courier New" w:hAnsi="Courier New" w:cs="Courier New"/>
          <w:sz w:val="16"/>
          <w:szCs w:val="16"/>
        </w:rPr>
        <w:t xml:space="preserve"> create new enrolment --&gt;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type="QUERY"&gt;APPROVED&lt;/right&gt;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&lt;/phase&gt;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&lt;/phases&gt;</w:t>
      </w:r>
    </w:p>
    <w:p w:rsidR="00C07B8A" w:rsidRDefault="00DE3CB5" w:rsidP="001776A2">
      <w:pPr>
        <w:ind w:left="567"/>
        <w:rPr>
          <w:rFonts w:ascii="Courier New" w:hAnsi="Courier New" w:cs="Courier New"/>
          <w:sz w:val="16"/>
          <w:szCs w:val="16"/>
        </w:rPr>
      </w:pPr>
      <w:r w:rsidRPr="00DE3CB5">
        <w:rPr>
          <w:rFonts w:ascii="Courier New" w:hAnsi="Courier New" w:cs="Courier New"/>
          <w:sz w:val="16"/>
          <w:szCs w:val="16"/>
        </w:rPr>
        <w:t>&lt;/job&gt;</w:t>
      </w:r>
    </w:p>
    <w:p w:rsidR="00DA0D50" w:rsidRDefault="00DA0D50" w:rsidP="00DA0D50">
      <w:pPr>
        <w:pStyle w:val="Heading4"/>
      </w:pPr>
      <w:bookmarkStart w:id="304" w:name="_Ref522780557"/>
      <w:bookmarkStart w:id="305" w:name="_Toc63849633"/>
      <w:r>
        <w:t>Functional Services – Database Configuration</w:t>
      </w:r>
      <w:r w:rsidR="00A430ED">
        <w:t xml:space="preserve"> (SIF3_JOB_TEMPLATE)</w:t>
      </w:r>
      <w:bookmarkEnd w:id="304"/>
      <w:bookmarkEnd w:id="305"/>
    </w:p>
    <w:p w:rsidR="001776A2" w:rsidRDefault="001776A2" w:rsidP="001776A2">
      <w:pPr>
        <w:jc w:val="both"/>
      </w:pPr>
      <w:r>
        <w:t xml:space="preserve">In the previous section the composition of a functional service has been defined and stored in the appropriate location of the environment store. In this section these job templates are linked to actual functional service endpoints as defined in the SIF3.x Infrastructure Specification. The endpoints are defined as: </w:t>
      </w:r>
      <w:proofErr w:type="gramStart"/>
      <w:r>
        <w:t>https:</w:t>
      </w:r>
      <w:proofErr w:type="gramEnd"/>
      <w:r>
        <w:t>//&lt;serviceConnectorURL&gt;/&lt;serviceName&gt;/&lt;jobURL&gt;.</w:t>
      </w:r>
    </w:p>
    <w:p w:rsidR="001776A2" w:rsidRDefault="001776A2" w:rsidP="001776A2"/>
    <w:p w:rsidR="001776A2" w:rsidRDefault="001776A2" w:rsidP="001776A2">
      <w:pPr>
        <w:jc w:val="both"/>
      </w:pPr>
      <w:r>
        <w:t>The &lt;serviceConnectorURL&gt; and &lt;serviceName&gt; segment are managed under the hood of this framework through the environment XML. However the &lt;jobURL&gt; is specific for each functional service and must be configured in the SIF3 Framework.</w:t>
      </w:r>
      <w:r w:rsidR="00DD7C29">
        <w:t xml:space="preserve"> The main configuration relates to the linkage between the job template and the &lt;jobURL&gt;. This linkage configuration is maintained in a table called SIF3_JOB_TEMPLATE.</w:t>
      </w:r>
      <w:r w:rsidR="00A430ED">
        <w:t xml:space="preserve"> Each functional service requires such a configuration (row) in that table.</w:t>
      </w:r>
    </w:p>
    <w:p w:rsidR="00DD7C29" w:rsidRPr="00DD7C29" w:rsidRDefault="00DD7C29" w:rsidP="00DD7C29"/>
    <w:tbl>
      <w:tblPr>
        <w:tblStyle w:val="TableGrid"/>
        <w:tblW w:w="0" w:type="auto"/>
        <w:tblInd w:w="108" w:type="dxa"/>
        <w:tblLook w:val="04A0" w:firstRow="1" w:lastRow="0" w:firstColumn="1" w:lastColumn="0" w:noHBand="0" w:noVBand="1"/>
      </w:tblPr>
      <w:tblGrid>
        <w:gridCol w:w="2247"/>
        <w:gridCol w:w="4939"/>
        <w:gridCol w:w="2276"/>
      </w:tblGrid>
      <w:tr w:rsidR="00DD7C29" w:rsidRPr="00180BEF" w:rsidTr="00DD7C29">
        <w:tc>
          <w:tcPr>
            <w:tcW w:w="2247" w:type="dxa"/>
            <w:shd w:val="pct10" w:color="auto" w:fill="auto"/>
          </w:tcPr>
          <w:p w:rsidR="00DD7C29" w:rsidRPr="00180BEF" w:rsidRDefault="00DD7C29" w:rsidP="00732F18">
            <w:pPr>
              <w:jc w:val="both"/>
              <w:rPr>
                <w:b/>
                <w:sz w:val="18"/>
                <w:szCs w:val="18"/>
              </w:rPr>
            </w:pPr>
            <w:r w:rsidRPr="00180BEF">
              <w:rPr>
                <w:b/>
                <w:sz w:val="18"/>
                <w:szCs w:val="18"/>
              </w:rPr>
              <w:t>Column Name</w:t>
            </w:r>
          </w:p>
        </w:tc>
        <w:tc>
          <w:tcPr>
            <w:tcW w:w="4939" w:type="dxa"/>
            <w:shd w:val="pct10" w:color="auto" w:fill="auto"/>
          </w:tcPr>
          <w:p w:rsidR="00DD7C29" w:rsidRPr="00180BEF" w:rsidRDefault="00DD7C29" w:rsidP="00732F18">
            <w:pPr>
              <w:jc w:val="both"/>
              <w:rPr>
                <w:b/>
                <w:sz w:val="18"/>
                <w:szCs w:val="18"/>
              </w:rPr>
            </w:pPr>
            <w:r w:rsidRPr="00180BEF">
              <w:rPr>
                <w:b/>
                <w:sz w:val="18"/>
                <w:szCs w:val="18"/>
              </w:rPr>
              <w:t>Description</w:t>
            </w:r>
          </w:p>
        </w:tc>
        <w:tc>
          <w:tcPr>
            <w:tcW w:w="2276" w:type="dxa"/>
            <w:shd w:val="pct10" w:color="auto" w:fill="auto"/>
          </w:tcPr>
          <w:p w:rsidR="00DD7C29" w:rsidRPr="00180BEF" w:rsidRDefault="00DD7C29" w:rsidP="00732F18">
            <w:pPr>
              <w:jc w:val="both"/>
              <w:rPr>
                <w:b/>
                <w:sz w:val="18"/>
                <w:szCs w:val="18"/>
              </w:rPr>
            </w:pPr>
            <w:r w:rsidRPr="00180BEF">
              <w:rPr>
                <w:b/>
                <w:sz w:val="18"/>
                <w:szCs w:val="18"/>
              </w:rPr>
              <w:t>Example</w:t>
            </w:r>
            <w:r>
              <w:rPr>
                <w:b/>
                <w:sz w:val="18"/>
                <w:szCs w:val="18"/>
              </w:rPr>
              <w:t xml:space="preserve"> or Value</w:t>
            </w:r>
          </w:p>
        </w:tc>
      </w:tr>
      <w:tr w:rsidR="00DD7C29" w:rsidTr="00DD7C29">
        <w:tc>
          <w:tcPr>
            <w:tcW w:w="2247" w:type="dxa"/>
          </w:tcPr>
          <w:p w:rsidR="00DD7C29" w:rsidRPr="00180BEF" w:rsidRDefault="00DD7C29" w:rsidP="00732F18">
            <w:pPr>
              <w:rPr>
                <w:sz w:val="18"/>
                <w:szCs w:val="18"/>
              </w:rPr>
            </w:pPr>
            <w:r w:rsidRPr="00DD7C29">
              <w:rPr>
                <w:sz w:val="18"/>
                <w:szCs w:val="18"/>
              </w:rPr>
              <w:t>JOB_TEMPLATE_ID</w:t>
            </w:r>
          </w:p>
        </w:tc>
        <w:tc>
          <w:tcPr>
            <w:tcW w:w="4939" w:type="dxa"/>
          </w:tcPr>
          <w:p w:rsidR="00DD7C29" w:rsidRPr="00180BEF" w:rsidRDefault="00DD7C29" w:rsidP="00732F18">
            <w:pPr>
              <w:rPr>
                <w:sz w:val="18"/>
                <w:szCs w:val="18"/>
              </w:rPr>
            </w:pPr>
            <w:r>
              <w:rPr>
                <w:sz w:val="18"/>
                <w:szCs w:val="18"/>
              </w:rPr>
              <w:t>Unique id (integer).</w:t>
            </w:r>
          </w:p>
        </w:tc>
        <w:tc>
          <w:tcPr>
            <w:tcW w:w="2276" w:type="dxa"/>
          </w:tcPr>
          <w:p w:rsidR="00DD7C29" w:rsidRPr="00180BEF" w:rsidRDefault="00DD7C29" w:rsidP="00732F18">
            <w:pPr>
              <w:rPr>
                <w:sz w:val="18"/>
                <w:szCs w:val="18"/>
              </w:rPr>
            </w:pPr>
            <w:r>
              <w:rPr>
                <w:sz w:val="18"/>
                <w:szCs w:val="18"/>
              </w:rPr>
              <w:t>Example: 2</w:t>
            </w:r>
          </w:p>
        </w:tc>
      </w:tr>
      <w:tr w:rsidR="00DD7C29" w:rsidTr="00DD7C29">
        <w:tc>
          <w:tcPr>
            <w:tcW w:w="2247" w:type="dxa"/>
          </w:tcPr>
          <w:p w:rsidR="00DD7C29" w:rsidRPr="00180BEF" w:rsidRDefault="00DD7C29" w:rsidP="00732F18">
            <w:pPr>
              <w:rPr>
                <w:sz w:val="18"/>
                <w:szCs w:val="18"/>
              </w:rPr>
            </w:pPr>
            <w:r w:rsidRPr="00DD7C29">
              <w:rPr>
                <w:sz w:val="18"/>
                <w:szCs w:val="18"/>
              </w:rPr>
              <w:t>JOB_URL_NAME</w:t>
            </w:r>
          </w:p>
        </w:tc>
        <w:tc>
          <w:tcPr>
            <w:tcW w:w="4939" w:type="dxa"/>
          </w:tcPr>
          <w:p w:rsidR="00DD7C29" w:rsidRDefault="00657367" w:rsidP="00732F18">
            <w:pPr>
              <w:rPr>
                <w:sz w:val="18"/>
                <w:szCs w:val="18"/>
              </w:rPr>
            </w:pPr>
            <w:r>
              <w:rPr>
                <w:sz w:val="18"/>
                <w:szCs w:val="18"/>
              </w:rPr>
              <w:t>This is the name of the &lt;</w:t>
            </w:r>
            <w:r w:rsidRPr="00657367">
              <w:rPr>
                <w:b/>
                <w:sz w:val="18"/>
                <w:szCs w:val="18"/>
              </w:rPr>
              <w:t>jobURL</w:t>
            </w:r>
            <w:r>
              <w:rPr>
                <w:sz w:val="18"/>
                <w:szCs w:val="18"/>
              </w:rPr>
              <w:t>&gt; segment for the functional service endpoint as listed above. This is a key value used in other places of the functional service implementation.</w:t>
            </w:r>
          </w:p>
          <w:p w:rsidR="00CB54E5" w:rsidRPr="00CB54E5" w:rsidRDefault="00CB54E5" w:rsidP="00CB54E5">
            <w:r w:rsidRPr="00DD7C29">
              <w:rPr>
                <w:b/>
                <w:sz w:val="18"/>
                <w:szCs w:val="18"/>
                <w:u w:val="single"/>
              </w:rPr>
              <w:t>Note</w:t>
            </w:r>
            <w:r w:rsidRPr="00DD7C29">
              <w:rPr>
                <w:sz w:val="18"/>
                <w:szCs w:val="18"/>
              </w:rPr>
              <w:t xml:space="preserve">: </w:t>
            </w:r>
            <w:r>
              <w:rPr>
                <w:sz w:val="18"/>
                <w:szCs w:val="18"/>
              </w:rPr>
              <w:t xml:space="preserve">As per SIF 3.x specification this should be the ‘plural’ form of the service name which means it ends in </w:t>
            </w:r>
            <w:proofErr w:type="gramStart"/>
            <w:r>
              <w:rPr>
                <w:sz w:val="18"/>
                <w:szCs w:val="18"/>
              </w:rPr>
              <w:t>an ‘s’</w:t>
            </w:r>
            <w:proofErr w:type="gramEnd"/>
            <w:r>
              <w:rPr>
                <w:sz w:val="18"/>
                <w:szCs w:val="18"/>
              </w:rPr>
              <w:t>.</w:t>
            </w:r>
          </w:p>
        </w:tc>
        <w:tc>
          <w:tcPr>
            <w:tcW w:w="2276" w:type="dxa"/>
          </w:tcPr>
          <w:p w:rsidR="00DD7C29" w:rsidRPr="00180BEF" w:rsidRDefault="00DD7C29" w:rsidP="00732F18">
            <w:pPr>
              <w:rPr>
                <w:sz w:val="18"/>
                <w:szCs w:val="18"/>
              </w:rPr>
            </w:pPr>
            <w:r>
              <w:rPr>
                <w:sz w:val="18"/>
                <w:szCs w:val="18"/>
              </w:rPr>
              <w:t xml:space="preserve">Example: </w:t>
            </w:r>
            <w:r w:rsidR="00657367" w:rsidRPr="00657367">
              <w:rPr>
                <w:sz w:val="18"/>
                <w:szCs w:val="18"/>
              </w:rPr>
              <w:t>RolloverStudent</w:t>
            </w:r>
            <w:r w:rsidR="00657367" w:rsidRPr="00CB54E5">
              <w:rPr>
                <w:b/>
                <w:color w:val="FF0000"/>
                <w:sz w:val="20"/>
                <w:szCs w:val="20"/>
              </w:rPr>
              <w:t>s</w:t>
            </w:r>
          </w:p>
        </w:tc>
      </w:tr>
      <w:tr w:rsidR="00DD7C29" w:rsidTr="00DD7C29">
        <w:tc>
          <w:tcPr>
            <w:tcW w:w="2247" w:type="dxa"/>
          </w:tcPr>
          <w:p w:rsidR="00DD7C29" w:rsidRPr="00180BEF" w:rsidRDefault="00DD7C29" w:rsidP="00732F18">
            <w:pPr>
              <w:rPr>
                <w:sz w:val="18"/>
                <w:szCs w:val="18"/>
              </w:rPr>
            </w:pPr>
            <w:r w:rsidRPr="00180BEF">
              <w:rPr>
                <w:sz w:val="18"/>
                <w:szCs w:val="18"/>
              </w:rPr>
              <w:t>ADAPTER_TYPE</w:t>
            </w:r>
          </w:p>
        </w:tc>
        <w:tc>
          <w:tcPr>
            <w:tcW w:w="4939" w:type="dxa"/>
          </w:tcPr>
          <w:p w:rsidR="00DD7C29" w:rsidRPr="00DD7C29" w:rsidRDefault="00DD7C29" w:rsidP="00520601">
            <w:pPr>
              <w:pStyle w:val="ListParagraph"/>
              <w:numPr>
                <w:ilvl w:val="0"/>
                <w:numId w:val="56"/>
              </w:numPr>
              <w:ind w:left="480"/>
              <w:rPr>
                <w:sz w:val="18"/>
                <w:szCs w:val="18"/>
              </w:rPr>
            </w:pPr>
            <w:r w:rsidRPr="00DD7C29">
              <w:rPr>
                <w:sz w:val="18"/>
                <w:szCs w:val="18"/>
              </w:rPr>
              <w:t xml:space="preserve">For a consumer this must be set to </w:t>
            </w:r>
            <w:r w:rsidRPr="00DD7C29">
              <w:rPr>
                <w:b/>
                <w:sz w:val="18"/>
                <w:szCs w:val="18"/>
              </w:rPr>
              <w:t>CONSUMER</w:t>
            </w:r>
            <w:r w:rsidRPr="00DD7C29">
              <w:rPr>
                <w:sz w:val="18"/>
                <w:szCs w:val="18"/>
              </w:rPr>
              <w:t>.</w:t>
            </w:r>
          </w:p>
          <w:p w:rsidR="00DD7C29" w:rsidRPr="00DD7C29" w:rsidRDefault="00DD7C29" w:rsidP="00520601">
            <w:pPr>
              <w:pStyle w:val="ListParagraph"/>
              <w:numPr>
                <w:ilvl w:val="0"/>
                <w:numId w:val="56"/>
              </w:numPr>
              <w:ind w:left="480"/>
              <w:rPr>
                <w:sz w:val="18"/>
                <w:szCs w:val="18"/>
              </w:rPr>
            </w:pPr>
            <w:r w:rsidRPr="00DD7C29">
              <w:rPr>
                <w:sz w:val="18"/>
                <w:szCs w:val="18"/>
              </w:rPr>
              <w:t xml:space="preserve">For a DIRECT provider this must be set to </w:t>
            </w:r>
            <w:r w:rsidRPr="00DD7C29">
              <w:rPr>
                <w:b/>
                <w:sz w:val="18"/>
                <w:szCs w:val="18"/>
              </w:rPr>
              <w:t>ENVIRONMENT_PROVIDER</w:t>
            </w:r>
            <w:r w:rsidRPr="00DD7C29">
              <w:rPr>
                <w:sz w:val="18"/>
                <w:szCs w:val="18"/>
              </w:rPr>
              <w:t xml:space="preserve">. </w:t>
            </w:r>
          </w:p>
          <w:p w:rsidR="00DD7C29" w:rsidRPr="00DD7C29" w:rsidRDefault="00DD7C29" w:rsidP="00520601">
            <w:pPr>
              <w:pStyle w:val="ListParagraph"/>
              <w:numPr>
                <w:ilvl w:val="0"/>
                <w:numId w:val="56"/>
              </w:numPr>
              <w:ind w:left="480"/>
              <w:rPr>
                <w:sz w:val="18"/>
                <w:szCs w:val="18"/>
              </w:rPr>
            </w:pPr>
            <w:r w:rsidRPr="00DD7C29">
              <w:rPr>
                <w:sz w:val="18"/>
                <w:szCs w:val="18"/>
              </w:rPr>
              <w:t xml:space="preserve">For a BROKERED provider this must be set to </w:t>
            </w:r>
            <w:r w:rsidRPr="00DD7C29">
              <w:rPr>
                <w:b/>
                <w:sz w:val="18"/>
                <w:szCs w:val="18"/>
              </w:rPr>
              <w:t>PROVIDER</w:t>
            </w:r>
          </w:p>
          <w:p w:rsidR="00DD7C29" w:rsidRPr="00DD7C29" w:rsidRDefault="00DD7C29" w:rsidP="00DD7C29">
            <w:r w:rsidRPr="00DD7C29">
              <w:rPr>
                <w:b/>
                <w:sz w:val="18"/>
                <w:szCs w:val="18"/>
                <w:u w:val="single"/>
              </w:rPr>
              <w:t>Note</w:t>
            </w:r>
            <w:r w:rsidRPr="00DD7C29">
              <w:rPr>
                <w:sz w:val="18"/>
                <w:szCs w:val="18"/>
              </w:rPr>
              <w:t>: The</w:t>
            </w:r>
            <w:r>
              <w:rPr>
                <w:sz w:val="18"/>
                <w:szCs w:val="18"/>
              </w:rPr>
              <w:t xml:space="preserve"> JOB_URL_NAME and ADAPTER_TYPE combination MUST be unique.</w:t>
            </w:r>
            <w:r>
              <w:t xml:space="preserve"> </w:t>
            </w:r>
          </w:p>
        </w:tc>
        <w:tc>
          <w:tcPr>
            <w:tcW w:w="2276" w:type="dxa"/>
          </w:tcPr>
          <w:p w:rsidR="00DD7C29" w:rsidRPr="00180BEF" w:rsidRDefault="00DD7C29" w:rsidP="00732F18">
            <w:pPr>
              <w:rPr>
                <w:sz w:val="18"/>
                <w:szCs w:val="18"/>
              </w:rPr>
            </w:pPr>
            <w:r>
              <w:rPr>
                <w:sz w:val="18"/>
                <w:szCs w:val="18"/>
              </w:rPr>
              <w:t xml:space="preserve">Example: </w:t>
            </w:r>
            <w:r w:rsidRPr="00FB2EB8">
              <w:rPr>
                <w:b/>
                <w:sz w:val="18"/>
                <w:szCs w:val="18"/>
              </w:rPr>
              <w:t>CONSUMER</w:t>
            </w:r>
          </w:p>
        </w:tc>
      </w:tr>
      <w:tr w:rsidR="00DD7C29" w:rsidTr="00DD7C29">
        <w:tc>
          <w:tcPr>
            <w:tcW w:w="2247" w:type="dxa"/>
          </w:tcPr>
          <w:p w:rsidR="00DD7C29" w:rsidRPr="00180BEF" w:rsidRDefault="00DD7C29" w:rsidP="00732F18">
            <w:pPr>
              <w:rPr>
                <w:sz w:val="18"/>
                <w:szCs w:val="18"/>
              </w:rPr>
            </w:pPr>
            <w:r w:rsidRPr="00DD7C29">
              <w:rPr>
                <w:sz w:val="18"/>
                <w:szCs w:val="18"/>
              </w:rPr>
              <w:t>TEMPLATE_FILE_NAME</w:t>
            </w:r>
          </w:p>
        </w:tc>
        <w:tc>
          <w:tcPr>
            <w:tcW w:w="4939" w:type="dxa"/>
          </w:tcPr>
          <w:p w:rsidR="00DD7C29" w:rsidRPr="00180BEF" w:rsidRDefault="00657367" w:rsidP="00732F18">
            <w:pPr>
              <w:rPr>
                <w:sz w:val="18"/>
                <w:szCs w:val="18"/>
              </w:rPr>
            </w:pPr>
            <w:r>
              <w:rPr>
                <w:sz w:val="18"/>
                <w:szCs w:val="18"/>
              </w:rPr>
              <w:t xml:space="preserve">The name of the job template file name (name only not fully qualified path) that shall be used with the given </w:t>
            </w:r>
            <w:r w:rsidR="00AE436B">
              <w:rPr>
                <w:sz w:val="18"/>
                <w:szCs w:val="18"/>
              </w:rPr>
              <w:t>functional service.</w:t>
            </w:r>
          </w:p>
        </w:tc>
        <w:tc>
          <w:tcPr>
            <w:tcW w:w="2276" w:type="dxa"/>
          </w:tcPr>
          <w:p w:rsidR="00DD7C29" w:rsidRPr="00180BEF" w:rsidRDefault="00DD7C29" w:rsidP="00732F18">
            <w:pPr>
              <w:rPr>
                <w:sz w:val="18"/>
                <w:szCs w:val="18"/>
              </w:rPr>
            </w:pPr>
            <w:r>
              <w:rPr>
                <w:sz w:val="18"/>
                <w:szCs w:val="18"/>
              </w:rPr>
              <w:t xml:space="preserve">Example: </w:t>
            </w:r>
            <w:r w:rsidR="00657367" w:rsidRPr="00657367">
              <w:rPr>
                <w:sz w:val="18"/>
                <w:szCs w:val="18"/>
              </w:rPr>
              <w:t>rolloverStudentJob.xml</w:t>
            </w:r>
          </w:p>
        </w:tc>
      </w:tr>
    </w:tbl>
    <w:p w:rsidR="001F19EE" w:rsidRDefault="001F19EE" w:rsidP="0038500E">
      <w:pPr>
        <w:pStyle w:val="Heading4"/>
      </w:pPr>
      <w:bookmarkStart w:id="306" w:name="_Toc63849634"/>
      <w:r>
        <w:lastRenderedPageBreak/>
        <w:t>Environment Provider – DIRECT Environment</w:t>
      </w:r>
      <w:bookmarkEnd w:id="306"/>
    </w:p>
    <w:p w:rsidR="001F19EE" w:rsidRDefault="001F19EE" w:rsidP="001F19EE">
      <w:pPr>
        <w:jc w:val="both"/>
      </w:pPr>
      <w:r>
        <w:t>In a DIRECT environment the environment provider must be configured to provide a particular functional service. This is done in the environment XML file that can be found in the environment template store</w:t>
      </w:r>
      <w:r w:rsidR="006C6DCF">
        <w:t xml:space="preserve"> (see also section </w:t>
      </w:r>
      <w:r w:rsidR="00D85D97">
        <w:fldChar w:fldCharType="begin"/>
      </w:r>
      <w:r w:rsidR="00D85D97">
        <w:instrText xml:space="preserve"> REF _Ref383673803 \r \h </w:instrText>
      </w:r>
      <w:r w:rsidR="00D85D97">
        <w:fldChar w:fldCharType="separate"/>
      </w:r>
      <w:r w:rsidR="0064202F">
        <w:t>5.3.1.1.3</w:t>
      </w:r>
      <w:r w:rsidR="00D85D97">
        <w:fldChar w:fldCharType="end"/>
      </w:r>
      <w:r w:rsidR="006C6DCF">
        <w:t>)</w:t>
      </w:r>
      <w:r>
        <w:t xml:space="preserve">. The environment template store for a direct provider is at this location: </w:t>
      </w:r>
      <w:r w:rsidRPr="001F19EE">
        <w:rPr>
          <w:rFonts w:ascii="Courier New" w:hAnsi="Courier New" w:cs="Courier New"/>
          <w:sz w:val="20"/>
          <w:szCs w:val="20"/>
        </w:rPr>
        <w:t>&lt;env.store.dir&gt;/provider/template/direct</w:t>
      </w:r>
      <w:r>
        <w:t xml:space="preserve">. An appropriate entry must be added under the applicable &lt;service&gt; node </w:t>
      </w:r>
      <w:r w:rsidR="008F4147">
        <w:t>in the environment XML</w:t>
      </w:r>
      <w:r>
        <w:t>:</w:t>
      </w:r>
    </w:p>
    <w:p w:rsidR="00DC0041" w:rsidRPr="00DC0041" w:rsidRDefault="00DC0041" w:rsidP="00DC0041">
      <w:pPr>
        <w:rPr>
          <w:sz w:val="6"/>
          <w:szCs w:val="6"/>
        </w:rPr>
      </w:pP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&lt;service name=</w:t>
      </w:r>
      <w:r w:rsidRPr="00DC0041">
        <w:rPr>
          <w:rFonts w:ascii="Courier New" w:hAnsi="Courier New" w:cs="Courier New"/>
          <w:iCs/>
          <w:sz w:val="16"/>
          <w:szCs w:val="16"/>
        </w:rPr>
        <w:t>"</w:t>
      </w:r>
      <w:r w:rsidRPr="00DC0041">
        <w:rPr>
          <w:rFonts w:ascii="Courier New" w:hAnsi="Courier New" w:cs="Courier New"/>
          <w:b/>
          <w:iCs/>
          <w:color w:val="FF0000"/>
          <w:sz w:val="16"/>
          <w:szCs w:val="16"/>
        </w:rPr>
        <w:t>RolloverStudents</w:t>
      </w:r>
      <w:r w:rsidRPr="00DC0041">
        <w:rPr>
          <w:rFonts w:ascii="Courier New" w:hAnsi="Courier New" w:cs="Courier New"/>
          <w:iCs/>
          <w:sz w:val="16"/>
          <w:szCs w:val="16"/>
        </w:rPr>
        <w:t>"</w:t>
      </w:r>
      <w:r w:rsidRPr="00DC0041">
        <w:rPr>
          <w:rFonts w:ascii="Courier New" w:hAnsi="Courier New" w:cs="Courier New"/>
          <w:sz w:val="16"/>
          <w:szCs w:val="16"/>
        </w:rPr>
        <w:t xml:space="preserve"> contextId=</w:t>
      </w:r>
      <w:r w:rsidRPr="00DC0041">
        <w:rPr>
          <w:rFonts w:ascii="Courier New" w:hAnsi="Courier New" w:cs="Courier New"/>
          <w:iCs/>
          <w:sz w:val="16"/>
          <w:szCs w:val="16"/>
        </w:rPr>
        <w:t>"DEFAULT"</w:t>
      </w:r>
      <w:r w:rsidRPr="00DC0041">
        <w:rPr>
          <w:rFonts w:ascii="Courier New" w:hAnsi="Courier New" w:cs="Courier New"/>
          <w:sz w:val="16"/>
          <w:szCs w:val="16"/>
        </w:rPr>
        <w:t xml:space="preserve"> type=</w:t>
      </w:r>
      <w:r w:rsidRPr="00DC0041">
        <w:rPr>
          <w:rFonts w:ascii="Courier New" w:hAnsi="Courier New" w:cs="Courier New"/>
          <w:iCs/>
          <w:sz w:val="16"/>
          <w:szCs w:val="16"/>
        </w:rPr>
        <w:t>"</w:t>
      </w:r>
      <w:r w:rsidRPr="00DC0041">
        <w:rPr>
          <w:rFonts w:ascii="Courier New" w:hAnsi="Courier New" w:cs="Courier New"/>
          <w:b/>
          <w:iCs/>
          <w:color w:val="FF0000"/>
          <w:sz w:val="16"/>
          <w:szCs w:val="16"/>
        </w:rPr>
        <w:t>FUNCTIONAL</w:t>
      </w:r>
      <w:r w:rsidRPr="00DC0041">
        <w:rPr>
          <w:rFonts w:ascii="Courier New" w:hAnsi="Courier New" w:cs="Courier New"/>
          <w:iCs/>
          <w:sz w:val="16"/>
          <w:szCs w:val="16"/>
        </w:rPr>
        <w:t>"</w:t>
      </w:r>
      <w:r w:rsidRPr="00DC0041">
        <w:rPr>
          <w:rFonts w:ascii="Courier New" w:hAnsi="Courier New" w:cs="Courier New"/>
          <w:sz w:val="16"/>
          <w:szCs w:val="16"/>
        </w:rPr>
        <w: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w:t>
      </w:r>
      <w:proofErr w:type="gramStart"/>
      <w:r w:rsidRPr="00DC0041">
        <w:rPr>
          <w:rFonts w:ascii="Courier New" w:hAnsi="Courier New" w:cs="Courier New"/>
          <w:sz w:val="16"/>
          <w:szCs w:val="16"/>
        </w:rPr>
        <w:t>rights</w:t>
      </w:r>
      <w:proofErr w:type="gramEnd"/>
      <w:r w:rsidRPr="00DC0041">
        <w:rPr>
          <w:rFonts w:ascii="Courier New" w:hAnsi="Courier New" w:cs="Courier New"/>
          <w:sz w:val="16"/>
          <w:szCs w:val="16"/>
        </w:rPr>
        <w: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"QUERY"</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"CREATE"</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"DELETE"</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"SUBSCRIBE"</w:t>
      </w:r>
      <w:r w:rsidRPr="00DC0041">
        <w:rPr>
          <w:rFonts w:ascii="Courier New" w:hAnsi="Courier New" w:cs="Courier New"/>
          <w:sz w:val="16"/>
          <w:szCs w:val="16"/>
        </w:rPr>
        <w:t>&gt;APPROVED&lt;/right&gt; &lt;!—events --&gt;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&lt;/rights&gt;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&lt;/service&gt;</w:t>
      </w:r>
    </w:p>
    <w:p w:rsidR="00DC0041" w:rsidRPr="00DC0041" w:rsidRDefault="00DC0041" w:rsidP="001F19EE">
      <w:pPr>
        <w:rPr>
          <w:sz w:val="6"/>
          <w:szCs w:val="6"/>
        </w:rPr>
      </w:pPr>
    </w:p>
    <w:p w:rsidR="001F19EE" w:rsidRDefault="00DC0041" w:rsidP="008F4147">
      <w:pPr>
        <w:jc w:val="both"/>
      </w:pPr>
      <w:r>
        <w:t xml:space="preserve">The value of the “name” attribute </w:t>
      </w:r>
      <w:r w:rsidRPr="00DC0041">
        <w:rPr>
          <w:u w:val="single"/>
        </w:rPr>
        <w:t>MUST</w:t>
      </w:r>
      <w:r>
        <w:t xml:space="preserve"> match the JOB_URL_NAME column in the SIF3_JOB_TEMPLATE table as outlined in section </w:t>
      </w:r>
      <w:r>
        <w:fldChar w:fldCharType="begin"/>
      </w:r>
      <w:r>
        <w:instrText xml:space="preserve"> REF _Ref522780557 \r \h </w:instrText>
      </w:r>
      <w:r>
        <w:fldChar w:fldCharType="separate"/>
      </w:r>
      <w:r w:rsidR="0064202F">
        <w:t>5.11.1.2</w:t>
      </w:r>
      <w:r>
        <w:fldChar w:fldCharType="end"/>
      </w:r>
      <w:r>
        <w:t xml:space="preserve">. The value of the “type” attribute </w:t>
      </w:r>
      <w:r w:rsidRPr="00DC0041">
        <w:rPr>
          <w:u w:val="single"/>
        </w:rPr>
        <w:t>MUST</w:t>
      </w:r>
      <w:r w:rsidRPr="00DC0041">
        <w:t xml:space="preserve"> </w:t>
      </w:r>
      <w:r>
        <w:t xml:space="preserve">be </w:t>
      </w:r>
      <w:r w:rsidR="008F4147">
        <w:t xml:space="preserve">set </w:t>
      </w:r>
      <w:proofErr w:type="gramStart"/>
      <w:r w:rsidR="008F4147">
        <w:t>to ”</w:t>
      </w:r>
      <w:proofErr w:type="gramEnd"/>
      <w:r>
        <w:t>FUNCTIONAL”.</w:t>
      </w:r>
    </w:p>
    <w:p w:rsidR="00DC0041" w:rsidRDefault="00DC0041" w:rsidP="00DC0041"/>
    <w:p w:rsidR="00DC0041" w:rsidRPr="00DC0041" w:rsidRDefault="00DC0041" w:rsidP="00DC0041">
      <w:pPr>
        <w:rPr>
          <w:b/>
        </w:rPr>
      </w:pPr>
      <w:r w:rsidRPr="00DC0041">
        <w:rPr>
          <w:b/>
        </w:rPr>
        <w:t>Note:</w:t>
      </w:r>
    </w:p>
    <w:p w:rsidR="00DC0041" w:rsidRPr="00DC0041" w:rsidRDefault="00DC0041" w:rsidP="00DC0041">
      <w:pPr>
        <w:jc w:val="both"/>
      </w:pPr>
      <w:r>
        <w:t xml:space="preserve">The “UPDATE” right is not set. This is because the Job objects cannot be updated. Updates are only allowed for phase operations. The rights for phase operations are set in the Job Template and not in the environment </w:t>
      </w:r>
      <w:r w:rsidR="001D5373">
        <w:t>template</w:t>
      </w:r>
      <w:r>
        <w:t>.</w:t>
      </w:r>
    </w:p>
    <w:p w:rsidR="0007477E" w:rsidRDefault="001F19EE" w:rsidP="001F19EE">
      <w:pPr>
        <w:pStyle w:val="Heading3"/>
      </w:pPr>
      <w:r>
        <w:t xml:space="preserve"> </w:t>
      </w:r>
      <w:bookmarkStart w:id="307" w:name="_Toc63849635"/>
      <w:r w:rsidR="0007477E">
        <w:t>Consumer</w:t>
      </w:r>
      <w:bookmarkEnd w:id="307"/>
    </w:p>
    <w:p w:rsidR="005E5B2B" w:rsidRDefault="00732F18" w:rsidP="00CB54E5">
      <w:pPr>
        <w:jc w:val="both"/>
      </w:pPr>
      <w:r>
        <w:t xml:space="preserve">Before a functional service can be implemented it must be configured as outlined in section </w:t>
      </w:r>
      <w:r>
        <w:fldChar w:fldCharType="begin"/>
      </w:r>
      <w:r>
        <w:instrText xml:space="preserve"> REF _Ref522179524 \r \h </w:instrText>
      </w:r>
      <w:r>
        <w:fldChar w:fldCharType="separate"/>
      </w:r>
      <w:r w:rsidR="0064202F">
        <w:t>5.11.1</w:t>
      </w:r>
      <w:r>
        <w:fldChar w:fldCharType="end"/>
      </w:r>
      <w:r>
        <w:t xml:space="preserve">. Once this is done a consumer for a functional service can be implemented. Generally the implementation follows a very similar process as the implementation of an Object Service. Each functional service is implemented in a separate class that must extend the </w:t>
      </w:r>
      <w:r w:rsidRPr="00055494">
        <w:rPr>
          <w:rFonts w:ascii="Courier New" w:hAnsi="Courier New" w:cs="Courier New"/>
          <w:b/>
          <w:sz w:val="20"/>
          <w:szCs w:val="20"/>
        </w:rPr>
        <w:t>AbstractFunctionalServiceConsumer</w:t>
      </w:r>
      <w:r w:rsidR="00055494">
        <w:t xml:space="preserve"> class. This will enforce a number of methods to be implemented. It is important that the functional service consumer class has a constructor without any parameters.</w:t>
      </w:r>
    </w:p>
    <w:p w:rsidR="00055494" w:rsidRPr="00055494" w:rsidRDefault="00055494" w:rsidP="00055494">
      <w:pPr>
        <w:rPr>
          <w:sz w:val="6"/>
          <w:szCs w:val="6"/>
        </w:rPr>
      </w:pPr>
    </w:p>
    <w:p w:rsidR="00055494" w:rsidRPr="00055494" w:rsidRDefault="00055494" w:rsidP="00055494">
      <w:pPr>
        <w:rPr>
          <w:u w:val="single"/>
        </w:rPr>
      </w:pPr>
      <w:r w:rsidRPr="00055494">
        <w:rPr>
          <w:u w:val="single"/>
        </w:rPr>
        <w:t>Example</w:t>
      </w:r>
    </w:p>
    <w:p w:rsidR="00055494" w:rsidRPr="00055494" w:rsidRDefault="00055494" w:rsidP="00055494">
      <w:pPr>
        <w:keepLines w:val="0"/>
        <w:autoSpaceDE w:val="0"/>
        <w:autoSpaceDN w:val="0"/>
        <w:adjustRightInd w:val="0"/>
        <w:rPr>
          <w:rFonts w:ascii="Courier New" w:hAnsi="Courier New" w:cs="Courier New"/>
          <w:sz w:val="16"/>
          <w:szCs w:val="16"/>
        </w:rPr>
      </w:pP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w:t>
      </w:r>
      <w:r w:rsidRPr="00055494">
        <w:rPr>
          <w:rFonts w:ascii="Courier New" w:hAnsi="Courier New" w:cs="Courier New"/>
          <w:bCs/>
          <w:sz w:val="16"/>
          <w:szCs w:val="16"/>
        </w:rPr>
        <w:t>class</w:t>
      </w:r>
      <w:r w:rsidRPr="00055494">
        <w:rPr>
          <w:rFonts w:ascii="Courier New" w:hAnsi="Courier New" w:cs="Courier New"/>
          <w:sz w:val="16"/>
          <w:szCs w:val="16"/>
        </w:rPr>
        <w:t xml:space="preserve"> RolloverStudentConsumer </w:t>
      </w:r>
      <w:r w:rsidRPr="00055494">
        <w:rPr>
          <w:rFonts w:ascii="Courier New" w:hAnsi="Courier New" w:cs="Courier New"/>
          <w:bCs/>
          <w:sz w:val="16"/>
          <w:szCs w:val="16"/>
        </w:rPr>
        <w:t>extends</w:t>
      </w:r>
      <w:r w:rsidRPr="00055494">
        <w:rPr>
          <w:rFonts w:ascii="Courier New" w:hAnsi="Courier New" w:cs="Courier New"/>
          <w:sz w:val="16"/>
          <w:szCs w:val="16"/>
        </w:rPr>
        <w:t xml:space="preserve"> </w:t>
      </w:r>
      <w:r w:rsidRPr="00055494">
        <w:rPr>
          <w:rFonts w:ascii="Courier New" w:hAnsi="Courier New" w:cs="Courier New"/>
          <w:b/>
          <w:sz w:val="20"/>
          <w:szCs w:val="20"/>
        </w:rPr>
        <w:t>AbstractFunctionalServiceConsumer</w:t>
      </w:r>
    </w:p>
    <w:p w:rsidR="00055494" w:rsidRPr="00055494" w:rsidRDefault="00055494" w:rsidP="00055494">
      <w:pPr>
        <w:rPr>
          <w:rFonts w:ascii="Courier New" w:hAnsi="Courier New" w:cs="Courier New"/>
          <w:sz w:val="16"/>
          <w:szCs w:val="16"/>
        </w:rPr>
      </w:pPr>
      <w:r w:rsidRPr="00055494">
        <w:rPr>
          <w:rFonts w:ascii="Courier New" w:hAnsi="Courier New" w:cs="Courier New"/>
          <w:sz w:val="16"/>
          <w:szCs w:val="16"/>
        </w:rPr>
        <w:t>{</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BaseFunctionalConsumer()</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super</w:t>
      </w:r>
      <w:r w:rsidRPr="00055494">
        <w:rPr>
          <w:rFonts w:ascii="Courier New" w:hAnsi="Courier New" w:cs="Courier New"/>
          <w:sz w:val="16"/>
          <w:szCs w:val="16"/>
        </w:rPr>
        <w:t>(</w:t>
      </w:r>
      <w:proofErr w:type="gramEnd"/>
      <w:r w:rsidRPr="00055494">
        <w:rPr>
          <w:rFonts w:ascii="Courier New" w:hAnsi="Courier New" w:cs="Courier New"/>
          <w:sz w:val="16"/>
          <w:szCs w:val="16"/>
        </w:rPr>
        <w:t>);</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Pr>
          <w:rFonts w:ascii="Courier New" w:hAnsi="Courier New" w:cs="Courier New"/>
          <w:sz w:val="16"/>
          <w:szCs w:val="16"/>
        </w:rPr>
        <w:t>some of your init code…</w:t>
      </w:r>
    </w:p>
    <w:p w:rsidR="00055494" w:rsidRPr="00055494" w:rsidRDefault="00055494" w:rsidP="00055494">
      <w:pPr>
        <w:rPr>
          <w:rFonts w:ascii="Courier New" w:hAnsi="Courier New" w:cs="Courier New"/>
          <w:sz w:val="16"/>
          <w:szCs w:val="16"/>
        </w:rPr>
      </w:pPr>
      <w:r w:rsidRPr="00055494">
        <w:rPr>
          <w:rFonts w:ascii="Courier New" w:hAnsi="Courier New" w:cs="Courier New"/>
          <w:sz w:val="16"/>
          <w:szCs w:val="16"/>
        </w:rPr>
        <w:t xml:space="preserve">    }</w:t>
      </w:r>
    </w:p>
    <w:p w:rsidR="00055494" w:rsidRDefault="00055494" w:rsidP="00055494">
      <w:pPr>
        <w:pStyle w:val="Body1"/>
        <w:spacing w:before="0"/>
        <w:ind w:left="0"/>
        <w:rPr>
          <w:rFonts w:ascii="Courier New" w:hAnsi="Courier New" w:cs="Courier New"/>
          <w:sz w:val="16"/>
          <w:szCs w:val="16"/>
        </w:rPr>
      </w:pPr>
      <w:r w:rsidRPr="00055494">
        <w:rPr>
          <w:rFonts w:ascii="Courier New" w:hAnsi="Courier New" w:cs="Courier New"/>
          <w:sz w:val="16"/>
          <w:szCs w:val="16"/>
        </w:rPr>
        <w:t>}</w:t>
      </w:r>
    </w:p>
    <w:p w:rsidR="00055494" w:rsidRDefault="00055494" w:rsidP="00055494"/>
    <w:p w:rsidR="008D709E" w:rsidRPr="008D709E" w:rsidRDefault="008D709E" w:rsidP="008D709E">
      <w:pPr>
        <w:pStyle w:val="Heading4"/>
      </w:pPr>
      <w:bookmarkStart w:id="308" w:name="_Toc63849636"/>
      <w:r>
        <w:t>Key Methods</w:t>
      </w:r>
      <w:bookmarkEnd w:id="308"/>
    </w:p>
    <w:p w:rsidR="00055494" w:rsidRDefault="00055494" w:rsidP="00CB54E5">
      <w:pPr>
        <w:jc w:val="both"/>
      </w:pPr>
      <w:r>
        <w:t xml:space="preserve">Two important methods to implement </w:t>
      </w:r>
      <w:r w:rsidRPr="00055494">
        <w:t xml:space="preserve">are </w:t>
      </w:r>
      <w:proofErr w:type="gramStart"/>
      <w:r w:rsidRPr="00CB54E5">
        <w:rPr>
          <w:rFonts w:ascii="Courier New" w:hAnsi="Courier New" w:cs="Courier New"/>
          <w:b/>
          <w:sz w:val="20"/>
          <w:szCs w:val="20"/>
        </w:rPr>
        <w:t>getServiceURLNamePlural(</w:t>
      </w:r>
      <w:proofErr w:type="gramEnd"/>
      <w:r w:rsidRPr="00CB54E5">
        <w:rPr>
          <w:rFonts w:ascii="Courier New" w:hAnsi="Courier New" w:cs="Courier New"/>
          <w:b/>
          <w:sz w:val="20"/>
          <w:szCs w:val="20"/>
        </w:rPr>
        <w:t>)</w:t>
      </w:r>
      <w:r w:rsidRPr="00055494">
        <w:t xml:space="preserve"> and </w:t>
      </w:r>
      <w:r w:rsidRPr="00CB54E5">
        <w:rPr>
          <w:rFonts w:ascii="Courier New" w:hAnsi="Courier New" w:cs="Courier New"/>
          <w:b/>
          <w:sz w:val="20"/>
          <w:szCs w:val="20"/>
        </w:rPr>
        <w:t>getServiceURLNameSingular()</w:t>
      </w:r>
      <w:r>
        <w:t xml:space="preserve">. These methods link the consumer class with the configuration in the SIF3_JOB_TEMPLATE table. The values that need to be returned must match a value in the JOB_URL_NAME </w:t>
      </w:r>
      <w:r w:rsidR="00CB54E5">
        <w:t xml:space="preserve">column </w:t>
      </w:r>
      <w:r>
        <w:t xml:space="preserve">in that table. The </w:t>
      </w:r>
      <w:proofErr w:type="gramStart"/>
      <w:r w:rsidRPr="00055494">
        <w:t>getServiceURLNamePlural</w:t>
      </w:r>
      <w:r>
        <w:t>(</w:t>
      </w:r>
      <w:proofErr w:type="gramEnd"/>
      <w:r>
        <w:t xml:space="preserve">) method must return the value of that column exactly. The </w:t>
      </w:r>
      <w:proofErr w:type="gramStart"/>
      <w:r w:rsidRPr="00055494">
        <w:t>getServiceURLNameSingular</w:t>
      </w:r>
      <w:r>
        <w:t>(</w:t>
      </w:r>
      <w:proofErr w:type="gramEnd"/>
      <w:r>
        <w:t xml:space="preserve">) method must return </w:t>
      </w:r>
      <w:r w:rsidR="00CB54E5">
        <w:t>the value of that column without the ‘s’ at the end. As per SIF3.x specification service names have the “plural” form (eg. StudentPersonals, RolloverStudents).</w:t>
      </w:r>
    </w:p>
    <w:p w:rsidR="00CB54E5" w:rsidRPr="00CB54E5" w:rsidRDefault="00CB54E5" w:rsidP="00CB54E5">
      <w:pPr>
        <w:rPr>
          <w:sz w:val="6"/>
          <w:szCs w:val="6"/>
        </w:rPr>
      </w:pPr>
    </w:p>
    <w:p w:rsidR="00CB54E5" w:rsidRPr="00055494" w:rsidRDefault="00CB54E5" w:rsidP="00CB54E5">
      <w:pPr>
        <w:rPr>
          <w:u w:val="single"/>
        </w:rPr>
      </w:pPr>
      <w:r w:rsidRPr="00055494">
        <w:rPr>
          <w:u w:val="single"/>
        </w:rPr>
        <w:t>Example</w:t>
      </w:r>
    </w:p>
    <w:p w:rsidR="00055494" w:rsidRPr="00055494" w:rsidRDefault="00055494" w:rsidP="00055494">
      <w:pPr>
        <w:rPr>
          <w:rFonts w:ascii="Courier New" w:hAnsi="Courier New" w:cs="Courier New"/>
          <w:sz w:val="18"/>
          <w:szCs w:val="18"/>
        </w:rPr>
      </w:pPr>
      <w:proofErr w:type="gramStart"/>
      <w:r w:rsidRPr="00055494">
        <w:rPr>
          <w:rFonts w:ascii="Courier New" w:hAnsi="Courier New" w:cs="Courier New"/>
          <w:sz w:val="18"/>
          <w:szCs w:val="18"/>
        </w:rPr>
        <w:t>public</w:t>
      </w:r>
      <w:proofErr w:type="gramEnd"/>
      <w:r w:rsidRPr="00055494">
        <w:rPr>
          <w:rFonts w:ascii="Courier New" w:hAnsi="Courier New" w:cs="Courier New"/>
          <w:sz w:val="18"/>
          <w:szCs w:val="18"/>
        </w:rPr>
        <w:t xml:space="preserve"> String getServiceURLNamePlural()</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 xml:space="preserve">    </w:t>
      </w:r>
      <w:proofErr w:type="gramStart"/>
      <w:r w:rsidRPr="00055494">
        <w:rPr>
          <w:rFonts w:ascii="Courier New" w:hAnsi="Courier New" w:cs="Courier New"/>
          <w:sz w:val="18"/>
          <w:szCs w:val="18"/>
        </w:rPr>
        <w:t>return</w:t>
      </w:r>
      <w:proofErr w:type="gramEnd"/>
      <w:r w:rsidRPr="00055494">
        <w:rPr>
          <w:rFonts w:ascii="Courier New" w:hAnsi="Courier New" w:cs="Courier New"/>
          <w:sz w:val="18"/>
          <w:szCs w:val="18"/>
        </w:rPr>
        <w:t xml:space="preserve"> "RolloverStudent</w:t>
      </w:r>
      <w:r w:rsidRPr="00CB54E5">
        <w:rPr>
          <w:rFonts w:ascii="Courier New" w:hAnsi="Courier New" w:cs="Courier New"/>
          <w:b/>
          <w:color w:val="FF0000"/>
          <w:sz w:val="20"/>
          <w:szCs w:val="20"/>
        </w:rPr>
        <w:t>s</w:t>
      </w: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p>
    <w:p w:rsidR="00055494" w:rsidRPr="00055494" w:rsidRDefault="00055494" w:rsidP="00055494">
      <w:pPr>
        <w:rPr>
          <w:rFonts w:ascii="Courier New" w:hAnsi="Courier New" w:cs="Courier New"/>
          <w:sz w:val="18"/>
          <w:szCs w:val="18"/>
        </w:rPr>
      </w:pPr>
      <w:proofErr w:type="gramStart"/>
      <w:r w:rsidRPr="00055494">
        <w:rPr>
          <w:rFonts w:ascii="Courier New" w:hAnsi="Courier New" w:cs="Courier New"/>
          <w:sz w:val="18"/>
          <w:szCs w:val="18"/>
        </w:rPr>
        <w:lastRenderedPageBreak/>
        <w:t>public</w:t>
      </w:r>
      <w:proofErr w:type="gramEnd"/>
      <w:r w:rsidRPr="00055494">
        <w:rPr>
          <w:rFonts w:ascii="Courier New" w:hAnsi="Courier New" w:cs="Courier New"/>
          <w:sz w:val="18"/>
          <w:szCs w:val="18"/>
        </w:rPr>
        <w:t xml:space="preserve"> String getServiceURLNameSingular()</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 xml:space="preserve">    </w:t>
      </w:r>
      <w:proofErr w:type="gramStart"/>
      <w:r w:rsidRPr="00055494">
        <w:rPr>
          <w:rFonts w:ascii="Courier New" w:hAnsi="Courier New" w:cs="Courier New"/>
          <w:sz w:val="18"/>
          <w:szCs w:val="18"/>
        </w:rPr>
        <w:t>return</w:t>
      </w:r>
      <w:proofErr w:type="gramEnd"/>
      <w:r w:rsidRPr="00055494">
        <w:rPr>
          <w:rFonts w:ascii="Courier New" w:hAnsi="Courier New" w:cs="Courier New"/>
          <w:sz w:val="18"/>
          <w:szCs w:val="18"/>
        </w:rPr>
        <w:t xml:space="preserve"> "RolloverStudent";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Default="00055494" w:rsidP="00055494"/>
    <w:p w:rsidR="00055494" w:rsidRDefault="00CB54E5" w:rsidP="00CB54E5">
      <w:pPr>
        <w:jc w:val="both"/>
      </w:pPr>
      <w:r>
        <w:t xml:space="preserve">There are a number of other methods that need to be implemented. These have the naming convention of </w:t>
      </w:r>
      <w:proofErr w:type="gramStart"/>
      <w:r w:rsidRPr="00CB54E5">
        <w:rPr>
          <w:rFonts w:ascii="Courier New" w:hAnsi="Courier New" w:cs="Courier New"/>
          <w:b/>
          <w:sz w:val="20"/>
          <w:szCs w:val="20"/>
        </w:rPr>
        <w:t>processDelayedXYZ(</w:t>
      </w:r>
      <w:proofErr w:type="gramEnd"/>
      <w:r w:rsidRPr="00CB54E5">
        <w:rPr>
          <w:rFonts w:ascii="Courier New" w:hAnsi="Courier New" w:cs="Courier New"/>
          <w:b/>
          <w:sz w:val="20"/>
          <w:szCs w:val="20"/>
        </w:rPr>
        <w:t>)</w:t>
      </w:r>
      <w:r>
        <w:t xml:space="preserve"> and are required to be implemented if DELAYED requests/responses are enabled for your consumer (only supported for BROKERED environments). If this is not enabled these methods can be “nulled” out (eg. nothing to implement).</w:t>
      </w:r>
      <w:r w:rsidR="002C484F">
        <w:t xml:space="preserve"> These methods are call-back methods that are invoked by the SIF3 Framework if a delayed response is read/received form the Broker’s Queue.</w:t>
      </w:r>
    </w:p>
    <w:p w:rsidR="00EF30FF" w:rsidRPr="00F20AF5" w:rsidRDefault="00EF30FF" w:rsidP="00EF30FF">
      <w:pPr>
        <w:pStyle w:val="Heading5"/>
      </w:pPr>
      <w:bookmarkStart w:id="309" w:name="_Toc63849637"/>
      <w:r>
        <w:t>Events &amp; Changes Since</w:t>
      </w:r>
      <w:bookmarkEnd w:id="309"/>
    </w:p>
    <w:p w:rsidR="00EF30FF" w:rsidRDefault="00EF30FF" w:rsidP="00EF30FF">
      <w:pPr>
        <w:jc w:val="both"/>
      </w:pPr>
      <w:r>
        <w:rPr>
          <w:b/>
        </w:rPr>
        <w:t>“</w:t>
      </w:r>
      <w:r w:rsidRPr="005E3DA7">
        <w:rPr>
          <w:b/>
        </w:rPr>
        <w:t>Changes Since</w:t>
      </w:r>
      <w:r>
        <w:rPr>
          <w:b/>
        </w:rPr>
        <w:t>”</w:t>
      </w:r>
      <w:r w:rsidRPr="005E3DA7">
        <w:rPr>
          <w:b/>
        </w:rPr>
        <w:t xml:space="preserve"> </w:t>
      </w:r>
      <w:r>
        <w:rPr>
          <w:b/>
        </w:rPr>
        <w:t>and “Eventing” is</w:t>
      </w:r>
      <w:r w:rsidRPr="005E3DA7">
        <w:rPr>
          <w:b/>
        </w:rPr>
        <w:t xml:space="preserve"> fully implemented</w:t>
      </w:r>
      <w:r>
        <w:t>. Due to that fact the implementer of the consumer class is forced to implement the following method:</w:t>
      </w:r>
    </w:p>
    <w:p w:rsidR="00CD16E7" w:rsidRPr="00CD16E7" w:rsidRDefault="00CD16E7" w:rsidP="00CD16E7">
      <w:pPr>
        <w:rPr>
          <w:sz w:val="6"/>
          <w:szCs w:val="6"/>
        </w:rPr>
      </w:pPr>
    </w:p>
    <w:p w:rsidR="00EF30FF" w:rsidRPr="00CD16E7" w:rsidRDefault="00CD16E7" w:rsidP="00CD16E7">
      <w:pPr>
        <w:jc w:val="both"/>
        <w:rPr>
          <w:b/>
          <w:u w:val="single"/>
        </w:rPr>
      </w:pPr>
      <w:r w:rsidRPr="00CD16E7">
        <w:rPr>
          <w:b/>
          <w:u w:val="single"/>
        </w:rPr>
        <w:t>Events</w:t>
      </w:r>
    </w:p>
    <w:p w:rsidR="00EF30FF" w:rsidRPr="00EF30FF" w:rsidRDefault="00EF30FF" w:rsidP="00EF30FF">
      <w:pPr>
        <w:rPr>
          <w:rFonts w:ascii="Courier New" w:hAnsi="Courier New" w:cs="Courier New"/>
          <w:sz w:val="20"/>
          <w:szCs w:val="20"/>
        </w:rPr>
      </w:pPr>
      <w:proofErr w:type="gramStart"/>
      <w:r w:rsidRPr="00EF30FF">
        <w:rPr>
          <w:rFonts w:ascii="Courier New" w:hAnsi="Courier New" w:cs="Courier New"/>
          <w:sz w:val="20"/>
          <w:szCs w:val="20"/>
        </w:rPr>
        <w:t>public</w:t>
      </w:r>
      <w:proofErr w:type="gramEnd"/>
      <w:r w:rsidRPr="00EF30FF">
        <w:rPr>
          <w:rFonts w:ascii="Courier New" w:hAnsi="Courier New" w:cs="Courier New"/>
          <w:sz w:val="20"/>
          <w:szCs w:val="20"/>
        </w:rPr>
        <w:t xml:space="preserve"> void processJobEvent(SIFEvent&lt;JobCollectionType&gt; sifEvent,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SIFZone zone,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SIFContext context,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EventMetadata metadata,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String msgReadID,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String consumerID);</w:t>
      </w:r>
    </w:p>
    <w:p w:rsidR="00EF30FF" w:rsidRDefault="00EF30FF" w:rsidP="00EF30FF"/>
    <w:p w:rsidR="00EF30FF" w:rsidRPr="00EF30FF" w:rsidRDefault="00EF30FF" w:rsidP="00EF30FF">
      <w:pPr>
        <w:jc w:val="both"/>
      </w:pPr>
      <w:r>
        <w:t>If the consumer doesn’t subscribe to events then this method can be “nulled” out. However if the consumer is subscribed to events then each event relating to that functional services</w:t>
      </w:r>
      <w:r w:rsidR="00CD16E7">
        <w:t>,</w:t>
      </w:r>
      <w:r>
        <w:t xml:space="preserve"> that is received</w:t>
      </w:r>
      <w:r w:rsidR="00CD16E7">
        <w:t xml:space="preserve"> from a message queue,</w:t>
      </w:r>
      <w:r>
        <w:t xml:space="preserve"> will invoke this method for it to be processed</w:t>
      </w:r>
      <w:r w:rsidR="00CD16E7">
        <w:t xml:space="preserve"> by the consumer</w:t>
      </w:r>
      <w:r>
        <w:t xml:space="preserve">. The “sifEvent” holds a collection of job object that have been received from the event queue. It will also hold the event type of CREATE, UPDATE </w:t>
      </w:r>
      <w:r w:rsidR="00CD16E7">
        <w:t>or</w:t>
      </w:r>
      <w:r>
        <w:t xml:space="preserve"> DELETE (sifEvent.eventAction) as well as if it is a partial or full update (sifEvent.updateType). The zone and context parameter indicate </w:t>
      </w:r>
      <w:r w:rsidR="00CD16E7">
        <w:t xml:space="preserve">for </w:t>
      </w:r>
      <w:r>
        <w:t>which zone and context the event</w:t>
      </w:r>
      <w:r w:rsidR="00CD16E7">
        <w:t xml:space="preserve"> is applicable. Finally the msgReadID and consumerID simply hold an integer value indication which instance of the concurrent readers has received the event. It can be used for logging purposes.</w:t>
      </w:r>
    </w:p>
    <w:p w:rsidR="00EF30FF" w:rsidRDefault="00EF30FF" w:rsidP="00EF30FF">
      <w:pPr>
        <w:jc w:val="both"/>
      </w:pPr>
    </w:p>
    <w:p w:rsidR="00EF30FF" w:rsidRPr="00CD16E7" w:rsidRDefault="00CD16E7" w:rsidP="00EF30FF">
      <w:pPr>
        <w:jc w:val="both"/>
        <w:rPr>
          <w:rFonts w:cs="Arial"/>
          <w:b/>
          <w:kern w:val="32"/>
          <w:szCs w:val="22"/>
          <w:u w:val="single"/>
        </w:rPr>
      </w:pPr>
      <w:r w:rsidRPr="00CD16E7">
        <w:rPr>
          <w:rFonts w:cs="Arial"/>
          <w:b/>
          <w:kern w:val="32"/>
          <w:szCs w:val="22"/>
          <w:u w:val="single"/>
        </w:rPr>
        <w:t>Changes Since</w:t>
      </w:r>
    </w:p>
    <w:p w:rsidR="00EF30FF" w:rsidRPr="00EF30FF" w:rsidRDefault="00CD16E7" w:rsidP="00CD16E7">
      <w:pPr>
        <w:jc w:val="both"/>
      </w:pPr>
      <w:r>
        <w:t xml:space="preserve">The consumer doesn’t have to implement any specific methods to have access to the “changes since” functionality. All necessary methods are implemented as part of this framework. </w:t>
      </w:r>
      <w:r w:rsidR="0017295F">
        <w:t xml:space="preserve">It works identical as described in section </w:t>
      </w:r>
      <w:r w:rsidR="0017295F">
        <w:fldChar w:fldCharType="begin"/>
      </w:r>
      <w:r w:rsidR="0017295F">
        <w:instrText xml:space="preserve"> REF _Ref525624052 \r \h </w:instrText>
      </w:r>
      <w:r w:rsidR="0017295F">
        <w:fldChar w:fldCharType="separate"/>
      </w:r>
      <w:r w:rsidR="0064202F">
        <w:t>5.9.3</w:t>
      </w:r>
      <w:r w:rsidR="0017295F">
        <w:fldChar w:fldCharType="end"/>
      </w:r>
      <w:r w:rsidR="0017295F">
        <w:t>.</w:t>
      </w:r>
    </w:p>
    <w:p w:rsidR="008D709E" w:rsidRPr="008D709E" w:rsidRDefault="008D709E" w:rsidP="008D709E">
      <w:pPr>
        <w:pStyle w:val="Heading4"/>
      </w:pPr>
      <w:bookmarkStart w:id="310" w:name="_Toc63849638"/>
      <w:r>
        <w:t>Link Consumer class with Framework</w:t>
      </w:r>
      <w:bookmarkEnd w:id="310"/>
    </w:p>
    <w:p w:rsidR="002C484F" w:rsidRDefault="002C484F" w:rsidP="009D2CD9">
      <w:pPr>
        <w:jc w:val="both"/>
      </w:pPr>
      <w:r>
        <w:t xml:space="preserve">Finally the implemented class needs to be added to the </w:t>
      </w:r>
      <w:r w:rsidRPr="002C484F">
        <w:rPr>
          <w:rFonts w:ascii="Courier New" w:hAnsi="Courier New" w:cs="Courier New"/>
          <w:b/>
          <w:sz w:val="20"/>
          <w:szCs w:val="20"/>
        </w:rPr>
        <w:t>consumer.classes</w:t>
      </w:r>
      <w:r>
        <w:t xml:space="preserve"> property in the consumer.properties file. Now the SIF3 Framework is fully configured to use the functional service for a consumer.</w:t>
      </w:r>
      <w:r w:rsidR="009D2CD9">
        <w:t xml:space="preserve"> </w:t>
      </w:r>
      <w:r>
        <w:t xml:space="preserve">Your SIF Adapter can now use the functional service consumer and call the methods that are provided by the </w:t>
      </w:r>
      <w:r w:rsidRPr="00055494">
        <w:rPr>
          <w:rFonts w:ascii="Courier New" w:hAnsi="Courier New" w:cs="Courier New"/>
          <w:b/>
          <w:sz w:val="20"/>
          <w:szCs w:val="20"/>
        </w:rPr>
        <w:t>AbstractFunctionalServiceConsumer</w:t>
      </w:r>
      <w:r>
        <w:t>.</w:t>
      </w:r>
    </w:p>
    <w:p w:rsidR="009D2CD9" w:rsidRPr="007A1CD7" w:rsidRDefault="007A1CD7" w:rsidP="007267F0">
      <w:pPr>
        <w:pStyle w:val="Heading4"/>
      </w:pPr>
      <w:bookmarkStart w:id="311" w:name="_Toc63849639"/>
      <w:r w:rsidRPr="007A1CD7">
        <w:t>Examples/Demo</w:t>
      </w:r>
      <w:bookmarkEnd w:id="311"/>
    </w:p>
    <w:p w:rsidR="007A1CD7" w:rsidRDefault="00C761B2" w:rsidP="00C761B2">
      <w:pPr>
        <w:jc w:val="both"/>
      </w:pPr>
      <w:r>
        <w:t>In the SIF3Demo subdirectory of the framework</w:t>
      </w:r>
      <w:r w:rsidR="00DD380A">
        <w:t>,</w:t>
      </w:r>
      <w:r>
        <w:t xml:space="preserve"> a consumer sample (</w:t>
      </w:r>
      <w:r w:rsidRPr="00C761B2">
        <w:rPr>
          <w:rFonts w:ascii="Courier New" w:hAnsi="Courier New" w:cs="Courier New"/>
          <w:b/>
          <w:sz w:val="18"/>
          <w:szCs w:val="18"/>
        </w:rPr>
        <w:t>RolloverStudentConsumer.java</w:t>
      </w:r>
      <w:r>
        <w:t xml:space="preserve">) can be found under the </w:t>
      </w:r>
      <w:r w:rsidRPr="00C761B2">
        <w:rPr>
          <w:rFonts w:ascii="Courier New" w:hAnsi="Courier New" w:cs="Courier New"/>
          <w:b/>
          <w:sz w:val="18"/>
          <w:szCs w:val="18"/>
        </w:rPr>
        <w:t>systemic.sif3.demo.rest.consumer.functional</w:t>
      </w:r>
      <w:r>
        <w:t xml:space="preserve"> package. The usage of the methods </w:t>
      </w:r>
      <w:r w:rsidR="00001E73">
        <w:t>is</w:t>
      </w:r>
      <w:r>
        <w:t xml:space="preserve"> shown in the class </w:t>
      </w:r>
      <w:r w:rsidRPr="00001E73">
        <w:rPr>
          <w:rFonts w:ascii="Courier New" w:hAnsi="Courier New" w:cs="Courier New"/>
          <w:b/>
          <w:sz w:val="18"/>
          <w:szCs w:val="18"/>
        </w:rPr>
        <w:t>TestRolloverStudentConsumer</w:t>
      </w:r>
      <w:r w:rsidR="00001E73" w:rsidRPr="00001E73">
        <w:rPr>
          <w:rFonts w:ascii="Courier New" w:hAnsi="Courier New" w:cs="Courier New"/>
          <w:b/>
          <w:sz w:val="18"/>
          <w:szCs w:val="18"/>
        </w:rPr>
        <w:t>.java</w:t>
      </w:r>
      <w:r>
        <w:t xml:space="preserve"> in the </w:t>
      </w:r>
      <w:r w:rsidRPr="00001E73">
        <w:rPr>
          <w:rFonts w:ascii="Courier New" w:hAnsi="Courier New" w:cs="Courier New"/>
          <w:b/>
          <w:sz w:val="18"/>
          <w:szCs w:val="18"/>
        </w:rPr>
        <w:t>sif3.test.infra.rest.consumer</w:t>
      </w:r>
      <w:r>
        <w:t xml:space="preserve"> package.</w:t>
      </w:r>
      <w:r w:rsidR="00F64DC0">
        <w:t xml:space="preserve"> Depending on your installation path you need to change some of the paths at the top of the class to make the demos work.</w:t>
      </w:r>
    </w:p>
    <w:p w:rsidR="004A6B45" w:rsidRPr="004A6B45" w:rsidRDefault="004A6B45" w:rsidP="007267F0">
      <w:pPr>
        <w:pStyle w:val="Heading4"/>
      </w:pPr>
      <w:bookmarkStart w:id="312" w:name="_Toc63849640"/>
      <w:r w:rsidRPr="004A6B45">
        <w:t>Javadoc</w:t>
      </w:r>
      <w:bookmarkEnd w:id="312"/>
    </w:p>
    <w:p w:rsidR="004A6B45" w:rsidRPr="004A6B45" w:rsidRDefault="004A6B45" w:rsidP="004A6B45">
      <w:pPr>
        <w:jc w:val="both"/>
        <w:rPr>
          <w:rFonts w:asciiTheme="minorHAnsi" w:hAnsiTheme="minorHAnsi" w:cstheme="minorHAnsi"/>
          <w:szCs w:val="22"/>
        </w:rPr>
      </w:pPr>
      <w:r w:rsidRPr="004A6B45">
        <w:rPr>
          <w:rFonts w:asciiTheme="minorHAnsi" w:hAnsiTheme="minorHAnsi" w:cstheme="minorHAnsi"/>
          <w:szCs w:val="22"/>
        </w:rPr>
        <w:t xml:space="preserve">It is highly recommended that </w:t>
      </w:r>
      <w:r>
        <w:rPr>
          <w:rFonts w:asciiTheme="minorHAnsi" w:hAnsiTheme="minorHAnsi" w:cstheme="minorHAnsi"/>
          <w:szCs w:val="22"/>
        </w:rPr>
        <w:t>the Javadoc</w:t>
      </w:r>
      <w:r w:rsidRPr="004A6B45">
        <w:rPr>
          <w:rFonts w:asciiTheme="minorHAnsi" w:hAnsiTheme="minorHAnsi" w:cstheme="minorHAnsi"/>
          <w:szCs w:val="22"/>
        </w:rPr>
        <w:t xml:space="preserve"> for the </w:t>
      </w:r>
      <w:r w:rsidRPr="004A6B45">
        <w:rPr>
          <w:rFonts w:asciiTheme="minorHAnsi" w:hAnsiTheme="minorHAnsi" w:cstheme="minorHAnsi"/>
          <w:b/>
          <w:color w:val="000000"/>
          <w:szCs w:val="22"/>
        </w:rPr>
        <w:t>FunctionalServiceConsumer</w:t>
      </w:r>
      <w:r w:rsidRPr="004A6B45">
        <w:rPr>
          <w:rFonts w:asciiTheme="minorHAnsi" w:hAnsiTheme="minorHAnsi" w:cstheme="minorHAnsi"/>
          <w:color w:val="000000"/>
          <w:szCs w:val="22"/>
        </w:rPr>
        <w:t xml:space="preserve"> and </w:t>
      </w:r>
      <w:r w:rsidRPr="004A6B45">
        <w:rPr>
          <w:rFonts w:asciiTheme="minorHAnsi" w:hAnsiTheme="minorHAnsi" w:cstheme="minorHAnsi"/>
          <w:b/>
          <w:color w:val="000000"/>
          <w:szCs w:val="22"/>
        </w:rPr>
        <w:t>MinimalConsumer</w:t>
      </w:r>
      <w:r>
        <w:rPr>
          <w:rFonts w:asciiTheme="minorHAnsi" w:hAnsiTheme="minorHAnsi" w:cstheme="minorHAnsi"/>
          <w:color w:val="000000"/>
          <w:szCs w:val="22"/>
        </w:rPr>
        <w:t xml:space="preserve"> classes are read. It details the usage of parameters as well as the functionality of each method of the </w:t>
      </w:r>
      <w:r w:rsidRPr="00055494">
        <w:rPr>
          <w:rFonts w:ascii="Courier New" w:hAnsi="Courier New" w:cs="Courier New"/>
          <w:b/>
          <w:sz w:val="20"/>
          <w:szCs w:val="20"/>
        </w:rPr>
        <w:t>AbstractFunctionalServiceConsumer</w:t>
      </w:r>
      <w:r>
        <w:rPr>
          <w:rFonts w:asciiTheme="minorHAnsi" w:hAnsiTheme="minorHAnsi" w:cstheme="minorHAnsi"/>
          <w:color w:val="000000"/>
          <w:szCs w:val="22"/>
        </w:rPr>
        <w:t>.</w:t>
      </w:r>
    </w:p>
    <w:p w:rsidR="0007477E" w:rsidRDefault="0007477E" w:rsidP="0007477E">
      <w:pPr>
        <w:pStyle w:val="Heading3"/>
      </w:pPr>
      <w:bookmarkStart w:id="313" w:name="_Toc63849641"/>
      <w:r>
        <w:lastRenderedPageBreak/>
        <w:t>Provider</w:t>
      </w:r>
      <w:bookmarkEnd w:id="313"/>
    </w:p>
    <w:p w:rsidR="0066487B" w:rsidRDefault="0066487B" w:rsidP="0066487B">
      <w:pPr>
        <w:jc w:val="both"/>
        <w:rPr>
          <w:rFonts w:asciiTheme="minorHAnsi" w:hAnsiTheme="minorHAnsi" w:cstheme="minorHAnsi"/>
          <w:szCs w:val="22"/>
        </w:rPr>
      </w:pPr>
      <w:r>
        <w:t xml:space="preserve">To enable functional services for a provider a number of properties in the provider’s properties file should/must be configured. The main </w:t>
      </w:r>
      <w:r w:rsidRPr="0066487B">
        <w:rPr>
          <w:szCs w:val="22"/>
        </w:rPr>
        <w:t xml:space="preserve">property called </w:t>
      </w:r>
      <w:r w:rsidRPr="0066487B">
        <w:rPr>
          <w:rFonts w:ascii="Courier New" w:hAnsi="Courier New" w:cs="Courier New"/>
          <w:b/>
          <w:sz w:val="20"/>
          <w:szCs w:val="20"/>
        </w:rPr>
        <w:t>job.enabled</w:t>
      </w:r>
      <w:r>
        <w:rPr>
          <w:rFonts w:asciiTheme="minorHAnsi" w:hAnsiTheme="minorHAnsi" w:cstheme="minorHAnsi"/>
          <w:szCs w:val="22"/>
        </w:rPr>
        <w:t xml:space="preserve"> must be set to </w:t>
      </w:r>
      <w:r w:rsidRPr="0066487B">
        <w:rPr>
          <w:rFonts w:asciiTheme="minorHAnsi" w:hAnsiTheme="minorHAnsi" w:cstheme="minorHAnsi"/>
          <w:b/>
          <w:szCs w:val="22"/>
        </w:rPr>
        <w:t>true</w:t>
      </w:r>
      <w:r>
        <w:rPr>
          <w:rFonts w:asciiTheme="minorHAnsi" w:hAnsiTheme="minorHAnsi" w:cstheme="minorHAnsi"/>
          <w:szCs w:val="22"/>
        </w:rPr>
        <w:t>. There are a fe</w:t>
      </w:r>
      <w:r w:rsidR="008C3BFE">
        <w:rPr>
          <w:rFonts w:asciiTheme="minorHAnsi" w:hAnsiTheme="minorHAnsi" w:cstheme="minorHAnsi"/>
          <w:szCs w:val="22"/>
        </w:rPr>
        <w:t>w</w:t>
      </w:r>
      <w:r>
        <w:rPr>
          <w:rFonts w:asciiTheme="minorHAnsi" w:hAnsiTheme="minorHAnsi" w:cstheme="minorHAnsi"/>
          <w:szCs w:val="22"/>
        </w:rPr>
        <w:t xml:space="preserve"> other properties that can be configured. They are listed in “</w:t>
      </w:r>
      <w:r>
        <w:rPr>
          <w:rFonts w:asciiTheme="minorHAnsi" w:hAnsiTheme="minorHAnsi" w:cstheme="minorHAnsi"/>
          <w:szCs w:val="22"/>
        </w:rPr>
        <w:fldChar w:fldCharType="begin"/>
      </w:r>
      <w:r>
        <w:rPr>
          <w:rFonts w:asciiTheme="minorHAnsi" w:hAnsiTheme="minorHAnsi" w:cstheme="minorHAnsi"/>
          <w:szCs w:val="22"/>
        </w:rPr>
        <w:instrText xml:space="preserve"> REF _Ref421016185 \h </w:instrText>
      </w:r>
      <w:r>
        <w:rPr>
          <w:rFonts w:asciiTheme="minorHAnsi" w:hAnsiTheme="minorHAnsi" w:cstheme="minorHAnsi"/>
          <w:szCs w:val="22"/>
        </w:rPr>
      </w:r>
      <w:r>
        <w:rPr>
          <w:rFonts w:asciiTheme="minorHAnsi" w:hAnsiTheme="minorHAnsi" w:cstheme="minorHAnsi"/>
          <w:szCs w:val="22"/>
        </w:rPr>
        <w:fldChar w:fldCharType="separate"/>
      </w:r>
      <w:r w:rsidR="0064202F">
        <w:t>Appendix C – Provider’s Property File</w:t>
      </w:r>
      <w:r>
        <w:rPr>
          <w:rFonts w:asciiTheme="minorHAnsi" w:hAnsiTheme="minorHAnsi" w:cstheme="minorHAnsi"/>
          <w:szCs w:val="22"/>
        </w:rPr>
        <w:fldChar w:fldCharType="end"/>
      </w:r>
      <w:r>
        <w:rPr>
          <w:rFonts w:asciiTheme="minorHAnsi" w:hAnsiTheme="minorHAnsi" w:cstheme="minorHAnsi"/>
          <w:szCs w:val="22"/>
        </w:rPr>
        <w:t>” under the section “Functional Services Properties”.</w:t>
      </w:r>
    </w:p>
    <w:p w:rsidR="0066487B" w:rsidRDefault="0066487B" w:rsidP="0066487B">
      <w:pPr>
        <w:jc w:val="both"/>
      </w:pPr>
    </w:p>
    <w:p w:rsidR="008105C9" w:rsidRDefault="008105C9" w:rsidP="008105C9">
      <w:pPr>
        <w:jc w:val="both"/>
      </w:pPr>
      <w:r>
        <w:t xml:space="preserve">Before a provider for a functional service can be implemented it must be configured as outlined in section </w:t>
      </w:r>
      <w:r>
        <w:fldChar w:fldCharType="begin"/>
      </w:r>
      <w:r>
        <w:instrText xml:space="preserve"> REF _Ref522179524 \r \h </w:instrText>
      </w:r>
      <w:r>
        <w:fldChar w:fldCharType="separate"/>
      </w:r>
      <w:r w:rsidR="0064202F">
        <w:t>5.11.1</w:t>
      </w:r>
      <w:r>
        <w:fldChar w:fldCharType="end"/>
      </w:r>
      <w:r>
        <w:t xml:space="preserve">. Once this is done a provider for a functional service can be implemented. Generally the implementation follows a very similar pattern as the implementation of an Object Service. Each functional service is implemented in a separate class that must extend the </w:t>
      </w:r>
      <w:r w:rsidRPr="008105C9">
        <w:rPr>
          <w:rFonts w:ascii="Courier New" w:hAnsi="Courier New" w:cs="Courier New"/>
          <w:b/>
          <w:sz w:val="20"/>
          <w:szCs w:val="20"/>
        </w:rPr>
        <w:t>BaseFunctionalServiceProvider</w:t>
      </w:r>
      <w:r>
        <w:t xml:space="preserve"> class. This will enforce a number of methods to be implemented. It is important that the functional service provider class has a no constructor or a constructor without any parameters.</w:t>
      </w:r>
    </w:p>
    <w:p w:rsidR="008105C9" w:rsidRPr="00055494" w:rsidRDefault="008105C9" w:rsidP="008105C9">
      <w:pPr>
        <w:rPr>
          <w:sz w:val="6"/>
          <w:szCs w:val="6"/>
        </w:rPr>
      </w:pPr>
    </w:p>
    <w:p w:rsidR="008105C9" w:rsidRPr="00055494" w:rsidRDefault="008105C9" w:rsidP="008105C9">
      <w:pPr>
        <w:rPr>
          <w:u w:val="single"/>
        </w:rPr>
      </w:pPr>
      <w:r w:rsidRPr="00055494">
        <w:rPr>
          <w:u w:val="single"/>
        </w:rPr>
        <w:t>Example</w:t>
      </w:r>
    </w:p>
    <w:p w:rsidR="008105C9" w:rsidRPr="00055494" w:rsidRDefault="008105C9" w:rsidP="008105C9">
      <w:pPr>
        <w:keepLines w:val="0"/>
        <w:autoSpaceDE w:val="0"/>
        <w:autoSpaceDN w:val="0"/>
        <w:adjustRightInd w:val="0"/>
        <w:rPr>
          <w:rFonts w:ascii="Courier New" w:hAnsi="Courier New" w:cs="Courier New"/>
          <w:sz w:val="16"/>
          <w:szCs w:val="16"/>
        </w:rPr>
      </w:pP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w:t>
      </w:r>
      <w:r w:rsidRPr="00055494">
        <w:rPr>
          <w:rFonts w:ascii="Courier New" w:hAnsi="Courier New" w:cs="Courier New"/>
          <w:bCs/>
          <w:sz w:val="16"/>
          <w:szCs w:val="16"/>
        </w:rPr>
        <w:t>class</w:t>
      </w:r>
      <w:r w:rsidRPr="00055494">
        <w:rPr>
          <w:rFonts w:ascii="Courier New" w:hAnsi="Courier New" w:cs="Courier New"/>
          <w:sz w:val="16"/>
          <w:szCs w:val="16"/>
        </w:rPr>
        <w:t xml:space="preserve"> RolloverStudent</w:t>
      </w:r>
      <w:r>
        <w:rPr>
          <w:rFonts w:ascii="Courier New" w:hAnsi="Courier New" w:cs="Courier New"/>
          <w:sz w:val="16"/>
          <w:szCs w:val="16"/>
        </w:rPr>
        <w:t>Provider</w:t>
      </w:r>
      <w:r w:rsidRPr="00055494">
        <w:rPr>
          <w:rFonts w:ascii="Courier New" w:hAnsi="Courier New" w:cs="Courier New"/>
          <w:sz w:val="16"/>
          <w:szCs w:val="16"/>
        </w:rPr>
        <w:t xml:space="preserve"> </w:t>
      </w:r>
      <w:r w:rsidRPr="00055494">
        <w:rPr>
          <w:rFonts w:ascii="Courier New" w:hAnsi="Courier New" w:cs="Courier New"/>
          <w:bCs/>
          <w:sz w:val="16"/>
          <w:szCs w:val="16"/>
        </w:rPr>
        <w:t>extends</w:t>
      </w:r>
      <w:r w:rsidRPr="00055494">
        <w:rPr>
          <w:rFonts w:ascii="Courier New" w:hAnsi="Courier New" w:cs="Courier New"/>
          <w:sz w:val="16"/>
          <w:szCs w:val="16"/>
        </w:rPr>
        <w:t xml:space="preserve"> </w:t>
      </w:r>
      <w:r w:rsidRPr="008105C9">
        <w:rPr>
          <w:rFonts w:ascii="Courier New" w:hAnsi="Courier New" w:cs="Courier New"/>
          <w:b/>
          <w:sz w:val="20"/>
          <w:szCs w:val="20"/>
        </w:rPr>
        <w:t>BaseFunctionalServiceProvider</w:t>
      </w:r>
    </w:p>
    <w:p w:rsidR="008105C9" w:rsidRPr="00055494" w:rsidRDefault="008105C9" w:rsidP="008105C9">
      <w:pPr>
        <w:rPr>
          <w:rFonts w:ascii="Courier New" w:hAnsi="Courier New" w:cs="Courier New"/>
          <w:sz w:val="16"/>
          <w:szCs w:val="16"/>
        </w:rPr>
      </w:pPr>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RolloverStudent</w:t>
      </w:r>
      <w:r>
        <w:rPr>
          <w:rFonts w:ascii="Courier New" w:hAnsi="Courier New" w:cs="Courier New"/>
          <w:sz w:val="16"/>
          <w:szCs w:val="16"/>
        </w:rPr>
        <w:t>Provider</w:t>
      </w:r>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super</w:t>
      </w:r>
      <w:r w:rsidRPr="00055494">
        <w:rPr>
          <w:rFonts w:ascii="Courier New" w:hAnsi="Courier New" w:cs="Courier New"/>
          <w:sz w:val="16"/>
          <w:szCs w:val="16"/>
        </w:rPr>
        <w:t>(</w:t>
      </w:r>
      <w:proofErr w:type="gramEnd"/>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Pr>
          <w:rFonts w:ascii="Courier New" w:hAnsi="Courier New" w:cs="Courier New"/>
          <w:sz w:val="16"/>
          <w:szCs w:val="16"/>
        </w:rPr>
        <w:t>some of your init code…</w:t>
      </w:r>
    </w:p>
    <w:p w:rsidR="008105C9" w:rsidRPr="00055494" w:rsidRDefault="008105C9" w:rsidP="008105C9">
      <w:pPr>
        <w:rPr>
          <w:rFonts w:ascii="Courier New" w:hAnsi="Courier New" w:cs="Courier New"/>
          <w:sz w:val="16"/>
          <w:szCs w:val="16"/>
        </w:rPr>
      </w:pPr>
      <w:r w:rsidRPr="00055494">
        <w:rPr>
          <w:rFonts w:ascii="Courier New" w:hAnsi="Courier New" w:cs="Courier New"/>
          <w:sz w:val="16"/>
          <w:szCs w:val="16"/>
        </w:rPr>
        <w:t xml:space="preserve">    }</w:t>
      </w:r>
    </w:p>
    <w:p w:rsidR="008105C9" w:rsidRDefault="008105C9" w:rsidP="008105C9">
      <w:pPr>
        <w:pStyle w:val="Body1"/>
        <w:spacing w:before="0"/>
        <w:ind w:left="0"/>
        <w:rPr>
          <w:rFonts w:ascii="Courier New" w:hAnsi="Courier New" w:cs="Courier New"/>
          <w:sz w:val="16"/>
          <w:szCs w:val="16"/>
        </w:rPr>
      </w:pPr>
      <w:r w:rsidRPr="00055494">
        <w:rPr>
          <w:rFonts w:ascii="Courier New" w:hAnsi="Courier New" w:cs="Courier New"/>
          <w:sz w:val="16"/>
          <w:szCs w:val="16"/>
        </w:rPr>
        <w:t>}</w:t>
      </w:r>
    </w:p>
    <w:p w:rsidR="00B60D39" w:rsidRPr="008D709E" w:rsidRDefault="00B60D39" w:rsidP="00B60D39">
      <w:pPr>
        <w:pStyle w:val="Heading4"/>
      </w:pPr>
      <w:bookmarkStart w:id="314" w:name="_Toc63849642"/>
      <w:r>
        <w:t>Key Methods</w:t>
      </w:r>
      <w:bookmarkEnd w:id="314"/>
    </w:p>
    <w:p w:rsidR="00B60D39" w:rsidRDefault="00B60D39" w:rsidP="00B60D39">
      <w:pPr>
        <w:jc w:val="both"/>
      </w:pPr>
      <w:r>
        <w:t xml:space="preserve">The core method to be implemented is </w:t>
      </w:r>
      <w:r w:rsidRPr="00DE4EF9">
        <w:rPr>
          <w:rFonts w:asciiTheme="minorHAnsi" w:hAnsiTheme="minorHAnsi" w:cstheme="minorHAnsi"/>
          <w:szCs w:val="22"/>
        </w:rPr>
        <w:t>called</w:t>
      </w:r>
      <w:r w:rsidR="00DE4EF9" w:rsidRPr="00DE4EF9">
        <w:rPr>
          <w:rFonts w:asciiTheme="minorHAnsi" w:hAnsiTheme="minorHAnsi" w:cstheme="minorHAnsi"/>
          <w:szCs w:val="22"/>
        </w:rPr>
        <w:t xml:space="preserve"> </w:t>
      </w:r>
      <w:proofErr w:type="gramStart"/>
      <w:r w:rsidR="00DE4EF9" w:rsidRPr="00DE4EF9">
        <w:rPr>
          <w:rFonts w:ascii="Courier New" w:hAnsi="Courier New" w:cs="Courier New"/>
          <w:b/>
          <w:sz w:val="20"/>
          <w:szCs w:val="20"/>
        </w:rPr>
        <w:t>getMultiObjectClassInfo(</w:t>
      </w:r>
      <w:proofErr w:type="gramEnd"/>
      <w:r w:rsidR="00DE4EF9" w:rsidRPr="00DE4EF9">
        <w:rPr>
          <w:rFonts w:ascii="Courier New" w:hAnsi="Courier New" w:cs="Courier New"/>
          <w:b/>
          <w:sz w:val="20"/>
          <w:szCs w:val="20"/>
        </w:rPr>
        <w:t>)</w:t>
      </w:r>
      <w:r w:rsidR="00DE4EF9">
        <w:rPr>
          <w:rFonts w:asciiTheme="minorHAnsi" w:hAnsiTheme="minorHAnsi" w:cstheme="minorHAnsi"/>
          <w:szCs w:val="22"/>
        </w:rPr>
        <w:t xml:space="preserve">. </w:t>
      </w:r>
      <w:r>
        <w:t>Th</w:t>
      </w:r>
      <w:r w:rsidR="00DE4EF9">
        <w:t>is method</w:t>
      </w:r>
      <w:r>
        <w:t xml:space="preserve"> link</w:t>
      </w:r>
      <w:r w:rsidR="00DE4EF9">
        <w:t>s</w:t>
      </w:r>
      <w:r>
        <w:t xml:space="preserve"> the </w:t>
      </w:r>
      <w:r w:rsidR="00DE4EF9">
        <w:t>provider</w:t>
      </w:r>
      <w:r>
        <w:t xml:space="preserve"> class with the configuration in the SIF3_JOB_TEMPLATE table. The value returned must match a value in the JOB_URL_NAME column in that table. The </w:t>
      </w:r>
      <w:proofErr w:type="gramStart"/>
      <w:r w:rsidR="00DE4EF9" w:rsidRPr="00DE4EF9">
        <w:rPr>
          <w:rFonts w:ascii="Courier New" w:hAnsi="Courier New" w:cs="Courier New"/>
          <w:b/>
          <w:sz w:val="20"/>
          <w:szCs w:val="20"/>
        </w:rPr>
        <w:t>getMultiObjectClassInfo(</w:t>
      </w:r>
      <w:proofErr w:type="gramEnd"/>
      <w:r w:rsidR="00DE4EF9" w:rsidRPr="00DE4EF9">
        <w:rPr>
          <w:rFonts w:ascii="Courier New" w:hAnsi="Courier New" w:cs="Courier New"/>
          <w:b/>
          <w:sz w:val="20"/>
          <w:szCs w:val="20"/>
        </w:rPr>
        <w:t>)</w:t>
      </w:r>
      <w:r>
        <w:t>method must return the value of that column exactly. As per SIF3.x specification service names have the “plural” form (eg. StudentPersonals, RolloverStudents).</w:t>
      </w:r>
    </w:p>
    <w:p w:rsidR="00B60D39" w:rsidRPr="00CB54E5" w:rsidRDefault="00B60D39" w:rsidP="00B60D39">
      <w:pPr>
        <w:rPr>
          <w:sz w:val="6"/>
          <w:szCs w:val="6"/>
        </w:rPr>
      </w:pPr>
    </w:p>
    <w:p w:rsidR="00B60D39" w:rsidRPr="00055494" w:rsidRDefault="00B60D39" w:rsidP="00B60D39">
      <w:pPr>
        <w:rPr>
          <w:u w:val="single"/>
        </w:rPr>
      </w:pPr>
      <w:r w:rsidRPr="00055494">
        <w:rPr>
          <w:u w:val="single"/>
        </w:rPr>
        <w:t>Example</w:t>
      </w:r>
    </w:p>
    <w:p w:rsidR="00DE4EF9" w:rsidRPr="00DE4EF9" w:rsidRDefault="00DE4EF9" w:rsidP="00DE4EF9">
      <w:pPr>
        <w:rPr>
          <w:rFonts w:ascii="Courier New" w:hAnsi="Courier New" w:cs="Courier New"/>
          <w:sz w:val="18"/>
          <w:szCs w:val="18"/>
        </w:rPr>
      </w:pPr>
      <w:proofErr w:type="gramStart"/>
      <w:r w:rsidRPr="00DE4EF9">
        <w:rPr>
          <w:rFonts w:ascii="Courier New" w:hAnsi="Courier New" w:cs="Courier New"/>
          <w:sz w:val="18"/>
          <w:szCs w:val="18"/>
        </w:rPr>
        <w:t>public</w:t>
      </w:r>
      <w:proofErr w:type="gramEnd"/>
      <w:r w:rsidRPr="00DE4EF9">
        <w:rPr>
          <w:rFonts w:ascii="Courier New" w:hAnsi="Courier New" w:cs="Courier New"/>
          <w:sz w:val="18"/>
          <w:szCs w:val="18"/>
        </w:rPr>
        <w:t xml:space="preserve"> ModelObjectInfo getMultiObjectClassInfo()</w:t>
      </w:r>
    </w:p>
    <w:p w:rsidR="00DE4EF9" w:rsidRPr="00DE4EF9" w:rsidRDefault="00DE4EF9" w:rsidP="00DE4EF9">
      <w:pPr>
        <w:rPr>
          <w:rFonts w:ascii="Courier New" w:hAnsi="Courier New" w:cs="Courier New"/>
          <w:sz w:val="18"/>
          <w:szCs w:val="18"/>
        </w:rPr>
      </w:pPr>
      <w:r w:rsidRPr="00DE4EF9">
        <w:rPr>
          <w:rFonts w:ascii="Courier New" w:hAnsi="Courier New" w:cs="Courier New"/>
          <w:sz w:val="18"/>
          <w:szCs w:val="18"/>
        </w:rPr>
        <w:t>{</w:t>
      </w:r>
    </w:p>
    <w:p w:rsidR="00DE4EF9" w:rsidRPr="00DE4EF9" w:rsidRDefault="00DE4EF9" w:rsidP="00DE4EF9">
      <w:pPr>
        <w:rPr>
          <w:rFonts w:ascii="Courier New" w:hAnsi="Courier New" w:cs="Courier New"/>
          <w:sz w:val="18"/>
          <w:szCs w:val="18"/>
        </w:rPr>
      </w:pPr>
      <w:r w:rsidRPr="00DE4EF9">
        <w:rPr>
          <w:rFonts w:ascii="Courier New" w:hAnsi="Courier New" w:cs="Courier New"/>
          <w:sz w:val="18"/>
          <w:szCs w:val="18"/>
        </w:rPr>
        <w:t xml:space="preserve">   </w:t>
      </w:r>
      <w:proofErr w:type="gramStart"/>
      <w:r w:rsidRPr="00DE4EF9">
        <w:rPr>
          <w:rFonts w:ascii="Courier New" w:hAnsi="Courier New" w:cs="Courier New"/>
          <w:sz w:val="18"/>
          <w:szCs w:val="18"/>
        </w:rPr>
        <w:t>return</w:t>
      </w:r>
      <w:proofErr w:type="gramEnd"/>
      <w:r w:rsidRPr="00DE4EF9">
        <w:rPr>
          <w:rFonts w:ascii="Courier New" w:hAnsi="Courier New" w:cs="Courier New"/>
          <w:sz w:val="18"/>
          <w:szCs w:val="18"/>
        </w:rPr>
        <w:t xml:space="preserve"> new ModelObjectInfo("</w:t>
      </w:r>
      <w:r w:rsidRPr="00DE4EF9">
        <w:rPr>
          <w:rFonts w:ascii="Courier New" w:hAnsi="Courier New" w:cs="Courier New"/>
          <w:b/>
          <w:color w:val="FF0000"/>
          <w:sz w:val="18"/>
          <w:szCs w:val="18"/>
        </w:rPr>
        <w:t>RolloverStudents</w:t>
      </w:r>
      <w:r w:rsidRPr="00DE4EF9">
        <w:rPr>
          <w:rFonts w:ascii="Courier New" w:hAnsi="Courier New" w:cs="Courier New"/>
          <w:sz w:val="18"/>
          <w:szCs w:val="18"/>
        </w:rPr>
        <w:t>", null);</w:t>
      </w:r>
    </w:p>
    <w:p w:rsidR="00B60D39" w:rsidRDefault="00DE4EF9" w:rsidP="00DE4EF9">
      <w:pPr>
        <w:rPr>
          <w:rFonts w:ascii="Courier New" w:hAnsi="Courier New" w:cs="Courier New"/>
          <w:sz w:val="18"/>
          <w:szCs w:val="18"/>
        </w:rPr>
      </w:pPr>
      <w:r w:rsidRPr="00DE4EF9">
        <w:rPr>
          <w:rFonts w:ascii="Courier New" w:hAnsi="Courier New" w:cs="Courier New"/>
          <w:sz w:val="18"/>
          <w:szCs w:val="18"/>
        </w:rPr>
        <w:t>}</w:t>
      </w:r>
    </w:p>
    <w:p w:rsidR="00846BDF" w:rsidRDefault="00846BDF" w:rsidP="00846BDF"/>
    <w:p w:rsidR="00846BDF" w:rsidRPr="00846BDF" w:rsidRDefault="00846BDF" w:rsidP="00846BDF">
      <w:pPr>
        <w:jc w:val="both"/>
      </w:pPr>
      <w:r>
        <w:t xml:space="preserve">There are a number of other methods that need to be implemented. The best information about these methods can be found in the Javadoc and the demo code (see section </w:t>
      </w:r>
      <w:r>
        <w:fldChar w:fldCharType="begin"/>
      </w:r>
      <w:r>
        <w:instrText xml:space="preserve"> REF _Ref522183784 \r \h </w:instrText>
      </w:r>
      <w:r>
        <w:fldChar w:fldCharType="separate"/>
      </w:r>
      <w:r w:rsidR="0064202F">
        <w:t>5.11.3.4</w:t>
      </w:r>
      <w:r>
        <w:fldChar w:fldCharType="end"/>
      </w:r>
      <w:r>
        <w:t xml:space="preserve"> and </w:t>
      </w:r>
      <w:r>
        <w:fldChar w:fldCharType="begin"/>
      </w:r>
      <w:r>
        <w:instrText xml:space="preserve"> REF _Ref522183792 \r \h </w:instrText>
      </w:r>
      <w:r>
        <w:fldChar w:fldCharType="separate"/>
      </w:r>
      <w:r w:rsidR="0064202F">
        <w:t>5.11.3.5</w:t>
      </w:r>
      <w:r>
        <w:fldChar w:fldCharType="end"/>
      </w:r>
      <w:r>
        <w:t xml:space="preserve"> for details).</w:t>
      </w:r>
    </w:p>
    <w:p w:rsidR="00565AFF" w:rsidRDefault="00846BDF" w:rsidP="00846BDF">
      <w:pPr>
        <w:pStyle w:val="Heading4"/>
      </w:pPr>
      <w:bookmarkStart w:id="315" w:name="_Toc63849643"/>
      <w:r>
        <w:t>Utility Methods</w:t>
      </w:r>
      <w:bookmarkEnd w:id="315"/>
    </w:p>
    <w:p w:rsidR="00ED14F9" w:rsidRDefault="00ED14F9" w:rsidP="00F20AF5">
      <w:r>
        <w:t>As the consumer calls various methods of a functional service, mainly operations in phases, the state of either a phase or the entire job may need to change. The provider can update these states by calling the following methods in the functional service provider:</w:t>
      </w:r>
    </w:p>
    <w:p w:rsidR="00ED14F9" w:rsidRDefault="00ED14F9" w:rsidP="00F20AF5"/>
    <w:p w:rsidR="00ED14F9" w:rsidRPr="00ED14F9" w:rsidRDefault="00ED14F9" w:rsidP="00ED14F9">
      <w:pPr>
        <w:rPr>
          <w:b/>
          <w:u w:val="single"/>
        </w:rPr>
      </w:pPr>
      <w:r w:rsidRPr="00ED14F9">
        <w:rPr>
          <w:b/>
          <w:u w:val="single"/>
        </w:rPr>
        <w:t>Update Job State</w:t>
      </w:r>
    </w:p>
    <w:p w:rsidR="00ED14F9" w:rsidRPr="00ED14F9" w:rsidRDefault="00ED14F9" w:rsidP="00ED14F9">
      <w:pPr>
        <w:rPr>
          <w:rFonts w:ascii="Courier New" w:hAnsi="Courier New" w:cs="Courier New"/>
          <w:sz w:val="20"/>
          <w:szCs w:val="20"/>
        </w:rPr>
      </w:pPr>
      <w:proofErr w:type="gramStart"/>
      <w:r w:rsidRPr="00ED14F9">
        <w:rPr>
          <w:rFonts w:ascii="Courier New" w:hAnsi="Courier New" w:cs="Courier New"/>
          <w:sz w:val="20"/>
          <w:szCs w:val="20"/>
        </w:rPr>
        <w:t>public</w:t>
      </w:r>
      <w:proofErr w:type="gramEnd"/>
      <w:r w:rsidRPr="00ED14F9">
        <w:rPr>
          <w:rFonts w:ascii="Courier New" w:hAnsi="Courier New" w:cs="Courier New"/>
          <w:sz w:val="20"/>
          <w:szCs w:val="20"/>
        </w:rPr>
        <w:t xml:space="preserve"> void </w:t>
      </w:r>
      <w:r w:rsidRPr="008529BB">
        <w:rPr>
          <w:rFonts w:ascii="Courier New" w:hAnsi="Courier New" w:cs="Courier New"/>
          <w:b/>
          <w:sz w:val="20"/>
          <w:szCs w:val="20"/>
        </w:rPr>
        <w:t>updateJobState</w:t>
      </w:r>
      <w:r w:rsidRPr="00ED14F9">
        <w:rPr>
          <w:rFonts w:ascii="Courier New" w:hAnsi="Courier New" w:cs="Courier New"/>
          <w:sz w:val="20"/>
          <w:szCs w:val="20"/>
        </w:rPr>
        <w:t>(String jobID, JobState newState)</w:t>
      </w:r>
    </w:p>
    <w:p w:rsidR="00ED14F9" w:rsidRDefault="00ED14F9" w:rsidP="00ED14F9"/>
    <w:p w:rsidR="00ED14F9" w:rsidRPr="00ED14F9" w:rsidRDefault="00ED14F9" w:rsidP="00ED14F9">
      <w:pPr>
        <w:rPr>
          <w:b/>
          <w:u w:val="single"/>
        </w:rPr>
      </w:pPr>
      <w:r w:rsidRPr="00ED14F9">
        <w:rPr>
          <w:b/>
          <w:u w:val="single"/>
        </w:rPr>
        <w:t>Update Phase State</w:t>
      </w:r>
    </w:p>
    <w:p w:rsidR="00ED14F9" w:rsidRDefault="00ED14F9" w:rsidP="00ED14F9">
      <w:pPr>
        <w:rPr>
          <w:rFonts w:ascii="Courier New" w:hAnsi="Courier New" w:cs="Courier New"/>
          <w:sz w:val="20"/>
          <w:szCs w:val="20"/>
        </w:rPr>
      </w:pPr>
      <w:proofErr w:type="gramStart"/>
      <w:r w:rsidRPr="00ED14F9">
        <w:rPr>
          <w:rFonts w:ascii="Courier New" w:hAnsi="Courier New" w:cs="Courier New"/>
          <w:sz w:val="20"/>
          <w:szCs w:val="20"/>
        </w:rPr>
        <w:t>public</w:t>
      </w:r>
      <w:proofErr w:type="gramEnd"/>
      <w:r w:rsidRPr="00ED14F9">
        <w:rPr>
          <w:rFonts w:ascii="Courier New" w:hAnsi="Courier New" w:cs="Courier New"/>
          <w:sz w:val="20"/>
          <w:szCs w:val="20"/>
        </w:rPr>
        <w:t xml:space="preserve"> void </w:t>
      </w:r>
      <w:r w:rsidRPr="008529BB">
        <w:rPr>
          <w:rFonts w:ascii="Courier New" w:hAnsi="Courier New" w:cs="Courier New"/>
          <w:b/>
          <w:sz w:val="20"/>
          <w:szCs w:val="20"/>
        </w:rPr>
        <w:t>updatePhaseState</w:t>
      </w:r>
      <w:r w:rsidRPr="00ED14F9">
        <w:rPr>
          <w:rFonts w:ascii="Courier New" w:hAnsi="Courier New" w:cs="Courier New"/>
          <w:sz w:val="20"/>
          <w:szCs w:val="20"/>
        </w:rPr>
        <w:t xml:space="preserve">(String jobID, </w:t>
      </w:r>
    </w:p>
    <w:p w:rsid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String phaseName, </w:t>
      </w:r>
    </w:p>
    <w:p w:rsidR="00ED14F9" w:rsidRP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PhaseState newState)</w:t>
      </w:r>
    </w:p>
    <w:p w:rsidR="00ED14F9" w:rsidRDefault="00ED14F9" w:rsidP="00ED14F9"/>
    <w:p w:rsidR="00ED14F9" w:rsidRPr="00ED14F9" w:rsidRDefault="00ED14F9" w:rsidP="00ED14F9">
      <w:pPr>
        <w:rPr>
          <w:b/>
          <w:u w:val="single"/>
        </w:rPr>
      </w:pPr>
      <w:r w:rsidRPr="00ED14F9">
        <w:rPr>
          <w:b/>
          <w:u w:val="single"/>
        </w:rPr>
        <w:t>Update Job and Phase State (convenience method)</w:t>
      </w:r>
    </w:p>
    <w:p w:rsidR="00ED14F9" w:rsidRDefault="00ED14F9" w:rsidP="00ED14F9">
      <w:pPr>
        <w:rPr>
          <w:rFonts w:ascii="Courier New" w:hAnsi="Courier New" w:cs="Courier New"/>
          <w:sz w:val="20"/>
          <w:szCs w:val="20"/>
        </w:rPr>
      </w:pPr>
      <w:proofErr w:type="gramStart"/>
      <w:r w:rsidRPr="00ED14F9">
        <w:rPr>
          <w:rFonts w:ascii="Courier New" w:hAnsi="Courier New" w:cs="Courier New"/>
          <w:sz w:val="20"/>
          <w:szCs w:val="20"/>
        </w:rPr>
        <w:t>public</w:t>
      </w:r>
      <w:proofErr w:type="gramEnd"/>
      <w:r w:rsidRPr="00ED14F9">
        <w:rPr>
          <w:rFonts w:ascii="Courier New" w:hAnsi="Courier New" w:cs="Courier New"/>
          <w:sz w:val="20"/>
          <w:szCs w:val="20"/>
        </w:rPr>
        <w:t xml:space="preserve"> void </w:t>
      </w:r>
      <w:r w:rsidRPr="008529BB">
        <w:rPr>
          <w:rFonts w:ascii="Courier New" w:hAnsi="Courier New" w:cs="Courier New"/>
          <w:b/>
          <w:sz w:val="20"/>
          <w:szCs w:val="20"/>
        </w:rPr>
        <w:t>updateJobStateAndPhaseState</w:t>
      </w:r>
      <w:r w:rsidRPr="00ED14F9">
        <w:rPr>
          <w:rFonts w:ascii="Courier New" w:hAnsi="Courier New" w:cs="Courier New"/>
          <w:sz w:val="20"/>
          <w:szCs w:val="20"/>
        </w:rPr>
        <w:t xml:space="preserve">(String jobID, </w:t>
      </w:r>
    </w:p>
    <w:p w:rsid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JobState newJobState, </w:t>
      </w:r>
    </w:p>
    <w:p w:rsidR="00ED14F9" w:rsidRDefault="00ED14F9" w:rsidP="00ED14F9">
      <w:pPr>
        <w:rPr>
          <w:rFonts w:ascii="Courier New" w:hAnsi="Courier New" w:cs="Courier New"/>
          <w:sz w:val="20"/>
          <w:szCs w:val="20"/>
        </w:rPr>
      </w:pPr>
      <w:r>
        <w:rPr>
          <w:rFonts w:ascii="Courier New" w:hAnsi="Courier New" w:cs="Courier New"/>
          <w:sz w:val="20"/>
          <w:szCs w:val="20"/>
        </w:rPr>
        <w:lastRenderedPageBreak/>
        <w:t xml:space="preserve">                                        </w:t>
      </w:r>
      <w:r w:rsidRPr="00ED14F9">
        <w:rPr>
          <w:rFonts w:ascii="Courier New" w:hAnsi="Courier New" w:cs="Courier New"/>
          <w:sz w:val="20"/>
          <w:szCs w:val="20"/>
        </w:rPr>
        <w:t xml:space="preserve">String phaseName, </w:t>
      </w:r>
    </w:p>
    <w:p w:rsidR="00F20AF5"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PhaseState newPhaseState) </w:t>
      </w:r>
    </w:p>
    <w:p w:rsidR="00ED14F9" w:rsidRDefault="00ED14F9" w:rsidP="00ED14F9"/>
    <w:p w:rsidR="00DC6A48" w:rsidRDefault="00ED14F9" w:rsidP="00ED14F9">
      <w:pPr>
        <w:jc w:val="both"/>
      </w:pPr>
      <w:r>
        <w:t>If the provider calls any of these methods the framework will track the state in its internal SIF3_JOB_EVENT table which will make these changes available to consumers through the “Changes Since” or event functionality. The provider doesn’t need to implement anything else</w:t>
      </w:r>
      <w:r w:rsidR="008529BB">
        <w:t xml:space="preserve"> to allow that functionality.</w:t>
      </w:r>
    </w:p>
    <w:p w:rsidR="00DC6A48" w:rsidRDefault="00DC6A48" w:rsidP="00ED14F9">
      <w:pPr>
        <w:jc w:val="both"/>
      </w:pPr>
    </w:p>
    <w:p w:rsidR="00ED14F9" w:rsidRPr="00ED14F9" w:rsidRDefault="00DC6A48" w:rsidP="00ED14F9">
      <w:pPr>
        <w:jc w:val="both"/>
      </w:pPr>
      <w:r>
        <w:t xml:space="preserve">A consumer can update the state of a phase as well. If a consumer calls a phase state update then the </w:t>
      </w:r>
      <w:proofErr w:type="gramStart"/>
      <w:r w:rsidRPr="00DC6A48">
        <w:rPr>
          <w:rFonts w:ascii="Courier New" w:hAnsi="Courier New" w:cs="Courier New"/>
          <w:b/>
          <w:sz w:val="20"/>
          <w:szCs w:val="20"/>
        </w:rPr>
        <w:t>phaseStateUpdatedByConsumer</w:t>
      </w:r>
      <w:r w:rsidRPr="00DC6A48">
        <w:rPr>
          <w:rFonts w:ascii="Courier New" w:hAnsi="Courier New" w:cs="Courier New"/>
          <w:sz w:val="20"/>
          <w:szCs w:val="20"/>
        </w:rPr>
        <w:t>(</w:t>
      </w:r>
      <w:proofErr w:type="gramEnd"/>
      <w:r w:rsidRPr="00DC6A48">
        <w:rPr>
          <w:rFonts w:ascii="Courier New" w:hAnsi="Courier New" w:cs="Courier New"/>
          <w:sz w:val="20"/>
          <w:szCs w:val="20"/>
        </w:rPr>
        <w:t>)</w:t>
      </w:r>
      <w:r>
        <w:t>method of the functional service provider will be invoked. The framework will automatically make an entry into the SIF3_JOB_EVENT table. The provider can then take additional actions based on the consumer’s request (e.g. may set the overall job state or kick off the next phase etc.).</w:t>
      </w:r>
    </w:p>
    <w:p w:rsidR="00F20AF5" w:rsidRPr="00F20AF5" w:rsidRDefault="00F20AF5" w:rsidP="00F20AF5">
      <w:pPr>
        <w:pStyle w:val="Heading4"/>
      </w:pPr>
      <w:bookmarkStart w:id="316" w:name="_Toc63849644"/>
      <w:r>
        <w:t>Events &amp; Changes Since</w:t>
      </w:r>
      <w:bookmarkEnd w:id="316"/>
    </w:p>
    <w:p w:rsidR="005C4553" w:rsidRDefault="005E3DA7" w:rsidP="005C4553">
      <w:pPr>
        <w:jc w:val="both"/>
        <w:rPr>
          <w:rFonts w:asciiTheme="minorHAnsi" w:hAnsiTheme="minorHAnsi" w:cstheme="minorHAnsi"/>
          <w:szCs w:val="22"/>
        </w:rPr>
      </w:pPr>
      <w:r>
        <w:rPr>
          <w:b/>
        </w:rPr>
        <w:t>“</w:t>
      </w:r>
      <w:r w:rsidR="005C4553" w:rsidRPr="005E3DA7">
        <w:rPr>
          <w:b/>
        </w:rPr>
        <w:t>Changes Since</w:t>
      </w:r>
      <w:r>
        <w:rPr>
          <w:b/>
        </w:rPr>
        <w:t>”</w:t>
      </w:r>
      <w:r w:rsidR="005C4553" w:rsidRPr="005E3DA7">
        <w:rPr>
          <w:b/>
        </w:rPr>
        <w:t xml:space="preserve"> </w:t>
      </w:r>
      <w:r>
        <w:rPr>
          <w:b/>
        </w:rPr>
        <w:t>and “Eventing” is</w:t>
      </w:r>
      <w:r w:rsidR="005C4553" w:rsidRPr="005E3DA7">
        <w:rPr>
          <w:b/>
        </w:rPr>
        <w:t xml:space="preserve"> fully implemented</w:t>
      </w:r>
      <w:r w:rsidR="005C4553">
        <w:t xml:space="preserve">. There is no action or implementation required in the provider class. All the functionality is pre-implemented as part of the framework. All that is required is to ensure that the </w:t>
      </w:r>
      <w:r w:rsidR="005C4553" w:rsidRPr="0066487B">
        <w:rPr>
          <w:szCs w:val="22"/>
        </w:rPr>
        <w:t xml:space="preserve">property called </w:t>
      </w:r>
      <w:r w:rsidR="005C4553" w:rsidRPr="0066487B">
        <w:rPr>
          <w:rFonts w:ascii="Courier New" w:hAnsi="Courier New" w:cs="Courier New"/>
          <w:b/>
          <w:sz w:val="20"/>
          <w:szCs w:val="20"/>
        </w:rPr>
        <w:t>job.enabled</w:t>
      </w:r>
      <w:r w:rsidR="005C4553">
        <w:rPr>
          <w:rFonts w:asciiTheme="minorHAnsi" w:hAnsiTheme="minorHAnsi" w:cstheme="minorHAnsi"/>
          <w:szCs w:val="22"/>
        </w:rPr>
        <w:t xml:space="preserve"> </w:t>
      </w:r>
      <w:r>
        <w:rPr>
          <w:rFonts w:asciiTheme="minorHAnsi" w:hAnsiTheme="minorHAnsi" w:cstheme="minorHAnsi"/>
          <w:szCs w:val="22"/>
        </w:rPr>
        <w:t>is</w:t>
      </w:r>
      <w:r w:rsidR="005C4553">
        <w:rPr>
          <w:rFonts w:asciiTheme="minorHAnsi" w:hAnsiTheme="minorHAnsi" w:cstheme="minorHAnsi"/>
          <w:szCs w:val="22"/>
        </w:rPr>
        <w:t xml:space="preserve"> set to </w:t>
      </w:r>
      <w:r w:rsidR="005C4553" w:rsidRPr="0066487B">
        <w:rPr>
          <w:rFonts w:asciiTheme="minorHAnsi" w:hAnsiTheme="minorHAnsi" w:cstheme="minorHAnsi"/>
          <w:b/>
          <w:szCs w:val="22"/>
        </w:rPr>
        <w:t>true</w:t>
      </w:r>
      <w:r w:rsidR="005C4553" w:rsidRPr="005C4553">
        <w:rPr>
          <w:rFonts w:asciiTheme="minorHAnsi" w:hAnsiTheme="minorHAnsi" w:cstheme="minorHAnsi"/>
          <w:szCs w:val="22"/>
        </w:rPr>
        <w:t xml:space="preserve"> </w:t>
      </w:r>
      <w:r w:rsidR="005C4553">
        <w:rPr>
          <w:rFonts w:asciiTheme="minorHAnsi" w:hAnsiTheme="minorHAnsi" w:cstheme="minorHAnsi"/>
          <w:szCs w:val="22"/>
        </w:rPr>
        <w:t xml:space="preserve">in the provider’s properties file. </w:t>
      </w:r>
    </w:p>
    <w:p w:rsidR="005E3DA7" w:rsidRDefault="005E3DA7" w:rsidP="003D217A">
      <w:pPr>
        <w:jc w:val="both"/>
        <w:rPr>
          <w:rFonts w:cs="Arial"/>
          <w:kern w:val="32"/>
          <w:szCs w:val="22"/>
        </w:rPr>
      </w:pPr>
    </w:p>
    <w:p w:rsidR="003D217A" w:rsidRDefault="005E3DA7" w:rsidP="003D217A">
      <w:pPr>
        <w:jc w:val="both"/>
        <w:rPr>
          <w:rFonts w:cs="Arial"/>
          <w:kern w:val="32"/>
          <w:szCs w:val="22"/>
        </w:rPr>
      </w:pPr>
      <w:r>
        <w:rPr>
          <w:rFonts w:cs="Arial"/>
          <w:kern w:val="32"/>
          <w:szCs w:val="22"/>
        </w:rPr>
        <w:t>There are a few specific properties available that can be set to control certain aspects of job events. These include but are not limited to:</w:t>
      </w:r>
    </w:p>
    <w:p w:rsidR="005E3DA7" w:rsidRDefault="009D1C41" w:rsidP="00520601">
      <w:pPr>
        <w:pStyle w:val="ListParagraph"/>
        <w:numPr>
          <w:ilvl w:val="0"/>
          <w:numId w:val="59"/>
        </w:numPr>
      </w:pPr>
      <w:r>
        <w:t>Event f</w:t>
      </w:r>
      <w:r w:rsidR="005E3DA7">
        <w:t>requency (</w:t>
      </w:r>
      <w:r w:rsidR="005E3DA7" w:rsidRPr="005E3DA7">
        <w:t>job.event.frequency</w:t>
      </w:r>
      <w:r w:rsidR="005E3DA7">
        <w:t>) and start-up delays (</w:t>
      </w:r>
      <w:r w:rsidR="005E3DA7" w:rsidRPr="005E3DA7">
        <w:t>job.event.startup.delay</w:t>
      </w:r>
      <w:r w:rsidR="005E3DA7">
        <w:t>)</w:t>
      </w:r>
    </w:p>
    <w:p w:rsidR="005E3DA7" w:rsidRDefault="005E3DA7" w:rsidP="00520601">
      <w:pPr>
        <w:pStyle w:val="ListParagraph"/>
        <w:numPr>
          <w:ilvl w:val="0"/>
          <w:numId w:val="59"/>
        </w:numPr>
      </w:pPr>
      <w:r>
        <w:t>Max. nu</w:t>
      </w:r>
      <w:r w:rsidR="009D1C41">
        <w:t>mber of job o</w:t>
      </w:r>
      <w:r>
        <w:t>bjects per event message (</w:t>
      </w:r>
      <w:r w:rsidRPr="005E3DA7">
        <w:t>job.event.maxObjects</w:t>
      </w:r>
      <w:r>
        <w:t>)</w:t>
      </w:r>
    </w:p>
    <w:p w:rsidR="005E3DA7" w:rsidRDefault="005E3DA7" w:rsidP="00520601">
      <w:pPr>
        <w:pStyle w:val="ListParagraph"/>
        <w:numPr>
          <w:ilvl w:val="0"/>
          <w:numId w:val="59"/>
        </w:numPr>
      </w:pPr>
      <w:r>
        <w:t>Auditing Zones (</w:t>
      </w:r>
      <w:r w:rsidRPr="005E3DA7">
        <w:t>job.event.auditZones</w:t>
      </w:r>
      <w:r>
        <w:t>)</w:t>
      </w:r>
    </w:p>
    <w:p w:rsidR="005E3DA7" w:rsidRDefault="005E3DA7" w:rsidP="00520601">
      <w:pPr>
        <w:pStyle w:val="ListParagraph"/>
        <w:numPr>
          <w:ilvl w:val="0"/>
          <w:numId w:val="59"/>
        </w:numPr>
      </w:pPr>
      <w:r>
        <w:t>Weather events generated by consumers shall be echoed back to the consumer (</w:t>
      </w:r>
      <w:r w:rsidRPr="005E3DA7">
        <w:t>job.event.includeConsumerRequested</w:t>
      </w:r>
      <w:r>
        <w:t>)</w:t>
      </w:r>
    </w:p>
    <w:p w:rsidR="009D1C41" w:rsidRDefault="009D1C41" w:rsidP="009D1C41"/>
    <w:p w:rsidR="005E3DA7" w:rsidRPr="005E3DA7" w:rsidRDefault="005E3DA7" w:rsidP="005E3DA7">
      <w:pPr>
        <w:jc w:val="both"/>
      </w:pPr>
      <w:r>
        <w:t xml:space="preserve">Note that most of the properties listed above can be set at a global level of at a specific provider level. Please refer to section </w:t>
      </w:r>
      <w:r>
        <w:fldChar w:fldCharType="begin"/>
      </w:r>
      <w:r>
        <w:instrText xml:space="preserve"> REF _Ref421016185 \r \h </w:instrText>
      </w:r>
      <w:r>
        <w:fldChar w:fldCharType="separate"/>
      </w:r>
      <w:r w:rsidR="0064202F">
        <w:t>9</w:t>
      </w:r>
      <w:r>
        <w:fldChar w:fldCharType="end"/>
      </w:r>
      <w:r>
        <w:t xml:space="preserve"> </w:t>
      </w:r>
      <w:r>
        <w:fldChar w:fldCharType="begin"/>
      </w:r>
      <w:r>
        <w:instrText xml:space="preserve"> REF _Ref421016185 \h </w:instrText>
      </w:r>
      <w:r>
        <w:fldChar w:fldCharType="separate"/>
      </w:r>
      <w:r w:rsidR="0064202F">
        <w:t>Appendix C – Provider’s Property File</w:t>
      </w:r>
      <w:r>
        <w:fldChar w:fldCharType="end"/>
      </w:r>
      <w:r>
        <w:t xml:space="preserve"> for more details about these properties.</w:t>
      </w:r>
    </w:p>
    <w:p w:rsidR="00846BDF" w:rsidRPr="007A1CD7" w:rsidRDefault="00846BDF" w:rsidP="00846BDF">
      <w:pPr>
        <w:pStyle w:val="Heading4"/>
      </w:pPr>
      <w:bookmarkStart w:id="317" w:name="_Ref522183784"/>
      <w:bookmarkStart w:id="318" w:name="_Toc63849645"/>
      <w:r w:rsidRPr="007A1CD7">
        <w:t>Examples/Demo</w:t>
      </w:r>
      <w:bookmarkEnd w:id="317"/>
      <w:bookmarkEnd w:id="318"/>
    </w:p>
    <w:p w:rsidR="00846BDF" w:rsidRDefault="00846BDF" w:rsidP="00846BDF">
      <w:pPr>
        <w:jc w:val="both"/>
      </w:pPr>
      <w:r>
        <w:t>In the SIF3Demo subdirectory of the framework, a provider sample (</w:t>
      </w:r>
      <w:r w:rsidRPr="00C761B2">
        <w:rPr>
          <w:rFonts w:ascii="Courier New" w:hAnsi="Courier New" w:cs="Courier New"/>
          <w:b/>
          <w:sz w:val="18"/>
          <w:szCs w:val="18"/>
        </w:rPr>
        <w:t>RolloverStudent</w:t>
      </w:r>
      <w:r>
        <w:rPr>
          <w:rFonts w:ascii="Courier New" w:hAnsi="Courier New" w:cs="Courier New"/>
          <w:b/>
          <w:sz w:val="18"/>
          <w:szCs w:val="18"/>
        </w:rPr>
        <w:t>sProvider</w:t>
      </w:r>
      <w:r w:rsidRPr="00C761B2">
        <w:rPr>
          <w:rFonts w:ascii="Courier New" w:hAnsi="Courier New" w:cs="Courier New"/>
          <w:b/>
          <w:sz w:val="18"/>
          <w:szCs w:val="18"/>
        </w:rPr>
        <w:t>.java</w:t>
      </w:r>
      <w:r>
        <w:t xml:space="preserve">) can be found under the </w:t>
      </w:r>
      <w:r w:rsidRPr="00C761B2">
        <w:rPr>
          <w:rFonts w:ascii="Courier New" w:hAnsi="Courier New" w:cs="Courier New"/>
          <w:b/>
          <w:sz w:val="18"/>
          <w:szCs w:val="18"/>
        </w:rPr>
        <w:t>systemic.sif3.demo.rest.</w:t>
      </w:r>
      <w:r>
        <w:rPr>
          <w:rFonts w:ascii="Courier New" w:hAnsi="Courier New" w:cs="Courier New"/>
          <w:b/>
          <w:sz w:val="18"/>
          <w:szCs w:val="18"/>
        </w:rPr>
        <w:t>provider</w:t>
      </w:r>
      <w:r w:rsidRPr="00C761B2">
        <w:rPr>
          <w:rFonts w:ascii="Courier New" w:hAnsi="Courier New" w:cs="Courier New"/>
          <w:b/>
          <w:sz w:val="18"/>
          <w:szCs w:val="18"/>
        </w:rPr>
        <w:t>.functional</w:t>
      </w:r>
      <w:r>
        <w:t xml:space="preserve"> package. </w:t>
      </w:r>
      <w:r w:rsidR="00630690">
        <w:t xml:space="preserve">It illustrates the usage of most </w:t>
      </w:r>
      <w:r w:rsidR="00DC6A48">
        <w:t xml:space="preserve">provider </w:t>
      </w:r>
      <w:r w:rsidR="00630690">
        <w:t>methods in one way or the other.</w:t>
      </w:r>
    </w:p>
    <w:p w:rsidR="00846BDF" w:rsidRPr="004A6B45" w:rsidRDefault="00846BDF" w:rsidP="00846BDF">
      <w:pPr>
        <w:pStyle w:val="Heading4"/>
      </w:pPr>
      <w:bookmarkStart w:id="319" w:name="_Ref522183792"/>
      <w:bookmarkStart w:id="320" w:name="_Toc63849646"/>
      <w:r w:rsidRPr="004A6B45">
        <w:t>Javadoc</w:t>
      </w:r>
      <w:bookmarkEnd w:id="319"/>
      <w:bookmarkEnd w:id="320"/>
    </w:p>
    <w:p w:rsidR="00846BDF" w:rsidRDefault="00846BDF" w:rsidP="00630690">
      <w:pPr>
        <w:jc w:val="both"/>
        <w:rPr>
          <w:rFonts w:asciiTheme="minorHAnsi" w:hAnsiTheme="minorHAnsi" w:cstheme="minorHAnsi"/>
          <w:color w:val="000000"/>
          <w:szCs w:val="22"/>
        </w:rPr>
      </w:pPr>
      <w:r w:rsidRPr="004A6B45">
        <w:rPr>
          <w:rFonts w:asciiTheme="minorHAnsi" w:hAnsiTheme="minorHAnsi" w:cstheme="minorHAnsi"/>
          <w:szCs w:val="22"/>
        </w:rPr>
        <w:t xml:space="preserve">It is highly recommended that </w:t>
      </w:r>
      <w:r>
        <w:rPr>
          <w:rFonts w:asciiTheme="minorHAnsi" w:hAnsiTheme="minorHAnsi" w:cstheme="minorHAnsi"/>
          <w:szCs w:val="22"/>
        </w:rPr>
        <w:t>the Javadoc</w:t>
      </w:r>
      <w:r w:rsidRPr="004A6B45">
        <w:rPr>
          <w:rFonts w:asciiTheme="minorHAnsi" w:hAnsiTheme="minorHAnsi" w:cstheme="minorHAnsi"/>
          <w:szCs w:val="22"/>
        </w:rPr>
        <w:t xml:space="preserve"> for the </w:t>
      </w:r>
      <w:r w:rsidRPr="004A6B45">
        <w:rPr>
          <w:rFonts w:asciiTheme="minorHAnsi" w:hAnsiTheme="minorHAnsi" w:cstheme="minorHAnsi"/>
          <w:b/>
          <w:color w:val="000000"/>
          <w:szCs w:val="22"/>
        </w:rPr>
        <w:t>FunctionalService</w:t>
      </w:r>
      <w:r w:rsidR="00630690">
        <w:rPr>
          <w:rFonts w:asciiTheme="minorHAnsi" w:hAnsiTheme="minorHAnsi" w:cstheme="minorHAnsi"/>
          <w:b/>
          <w:color w:val="000000"/>
          <w:szCs w:val="22"/>
        </w:rPr>
        <w:t xml:space="preserve">Provider </w:t>
      </w:r>
      <w:r w:rsidR="00630690">
        <w:rPr>
          <w:rFonts w:asciiTheme="minorHAnsi" w:hAnsiTheme="minorHAnsi" w:cstheme="minorHAnsi"/>
          <w:color w:val="000000"/>
          <w:szCs w:val="22"/>
        </w:rPr>
        <w:t>class</w:t>
      </w:r>
      <w:r>
        <w:rPr>
          <w:rFonts w:asciiTheme="minorHAnsi" w:hAnsiTheme="minorHAnsi" w:cstheme="minorHAnsi"/>
          <w:color w:val="000000"/>
          <w:szCs w:val="22"/>
        </w:rPr>
        <w:t xml:space="preserve"> </w:t>
      </w:r>
      <w:r w:rsidR="00630690">
        <w:rPr>
          <w:rFonts w:asciiTheme="minorHAnsi" w:hAnsiTheme="minorHAnsi" w:cstheme="minorHAnsi"/>
          <w:color w:val="000000"/>
          <w:szCs w:val="22"/>
        </w:rPr>
        <w:t>is</w:t>
      </w:r>
      <w:r>
        <w:rPr>
          <w:rFonts w:asciiTheme="minorHAnsi" w:hAnsiTheme="minorHAnsi" w:cstheme="minorHAnsi"/>
          <w:color w:val="000000"/>
          <w:szCs w:val="22"/>
        </w:rPr>
        <w:t xml:space="preserve"> read. It details the usage of parameters as well as the functionality of each method of the </w:t>
      </w:r>
      <w:r w:rsidR="00630690" w:rsidRPr="008105C9">
        <w:rPr>
          <w:rFonts w:ascii="Courier New" w:hAnsi="Courier New" w:cs="Courier New"/>
          <w:b/>
          <w:sz w:val="20"/>
          <w:szCs w:val="20"/>
        </w:rPr>
        <w:t>BaseFunctionalServiceProvider</w:t>
      </w:r>
      <w:r>
        <w:rPr>
          <w:rFonts w:asciiTheme="minorHAnsi" w:hAnsiTheme="minorHAnsi" w:cstheme="minorHAnsi"/>
          <w:color w:val="000000"/>
          <w:szCs w:val="22"/>
        </w:rPr>
        <w:t>.</w:t>
      </w:r>
    </w:p>
    <w:p w:rsidR="00DD750E" w:rsidRDefault="00DD750E" w:rsidP="00DD750E">
      <w:pPr>
        <w:pStyle w:val="Heading3"/>
      </w:pPr>
      <w:bookmarkStart w:id="321" w:name="_Toc63849647"/>
      <w:r>
        <w:t>Phase Operations</w:t>
      </w:r>
      <w:bookmarkEnd w:id="321"/>
    </w:p>
    <w:p w:rsidR="00DD750E" w:rsidRDefault="00DD750E" w:rsidP="00DD750E">
      <w:pPr>
        <w:jc w:val="both"/>
      </w:pPr>
      <w:r>
        <w:t>During the lifetime of a functional service a consumer and/or provider progresses through various phases. Phases can also be considered as “steps” of a functional service. Some of the phases are mandatory others might be optional. A consumer can execute various operations in each phase. The operations that are allowed in each phase are: Query, Create, Update and Delete. Which of these operations are available to a consumer are indicated in the Job XML under the &lt;phase/rights&gt; node.</w:t>
      </w:r>
    </w:p>
    <w:p w:rsidR="00F37B8D" w:rsidRDefault="00F37B8D" w:rsidP="00F37B8D">
      <w:pPr>
        <w:jc w:val="both"/>
      </w:pPr>
    </w:p>
    <w:p w:rsidR="00F37B8D" w:rsidRPr="00F37B8D" w:rsidRDefault="00F37B8D" w:rsidP="00F37B8D">
      <w:pPr>
        <w:jc w:val="both"/>
      </w:pPr>
      <w:r>
        <w:t>Example:</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color w:val="000000"/>
          <w:sz w:val="20"/>
          <w:szCs w:val="20"/>
        </w:rPr>
        <w:tab/>
      </w:r>
      <w:r>
        <w:rPr>
          <w:rFonts w:ascii="Courier New" w:hAnsi="Courier New" w:cs="Courier New"/>
          <w:color w:val="000000"/>
          <w:sz w:val="20"/>
          <w:szCs w:val="20"/>
        </w:rPr>
        <w:tab/>
      </w:r>
      <w:r w:rsidRPr="00F37B8D">
        <w:rPr>
          <w:rFonts w:ascii="Courier New" w:hAnsi="Courier New" w:cs="Courier New"/>
          <w:sz w:val="16"/>
          <w:szCs w:val="16"/>
        </w:rPr>
        <w:t>&lt;</w:t>
      </w:r>
      <w:proofErr w:type="gramStart"/>
      <w:r w:rsidRPr="00F37B8D">
        <w:rPr>
          <w:rFonts w:ascii="Courier New" w:hAnsi="Courier New" w:cs="Courier New"/>
          <w:sz w:val="16"/>
          <w:szCs w:val="16"/>
        </w:rPr>
        <w:t>phase</w:t>
      </w:r>
      <w:proofErr w:type="gramEnd"/>
      <w:r w:rsidRPr="00F37B8D">
        <w:rPr>
          <w:rFonts w:ascii="Courier New" w:hAnsi="Courier New" w:cs="Courier New"/>
          <w:sz w:val="16"/>
          <w:szCs w:val="16"/>
        </w:rPr>
        <w:t>&gt;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w:t>
      </w:r>
      <w:proofErr w:type="gramStart"/>
      <w:r w:rsidRPr="00F37B8D">
        <w:rPr>
          <w:rFonts w:ascii="Courier New" w:hAnsi="Courier New" w:cs="Courier New"/>
          <w:sz w:val="16"/>
          <w:szCs w:val="16"/>
        </w:rPr>
        <w:t>name&gt;</w:t>
      </w:r>
      <w:proofErr w:type="gramEnd"/>
      <w:r w:rsidRPr="00F37B8D">
        <w:rPr>
          <w:rFonts w:ascii="Courier New" w:hAnsi="Courier New" w:cs="Courier New"/>
          <w:sz w:val="16"/>
          <w:szCs w:val="16"/>
        </w:rPr>
        <w:t>oldYearEnrolment&lt;/name&gt;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sz w:val="16"/>
          <w:szCs w:val="16"/>
        </w:rPr>
        <w:t xml:space="preserve">   ...</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w:t>
      </w:r>
      <w:proofErr w:type="gramStart"/>
      <w:r w:rsidRPr="00F37B8D">
        <w:rPr>
          <w:rFonts w:ascii="Courier New" w:hAnsi="Courier New" w:cs="Courier New"/>
          <w:sz w:val="16"/>
          <w:szCs w:val="16"/>
        </w:rPr>
        <w:t>rights</w:t>
      </w:r>
      <w:proofErr w:type="gramEnd"/>
      <w:r w:rsidRPr="00F37B8D">
        <w:rPr>
          <w:rFonts w:ascii="Courier New" w:hAnsi="Courier New" w:cs="Courier New"/>
          <w:sz w:val="16"/>
          <w:szCs w:val="16"/>
        </w:rPr>
        <w:t>&gt;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lastRenderedPageBreak/>
        <w:tab/>
      </w: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&lt;right type=</w:t>
      </w:r>
      <w:r w:rsidRPr="00F37B8D">
        <w:rPr>
          <w:rFonts w:ascii="Courier New" w:hAnsi="Courier New" w:cs="Courier New"/>
          <w:i/>
          <w:iCs/>
          <w:sz w:val="16"/>
          <w:szCs w:val="16"/>
        </w:rPr>
        <w:t>"UPDATE"</w:t>
      </w:r>
      <w:r w:rsidRPr="00F37B8D">
        <w:rPr>
          <w:rFonts w:ascii="Courier New" w:hAnsi="Courier New" w:cs="Courier New"/>
          <w:sz w:val="16"/>
          <w:szCs w:val="16"/>
        </w:rPr>
        <w:t xml:space="preserve">&gt;APPROVED&lt;/right&gt; </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&lt;/rights&gt;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color w:val="000000"/>
          <w:sz w:val="20"/>
          <w:szCs w:val="20"/>
        </w:rPr>
        <w:tab/>
      </w:r>
      <w:r>
        <w:rPr>
          <w:rFonts w:ascii="Courier New" w:hAnsi="Courier New" w:cs="Courier New"/>
          <w:color w:val="000000"/>
          <w:sz w:val="20"/>
          <w:szCs w:val="20"/>
        </w:rPr>
        <w:tab/>
      </w:r>
      <w:r w:rsidRPr="00F37B8D">
        <w:rPr>
          <w:rFonts w:ascii="Courier New" w:hAnsi="Courier New" w:cs="Courier New"/>
          <w:sz w:val="16"/>
          <w:szCs w:val="16"/>
        </w:rPr>
        <w:t>&lt;</w:t>
      </w:r>
      <w:r>
        <w:rPr>
          <w:rFonts w:ascii="Courier New" w:hAnsi="Courier New" w:cs="Courier New"/>
          <w:sz w:val="16"/>
          <w:szCs w:val="16"/>
        </w:rPr>
        <w:t>/</w:t>
      </w:r>
      <w:r w:rsidRPr="00F37B8D">
        <w:rPr>
          <w:rFonts w:ascii="Courier New" w:hAnsi="Courier New" w:cs="Courier New"/>
          <w:sz w:val="16"/>
          <w:szCs w:val="16"/>
        </w:rPr>
        <w:t>phase&gt;</w:t>
      </w:r>
    </w:p>
    <w:p w:rsidR="00DD750E" w:rsidRDefault="00F37B8D" w:rsidP="00F37B8D">
      <w:pPr>
        <w:jc w:val="both"/>
      </w:pPr>
      <w:r>
        <w:t>The above would indicate that a consumer can “update” data in the “oldYearEnrolement” phase.</w:t>
      </w:r>
    </w:p>
    <w:p w:rsidR="00DD750E" w:rsidRDefault="00DD750E" w:rsidP="00F37B8D">
      <w:pPr>
        <w:jc w:val="both"/>
      </w:pPr>
    </w:p>
    <w:p w:rsidR="00DD750E" w:rsidRDefault="00D15C9B" w:rsidP="00F37B8D">
      <w:pPr>
        <w:jc w:val="both"/>
      </w:pPr>
      <w:r>
        <w:t xml:space="preserve">What the job template doesn’t mandate or imply is the actual “data” that is passed or retrieved in a particular state. </w:t>
      </w:r>
      <w:r w:rsidR="001648E1">
        <w:t>This is not a shortfall or features</w:t>
      </w:r>
      <w:r>
        <w:t xml:space="preserve"> of the framework rather an intentional concept of the functional service specification.</w:t>
      </w:r>
      <w:r w:rsidR="001648E1">
        <w:t xml:space="preserve"> The SIF3.x specification doesn’t make any assumptions about the data that is exchanged in a phase. Potentially there is no data exchanged at all. A phase may run on the provider for some time, which may include manual interventions, and once completed may only update the state of a phase but may not provide and other data back to the consumer.</w:t>
      </w:r>
    </w:p>
    <w:p w:rsidR="00DE2075" w:rsidRDefault="00DE2075" w:rsidP="00DE2075"/>
    <w:p w:rsidR="00DE2075" w:rsidRDefault="00DE2075" w:rsidP="00DE2075">
      <w:pPr>
        <w:jc w:val="both"/>
      </w:pPr>
      <w:r>
        <w:t xml:space="preserve">To keep the framework in line with the concept of “data agnostic phase” the framework phase methods are structured in a way that allows request payloads and response payloads to follow that principle. The next two sections outline this concept and how it is applied to phase methods of the consumer and provider. </w:t>
      </w:r>
    </w:p>
    <w:p w:rsidR="00DE2075" w:rsidRDefault="00E952DF" w:rsidP="00DE2075">
      <w:pPr>
        <w:pStyle w:val="Heading4"/>
      </w:pPr>
      <w:bookmarkStart w:id="322" w:name="_Toc63849648"/>
      <w:r>
        <w:t>Phase Operation Request-Payload</w:t>
      </w:r>
      <w:bookmarkEnd w:id="322"/>
    </w:p>
    <w:p w:rsidR="00DE2075" w:rsidRDefault="00DE2075" w:rsidP="001618D0">
      <w:pPr>
        <w:jc w:val="both"/>
      </w:pPr>
      <w:r>
        <w:t xml:space="preserve">The </w:t>
      </w:r>
      <w:r w:rsidRPr="00055494">
        <w:rPr>
          <w:rFonts w:ascii="Courier New" w:hAnsi="Courier New" w:cs="Courier New"/>
          <w:b/>
          <w:sz w:val="20"/>
          <w:szCs w:val="20"/>
        </w:rPr>
        <w:t>AbstractFunctionalServiceConsumer</w:t>
      </w:r>
      <w:r w:rsidR="00E952DF" w:rsidRPr="00E952DF">
        <w:t xml:space="preserve"> </w:t>
      </w:r>
      <w:r w:rsidR="00E952DF">
        <w:t xml:space="preserve">and </w:t>
      </w:r>
      <w:r w:rsidR="00E952DF" w:rsidRPr="008105C9">
        <w:rPr>
          <w:rFonts w:ascii="Courier New" w:hAnsi="Courier New" w:cs="Courier New"/>
          <w:b/>
          <w:sz w:val="20"/>
          <w:szCs w:val="20"/>
        </w:rPr>
        <w:t>BaseFunctionalServiceProvider</w:t>
      </w:r>
      <w:r w:rsidR="00E952DF">
        <w:t xml:space="preserve"> phase methods all have two parameters that provide information about the request data payload. Note that the “retrieveDataFromPhase” method doesn’t have the first parameter:</w:t>
      </w:r>
    </w:p>
    <w:p w:rsidR="00E1291C" w:rsidRDefault="00E1291C" w:rsidP="001618D0">
      <w:pPr>
        <w:jc w:val="both"/>
      </w:pPr>
    </w:p>
    <w:p w:rsidR="00E1291C" w:rsidRDefault="00E1291C" w:rsidP="00520601">
      <w:pPr>
        <w:pStyle w:val="ListParagraph"/>
        <w:numPr>
          <w:ilvl w:val="0"/>
          <w:numId w:val="57"/>
        </w:numPr>
        <w:ind w:left="426"/>
        <w:jc w:val="both"/>
      </w:pPr>
      <w:r w:rsidRPr="00531524">
        <w:rPr>
          <w:b/>
        </w:rPr>
        <w:t>PhaseDataRequest</w:t>
      </w:r>
      <w:r w:rsidR="008A0E95">
        <w:t xml:space="preserve"> </w:t>
      </w:r>
      <w:r w:rsidR="008A0E95" w:rsidRPr="00531524">
        <w:rPr>
          <w:b/>
        </w:rPr>
        <w:t>phaseData</w:t>
      </w:r>
      <w:r w:rsidR="008A0E95">
        <w:t>: This parameter encapsulates the request payload. The actual data (</w:t>
      </w:r>
      <w:r w:rsidR="008A0E95" w:rsidRPr="00E952DF">
        <w:rPr>
          <w:rFonts w:ascii="Courier New" w:hAnsi="Courier New" w:cs="Courier New"/>
          <w:sz w:val="20"/>
          <w:szCs w:val="20"/>
        </w:rPr>
        <w:t>phaseData.data</w:t>
      </w:r>
      <w:r w:rsidR="008A0E95">
        <w:t xml:space="preserve"> property) is of type </w:t>
      </w:r>
      <w:r w:rsidR="00531524">
        <w:t>s</w:t>
      </w:r>
      <w:r w:rsidR="008A0E95">
        <w:t xml:space="preserve">tring, meaning that </w:t>
      </w:r>
      <w:r w:rsidR="003C7F7D">
        <w:t xml:space="preserve">the </w:t>
      </w:r>
      <w:r w:rsidR="008A0E95">
        <w:t>payload is marshalled into a string</w:t>
      </w:r>
      <w:r w:rsidR="00E952DF">
        <w:t xml:space="preserve"> by the consumer</w:t>
      </w:r>
      <w:r w:rsidR="008A0E95">
        <w:t xml:space="preserve">. To indicate if the payload is XML, JSON or and other mime type the </w:t>
      </w:r>
      <w:r w:rsidR="008A0E95" w:rsidRPr="00E952DF">
        <w:rPr>
          <w:rFonts w:ascii="Courier New" w:hAnsi="Courier New" w:cs="Courier New"/>
          <w:sz w:val="20"/>
          <w:szCs w:val="20"/>
        </w:rPr>
        <w:t>phaseData.</w:t>
      </w:r>
      <w:r w:rsidR="00303C2E">
        <w:rPr>
          <w:rFonts w:ascii="Courier New" w:hAnsi="Courier New" w:cs="Courier New"/>
          <w:sz w:val="20"/>
          <w:szCs w:val="20"/>
        </w:rPr>
        <w:t>payloadMetdata.</w:t>
      </w:r>
      <w:r w:rsidR="008A0E95" w:rsidRPr="00E952DF">
        <w:rPr>
          <w:rFonts w:ascii="Courier New" w:hAnsi="Courier New" w:cs="Courier New"/>
          <w:sz w:val="20"/>
          <w:szCs w:val="20"/>
        </w:rPr>
        <w:t>mimeType</w:t>
      </w:r>
      <w:r w:rsidR="008A0E95">
        <w:t xml:space="preserve"> property of this parameter must be set accordingly. The provider can unmarshal the payload data into an appropriate data structure using this mime type information. Note that the framework won’t do that </w:t>
      </w:r>
      <w:r w:rsidR="003C7F7D">
        <w:t>unmarshalling</w:t>
      </w:r>
      <w:r w:rsidR="00E34C44">
        <w:t xml:space="preserve"> because it is agnostic to the data that is exchanged in a phase</w:t>
      </w:r>
      <w:r w:rsidR="008A0E95">
        <w:t xml:space="preserve">. It is up to the provider implementation to perform that </w:t>
      </w:r>
      <w:r w:rsidR="00E34C44">
        <w:t xml:space="preserve">unmarshal </w:t>
      </w:r>
      <w:r w:rsidR="008A0E95">
        <w:t xml:space="preserve">action if required. </w:t>
      </w:r>
    </w:p>
    <w:p w:rsidR="001648E1" w:rsidRDefault="00303C2E" w:rsidP="00520601">
      <w:pPr>
        <w:pStyle w:val="ListParagraph"/>
        <w:numPr>
          <w:ilvl w:val="0"/>
          <w:numId w:val="57"/>
        </w:numPr>
        <w:ind w:left="426"/>
        <w:jc w:val="both"/>
      </w:pPr>
      <w:r>
        <w:rPr>
          <w:b/>
        </w:rPr>
        <w:t>PayloadMetadata</w:t>
      </w:r>
      <w:r w:rsidR="008A0E95" w:rsidRPr="008A0E95">
        <w:t xml:space="preserve"> </w:t>
      </w:r>
      <w:r w:rsidR="00E1291C" w:rsidRPr="00531524">
        <w:rPr>
          <w:b/>
        </w:rPr>
        <w:t>return</w:t>
      </w:r>
      <w:r>
        <w:rPr>
          <w:b/>
        </w:rPr>
        <w:t>PayloadMetadata</w:t>
      </w:r>
      <w:r w:rsidR="008A0E95" w:rsidRPr="008A0E95">
        <w:t>:</w:t>
      </w:r>
      <w:r w:rsidR="008A0E95">
        <w:t xml:space="preserve"> This parameter indicates what the expected mime type </w:t>
      </w:r>
      <w:r>
        <w:t xml:space="preserve">and optionally schema information </w:t>
      </w:r>
      <w:r w:rsidR="008A0E95">
        <w:t xml:space="preserve">of the response to the phase operation is. Note that </w:t>
      </w:r>
      <w:r w:rsidR="00E34C44">
        <w:t xml:space="preserve">this parameter </w:t>
      </w:r>
      <w:r w:rsidR="008A0E95">
        <w:t xml:space="preserve">can be null if there is no response data expected. If a response is returned though, then the payload will be of type </w:t>
      </w:r>
      <w:r w:rsidR="00E34C44">
        <w:t>s</w:t>
      </w:r>
      <w:r w:rsidR="008A0E95">
        <w:t xml:space="preserve">tring meaning that </w:t>
      </w:r>
      <w:r w:rsidR="00E34C44">
        <w:t>it</w:t>
      </w:r>
      <w:r w:rsidR="008A0E95">
        <w:t xml:space="preserve"> may need to be unmarshalled first</w:t>
      </w:r>
      <w:r w:rsidR="003C7F7D">
        <w:t xml:space="preserve"> by the consumer</w:t>
      </w:r>
      <w:r w:rsidR="008A0E95">
        <w:t xml:space="preserve">. The </w:t>
      </w:r>
      <w:r w:rsidR="008A0E95" w:rsidRPr="00E952DF">
        <w:rPr>
          <w:rFonts w:ascii="Courier New" w:hAnsi="Courier New" w:cs="Courier New"/>
          <w:sz w:val="20"/>
          <w:szCs w:val="20"/>
        </w:rPr>
        <w:t>return</w:t>
      </w:r>
      <w:r>
        <w:rPr>
          <w:rFonts w:ascii="Courier New" w:hAnsi="Courier New" w:cs="Courier New"/>
          <w:sz w:val="20"/>
          <w:szCs w:val="20"/>
        </w:rPr>
        <w:t>PayloadMetadata.m</w:t>
      </w:r>
      <w:r w:rsidR="008A0E95" w:rsidRPr="00E952DF">
        <w:rPr>
          <w:rFonts w:ascii="Courier New" w:hAnsi="Courier New" w:cs="Courier New"/>
          <w:sz w:val="20"/>
          <w:szCs w:val="20"/>
        </w:rPr>
        <w:t>imeType</w:t>
      </w:r>
      <w:r w:rsidR="008A0E95">
        <w:t xml:space="preserve"> </w:t>
      </w:r>
      <w:r>
        <w:t xml:space="preserve">property </w:t>
      </w:r>
      <w:r w:rsidR="008A0E95">
        <w:t>can be used by the consumer to unmarshal the data into an appropriate data structure.</w:t>
      </w:r>
      <w:r w:rsidR="00E34C44">
        <w:t xml:space="preserve"> The framework cannot do this as it is data agnostic for phase operations.</w:t>
      </w:r>
    </w:p>
    <w:p w:rsidR="003C7F7D" w:rsidRDefault="003C7F7D" w:rsidP="003C7F7D">
      <w:pPr>
        <w:pStyle w:val="Heading4"/>
      </w:pPr>
      <w:bookmarkStart w:id="323" w:name="_Toc63849649"/>
      <w:r>
        <w:t>Phase Operation Response</w:t>
      </w:r>
      <w:r w:rsidR="00E952DF">
        <w:t>-Payload</w:t>
      </w:r>
      <w:bookmarkEnd w:id="323"/>
    </w:p>
    <w:p w:rsidR="003C7F7D" w:rsidRDefault="003C7F7D" w:rsidP="003C7F7D">
      <w:pPr>
        <w:jc w:val="both"/>
      </w:pPr>
      <w:r>
        <w:t xml:space="preserve">The response to a phase operation may have data. Similar to the parameters of any phase operation method the response holds information about the data and mime type </w:t>
      </w:r>
      <w:r w:rsidR="00480541">
        <w:t xml:space="preserve">and optionally the schema info </w:t>
      </w:r>
      <w:r>
        <w:t>returned (if any).</w:t>
      </w:r>
    </w:p>
    <w:p w:rsidR="003C7F7D" w:rsidRDefault="003C7F7D" w:rsidP="003C7F7D"/>
    <w:p w:rsidR="003C7F7D" w:rsidRPr="00E4602B" w:rsidRDefault="003C7F7D" w:rsidP="003C7F7D">
      <w:pPr>
        <w:rPr>
          <w:b/>
          <w:u w:val="single"/>
        </w:rPr>
      </w:pPr>
      <w:r w:rsidRPr="00E4602B">
        <w:rPr>
          <w:b/>
          <w:u w:val="single"/>
        </w:rPr>
        <w:t>Consumer</w:t>
      </w:r>
    </w:p>
    <w:p w:rsidR="003C7F7D" w:rsidRPr="00E4602B" w:rsidRDefault="003C7F7D" w:rsidP="003C7F7D">
      <w:pPr>
        <w:jc w:val="both"/>
      </w:pPr>
      <w:r>
        <w:t xml:space="preserve">All phase methods of the </w:t>
      </w:r>
      <w:r w:rsidRPr="00055494">
        <w:rPr>
          <w:rFonts w:ascii="Courier New" w:hAnsi="Courier New" w:cs="Courier New"/>
          <w:b/>
          <w:sz w:val="20"/>
          <w:szCs w:val="20"/>
        </w:rPr>
        <w:t>AbstractFunctionalServiceConsumer</w:t>
      </w:r>
      <w:r>
        <w:t xml:space="preserve"> return a </w:t>
      </w:r>
      <w:r w:rsidRPr="00E4602B">
        <w:rPr>
          <w:rFonts w:ascii="Courier New" w:hAnsi="Courier New" w:cs="Courier New"/>
          <w:sz w:val="20"/>
          <w:szCs w:val="20"/>
        </w:rPr>
        <w:t>Response</w:t>
      </w:r>
      <w:r>
        <w:t xml:space="preserve"> object. If the response has any data returned then the </w:t>
      </w:r>
      <w:r w:rsidRPr="00E4602B">
        <w:rPr>
          <w:rFonts w:ascii="Courier New" w:hAnsi="Courier New" w:cs="Courier New"/>
          <w:sz w:val="20"/>
          <w:szCs w:val="20"/>
        </w:rPr>
        <w:t>response.dataObjectType</w:t>
      </w:r>
      <w:r w:rsidR="00E4602B">
        <w:t xml:space="preserve"> property will be set to </w:t>
      </w:r>
      <w:r w:rsidR="00E4602B" w:rsidRPr="00E4602B">
        <w:rPr>
          <w:rFonts w:ascii="Courier New" w:hAnsi="Courier New" w:cs="Courier New"/>
          <w:sz w:val="20"/>
          <w:szCs w:val="20"/>
        </w:rPr>
        <w:t>String.class</w:t>
      </w:r>
      <w:r w:rsidR="00E4602B">
        <w:t xml:space="preserve">, the </w:t>
      </w:r>
      <w:r w:rsidR="00E4602B" w:rsidRPr="00E4602B">
        <w:rPr>
          <w:rFonts w:ascii="Courier New" w:hAnsi="Courier New" w:cs="Courier New"/>
          <w:sz w:val="20"/>
          <w:szCs w:val="20"/>
        </w:rPr>
        <w:t>response.dataObject</w:t>
      </w:r>
      <w:r w:rsidR="00E4602B">
        <w:t xml:space="preserve"> property will hold the actual data (as a string) and the </w:t>
      </w:r>
      <w:r w:rsidR="00E4602B" w:rsidRPr="00E4602B">
        <w:rPr>
          <w:rFonts w:ascii="Courier New" w:hAnsi="Courier New" w:cs="Courier New"/>
          <w:sz w:val="20"/>
          <w:szCs w:val="20"/>
        </w:rPr>
        <w:t>response.</w:t>
      </w:r>
      <w:r w:rsidR="00480541">
        <w:rPr>
          <w:rFonts w:ascii="Courier New" w:hAnsi="Courier New" w:cs="Courier New"/>
          <w:sz w:val="20"/>
          <w:szCs w:val="20"/>
        </w:rPr>
        <w:t>payloadMetadata.</w:t>
      </w:r>
      <w:r w:rsidR="00E4602B" w:rsidRPr="00E4602B">
        <w:rPr>
          <w:rFonts w:ascii="Courier New" w:hAnsi="Courier New" w:cs="Courier New"/>
          <w:sz w:val="20"/>
          <w:szCs w:val="20"/>
        </w:rPr>
        <w:t>m</w:t>
      </w:r>
      <w:r w:rsidR="00480541">
        <w:rPr>
          <w:rFonts w:ascii="Courier New" w:hAnsi="Courier New" w:cs="Courier New"/>
          <w:sz w:val="20"/>
          <w:szCs w:val="20"/>
        </w:rPr>
        <w:t>ime</w:t>
      </w:r>
      <w:r w:rsidR="00E4602B" w:rsidRPr="00E4602B">
        <w:rPr>
          <w:rFonts w:ascii="Courier New" w:hAnsi="Courier New" w:cs="Courier New"/>
          <w:sz w:val="20"/>
          <w:szCs w:val="20"/>
        </w:rPr>
        <w:t>Type</w:t>
      </w:r>
      <w:r w:rsidR="00E4602B">
        <w:t xml:space="preserve"> property will indicate the mime type of the </w:t>
      </w:r>
      <w:r w:rsidR="00E4602B" w:rsidRPr="00E4602B">
        <w:rPr>
          <w:rFonts w:ascii="Courier New" w:hAnsi="Courier New" w:cs="Courier New"/>
          <w:sz w:val="20"/>
          <w:szCs w:val="20"/>
        </w:rPr>
        <w:t>response.dataObject</w:t>
      </w:r>
      <w:r w:rsidR="00E4602B">
        <w:t xml:space="preserve"> property. That information can be used by the consumer to unmarshal the </w:t>
      </w:r>
      <w:r w:rsidR="00E4602B" w:rsidRPr="00E4602B">
        <w:rPr>
          <w:rFonts w:ascii="Courier New" w:hAnsi="Courier New" w:cs="Courier New"/>
          <w:sz w:val="20"/>
          <w:szCs w:val="20"/>
        </w:rPr>
        <w:t>response.dataObject</w:t>
      </w:r>
      <w:r w:rsidR="00E4602B">
        <w:t xml:space="preserve"> into an appropriate data structure using the </w:t>
      </w:r>
      <w:r w:rsidR="00E4602B" w:rsidRPr="00E4602B">
        <w:rPr>
          <w:rFonts w:ascii="Courier New" w:hAnsi="Courier New" w:cs="Courier New"/>
          <w:sz w:val="20"/>
          <w:szCs w:val="20"/>
        </w:rPr>
        <w:t>response.</w:t>
      </w:r>
      <w:r w:rsidR="00480541" w:rsidRPr="00480541">
        <w:rPr>
          <w:rFonts w:ascii="Courier New" w:hAnsi="Courier New" w:cs="Courier New"/>
          <w:sz w:val="20"/>
          <w:szCs w:val="20"/>
        </w:rPr>
        <w:t xml:space="preserve"> </w:t>
      </w:r>
      <w:proofErr w:type="gramStart"/>
      <w:r w:rsidR="00480541">
        <w:rPr>
          <w:rFonts w:ascii="Courier New" w:hAnsi="Courier New" w:cs="Courier New"/>
          <w:sz w:val="20"/>
          <w:szCs w:val="20"/>
        </w:rPr>
        <w:t>payloadMetadata.</w:t>
      </w:r>
      <w:r w:rsidR="00480541" w:rsidRPr="00E4602B">
        <w:rPr>
          <w:rFonts w:ascii="Courier New" w:hAnsi="Courier New" w:cs="Courier New"/>
          <w:sz w:val="20"/>
          <w:szCs w:val="20"/>
        </w:rPr>
        <w:t>m</w:t>
      </w:r>
      <w:r w:rsidR="00480541">
        <w:rPr>
          <w:rFonts w:ascii="Courier New" w:hAnsi="Courier New" w:cs="Courier New"/>
          <w:sz w:val="20"/>
          <w:szCs w:val="20"/>
        </w:rPr>
        <w:t>ime</w:t>
      </w:r>
      <w:r w:rsidR="00480541" w:rsidRPr="00E4602B">
        <w:rPr>
          <w:rFonts w:ascii="Courier New" w:hAnsi="Courier New" w:cs="Courier New"/>
          <w:sz w:val="20"/>
          <w:szCs w:val="20"/>
        </w:rPr>
        <w:t>Type</w:t>
      </w:r>
      <w:proofErr w:type="gramEnd"/>
      <w:r w:rsidR="00E4602B">
        <w:t xml:space="preserve">. It is expected that the </w:t>
      </w:r>
      <w:r w:rsidR="00E4602B" w:rsidRPr="00E4602B">
        <w:rPr>
          <w:rFonts w:ascii="Courier New" w:hAnsi="Courier New" w:cs="Courier New"/>
          <w:sz w:val="20"/>
          <w:szCs w:val="20"/>
        </w:rPr>
        <w:t>response.</w:t>
      </w:r>
      <w:r w:rsidR="00480541" w:rsidRPr="00480541">
        <w:rPr>
          <w:rFonts w:ascii="Courier New" w:hAnsi="Courier New" w:cs="Courier New"/>
          <w:sz w:val="20"/>
          <w:szCs w:val="20"/>
        </w:rPr>
        <w:t xml:space="preserve"> </w:t>
      </w:r>
      <w:r w:rsidR="00480541">
        <w:rPr>
          <w:rFonts w:ascii="Courier New" w:hAnsi="Courier New" w:cs="Courier New"/>
          <w:sz w:val="20"/>
          <w:szCs w:val="20"/>
        </w:rPr>
        <w:t>payloadMetadata.</w:t>
      </w:r>
      <w:r w:rsidR="00480541" w:rsidRPr="00E4602B">
        <w:rPr>
          <w:rFonts w:ascii="Courier New" w:hAnsi="Courier New" w:cs="Courier New"/>
          <w:sz w:val="20"/>
          <w:szCs w:val="20"/>
        </w:rPr>
        <w:t>m</w:t>
      </w:r>
      <w:r w:rsidR="00480541">
        <w:rPr>
          <w:rFonts w:ascii="Courier New" w:hAnsi="Courier New" w:cs="Courier New"/>
          <w:sz w:val="20"/>
          <w:szCs w:val="20"/>
        </w:rPr>
        <w:t>ime</w:t>
      </w:r>
      <w:r w:rsidR="00480541" w:rsidRPr="00E4602B">
        <w:rPr>
          <w:rFonts w:ascii="Courier New" w:hAnsi="Courier New" w:cs="Courier New"/>
          <w:sz w:val="20"/>
          <w:szCs w:val="20"/>
        </w:rPr>
        <w:t>Type</w:t>
      </w:r>
      <w:r w:rsidR="00E4602B">
        <w:t xml:space="preserve"> is of the same value as the </w:t>
      </w:r>
      <w:r w:rsidR="00E4602B" w:rsidRPr="00E4602B">
        <w:rPr>
          <w:rFonts w:ascii="Courier New" w:hAnsi="Courier New" w:cs="Courier New"/>
          <w:sz w:val="20"/>
          <w:szCs w:val="20"/>
        </w:rPr>
        <w:t>returne</w:t>
      </w:r>
      <w:r w:rsidR="00480541">
        <w:rPr>
          <w:rFonts w:ascii="Courier New" w:hAnsi="Courier New" w:cs="Courier New"/>
          <w:sz w:val="20"/>
          <w:szCs w:val="20"/>
        </w:rPr>
        <w:t>PayloadMetadata.mimeTyep</w:t>
      </w:r>
      <w:r w:rsidR="00E4602B">
        <w:t xml:space="preserve"> parameter of the phase method call.</w:t>
      </w:r>
    </w:p>
    <w:p w:rsidR="003C7F7D" w:rsidRDefault="003C7F7D" w:rsidP="003C7F7D"/>
    <w:p w:rsidR="003C7F7D" w:rsidRPr="00E4602B" w:rsidRDefault="003C7F7D" w:rsidP="003C7F7D">
      <w:pPr>
        <w:rPr>
          <w:b/>
          <w:u w:val="single"/>
        </w:rPr>
      </w:pPr>
      <w:r w:rsidRPr="00E4602B">
        <w:rPr>
          <w:b/>
          <w:u w:val="single"/>
        </w:rPr>
        <w:t>Provider</w:t>
      </w:r>
    </w:p>
    <w:p w:rsidR="00E34C44" w:rsidRDefault="00E4602B" w:rsidP="0063022A">
      <w:pPr>
        <w:jc w:val="both"/>
      </w:pPr>
      <w:r>
        <w:t xml:space="preserve">All phase methods of the </w:t>
      </w:r>
      <w:r w:rsidRPr="008105C9">
        <w:rPr>
          <w:rFonts w:ascii="Courier New" w:hAnsi="Courier New" w:cs="Courier New"/>
          <w:b/>
          <w:sz w:val="20"/>
          <w:szCs w:val="20"/>
        </w:rPr>
        <w:t>BaseFunctionalServiceProvider</w:t>
      </w:r>
      <w:r>
        <w:t xml:space="preserve"> class return a </w:t>
      </w:r>
      <w:r w:rsidRPr="00E4602B">
        <w:rPr>
          <w:rFonts w:ascii="Courier New" w:hAnsi="Courier New" w:cs="Courier New"/>
          <w:sz w:val="20"/>
          <w:szCs w:val="20"/>
        </w:rPr>
        <w:t>PhaseDataResponse</w:t>
      </w:r>
      <w:r>
        <w:t xml:space="preserve"> object. The provider must marshal the response data into a String and set the </w:t>
      </w:r>
      <w:r w:rsidRPr="00E4602B">
        <w:rPr>
          <w:rFonts w:ascii="Courier New" w:hAnsi="Courier New" w:cs="Courier New"/>
          <w:sz w:val="20"/>
          <w:szCs w:val="20"/>
        </w:rPr>
        <w:t>PhaseDataResponse.data</w:t>
      </w:r>
      <w:r w:rsidRPr="00E4602B">
        <w:t xml:space="preserve"> </w:t>
      </w:r>
      <w:r>
        <w:t xml:space="preserve">property with that string value. It must then set the </w:t>
      </w:r>
      <w:r w:rsidRPr="00E4602B">
        <w:rPr>
          <w:rFonts w:ascii="Courier New" w:hAnsi="Courier New" w:cs="Courier New"/>
          <w:sz w:val="20"/>
          <w:szCs w:val="20"/>
        </w:rPr>
        <w:t>PhaseDataResponse.</w:t>
      </w:r>
      <w:r w:rsidR="00480541">
        <w:rPr>
          <w:rFonts w:ascii="Courier New" w:hAnsi="Courier New" w:cs="Courier New"/>
          <w:sz w:val="20"/>
          <w:szCs w:val="20"/>
        </w:rPr>
        <w:t>payloadMetadata.</w:t>
      </w:r>
      <w:r>
        <w:rPr>
          <w:rFonts w:ascii="Courier New" w:hAnsi="Courier New" w:cs="Courier New"/>
          <w:sz w:val="20"/>
          <w:szCs w:val="20"/>
        </w:rPr>
        <w:t>mimeType</w:t>
      </w:r>
      <w:r w:rsidRPr="00E4602B">
        <w:t xml:space="preserve"> </w:t>
      </w:r>
      <w:r>
        <w:t>property to the appropriate value so that the consumer of the response knows what the mime type of the response payload is.</w:t>
      </w:r>
      <w:r w:rsidR="0063022A">
        <w:t xml:space="preserve"> </w:t>
      </w:r>
      <w:r w:rsidR="00480541">
        <w:t xml:space="preserve">Optionally it can set the </w:t>
      </w:r>
      <w:r w:rsidR="00480541" w:rsidRPr="00E4602B">
        <w:rPr>
          <w:rFonts w:ascii="Courier New" w:hAnsi="Courier New" w:cs="Courier New"/>
          <w:sz w:val="20"/>
          <w:szCs w:val="20"/>
        </w:rPr>
        <w:t>PhaseDataResponse.</w:t>
      </w:r>
      <w:r w:rsidR="00480541">
        <w:rPr>
          <w:rFonts w:ascii="Courier New" w:hAnsi="Courier New" w:cs="Courier New"/>
          <w:sz w:val="20"/>
          <w:szCs w:val="20"/>
        </w:rPr>
        <w:t>payloadMetadata.schemaInfo</w:t>
      </w:r>
      <w:r w:rsidR="00480541">
        <w:t xml:space="preserve"> property to indicate the payload schema. </w:t>
      </w:r>
      <w:r w:rsidR="0063022A">
        <w:t xml:space="preserve">Generally the </w:t>
      </w:r>
      <w:r w:rsidR="0063022A" w:rsidRPr="00E4602B">
        <w:rPr>
          <w:rFonts w:ascii="Courier New" w:hAnsi="Courier New" w:cs="Courier New"/>
          <w:sz w:val="20"/>
          <w:szCs w:val="20"/>
        </w:rPr>
        <w:t>PhaseDataResponse.</w:t>
      </w:r>
      <w:r w:rsidR="00480541">
        <w:rPr>
          <w:rFonts w:ascii="Courier New" w:hAnsi="Courier New" w:cs="Courier New"/>
          <w:sz w:val="20"/>
          <w:szCs w:val="20"/>
        </w:rPr>
        <w:t>payloadMetadata.</w:t>
      </w:r>
      <w:r w:rsidR="0063022A">
        <w:rPr>
          <w:rFonts w:ascii="Courier New" w:hAnsi="Courier New" w:cs="Courier New"/>
          <w:sz w:val="20"/>
          <w:szCs w:val="20"/>
        </w:rPr>
        <w:t>mimeType</w:t>
      </w:r>
      <w:r w:rsidR="0063022A" w:rsidRPr="0063022A">
        <w:t xml:space="preserve"> </w:t>
      </w:r>
      <w:r w:rsidR="0063022A">
        <w:t xml:space="preserve">property would be the same value as the </w:t>
      </w:r>
      <w:r w:rsidR="0063022A" w:rsidRPr="00E4602B">
        <w:rPr>
          <w:rFonts w:ascii="Courier New" w:hAnsi="Courier New" w:cs="Courier New"/>
          <w:sz w:val="20"/>
          <w:szCs w:val="20"/>
        </w:rPr>
        <w:t>returne</w:t>
      </w:r>
      <w:r w:rsidR="00480541">
        <w:rPr>
          <w:rFonts w:ascii="Courier New" w:hAnsi="Courier New" w:cs="Courier New"/>
          <w:sz w:val="20"/>
          <w:szCs w:val="20"/>
        </w:rPr>
        <w:t>PaloadMetadata.m</w:t>
      </w:r>
      <w:r w:rsidR="0063022A" w:rsidRPr="00E4602B">
        <w:rPr>
          <w:rFonts w:ascii="Courier New" w:hAnsi="Courier New" w:cs="Courier New"/>
          <w:sz w:val="20"/>
          <w:szCs w:val="20"/>
        </w:rPr>
        <w:t>imeType</w:t>
      </w:r>
      <w:r w:rsidR="0063022A">
        <w:t xml:space="preserve"> parameter of the phase method call.</w:t>
      </w:r>
      <w:r w:rsidR="00170C3C">
        <w:t xml:space="preserve"> If the provider doesn’t support the mime type requested by the consumer then the provider should throw </w:t>
      </w:r>
      <w:r w:rsidR="00170C3C" w:rsidRPr="00170C3C">
        <w:t xml:space="preserve">the </w:t>
      </w:r>
      <w:r w:rsidR="00170C3C" w:rsidRPr="00170C3C">
        <w:rPr>
          <w:rFonts w:ascii="Courier New" w:hAnsi="Courier New" w:cs="Courier New"/>
          <w:sz w:val="20"/>
          <w:szCs w:val="20"/>
        </w:rPr>
        <w:t>UnsupportedMediaTypeExcpetion</w:t>
      </w:r>
      <w:r w:rsidR="00170C3C">
        <w:t>.</w:t>
      </w:r>
      <w:r w:rsidR="00E952DF">
        <w:t xml:space="preserve"> Finally the provider can also set the </w:t>
      </w:r>
      <w:r w:rsidR="00E952DF" w:rsidRPr="00E4602B">
        <w:rPr>
          <w:rFonts w:ascii="Courier New" w:hAnsi="Courier New" w:cs="Courier New"/>
          <w:sz w:val="20"/>
          <w:szCs w:val="20"/>
        </w:rPr>
        <w:t>PhaseDataResponse</w:t>
      </w:r>
      <w:r w:rsidR="00E952DF">
        <w:rPr>
          <w:rFonts w:ascii="Courier New" w:hAnsi="Courier New" w:cs="Courier New"/>
          <w:sz w:val="20"/>
          <w:szCs w:val="20"/>
        </w:rPr>
        <w:t>.status</w:t>
      </w:r>
      <w:r w:rsidR="00E952DF" w:rsidRPr="00E952DF">
        <w:t xml:space="preserve"> </w:t>
      </w:r>
      <w:r w:rsidR="00E952DF">
        <w:t>property. If not set the framework will default it to the following:</w:t>
      </w:r>
    </w:p>
    <w:p w:rsidR="00E952DF" w:rsidRDefault="00E952DF" w:rsidP="00520601">
      <w:pPr>
        <w:pStyle w:val="ListParagraph"/>
        <w:numPr>
          <w:ilvl w:val="0"/>
          <w:numId w:val="58"/>
        </w:numPr>
      </w:pPr>
      <w:proofErr w:type="gramStart"/>
      <w:r>
        <w:t>retrieveDataFromPhase</w:t>
      </w:r>
      <w:proofErr w:type="gramEnd"/>
      <w:r>
        <w:t>: OK (200) if data us returned or No Content (204) if no data is returned.</w:t>
      </w:r>
    </w:p>
    <w:p w:rsidR="00E952DF" w:rsidRDefault="00E952DF" w:rsidP="00520601">
      <w:pPr>
        <w:pStyle w:val="ListParagraph"/>
        <w:numPr>
          <w:ilvl w:val="0"/>
          <w:numId w:val="58"/>
        </w:numPr>
      </w:pPr>
      <w:r>
        <w:t>createDataInPhase: Created (201)</w:t>
      </w:r>
    </w:p>
    <w:p w:rsidR="00E952DF" w:rsidRDefault="00E952DF" w:rsidP="00520601">
      <w:pPr>
        <w:pStyle w:val="ListParagraph"/>
        <w:numPr>
          <w:ilvl w:val="0"/>
          <w:numId w:val="58"/>
        </w:numPr>
      </w:pPr>
      <w:r>
        <w:t>updateDataInPhase: OK (200)</w:t>
      </w:r>
    </w:p>
    <w:p w:rsidR="00E952DF" w:rsidRPr="00E952DF" w:rsidRDefault="00E952DF" w:rsidP="00520601">
      <w:pPr>
        <w:pStyle w:val="ListParagraph"/>
        <w:numPr>
          <w:ilvl w:val="0"/>
          <w:numId w:val="58"/>
        </w:numPr>
      </w:pPr>
      <w:proofErr w:type="gramStart"/>
      <w:r>
        <w:t>deleteDataInPhase</w:t>
      </w:r>
      <w:proofErr w:type="gramEnd"/>
      <w:r>
        <w:t>: No Content (204) – This also assumes that no data is returned!</w:t>
      </w:r>
      <w:r w:rsidR="009E5869">
        <w:t xml:space="preserve"> If data is returned then the provider should set this status to OK (200).</w:t>
      </w:r>
    </w:p>
    <w:p w:rsidR="008623F0" w:rsidRDefault="008623F0" w:rsidP="0078164C">
      <w:pPr>
        <w:pStyle w:val="Heading2"/>
      </w:pPr>
      <w:bookmarkStart w:id="324" w:name="_Ref534879412"/>
      <w:bookmarkStart w:id="325" w:name="_Ref408837597"/>
      <w:bookmarkStart w:id="326" w:name="_Toc63849650"/>
      <w:r>
        <w:t>Named Query Services (XQUERYTEMPLATE)</w:t>
      </w:r>
      <w:bookmarkEnd w:id="324"/>
      <w:bookmarkEnd w:id="326"/>
    </w:p>
    <w:p w:rsidR="0013663E" w:rsidRDefault="0013663E" w:rsidP="0013663E">
      <w:pPr>
        <w:jc w:val="both"/>
      </w:pPr>
      <w:r>
        <w:t>Named Query Services provide a method to retrieve data from SIF 3.x services where the query condition might be complex or difficult to express. Rather than providing the query condition as part of the REST call the consumer simply provides a name of a query and a list of query parameters. In SIF 3.x this query parameters are expressed as URL query parameters whereas the query name is the name of the service.</w:t>
      </w:r>
    </w:p>
    <w:p w:rsidR="0013663E" w:rsidRPr="0013663E" w:rsidRDefault="0013663E" w:rsidP="0013663E"/>
    <w:p w:rsidR="0013663E" w:rsidRPr="0013663E" w:rsidRDefault="0013663E" w:rsidP="0013663E">
      <w:r>
        <w:t>Example: HTTP GET …/requestConnector/</w:t>
      </w:r>
      <w:r w:rsidRPr="00C9627B">
        <w:rPr>
          <w:b/>
        </w:rPr>
        <w:t>StudentsInYear</w:t>
      </w:r>
      <w:proofErr w:type="gramStart"/>
      <w:r>
        <w:t>?</w:t>
      </w:r>
      <w:r w:rsidRPr="00C9627B">
        <w:rPr>
          <w:i/>
        </w:rPr>
        <w:t>year</w:t>
      </w:r>
      <w:proofErr w:type="gramEnd"/>
      <w:r w:rsidRPr="00C9627B">
        <w:rPr>
          <w:i/>
        </w:rPr>
        <w:t>=7</w:t>
      </w:r>
      <w:r w:rsidR="008B6ED4">
        <w:t>&amp;</w:t>
      </w:r>
      <w:r w:rsidR="008B6ED4" w:rsidRPr="00C9627B">
        <w:rPr>
          <w:i/>
        </w:rPr>
        <w:t>school=4001</w:t>
      </w:r>
    </w:p>
    <w:p w:rsidR="0013663E" w:rsidRDefault="0013663E" w:rsidP="0013663E">
      <w:pPr>
        <w:jc w:val="both"/>
      </w:pPr>
    </w:p>
    <w:p w:rsidR="0013663E" w:rsidRDefault="0013663E" w:rsidP="0013663E">
      <w:pPr>
        <w:jc w:val="both"/>
      </w:pPr>
      <w:r>
        <w:t xml:space="preserve">The above </w:t>
      </w:r>
      <w:r w:rsidR="00C9627B">
        <w:t xml:space="preserve">is a query to return all students in year 7 </w:t>
      </w:r>
      <w:r w:rsidR="008B6ED4">
        <w:t xml:space="preserve">for </w:t>
      </w:r>
      <w:r w:rsidR="00C9627B">
        <w:t xml:space="preserve">the </w:t>
      </w:r>
      <w:r w:rsidR="008B6ED4">
        <w:t>school with school code of 4001.</w:t>
      </w:r>
      <w:r w:rsidR="00C9627B">
        <w:t xml:space="preserve"> The “</w:t>
      </w:r>
      <w:r w:rsidR="00C9627B" w:rsidRPr="00C9627B">
        <w:rPr>
          <w:b/>
        </w:rPr>
        <w:t>StudentsInYear</w:t>
      </w:r>
      <w:r w:rsidR="00C9627B">
        <w:t>” is the name of the named query and the “</w:t>
      </w:r>
      <w:r w:rsidR="00C9627B" w:rsidRPr="00C9627B">
        <w:rPr>
          <w:i/>
        </w:rPr>
        <w:t>year=7</w:t>
      </w:r>
      <w:r w:rsidR="00C9627B">
        <w:t>” and “</w:t>
      </w:r>
      <w:r w:rsidR="00C9627B" w:rsidRPr="00C9627B">
        <w:rPr>
          <w:i/>
        </w:rPr>
        <w:t>school=4001</w:t>
      </w:r>
      <w:r w:rsidR="00C9627B">
        <w:t>” are the query parameters.</w:t>
      </w:r>
    </w:p>
    <w:p w:rsidR="00CB2F7C" w:rsidRDefault="00CB2F7C" w:rsidP="00CB2F7C"/>
    <w:p w:rsidR="00CB2F7C" w:rsidRDefault="00CB2F7C" w:rsidP="00CB2F7C">
      <w:pPr>
        <w:jc w:val="both"/>
      </w:pPr>
      <w:r>
        <w:t>The only functionality defined by SIF 3.x for Named Queries is the HTTP GET. There is no “changes since”, eventing or any other CRUD operations supported. Named Queries are listed in the SIF Environment with a service type of XQUERYTEMPLATE and the only right is to perform a “QUERY” operation. An environment XML for the above example would look like this:</w:t>
      </w:r>
    </w:p>
    <w:p w:rsidR="00CB2F7C" w:rsidRDefault="00CB2F7C" w:rsidP="00CB2F7C"/>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&lt;service name="StudentsInYear" contextId="DEFAULT" type="</w:t>
      </w:r>
      <w:r w:rsidRPr="00CB2F7C">
        <w:rPr>
          <w:rFonts w:ascii="Courier New" w:hAnsi="Courier New" w:cs="Courier New"/>
          <w:b/>
          <w:sz w:val="18"/>
          <w:szCs w:val="18"/>
        </w:rPr>
        <w:t>XQUERYTEMPLATE</w:t>
      </w:r>
      <w:r w:rsidRPr="00CB2F7C">
        <w:rPr>
          <w:rFonts w:ascii="Courier New" w:hAnsi="Courier New" w:cs="Courier New"/>
          <w:sz w:val="18"/>
          <w:szCs w:val="18"/>
        </w:rPr>
        <w:t>"&gt;</w:t>
      </w:r>
    </w:p>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 xml:space="preserve">   &lt;</w:t>
      </w:r>
      <w:proofErr w:type="gramStart"/>
      <w:r w:rsidRPr="00CB2F7C">
        <w:rPr>
          <w:rFonts w:ascii="Courier New" w:hAnsi="Courier New" w:cs="Courier New"/>
          <w:sz w:val="18"/>
          <w:szCs w:val="18"/>
        </w:rPr>
        <w:t>rights</w:t>
      </w:r>
      <w:proofErr w:type="gramEnd"/>
      <w:r w:rsidRPr="00CB2F7C">
        <w:rPr>
          <w:rFonts w:ascii="Courier New" w:hAnsi="Courier New" w:cs="Courier New"/>
          <w:sz w:val="18"/>
          <w:szCs w:val="18"/>
        </w:rPr>
        <w:t>&gt;</w:t>
      </w:r>
    </w:p>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 xml:space="preserve">      &lt;right type="</w:t>
      </w:r>
      <w:r w:rsidRPr="00CB2F7C">
        <w:rPr>
          <w:rFonts w:ascii="Courier New" w:hAnsi="Courier New" w:cs="Courier New"/>
          <w:b/>
          <w:sz w:val="18"/>
          <w:szCs w:val="18"/>
        </w:rPr>
        <w:t>QUERY</w:t>
      </w:r>
      <w:r w:rsidRPr="00CB2F7C">
        <w:rPr>
          <w:rFonts w:ascii="Courier New" w:hAnsi="Courier New" w:cs="Courier New"/>
          <w:sz w:val="18"/>
          <w:szCs w:val="18"/>
        </w:rPr>
        <w:t>"&gt;APPROVED&lt;/right&gt;</w:t>
      </w:r>
    </w:p>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 xml:space="preserve">   &lt;/rights&gt;</w:t>
      </w:r>
    </w:p>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&lt;/service&gt;</w:t>
      </w:r>
    </w:p>
    <w:p w:rsidR="00033604" w:rsidRDefault="00033604" w:rsidP="00033604">
      <w:pPr>
        <w:pStyle w:val="Heading3"/>
      </w:pPr>
      <w:bookmarkStart w:id="327" w:name="_Toc63849651"/>
      <w:r>
        <w:t>Consumer</w:t>
      </w:r>
      <w:bookmarkEnd w:id="327"/>
    </w:p>
    <w:p w:rsidR="00B15454" w:rsidRDefault="00677608" w:rsidP="00B15454">
      <w:pPr>
        <w:jc w:val="both"/>
      </w:pPr>
      <w:r>
        <w:t xml:space="preserve">The consumer will call a named query and retrieve appropriate data. </w:t>
      </w:r>
      <w:proofErr w:type="gramStart"/>
      <w:r>
        <w:t>As with all services, a call can be performed either in IMMEDIATE or in DELAYED mode.</w:t>
      </w:r>
      <w:proofErr w:type="gramEnd"/>
      <w:r>
        <w:t xml:space="preserve"> To succes</w:t>
      </w:r>
      <w:r w:rsidR="00B16BB6">
        <w:t xml:space="preserve">sfully link a named query service call with the SIF3 Framework the named query class must extend the </w:t>
      </w:r>
      <w:r w:rsidR="00B16BB6" w:rsidRPr="00B16BB6">
        <w:rPr>
          <w:rFonts w:ascii="Courier" w:hAnsi="Courier"/>
          <w:b/>
          <w:sz w:val="20"/>
          <w:szCs w:val="20"/>
        </w:rPr>
        <w:t>AbstractNamedQueryConsumer</w:t>
      </w:r>
      <w:r w:rsidR="00B16BB6">
        <w:t>. This will enforce a number of key methods (discussed in the next section).</w:t>
      </w:r>
      <w:r w:rsidR="00B15454">
        <w:t xml:space="preserve"> Each distinct named query must implement a separate class, extending the </w:t>
      </w:r>
      <w:r w:rsidR="00B15454" w:rsidRPr="00B16BB6">
        <w:rPr>
          <w:rFonts w:ascii="Courier" w:hAnsi="Courier"/>
          <w:b/>
          <w:sz w:val="20"/>
          <w:szCs w:val="20"/>
        </w:rPr>
        <w:t>AbstractNamedQueryConsumer</w:t>
      </w:r>
      <w:r w:rsidR="00B15454">
        <w:t xml:space="preserve">. </w:t>
      </w:r>
    </w:p>
    <w:p w:rsidR="00033604" w:rsidRDefault="00033604" w:rsidP="00B15454">
      <w:pPr>
        <w:pStyle w:val="Heading4"/>
      </w:pPr>
      <w:bookmarkStart w:id="328" w:name="_Toc63849652"/>
      <w:r>
        <w:lastRenderedPageBreak/>
        <w:t>Key Methods</w:t>
      </w:r>
      <w:r w:rsidR="001042B4">
        <w:t xml:space="preserve"> to be </w:t>
      </w:r>
      <w:r w:rsidR="00F954A4">
        <w:t>implemented</w:t>
      </w:r>
      <w:bookmarkEnd w:id="328"/>
    </w:p>
    <w:p w:rsidR="00F954A4" w:rsidRPr="00F954A4" w:rsidRDefault="00F954A4" w:rsidP="00F954A4">
      <w:pPr>
        <w:jc w:val="both"/>
      </w:pPr>
      <w:r>
        <w:t xml:space="preserve">When implementing a consumer for a named query the extension of the </w:t>
      </w:r>
      <w:r w:rsidRPr="00B16BB6">
        <w:rPr>
          <w:rFonts w:ascii="Courier" w:hAnsi="Courier"/>
          <w:b/>
          <w:sz w:val="20"/>
          <w:szCs w:val="20"/>
        </w:rPr>
        <w:t>AbstractNamedQueryConsumer</w:t>
      </w:r>
      <w:r>
        <w:t xml:space="preserve"> class enforces a number of methods to be implemented. Details about the methods and intended implementation are listed in this section.</w:t>
      </w:r>
    </w:p>
    <w:p w:rsidR="00B15454" w:rsidRPr="00B15454" w:rsidRDefault="00B15454" w:rsidP="00B15454"/>
    <w:p w:rsidR="00B15454" w:rsidRDefault="00B15454" w:rsidP="00B15454">
      <w:r w:rsidRPr="001C338F">
        <w:rPr>
          <w:b/>
        </w:rPr>
        <w:t>Method Name:</w:t>
      </w:r>
      <w:r>
        <w:t xml:space="preserve"> </w:t>
      </w:r>
      <w:r w:rsidRPr="001C601C">
        <w:rPr>
          <w:b/>
          <w:color w:val="4F81BD" w:themeColor="accent1"/>
          <w:sz w:val="24"/>
        </w:rPr>
        <w:t>get</w:t>
      </w:r>
      <w:r>
        <w:rPr>
          <w:b/>
          <w:color w:val="4F81BD" w:themeColor="accent1"/>
          <w:sz w:val="24"/>
        </w:rPr>
        <w:t>NamedQueryName</w:t>
      </w:r>
    </w:p>
    <w:p w:rsidR="00B15454" w:rsidRPr="001C338F" w:rsidRDefault="00B15454" w:rsidP="00B15454">
      <w:pPr>
        <w:rPr>
          <w:b/>
        </w:rPr>
      </w:pPr>
      <w:r w:rsidRPr="001C338F">
        <w:rPr>
          <w:b/>
        </w:rPr>
        <w:t>Description:</w:t>
      </w:r>
    </w:p>
    <w:p w:rsidR="00B15454" w:rsidRDefault="00B15454" w:rsidP="00B15454">
      <w:pPr>
        <w:jc w:val="both"/>
      </w:pPr>
      <w:r>
        <w:t xml:space="preserve">This method links the framework with the named query. The value returned must match the value of the named query as listed in the environment. </w:t>
      </w:r>
      <w:r w:rsidR="001042B4">
        <w:t>For the example listed in the introductory section the returned value would be “StudentsInYear”. Note that the returned value is case-sensitive!</w:t>
      </w:r>
    </w:p>
    <w:p w:rsidR="00BB2C2D" w:rsidRPr="001C601C" w:rsidRDefault="00BB2C2D" w:rsidP="00BB2C2D">
      <w:pPr>
        <w:rPr>
          <w:sz w:val="8"/>
          <w:szCs w:val="8"/>
        </w:rPr>
      </w:pPr>
    </w:p>
    <w:p w:rsidR="001042B4" w:rsidRDefault="001042B4" w:rsidP="001042B4">
      <w:pPr>
        <w:rPr>
          <w:b/>
        </w:rPr>
      </w:pPr>
      <w:r>
        <w:rPr>
          <w:b/>
        </w:rPr>
        <w:t>Return</w:t>
      </w:r>
      <w:r w:rsidRPr="001C338F">
        <w:rPr>
          <w:b/>
        </w:rPr>
        <w:t>:</w:t>
      </w:r>
    </w:p>
    <w:p w:rsidR="001042B4" w:rsidRDefault="001042B4" w:rsidP="001042B4">
      <w:pPr>
        <w:jc w:val="both"/>
      </w:pPr>
      <w:r>
        <w:t>The name (case-sensitive) of the named query as listed in the environment (XML).</w:t>
      </w:r>
    </w:p>
    <w:p w:rsidR="001042B4" w:rsidRPr="001042B4" w:rsidRDefault="001042B4" w:rsidP="001042B4"/>
    <w:p w:rsidR="001042B4" w:rsidRDefault="001042B4" w:rsidP="001042B4">
      <w:pPr>
        <w:rPr>
          <w:b/>
          <w:color w:val="4F81BD" w:themeColor="accent1"/>
          <w:sz w:val="24"/>
        </w:rPr>
      </w:pPr>
      <w:r w:rsidRPr="001C338F">
        <w:rPr>
          <w:b/>
        </w:rPr>
        <w:t>Method Name:</w:t>
      </w:r>
      <w:r>
        <w:t xml:space="preserve"> </w:t>
      </w:r>
      <w:r>
        <w:rPr>
          <w:b/>
          <w:color w:val="4F81BD" w:themeColor="accent1"/>
          <w:sz w:val="24"/>
        </w:rPr>
        <w:t>processDelayedNamedQuery</w:t>
      </w:r>
    </w:p>
    <w:p w:rsidR="001042B4" w:rsidRPr="001C601C" w:rsidRDefault="001042B4" w:rsidP="001042B4">
      <w:pPr>
        <w:rPr>
          <w:sz w:val="8"/>
          <w:szCs w:val="8"/>
        </w:rPr>
      </w:pPr>
    </w:p>
    <w:p w:rsidR="001042B4" w:rsidRDefault="001042B4" w:rsidP="001042B4">
      <w:pPr>
        <w:rPr>
          <w:b/>
        </w:rPr>
      </w:pPr>
      <w:r w:rsidRPr="001C338F">
        <w:rPr>
          <w:b/>
        </w:rPr>
        <w:t>Description:</w:t>
      </w:r>
    </w:p>
    <w:p w:rsidR="001042B4" w:rsidRDefault="001042B4" w:rsidP="001042B4">
      <w:pPr>
        <w:jc w:val="both"/>
      </w:pPr>
      <w:r>
        <w:t>This method is called by the framework when a response to a delayed named query request is received. The consumer implementation needs to process the response data as required.</w:t>
      </w:r>
    </w:p>
    <w:p w:rsidR="00B15454" w:rsidRPr="001C601C" w:rsidRDefault="00B15454" w:rsidP="00B15454">
      <w:pPr>
        <w:rPr>
          <w:sz w:val="8"/>
          <w:szCs w:val="8"/>
        </w:rPr>
      </w:pPr>
    </w:p>
    <w:p w:rsidR="00B15454" w:rsidRPr="001C338F" w:rsidRDefault="00B15454" w:rsidP="00B15454">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5223"/>
        <w:gridCol w:w="1382"/>
      </w:tblGrid>
      <w:tr w:rsidR="00B15454" w:rsidRPr="001C338F" w:rsidTr="003F28FB">
        <w:tc>
          <w:tcPr>
            <w:tcW w:w="2001" w:type="dxa"/>
            <w:shd w:val="pct10" w:color="auto" w:fill="auto"/>
          </w:tcPr>
          <w:p w:rsidR="00B15454" w:rsidRPr="001C338F" w:rsidRDefault="00B15454" w:rsidP="003259F7">
            <w:pPr>
              <w:rPr>
                <w:b/>
                <w:sz w:val="18"/>
                <w:szCs w:val="18"/>
              </w:rPr>
            </w:pPr>
            <w:r w:rsidRPr="001C338F">
              <w:rPr>
                <w:b/>
                <w:sz w:val="18"/>
                <w:szCs w:val="18"/>
              </w:rPr>
              <w:t>Name</w:t>
            </w:r>
          </w:p>
        </w:tc>
        <w:tc>
          <w:tcPr>
            <w:tcW w:w="856" w:type="dxa"/>
            <w:shd w:val="pct10" w:color="auto" w:fill="auto"/>
          </w:tcPr>
          <w:p w:rsidR="00B15454" w:rsidRPr="001C338F" w:rsidRDefault="00B15454" w:rsidP="003259F7">
            <w:pPr>
              <w:rPr>
                <w:b/>
                <w:sz w:val="18"/>
                <w:szCs w:val="18"/>
              </w:rPr>
            </w:pPr>
            <w:r w:rsidRPr="001C338F">
              <w:rPr>
                <w:b/>
                <w:sz w:val="18"/>
                <w:szCs w:val="18"/>
              </w:rPr>
              <w:t>Null</w:t>
            </w:r>
            <w:r>
              <w:rPr>
                <w:b/>
                <w:sz w:val="18"/>
                <w:szCs w:val="18"/>
              </w:rPr>
              <w:t>able</w:t>
            </w:r>
            <w:r w:rsidRPr="001C338F">
              <w:rPr>
                <w:b/>
                <w:sz w:val="18"/>
                <w:szCs w:val="18"/>
              </w:rPr>
              <w:t xml:space="preserve"> </w:t>
            </w:r>
          </w:p>
        </w:tc>
        <w:tc>
          <w:tcPr>
            <w:tcW w:w="5223" w:type="dxa"/>
            <w:shd w:val="pct10" w:color="auto" w:fill="auto"/>
          </w:tcPr>
          <w:p w:rsidR="00B15454" w:rsidRPr="001C338F" w:rsidRDefault="00B15454" w:rsidP="003259F7">
            <w:pPr>
              <w:rPr>
                <w:b/>
                <w:sz w:val="18"/>
                <w:szCs w:val="18"/>
              </w:rPr>
            </w:pPr>
            <w:r w:rsidRPr="001C338F">
              <w:rPr>
                <w:b/>
                <w:sz w:val="18"/>
                <w:szCs w:val="18"/>
              </w:rPr>
              <w:t>Description</w:t>
            </w:r>
          </w:p>
        </w:tc>
        <w:tc>
          <w:tcPr>
            <w:tcW w:w="1382" w:type="dxa"/>
            <w:shd w:val="pct10" w:color="auto" w:fill="auto"/>
          </w:tcPr>
          <w:p w:rsidR="00B15454" w:rsidRPr="001C338F" w:rsidRDefault="00B15454" w:rsidP="003259F7">
            <w:pPr>
              <w:rPr>
                <w:b/>
                <w:sz w:val="18"/>
                <w:szCs w:val="18"/>
              </w:rPr>
            </w:pPr>
            <w:r w:rsidRPr="001C338F">
              <w:rPr>
                <w:b/>
                <w:sz w:val="18"/>
                <w:szCs w:val="18"/>
              </w:rPr>
              <w:t>Default</w:t>
            </w:r>
          </w:p>
        </w:tc>
      </w:tr>
      <w:tr w:rsidR="00B15454" w:rsidRPr="001C338F" w:rsidTr="003F28FB">
        <w:tc>
          <w:tcPr>
            <w:tcW w:w="2001" w:type="dxa"/>
          </w:tcPr>
          <w:p w:rsidR="00B15454" w:rsidRPr="001C338F" w:rsidRDefault="001042B4" w:rsidP="003259F7">
            <w:pPr>
              <w:rPr>
                <w:sz w:val="18"/>
                <w:szCs w:val="18"/>
              </w:rPr>
            </w:pPr>
            <w:r>
              <w:rPr>
                <w:sz w:val="18"/>
                <w:szCs w:val="18"/>
              </w:rPr>
              <w:t>responseData</w:t>
            </w:r>
          </w:p>
        </w:tc>
        <w:tc>
          <w:tcPr>
            <w:tcW w:w="856" w:type="dxa"/>
          </w:tcPr>
          <w:p w:rsidR="00B15454" w:rsidRPr="001C338F" w:rsidRDefault="00B15454" w:rsidP="003259F7">
            <w:pPr>
              <w:rPr>
                <w:sz w:val="18"/>
                <w:szCs w:val="18"/>
              </w:rPr>
            </w:pPr>
            <w:r>
              <w:rPr>
                <w:sz w:val="18"/>
                <w:szCs w:val="18"/>
              </w:rPr>
              <w:t>No</w:t>
            </w:r>
          </w:p>
        </w:tc>
        <w:tc>
          <w:tcPr>
            <w:tcW w:w="5223" w:type="dxa"/>
          </w:tcPr>
          <w:p w:rsidR="00B15454" w:rsidRPr="001C338F" w:rsidRDefault="001042B4" w:rsidP="003B513C">
            <w:pPr>
              <w:rPr>
                <w:sz w:val="18"/>
                <w:szCs w:val="18"/>
              </w:rPr>
            </w:pPr>
            <w:r>
              <w:rPr>
                <w:sz w:val="18"/>
                <w:szCs w:val="18"/>
              </w:rPr>
              <w:t>Holds the actual data of the query response. This is a StringPayload object holding the data as a String</w:t>
            </w:r>
            <w:r w:rsidR="003B513C">
              <w:rPr>
                <w:sz w:val="18"/>
                <w:szCs w:val="18"/>
              </w:rPr>
              <w:t>,</w:t>
            </w:r>
            <w:r>
              <w:rPr>
                <w:sz w:val="18"/>
                <w:szCs w:val="18"/>
              </w:rPr>
              <w:t xml:space="preserve"> the mime type</w:t>
            </w:r>
            <w:r w:rsidR="003B513C">
              <w:rPr>
                <w:sz w:val="18"/>
                <w:szCs w:val="18"/>
              </w:rPr>
              <w:t xml:space="preserve"> and optionally the schema information</w:t>
            </w:r>
            <w:r>
              <w:rPr>
                <w:sz w:val="18"/>
                <w:szCs w:val="18"/>
              </w:rPr>
              <w:t xml:space="preserve"> of the data encoding. See also section </w:t>
            </w:r>
            <w:r>
              <w:rPr>
                <w:sz w:val="18"/>
                <w:szCs w:val="18"/>
              </w:rPr>
              <w:fldChar w:fldCharType="begin"/>
            </w:r>
            <w:r>
              <w:rPr>
                <w:sz w:val="18"/>
                <w:szCs w:val="18"/>
              </w:rPr>
              <w:instrText xml:space="preserve"> REF _Ref535240311 \r \h </w:instrText>
            </w:r>
            <w:r>
              <w:rPr>
                <w:sz w:val="18"/>
                <w:szCs w:val="18"/>
              </w:rPr>
            </w:r>
            <w:r>
              <w:rPr>
                <w:sz w:val="18"/>
                <w:szCs w:val="18"/>
              </w:rPr>
              <w:fldChar w:fldCharType="separate"/>
            </w:r>
            <w:r w:rsidR="0064202F">
              <w:rPr>
                <w:sz w:val="18"/>
                <w:szCs w:val="18"/>
              </w:rPr>
              <w:t>5.12.1.3</w:t>
            </w:r>
            <w:r>
              <w:rPr>
                <w:sz w:val="18"/>
                <w:szCs w:val="18"/>
              </w:rPr>
              <w:fldChar w:fldCharType="end"/>
            </w:r>
            <w:r>
              <w:rPr>
                <w:sz w:val="18"/>
                <w:szCs w:val="18"/>
              </w:rPr>
              <w:t>.</w:t>
            </w:r>
            <w:r w:rsidR="00BC48C3">
              <w:rPr>
                <w:sz w:val="18"/>
                <w:szCs w:val="18"/>
              </w:rPr>
              <w:t xml:space="preserve"> The implementation needs to extract the data from this parameter and process it.</w:t>
            </w:r>
            <w:r w:rsidR="00B15454" w:rsidRPr="00A32153">
              <w:rPr>
                <w:sz w:val="18"/>
                <w:szCs w:val="18"/>
              </w:rPr>
              <w:t xml:space="preserve"> </w:t>
            </w:r>
          </w:p>
        </w:tc>
        <w:tc>
          <w:tcPr>
            <w:tcW w:w="1382" w:type="dxa"/>
          </w:tcPr>
          <w:p w:rsidR="00B15454" w:rsidRPr="001C338F" w:rsidRDefault="00B15454" w:rsidP="003259F7">
            <w:pPr>
              <w:rPr>
                <w:sz w:val="18"/>
                <w:szCs w:val="18"/>
              </w:rPr>
            </w:pPr>
          </w:p>
        </w:tc>
      </w:tr>
      <w:tr w:rsidR="00B15454" w:rsidRPr="001C338F" w:rsidTr="003F28FB">
        <w:tc>
          <w:tcPr>
            <w:tcW w:w="2001" w:type="dxa"/>
          </w:tcPr>
          <w:p w:rsidR="00B15454" w:rsidRPr="001C338F" w:rsidRDefault="00B15454" w:rsidP="003259F7">
            <w:pPr>
              <w:rPr>
                <w:sz w:val="18"/>
                <w:szCs w:val="18"/>
              </w:rPr>
            </w:pPr>
            <w:r w:rsidRPr="00090299">
              <w:rPr>
                <w:sz w:val="18"/>
                <w:szCs w:val="18"/>
              </w:rPr>
              <w:t>pagingInfo</w:t>
            </w:r>
          </w:p>
        </w:tc>
        <w:tc>
          <w:tcPr>
            <w:tcW w:w="856" w:type="dxa"/>
          </w:tcPr>
          <w:p w:rsidR="00BC48C3" w:rsidRDefault="00BC48C3" w:rsidP="003259F7">
            <w:pPr>
              <w:rPr>
                <w:sz w:val="18"/>
                <w:szCs w:val="18"/>
              </w:rPr>
            </w:pPr>
            <w:r>
              <w:rPr>
                <w:sz w:val="18"/>
                <w:szCs w:val="18"/>
              </w:rPr>
              <w:t>No</w:t>
            </w:r>
          </w:p>
          <w:p w:rsidR="00B15454" w:rsidRPr="00BC48C3" w:rsidRDefault="00B15454" w:rsidP="00BC48C3">
            <w:pPr>
              <w:rPr>
                <w:sz w:val="18"/>
                <w:szCs w:val="18"/>
              </w:rPr>
            </w:pPr>
          </w:p>
        </w:tc>
        <w:tc>
          <w:tcPr>
            <w:tcW w:w="5223" w:type="dxa"/>
          </w:tcPr>
          <w:p w:rsidR="00B15454" w:rsidRPr="001C338F" w:rsidRDefault="00B15454" w:rsidP="00BC48C3">
            <w:pPr>
              <w:rPr>
                <w:sz w:val="18"/>
                <w:szCs w:val="18"/>
              </w:rPr>
            </w:pPr>
            <w:r w:rsidRPr="00090299">
              <w:rPr>
                <w:sz w:val="18"/>
                <w:szCs w:val="18"/>
              </w:rPr>
              <w:t>Page information</w:t>
            </w:r>
            <w:r>
              <w:rPr>
                <w:sz w:val="18"/>
                <w:szCs w:val="18"/>
              </w:rPr>
              <w:t xml:space="preserve">. </w:t>
            </w:r>
            <w:r w:rsidR="00BC48C3">
              <w:rPr>
                <w:sz w:val="18"/>
                <w:szCs w:val="18"/>
              </w:rPr>
              <w:t>Indicates to the consumer what results are returned and if more might be available.</w:t>
            </w:r>
          </w:p>
        </w:tc>
        <w:tc>
          <w:tcPr>
            <w:tcW w:w="1382" w:type="dxa"/>
          </w:tcPr>
          <w:p w:rsidR="00B15454" w:rsidRPr="001C338F" w:rsidRDefault="00B15454" w:rsidP="003259F7">
            <w:pPr>
              <w:rPr>
                <w:sz w:val="18"/>
                <w:szCs w:val="18"/>
              </w:rPr>
            </w:pPr>
          </w:p>
        </w:tc>
      </w:tr>
      <w:tr w:rsidR="00B15454" w:rsidRPr="001C338F" w:rsidTr="003F28FB">
        <w:tc>
          <w:tcPr>
            <w:tcW w:w="2001" w:type="dxa"/>
          </w:tcPr>
          <w:p w:rsidR="00B15454" w:rsidRPr="001C338F" w:rsidRDefault="00BC48C3" w:rsidP="003259F7">
            <w:pPr>
              <w:rPr>
                <w:sz w:val="18"/>
                <w:szCs w:val="18"/>
              </w:rPr>
            </w:pPr>
            <w:r>
              <w:rPr>
                <w:sz w:val="18"/>
                <w:szCs w:val="18"/>
              </w:rPr>
              <w:t>receipt</w:t>
            </w:r>
          </w:p>
        </w:tc>
        <w:tc>
          <w:tcPr>
            <w:tcW w:w="856" w:type="dxa"/>
          </w:tcPr>
          <w:p w:rsidR="00B15454" w:rsidRPr="001C338F" w:rsidRDefault="00B15454" w:rsidP="003259F7">
            <w:pPr>
              <w:rPr>
                <w:sz w:val="18"/>
                <w:szCs w:val="18"/>
              </w:rPr>
            </w:pPr>
            <w:r>
              <w:rPr>
                <w:sz w:val="18"/>
                <w:szCs w:val="18"/>
              </w:rPr>
              <w:t>No</w:t>
            </w:r>
          </w:p>
        </w:tc>
        <w:tc>
          <w:tcPr>
            <w:tcW w:w="5223" w:type="dxa"/>
          </w:tcPr>
          <w:p w:rsidR="00B15454" w:rsidRPr="001C338F" w:rsidRDefault="00BC48C3" w:rsidP="003259F7">
            <w:pPr>
              <w:rPr>
                <w:sz w:val="18"/>
                <w:szCs w:val="18"/>
              </w:rPr>
            </w:pPr>
            <w:r>
              <w:rPr>
                <w:sz w:val="18"/>
                <w:szCs w:val="18"/>
              </w:rPr>
              <w:t>Holds many pieces of information such as the original URL query parameters, HTTP headers of the response, zone, context etc. Please refer to Javadoc of the DelayedResponseReceipt and DelayedBaseResponse for more details.</w:t>
            </w:r>
          </w:p>
        </w:tc>
        <w:tc>
          <w:tcPr>
            <w:tcW w:w="1382" w:type="dxa"/>
          </w:tcPr>
          <w:p w:rsidR="00B15454" w:rsidRPr="001C338F" w:rsidRDefault="00B15454" w:rsidP="003259F7">
            <w:pPr>
              <w:rPr>
                <w:sz w:val="18"/>
                <w:szCs w:val="18"/>
              </w:rPr>
            </w:pPr>
          </w:p>
        </w:tc>
      </w:tr>
    </w:tbl>
    <w:p w:rsidR="00B15454" w:rsidRDefault="00B15454" w:rsidP="00B15454">
      <w:pPr>
        <w:jc w:val="both"/>
      </w:pPr>
    </w:p>
    <w:p w:rsidR="00C36060" w:rsidRDefault="00C36060" w:rsidP="00C36060">
      <w:pPr>
        <w:rPr>
          <w:b/>
          <w:color w:val="4F81BD" w:themeColor="accent1"/>
          <w:sz w:val="24"/>
        </w:rPr>
      </w:pPr>
      <w:r w:rsidRPr="001C338F">
        <w:rPr>
          <w:b/>
        </w:rPr>
        <w:t>Method Name:</w:t>
      </w:r>
      <w:r>
        <w:t xml:space="preserve"> </w:t>
      </w:r>
      <w:r>
        <w:rPr>
          <w:b/>
          <w:color w:val="4F81BD" w:themeColor="accent1"/>
          <w:sz w:val="24"/>
        </w:rPr>
        <w:t>processDelayedError</w:t>
      </w:r>
    </w:p>
    <w:p w:rsidR="00C36060" w:rsidRPr="001C601C" w:rsidRDefault="00C36060" w:rsidP="00C36060">
      <w:pPr>
        <w:rPr>
          <w:sz w:val="8"/>
          <w:szCs w:val="8"/>
        </w:rPr>
      </w:pPr>
    </w:p>
    <w:p w:rsidR="00C36060" w:rsidRDefault="00C36060" w:rsidP="00C36060">
      <w:pPr>
        <w:rPr>
          <w:b/>
        </w:rPr>
      </w:pPr>
      <w:r w:rsidRPr="001C338F">
        <w:rPr>
          <w:b/>
        </w:rPr>
        <w:t>Description:</w:t>
      </w:r>
    </w:p>
    <w:p w:rsidR="00C36060" w:rsidRDefault="00C36060" w:rsidP="00C36060">
      <w:pPr>
        <w:jc w:val="both"/>
      </w:pPr>
      <w:r>
        <w:t>This method is called by the framework when an error response to a delayed named query request is received.</w:t>
      </w:r>
    </w:p>
    <w:p w:rsidR="00C36060" w:rsidRPr="001C601C" w:rsidRDefault="00C36060" w:rsidP="00C36060">
      <w:pPr>
        <w:rPr>
          <w:sz w:val="8"/>
          <w:szCs w:val="8"/>
        </w:rPr>
      </w:pPr>
    </w:p>
    <w:p w:rsidR="00C36060" w:rsidRPr="001C338F" w:rsidRDefault="00C36060" w:rsidP="00C36060">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5223"/>
        <w:gridCol w:w="1382"/>
      </w:tblGrid>
      <w:tr w:rsidR="00C36060" w:rsidRPr="001C338F" w:rsidTr="003F28FB">
        <w:tc>
          <w:tcPr>
            <w:tcW w:w="2001" w:type="dxa"/>
            <w:shd w:val="pct10" w:color="auto" w:fill="auto"/>
          </w:tcPr>
          <w:p w:rsidR="00C36060" w:rsidRPr="001C338F" w:rsidRDefault="00C36060" w:rsidP="003259F7">
            <w:pPr>
              <w:rPr>
                <w:b/>
                <w:sz w:val="18"/>
                <w:szCs w:val="18"/>
              </w:rPr>
            </w:pPr>
            <w:r w:rsidRPr="001C338F">
              <w:rPr>
                <w:b/>
                <w:sz w:val="18"/>
                <w:szCs w:val="18"/>
              </w:rPr>
              <w:t>Name</w:t>
            </w:r>
          </w:p>
        </w:tc>
        <w:tc>
          <w:tcPr>
            <w:tcW w:w="856" w:type="dxa"/>
            <w:shd w:val="pct10" w:color="auto" w:fill="auto"/>
          </w:tcPr>
          <w:p w:rsidR="00C36060" w:rsidRPr="001C338F" w:rsidRDefault="00C36060" w:rsidP="003259F7">
            <w:pPr>
              <w:rPr>
                <w:b/>
                <w:sz w:val="18"/>
                <w:szCs w:val="18"/>
              </w:rPr>
            </w:pPr>
            <w:r w:rsidRPr="001C338F">
              <w:rPr>
                <w:b/>
                <w:sz w:val="18"/>
                <w:szCs w:val="18"/>
              </w:rPr>
              <w:t>Null</w:t>
            </w:r>
            <w:r>
              <w:rPr>
                <w:b/>
                <w:sz w:val="18"/>
                <w:szCs w:val="18"/>
              </w:rPr>
              <w:t>able</w:t>
            </w:r>
            <w:r w:rsidRPr="001C338F">
              <w:rPr>
                <w:b/>
                <w:sz w:val="18"/>
                <w:szCs w:val="18"/>
              </w:rPr>
              <w:t xml:space="preserve"> </w:t>
            </w:r>
          </w:p>
        </w:tc>
        <w:tc>
          <w:tcPr>
            <w:tcW w:w="5223" w:type="dxa"/>
            <w:shd w:val="pct10" w:color="auto" w:fill="auto"/>
          </w:tcPr>
          <w:p w:rsidR="00C36060" w:rsidRPr="001C338F" w:rsidRDefault="00C36060" w:rsidP="003259F7">
            <w:pPr>
              <w:rPr>
                <w:b/>
                <w:sz w:val="18"/>
                <w:szCs w:val="18"/>
              </w:rPr>
            </w:pPr>
            <w:r w:rsidRPr="001C338F">
              <w:rPr>
                <w:b/>
                <w:sz w:val="18"/>
                <w:szCs w:val="18"/>
              </w:rPr>
              <w:t>Description</w:t>
            </w:r>
          </w:p>
        </w:tc>
        <w:tc>
          <w:tcPr>
            <w:tcW w:w="1382" w:type="dxa"/>
            <w:shd w:val="pct10" w:color="auto" w:fill="auto"/>
          </w:tcPr>
          <w:p w:rsidR="00C36060" w:rsidRPr="001C338F" w:rsidRDefault="00C36060" w:rsidP="003259F7">
            <w:pPr>
              <w:rPr>
                <w:b/>
                <w:sz w:val="18"/>
                <w:szCs w:val="18"/>
              </w:rPr>
            </w:pPr>
            <w:r w:rsidRPr="001C338F">
              <w:rPr>
                <w:b/>
                <w:sz w:val="18"/>
                <w:szCs w:val="18"/>
              </w:rPr>
              <w:t>Default</w:t>
            </w:r>
          </w:p>
        </w:tc>
      </w:tr>
      <w:tr w:rsidR="00C36060" w:rsidRPr="001C338F" w:rsidTr="003F28FB">
        <w:tc>
          <w:tcPr>
            <w:tcW w:w="2001" w:type="dxa"/>
          </w:tcPr>
          <w:p w:rsidR="00C36060" w:rsidRPr="001C338F" w:rsidRDefault="00C36060" w:rsidP="003259F7">
            <w:pPr>
              <w:rPr>
                <w:sz w:val="18"/>
                <w:szCs w:val="18"/>
              </w:rPr>
            </w:pPr>
            <w:r>
              <w:rPr>
                <w:sz w:val="18"/>
                <w:szCs w:val="18"/>
              </w:rPr>
              <w:t>error</w:t>
            </w:r>
          </w:p>
        </w:tc>
        <w:tc>
          <w:tcPr>
            <w:tcW w:w="856" w:type="dxa"/>
          </w:tcPr>
          <w:p w:rsidR="00C36060" w:rsidRPr="001C338F" w:rsidRDefault="00C36060" w:rsidP="003259F7">
            <w:pPr>
              <w:rPr>
                <w:sz w:val="18"/>
                <w:szCs w:val="18"/>
              </w:rPr>
            </w:pPr>
            <w:r>
              <w:rPr>
                <w:sz w:val="18"/>
                <w:szCs w:val="18"/>
              </w:rPr>
              <w:t>No</w:t>
            </w:r>
          </w:p>
        </w:tc>
        <w:tc>
          <w:tcPr>
            <w:tcW w:w="5223" w:type="dxa"/>
          </w:tcPr>
          <w:p w:rsidR="00C36060" w:rsidRPr="001C338F" w:rsidRDefault="00C36060" w:rsidP="003259F7">
            <w:pPr>
              <w:rPr>
                <w:sz w:val="18"/>
                <w:szCs w:val="18"/>
              </w:rPr>
            </w:pPr>
            <w:r>
              <w:rPr>
                <w:sz w:val="18"/>
                <w:szCs w:val="18"/>
              </w:rPr>
              <w:t>A standard SIF3 Error Object. Refer to Javadoc of ErrorDetails class for more details.</w:t>
            </w:r>
            <w:r w:rsidRPr="00A32153">
              <w:rPr>
                <w:sz w:val="18"/>
                <w:szCs w:val="18"/>
              </w:rPr>
              <w:t xml:space="preserve"> </w:t>
            </w:r>
          </w:p>
        </w:tc>
        <w:tc>
          <w:tcPr>
            <w:tcW w:w="1382" w:type="dxa"/>
          </w:tcPr>
          <w:p w:rsidR="00C36060" w:rsidRPr="001C338F" w:rsidRDefault="00C36060" w:rsidP="003259F7">
            <w:pPr>
              <w:rPr>
                <w:sz w:val="18"/>
                <w:szCs w:val="18"/>
              </w:rPr>
            </w:pPr>
          </w:p>
        </w:tc>
      </w:tr>
      <w:tr w:rsidR="00C36060" w:rsidRPr="001C338F" w:rsidTr="003F28FB">
        <w:tc>
          <w:tcPr>
            <w:tcW w:w="2001" w:type="dxa"/>
          </w:tcPr>
          <w:p w:rsidR="00C36060" w:rsidRPr="001C338F" w:rsidRDefault="00C36060" w:rsidP="003259F7">
            <w:pPr>
              <w:rPr>
                <w:sz w:val="18"/>
                <w:szCs w:val="18"/>
              </w:rPr>
            </w:pPr>
            <w:r>
              <w:rPr>
                <w:sz w:val="18"/>
                <w:szCs w:val="18"/>
              </w:rPr>
              <w:t>receipt</w:t>
            </w:r>
          </w:p>
        </w:tc>
        <w:tc>
          <w:tcPr>
            <w:tcW w:w="856" w:type="dxa"/>
          </w:tcPr>
          <w:p w:rsidR="00C36060" w:rsidRPr="001C338F" w:rsidRDefault="00C36060" w:rsidP="003259F7">
            <w:pPr>
              <w:rPr>
                <w:sz w:val="18"/>
                <w:szCs w:val="18"/>
              </w:rPr>
            </w:pPr>
            <w:r>
              <w:rPr>
                <w:sz w:val="18"/>
                <w:szCs w:val="18"/>
              </w:rPr>
              <w:t>No</w:t>
            </w:r>
          </w:p>
        </w:tc>
        <w:tc>
          <w:tcPr>
            <w:tcW w:w="5223" w:type="dxa"/>
          </w:tcPr>
          <w:p w:rsidR="00C36060" w:rsidRPr="001C338F" w:rsidRDefault="00C36060" w:rsidP="003259F7">
            <w:pPr>
              <w:rPr>
                <w:sz w:val="18"/>
                <w:szCs w:val="18"/>
              </w:rPr>
            </w:pPr>
            <w:r>
              <w:rPr>
                <w:sz w:val="18"/>
                <w:szCs w:val="18"/>
              </w:rPr>
              <w:t>Holds many pieces of information such as the original URL query parameters, HTTP headers of the response, zone, context etc. Please refer to Javadoc of the DelayedResponseReceipt and DelayedBaseResponse for more details.</w:t>
            </w:r>
          </w:p>
        </w:tc>
        <w:tc>
          <w:tcPr>
            <w:tcW w:w="1382" w:type="dxa"/>
          </w:tcPr>
          <w:p w:rsidR="00C36060" w:rsidRPr="001C338F" w:rsidRDefault="00C36060" w:rsidP="003259F7">
            <w:pPr>
              <w:rPr>
                <w:sz w:val="18"/>
                <w:szCs w:val="18"/>
              </w:rPr>
            </w:pPr>
          </w:p>
        </w:tc>
      </w:tr>
    </w:tbl>
    <w:p w:rsidR="003B44FD" w:rsidRPr="003B44FD" w:rsidRDefault="003B44FD" w:rsidP="003B44FD"/>
    <w:p w:rsidR="00670F7F" w:rsidRDefault="00670F7F" w:rsidP="00670F7F">
      <w:pPr>
        <w:rPr>
          <w:b/>
          <w:color w:val="4F81BD" w:themeColor="accent1"/>
          <w:sz w:val="24"/>
        </w:rPr>
      </w:pPr>
      <w:r w:rsidRPr="001C338F">
        <w:rPr>
          <w:b/>
        </w:rPr>
        <w:t>Method Name:</w:t>
      </w:r>
      <w:r>
        <w:t xml:space="preserve"> </w:t>
      </w:r>
      <w:r w:rsidR="003B44FD">
        <w:rPr>
          <w:b/>
          <w:color w:val="4F81BD" w:themeColor="accent1"/>
          <w:sz w:val="24"/>
        </w:rPr>
        <w:t>shutdown</w:t>
      </w:r>
    </w:p>
    <w:p w:rsidR="00670F7F" w:rsidRPr="001C601C" w:rsidRDefault="00670F7F" w:rsidP="00670F7F">
      <w:pPr>
        <w:rPr>
          <w:sz w:val="8"/>
          <w:szCs w:val="8"/>
        </w:rPr>
      </w:pPr>
    </w:p>
    <w:p w:rsidR="00670F7F" w:rsidRDefault="00670F7F" w:rsidP="00670F7F">
      <w:pPr>
        <w:rPr>
          <w:b/>
        </w:rPr>
      </w:pPr>
      <w:r w:rsidRPr="001C338F">
        <w:rPr>
          <w:b/>
        </w:rPr>
        <w:t>Description:</w:t>
      </w:r>
    </w:p>
    <w:p w:rsidR="00C36060" w:rsidRPr="00C36060" w:rsidRDefault="00670F7F" w:rsidP="003B44FD">
      <w:pPr>
        <w:jc w:val="both"/>
      </w:pPr>
      <w:r>
        <w:t xml:space="preserve">This method is called by the framework when </w:t>
      </w:r>
      <w:r w:rsidR="003B44FD">
        <w:t xml:space="preserve">the adapter shuts down. This method allows the consumer implementation to release resources and/or perform any other housekeeping </w:t>
      </w:r>
      <w:r w:rsidR="00BB2C2D">
        <w:t>clean-up</w:t>
      </w:r>
      <w:r w:rsidR="003B44FD">
        <w:t xml:space="preserve"> activities.</w:t>
      </w:r>
    </w:p>
    <w:p w:rsidR="001042B4" w:rsidRDefault="001042B4" w:rsidP="001042B4">
      <w:pPr>
        <w:pStyle w:val="Heading4"/>
      </w:pPr>
      <w:bookmarkStart w:id="329" w:name="_Toc63849653"/>
      <w:r>
        <w:lastRenderedPageBreak/>
        <w:t>Calling a Named Query</w:t>
      </w:r>
      <w:bookmarkEnd w:id="329"/>
    </w:p>
    <w:p w:rsidR="00F954A4" w:rsidRDefault="00BB2C2D" w:rsidP="00BB2C2D">
      <w:r>
        <w:t>To call a named query</w:t>
      </w:r>
      <w:r w:rsidR="00AB1772">
        <w:t>,</w:t>
      </w:r>
      <w:r>
        <w:t xml:space="preserve"> a consumer that extends the </w:t>
      </w:r>
      <w:r w:rsidRPr="00B16BB6">
        <w:rPr>
          <w:rFonts w:ascii="Courier" w:hAnsi="Courier"/>
          <w:b/>
          <w:sz w:val="20"/>
          <w:szCs w:val="20"/>
        </w:rPr>
        <w:t>AbstractNamedQueryConsumer</w:t>
      </w:r>
      <w:r w:rsidR="00AB1772">
        <w:rPr>
          <w:rFonts w:ascii="Courier" w:hAnsi="Courier"/>
          <w:b/>
          <w:sz w:val="20"/>
          <w:szCs w:val="20"/>
        </w:rPr>
        <w:t xml:space="preserve">, </w:t>
      </w:r>
      <w:r>
        <w:t>needs to call the following method:</w:t>
      </w:r>
    </w:p>
    <w:p w:rsidR="00BB2C2D" w:rsidRPr="00BB2C2D" w:rsidRDefault="00BB2C2D" w:rsidP="00BB2C2D"/>
    <w:p w:rsidR="00BB2C2D" w:rsidRDefault="00BB2C2D" w:rsidP="00BB2C2D">
      <w:pPr>
        <w:rPr>
          <w:b/>
          <w:color w:val="4F81BD" w:themeColor="accent1"/>
          <w:sz w:val="24"/>
        </w:rPr>
      </w:pPr>
      <w:r w:rsidRPr="001C338F">
        <w:rPr>
          <w:b/>
        </w:rPr>
        <w:t>Method Name:</w:t>
      </w:r>
      <w:r>
        <w:t xml:space="preserve"> </w:t>
      </w:r>
      <w:r w:rsidR="001E70B9">
        <w:rPr>
          <w:b/>
          <w:color w:val="4F81BD" w:themeColor="accent1"/>
          <w:sz w:val="24"/>
        </w:rPr>
        <w:t>retrieveDataFrom</w:t>
      </w:r>
      <w:r>
        <w:rPr>
          <w:b/>
          <w:color w:val="4F81BD" w:themeColor="accent1"/>
          <w:sz w:val="24"/>
        </w:rPr>
        <w:t>NamedQuery</w:t>
      </w:r>
    </w:p>
    <w:p w:rsidR="00BB2C2D" w:rsidRPr="001C601C" w:rsidRDefault="00BB2C2D" w:rsidP="00BB2C2D">
      <w:pPr>
        <w:rPr>
          <w:sz w:val="8"/>
          <w:szCs w:val="8"/>
        </w:rPr>
      </w:pPr>
    </w:p>
    <w:p w:rsidR="00BB2C2D" w:rsidRDefault="00BB2C2D" w:rsidP="00BB2C2D">
      <w:pPr>
        <w:rPr>
          <w:b/>
        </w:rPr>
      </w:pPr>
      <w:r w:rsidRPr="001C338F">
        <w:rPr>
          <w:b/>
        </w:rPr>
        <w:t>Description:</w:t>
      </w:r>
    </w:p>
    <w:p w:rsidR="00BB2C2D" w:rsidRDefault="00AB1772" w:rsidP="00BB2C2D">
      <w:pPr>
        <w:jc w:val="both"/>
      </w:pPr>
      <w:r>
        <w:t xml:space="preserve">This method will perform the actual low level REST call to the provider of the named query. For this call a set of parameters need to be provided, some of which are optional but ideally should be set for a known and controlled behaviour as wells manageable response. Please also refer to section </w:t>
      </w:r>
      <w:r>
        <w:fldChar w:fldCharType="begin"/>
      </w:r>
      <w:r>
        <w:instrText xml:space="preserve"> REF _Ref535240311 \r \h </w:instrText>
      </w:r>
      <w:r>
        <w:fldChar w:fldCharType="separate"/>
      </w:r>
      <w:r w:rsidR="0064202F">
        <w:t>5.12.1.3</w:t>
      </w:r>
      <w:r>
        <w:fldChar w:fldCharType="end"/>
      </w:r>
      <w:r>
        <w:t xml:space="preserve"> for details on how to deal with the returned data from a named query call.</w:t>
      </w:r>
      <w:r w:rsidR="00E6434A">
        <w:t xml:space="preserve"> More information can be found in the Javadoc for the </w:t>
      </w:r>
      <w:r w:rsidR="00E6434A" w:rsidRPr="00B16BB6">
        <w:rPr>
          <w:rFonts w:ascii="Courier" w:hAnsi="Courier"/>
          <w:b/>
          <w:sz w:val="20"/>
          <w:szCs w:val="20"/>
        </w:rPr>
        <w:t>AbstractNamedQueryConsumer</w:t>
      </w:r>
      <w:r w:rsidR="00E6434A">
        <w:rPr>
          <w:rFonts w:ascii="Courier" w:hAnsi="Courier"/>
          <w:b/>
          <w:sz w:val="20"/>
          <w:szCs w:val="20"/>
        </w:rPr>
        <w:t>.</w:t>
      </w:r>
    </w:p>
    <w:p w:rsidR="00BB2C2D" w:rsidRPr="001C601C" w:rsidRDefault="00BB2C2D" w:rsidP="00BB2C2D">
      <w:pPr>
        <w:rPr>
          <w:sz w:val="8"/>
          <w:szCs w:val="8"/>
        </w:rPr>
      </w:pPr>
    </w:p>
    <w:p w:rsidR="00BB2C2D" w:rsidRPr="001C338F" w:rsidRDefault="00BB2C2D" w:rsidP="00BB2C2D">
      <w:pPr>
        <w:rPr>
          <w:b/>
        </w:rPr>
      </w:pPr>
      <w:r w:rsidRPr="001C338F">
        <w:rPr>
          <w:b/>
        </w:rPr>
        <w:t>Parameters:</w:t>
      </w:r>
    </w:p>
    <w:tbl>
      <w:tblPr>
        <w:tblStyle w:val="TableGrid"/>
        <w:tblW w:w="0" w:type="auto"/>
        <w:tblInd w:w="108" w:type="dxa"/>
        <w:tblLook w:val="04A0" w:firstRow="1" w:lastRow="0" w:firstColumn="1" w:lastColumn="0" w:noHBand="0" w:noVBand="1"/>
      </w:tblPr>
      <w:tblGrid>
        <w:gridCol w:w="2019"/>
        <w:gridCol w:w="856"/>
        <w:gridCol w:w="4496"/>
        <w:gridCol w:w="2091"/>
      </w:tblGrid>
      <w:tr w:rsidR="00BB2C2D" w:rsidRPr="001C338F" w:rsidTr="003F28FB">
        <w:tc>
          <w:tcPr>
            <w:tcW w:w="2019" w:type="dxa"/>
            <w:shd w:val="pct10" w:color="auto" w:fill="auto"/>
          </w:tcPr>
          <w:p w:rsidR="00BB2C2D" w:rsidRPr="001C338F" w:rsidRDefault="00BB2C2D" w:rsidP="003259F7">
            <w:pPr>
              <w:rPr>
                <w:b/>
                <w:sz w:val="18"/>
                <w:szCs w:val="18"/>
              </w:rPr>
            </w:pPr>
            <w:r w:rsidRPr="001C338F">
              <w:rPr>
                <w:b/>
                <w:sz w:val="18"/>
                <w:szCs w:val="18"/>
              </w:rPr>
              <w:t>Name</w:t>
            </w:r>
          </w:p>
        </w:tc>
        <w:tc>
          <w:tcPr>
            <w:tcW w:w="856" w:type="dxa"/>
            <w:shd w:val="pct10" w:color="auto" w:fill="auto"/>
          </w:tcPr>
          <w:p w:rsidR="00BB2C2D" w:rsidRPr="001C338F" w:rsidRDefault="00BB2C2D" w:rsidP="003259F7">
            <w:pPr>
              <w:rPr>
                <w:b/>
                <w:sz w:val="18"/>
                <w:szCs w:val="18"/>
              </w:rPr>
            </w:pPr>
            <w:r w:rsidRPr="001C338F">
              <w:rPr>
                <w:b/>
                <w:sz w:val="18"/>
                <w:szCs w:val="18"/>
              </w:rPr>
              <w:t>Null</w:t>
            </w:r>
            <w:r>
              <w:rPr>
                <w:b/>
                <w:sz w:val="18"/>
                <w:szCs w:val="18"/>
              </w:rPr>
              <w:t>able</w:t>
            </w:r>
            <w:r w:rsidRPr="001C338F">
              <w:rPr>
                <w:b/>
                <w:sz w:val="18"/>
                <w:szCs w:val="18"/>
              </w:rPr>
              <w:t xml:space="preserve"> </w:t>
            </w:r>
          </w:p>
        </w:tc>
        <w:tc>
          <w:tcPr>
            <w:tcW w:w="4496" w:type="dxa"/>
            <w:shd w:val="pct10" w:color="auto" w:fill="auto"/>
          </w:tcPr>
          <w:p w:rsidR="00BB2C2D" w:rsidRPr="001C338F" w:rsidRDefault="00BB2C2D" w:rsidP="003259F7">
            <w:pPr>
              <w:rPr>
                <w:b/>
                <w:sz w:val="18"/>
                <w:szCs w:val="18"/>
              </w:rPr>
            </w:pPr>
            <w:r w:rsidRPr="001C338F">
              <w:rPr>
                <w:b/>
                <w:sz w:val="18"/>
                <w:szCs w:val="18"/>
              </w:rPr>
              <w:t>Description</w:t>
            </w:r>
          </w:p>
        </w:tc>
        <w:tc>
          <w:tcPr>
            <w:tcW w:w="2091" w:type="dxa"/>
            <w:shd w:val="pct10" w:color="auto" w:fill="auto"/>
          </w:tcPr>
          <w:p w:rsidR="00BB2C2D" w:rsidRPr="001C338F" w:rsidRDefault="00BB2C2D" w:rsidP="003259F7">
            <w:pPr>
              <w:rPr>
                <w:b/>
                <w:sz w:val="18"/>
                <w:szCs w:val="18"/>
              </w:rPr>
            </w:pPr>
            <w:r w:rsidRPr="001C338F">
              <w:rPr>
                <w:b/>
                <w:sz w:val="18"/>
                <w:szCs w:val="18"/>
              </w:rPr>
              <w:t>Default</w:t>
            </w:r>
          </w:p>
        </w:tc>
      </w:tr>
      <w:tr w:rsidR="00BB2C2D" w:rsidRPr="001C338F" w:rsidTr="003F28FB">
        <w:tc>
          <w:tcPr>
            <w:tcW w:w="2019" w:type="dxa"/>
          </w:tcPr>
          <w:p w:rsidR="00BB2C2D" w:rsidRPr="001C338F" w:rsidRDefault="00AB1772" w:rsidP="003259F7">
            <w:pPr>
              <w:rPr>
                <w:sz w:val="18"/>
                <w:szCs w:val="18"/>
              </w:rPr>
            </w:pPr>
            <w:r w:rsidRPr="00AB1772">
              <w:rPr>
                <w:sz w:val="18"/>
                <w:szCs w:val="18"/>
              </w:rPr>
              <w:t>namedQueryParameters</w:t>
            </w:r>
          </w:p>
        </w:tc>
        <w:tc>
          <w:tcPr>
            <w:tcW w:w="856" w:type="dxa"/>
          </w:tcPr>
          <w:p w:rsidR="00BB2C2D" w:rsidRPr="001C338F" w:rsidRDefault="00BB2C2D" w:rsidP="003259F7">
            <w:pPr>
              <w:rPr>
                <w:sz w:val="18"/>
                <w:szCs w:val="18"/>
              </w:rPr>
            </w:pPr>
            <w:r>
              <w:rPr>
                <w:sz w:val="18"/>
                <w:szCs w:val="18"/>
              </w:rPr>
              <w:t>No</w:t>
            </w:r>
          </w:p>
        </w:tc>
        <w:tc>
          <w:tcPr>
            <w:tcW w:w="4496" w:type="dxa"/>
          </w:tcPr>
          <w:p w:rsidR="00BB2C2D" w:rsidRPr="001C338F" w:rsidRDefault="00E6434A" w:rsidP="00E6434A">
            <w:pPr>
              <w:rPr>
                <w:sz w:val="18"/>
                <w:szCs w:val="18"/>
              </w:rPr>
            </w:pPr>
            <w:r>
              <w:rPr>
                <w:sz w:val="18"/>
                <w:szCs w:val="18"/>
              </w:rPr>
              <w:t>Must hold the query parameters of a named query. Values of the hashmap are case-sensitive as they are translated into URL query parameters which in turn are case-sensitive according to the HTTP specification. Further it is recommended to URL encode the values of the parameters.</w:t>
            </w:r>
          </w:p>
        </w:tc>
        <w:tc>
          <w:tcPr>
            <w:tcW w:w="2091" w:type="dxa"/>
          </w:tcPr>
          <w:p w:rsidR="00BB2C2D" w:rsidRPr="001C338F" w:rsidRDefault="00BB2C2D" w:rsidP="003259F7">
            <w:pPr>
              <w:rPr>
                <w:sz w:val="18"/>
                <w:szCs w:val="18"/>
              </w:rPr>
            </w:pPr>
          </w:p>
        </w:tc>
      </w:tr>
      <w:tr w:rsidR="00E6434A" w:rsidRPr="001C338F" w:rsidTr="003F28FB">
        <w:tc>
          <w:tcPr>
            <w:tcW w:w="2019" w:type="dxa"/>
          </w:tcPr>
          <w:p w:rsidR="00E6434A" w:rsidRPr="00090299" w:rsidRDefault="00E6434A" w:rsidP="00344D81">
            <w:pPr>
              <w:rPr>
                <w:sz w:val="18"/>
                <w:szCs w:val="18"/>
              </w:rPr>
            </w:pPr>
            <w:r>
              <w:rPr>
                <w:sz w:val="18"/>
                <w:szCs w:val="18"/>
              </w:rPr>
              <w:t>return</w:t>
            </w:r>
            <w:r w:rsidR="00344D81">
              <w:rPr>
                <w:sz w:val="18"/>
                <w:szCs w:val="18"/>
              </w:rPr>
              <w:t>PayloadMetadata</w:t>
            </w:r>
          </w:p>
        </w:tc>
        <w:tc>
          <w:tcPr>
            <w:tcW w:w="856" w:type="dxa"/>
          </w:tcPr>
          <w:p w:rsidR="00E6434A" w:rsidRDefault="00E6434A" w:rsidP="003259F7">
            <w:pPr>
              <w:rPr>
                <w:sz w:val="18"/>
                <w:szCs w:val="18"/>
              </w:rPr>
            </w:pPr>
            <w:r>
              <w:rPr>
                <w:sz w:val="18"/>
                <w:szCs w:val="18"/>
              </w:rPr>
              <w:t>Yes</w:t>
            </w:r>
          </w:p>
        </w:tc>
        <w:tc>
          <w:tcPr>
            <w:tcW w:w="4496" w:type="dxa"/>
          </w:tcPr>
          <w:p w:rsidR="00E6434A" w:rsidRPr="00090299" w:rsidRDefault="00E6434A" w:rsidP="003259F7">
            <w:pPr>
              <w:rPr>
                <w:sz w:val="18"/>
                <w:szCs w:val="18"/>
              </w:rPr>
            </w:pPr>
            <w:r>
              <w:rPr>
                <w:sz w:val="18"/>
                <w:szCs w:val="18"/>
              </w:rPr>
              <w:t xml:space="preserve">The mime type </w:t>
            </w:r>
            <w:r w:rsidR="00344D81">
              <w:rPr>
                <w:sz w:val="18"/>
                <w:szCs w:val="18"/>
              </w:rPr>
              <w:t xml:space="preserve">of this parameter must be set. The schima Information is optional. These values indicate the mime type and schema </w:t>
            </w:r>
            <w:r>
              <w:rPr>
                <w:sz w:val="18"/>
                <w:szCs w:val="18"/>
              </w:rPr>
              <w:t>of the expected response. If null then the framework will assume the value of the env.mediaType in the consumer’s property file.</w:t>
            </w:r>
          </w:p>
        </w:tc>
        <w:tc>
          <w:tcPr>
            <w:tcW w:w="2091" w:type="dxa"/>
          </w:tcPr>
          <w:p w:rsidR="00E6434A" w:rsidRPr="001C338F" w:rsidRDefault="00E6434A" w:rsidP="00E6434A">
            <w:pPr>
              <w:rPr>
                <w:sz w:val="18"/>
                <w:szCs w:val="18"/>
              </w:rPr>
            </w:pPr>
            <w:r w:rsidRPr="00E6434A">
              <w:rPr>
                <w:sz w:val="18"/>
                <w:szCs w:val="18"/>
              </w:rPr>
              <w:t>APPLICATION_XML_TYPE</w:t>
            </w:r>
            <w:r w:rsidR="00344D81">
              <w:rPr>
                <w:sz w:val="18"/>
                <w:szCs w:val="18"/>
              </w:rPr>
              <w:t xml:space="preserve"> for mime type and null for schema info.</w:t>
            </w:r>
          </w:p>
        </w:tc>
      </w:tr>
      <w:tr w:rsidR="00BB2C2D" w:rsidRPr="001C338F" w:rsidTr="003F28FB">
        <w:tc>
          <w:tcPr>
            <w:tcW w:w="2019" w:type="dxa"/>
          </w:tcPr>
          <w:p w:rsidR="00BB2C2D" w:rsidRPr="001C338F" w:rsidRDefault="00BB2C2D" w:rsidP="003259F7">
            <w:pPr>
              <w:rPr>
                <w:sz w:val="18"/>
                <w:szCs w:val="18"/>
              </w:rPr>
            </w:pPr>
            <w:r w:rsidRPr="00090299">
              <w:rPr>
                <w:sz w:val="18"/>
                <w:szCs w:val="18"/>
              </w:rPr>
              <w:t>pagingInfo</w:t>
            </w:r>
          </w:p>
        </w:tc>
        <w:tc>
          <w:tcPr>
            <w:tcW w:w="856" w:type="dxa"/>
          </w:tcPr>
          <w:p w:rsidR="00BB2C2D" w:rsidRDefault="00E6434A" w:rsidP="003259F7">
            <w:pPr>
              <w:rPr>
                <w:sz w:val="18"/>
                <w:szCs w:val="18"/>
              </w:rPr>
            </w:pPr>
            <w:r>
              <w:rPr>
                <w:sz w:val="18"/>
                <w:szCs w:val="18"/>
              </w:rPr>
              <w:t>Yes</w:t>
            </w:r>
          </w:p>
          <w:p w:rsidR="00BB2C2D" w:rsidRPr="00BC48C3" w:rsidRDefault="00BB2C2D" w:rsidP="003259F7">
            <w:pPr>
              <w:rPr>
                <w:sz w:val="18"/>
                <w:szCs w:val="18"/>
              </w:rPr>
            </w:pPr>
          </w:p>
        </w:tc>
        <w:tc>
          <w:tcPr>
            <w:tcW w:w="4496" w:type="dxa"/>
          </w:tcPr>
          <w:p w:rsidR="00BB2C2D" w:rsidRPr="001C338F" w:rsidRDefault="00BB2C2D" w:rsidP="00E6434A">
            <w:pPr>
              <w:rPr>
                <w:sz w:val="18"/>
                <w:szCs w:val="18"/>
              </w:rPr>
            </w:pPr>
            <w:r w:rsidRPr="00090299">
              <w:rPr>
                <w:sz w:val="18"/>
                <w:szCs w:val="18"/>
              </w:rPr>
              <w:t>Page information</w:t>
            </w:r>
            <w:r>
              <w:rPr>
                <w:sz w:val="18"/>
                <w:szCs w:val="18"/>
              </w:rPr>
              <w:t xml:space="preserve">. </w:t>
            </w:r>
            <w:r w:rsidR="00E6434A">
              <w:rPr>
                <w:sz w:val="18"/>
                <w:szCs w:val="18"/>
              </w:rPr>
              <w:t>Indication what results shall be returned. It is recommended to use a non-null value for this parameter. Null would indicate all results to be returned. This might not be accepted by the provider</w:t>
            </w:r>
          </w:p>
        </w:tc>
        <w:tc>
          <w:tcPr>
            <w:tcW w:w="2091" w:type="dxa"/>
          </w:tcPr>
          <w:p w:rsidR="00BB2C2D" w:rsidRPr="001C338F" w:rsidRDefault="00BB2C2D" w:rsidP="003259F7">
            <w:pPr>
              <w:rPr>
                <w:sz w:val="18"/>
                <w:szCs w:val="18"/>
              </w:rPr>
            </w:pPr>
          </w:p>
        </w:tc>
      </w:tr>
      <w:tr w:rsidR="00BB2C2D" w:rsidRPr="001C338F" w:rsidTr="003F28FB">
        <w:tc>
          <w:tcPr>
            <w:tcW w:w="2019" w:type="dxa"/>
          </w:tcPr>
          <w:p w:rsidR="00BB2C2D" w:rsidRPr="001C338F" w:rsidRDefault="00E6434A" w:rsidP="003259F7">
            <w:pPr>
              <w:rPr>
                <w:sz w:val="18"/>
                <w:szCs w:val="18"/>
              </w:rPr>
            </w:pPr>
            <w:r>
              <w:rPr>
                <w:sz w:val="18"/>
                <w:szCs w:val="18"/>
              </w:rPr>
              <w:t>zoneCtxList</w:t>
            </w:r>
          </w:p>
        </w:tc>
        <w:tc>
          <w:tcPr>
            <w:tcW w:w="856" w:type="dxa"/>
          </w:tcPr>
          <w:p w:rsidR="00BB2C2D" w:rsidRPr="001C338F" w:rsidRDefault="00E6434A" w:rsidP="003259F7">
            <w:pPr>
              <w:rPr>
                <w:sz w:val="18"/>
                <w:szCs w:val="18"/>
              </w:rPr>
            </w:pPr>
            <w:r>
              <w:rPr>
                <w:sz w:val="18"/>
                <w:szCs w:val="18"/>
              </w:rPr>
              <w:t>Yes</w:t>
            </w:r>
          </w:p>
        </w:tc>
        <w:tc>
          <w:tcPr>
            <w:tcW w:w="4496" w:type="dxa"/>
          </w:tcPr>
          <w:p w:rsidR="00BB2C2D" w:rsidRPr="001C338F" w:rsidRDefault="00E6434A" w:rsidP="00E6434A">
            <w:pPr>
              <w:rPr>
                <w:sz w:val="18"/>
                <w:szCs w:val="18"/>
              </w:rPr>
            </w:pPr>
            <w:r>
              <w:rPr>
                <w:sz w:val="18"/>
                <w:szCs w:val="18"/>
              </w:rPr>
              <w:t xml:space="preserve">List of zone and contexts this request shall be sent to. If null then it is sent to the default zone and context. If this list holds more than one entry then the consumer will retrieve the same number of responses in the response list as entries in the zoneCtxList (return value of call is List&lt;Response&gt;). </w:t>
            </w:r>
          </w:p>
        </w:tc>
        <w:tc>
          <w:tcPr>
            <w:tcW w:w="2091" w:type="dxa"/>
          </w:tcPr>
          <w:p w:rsidR="00BB2C2D" w:rsidRPr="001C338F" w:rsidRDefault="00BB2C2D" w:rsidP="003259F7">
            <w:pPr>
              <w:rPr>
                <w:sz w:val="18"/>
                <w:szCs w:val="18"/>
              </w:rPr>
            </w:pPr>
          </w:p>
        </w:tc>
      </w:tr>
      <w:tr w:rsidR="00E6434A" w:rsidRPr="001C338F" w:rsidTr="003F28FB">
        <w:tc>
          <w:tcPr>
            <w:tcW w:w="2019" w:type="dxa"/>
          </w:tcPr>
          <w:p w:rsidR="00E6434A" w:rsidRDefault="00E6434A" w:rsidP="003259F7">
            <w:pPr>
              <w:rPr>
                <w:sz w:val="18"/>
                <w:szCs w:val="18"/>
              </w:rPr>
            </w:pPr>
            <w:r>
              <w:rPr>
                <w:sz w:val="18"/>
                <w:szCs w:val="18"/>
              </w:rPr>
              <w:t>requestType</w:t>
            </w:r>
          </w:p>
        </w:tc>
        <w:tc>
          <w:tcPr>
            <w:tcW w:w="856" w:type="dxa"/>
          </w:tcPr>
          <w:p w:rsidR="00E6434A" w:rsidRDefault="00355A0D" w:rsidP="003259F7">
            <w:pPr>
              <w:rPr>
                <w:sz w:val="18"/>
                <w:szCs w:val="18"/>
              </w:rPr>
            </w:pPr>
            <w:r>
              <w:rPr>
                <w:sz w:val="18"/>
                <w:szCs w:val="18"/>
              </w:rPr>
              <w:t>Yes</w:t>
            </w:r>
          </w:p>
        </w:tc>
        <w:tc>
          <w:tcPr>
            <w:tcW w:w="4496" w:type="dxa"/>
          </w:tcPr>
          <w:p w:rsidR="00E6434A" w:rsidRDefault="00E6434A" w:rsidP="00E6434A">
            <w:pPr>
              <w:rPr>
                <w:sz w:val="18"/>
                <w:szCs w:val="18"/>
              </w:rPr>
            </w:pPr>
            <w:r>
              <w:rPr>
                <w:sz w:val="18"/>
                <w:szCs w:val="18"/>
              </w:rPr>
              <w:t>IMMEDIATE or DELAYED. Please refer to the “Return” description for detail on what is returned for each value.</w:t>
            </w:r>
          </w:p>
        </w:tc>
        <w:tc>
          <w:tcPr>
            <w:tcW w:w="2091" w:type="dxa"/>
          </w:tcPr>
          <w:p w:rsidR="00E6434A" w:rsidRPr="001C338F" w:rsidRDefault="00355A0D" w:rsidP="003259F7">
            <w:pPr>
              <w:rPr>
                <w:sz w:val="18"/>
                <w:szCs w:val="18"/>
              </w:rPr>
            </w:pPr>
            <w:r>
              <w:rPr>
                <w:sz w:val="18"/>
                <w:szCs w:val="18"/>
              </w:rPr>
              <w:t>IMMEDIATE</w:t>
            </w:r>
          </w:p>
        </w:tc>
      </w:tr>
      <w:tr w:rsidR="00355A0D" w:rsidRPr="001C338F" w:rsidTr="003F28FB">
        <w:tc>
          <w:tcPr>
            <w:tcW w:w="2019" w:type="dxa"/>
          </w:tcPr>
          <w:p w:rsidR="00355A0D" w:rsidRDefault="00355A0D" w:rsidP="003259F7">
            <w:pPr>
              <w:rPr>
                <w:sz w:val="18"/>
                <w:szCs w:val="18"/>
              </w:rPr>
            </w:pPr>
            <w:r>
              <w:rPr>
                <w:sz w:val="18"/>
                <w:szCs w:val="18"/>
              </w:rPr>
              <w:t>queryIntention</w:t>
            </w:r>
          </w:p>
        </w:tc>
        <w:tc>
          <w:tcPr>
            <w:tcW w:w="856" w:type="dxa"/>
          </w:tcPr>
          <w:p w:rsidR="00355A0D" w:rsidRDefault="00355A0D" w:rsidP="003259F7">
            <w:pPr>
              <w:rPr>
                <w:sz w:val="18"/>
                <w:szCs w:val="18"/>
              </w:rPr>
            </w:pPr>
            <w:r>
              <w:rPr>
                <w:sz w:val="18"/>
                <w:szCs w:val="18"/>
              </w:rPr>
              <w:t>Yes</w:t>
            </w:r>
          </w:p>
        </w:tc>
        <w:tc>
          <w:tcPr>
            <w:tcW w:w="4496" w:type="dxa"/>
          </w:tcPr>
          <w:p w:rsidR="00355A0D" w:rsidRDefault="00355A0D" w:rsidP="00E6434A">
            <w:pPr>
              <w:rPr>
                <w:sz w:val="18"/>
                <w:szCs w:val="18"/>
              </w:rPr>
            </w:pPr>
            <w:r>
              <w:rPr>
                <w:sz w:val="18"/>
                <w:szCs w:val="18"/>
              </w:rPr>
              <w:t>Indicates to the provider if this is a one-off call or if the consumer intends to request more data for the same query. This is the case in paged queries (eg. pagingInfo parameter not null).</w:t>
            </w:r>
          </w:p>
        </w:tc>
        <w:tc>
          <w:tcPr>
            <w:tcW w:w="2091" w:type="dxa"/>
          </w:tcPr>
          <w:p w:rsidR="00355A0D" w:rsidRDefault="00355A0D" w:rsidP="003259F7">
            <w:pPr>
              <w:rPr>
                <w:sz w:val="18"/>
                <w:szCs w:val="18"/>
              </w:rPr>
            </w:pPr>
            <w:r>
              <w:rPr>
                <w:sz w:val="18"/>
                <w:szCs w:val="18"/>
              </w:rPr>
              <w:t>ONE-OFF</w:t>
            </w:r>
          </w:p>
        </w:tc>
      </w:tr>
      <w:tr w:rsidR="00355A0D" w:rsidRPr="001C338F" w:rsidTr="003F28FB">
        <w:tc>
          <w:tcPr>
            <w:tcW w:w="2019" w:type="dxa"/>
          </w:tcPr>
          <w:p w:rsidR="00355A0D" w:rsidRDefault="00355A0D" w:rsidP="003259F7">
            <w:pPr>
              <w:rPr>
                <w:sz w:val="18"/>
                <w:szCs w:val="18"/>
              </w:rPr>
            </w:pPr>
            <w:r>
              <w:rPr>
                <w:sz w:val="18"/>
                <w:szCs w:val="18"/>
              </w:rPr>
              <w:t>customParameters</w:t>
            </w:r>
          </w:p>
        </w:tc>
        <w:tc>
          <w:tcPr>
            <w:tcW w:w="856" w:type="dxa"/>
          </w:tcPr>
          <w:p w:rsidR="00355A0D" w:rsidRDefault="00355A0D" w:rsidP="003259F7">
            <w:pPr>
              <w:rPr>
                <w:sz w:val="18"/>
                <w:szCs w:val="18"/>
              </w:rPr>
            </w:pPr>
            <w:r>
              <w:rPr>
                <w:sz w:val="18"/>
                <w:szCs w:val="18"/>
              </w:rPr>
              <w:t>Yes</w:t>
            </w:r>
          </w:p>
        </w:tc>
        <w:tc>
          <w:tcPr>
            <w:tcW w:w="4496" w:type="dxa"/>
          </w:tcPr>
          <w:p w:rsidR="00355A0D" w:rsidRDefault="00355A0D" w:rsidP="00E6434A">
            <w:pPr>
              <w:rPr>
                <w:sz w:val="18"/>
                <w:szCs w:val="18"/>
              </w:rPr>
            </w:pPr>
            <w:r>
              <w:rPr>
                <w:sz w:val="18"/>
                <w:szCs w:val="18"/>
              </w:rPr>
              <w:t>Additional HTTP Header and/or URL query parameters to be added to the call.</w:t>
            </w:r>
          </w:p>
        </w:tc>
        <w:tc>
          <w:tcPr>
            <w:tcW w:w="2091" w:type="dxa"/>
          </w:tcPr>
          <w:p w:rsidR="00355A0D" w:rsidRDefault="00355A0D" w:rsidP="003259F7">
            <w:pPr>
              <w:rPr>
                <w:sz w:val="18"/>
                <w:szCs w:val="18"/>
              </w:rPr>
            </w:pPr>
          </w:p>
        </w:tc>
      </w:tr>
    </w:tbl>
    <w:p w:rsidR="00BB2C2D" w:rsidRPr="001C601C" w:rsidRDefault="00BB2C2D" w:rsidP="00BB2C2D">
      <w:pPr>
        <w:rPr>
          <w:sz w:val="8"/>
          <w:szCs w:val="8"/>
        </w:rPr>
      </w:pPr>
    </w:p>
    <w:p w:rsidR="00BB2C2D" w:rsidRDefault="00BB2C2D" w:rsidP="00BB2C2D">
      <w:pPr>
        <w:rPr>
          <w:b/>
        </w:rPr>
      </w:pPr>
      <w:r>
        <w:rPr>
          <w:b/>
        </w:rPr>
        <w:t>Return</w:t>
      </w:r>
      <w:r w:rsidRPr="001C338F">
        <w:rPr>
          <w:b/>
        </w:rPr>
        <w:t>:</w:t>
      </w:r>
    </w:p>
    <w:p w:rsidR="001042B4" w:rsidRPr="001042B4" w:rsidRDefault="00355A0D" w:rsidP="00AB1772">
      <w:pPr>
        <w:jc w:val="both"/>
      </w:pPr>
      <w:r>
        <w:t>If the call used requestType=IMMEDIATE then r</w:t>
      </w:r>
      <w:r w:rsidR="00AB1772">
        <w:t xml:space="preserve">efer to section </w:t>
      </w:r>
      <w:r w:rsidR="00AB1772">
        <w:fldChar w:fldCharType="begin"/>
      </w:r>
      <w:r w:rsidR="00AB1772">
        <w:instrText xml:space="preserve"> REF _Ref535240311 \r \h </w:instrText>
      </w:r>
      <w:r w:rsidR="00AB1772">
        <w:fldChar w:fldCharType="separate"/>
      </w:r>
      <w:r w:rsidR="0064202F">
        <w:t>5.12.1.3</w:t>
      </w:r>
      <w:r w:rsidR="00AB1772">
        <w:fldChar w:fldCharType="end"/>
      </w:r>
      <w:r w:rsidR="00AB1772">
        <w:t xml:space="preserve"> for details on how to deal with the returned data from a named query call</w:t>
      </w:r>
      <w:r w:rsidR="00BB2C2D">
        <w:t>.</w:t>
      </w:r>
      <w:r w:rsidR="00AB1772">
        <w:t xml:space="preserve"> </w:t>
      </w:r>
      <w:r>
        <w:t xml:space="preserve">In case or a delayed </w:t>
      </w:r>
      <w:r w:rsidR="00AB1772">
        <w:t>query (requestType parameter set to DELAYED) then the response to this call will have the “DelayedRequestReceipt” populated in the response object rather than a dataObject.</w:t>
      </w:r>
    </w:p>
    <w:p w:rsidR="00033604" w:rsidRDefault="00033604" w:rsidP="00373817">
      <w:pPr>
        <w:pStyle w:val="Heading4"/>
      </w:pPr>
      <w:bookmarkStart w:id="330" w:name="_Ref535240311"/>
      <w:bookmarkStart w:id="331" w:name="_Toc63849654"/>
      <w:r>
        <w:lastRenderedPageBreak/>
        <w:t>Payload Considerations</w:t>
      </w:r>
      <w:bookmarkEnd w:id="330"/>
      <w:bookmarkEnd w:id="331"/>
    </w:p>
    <w:p w:rsidR="00404526" w:rsidRDefault="00404526" w:rsidP="00404526">
      <w:pPr>
        <w:jc w:val="both"/>
        <w:rPr>
          <w:rFonts w:asciiTheme="minorHAnsi" w:hAnsiTheme="minorHAnsi" w:cstheme="minorHAnsi"/>
          <w:szCs w:val="22"/>
        </w:rPr>
      </w:pPr>
      <w:r>
        <w:t>The main method implemented by</w:t>
      </w:r>
      <w:r w:rsidR="00CA67B6">
        <w:t xml:space="preserve"> the</w:t>
      </w:r>
      <w:r>
        <w:t xml:space="preserve"> </w:t>
      </w:r>
      <w:r w:rsidRPr="00055494">
        <w:rPr>
          <w:rFonts w:ascii="Courier New" w:hAnsi="Courier New" w:cs="Courier New"/>
          <w:b/>
          <w:sz w:val="20"/>
          <w:szCs w:val="20"/>
        </w:rPr>
        <w:t>Abstract</w:t>
      </w:r>
      <w:r>
        <w:rPr>
          <w:rFonts w:ascii="Courier New" w:hAnsi="Courier New" w:cs="Courier New"/>
          <w:b/>
          <w:sz w:val="20"/>
          <w:szCs w:val="20"/>
        </w:rPr>
        <w:t>NamedQ</w:t>
      </w:r>
      <w:r w:rsidR="007D7DB3">
        <w:rPr>
          <w:rFonts w:ascii="Courier New" w:hAnsi="Courier New" w:cs="Courier New"/>
          <w:b/>
          <w:sz w:val="20"/>
          <w:szCs w:val="20"/>
        </w:rPr>
        <w:t>u</w:t>
      </w:r>
      <w:r>
        <w:rPr>
          <w:rFonts w:ascii="Courier New" w:hAnsi="Courier New" w:cs="Courier New"/>
          <w:b/>
          <w:sz w:val="20"/>
          <w:szCs w:val="20"/>
        </w:rPr>
        <w:t>ery</w:t>
      </w:r>
      <w:r w:rsidRPr="00055494">
        <w:rPr>
          <w:rFonts w:ascii="Courier New" w:hAnsi="Courier New" w:cs="Courier New"/>
          <w:b/>
          <w:sz w:val="20"/>
          <w:szCs w:val="20"/>
        </w:rPr>
        <w:t>Consumer</w:t>
      </w:r>
      <w:r w:rsidRPr="00E952DF">
        <w:t xml:space="preserve"> </w:t>
      </w:r>
      <w:r>
        <w:t>is</w:t>
      </w:r>
      <w:r w:rsidR="00CA67B6">
        <w:t xml:space="preserve"> the</w:t>
      </w:r>
      <w:r>
        <w:t xml:space="preserve"> </w:t>
      </w:r>
      <w:proofErr w:type="gramStart"/>
      <w:r w:rsidRPr="00404526">
        <w:rPr>
          <w:rFonts w:asciiTheme="minorHAnsi" w:hAnsiTheme="minorHAnsi" w:cstheme="minorHAnsi"/>
          <w:szCs w:val="22"/>
        </w:rPr>
        <w:t>retrieveDataFromNamedQuery</w:t>
      </w:r>
      <w:r>
        <w:rPr>
          <w:rFonts w:asciiTheme="minorHAnsi" w:hAnsiTheme="minorHAnsi" w:cstheme="minorHAnsi"/>
          <w:szCs w:val="22"/>
        </w:rPr>
        <w:t>(</w:t>
      </w:r>
      <w:proofErr w:type="gramEnd"/>
      <w:r>
        <w:rPr>
          <w:rFonts w:asciiTheme="minorHAnsi" w:hAnsiTheme="minorHAnsi" w:cstheme="minorHAnsi"/>
          <w:szCs w:val="22"/>
        </w:rPr>
        <w:t xml:space="preserve">) </w:t>
      </w:r>
      <w:r w:rsidR="00CA67B6">
        <w:rPr>
          <w:rFonts w:asciiTheme="minorHAnsi" w:hAnsiTheme="minorHAnsi" w:cstheme="minorHAnsi"/>
          <w:szCs w:val="22"/>
        </w:rPr>
        <w:t xml:space="preserve">method </w:t>
      </w:r>
      <w:r>
        <w:rPr>
          <w:rFonts w:asciiTheme="minorHAnsi" w:hAnsiTheme="minorHAnsi" w:cstheme="minorHAnsi"/>
          <w:szCs w:val="22"/>
        </w:rPr>
        <w:t xml:space="preserve">(see previous section). </w:t>
      </w:r>
      <w:r w:rsidR="00CA67B6">
        <w:rPr>
          <w:rFonts w:asciiTheme="minorHAnsi" w:hAnsiTheme="minorHAnsi" w:cstheme="minorHAnsi"/>
          <w:szCs w:val="22"/>
        </w:rPr>
        <w:t xml:space="preserve">This method returns a </w:t>
      </w:r>
      <w:r w:rsidR="00D551EE">
        <w:rPr>
          <w:rFonts w:asciiTheme="minorHAnsi" w:hAnsiTheme="minorHAnsi" w:cstheme="minorHAnsi"/>
          <w:szCs w:val="22"/>
        </w:rPr>
        <w:t>l</w:t>
      </w:r>
      <w:r w:rsidR="00CA67B6">
        <w:rPr>
          <w:rFonts w:asciiTheme="minorHAnsi" w:hAnsiTheme="minorHAnsi" w:cstheme="minorHAnsi"/>
          <w:szCs w:val="22"/>
        </w:rPr>
        <w:t>i</w:t>
      </w:r>
      <w:r w:rsidR="00D551EE">
        <w:rPr>
          <w:rFonts w:asciiTheme="minorHAnsi" w:hAnsiTheme="minorHAnsi" w:cstheme="minorHAnsi"/>
          <w:szCs w:val="22"/>
        </w:rPr>
        <w:t>s</w:t>
      </w:r>
      <w:r w:rsidR="00CA67B6">
        <w:rPr>
          <w:rFonts w:asciiTheme="minorHAnsi" w:hAnsiTheme="minorHAnsi" w:cstheme="minorHAnsi"/>
          <w:szCs w:val="22"/>
        </w:rPr>
        <w:t xml:space="preserve">t of “Response” objects. </w:t>
      </w:r>
      <w:r>
        <w:rPr>
          <w:rFonts w:asciiTheme="minorHAnsi" w:hAnsiTheme="minorHAnsi" w:cstheme="minorHAnsi"/>
          <w:szCs w:val="22"/>
        </w:rPr>
        <w:t xml:space="preserve">According to the SIF 3.x specification a named query service can return any payload. </w:t>
      </w:r>
      <w:r w:rsidR="00F2548D">
        <w:rPr>
          <w:rFonts w:asciiTheme="minorHAnsi" w:hAnsiTheme="minorHAnsi" w:cstheme="minorHAnsi"/>
          <w:szCs w:val="22"/>
        </w:rPr>
        <w:t>Hence</w:t>
      </w:r>
      <w:r>
        <w:rPr>
          <w:rFonts w:asciiTheme="minorHAnsi" w:hAnsiTheme="minorHAnsi" w:cstheme="minorHAnsi"/>
          <w:szCs w:val="22"/>
        </w:rPr>
        <w:t xml:space="preserve"> the returned payload </w:t>
      </w:r>
      <w:r w:rsidR="00D551EE">
        <w:rPr>
          <w:rFonts w:asciiTheme="minorHAnsi" w:hAnsiTheme="minorHAnsi" w:cstheme="minorHAnsi"/>
          <w:szCs w:val="22"/>
        </w:rPr>
        <w:t>may</w:t>
      </w:r>
      <w:r>
        <w:rPr>
          <w:rFonts w:asciiTheme="minorHAnsi" w:hAnsiTheme="minorHAnsi" w:cstheme="minorHAnsi"/>
          <w:szCs w:val="22"/>
        </w:rPr>
        <w:t xml:space="preserve"> not be a SIF object from a locale’s data model specification. Because the SIF3 Framework is a) SIF </w:t>
      </w:r>
      <w:r w:rsidR="00F2548D">
        <w:rPr>
          <w:rFonts w:asciiTheme="minorHAnsi" w:hAnsiTheme="minorHAnsi" w:cstheme="minorHAnsi"/>
          <w:szCs w:val="22"/>
        </w:rPr>
        <w:t>d</w:t>
      </w:r>
      <w:r>
        <w:rPr>
          <w:rFonts w:asciiTheme="minorHAnsi" w:hAnsiTheme="minorHAnsi" w:cstheme="minorHAnsi"/>
          <w:szCs w:val="22"/>
        </w:rPr>
        <w:t>ata</w:t>
      </w:r>
      <w:r w:rsidR="00F2548D">
        <w:rPr>
          <w:rFonts w:asciiTheme="minorHAnsi" w:hAnsiTheme="minorHAnsi" w:cstheme="minorHAnsi"/>
          <w:szCs w:val="22"/>
        </w:rPr>
        <w:t xml:space="preserve"> </w:t>
      </w:r>
      <w:r>
        <w:rPr>
          <w:rFonts w:asciiTheme="minorHAnsi" w:hAnsiTheme="minorHAnsi" w:cstheme="minorHAnsi"/>
          <w:szCs w:val="22"/>
        </w:rPr>
        <w:t>model agnostic and b) cannot make any assumption on what the returned data of a named query is, the SIF3 Framework will provide the returned payload as a String. The returned payload data and the mime type the payload is encoded in</w:t>
      </w:r>
      <w:r w:rsidR="00CA67B6">
        <w:rPr>
          <w:rFonts w:asciiTheme="minorHAnsi" w:hAnsiTheme="minorHAnsi" w:cstheme="minorHAnsi"/>
          <w:szCs w:val="22"/>
        </w:rPr>
        <w:t>,</w:t>
      </w:r>
      <w:r>
        <w:rPr>
          <w:rFonts w:asciiTheme="minorHAnsi" w:hAnsiTheme="minorHAnsi" w:cstheme="minorHAnsi"/>
          <w:szCs w:val="22"/>
        </w:rPr>
        <w:t xml:space="preserve"> is given </w:t>
      </w:r>
      <w:r w:rsidR="00CA67B6">
        <w:rPr>
          <w:rFonts w:asciiTheme="minorHAnsi" w:hAnsiTheme="minorHAnsi" w:cstheme="minorHAnsi"/>
          <w:szCs w:val="22"/>
        </w:rPr>
        <w:t>in appropriate el</w:t>
      </w:r>
      <w:r w:rsidR="00F2548D">
        <w:rPr>
          <w:rFonts w:asciiTheme="minorHAnsi" w:hAnsiTheme="minorHAnsi" w:cstheme="minorHAnsi"/>
          <w:szCs w:val="22"/>
        </w:rPr>
        <w:t>ements of the “Response” object:</w:t>
      </w:r>
    </w:p>
    <w:p w:rsidR="00CA67B6" w:rsidRPr="00CA67B6" w:rsidRDefault="00CA67B6" w:rsidP="00520601">
      <w:pPr>
        <w:pStyle w:val="ListParagraph"/>
        <w:numPr>
          <w:ilvl w:val="0"/>
          <w:numId w:val="60"/>
        </w:numPr>
        <w:jc w:val="both"/>
      </w:pPr>
      <w:r>
        <w:t>response.</w:t>
      </w:r>
      <w:r w:rsidRPr="00CA67B6">
        <w:t>dataObjectType</w:t>
      </w:r>
      <w:r>
        <w:t>: Is set to String.class</w:t>
      </w:r>
      <w:r w:rsidR="00D551EE">
        <w:t>.</w:t>
      </w:r>
    </w:p>
    <w:p w:rsidR="00CA67B6" w:rsidRDefault="00CA67B6" w:rsidP="00520601">
      <w:pPr>
        <w:pStyle w:val="ListParagraph"/>
        <w:numPr>
          <w:ilvl w:val="0"/>
          <w:numId w:val="60"/>
        </w:numPr>
        <w:jc w:val="both"/>
      </w:pPr>
      <w:r>
        <w:t>response.</w:t>
      </w:r>
      <w:r w:rsidRPr="00CA67B6">
        <w:t>dataObject</w:t>
      </w:r>
      <w:r>
        <w:t>: Holds the payload as a string.</w:t>
      </w:r>
    </w:p>
    <w:p w:rsidR="00CA67B6" w:rsidRPr="00855BCB" w:rsidRDefault="00CA67B6" w:rsidP="00520601">
      <w:pPr>
        <w:pStyle w:val="ListParagraph"/>
        <w:numPr>
          <w:ilvl w:val="0"/>
          <w:numId w:val="60"/>
        </w:numPr>
        <w:jc w:val="both"/>
      </w:pPr>
      <w:r>
        <w:t>response.</w:t>
      </w:r>
      <w:r w:rsidR="00855BCB">
        <w:t>payloadMetadata.</w:t>
      </w:r>
      <w:r>
        <w:t>m</w:t>
      </w:r>
      <w:r w:rsidR="00855BCB">
        <w:t>ime</w:t>
      </w:r>
      <w:r>
        <w:t>Type: The mime type should be the same as listed in the</w:t>
      </w:r>
      <w:r w:rsidRPr="00CA67B6">
        <w:rPr>
          <w:rFonts w:asciiTheme="minorHAnsi" w:hAnsiTheme="minorHAnsi" w:cstheme="minorHAnsi"/>
          <w:szCs w:val="22"/>
        </w:rPr>
        <w:t xml:space="preserve"> return</w:t>
      </w:r>
      <w:r w:rsidR="00855BCB">
        <w:rPr>
          <w:rFonts w:asciiTheme="minorHAnsi" w:hAnsiTheme="minorHAnsi" w:cstheme="minorHAnsi"/>
          <w:szCs w:val="22"/>
        </w:rPr>
        <w:t>PayloadMetadata.m</w:t>
      </w:r>
      <w:r w:rsidRPr="00CA67B6">
        <w:rPr>
          <w:rFonts w:asciiTheme="minorHAnsi" w:hAnsiTheme="minorHAnsi" w:cstheme="minorHAnsi"/>
          <w:szCs w:val="22"/>
        </w:rPr>
        <w:t>imeType</w:t>
      </w:r>
      <w:r>
        <w:rPr>
          <w:rFonts w:asciiTheme="minorHAnsi" w:hAnsiTheme="minorHAnsi" w:cstheme="minorHAnsi"/>
          <w:szCs w:val="22"/>
        </w:rPr>
        <w:t xml:space="preserve"> parameter of the </w:t>
      </w:r>
      <w:proofErr w:type="gramStart"/>
      <w:r w:rsidRPr="00404526">
        <w:rPr>
          <w:rFonts w:asciiTheme="minorHAnsi" w:hAnsiTheme="minorHAnsi" w:cstheme="minorHAnsi"/>
          <w:szCs w:val="22"/>
        </w:rPr>
        <w:t>retrieveDataFromNamedQuery</w:t>
      </w:r>
      <w:r>
        <w:rPr>
          <w:rFonts w:asciiTheme="minorHAnsi" w:hAnsiTheme="minorHAnsi" w:cstheme="minorHAnsi"/>
          <w:szCs w:val="22"/>
        </w:rPr>
        <w:t>(</w:t>
      </w:r>
      <w:proofErr w:type="gramEnd"/>
      <w:r>
        <w:rPr>
          <w:rFonts w:asciiTheme="minorHAnsi" w:hAnsiTheme="minorHAnsi" w:cstheme="minorHAnsi"/>
          <w:szCs w:val="22"/>
        </w:rPr>
        <w:t xml:space="preserve">) method. </w:t>
      </w:r>
    </w:p>
    <w:p w:rsidR="00855BCB" w:rsidRPr="00CA67B6" w:rsidRDefault="00855BCB" w:rsidP="00520601">
      <w:pPr>
        <w:pStyle w:val="ListParagraph"/>
        <w:numPr>
          <w:ilvl w:val="0"/>
          <w:numId w:val="60"/>
        </w:numPr>
        <w:jc w:val="both"/>
      </w:pPr>
      <w:r>
        <w:t>response.payloadMetadata.schemaInfo: The schema info should be the same as listed in the</w:t>
      </w:r>
      <w:r w:rsidRPr="00CA67B6">
        <w:rPr>
          <w:rFonts w:asciiTheme="minorHAnsi" w:hAnsiTheme="minorHAnsi" w:cstheme="minorHAnsi"/>
          <w:szCs w:val="22"/>
        </w:rPr>
        <w:t xml:space="preserve"> return</w:t>
      </w:r>
      <w:r>
        <w:rPr>
          <w:rFonts w:asciiTheme="minorHAnsi" w:hAnsiTheme="minorHAnsi" w:cstheme="minorHAnsi"/>
          <w:szCs w:val="22"/>
        </w:rPr>
        <w:t xml:space="preserve">PayloadMetadata.schemaInfo parameter of the </w:t>
      </w:r>
      <w:proofErr w:type="gramStart"/>
      <w:r w:rsidRPr="00404526">
        <w:rPr>
          <w:rFonts w:asciiTheme="minorHAnsi" w:hAnsiTheme="minorHAnsi" w:cstheme="minorHAnsi"/>
          <w:szCs w:val="22"/>
        </w:rPr>
        <w:t>retrieveDataFromNamedQuery</w:t>
      </w:r>
      <w:r>
        <w:rPr>
          <w:rFonts w:asciiTheme="minorHAnsi" w:hAnsiTheme="minorHAnsi" w:cstheme="minorHAnsi"/>
          <w:szCs w:val="22"/>
        </w:rPr>
        <w:t>(</w:t>
      </w:r>
      <w:proofErr w:type="gramEnd"/>
      <w:r>
        <w:rPr>
          <w:rFonts w:asciiTheme="minorHAnsi" w:hAnsiTheme="minorHAnsi" w:cstheme="minorHAnsi"/>
          <w:szCs w:val="22"/>
        </w:rPr>
        <w:t>) method. This is optional and may only be returned by providers that have the schema version negotiation specification implemented (SIF 3.3 onward).</w:t>
      </w:r>
    </w:p>
    <w:p w:rsidR="00404526" w:rsidRPr="00404526" w:rsidRDefault="00CA67B6" w:rsidP="00D551EE">
      <w:pPr>
        <w:pStyle w:val="ListParagraph"/>
        <w:ind w:left="0"/>
        <w:jc w:val="both"/>
      </w:pPr>
      <w:r>
        <w:rPr>
          <w:rFonts w:asciiTheme="minorHAnsi" w:hAnsiTheme="minorHAnsi" w:cstheme="minorHAnsi"/>
          <w:szCs w:val="22"/>
        </w:rPr>
        <w:t>With this information it is possible for a consumer</w:t>
      </w:r>
      <w:r w:rsidRPr="00CA67B6">
        <w:t xml:space="preserve"> </w:t>
      </w:r>
      <w:r>
        <w:t>implementation to perform the unmarshal action if required. This assumes that the consumer has applicable functionality implemented.</w:t>
      </w:r>
      <w:r w:rsidR="00D551EE" w:rsidRPr="00D551EE">
        <w:t xml:space="preserve"> </w:t>
      </w:r>
      <w:r w:rsidR="00D551EE">
        <w:t>The framework cannot do this as it is data agnostic for named query operations.</w:t>
      </w:r>
    </w:p>
    <w:p w:rsidR="00033604" w:rsidRDefault="00033604" w:rsidP="00373817">
      <w:pPr>
        <w:pStyle w:val="Heading4"/>
      </w:pPr>
      <w:bookmarkStart w:id="332" w:name="_Toc63849655"/>
      <w:r>
        <w:t>Link Consumer class with Framework</w:t>
      </w:r>
      <w:bookmarkEnd w:id="332"/>
    </w:p>
    <w:p w:rsidR="00B06513" w:rsidRPr="00B06513" w:rsidRDefault="00B06513" w:rsidP="00B06513">
      <w:pPr>
        <w:jc w:val="both"/>
      </w:pPr>
      <w:r>
        <w:t xml:space="preserve">Finally the implemented class needs to be added to the </w:t>
      </w:r>
      <w:r w:rsidRPr="002C484F">
        <w:rPr>
          <w:rFonts w:ascii="Courier New" w:hAnsi="Courier New" w:cs="Courier New"/>
          <w:b/>
          <w:sz w:val="20"/>
          <w:szCs w:val="20"/>
        </w:rPr>
        <w:t>consumer.classes</w:t>
      </w:r>
      <w:r>
        <w:t xml:space="preserve"> property in the consumer.properties file. Now the SIF3 Framework is fully configured to use the named query service for a consumer. Your SIF Adapter can now use the functional service consumer and call the methods that are provided by the </w:t>
      </w:r>
      <w:r w:rsidRPr="00055494">
        <w:rPr>
          <w:rFonts w:ascii="Courier New" w:hAnsi="Courier New" w:cs="Courier New"/>
          <w:b/>
          <w:sz w:val="20"/>
          <w:szCs w:val="20"/>
        </w:rPr>
        <w:t>Abstract</w:t>
      </w:r>
      <w:r>
        <w:rPr>
          <w:rFonts w:ascii="Courier New" w:hAnsi="Courier New" w:cs="Courier New"/>
          <w:b/>
          <w:sz w:val="20"/>
          <w:szCs w:val="20"/>
        </w:rPr>
        <w:t>NamedQuery</w:t>
      </w:r>
      <w:r w:rsidRPr="00055494">
        <w:rPr>
          <w:rFonts w:ascii="Courier New" w:hAnsi="Courier New" w:cs="Courier New"/>
          <w:b/>
          <w:sz w:val="20"/>
          <w:szCs w:val="20"/>
        </w:rPr>
        <w:t>Consumer</w:t>
      </w:r>
      <w:r>
        <w:t>.</w:t>
      </w:r>
    </w:p>
    <w:p w:rsidR="00033604" w:rsidRDefault="00033604" w:rsidP="00373817">
      <w:pPr>
        <w:pStyle w:val="Heading4"/>
      </w:pPr>
      <w:bookmarkStart w:id="333" w:name="_Toc63849656"/>
      <w:r>
        <w:t>Events &amp; Changes Since</w:t>
      </w:r>
      <w:bookmarkEnd w:id="333"/>
    </w:p>
    <w:p w:rsidR="00373817" w:rsidRPr="00373817" w:rsidRDefault="00373817" w:rsidP="00373817">
      <w:pPr>
        <w:jc w:val="both"/>
      </w:pPr>
      <w:r>
        <w:t>Because Named Queries are “Query Mechanisms” only, events and changes since are not supported as per SIF 3.x specification. Hence there are no methods relating to these functions available or need to be implemented.</w:t>
      </w:r>
    </w:p>
    <w:p w:rsidR="00033604" w:rsidRDefault="00033604" w:rsidP="00373817">
      <w:pPr>
        <w:pStyle w:val="Heading4"/>
      </w:pPr>
      <w:bookmarkStart w:id="334" w:name="_Toc63849657"/>
      <w:r>
        <w:t>Examples/Demo</w:t>
      </w:r>
      <w:bookmarkEnd w:id="334"/>
    </w:p>
    <w:p w:rsidR="00B06513" w:rsidRPr="00B06513" w:rsidRDefault="00B06513" w:rsidP="00B06513">
      <w:pPr>
        <w:jc w:val="both"/>
      </w:pPr>
      <w:r>
        <w:t>In the SIF3Demo subdirectory of the framework, a consumer sample (</w:t>
      </w:r>
      <w:r w:rsidRPr="00B06513">
        <w:rPr>
          <w:rFonts w:ascii="Courier New" w:hAnsi="Courier New" w:cs="Courier New"/>
          <w:b/>
          <w:color w:val="000000"/>
          <w:sz w:val="18"/>
          <w:szCs w:val="18"/>
        </w:rPr>
        <w:t>StudentsInYear</w:t>
      </w:r>
      <w:r w:rsidRPr="00C761B2">
        <w:rPr>
          <w:rFonts w:ascii="Courier New" w:hAnsi="Courier New" w:cs="Courier New"/>
          <w:b/>
          <w:sz w:val="18"/>
          <w:szCs w:val="18"/>
        </w:rPr>
        <w:t>Consumer.java</w:t>
      </w:r>
      <w:r>
        <w:t xml:space="preserve">) can be found under the </w:t>
      </w:r>
      <w:r w:rsidRPr="00C761B2">
        <w:rPr>
          <w:rFonts w:ascii="Courier New" w:hAnsi="Courier New" w:cs="Courier New"/>
          <w:b/>
          <w:sz w:val="18"/>
          <w:szCs w:val="18"/>
        </w:rPr>
        <w:t>systemic.sif3.demo.rest.consumer.</w:t>
      </w:r>
      <w:r>
        <w:rPr>
          <w:rFonts w:ascii="Courier New" w:hAnsi="Courier New" w:cs="Courier New"/>
          <w:b/>
          <w:sz w:val="18"/>
          <w:szCs w:val="18"/>
        </w:rPr>
        <w:t>namedquery</w:t>
      </w:r>
      <w:r>
        <w:t xml:space="preserve"> package. The usage of the methods is shown in the class </w:t>
      </w:r>
      <w:r w:rsidRPr="00001E73">
        <w:rPr>
          <w:rFonts w:ascii="Courier New" w:hAnsi="Courier New" w:cs="Courier New"/>
          <w:b/>
          <w:sz w:val="18"/>
          <w:szCs w:val="18"/>
        </w:rPr>
        <w:t>Test</w:t>
      </w:r>
      <w:r w:rsidRPr="00B06513">
        <w:rPr>
          <w:rFonts w:ascii="Courier New" w:hAnsi="Courier New" w:cs="Courier New"/>
          <w:b/>
          <w:color w:val="000000"/>
          <w:sz w:val="18"/>
          <w:szCs w:val="18"/>
        </w:rPr>
        <w:t>StudentsInYear</w:t>
      </w:r>
      <w:r w:rsidRPr="00001E73">
        <w:rPr>
          <w:rFonts w:ascii="Courier New" w:hAnsi="Courier New" w:cs="Courier New"/>
          <w:b/>
          <w:sz w:val="18"/>
          <w:szCs w:val="18"/>
        </w:rPr>
        <w:t>Consumer.java</w:t>
      </w:r>
      <w:r>
        <w:t xml:space="preserve"> in the </w:t>
      </w:r>
      <w:r w:rsidRPr="00001E73">
        <w:rPr>
          <w:rFonts w:ascii="Courier New" w:hAnsi="Courier New" w:cs="Courier New"/>
          <w:b/>
          <w:sz w:val="18"/>
          <w:szCs w:val="18"/>
        </w:rPr>
        <w:t>sif3.test.infra.rest.consumer</w:t>
      </w:r>
      <w:r>
        <w:t xml:space="preserve"> package.</w:t>
      </w:r>
    </w:p>
    <w:p w:rsidR="00033604" w:rsidRDefault="00033604" w:rsidP="00373817">
      <w:pPr>
        <w:pStyle w:val="Heading4"/>
      </w:pPr>
      <w:bookmarkStart w:id="335" w:name="_Toc63849658"/>
      <w:r>
        <w:t>Javadoc</w:t>
      </w:r>
      <w:bookmarkEnd w:id="335"/>
    </w:p>
    <w:p w:rsidR="00373817" w:rsidRDefault="00373817" w:rsidP="00373817">
      <w:pPr>
        <w:jc w:val="both"/>
        <w:rPr>
          <w:rFonts w:asciiTheme="minorHAnsi" w:hAnsiTheme="minorHAnsi" w:cstheme="minorHAnsi"/>
          <w:color w:val="000000"/>
          <w:szCs w:val="22"/>
        </w:rPr>
      </w:pPr>
      <w:r>
        <w:rPr>
          <w:rFonts w:asciiTheme="minorHAnsi" w:hAnsiTheme="minorHAnsi" w:cstheme="minorHAnsi"/>
          <w:szCs w:val="22"/>
        </w:rPr>
        <w:t>The main class of interest in regards to Named Query is</w:t>
      </w:r>
      <w:r>
        <w:rPr>
          <w:rFonts w:asciiTheme="minorHAnsi" w:hAnsiTheme="minorHAnsi" w:cstheme="minorHAnsi"/>
          <w:color w:val="000000"/>
          <w:szCs w:val="22"/>
        </w:rPr>
        <w:t xml:space="preserve"> the </w:t>
      </w:r>
      <w:r>
        <w:rPr>
          <w:rFonts w:ascii="Courier New" w:hAnsi="Courier New" w:cs="Courier New"/>
          <w:b/>
          <w:sz w:val="20"/>
          <w:szCs w:val="20"/>
        </w:rPr>
        <w:t>AbstractNamedQueryConsumer</w:t>
      </w:r>
      <w:r>
        <w:rPr>
          <w:rFonts w:asciiTheme="minorHAnsi" w:hAnsiTheme="minorHAnsi" w:cstheme="minorHAnsi"/>
          <w:color w:val="000000"/>
          <w:szCs w:val="22"/>
        </w:rPr>
        <w:t xml:space="preserve">. It is important to note that due to the class hierarchy many methods are inherited from the MinimalConsumer and DelayedConsumer but most are not applicable. The key methods in regards to the Named Query functionality in </w:t>
      </w:r>
      <w:r w:rsidRPr="00373817">
        <w:rPr>
          <w:rFonts w:asciiTheme="minorHAnsi" w:hAnsiTheme="minorHAnsi" w:cstheme="minorHAnsi"/>
          <w:szCs w:val="22"/>
        </w:rPr>
        <w:t xml:space="preserve">the AbstractNamedQueryConsumer is the </w:t>
      </w:r>
      <w:proofErr w:type="gramStart"/>
      <w:r w:rsidRPr="00373817">
        <w:rPr>
          <w:rFonts w:ascii="Courier New" w:hAnsi="Courier New" w:cs="Courier New"/>
          <w:sz w:val="20"/>
          <w:szCs w:val="20"/>
        </w:rPr>
        <w:t>getNamedQueryName(</w:t>
      </w:r>
      <w:proofErr w:type="gramEnd"/>
      <w:r w:rsidRPr="00373817">
        <w:rPr>
          <w:rFonts w:ascii="Courier New" w:hAnsi="Courier New" w:cs="Courier New"/>
          <w:sz w:val="20"/>
          <w:szCs w:val="20"/>
        </w:rPr>
        <w:t>)</w:t>
      </w:r>
      <w:r w:rsidRPr="00373817">
        <w:rPr>
          <w:rFonts w:asciiTheme="minorHAnsi" w:hAnsiTheme="minorHAnsi" w:cstheme="minorHAnsi"/>
          <w:szCs w:val="22"/>
        </w:rPr>
        <w:t xml:space="preserve"> and </w:t>
      </w:r>
      <w:r w:rsidRPr="00373817">
        <w:rPr>
          <w:rFonts w:ascii="Courier New" w:hAnsi="Courier New" w:cs="Courier New"/>
          <w:sz w:val="20"/>
          <w:szCs w:val="20"/>
        </w:rPr>
        <w:t>retrieveDataFromNamedQuery()</w:t>
      </w:r>
      <w:r>
        <w:rPr>
          <w:rFonts w:asciiTheme="minorHAnsi" w:hAnsiTheme="minorHAnsi" w:cstheme="minorHAnsi"/>
          <w:szCs w:val="22"/>
        </w:rPr>
        <w:t xml:space="preserve"> method.</w:t>
      </w:r>
    </w:p>
    <w:p w:rsidR="00033604" w:rsidRDefault="00033604" w:rsidP="00373817">
      <w:pPr>
        <w:pStyle w:val="Heading3"/>
      </w:pPr>
      <w:bookmarkStart w:id="336" w:name="_Toc63849659"/>
      <w:r>
        <w:lastRenderedPageBreak/>
        <w:t>Provider</w:t>
      </w:r>
      <w:bookmarkEnd w:id="336"/>
    </w:p>
    <w:p w:rsidR="00E64E15" w:rsidRDefault="00E64E15" w:rsidP="00E64E15">
      <w:pPr>
        <w:jc w:val="both"/>
      </w:pPr>
      <w:r>
        <w:t xml:space="preserve">The provider is responsible for responding to named query requests with appropriate data. To successfully link a named query service (provider) with the SIF3 Framework a named query class must implemented that extend the </w:t>
      </w:r>
      <w:r>
        <w:rPr>
          <w:rFonts w:ascii="Courier" w:hAnsi="Courier"/>
          <w:b/>
          <w:sz w:val="20"/>
          <w:szCs w:val="20"/>
        </w:rPr>
        <w:t>Base</w:t>
      </w:r>
      <w:r w:rsidRPr="00B16BB6">
        <w:rPr>
          <w:rFonts w:ascii="Courier" w:hAnsi="Courier"/>
          <w:b/>
          <w:sz w:val="20"/>
          <w:szCs w:val="20"/>
        </w:rPr>
        <w:t>NamedQuery</w:t>
      </w:r>
      <w:r>
        <w:rPr>
          <w:rFonts w:ascii="Courier" w:hAnsi="Courier"/>
          <w:b/>
          <w:sz w:val="20"/>
          <w:szCs w:val="20"/>
        </w:rPr>
        <w:t>Provider</w:t>
      </w:r>
      <w:r>
        <w:t xml:space="preserve">. This will enforce a number of key methods (discussed in the next section). Each distinct named query must implement a separate class, extending the </w:t>
      </w:r>
      <w:r>
        <w:rPr>
          <w:rFonts w:ascii="Courier" w:hAnsi="Courier"/>
          <w:b/>
          <w:sz w:val="20"/>
          <w:szCs w:val="20"/>
        </w:rPr>
        <w:t>Base</w:t>
      </w:r>
      <w:r w:rsidRPr="00B16BB6">
        <w:rPr>
          <w:rFonts w:ascii="Courier" w:hAnsi="Courier"/>
          <w:b/>
          <w:sz w:val="20"/>
          <w:szCs w:val="20"/>
        </w:rPr>
        <w:t>NamedQuery</w:t>
      </w:r>
      <w:r>
        <w:rPr>
          <w:rFonts w:ascii="Courier" w:hAnsi="Courier"/>
          <w:b/>
          <w:sz w:val="20"/>
          <w:szCs w:val="20"/>
        </w:rPr>
        <w:t>Provider</w:t>
      </w:r>
      <w:r>
        <w:t xml:space="preserve">. </w:t>
      </w:r>
    </w:p>
    <w:p w:rsidR="00033604" w:rsidRDefault="00033604" w:rsidP="00373817">
      <w:pPr>
        <w:pStyle w:val="Heading4"/>
      </w:pPr>
      <w:bookmarkStart w:id="337" w:name="_Toc63849660"/>
      <w:r>
        <w:t>Key Methods</w:t>
      </w:r>
      <w:bookmarkEnd w:id="337"/>
    </w:p>
    <w:p w:rsidR="00E64E15" w:rsidRPr="00F954A4" w:rsidRDefault="00E64E15" w:rsidP="00E64E15">
      <w:pPr>
        <w:jc w:val="both"/>
      </w:pPr>
      <w:r>
        <w:t xml:space="preserve">When implementing a provider for a named query the extension of the </w:t>
      </w:r>
      <w:r>
        <w:rPr>
          <w:rFonts w:ascii="Courier" w:hAnsi="Courier"/>
          <w:b/>
          <w:sz w:val="20"/>
          <w:szCs w:val="20"/>
        </w:rPr>
        <w:t>Base</w:t>
      </w:r>
      <w:r w:rsidRPr="00B16BB6">
        <w:rPr>
          <w:rFonts w:ascii="Courier" w:hAnsi="Courier"/>
          <w:b/>
          <w:sz w:val="20"/>
          <w:szCs w:val="20"/>
        </w:rPr>
        <w:t>NamedQuery</w:t>
      </w:r>
      <w:r>
        <w:rPr>
          <w:rFonts w:ascii="Courier" w:hAnsi="Courier"/>
          <w:b/>
          <w:sz w:val="20"/>
          <w:szCs w:val="20"/>
        </w:rPr>
        <w:t>Provider</w:t>
      </w:r>
      <w:r>
        <w:t xml:space="preserve"> class enforces a number of methods to be implemented. Details about the methods and intended implementation are listed in this section.</w:t>
      </w:r>
    </w:p>
    <w:p w:rsidR="00E64E15" w:rsidRPr="00B15454" w:rsidRDefault="00E64E15" w:rsidP="00E64E15"/>
    <w:p w:rsidR="00E64E15" w:rsidRDefault="00E64E15" w:rsidP="00E64E15">
      <w:r w:rsidRPr="001C338F">
        <w:rPr>
          <w:b/>
        </w:rPr>
        <w:t>Method Name:</w:t>
      </w:r>
      <w:r>
        <w:t xml:space="preserve"> </w:t>
      </w:r>
      <w:r w:rsidRPr="001C601C">
        <w:rPr>
          <w:b/>
          <w:color w:val="4F81BD" w:themeColor="accent1"/>
          <w:sz w:val="24"/>
        </w:rPr>
        <w:t>get</w:t>
      </w:r>
      <w:r>
        <w:rPr>
          <w:b/>
          <w:color w:val="4F81BD" w:themeColor="accent1"/>
          <w:sz w:val="24"/>
        </w:rPr>
        <w:t>ServiceName</w:t>
      </w:r>
    </w:p>
    <w:p w:rsidR="00E64E15" w:rsidRPr="001C338F" w:rsidRDefault="00E64E15" w:rsidP="00E64E15">
      <w:pPr>
        <w:rPr>
          <w:b/>
        </w:rPr>
      </w:pPr>
      <w:r w:rsidRPr="001C338F">
        <w:rPr>
          <w:b/>
        </w:rPr>
        <w:t>Description:</w:t>
      </w:r>
    </w:p>
    <w:p w:rsidR="00E64E15" w:rsidRDefault="00E64E15" w:rsidP="00E64E15">
      <w:pPr>
        <w:jc w:val="both"/>
      </w:pPr>
      <w:r>
        <w:t>This method links the framework with the named query. The value returned must match the value of the named query as listed in the environment. For the example listed in the introductory section the returned value would be “StudentsInYear”. Note that the returned value is case-sensitive!</w:t>
      </w:r>
    </w:p>
    <w:p w:rsidR="00E64E15" w:rsidRPr="001C601C" w:rsidRDefault="00E64E15" w:rsidP="00E64E15">
      <w:pPr>
        <w:rPr>
          <w:sz w:val="8"/>
          <w:szCs w:val="8"/>
        </w:rPr>
      </w:pPr>
    </w:p>
    <w:p w:rsidR="00E64E15" w:rsidRDefault="00E64E15" w:rsidP="00E64E15">
      <w:pPr>
        <w:rPr>
          <w:b/>
        </w:rPr>
      </w:pPr>
      <w:r>
        <w:rPr>
          <w:b/>
        </w:rPr>
        <w:t>Return</w:t>
      </w:r>
      <w:r w:rsidRPr="001C338F">
        <w:rPr>
          <w:b/>
        </w:rPr>
        <w:t>:</w:t>
      </w:r>
    </w:p>
    <w:p w:rsidR="00E64E15" w:rsidRDefault="00E64E15" w:rsidP="00E64E15">
      <w:pPr>
        <w:jc w:val="both"/>
      </w:pPr>
      <w:r>
        <w:t>The name (case-sensitive) of the named query as listed in the environment (XML).</w:t>
      </w:r>
    </w:p>
    <w:p w:rsidR="00E64E15" w:rsidRDefault="00E64E15" w:rsidP="00E64E15"/>
    <w:p w:rsidR="006A5189" w:rsidRDefault="006A5189" w:rsidP="006A5189">
      <w:pPr>
        <w:rPr>
          <w:b/>
          <w:color w:val="4F81BD" w:themeColor="accent1"/>
          <w:sz w:val="24"/>
        </w:rPr>
      </w:pPr>
      <w:r w:rsidRPr="001C338F">
        <w:rPr>
          <w:b/>
        </w:rPr>
        <w:t>Method Name:</w:t>
      </w:r>
      <w:r>
        <w:t xml:space="preserve"> </w:t>
      </w:r>
      <w:r>
        <w:rPr>
          <w:b/>
          <w:color w:val="4F81BD" w:themeColor="accent1"/>
          <w:sz w:val="24"/>
        </w:rPr>
        <w:t>retrieveData</w:t>
      </w:r>
    </w:p>
    <w:p w:rsidR="006A5189" w:rsidRPr="001C601C" w:rsidRDefault="006A5189" w:rsidP="006A5189">
      <w:pPr>
        <w:rPr>
          <w:sz w:val="8"/>
          <w:szCs w:val="8"/>
        </w:rPr>
      </w:pPr>
    </w:p>
    <w:p w:rsidR="006A5189" w:rsidRDefault="006A5189" w:rsidP="006A5189">
      <w:pPr>
        <w:rPr>
          <w:b/>
        </w:rPr>
      </w:pPr>
      <w:r w:rsidRPr="001C338F">
        <w:rPr>
          <w:b/>
        </w:rPr>
        <w:t>Description:</w:t>
      </w:r>
    </w:p>
    <w:p w:rsidR="006A5189" w:rsidRDefault="006A5189" w:rsidP="006A5189">
      <w:pPr>
        <w:jc w:val="both"/>
      </w:pPr>
      <w:r>
        <w:t xml:space="preserve">This method </w:t>
      </w:r>
      <w:r w:rsidR="003259F7">
        <w:t xml:space="preserve">is expected to execute the actual named query. </w:t>
      </w:r>
      <w:r w:rsidR="003C3B5F">
        <w:t xml:space="preserve">It is responsible for retrieving data that match the query parameters and return the result. Please refer to section </w:t>
      </w:r>
      <w:r w:rsidR="003C3B5F">
        <w:fldChar w:fldCharType="begin"/>
      </w:r>
      <w:r w:rsidR="003C3B5F">
        <w:instrText xml:space="preserve"> REF _Ref535310734 \r \h </w:instrText>
      </w:r>
      <w:r w:rsidR="003C3B5F">
        <w:fldChar w:fldCharType="separate"/>
      </w:r>
      <w:r w:rsidR="0064202F">
        <w:t>5.12.2.2</w:t>
      </w:r>
      <w:r w:rsidR="003C3B5F">
        <w:fldChar w:fldCharType="end"/>
      </w:r>
      <w:r w:rsidR="003C3B5F">
        <w:t xml:space="preserve"> about the details and structure of the data to be returned. </w:t>
      </w:r>
      <w:r w:rsidR="003C3B5F" w:rsidRPr="003C3B5F">
        <w:t>This can be any data. It is up to the implementation of the named query service to know what data to be returned. This framework is agnostic to that data. The returned value is a String that must represent the "marshalled" version of the data in the format indicated by the "return</w:t>
      </w:r>
      <w:r w:rsidR="004F7660">
        <w:t>PayloadMetadata.mime</w:t>
      </w:r>
      <w:r w:rsidR="003C3B5F" w:rsidRPr="003C3B5F">
        <w:t>Type". Because the data that can be returned as part of this method might be a collection, the paging parameter should be provided. If the data to be returned is considered too large by the provider (implementation dependent) then a DataTooLargeException must be raised. This exception is then translated into an appropriate HTTP Status within the framework to meet the SIF Specification.</w:t>
      </w:r>
      <w:r>
        <w:t xml:space="preserve"> For this call a set of parameters need to be provided, some of which are optional but ideally should be set for a known and controlled behaviour as wells manageable response. Please also refer to section </w:t>
      </w:r>
      <w:r>
        <w:fldChar w:fldCharType="begin"/>
      </w:r>
      <w:r>
        <w:instrText xml:space="preserve"> REF _Ref535240311 \r \h </w:instrText>
      </w:r>
      <w:r>
        <w:fldChar w:fldCharType="separate"/>
      </w:r>
      <w:r w:rsidR="0064202F">
        <w:t>5.12.1.3</w:t>
      </w:r>
      <w:r>
        <w:fldChar w:fldCharType="end"/>
      </w:r>
      <w:r>
        <w:t xml:space="preserve"> for details on how to deal with the returned data from a named query call. More information can be found in the Javadoc for the </w:t>
      </w:r>
      <w:r w:rsidRPr="00B16BB6">
        <w:rPr>
          <w:rFonts w:ascii="Courier" w:hAnsi="Courier"/>
          <w:b/>
          <w:sz w:val="20"/>
          <w:szCs w:val="20"/>
        </w:rPr>
        <w:t>AbstractNamedQueryConsumer</w:t>
      </w:r>
      <w:r>
        <w:rPr>
          <w:rFonts w:ascii="Courier" w:hAnsi="Courier"/>
          <w:b/>
          <w:sz w:val="20"/>
          <w:szCs w:val="20"/>
        </w:rPr>
        <w:t>.</w:t>
      </w:r>
    </w:p>
    <w:p w:rsidR="006A5189" w:rsidRPr="001C601C" w:rsidRDefault="006A5189" w:rsidP="006A5189">
      <w:pPr>
        <w:rPr>
          <w:sz w:val="8"/>
          <w:szCs w:val="8"/>
        </w:rPr>
      </w:pPr>
    </w:p>
    <w:p w:rsidR="006A5189" w:rsidRPr="001C338F" w:rsidRDefault="006A5189" w:rsidP="006A5189">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40"/>
        <w:gridCol w:w="5239"/>
        <w:gridCol w:w="1382"/>
      </w:tblGrid>
      <w:tr w:rsidR="006A5189" w:rsidRPr="001C338F" w:rsidTr="003F28FB">
        <w:tc>
          <w:tcPr>
            <w:tcW w:w="2001" w:type="dxa"/>
            <w:shd w:val="pct10" w:color="auto" w:fill="auto"/>
          </w:tcPr>
          <w:p w:rsidR="006A5189" w:rsidRPr="001C338F" w:rsidRDefault="006A5189" w:rsidP="003259F7">
            <w:pPr>
              <w:rPr>
                <w:b/>
                <w:sz w:val="18"/>
                <w:szCs w:val="18"/>
              </w:rPr>
            </w:pPr>
            <w:r w:rsidRPr="001C338F">
              <w:rPr>
                <w:b/>
                <w:sz w:val="18"/>
                <w:szCs w:val="18"/>
              </w:rPr>
              <w:t>Name</w:t>
            </w:r>
          </w:p>
        </w:tc>
        <w:tc>
          <w:tcPr>
            <w:tcW w:w="840" w:type="dxa"/>
            <w:shd w:val="pct10" w:color="auto" w:fill="auto"/>
          </w:tcPr>
          <w:p w:rsidR="006A5189" w:rsidRPr="001C338F" w:rsidRDefault="006A5189" w:rsidP="003259F7">
            <w:pPr>
              <w:rPr>
                <w:b/>
                <w:sz w:val="18"/>
                <w:szCs w:val="18"/>
              </w:rPr>
            </w:pPr>
            <w:r w:rsidRPr="001C338F">
              <w:rPr>
                <w:b/>
                <w:sz w:val="18"/>
                <w:szCs w:val="18"/>
              </w:rPr>
              <w:t>Null</w:t>
            </w:r>
            <w:r>
              <w:rPr>
                <w:b/>
                <w:sz w:val="18"/>
                <w:szCs w:val="18"/>
              </w:rPr>
              <w:t>able</w:t>
            </w:r>
            <w:r w:rsidRPr="001C338F">
              <w:rPr>
                <w:b/>
                <w:sz w:val="18"/>
                <w:szCs w:val="18"/>
              </w:rPr>
              <w:t xml:space="preserve"> </w:t>
            </w:r>
          </w:p>
        </w:tc>
        <w:tc>
          <w:tcPr>
            <w:tcW w:w="5239" w:type="dxa"/>
            <w:shd w:val="pct10" w:color="auto" w:fill="auto"/>
          </w:tcPr>
          <w:p w:rsidR="006A5189" w:rsidRPr="001C338F" w:rsidRDefault="006A5189" w:rsidP="003259F7">
            <w:pPr>
              <w:rPr>
                <w:b/>
                <w:sz w:val="18"/>
                <w:szCs w:val="18"/>
              </w:rPr>
            </w:pPr>
            <w:r w:rsidRPr="001C338F">
              <w:rPr>
                <w:b/>
                <w:sz w:val="18"/>
                <w:szCs w:val="18"/>
              </w:rPr>
              <w:t>Description</w:t>
            </w:r>
          </w:p>
        </w:tc>
        <w:tc>
          <w:tcPr>
            <w:tcW w:w="1382" w:type="dxa"/>
            <w:shd w:val="pct10" w:color="auto" w:fill="auto"/>
          </w:tcPr>
          <w:p w:rsidR="006A5189" w:rsidRPr="001C338F" w:rsidRDefault="006A5189" w:rsidP="003259F7">
            <w:pPr>
              <w:rPr>
                <w:b/>
                <w:sz w:val="18"/>
                <w:szCs w:val="18"/>
              </w:rPr>
            </w:pPr>
            <w:r w:rsidRPr="001C338F">
              <w:rPr>
                <w:b/>
                <w:sz w:val="18"/>
                <w:szCs w:val="18"/>
              </w:rPr>
              <w:t>Default</w:t>
            </w:r>
          </w:p>
        </w:tc>
      </w:tr>
      <w:tr w:rsidR="006A5189" w:rsidRPr="001C338F" w:rsidTr="003F28FB">
        <w:tc>
          <w:tcPr>
            <w:tcW w:w="2001" w:type="dxa"/>
          </w:tcPr>
          <w:p w:rsidR="006A5189" w:rsidRPr="001C338F" w:rsidRDefault="003C3B5F" w:rsidP="003259F7">
            <w:pPr>
              <w:rPr>
                <w:sz w:val="18"/>
                <w:szCs w:val="18"/>
              </w:rPr>
            </w:pPr>
            <w:r w:rsidRPr="003C3B5F">
              <w:rPr>
                <w:sz w:val="18"/>
                <w:szCs w:val="18"/>
              </w:rPr>
              <w:t>queryTemplateInfo</w:t>
            </w:r>
          </w:p>
        </w:tc>
        <w:tc>
          <w:tcPr>
            <w:tcW w:w="840" w:type="dxa"/>
          </w:tcPr>
          <w:p w:rsidR="006A5189" w:rsidRPr="001C338F" w:rsidRDefault="006A5189" w:rsidP="003259F7">
            <w:pPr>
              <w:rPr>
                <w:sz w:val="18"/>
                <w:szCs w:val="18"/>
              </w:rPr>
            </w:pPr>
            <w:r>
              <w:rPr>
                <w:sz w:val="18"/>
                <w:szCs w:val="18"/>
              </w:rPr>
              <w:t>No</w:t>
            </w:r>
          </w:p>
        </w:tc>
        <w:tc>
          <w:tcPr>
            <w:tcW w:w="5239" w:type="dxa"/>
          </w:tcPr>
          <w:p w:rsidR="006A5189" w:rsidRPr="001C338F" w:rsidRDefault="003C3B5F" w:rsidP="003259F7">
            <w:pPr>
              <w:rPr>
                <w:sz w:val="18"/>
                <w:szCs w:val="18"/>
              </w:rPr>
            </w:pPr>
            <w:r>
              <w:rPr>
                <w:sz w:val="18"/>
                <w:szCs w:val="18"/>
              </w:rPr>
              <w:t xml:space="preserve">Holds the name of the named query service (should match the value of the </w:t>
            </w:r>
            <w:proofErr w:type="gramStart"/>
            <w:r>
              <w:rPr>
                <w:sz w:val="18"/>
                <w:szCs w:val="18"/>
              </w:rPr>
              <w:t>getServiceName(</w:t>
            </w:r>
            <w:proofErr w:type="gramEnd"/>
            <w:r>
              <w:rPr>
                <w:sz w:val="18"/>
                <w:szCs w:val="18"/>
              </w:rPr>
              <w:t xml:space="preserve">) method) and the query parameters. The query parameters are </w:t>
            </w:r>
            <w:r w:rsidRPr="003C3B5F">
              <w:rPr>
                <w:b/>
                <w:sz w:val="18"/>
                <w:szCs w:val="18"/>
                <w:u w:val="single"/>
              </w:rPr>
              <w:t>all</w:t>
            </w:r>
            <w:r>
              <w:rPr>
                <w:sz w:val="18"/>
                <w:szCs w:val="18"/>
              </w:rPr>
              <w:t xml:space="preserve"> the URL query parameters received by the provider. This may include other URL query parameters as well.</w:t>
            </w:r>
          </w:p>
        </w:tc>
        <w:tc>
          <w:tcPr>
            <w:tcW w:w="1382" w:type="dxa"/>
          </w:tcPr>
          <w:p w:rsidR="006A5189" w:rsidRPr="001C338F" w:rsidRDefault="006A5189" w:rsidP="003259F7">
            <w:pPr>
              <w:rPr>
                <w:sz w:val="18"/>
                <w:szCs w:val="18"/>
              </w:rPr>
            </w:pPr>
          </w:p>
        </w:tc>
      </w:tr>
      <w:tr w:rsidR="00FA1286" w:rsidRPr="001C338F" w:rsidTr="003F28FB">
        <w:tc>
          <w:tcPr>
            <w:tcW w:w="2001" w:type="dxa"/>
          </w:tcPr>
          <w:p w:rsidR="00FA1286" w:rsidRDefault="00FA1286" w:rsidP="003259F7">
            <w:pPr>
              <w:rPr>
                <w:sz w:val="18"/>
                <w:szCs w:val="18"/>
              </w:rPr>
            </w:pPr>
            <w:r>
              <w:rPr>
                <w:sz w:val="18"/>
                <w:szCs w:val="18"/>
              </w:rPr>
              <w:t>zone</w:t>
            </w:r>
          </w:p>
        </w:tc>
        <w:tc>
          <w:tcPr>
            <w:tcW w:w="840" w:type="dxa"/>
          </w:tcPr>
          <w:p w:rsidR="00FA1286" w:rsidRDefault="00FA1286" w:rsidP="003259F7">
            <w:pPr>
              <w:rPr>
                <w:sz w:val="18"/>
                <w:szCs w:val="18"/>
              </w:rPr>
            </w:pPr>
            <w:r>
              <w:rPr>
                <w:sz w:val="18"/>
                <w:szCs w:val="18"/>
              </w:rPr>
              <w:t>No</w:t>
            </w:r>
          </w:p>
        </w:tc>
        <w:tc>
          <w:tcPr>
            <w:tcW w:w="5239" w:type="dxa"/>
          </w:tcPr>
          <w:p w:rsidR="00FA1286" w:rsidRDefault="00FA1286" w:rsidP="003259F7">
            <w:pPr>
              <w:rPr>
                <w:sz w:val="18"/>
                <w:szCs w:val="18"/>
              </w:rPr>
            </w:pPr>
            <w:r>
              <w:rPr>
                <w:sz w:val="18"/>
                <w:szCs w:val="18"/>
              </w:rPr>
              <w:t>Holds the zone for which the request was received.</w:t>
            </w:r>
          </w:p>
        </w:tc>
        <w:tc>
          <w:tcPr>
            <w:tcW w:w="1382" w:type="dxa"/>
          </w:tcPr>
          <w:p w:rsidR="00FA1286" w:rsidRDefault="00FA1286" w:rsidP="003259F7">
            <w:pPr>
              <w:rPr>
                <w:sz w:val="18"/>
                <w:szCs w:val="18"/>
              </w:rPr>
            </w:pPr>
          </w:p>
        </w:tc>
      </w:tr>
      <w:tr w:rsidR="00FA1286" w:rsidRPr="001C338F" w:rsidTr="003F28FB">
        <w:tc>
          <w:tcPr>
            <w:tcW w:w="2001" w:type="dxa"/>
          </w:tcPr>
          <w:p w:rsidR="00FA1286" w:rsidRDefault="00FA1286" w:rsidP="003259F7">
            <w:pPr>
              <w:rPr>
                <w:sz w:val="18"/>
                <w:szCs w:val="18"/>
              </w:rPr>
            </w:pPr>
            <w:r>
              <w:rPr>
                <w:sz w:val="18"/>
                <w:szCs w:val="18"/>
              </w:rPr>
              <w:t>context</w:t>
            </w:r>
          </w:p>
        </w:tc>
        <w:tc>
          <w:tcPr>
            <w:tcW w:w="840" w:type="dxa"/>
          </w:tcPr>
          <w:p w:rsidR="00FA1286" w:rsidRDefault="00FA1286" w:rsidP="003259F7">
            <w:pPr>
              <w:rPr>
                <w:sz w:val="18"/>
                <w:szCs w:val="18"/>
              </w:rPr>
            </w:pPr>
            <w:r>
              <w:rPr>
                <w:sz w:val="18"/>
                <w:szCs w:val="18"/>
              </w:rPr>
              <w:t>No</w:t>
            </w:r>
          </w:p>
        </w:tc>
        <w:tc>
          <w:tcPr>
            <w:tcW w:w="5239" w:type="dxa"/>
          </w:tcPr>
          <w:p w:rsidR="00FA1286" w:rsidRDefault="00FA1286" w:rsidP="00FA1286">
            <w:pPr>
              <w:rPr>
                <w:sz w:val="18"/>
                <w:szCs w:val="18"/>
              </w:rPr>
            </w:pPr>
            <w:r>
              <w:rPr>
                <w:sz w:val="18"/>
                <w:szCs w:val="18"/>
              </w:rPr>
              <w:t>Holds the context for which the request was received.</w:t>
            </w:r>
          </w:p>
        </w:tc>
        <w:tc>
          <w:tcPr>
            <w:tcW w:w="1382" w:type="dxa"/>
          </w:tcPr>
          <w:p w:rsidR="00FA1286" w:rsidRDefault="00FA1286" w:rsidP="003259F7">
            <w:pPr>
              <w:rPr>
                <w:sz w:val="18"/>
                <w:szCs w:val="18"/>
              </w:rPr>
            </w:pPr>
          </w:p>
        </w:tc>
      </w:tr>
      <w:tr w:rsidR="00FA1286" w:rsidRPr="001C338F" w:rsidTr="003F28FB">
        <w:tc>
          <w:tcPr>
            <w:tcW w:w="2001" w:type="dxa"/>
          </w:tcPr>
          <w:p w:rsidR="00FA1286" w:rsidRPr="001C338F" w:rsidRDefault="00FA1286" w:rsidP="00185C02">
            <w:pPr>
              <w:rPr>
                <w:sz w:val="18"/>
                <w:szCs w:val="18"/>
              </w:rPr>
            </w:pPr>
            <w:r w:rsidRPr="00090299">
              <w:rPr>
                <w:sz w:val="18"/>
                <w:szCs w:val="18"/>
              </w:rPr>
              <w:t>pagingInfo</w:t>
            </w:r>
          </w:p>
        </w:tc>
        <w:tc>
          <w:tcPr>
            <w:tcW w:w="840" w:type="dxa"/>
          </w:tcPr>
          <w:p w:rsidR="00FA1286" w:rsidRDefault="00FA1286" w:rsidP="00185C02">
            <w:pPr>
              <w:rPr>
                <w:sz w:val="18"/>
                <w:szCs w:val="18"/>
              </w:rPr>
            </w:pPr>
            <w:r>
              <w:rPr>
                <w:sz w:val="18"/>
                <w:szCs w:val="18"/>
              </w:rPr>
              <w:t>Yes</w:t>
            </w:r>
          </w:p>
          <w:p w:rsidR="00FA1286" w:rsidRPr="00BC48C3" w:rsidRDefault="00FA1286" w:rsidP="00185C02">
            <w:pPr>
              <w:rPr>
                <w:sz w:val="18"/>
                <w:szCs w:val="18"/>
              </w:rPr>
            </w:pPr>
          </w:p>
        </w:tc>
        <w:tc>
          <w:tcPr>
            <w:tcW w:w="5239" w:type="dxa"/>
          </w:tcPr>
          <w:p w:rsidR="00FA1286" w:rsidRPr="001C338F" w:rsidRDefault="00FA1286" w:rsidP="00FA1286">
            <w:pPr>
              <w:rPr>
                <w:sz w:val="18"/>
                <w:szCs w:val="18"/>
              </w:rPr>
            </w:pPr>
            <w:r w:rsidRPr="00090299">
              <w:rPr>
                <w:sz w:val="18"/>
                <w:szCs w:val="18"/>
              </w:rPr>
              <w:t>Page information</w:t>
            </w:r>
            <w:r>
              <w:rPr>
                <w:sz w:val="18"/>
                <w:szCs w:val="18"/>
              </w:rPr>
              <w:t xml:space="preserve">. Indication what results shall be returned. It can be null in which case the consumer wishes to receive all records that match the query. If the provider doesn’t support this option then a </w:t>
            </w:r>
            <w:r w:rsidRPr="00FA1286">
              <w:rPr>
                <w:sz w:val="18"/>
                <w:szCs w:val="18"/>
              </w:rPr>
              <w:t>DataTooLargeException</w:t>
            </w:r>
            <w:r>
              <w:rPr>
                <w:sz w:val="18"/>
                <w:szCs w:val="18"/>
              </w:rPr>
              <w:t xml:space="preserve"> exception should be thrown for this method. The framework will translate this into an appropriate error message back to the consumer.</w:t>
            </w:r>
          </w:p>
        </w:tc>
        <w:tc>
          <w:tcPr>
            <w:tcW w:w="1382" w:type="dxa"/>
          </w:tcPr>
          <w:p w:rsidR="00FA1286" w:rsidRDefault="00FA1286" w:rsidP="003259F7">
            <w:pPr>
              <w:rPr>
                <w:sz w:val="18"/>
                <w:szCs w:val="18"/>
              </w:rPr>
            </w:pPr>
          </w:p>
        </w:tc>
      </w:tr>
      <w:tr w:rsidR="00FA1286" w:rsidRPr="001C338F" w:rsidTr="003F28FB">
        <w:tc>
          <w:tcPr>
            <w:tcW w:w="2001" w:type="dxa"/>
          </w:tcPr>
          <w:p w:rsidR="00FA1286" w:rsidRDefault="00FA1286" w:rsidP="003259F7">
            <w:pPr>
              <w:rPr>
                <w:sz w:val="18"/>
                <w:szCs w:val="18"/>
              </w:rPr>
            </w:pPr>
            <w:r>
              <w:rPr>
                <w:sz w:val="18"/>
                <w:szCs w:val="18"/>
              </w:rPr>
              <w:t>metadata</w:t>
            </w:r>
          </w:p>
        </w:tc>
        <w:tc>
          <w:tcPr>
            <w:tcW w:w="840" w:type="dxa"/>
          </w:tcPr>
          <w:p w:rsidR="00FA1286" w:rsidRDefault="00FA1286" w:rsidP="003259F7">
            <w:pPr>
              <w:rPr>
                <w:sz w:val="18"/>
                <w:szCs w:val="18"/>
              </w:rPr>
            </w:pPr>
            <w:r>
              <w:rPr>
                <w:sz w:val="18"/>
                <w:szCs w:val="18"/>
              </w:rPr>
              <w:t>No</w:t>
            </w:r>
          </w:p>
        </w:tc>
        <w:tc>
          <w:tcPr>
            <w:tcW w:w="5239" w:type="dxa"/>
          </w:tcPr>
          <w:p w:rsidR="00FA1286" w:rsidRDefault="00FA1286" w:rsidP="003259F7">
            <w:pPr>
              <w:rPr>
                <w:sz w:val="18"/>
                <w:szCs w:val="18"/>
              </w:rPr>
            </w:pPr>
            <w:r>
              <w:rPr>
                <w:sz w:val="18"/>
                <w:szCs w:val="18"/>
              </w:rPr>
              <w:t xml:space="preserve">Additional information relating to the request.  Please refer to the Javadoc of the </w:t>
            </w:r>
            <w:r w:rsidRPr="00FA1286">
              <w:rPr>
                <w:sz w:val="18"/>
                <w:szCs w:val="18"/>
              </w:rPr>
              <w:t>RequestMetadata</w:t>
            </w:r>
            <w:r>
              <w:rPr>
                <w:sz w:val="18"/>
                <w:szCs w:val="18"/>
              </w:rPr>
              <w:t xml:space="preserve"> class for additional information.</w:t>
            </w:r>
          </w:p>
        </w:tc>
        <w:tc>
          <w:tcPr>
            <w:tcW w:w="1382" w:type="dxa"/>
          </w:tcPr>
          <w:p w:rsidR="00FA1286" w:rsidRDefault="00FA1286" w:rsidP="003259F7">
            <w:pPr>
              <w:rPr>
                <w:sz w:val="18"/>
                <w:szCs w:val="18"/>
              </w:rPr>
            </w:pPr>
          </w:p>
        </w:tc>
      </w:tr>
      <w:tr w:rsidR="00FA1286" w:rsidRPr="001C338F" w:rsidTr="003F28FB">
        <w:tc>
          <w:tcPr>
            <w:tcW w:w="2001" w:type="dxa"/>
          </w:tcPr>
          <w:p w:rsidR="00FA1286" w:rsidRDefault="00FA1286" w:rsidP="003259F7">
            <w:pPr>
              <w:rPr>
                <w:sz w:val="18"/>
                <w:szCs w:val="18"/>
              </w:rPr>
            </w:pPr>
            <w:r w:rsidRPr="00FA1286">
              <w:rPr>
                <w:sz w:val="18"/>
                <w:szCs w:val="18"/>
              </w:rPr>
              <w:t>customResponseParams</w:t>
            </w:r>
          </w:p>
        </w:tc>
        <w:tc>
          <w:tcPr>
            <w:tcW w:w="840" w:type="dxa"/>
          </w:tcPr>
          <w:p w:rsidR="00FA1286" w:rsidRDefault="00FA1286" w:rsidP="003259F7">
            <w:pPr>
              <w:rPr>
                <w:sz w:val="18"/>
                <w:szCs w:val="18"/>
              </w:rPr>
            </w:pPr>
            <w:r>
              <w:rPr>
                <w:sz w:val="18"/>
                <w:szCs w:val="18"/>
              </w:rPr>
              <w:t>No</w:t>
            </w:r>
          </w:p>
        </w:tc>
        <w:tc>
          <w:tcPr>
            <w:tcW w:w="5239" w:type="dxa"/>
          </w:tcPr>
          <w:p w:rsidR="00FA1286" w:rsidRDefault="00FA1286" w:rsidP="003259F7">
            <w:pPr>
              <w:rPr>
                <w:sz w:val="18"/>
                <w:szCs w:val="18"/>
              </w:rPr>
            </w:pPr>
            <w:r>
              <w:rPr>
                <w:sz w:val="18"/>
                <w:szCs w:val="18"/>
              </w:rPr>
              <w:t xml:space="preserve">The provider can add additional HTTP headers to the response. The </w:t>
            </w:r>
            <w:r>
              <w:rPr>
                <w:sz w:val="18"/>
                <w:szCs w:val="18"/>
              </w:rPr>
              <w:lastRenderedPageBreak/>
              <w:t>headers to be added can be stored in this parameter.</w:t>
            </w:r>
          </w:p>
        </w:tc>
        <w:tc>
          <w:tcPr>
            <w:tcW w:w="1382" w:type="dxa"/>
          </w:tcPr>
          <w:p w:rsidR="00FA1286" w:rsidRDefault="00FA1286" w:rsidP="003259F7">
            <w:pPr>
              <w:rPr>
                <w:sz w:val="18"/>
                <w:szCs w:val="18"/>
              </w:rPr>
            </w:pPr>
          </w:p>
        </w:tc>
      </w:tr>
      <w:tr w:rsidR="00FA1286" w:rsidRPr="001C338F" w:rsidTr="003F28FB">
        <w:tc>
          <w:tcPr>
            <w:tcW w:w="2001" w:type="dxa"/>
          </w:tcPr>
          <w:p w:rsidR="00FA1286" w:rsidRPr="00090299" w:rsidRDefault="00FA1286" w:rsidP="004F7660">
            <w:pPr>
              <w:rPr>
                <w:sz w:val="18"/>
                <w:szCs w:val="18"/>
              </w:rPr>
            </w:pPr>
            <w:r>
              <w:rPr>
                <w:sz w:val="18"/>
                <w:szCs w:val="18"/>
              </w:rPr>
              <w:lastRenderedPageBreak/>
              <w:t>return</w:t>
            </w:r>
            <w:r w:rsidR="004F7660">
              <w:rPr>
                <w:sz w:val="18"/>
                <w:szCs w:val="18"/>
              </w:rPr>
              <w:t>PayloadMetadata</w:t>
            </w:r>
          </w:p>
        </w:tc>
        <w:tc>
          <w:tcPr>
            <w:tcW w:w="840" w:type="dxa"/>
          </w:tcPr>
          <w:p w:rsidR="00FA1286" w:rsidRDefault="00FA1286" w:rsidP="003259F7">
            <w:pPr>
              <w:rPr>
                <w:sz w:val="18"/>
                <w:szCs w:val="18"/>
              </w:rPr>
            </w:pPr>
            <w:r>
              <w:rPr>
                <w:sz w:val="18"/>
                <w:szCs w:val="18"/>
              </w:rPr>
              <w:t>No</w:t>
            </w:r>
          </w:p>
        </w:tc>
        <w:tc>
          <w:tcPr>
            <w:tcW w:w="5239" w:type="dxa"/>
          </w:tcPr>
          <w:p w:rsidR="00FA1286" w:rsidRPr="00090299" w:rsidRDefault="00FA1286" w:rsidP="004F7660">
            <w:pPr>
              <w:rPr>
                <w:sz w:val="18"/>
                <w:szCs w:val="18"/>
              </w:rPr>
            </w:pPr>
            <w:r>
              <w:rPr>
                <w:sz w:val="18"/>
                <w:szCs w:val="18"/>
              </w:rPr>
              <w:t>The mime type</w:t>
            </w:r>
            <w:r w:rsidR="004F7660">
              <w:rPr>
                <w:sz w:val="18"/>
                <w:szCs w:val="18"/>
              </w:rPr>
              <w:t xml:space="preserve"> and optional schema info</w:t>
            </w:r>
            <w:r>
              <w:rPr>
                <w:sz w:val="18"/>
                <w:szCs w:val="18"/>
              </w:rPr>
              <w:t xml:space="preserve"> of the expected response</w:t>
            </w:r>
            <w:r w:rsidRPr="00FA1286">
              <w:rPr>
                <w:sz w:val="18"/>
                <w:szCs w:val="18"/>
              </w:rPr>
              <w:t xml:space="preserve">.  The returned value is a String that must represent the "marshalled" version of the data in the format indicated by the </w:t>
            </w:r>
            <w:proofErr w:type="gramStart"/>
            <w:r w:rsidRPr="00FA1286">
              <w:rPr>
                <w:sz w:val="18"/>
                <w:szCs w:val="18"/>
              </w:rPr>
              <w:t>"</w:t>
            </w:r>
            <w:r w:rsidR="004F7660">
              <w:rPr>
                <w:sz w:val="18"/>
                <w:szCs w:val="18"/>
              </w:rPr>
              <w:t xml:space="preserve"> returnPayloadMetadata.m</w:t>
            </w:r>
            <w:r w:rsidRPr="00FA1286">
              <w:rPr>
                <w:sz w:val="18"/>
                <w:szCs w:val="18"/>
              </w:rPr>
              <w:t>imeType</w:t>
            </w:r>
            <w:proofErr w:type="gramEnd"/>
            <w:r w:rsidRPr="00FA1286">
              <w:rPr>
                <w:sz w:val="18"/>
                <w:szCs w:val="18"/>
              </w:rPr>
              <w:t>"</w:t>
            </w:r>
            <w:r>
              <w:rPr>
                <w:sz w:val="18"/>
                <w:szCs w:val="18"/>
              </w:rPr>
              <w:t xml:space="preserve">. If the provider doesn’t support the requested mime type then </w:t>
            </w:r>
            <w:proofErr w:type="gramStart"/>
            <w:r>
              <w:rPr>
                <w:sz w:val="18"/>
                <w:szCs w:val="18"/>
              </w:rPr>
              <w:t>a</w:t>
            </w:r>
            <w:proofErr w:type="gramEnd"/>
            <w:r>
              <w:rPr>
                <w:sz w:val="18"/>
                <w:szCs w:val="18"/>
              </w:rPr>
              <w:t xml:space="preserve"> </w:t>
            </w:r>
            <w:r w:rsidRPr="00FA1286">
              <w:rPr>
                <w:sz w:val="18"/>
                <w:szCs w:val="18"/>
              </w:rPr>
              <w:t>UnsupportedMediaTypeExcpetion</w:t>
            </w:r>
            <w:r>
              <w:rPr>
                <w:sz w:val="18"/>
                <w:szCs w:val="18"/>
              </w:rPr>
              <w:t xml:space="preserve"> must be thrown by the provider. The framework will translate this into an appropriate error message back to the consumer.</w:t>
            </w:r>
          </w:p>
        </w:tc>
        <w:tc>
          <w:tcPr>
            <w:tcW w:w="1382" w:type="dxa"/>
          </w:tcPr>
          <w:p w:rsidR="00FA1286" w:rsidRPr="001C338F" w:rsidRDefault="00FA1286" w:rsidP="003259F7">
            <w:pPr>
              <w:rPr>
                <w:sz w:val="18"/>
                <w:szCs w:val="18"/>
              </w:rPr>
            </w:pPr>
          </w:p>
        </w:tc>
      </w:tr>
    </w:tbl>
    <w:p w:rsidR="006A5189" w:rsidRPr="001C601C" w:rsidRDefault="006A5189" w:rsidP="006A5189">
      <w:pPr>
        <w:rPr>
          <w:sz w:val="8"/>
          <w:szCs w:val="8"/>
        </w:rPr>
      </w:pPr>
    </w:p>
    <w:p w:rsidR="006A5189" w:rsidRDefault="006A5189" w:rsidP="006A5189">
      <w:pPr>
        <w:rPr>
          <w:b/>
        </w:rPr>
      </w:pPr>
      <w:r>
        <w:rPr>
          <w:b/>
        </w:rPr>
        <w:t>Return</w:t>
      </w:r>
      <w:r w:rsidRPr="001C338F">
        <w:rPr>
          <w:b/>
        </w:rPr>
        <w:t>:</w:t>
      </w:r>
    </w:p>
    <w:p w:rsidR="006A5189" w:rsidRDefault="003C3B5F" w:rsidP="006A5189">
      <w:pPr>
        <w:jc w:val="both"/>
      </w:pPr>
      <w:r>
        <w:t>A StringPayload object holding the results as a string, marshalled according to the return</w:t>
      </w:r>
      <w:r w:rsidR="004F7660">
        <w:t>PayloadMetadata.m</w:t>
      </w:r>
      <w:r>
        <w:t xml:space="preserve">imeType parameter. Please refer to section </w:t>
      </w:r>
      <w:r>
        <w:fldChar w:fldCharType="begin"/>
      </w:r>
      <w:r>
        <w:instrText xml:space="preserve"> REF _Ref535310734 \r \h </w:instrText>
      </w:r>
      <w:r>
        <w:fldChar w:fldCharType="separate"/>
      </w:r>
      <w:r w:rsidR="0064202F">
        <w:t>5.12.2.2</w:t>
      </w:r>
      <w:r>
        <w:fldChar w:fldCharType="end"/>
      </w:r>
      <w:r>
        <w:t xml:space="preserve"> about details and the structure of the data to be returned.</w:t>
      </w:r>
    </w:p>
    <w:p w:rsidR="006A5189" w:rsidRDefault="006A5189" w:rsidP="006A5189"/>
    <w:p w:rsidR="006A5189" w:rsidRDefault="006A5189" w:rsidP="006A5189">
      <w:pPr>
        <w:rPr>
          <w:b/>
          <w:color w:val="4F81BD" w:themeColor="accent1"/>
          <w:sz w:val="24"/>
        </w:rPr>
      </w:pPr>
      <w:r w:rsidRPr="001C338F">
        <w:rPr>
          <w:b/>
        </w:rPr>
        <w:t>Method Name:</w:t>
      </w:r>
      <w:r>
        <w:t xml:space="preserve"> </w:t>
      </w:r>
      <w:r>
        <w:rPr>
          <w:b/>
          <w:color w:val="4F81BD" w:themeColor="accent1"/>
          <w:sz w:val="24"/>
        </w:rPr>
        <w:t>shutdown</w:t>
      </w:r>
    </w:p>
    <w:p w:rsidR="006A5189" w:rsidRPr="001C601C" w:rsidRDefault="006A5189" w:rsidP="006A5189">
      <w:pPr>
        <w:rPr>
          <w:sz w:val="8"/>
          <w:szCs w:val="8"/>
        </w:rPr>
      </w:pPr>
    </w:p>
    <w:p w:rsidR="006A5189" w:rsidRDefault="006A5189" w:rsidP="006A5189">
      <w:pPr>
        <w:rPr>
          <w:b/>
        </w:rPr>
      </w:pPr>
      <w:r w:rsidRPr="001C338F">
        <w:rPr>
          <w:b/>
        </w:rPr>
        <w:t>Description:</w:t>
      </w:r>
    </w:p>
    <w:p w:rsidR="006A5189" w:rsidRPr="00C36060" w:rsidRDefault="006A5189" w:rsidP="006A5189">
      <w:pPr>
        <w:jc w:val="both"/>
      </w:pPr>
      <w:r>
        <w:t>This method is called by the framework when the adapter shuts down. This method allows the provider implementation to release resources and/or perform any other housekeeping clean-up activities.</w:t>
      </w:r>
    </w:p>
    <w:p w:rsidR="00033604" w:rsidRDefault="00033604" w:rsidP="00373817">
      <w:pPr>
        <w:pStyle w:val="Heading4"/>
      </w:pPr>
      <w:bookmarkStart w:id="338" w:name="_Ref535310734"/>
      <w:bookmarkStart w:id="339" w:name="_Toc63849661"/>
      <w:r>
        <w:t>Payload Considerations</w:t>
      </w:r>
      <w:bookmarkEnd w:id="338"/>
      <w:bookmarkEnd w:id="339"/>
    </w:p>
    <w:p w:rsidR="007D7DB3" w:rsidRDefault="00D551EE" w:rsidP="00D551EE">
      <w:pPr>
        <w:jc w:val="both"/>
        <w:rPr>
          <w:rFonts w:asciiTheme="minorHAnsi" w:hAnsiTheme="minorHAnsi" w:cstheme="minorHAnsi"/>
          <w:szCs w:val="22"/>
        </w:rPr>
      </w:pPr>
      <w:r>
        <w:t xml:space="preserve">The main method </w:t>
      </w:r>
      <w:r w:rsidR="007D7DB3">
        <w:t xml:space="preserve">that is enforced by the </w:t>
      </w:r>
      <w:r>
        <w:rPr>
          <w:rFonts w:ascii="Courier New" w:hAnsi="Courier New" w:cs="Courier New"/>
          <w:b/>
          <w:sz w:val="20"/>
          <w:szCs w:val="20"/>
        </w:rPr>
        <w:t>NamedQ</w:t>
      </w:r>
      <w:r w:rsidR="007D7DB3">
        <w:rPr>
          <w:rFonts w:ascii="Courier New" w:hAnsi="Courier New" w:cs="Courier New"/>
          <w:b/>
          <w:sz w:val="20"/>
          <w:szCs w:val="20"/>
        </w:rPr>
        <w:t>u</w:t>
      </w:r>
      <w:r>
        <w:rPr>
          <w:rFonts w:ascii="Courier New" w:hAnsi="Courier New" w:cs="Courier New"/>
          <w:b/>
          <w:sz w:val="20"/>
          <w:szCs w:val="20"/>
        </w:rPr>
        <w:t>ery</w:t>
      </w:r>
      <w:r w:rsidR="007D7DB3">
        <w:rPr>
          <w:rFonts w:ascii="Courier New" w:hAnsi="Courier New" w:cs="Courier New"/>
          <w:b/>
          <w:sz w:val="20"/>
          <w:szCs w:val="20"/>
        </w:rPr>
        <w:t xml:space="preserve">Provider </w:t>
      </w:r>
      <w:r>
        <w:t xml:space="preserve">is the </w:t>
      </w:r>
      <w:proofErr w:type="gramStart"/>
      <w:r w:rsidRPr="00404526">
        <w:rPr>
          <w:rFonts w:asciiTheme="minorHAnsi" w:hAnsiTheme="minorHAnsi" w:cstheme="minorHAnsi"/>
          <w:szCs w:val="22"/>
        </w:rPr>
        <w:t>retrieveData</w:t>
      </w:r>
      <w:r>
        <w:rPr>
          <w:rFonts w:asciiTheme="minorHAnsi" w:hAnsiTheme="minorHAnsi" w:cstheme="minorHAnsi"/>
          <w:szCs w:val="22"/>
        </w:rPr>
        <w:t>(</w:t>
      </w:r>
      <w:proofErr w:type="gramEnd"/>
      <w:r>
        <w:rPr>
          <w:rFonts w:asciiTheme="minorHAnsi" w:hAnsiTheme="minorHAnsi" w:cstheme="minorHAnsi"/>
          <w:szCs w:val="22"/>
        </w:rPr>
        <w:t xml:space="preserve">) method (see previous section). This method </w:t>
      </w:r>
      <w:r w:rsidR="007D7DB3">
        <w:rPr>
          <w:rFonts w:asciiTheme="minorHAnsi" w:hAnsiTheme="minorHAnsi" w:cstheme="minorHAnsi"/>
          <w:szCs w:val="22"/>
        </w:rPr>
        <w:t xml:space="preserve">must </w:t>
      </w:r>
      <w:r>
        <w:rPr>
          <w:rFonts w:asciiTheme="minorHAnsi" w:hAnsiTheme="minorHAnsi" w:cstheme="minorHAnsi"/>
          <w:szCs w:val="22"/>
        </w:rPr>
        <w:t xml:space="preserve">return a </w:t>
      </w:r>
      <w:r w:rsidR="007D7DB3">
        <w:rPr>
          <w:rFonts w:asciiTheme="minorHAnsi" w:hAnsiTheme="minorHAnsi" w:cstheme="minorHAnsi"/>
          <w:szCs w:val="22"/>
        </w:rPr>
        <w:t>StringPayload object.</w:t>
      </w:r>
      <w:r>
        <w:rPr>
          <w:rFonts w:asciiTheme="minorHAnsi" w:hAnsiTheme="minorHAnsi" w:cstheme="minorHAnsi"/>
          <w:szCs w:val="22"/>
        </w:rPr>
        <w:t xml:space="preserve"> According to the SIF 3.x specification a named query service can return any payload. </w:t>
      </w:r>
      <w:r w:rsidR="00FF66D8">
        <w:rPr>
          <w:rFonts w:asciiTheme="minorHAnsi" w:hAnsiTheme="minorHAnsi" w:cstheme="minorHAnsi"/>
          <w:szCs w:val="22"/>
        </w:rPr>
        <w:t>Hence</w:t>
      </w:r>
      <w:r>
        <w:rPr>
          <w:rFonts w:asciiTheme="minorHAnsi" w:hAnsiTheme="minorHAnsi" w:cstheme="minorHAnsi"/>
          <w:szCs w:val="22"/>
        </w:rPr>
        <w:t xml:space="preserve"> the returned payload may not be a SIF object from a locale’s data model specification. Because the SIF3 Framework is a) SIF </w:t>
      </w:r>
      <w:r w:rsidR="00FF66D8">
        <w:rPr>
          <w:rFonts w:asciiTheme="minorHAnsi" w:hAnsiTheme="minorHAnsi" w:cstheme="minorHAnsi"/>
          <w:szCs w:val="22"/>
        </w:rPr>
        <w:t>d</w:t>
      </w:r>
      <w:r>
        <w:rPr>
          <w:rFonts w:asciiTheme="minorHAnsi" w:hAnsiTheme="minorHAnsi" w:cstheme="minorHAnsi"/>
          <w:szCs w:val="22"/>
        </w:rPr>
        <w:t>ata</w:t>
      </w:r>
      <w:r w:rsidR="00FF66D8">
        <w:rPr>
          <w:rFonts w:asciiTheme="minorHAnsi" w:hAnsiTheme="minorHAnsi" w:cstheme="minorHAnsi"/>
          <w:szCs w:val="22"/>
        </w:rPr>
        <w:t xml:space="preserve"> </w:t>
      </w:r>
      <w:r>
        <w:rPr>
          <w:rFonts w:asciiTheme="minorHAnsi" w:hAnsiTheme="minorHAnsi" w:cstheme="minorHAnsi"/>
          <w:szCs w:val="22"/>
        </w:rPr>
        <w:t xml:space="preserve">model agnostic and b) cannot make any assumption on what the returned data of a named query is, the SIF3 Framework </w:t>
      </w:r>
      <w:r w:rsidR="00684A89">
        <w:rPr>
          <w:rFonts w:asciiTheme="minorHAnsi" w:hAnsiTheme="minorHAnsi" w:cstheme="minorHAnsi"/>
          <w:szCs w:val="22"/>
        </w:rPr>
        <w:t>must</w:t>
      </w:r>
      <w:r>
        <w:rPr>
          <w:rFonts w:asciiTheme="minorHAnsi" w:hAnsiTheme="minorHAnsi" w:cstheme="minorHAnsi"/>
          <w:szCs w:val="22"/>
        </w:rPr>
        <w:t xml:space="preserve"> provide the returned payload as a String. The returned payload data and the mime type the payload is encoded in, is given in </w:t>
      </w:r>
      <w:r w:rsidR="007D7DB3">
        <w:rPr>
          <w:rFonts w:asciiTheme="minorHAnsi" w:hAnsiTheme="minorHAnsi" w:cstheme="minorHAnsi"/>
          <w:szCs w:val="22"/>
        </w:rPr>
        <w:t xml:space="preserve">the StringPayload object of the </w:t>
      </w:r>
      <w:proofErr w:type="gramStart"/>
      <w:r w:rsidR="007D7DB3">
        <w:rPr>
          <w:rFonts w:asciiTheme="minorHAnsi" w:hAnsiTheme="minorHAnsi" w:cstheme="minorHAnsi"/>
          <w:szCs w:val="22"/>
        </w:rPr>
        <w:t>retreiveData(</w:t>
      </w:r>
      <w:proofErr w:type="gramEnd"/>
      <w:r w:rsidR="007D7DB3">
        <w:rPr>
          <w:rFonts w:asciiTheme="minorHAnsi" w:hAnsiTheme="minorHAnsi" w:cstheme="minorHAnsi"/>
          <w:szCs w:val="22"/>
        </w:rPr>
        <w:t>) method. The “</w:t>
      </w:r>
      <w:r w:rsidR="00131107">
        <w:rPr>
          <w:rFonts w:asciiTheme="minorHAnsi" w:hAnsiTheme="minorHAnsi" w:cstheme="minorHAnsi"/>
          <w:szCs w:val="22"/>
        </w:rPr>
        <w:t>payloadMetadata.</w:t>
      </w:r>
      <w:r w:rsidR="007D7DB3" w:rsidRPr="007D7DB3">
        <w:rPr>
          <w:rFonts w:ascii="Courier New" w:hAnsi="Courier New" w:cs="Courier New"/>
          <w:sz w:val="20"/>
          <w:szCs w:val="20"/>
        </w:rPr>
        <w:t>mimeType</w:t>
      </w:r>
      <w:r w:rsidR="007D7DB3">
        <w:rPr>
          <w:rFonts w:asciiTheme="minorHAnsi" w:hAnsiTheme="minorHAnsi" w:cstheme="minorHAnsi"/>
          <w:szCs w:val="22"/>
        </w:rPr>
        <w:t xml:space="preserve">” property of the StringPayload object should match the </w:t>
      </w:r>
      <w:r w:rsidR="007D7DB3" w:rsidRPr="00CA67B6">
        <w:rPr>
          <w:rFonts w:asciiTheme="minorHAnsi" w:hAnsiTheme="minorHAnsi" w:cstheme="minorHAnsi"/>
          <w:szCs w:val="22"/>
        </w:rPr>
        <w:t>return</w:t>
      </w:r>
      <w:r w:rsidR="00131107">
        <w:rPr>
          <w:rFonts w:asciiTheme="minorHAnsi" w:hAnsiTheme="minorHAnsi" w:cstheme="minorHAnsi"/>
          <w:szCs w:val="22"/>
        </w:rPr>
        <w:t>PayloadMetadata.m</w:t>
      </w:r>
      <w:r w:rsidR="007D7DB3" w:rsidRPr="00CA67B6">
        <w:rPr>
          <w:rFonts w:asciiTheme="minorHAnsi" w:hAnsiTheme="minorHAnsi" w:cstheme="minorHAnsi"/>
          <w:szCs w:val="22"/>
        </w:rPr>
        <w:t>imeType</w:t>
      </w:r>
      <w:r w:rsidR="007D7DB3">
        <w:rPr>
          <w:rFonts w:asciiTheme="minorHAnsi" w:hAnsiTheme="minorHAnsi" w:cstheme="minorHAnsi"/>
          <w:szCs w:val="22"/>
        </w:rPr>
        <w:t xml:space="preserve"> parameter of the </w:t>
      </w:r>
      <w:r w:rsidR="007D7DB3" w:rsidRPr="00404526">
        <w:rPr>
          <w:rFonts w:asciiTheme="minorHAnsi" w:hAnsiTheme="minorHAnsi" w:cstheme="minorHAnsi"/>
          <w:szCs w:val="22"/>
        </w:rPr>
        <w:t>retrieveData</w:t>
      </w:r>
      <w:r w:rsidR="007D7DB3">
        <w:rPr>
          <w:rFonts w:asciiTheme="minorHAnsi" w:hAnsiTheme="minorHAnsi" w:cstheme="minorHAnsi"/>
          <w:szCs w:val="22"/>
        </w:rPr>
        <w:t xml:space="preserve"> () method. It is the responsibility of the provider implementation to marshal the returned data into a String and store it in the “</w:t>
      </w:r>
      <w:r w:rsidR="007D7DB3" w:rsidRPr="007D7DB3">
        <w:rPr>
          <w:rFonts w:ascii="Courier New" w:hAnsi="Courier New" w:cs="Courier New"/>
          <w:sz w:val="20"/>
          <w:szCs w:val="20"/>
        </w:rPr>
        <w:t>data</w:t>
      </w:r>
      <w:r w:rsidR="007D7DB3">
        <w:rPr>
          <w:rFonts w:asciiTheme="minorHAnsi" w:hAnsiTheme="minorHAnsi" w:cstheme="minorHAnsi"/>
          <w:szCs w:val="22"/>
        </w:rPr>
        <w:t>” property of the returned StringPayload.</w:t>
      </w:r>
    </w:p>
    <w:p w:rsidR="00033604" w:rsidRDefault="00033604" w:rsidP="00373817">
      <w:pPr>
        <w:pStyle w:val="Heading4"/>
      </w:pPr>
      <w:bookmarkStart w:id="340" w:name="_Toc63849662"/>
      <w:r>
        <w:t>Link Provider class with Framework</w:t>
      </w:r>
      <w:bookmarkEnd w:id="340"/>
    </w:p>
    <w:p w:rsidR="00B06513" w:rsidRDefault="00B06513" w:rsidP="00B06513">
      <w:pPr>
        <w:jc w:val="both"/>
      </w:pPr>
      <w:r>
        <w:t xml:space="preserve">Finally the implemented class needs to be added to the </w:t>
      </w:r>
      <w:r w:rsidR="00E85CD2">
        <w:rPr>
          <w:rFonts w:ascii="Courier New" w:hAnsi="Courier New" w:cs="Courier New"/>
          <w:b/>
          <w:sz w:val="20"/>
          <w:szCs w:val="20"/>
        </w:rPr>
        <w:t>provider</w:t>
      </w:r>
      <w:r w:rsidRPr="002C484F">
        <w:rPr>
          <w:rFonts w:ascii="Courier New" w:hAnsi="Courier New" w:cs="Courier New"/>
          <w:b/>
          <w:sz w:val="20"/>
          <w:szCs w:val="20"/>
        </w:rPr>
        <w:t>.classes</w:t>
      </w:r>
      <w:r>
        <w:t xml:space="preserve"> property in the </w:t>
      </w:r>
      <w:r w:rsidR="00E85CD2">
        <w:t>provider</w:t>
      </w:r>
      <w:r>
        <w:t xml:space="preserve">.properties file. Now the SIF3 Framework is fully configured to use the named query service for a </w:t>
      </w:r>
      <w:r w:rsidR="00E85CD2">
        <w:t>provider</w:t>
      </w:r>
      <w:r>
        <w:t xml:space="preserve">. Your SIF Adapter can now use the </w:t>
      </w:r>
      <w:r w:rsidR="00E85CD2">
        <w:t>named query</w:t>
      </w:r>
      <w:r>
        <w:t xml:space="preserve"> </w:t>
      </w:r>
      <w:r w:rsidR="00E85CD2">
        <w:t>provider</w:t>
      </w:r>
      <w:r>
        <w:t xml:space="preserve"> and </w:t>
      </w:r>
      <w:r w:rsidR="00E85CD2">
        <w:t>provide appropriate data for named queries</w:t>
      </w:r>
      <w:r>
        <w:t>.</w:t>
      </w:r>
    </w:p>
    <w:p w:rsidR="00601486" w:rsidRDefault="00601486" w:rsidP="00601486"/>
    <w:p w:rsidR="00601486" w:rsidRPr="00601486" w:rsidRDefault="00601486" w:rsidP="00601486">
      <w:pPr>
        <w:jc w:val="both"/>
      </w:pPr>
      <w:r>
        <w:t xml:space="preserve">In a </w:t>
      </w:r>
      <w:r w:rsidRPr="00601486">
        <w:rPr>
          <w:b/>
          <w:u w:val="single"/>
        </w:rPr>
        <w:t>DIRECT</w:t>
      </w:r>
      <w:r>
        <w:t xml:space="preserve"> environment it is the responsibility of the provider to serve the consumers with appropriate list of services (the environment XML). As with all other services the available or supported named query services must be listed in the applicable environment template. An example of such an en</w:t>
      </w:r>
      <w:r w:rsidR="0072482A">
        <w:t>vironment template entry is listed in the introduction of this section.</w:t>
      </w:r>
    </w:p>
    <w:p w:rsidR="00033604" w:rsidRDefault="00033604" w:rsidP="00373817">
      <w:pPr>
        <w:pStyle w:val="Heading4"/>
      </w:pPr>
      <w:bookmarkStart w:id="341" w:name="_Toc63849663"/>
      <w:r>
        <w:t>Events &amp; Changes Since</w:t>
      </w:r>
      <w:bookmarkEnd w:id="341"/>
    </w:p>
    <w:p w:rsidR="00373817" w:rsidRPr="00373817" w:rsidRDefault="00373817" w:rsidP="00373817">
      <w:pPr>
        <w:jc w:val="both"/>
      </w:pPr>
      <w:r>
        <w:t xml:space="preserve">Because Named Queries are “Query Mechanisms” only, events and changes since are not supported as per SIF 3.x specification. Hence there are no methods relating to these functions available </w:t>
      </w:r>
      <w:r w:rsidRPr="00B06513">
        <w:t>or</w:t>
      </w:r>
      <w:r>
        <w:t xml:space="preserve"> need to be implemented.</w:t>
      </w:r>
    </w:p>
    <w:p w:rsidR="00033604" w:rsidRDefault="00033604" w:rsidP="00373817">
      <w:pPr>
        <w:pStyle w:val="Heading4"/>
      </w:pPr>
      <w:bookmarkStart w:id="342" w:name="_Toc63849664"/>
      <w:r>
        <w:t>Examples/Demo</w:t>
      </w:r>
      <w:bookmarkEnd w:id="342"/>
    </w:p>
    <w:p w:rsidR="00B06513" w:rsidRDefault="00B06513" w:rsidP="00B06513">
      <w:pPr>
        <w:jc w:val="both"/>
      </w:pPr>
      <w:r>
        <w:t>In the SIF3Demo subdirectory of the framework, a provider sample (</w:t>
      </w:r>
      <w:r w:rsidRPr="00B06513">
        <w:rPr>
          <w:rFonts w:ascii="Courier New" w:hAnsi="Courier New" w:cs="Courier New"/>
          <w:b/>
          <w:color w:val="000000"/>
          <w:sz w:val="18"/>
          <w:szCs w:val="18"/>
        </w:rPr>
        <w:t>StudentsInYearProvider</w:t>
      </w:r>
      <w:r w:rsidRPr="00C761B2">
        <w:rPr>
          <w:rFonts w:ascii="Courier New" w:hAnsi="Courier New" w:cs="Courier New"/>
          <w:b/>
          <w:sz w:val="18"/>
          <w:szCs w:val="18"/>
        </w:rPr>
        <w:t>.java</w:t>
      </w:r>
      <w:r>
        <w:t xml:space="preserve">) can be found under the </w:t>
      </w:r>
      <w:r w:rsidRPr="00C761B2">
        <w:rPr>
          <w:rFonts w:ascii="Courier New" w:hAnsi="Courier New" w:cs="Courier New"/>
          <w:b/>
          <w:sz w:val="18"/>
          <w:szCs w:val="18"/>
        </w:rPr>
        <w:t>systemic.sif3.demo.rest.</w:t>
      </w:r>
      <w:r>
        <w:rPr>
          <w:rFonts w:ascii="Courier New" w:hAnsi="Courier New" w:cs="Courier New"/>
          <w:b/>
          <w:sz w:val="18"/>
          <w:szCs w:val="18"/>
        </w:rPr>
        <w:t>provider</w:t>
      </w:r>
      <w:r w:rsidRPr="00C761B2">
        <w:rPr>
          <w:rFonts w:ascii="Courier New" w:hAnsi="Courier New" w:cs="Courier New"/>
          <w:b/>
          <w:sz w:val="18"/>
          <w:szCs w:val="18"/>
        </w:rPr>
        <w:t>.</w:t>
      </w:r>
      <w:r>
        <w:rPr>
          <w:rFonts w:ascii="Courier New" w:hAnsi="Courier New" w:cs="Courier New"/>
          <w:b/>
          <w:sz w:val="18"/>
          <w:szCs w:val="18"/>
        </w:rPr>
        <w:t>namedquery</w:t>
      </w:r>
      <w:r>
        <w:t xml:space="preserve"> package. It illustrates the usage of most provider methods in one way or the other.</w:t>
      </w:r>
    </w:p>
    <w:p w:rsidR="00033604" w:rsidRDefault="00033604" w:rsidP="00373817">
      <w:pPr>
        <w:pStyle w:val="Heading4"/>
      </w:pPr>
      <w:bookmarkStart w:id="343" w:name="_Toc63849665"/>
      <w:r>
        <w:lastRenderedPageBreak/>
        <w:t>Javadoc</w:t>
      </w:r>
      <w:bookmarkEnd w:id="343"/>
    </w:p>
    <w:p w:rsidR="00033604" w:rsidRDefault="00B06513" w:rsidP="00B06513">
      <w:pPr>
        <w:jc w:val="both"/>
        <w:rPr>
          <w:rFonts w:asciiTheme="minorHAnsi" w:hAnsiTheme="minorHAnsi" w:cstheme="minorHAnsi"/>
          <w:szCs w:val="22"/>
        </w:rPr>
      </w:pPr>
      <w:r>
        <w:rPr>
          <w:rFonts w:asciiTheme="minorHAnsi" w:hAnsiTheme="minorHAnsi" w:cstheme="minorHAnsi"/>
          <w:szCs w:val="22"/>
        </w:rPr>
        <w:t>The main class of interest in regards to Named Query is</w:t>
      </w:r>
      <w:r>
        <w:rPr>
          <w:rFonts w:asciiTheme="minorHAnsi" w:hAnsiTheme="minorHAnsi" w:cstheme="minorHAnsi"/>
          <w:color w:val="000000"/>
          <w:szCs w:val="22"/>
        </w:rPr>
        <w:t xml:space="preserve"> the </w:t>
      </w:r>
      <w:r w:rsidRPr="00B06513">
        <w:rPr>
          <w:rFonts w:ascii="Courier New" w:hAnsi="Courier New" w:cs="Courier New"/>
          <w:b/>
          <w:sz w:val="20"/>
          <w:szCs w:val="20"/>
        </w:rPr>
        <w:t>NamedQueryProvider</w:t>
      </w:r>
      <w:r>
        <w:rPr>
          <w:rFonts w:asciiTheme="minorHAnsi" w:hAnsiTheme="minorHAnsi" w:cstheme="minorHAnsi"/>
          <w:color w:val="000000"/>
          <w:szCs w:val="22"/>
        </w:rPr>
        <w:t xml:space="preserve">. The key methods in regards to the Named Query functionality in </w:t>
      </w:r>
      <w:r w:rsidRPr="00373817">
        <w:rPr>
          <w:rFonts w:asciiTheme="minorHAnsi" w:hAnsiTheme="minorHAnsi" w:cstheme="minorHAnsi"/>
          <w:szCs w:val="22"/>
        </w:rPr>
        <w:t xml:space="preserve">the </w:t>
      </w:r>
      <w:r w:rsidRPr="00B06513">
        <w:rPr>
          <w:rFonts w:ascii="Courier New" w:hAnsi="Courier New" w:cs="Courier New"/>
          <w:sz w:val="20"/>
          <w:szCs w:val="20"/>
        </w:rPr>
        <w:t>NamedQueryProvider</w:t>
      </w:r>
      <w:r w:rsidRPr="00373817">
        <w:rPr>
          <w:rFonts w:asciiTheme="minorHAnsi" w:hAnsiTheme="minorHAnsi" w:cstheme="minorHAnsi"/>
          <w:szCs w:val="22"/>
        </w:rPr>
        <w:t xml:space="preserve"> is the </w:t>
      </w:r>
      <w:proofErr w:type="gramStart"/>
      <w:r w:rsidRPr="00185C02">
        <w:rPr>
          <w:rFonts w:ascii="Courier New" w:hAnsi="Courier New" w:cs="Courier New"/>
          <w:b/>
          <w:sz w:val="20"/>
          <w:szCs w:val="20"/>
        </w:rPr>
        <w:t>retrieveData</w:t>
      </w:r>
      <w:r w:rsidRPr="00373817">
        <w:rPr>
          <w:rFonts w:ascii="Courier New" w:hAnsi="Courier New" w:cs="Courier New"/>
          <w:sz w:val="20"/>
          <w:szCs w:val="20"/>
        </w:rPr>
        <w:t>(</w:t>
      </w:r>
      <w:proofErr w:type="gramEnd"/>
      <w:r w:rsidRPr="00373817">
        <w:rPr>
          <w:rFonts w:ascii="Courier New" w:hAnsi="Courier New" w:cs="Courier New"/>
          <w:sz w:val="20"/>
          <w:szCs w:val="20"/>
        </w:rPr>
        <w:t>)</w:t>
      </w:r>
      <w:r>
        <w:rPr>
          <w:rFonts w:ascii="Courier New" w:hAnsi="Courier New" w:cs="Courier New"/>
          <w:sz w:val="20"/>
          <w:szCs w:val="20"/>
        </w:rPr>
        <w:t xml:space="preserve"> </w:t>
      </w:r>
      <w:r>
        <w:rPr>
          <w:rFonts w:asciiTheme="minorHAnsi" w:hAnsiTheme="minorHAnsi" w:cstheme="minorHAnsi"/>
          <w:szCs w:val="22"/>
        </w:rPr>
        <w:t>method.</w:t>
      </w:r>
    </w:p>
    <w:p w:rsidR="00BD5BDA" w:rsidRDefault="00BD5BDA" w:rsidP="00BD5BDA">
      <w:pPr>
        <w:pStyle w:val="Heading2"/>
      </w:pPr>
      <w:bookmarkStart w:id="344" w:name="_Ref536681365"/>
      <w:bookmarkStart w:id="345" w:name="_Toc63849666"/>
      <w:r>
        <w:t>Dynamic Queries (where &amp; order clause)</w:t>
      </w:r>
      <w:bookmarkEnd w:id="344"/>
      <w:bookmarkEnd w:id="345"/>
    </w:p>
    <w:p w:rsidR="00BB2A50" w:rsidRDefault="00185C02" w:rsidP="00185C02">
      <w:pPr>
        <w:jc w:val="both"/>
      </w:pPr>
      <w:r>
        <w:t>The concept of “Dynamic Queries” refers to the ability to provide a where-clause and/or an order-clause as part of data retrieval. This concept mainly applies to Object services but can also be used in phase operations of a functional service. The where- and order-clause are set by the consumer of the data and are conveyed as URL Query Para</w:t>
      </w:r>
      <w:r w:rsidR="00702BA6">
        <w:t>meters.</w:t>
      </w:r>
      <w:r w:rsidR="00BB2A50" w:rsidRPr="00BB2A50">
        <w:t xml:space="preserve"> </w:t>
      </w:r>
      <w:r w:rsidR="00BB2A50">
        <w:t>It is important to note that the where-clause and order-clause are expressed in xPath notation. These xPaths can be complex and hold any type of characters (eg</w:t>
      </w:r>
      <w:r w:rsidR="00BB2A50" w:rsidRPr="00BB2A50">
        <w:t xml:space="preserve">. </w:t>
      </w:r>
      <w:r w:rsidR="00BB2A50" w:rsidRPr="00BB2A50">
        <w:rPr>
          <w:rFonts w:ascii="Courier New" w:hAnsi="Courier New" w:cs="Courier New"/>
          <w:sz w:val="20"/>
          <w:szCs w:val="20"/>
        </w:rPr>
        <w:t>[(studentssections/section="CIS 101")]</w:t>
      </w:r>
      <w:r w:rsidR="00BB2A50">
        <w:t xml:space="preserve">). For these parameters to be valid as per HTTP specification the values of the where- and order-clause </w:t>
      </w:r>
      <w:r w:rsidR="00BB2A50" w:rsidRPr="00BB2A50">
        <w:rPr>
          <w:b/>
          <w:u w:val="single"/>
        </w:rPr>
        <w:t>must</w:t>
      </w:r>
      <w:r w:rsidR="00BB2A50">
        <w:t xml:space="preserve"> be URL encoded/decoded. </w:t>
      </w:r>
    </w:p>
    <w:p w:rsidR="00185C02" w:rsidRDefault="00702BA6" w:rsidP="00185C02">
      <w:pPr>
        <w:jc w:val="both"/>
      </w:pPr>
      <w:r>
        <w:t>The SIF3 Framework has generic parameters for the consumer and provider classes to deal with URL Query Parameters. Since the where- and order-clause are “special” URL Query Parameters, meaning their name is specified in the SIF 3.x infrastructure specification the SIF3 Framework has some supporting methods to manage these two URL Query Parameters to simplify the work for a developer. The next sections highlight how a developer can utilise the supporting methods to manage these two URL Query Parameters.</w:t>
      </w:r>
    </w:p>
    <w:p w:rsidR="00BB2A50" w:rsidRDefault="00BB2A50" w:rsidP="00BB2A50">
      <w:pPr>
        <w:pStyle w:val="Heading3"/>
      </w:pPr>
      <w:bookmarkStart w:id="346" w:name="_Toc63849667"/>
      <w:r>
        <w:t>Consumer</w:t>
      </w:r>
      <w:bookmarkEnd w:id="346"/>
    </w:p>
    <w:p w:rsidR="00D64C30" w:rsidRDefault="00D64C30" w:rsidP="00D64C30">
      <w:pPr>
        <w:jc w:val="both"/>
      </w:pPr>
      <w:r>
        <w:t xml:space="preserve">Each method on any of the consumer classes has a parameter called </w:t>
      </w:r>
      <w:r w:rsidRPr="00D64C30">
        <w:rPr>
          <w:rFonts w:ascii="Courier New" w:hAnsi="Courier New" w:cs="Courier New"/>
          <w:b/>
        </w:rPr>
        <w:t>CustomParameters</w:t>
      </w:r>
      <w:r>
        <w:t xml:space="preserve">. HTTP header and URL query parameters can be set in this parameter. These will be sent to the provider as part of the final REST call. Further the SIF3 Framework has a class called </w:t>
      </w:r>
      <w:r w:rsidRPr="00D64C30">
        <w:rPr>
          <w:rFonts w:ascii="Courier New" w:hAnsi="Courier New" w:cs="Courier New"/>
          <w:b/>
        </w:rPr>
        <w:t>CommonConstants</w:t>
      </w:r>
      <w:r>
        <w:t xml:space="preserve">. This class has the name of the “where” and “order” </w:t>
      </w:r>
      <w:r w:rsidR="003062F3">
        <w:t xml:space="preserve">URL query parameter </w:t>
      </w:r>
      <w:r>
        <w:t>defined. For a consumer to set the where- and/or order-clause as a URL query parameter for any “retrieve” methods of a consumer the following calls can be used:</w:t>
      </w:r>
    </w:p>
    <w:p w:rsidR="00D64C30" w:rsidRPr="00D64C30" w:rsidRDefault="00D64C30" w:rsidP="00D64C30"/>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D64C30">
        <w:rPr>
          <w:rFonts w:ascii="Courier New" w:hAnsi="Courier New" w:cs="Courier New"/>
          <w:sz w:val="20"/>
          <w:szCs w:val="20"/>
        </w:rPr>
        <w:t xml:space="preserve">CustomParameters params = new </w:t>
      </w:r>
      <w:proofErr w:type="gramStart"/>
      <w:r w:rsidRPr="00D64C30">
        <w:rPr>
          <w:rFonts w:ascii="Courier New" w:hAnsi="Courier New" w:cs="Courier New"/>
          <w:sz w:val="20"/>
          <w:szCs w:val="20"/>
        </w:rPr>
        <w:t>CustomParameters(</w:t>
      </w:r>
      <w:proofErr w:type="gramEnd"/>
      <w:r w:rsidRPr="00D64C30">
        <w:rPr>
          <w:rFonts w:ascii="Courier New" w:hAnsi="Courier New" w:cs="Courier New"/>
          <w:sz w:val="20"/>
          <w:szCs w:val="20"/>
        </w:rPr>
        <w:t>);</w:t>
      </w:r>
    </w:p>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p>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D64C30">
        <w:rPr>
          <w:rFonts w:ascii="Courier New" w:hAnsi="Courier New" w:cs="Courier New"/>
          <w:sz w:val="20"/>
          <w:szCs w:val="20"/>
        </w:rPr>
        <w:t>// set the where-clause</w:t>
      </w:r>
      <w:r w:rsidR="003062F3">
        <w:rPr>
          <w:rFonts w:ascii="Courier New" w:hAnsi="Courier New" w:cs="Courier New"/>
          <w:sz w:val="20"/>
          <w:szCs w:val="20"/>
        </w:rPr>
        <w:t xml:space="preserve"> URL query parameter</w:t>
      </w:r>
    </w:p>
    <w:p w:rsid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proofErr w:type="gramStart"/>
      <w:r w:rsidRPr="00D64C30">
        <w:rPr>
          <w:rFonts w:ascii="Courier New" w:hAnsi="Courier New" w:cs="Courier New"/>
          <w:sz w:val="20"/>
          <w:szCs w:val="20"/>
        </w:rPr>
        <w:t>params.addURLQueryParameter(</w:t>
      </w:r>
      <w:proofErr w:type="gramEnd"/>
      <w:r w:rsidRPr="00D64C30">
        <w:rPr>
          <w:rFonts w:ascii="Courier New" w:hAnsi="Courier New" w:cs="Courier New"/>
          <w:sz w:val="20"/>
          <w:szCs w:val="20"/>
        </w:rPr>
        <w:t>CommonConstants.</w:t>
      </w:r>
      <w:r w:rsidRPr="003062F3">
        <w:rPr>
          <w:rFonts w:ascii="Courier New" w:hAnsi="Courier New" w:cs="Courier New"/>
          <w:b/>
          <w:color w:val="FF0000"/>
          <w:sz w:val="20"/>
          <w:szCs w:val="20"/>
        </w:rPr>
        <w:t>WHERE_CALUSE</w:t>
      </w:r>
      <w:r w:rsidRPr="00D64C30">
        <w:rPr>
          <w:rFonts w:ascii="Courier New" w:hAnsi="Courier New" w:cs="Courier New"/>
          <w:sz w:val="20"/>
          <w:szCs w:val="20"/>
        </w:rPr>
        <w:t>,</w:t>
      </w:r>
    </w:p>
    <w:p w:rsid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Pr="00D64C30">
        <w:rPr>
          <w:rFonts w:ascii="Courier New" w:hAnsi="Courier New" w:cs="Courier New"/>
          <w:sz w:val="20"/>
          <w:szCs w:val="20"/>
        </w:rPr>
        <w:t xml:space="preserve"> </w:t>
      </w:r>
      <w:r>
        <w:rPr>
          <w:rFonts w:ascii="Courier New" w:hAnsi="Courier New" w:cs="Courier New"/>
          <w:sz w:val="20"/>
          <w:szCs w:val="20"/>
        </w:rPr>
        <w:t xml:space="preserve"> </w:t>
      </w:r>
      <w:r w:rsidRPr="00D64C30">
        <w:rPr>
          <w:rFonts w:ascii="Courier New" w:hAnsi="Courier New" w:cs="Courier New"/>
          <w:sz w:val="20"/>
          <w:szCs w:val="20"/>
        </w:rPr>
        <w:t>"[(studentssections/section=\"CIS 101\")]",</w:t>
      </w:r>
    </w:p>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Pr="00D64C30">
        <w:rPr>
          <w:rFonts w:ascii="Courier New" w:hAnsi="Courier New" w:cs="Courier New"/>
          <w:sz w:val="20"/>
          <w:szCs w:val="20"/>
        </w:rPr>
        <w:t xml:space="preserve"> </w:t>
      </w:r>
      <w:proofErr w:type="gramStart"/>
      <w:r w:rsidRPr="0075607B">
        <w:rPr>
          <w:rFonts w:ascii="Courier New" w:hAnsi="Courier New" w:cs="Courier New"/>
          <w:b/>
          <w:color w:val="FF0000"/>
          <w:sz w:val="20"/>
          <w:szCs w:val="20"/>
        </w:rPr>
        <w:t>true</w:t>
      </w:r>
      <w:proofErr w:type="gramEnd"/>
      <w:r w:rsidRPr="00D64C30">
        <w:rPr>
          <w:rFonts w:ascii="Courier New" w:hAnsi="Courier New" w:cs="Courier New"/>
          <w:sz w:val="20"/>
          <w:szCs w:val="20"/>
        </w:rPr>
        <w:t>);</w:t>
      </w:r>
    </w:p>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p>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D64C30">
        <w:rPr>
          <w:rFonts w:ascii="Courier New" w:hAnsi="Courier New" w:cs="Courier New"/>
          <w:sz w:val="20"/>
          <w:szCs w:val="20"/>
        </w:rPr>
        <w:t>// s</w:t>
      </w:r>
      <w:r>
        <w:rPr>
          <w:rFonts w:ascii="Courier New" w:hAnsi="Courier New" w:cs="Courier New"/>
          <w:sz w:val="20"/>
          <w:szCs w:val="20"/>
        </w:rPr>
        <w:t>et</w:t>
      </w:r>
      <w:r w:rsidRPr="00D64C30">
        <w:rPr>
          <w:rFonts w:ascii="Courier New" w:hAnsi="Courier New" w:cs="Courier New"/>
          <w:sz w:val="20"/>
          <w:szCs w:val="20"/>
        </w:rPr>
        <w:t xml:space="preserve"> the order-</w:t>
      </w:r>
      <w:r w:rsidR="003062F3" w:rsidRPr="00D64C30">
        <w:rPr>
          <w:rFonts w:ascii="Courier New" w:hAnsi="Courier New" w:cs="Courier New"/>
          <w:sz w:val="20"/>
          <w:szCs w:val="20"/>
        </w:rPr>
        <w:t>clause</w:t>
      </w:r>
      <w:r w:rsidR="003062F3">
        <w:rPr>
          <w:rFonts w:ascii="Courier New" w:hAnsi="Courier New" w:cs="Courier New"/>
          <w:sz w:val="20"/>
          <w:szCs w:val="20"/>
        </w:rPr>
        <w:t xml:space="preserve"> URL query parameter</w:t>
      </w:r>
    </w:p>
    <w:p w:rsid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proofErr w:type="gramStart"/>
      <w:r w:rsidRPr="00D64C30">
        <w:rPr>
          <w:rFonts w:ascii="Courier New" w:hAnsi="Courier New" w:cs="Courier New"/>
          <w:sz w:val="20"/>
          <w:szCs w:val="20"/>
        </w:rPr>
        <w:t>params.addURLQueryParameter(</w:t>
      </w:r>
      <w:proofErr w:type="gramEnd"/>
      <w:r w:rsidRPr="00D64C30">
        <w:rPr>
          <w:rFonts w:ascii="Courier New" w:hAnsi="Courier New" w:cs="Courier New"/>
          <w:sz w:val="20"/>
          <w:szCs w:val="20"/>
        </w:rPr>
        <w:t>CommonConstants.</w:t>
      </w:r>
      <w:r w:rsidRPr="003062F3">
        <w:rPr>
          <w:rFonts w:ascii="Courier New" w:hAnsi="Courier New" w:cs="Courier New"/>
          <w:b/>
          <w:color w:val="FF0000"/>
          <w:sz w:val="20"/>
          <w:szCs w:val="20"/>
        </w:rPr>
        <w:t>ORDER_CALUSE</w:t>
      </w:r>
      <w:r w:rsidRPr="00D64C30">
        <w:rPr>
          <w:rFonts w:ascii="Courier New" w:hAnsi="Courier New" w:cs="Courier New"/>
          <w:sz w:val="20"/>
          <w:szCs w:val="20"/>
        </w:rPr>
        <w:t xml:space="preserve">, </w:t>
      </w:r>
    </w:p>
    <w:p w:rsid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Pr="00D64C30">
        <w:rPr>
          <w:rFonts w:ascii="Courier New" w:hAnsi="Courier New" w:cs="Courier New"/>
          <w:sz w:val="20"/>
          <w:szCs w:val="20"/>
        </w:rPr>
        <w:t>"[primarysortfield=asc</w:t>
      </w:r>
      <w:proofErr w:type="gramStart"/>
      <w:r w:rsidRPr="00D64C30">
        <w:rPr>
          <w:rFonts w:ascii="Courier New" w:hAnsi="Courier New" w:cs="Courier New"/>
          <w:sz w:val="20"/>
          <w:szCs w:val="20"/>
        </w:rPr>
        <w:t>;secondarysortfield</w:t>
      </w:r>
      <w:proofErr w:type="gramEnd"/>
      <w:r w:rsidRPr="00D64C30">
        <w:rPr>
          <w:rFonts w:ascii="Courier New" w:hAnsi="Courier New" w:cs="Courier New"/>
          <w:sz w:val="20"/>
          <w:szCs w:val="20"/>
        </w:rPr>
        <w:t>=desc]",</w:t>
      </w:r>
    </w:p>
    <w:p w:rsidR="00BB2A5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Pr="00D64C30">
        <w:rPr>
          <w:rFonts w:ascii="Courier New" w:hAnsi="Courier New" w:cs="Courier New"/>
          <w:sz w:val="20"/>
          <w:szCs w:val="20"/>
        </w:rPr>
        <w:t xml:space="preserve"> </w:t>
      </w:r>
      <w:proofErr w:type="gramStart"/>
      <w:r w:rsidRPr="0075607B">
        <w:rPr>
          <w:rFonts w:ascii="Courier New" w:hAnsi="Courier New" w:cs="Courier New"/>
          <w:b/>
          <w:color w:val="FF0000"/>
          <w:sz w:val="20"/>
          <w:szCs w:val="20"/>
        </w:rPr>
        <w:t>true</w:t>
      </w:r>
      <w:proofErr w:type="gramEnd"/>
      <w:r w:rsidRPr="00D64C30">
        <w:rPr>
          <w:rFonts w:ascii="Courier New" w:hAnsi="Courier New" w:cs="Courier New"/>
          <w:sz w:val="20"/>
          <w:szCs w:val="20"/>
        </w:rPr>
        <w:t>);</w:t>
      </w:r>
    </w:p>
    <w:p w:rsidR="00D64C30" w:rsidRDefault="00D64C30" w:rsidP="00D64C30"/>
    <w:p w:rsidR="00D64C30" w:rsidRDefault="00D64C30" w:rsidP="00D64C30">
      <w:r>
        <w:t>Note the 3</w:t>
      </w:r>
      <w:r w:rsidRPr="00D64C30">
        <w:rPr>
          <w:vertAlign w:val="superscript"/>
        </w:rPr>
        <w:t>rd</w:t>
      </w:r>
      <w:r>
        <w:t xml:space="preserve"> parameter in each method. </w:t>
      </w:r>
      <w:r w:rsidR="0081307E">
        <w:t>It is set to “</w:t>
      </w:r>
      <w:r w:rsidR="0081307E" w:rsidRPr="0081307E">
        <w:rPr>
          <w:b/>
        </w:rPr>
        <w:t>true</w:t>
      </w:r>
      <w:r w:rsidR="0081307E">
        <w:t>” and</w:t>
      </w:r>
      <w:r>
        <w:t xml:space="preserve"> ensures that the value of the URL query parameter is URL encoded!</w:t>
      </w:r>
    </w:p>
    <w:p w:rsidR="00D64C30" w:rsidRDefault="00D64C30" w:rsidP="00D64C30"/>
    <w:p w:rsidR="00D64C30" w:rsidRDefault="00D64C30" w:rsidP="0075607B">
      <w:pPr>
        <w:jc w:val="both"/>
      </w:pPr>
      <w:r>
        <w:t>The above “params” variable is then used to call the retrieve method on a consumer class:</w:t>
      </w:r>
    </w:p>
    <w:p w:rsidR="00D64C30" w:rsidRPr="0075607B" w:rsidRDefault="00D64C30" w:rsidP="00D64C30">
      <w:pPr>
        <w:rPr>
          <w:rFonts w:ascii="Courier New" w:hAnsi="Courier New" w:cs="Courier New"/>
          <w:sz w:val="20"/>
          <w:szCs w:val="20"/>
        </w:rPr>
      </w:pPr>
      <w:proofErr w:type="gramStart"/>
      <w:r w:rsidRPr="0075607B">
        <w:rPr>
          <w:rFonts w:ascii="Courier New" w:hAnsi="Courier New" w:cs="Courier New"/>
          <w:sz w:val="20"/>
          <w:szCs w:val="20"/>
        </w:rPr>
        <w:t>consumer.retrieve(</w:t>
      </w:r>
      <w:proofErr w:type="gramEnd"/>
      <w:r w:rsidRPr="0075607B">
        <w:rPr>
          <w:rFonts w:ascii="Courier New" w:hAnsi="Courier New" w:cs="Courier New"/>
          <w:sz w:val="20"/>
          <w:szCs w:val="20"/>
        </w:rPr>
        <w:t xml:space="preserve">new PagingInfo(5, 1), </w:t>
      </w:r>
    </w:p>
    <w:p w:rsidR="00D64C30" w:rsidRPr="0075607B" w:rsidRDefault="00D64C30" w:rsidP="00D64C30">
      <w:pPr>
        <w:rPr>
          <w:rFonts w:ascii="Courier New" w:hAnsi="Courier New" w:cs="Courier New"/>
          <w:sz w:val="20"/>
          <w:szCs w:val="20"/>
        </w:rPr>
      </w:pPr>
      <w:r w:rsidRPr="0075607B">
        <w:rPr>
          <w:rFonts w:ascii="Courier New" w:hAnsi="Courier New" w:cs="Courier New"/>
          <w:sz w:val="20"/>
          <w:szCs w:val="20"/>
        </w:rPr>
        <w:t xml:space="preserve">                  </w:t>
      </w:r>
      <w:proofErr w:type="gramStart"/>
      <w:r w:rsidRPr="0075607B">
        <w:rPr>
          <w:rFonts w:ascii="Courier New" w:hAnsi="Courier New" w:cs="Courier New"/>
          <w:sz w:val="20"/>
          <w:szCs w:val="20"/>
        </w:rPr>
        <w:t>null</w:t>
      </w:r>
      <w:proofErr w:type="gramEnd"/>
      <w:r w:rsidRPr="0075607B">
        <w:rPr>
          <w:rFonts w:ascii="Courier New" w:hAnsi="Courier New" w:cs="Courier New"/>
          <w:sz w:val="20"/>
          <w:szCs w:val="20"/>
        </w:rPr>
        <w:t xml:space="preserve">, </w:t>
      </w:r>
    </w:p>
    <w:p w:rsidR="00D64C30" w:rsidRPr="0075607B" w:rsidRDefault="00D64C30" w:rsidP="00D64C30">
      <w:pPr>
        <w:rPr>
          <w:rFonts w:ascii="Courier New" w:hAnsi="Courier New" w:cs="Courier New"/>
          <w:sz w:val="20"/>
          <w:szCs w:val="20"/>
        </w:rPr>
      </w:pPr>
      <w:r w:rsidRPr="0075607B">
        <w:rPr>
          <w:rFonts w:ascii="Courier New" w:hAnsi="Courier New" w:cs="Courier New"/>
          <w:sz w:val="20"/>
          <w:szCs w:val="20"/>
        </w:rPr>
        <w:t xml:space="preserve">                  RequestType.IMMEDIATE, </w:t>
      </w:r>
    </w:p>
    <w:p w:rsidR="00D64C30" w:rsidRPr="0075607B" w:rsidRDefault="00D64C30" w:rsidP="00D64C30">
      <w:pPr>
        <w:rPr>
          <w:rFonts w:ascii="Courier New" w:hAnsi="Courier New" w:cs="Courier New"/>
          <w:sz w:val="20"/>
          <w:szCs w:val="20"/>
        </w:rPr>
      </w:pPr>
      <w:r w:rsidRPr="0075607B">
        <w:rPr>
          <w:rFonts w:ascii="Courier New" w:hAnsi="Courier New" w:cs="Courier New"/>
          <w:sz w:val="20"/>
          <w:szCs w:val="20"/>
        </w:rPr>
        <w:t xml:space="preserve">                  QueryIntention.NO_CACHE, </w:t>
      </w:r>
    </w:p>
    <w:p w:rsidR="00D64C30" w:rsidRPr="0075607B" w:rsidRDefault="00D64C30" w:rsidP="00D64C30">
      <w:pPr>
        <w:rPr>
          <w:rFonts w:ascii="Courier New" w:hAnsi="Courier New" w:cs="Courier New"/>
          <w:sz w:val="20"/>
          <w:szCs w:val="20"/>
        </w:rPr>
      </w:pPr>
      <w:r w:rsidRPr="0075607B">
        <w:rPr>
          <w:rFonts w:ascii="Courier New" w:hAnsi="Courier New" w:cs="Courier New"/>
          <w:sz w:val="20"/>
          <w:szCs w:val="20"/>
        </w:rPr>
        <w:t xml:space="preserve">                  </w:t>
      </w:r>
      <w:proofErr w:type="gramStart"/>
      <w:r w:rsidRPr="0075607B">
        <w:rPr>
          <w:rFonts w:ascii="Courier New" w:hAnsi="Courier New" w:cs="Courier New"/>
          <w:b/>
          <w:color w:val="FF0000"/>
          <w:sz w:val="20"/>
          <w:szCs w:val="20"/>
        </w:rPr>
        <w:t>params</w:t>
      </w:r>
      <w:proofErr w:type="gramEnd"/>
      <w:r w:rsidRPr="0075607B">
        <w:rPr>
          <w:rFonts w:ascii="Courier New" w:hAnsi="Courier New" w:cs="Courier New"/>
          <w:sz w:val="20"/>
          <w:szCs w:val="20"/>
        </w:rPr>
        <w:t xml:space="preserve">); </w:t>
      </w:r>
    </w:p>
    <w:p w:rsidR="00BB2A50" w:rsidRPr="00BB2A50" w:rsidRDefault="00BB2A50" w:rsidP="00BB2A50">
      <w:pPr>
        <w:pStyle w:val="Heading3"/>
      </w:pPr>
      <w:bookmarkStart w:id="347" w:name="_Toc63849668"/>
      <w:r>
        <w:lastRenderedPageBreak/>
        <w:t>Provider</w:t>
      </w:r>
      <w:bookmarkEnd w:id="347"/>
    </w:p>
    <w:p w:rsidR="00185C02" w:rsidRDefault="007F4FA5" w:rsidP="007F4FA5">
      <w:pPr>
        <w:jc w:val="both"/>
      </w:pPr>
      <w:r>
        <w:t xml:space="preserve">Each method in any provider class of the </w:t>
      </w:r>
      <w:r w:rsidR="0081307E">
        <w:t xml:space="preserve">SIF3 </w:t>
      </w:r>
      <w:r>
        <w:t xml:space="preserve">Framework has a parameter of type </w:t>
      </w:r>
      <w:r w:rsidRPr="007F4FA5">
        <w:rPr>
          <w:rFonts w:ascii="Courier New" w:hAnsi="Courier New" w:cs="Courier New"/>
          <w:b/>
          <w:szCs w:val="22"/>
        </w:rPr>
        <w:t>RequestMetadata</w:t>
      </w:r>
      <w:r>
        <w:t xml:space="preserve">.  This parameter holds all URL query parameters and all HTTP headers that have been retrieved for the request. All provider classes have two supporting methods to retrieve the where- and order-clause from the </w:t>
      </w:r>
      <w:r w:rsidRPr="007F4FA5">
        <w:rPr>
          <w:rFonts w:ascii="Courier New" w:hAnsi="Courier New" w:cs="Courier New"/>
          <w:b/>
          <w:szCs w:val="22"/>
        </w:rPr>
        <w:t>RequestMetadata</w:t>
      </w:r>
      <w:r w:rsidRPr="007F4FA5">
        <w:rPr>
          <w:rFonts w:asciiTheme="minorHAnsi" w:hAnsiTheme="minorHAnsi" w:cstheme="minorHAnsi"/>
          <w:szCs w:val="22"/>
        </w:rPr>
        <w:t xml:space="preserve"> </w:t>
      </w:r>
      <w:r>
        <w:t>parameter. The following code snippet can be used to extract these two URL query parameters as a string:</w:t>
      </w:r>
    </w:p>
    <w:p w:rsidR="007F4FA5" w:rsidRDefault="007F4FA5" w:rsidP="007F4FA5"/>
    <w:p w:rsidR="0081307E" w:rsidRDefault="007F4FA5"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proofErr w:type="gramStart"/>
      <w:r w:rsidRPr="0081307E">
        <w:rPr>
          <w:rFonts w:ascii="Courier New" w:hAnsi="Courier New" w:cs="Courier New"/>
          <w:sz w:val="20"/>
          <w:szCs w:val="20"/>
        </w:rPr>
        <w:t>public</w:t>
      </w:r>
      <w:proofErr w:type="gramEnd"/>
      <w:r w:rsidRPr="0081307E">
        <w:rPr>
          <w:rFonts w:ascii="Courier New" w:hAnsi="Courier New" w:cs="Courier New"/>
          <w:sz w:val="20"/>
          <w:szCs w:val="20"/>
        </w:rPr>
        <w:t xml:space="preserve"> Object retrieve(SIFZone zone, </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SIFContext context, </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PagingInfo pagingInfo, </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RequestMetadata metadata, </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ResponseParameters customResponseParams) throws </w:t>
      </w:r>
    </w:p>
    <w:p w:rsidR="007F4FA5" w:rsidRP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PersistenceException, UnsupportedQueryException, DataTooLargeException</w:t>
      </w:r>
    </w:p>
    <w:p w:rsidR="007F4FA5" w:rsidRPr="0081307E" w:rsidRDefault="007F4FA5"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81307E">
        <w:rPr>
          <w:rFonts w:ascii="Courier New" w:hAnsi="Courier New" w:cs="Courier New"/>
          <w:sz w:val="20"/>
          <w:szCs w:val="20"/>
        </w:rPr>
        <w:t>{</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81307E">
        <w:rPr>
          <w:rFonts w:ascii="Courier New" w:hAnsi="Courier New" w:cs="Courier New"/>
          <w:sz w:val="20"/>
          <w:szCs w:val="20"/>
        </w:rPr>
        <w:t xml:space="preserve">   </w:t>
      </w:r>
      <w:r w:rsidR="007F4FA5" w:rsidRPr="0081307E">
        <w:rPr>
          <w:rFonts w:ascii="Courier New" w:hAnsi="Courier New" w:cs="Courier New"/>
          <w:sz w:val="20"/>
          <w:szCs w:val="20"/>
        </w:rPr>
        <w:t>String wh</w:t>
      </w:r>
      <w:r>
        <w:rPr>
          <w:rFonts w:ascii="Courier New" w:hAnsi="Courier New" w:cs="Courier New"/>
          <w:sz w:val="20"/>
          <w:szCs w:val="20"/>
        </w:rPr>
        <w:t>e</w:t>
      </w:r>
      <w:r w:rsidR="007F4FA5" w:rsidRPr="0081307E">
        <w:rPr>
          <w:rFonts w:ascii="Courier New" w:hAnsi="Courier New" w:cs="Courier New"/>
          <w:sz w:val="20"/>
          <w:szCs w:val="20"/>
        </w:rPr>
        <w:t xml:space="preserve">reClause = </w:t>
      </w:r>
      <w:proofErr w:type="gramStart"/>
      <w:r w:rsidR="007F4FA5" w:rsidRPr="0081307E">
        <w:rPr>
          <w:rFonts w:ascii="Courier New" w:hAnsi="Courier New" w:cs="Courier New"/>
          <w:b/>
          <w:color w:val="FF0000"/>
          <w:sz w:val="20"/>
          <w:szCs w:val="20"/>
        </w:rPr>
        <w:t>getWhereClause</w:t>
      </w:r>
      <w:r w:rsidR="007F4FA5" w:rsidRPr="0081307E">
        <w:rPr>
          <w:rFonts w:ascii="Courier New" w:hAnsi="Courier New" w:cs="Courier New"/>
          <w:sz w:val="20"/>
          <w:szCs w:val="20"/>
        </w:rPr>
        <w:t>(</w:t>
      </w:r>
      <w:proofErr w:type="gramEnd"/>
      <w:r w:rsidR="007F4FA5" w:rsidRPr="0081307E">
        <w:rPr>
          <w:rFonts w:ascii="Courier New" w:hAnsi="Courier New" w:cs="Courier New"/>
          <w:sz w:val="20"/>
          <w:szCs w:val="20"/>
        </w:rPr>
        <w:t>metadata.getRequestParameters(),</w:t>
      </w:r>
    </w:p>
    <w:p w:rsidR="007F4FA5" w:rsidRP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 </w:t>
      </w:r>
      <w:proofErr w:type="gramStart"/>
      <w:r w:rsidR="007F4FA5" w:rsidRPr="0081307E">
        <w:rPr>
          <w:rFonts w:ascii="Courier New" w:hAnsi="Courier New" w:cs="Courier New"/>
          <w:b/>
          <w:color w:val="FF0000"/>
          <w:sz w:val="20"/>
          <w:szCs w:val="20"/>
        </w:rPr>
        <w:t>true</w:t>
      </w:r>
      <w:proofErr w:type="gramEnd"/>
      <w:r w:rsidR="007F4FA5" w:rsidRPr="0081307E">
        <w:rPr>
          <w:rFonts w:ascii="Courier New" w:hAnsi="Courier New" w:cs="Courier New"/>
          <w:sz w:val="20"/>
          <w:szCs w:val="20"/>
        </w:rPr>
        <w:t>));</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81307E">
        <w:rPr>
          <w:rFonts w:ascii="Courier New" w:hAnsi="Courier New" w:cs="Courier New"/>
          <w:sz w:val="20"/>
          <w:szCs w:val="20"/>
        </w:rPr>
        <w:t xml:space="preserve">   </w:t>
      </w:r>
      <w:r w:rsidR="007F4FA5" w:rsidRPr="0081307E">
        <w:rPr>
          <w:rFonts w:ascii="Courier New" w:hAnsi="Courier New" w:cs="Courier New"/>
          <w:sz w:val="20"/>
          <w:szCs w:val="20"/>
        </w:rPr>
        <w:t xml:space="preserve">String orderClause = </w:t>
      </w:r>
      <w:proofErr w:type="gramStart"/>
      <w:r w:rsidR="007F4FA5" w:rsidRPr="0081307E">
        <w:rPr>
          <w:rFonts w:ascii="Courier New" w:hAnsi="Courier New" w:cs="Courier New"/>
          <w:b/>
          <w:color w:val="FF0000"/>
          <w:sz w:val="20"/>
          <w:szCs w:val="20"/>
        </w:rPr>
        <w:t>getOrderClause</w:t>
      </w:r>
      <w:r w:rsidR="007F4FA5" w:rsidRPr="0081307E">
        <w:rPr>
          <w:rFonts w:ascii="Courier New" w:hAnsi="Courier New" w:cs="Courier New"/>
          <w:sz w:val="20"/>
          <w:szCs w:val="20"/>
        </w:rPr>
        <w:t>(</w:t>
      </w:r>
      <w:proofErr w:type="gramEnd"/>
      <w:r w:rsidR="007F4FA5" w:rsidRPr="0081307E">
        <w:rPr>
          <w:rFonts w:ascii="Courier New" w:hAnsi="Courier New" w:cs="Courier New"/>
          <w:sz w:val="20"/>
          <w:szCs w:val="20"/>
        </w:rPr>
        <w:t>metadata.getRequestParameters(),</w:t>
      </w:r>
    </w:p>
    <w:p w:rsidR="007F4FA5"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 </w:t>
      </w:r>
      <w:proofErr w:type="gramStart"/>
      <w:r w:rsidR="007F4FA5" w:rsidRPr="0081307E">
        <w:rPr>
          <w:rFonts w:ascii="Courier New" w:hAnsi="Courier New" w:cs="Courier New"/>
          <w:b/>
          <w:color w:val="FF0000"/>
          <w:sz w:val="20"/>
          <w:szCs w:val="20"/>
        </w:rPr>
        <w:t>true</w:t>
      </w:r>
      <w:proofErr w:type="gramEnd"/>
      <w:r w:rsidR="007F4FA5" w:rsidRPr="0081307E">
        <w:rPr>
          <w:rFonts w:ascii="Courier New" w:hAnsi="Courier New" w:cs="Courier New"/>
          <w:sz w:val="20"/>
          <w:szCs w:val="20"/>
        </w:rPr>
        <w:t>));</w:t>
      </w:r>
    </w:p>
    <w:p w:rsidR="0081307E" w:rsidRP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p>
    <w:p w:rsidR="0081307E" w:rsidRP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81307E">
        <w:rPr>
          <w:rFonts w:ascii="Courier New" w:hAnsi="Courier New" w:cs="Courier New"/>
          <w:sz w:val="20"/>
          <w:szCs w:val="20"/>
        </w:rPr>
        <w:t>}</w:t>
      </w:r>
    </w:p>
    <w:p w:rsidR="007F4FA5" w:rsidRDefault="007F4FA5" w:rsidP="007F4FA5"/>
    <w:p w:rsidR="0081307E" w:rsidRPr="0081307E" w:rsidRDefault="0081307E" w:rsidP="0081307E">
      <w:pPr>
        <w:jc w:val="both"/>
      </w:pPr>
      <w:r>
        <w:t>Note the second parameter in each method. It is set to “</w:t>
      </w:r>
      <w:r w:rsidRPr="0081307E">
        <w:rPr>
          <w:b/>
        </w:rPr>
        <w:t>true</w:t>
      </w:r>
      <w:r>
        <w:t xml:space="preserve">” indicting that the parameters shall be URL decoded before being returned. It is now up to the provider to interrogate the where- and order-clause. If the provider doesn’t support the condition in the where-clause or if it doesn’t support Dynamic Queries at all then the provider should raise an </w:t>
      </w:r>
      <w:r w:rsidRPr="0081307E">
        <w:rPr>
          <w:rFonts w:asciiTheme="minorHAnsi" w:hAnsiTheme="minorHAnsi" w:cstheme="minorHAnsi"/>
          <w:b/>
          <w:szCs w:val="22"/>
        </w:rPr>
        <w:t>UnsupportedQueryException</w:t>
      </w:r>
      <w:r>
        <w:rPr>
          <w:rFonts w:asciiTheme="minorHAnsi" w:hAnsiTheme="minorHAnsi" w:cstheme="minorHAnsi"/>
          <w:szCs w:val="22"/>
        </w:rPr>
        <w:t xml:space="preserve"> with an appropriate message for the consumer.</w:t>
      </w:r>
    </w:p>
    <w:p w:rsidR="0078164C" w:rsidRDefault="0078164C" w:rsidP="0078164C">
      <w:pPr>
        <w:pStyle w:val="Heading2"/>
      </w:pPr>
      <w:bookmarkStart w:id="348" w:name="_Toc63849669"/>
      <w:r>
        <w:t>Security – HTTPS Configuration</w:t>
      </w:r>
      <w:bookmarkEnd w:id="245"/>
      <w:bookmarkEnd w:id="325"/>
      <w:bookmarkEnd w:id="348"/>
    </w:p>
    <w:p w:rsidR="00814E2E"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814E2E" w:rsidRDefault="00814E2E" w:rsidP="00814E2E">
      <w:pPr>
        <w:pStyle w:val="Heading3"/>
      </w:pPr>
      <w:bookmarkStart w:id="349" w:name="_Toc63849670"/>
      <w:r>
        <w:t>TLS Version</w:t>
      </w:r>
      <w:bookmarkEnd w:id="349"/>
    </w:p>
    <w:p w:rsidR="00814E2E" w:rsidRPr="00814E2E" w:rsidRDefault="00814E2E" w:rsidP="00814E2E">
      <w:pPr>
        <w:jc w:val="both"/>
      </w:pPr>
      <w:r>
        <w:t xml:space="preserve">It is important to note that TLSv1.0 </w:t>
      </w:r>
      <w:r w:rsidR="00F419AA">
        <w:t>was</w:t>
      </w:r>
      <w:r>
        <w:t xml:space="preserve"> deprecate</w:t>
      </w:r>
      <w:r w:rsidR="00F419AA">
        <w:t>d</w:t>
      </w:r>
      <w:r>
        <w:t xml:space="preserve"> in 2017. It is no longer considered a secure version of TLS. By default Java 7 uses TLSv1.0, though. This may cause issues in some integration where that TLS version is no longer enabled. To ensure that the adapters written with this framework support a given TLS version the developer can set this version in the </w:t>
      </w:r>
      <w:r w:rsidRPr="00814E2E">
        <w:rPr>
          <w:rFonts w:ascii="Courier New" w:hAnsi="Courier New" w:cs="Courier New"/>
          <w:sz w:val="20"/>
          <w:szCs w:val="20"/>
        </w:rPr>
        <w:t>environment.properties</w:t>
      </w:r>
      <w:r>
        <w:t xml:space="preserve"> file. Simply set the property called </w:t>
      </w:r>
      <w:r w:rsidRPr="00814E2E">
        <w:rPr>
          <w:rFonts w:ascii="Courier New" w:hAnsi="Courier New" w:cs="Courier New"/>
          <w:b/>
          <w:sz w:val="20"/>
          <w:szCs w:val="20"/>
        </w:rPr>
        <w:t>env.tls.version</w:t>
      </w:r>
      <w:r>
        <w:t xml:space="preserve"> in that file to a value of </w:t>
      </w:r>
      <w:r w:rsidRPr="00814E2E">
        <w:rPr>
          <w:rFonts w:ascii="Courier New" w:hAnsi="Courier New" w:cs="Courier New"/>
          <w:b/>
          <w:sz w:val="20"/>
          <w:szCs w:val="20"/>
        </w:rPr>
        <w:t>TLSv1.1</w:t>
      </w:r>
      <w:r>
        <w:t xml:space="preserve"> or </w:t>
      </w:r>
      <w:r w:rsidRPr="00814E2E">
        <w:rPr>
          <w:rFonts w:ascii="Courier New" w:hAnsi="Courier New" w:cs="Courier New"/>
          <w:b/>
          <w:sz w:val="20"/>
          <w:szCs w:val="20"/>
        </w:rPr>
        <w:t>TLSv1.2</w:t>
      </w:r>
      <w:r>
        <w:t>. Your adapter will use appropriate TLS version to connect to the endpoint.</w:t>
      </w:r>
      <w:r w:rsidR="00F419AA">
        <w:t xml:space="preserve"> </w:t>
      </w:r>
      <w:r w:rsidR="00F419AA" w:rsidRPr="00F419AA">
        <w:rPr>
          <w:b/>
        </w:rPr>
        <w:t>It is recommended to use TLSv1.2 or above</w:t>
      </w:r>
      <w:r w:rsidR="00F419AA">
        <w:t>.</w:t>
      </w:r>
    </w:p>
    <w:p w:rsidR="002D1E6F" w:rsidRDefault="002D1E6F" w:rsidP="002D1E6F">
      <w:pPr>
        <w:pStyle w:val="Heading3"/>
      </w:pPr>
      <w:bookmarkStart w:id="350" w:name="_Ref383514331"/>
      <w:bookmarkStart w:id="351" w:name="_Toc383521934"/>
      <w:bookmarkStart w:id="352" w:name="_Toc63849671"/>
      <w:r>
        <w:t>Provider</w:t>
      </w:r>
      <w:bookmarkEnd w:id="350"/>
      <w:bookmarkEnd w:id="351"/>
      <w:bookmarkEnd w:id="352"/>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w:t>
      </w:r>
      <w:proofErr w:type="gramStart"/>
      <w:r>
        <w:t>This is generally done in terms of generating a private certificate and import</w:t>
      </w:r>
      <w:proofErr w:type="gramEnd"/>
      <w:r>
        <w:t xml:space="preserve">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64202F">
        <w:t>9</w:t>
      </w:r>
      <w:r w:rsidR="000E5CB6">
        <w:fldChar w:fldCharType="end"/>
      </w:r>
      <w:r>
        <w:t xml:space="preserve"> for details).</w:t>
      </w:r>
    </w:p>
    <w:p w:rsidR="002D1E6F" w:rsidRDefault="002D1E6F" w:rsidP="002D1E6F">
      <w:pPr>
        <w:pStyle w:val="Heading3"/>
      </w:pPr>
      <w:bookmarkStart w:id="353" w:name="_Ref374448067"/>
      <w:bookmarkStart w:id="354" w:name="_Toc383521935"/>
      <w:bookmarkStart w:id="355" w:name="_Ref388004705"/>
      <w:bookmarkStart w:id="356" w:name="_Toc63849672"/>
      <w:r>
        <w:lastRenderedPageBreak/>
        <w:t>Consumer</w:t>
      </w:r>
      <w:bookmarkEnd w:id="353"/>
      <w:bookmarkEnd w:id="354"/>
      <w:r w:rsidR="005A0338">
        <w:t xml:space="preserve"> or Provider connection to a Broker</w:t>
      </w:r>
      <w:bookmarkEnd w:id="355"/>
      <w:bookmarkEnd w:id="356"/>
    </w:p>
    <w:p w:rsidR="00D71A19" w:rsidRDefault="00F56EAD" w:rsidP="002D1E6F">
      <w:pPr>
        <w:pStyle w:val="Body1"/>
        <w:spacing w:before="0"/>
        <w:ind w:left="0"/>
        <w:jc w:val="both"/>
      </w:pPr>
      <w:r>
        <w:t xml:space="preserve">There </w:t>
      </w:r>
      <w:proofErr w:type="gramStart"/>
      <w:r>
        <w:t>are a number</w:t>
      </w:r>
      <w:proofErr w:type="gramEnd"/>
      <w:r>
        <w:t xml:space="preserve">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 xml:space="preserve">Before you do anything you </w:t>
      </w:r>
      <w:r w:rsidR="00C212C3">
        <w:t>may</w:t>
      </w:r>
      <w:r>
        <w:t xml:space="preserve"> </w:t>
      </w:r>
      <w:r w:rsidR="00C212C3">
        <w:t>need</w:t>
      </w:r>
      <w:r w:rsidR="00F56EAD">
        <w:t xml:space="preserve"> the public com</w:t>
      </w:r>
      <w:r w:rsidR="008F1FFC">
        <w:t>ponent of the</w:t>
      </w:r>
      <w:r w:rsidR="00F56EAD">
        <w:t xml:space="preserve"> certificate.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32"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33"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If you are importing a certificate that has been issued with a known certificate authority such as VeriSign, Semantec, Th</w:t>
      </w:r>
      <w:r w:rsidR="005E571B">
        <w:t>aw</w:t>
      </w:r>
      <w:r>
        <w:t>te etc</w:t>
      </w:r>
      <w:r w:rsidR="008F1FFC">
        <w:t>.</w:t>
      </w:r>
      <w:r w:rsidR="005E571B">
        <w:t xml:space="preserve"> then you are just about done</w:t>
      </w:r>
      <w:r w:rsidR="00322958">
        <w:t xml:space="preserve"> and you may skip step 1</w:t>
      </w:r>
      <w:r w:rsidR="005E571B">
        <w:t>.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1831C6"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w:t>
      </w:r>
    </w:p>
    <w:p w:rsidR="005E571B" w:rsidRDefault="005E571B" w:rsidP="001831C6">
      <w:pPr>
        <w:pStyle w:val="Body1"/>
        <w:spacing w:before="0"/>
        <w:ind w:left="720"/>
        <w:jc w:val="both"/>
      </w:pPr>
      <w:r w:rsidRPr="001831C6">
        <w:rPr>
          <w:b/>
          <w:u w:val="single"/>
        </w:rPr>
        <w:t>Note</w:t>
      </w:r>
      <w:r>
        <w:t xml:space="preserve"> if you </w:t>
      </w:r>
      <w:r w:rsidR="001831C6">
        <w:t>u</w:t>
      </w:r>
      <w:r>
        <w:t xml:space="preserve">se a certificate from a known certificate authority </w:t>
      </w:r>
      <w:r w:rsidR="001831C6">
        <w:t>you could use the JRE’s trusted store and point to it. T</w:t>
      </w:r>
      <w:r>
        <w:t xml:space="preserve">he JRE’s </w:t>
      </w:r>
      <w:r w:rsidR="001831C6">
        <w:t xml:space="preserve">trusted store is in the location </w:t>
      </w:r>
      <w:r>
        <w:t>&lt;jre&gt;/lib/security/cacerts.</w:t>
      </w:r>
      <w:r w:rsidR="001831C6">
        <w:t xml:space="preserve"> In this case you may not need the keystore either (set </w:t>
      </w:r>
      <w:r w:rsidR="001831C6" w:rsidRPr="005E571B">
        <w:rPr>
          <w:rFonts w:ascii="Courier New" w:hAnsi="Courier New" w:cs="Courier New"/>
          <w:sz w:val="20"/>
          <w:szCs w:val="20"/>
        </w:rPr>
        <w:t>key.store</w:t>
      </w:r>
      <w:r w:rsidR="001831C6">
        <w:rPr>
          <w:rFonts w:ascii="Courier New" w:hAnsi="Courier New" w:cs="Courier New"/>
          <w:sz w:val="20"/>
          <w:szCs w:val="20"/>
        </w:rPr>
        <w:t xml:space="preserve">= </w:t>
      </w:r>
      <w:r w:rsidR="001831C6">
        <w:t>in the environment.properties file).</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64202F">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3B28A1"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3B28A1" w:rsidRDefault="003B28A1" w:rsidP="003B28A1">
      <w:pPr>
        <w:pStyle w:val="Heading3"/>
      </w:pPr>
      <w:bookmarkStart w:id="357" w:name="_Toc63849673"/>
      <w:r>
        <w:t>Client Certificate Exchange – Mutual Authentication</w:t>
      </w:r>
      <w:bookmarkEnd w:id="357"/>
    </w:p>
    <w:p w:rsidR="00BC095F" w:rsidRDefault="00BC095F" w:rsidP="00810811">
      <w:pPr>
        <w:jc w:val="both"/>
      </w:pPr>
      <w:r>
        <w:rPr>
          <w:b/>
        </w:rPr>
        <w:t>C</w:t>
      </w:r>
      <w:r w:rsidRPr="00B809B0">
        <w:rPr>
          <w:b/>
        </w:rPr>
        <w:t>lient-based mutual authentication</w:t>
      </w:r>
      <w:r w:rsidRPr="00BC095F">
        <w:t xml:space="preserve"> </w:t>
      </w:r>
      <w:r>
        <w:t xml:space="preserve">using certificates </w:t>
      </w:r>
      <w:r w:rsidRPr="00BC095F">
        <w:t>provides</w:t>
      </w:r>
      <w:r>
        <w:t xml:space="preserve"> a high level of security. Not only are the messages that are transmitted encrypted (HTTPS) but the server (provider) is ensured to only allow access to data to a known and secure consumer.</w:t>
      </w:r>
    </w:p>
    <w:p w:rsidR="003B28A1" w:rsidRDefault="00B809B0" w:rsidP="00810811">
      <w:pPr>
        <w:jc w:val="both"/>
      </w:pPr>
      <w:r>
        <w:t xml:space="preserve">To enable client certificate exchange, also known as </w:t>
      </w:r>
      <w:r w:rsidRPr="00B809B0">
        <w:rPr>
          <w:b/>
        </w:rPr>
        <w:t>client-based mutual authentication</w:t>
      </w:r>
      <w:r>
        <w:t>, HTTPS must be enabled on the consumer as well as on the provider. Please refer to previous sections on how t</w:t>
      </w:r>
      <w:r w:rsidR="00810811">
        <w:t>his is achieved</w:t>
      </w:r>
      <w:r>
        <w:t xml:space="preserve">. </w:t>
      </w:r>
      <w:r w:rsidR="003B28A1">
        <w:t xml:space="preserve">The SIF3 Framework fully supports </w:t>
      </w:r>
      <w:r w:rsidR="003B28A1" w:rsidRPr="00810811">
        <w:t>client-based mutual authentication</w:t>
      </w:r>
      <w:r w:rsidR="003B28A1">
        <w:t>. With this type of authentication the following actions occur between consumer (the client) and server (provider or broker):</w:t>
      </w:r>
    </w:p>
    <w:p w:rsidR="003B28A1" w:rsidRPr="003B28A1" w:rsidRDefault="003B28A1" w:rsidP="003B28A1">
      <w:pPr>
        <w:rPr>
          <w:sz w:val="8"/>
          <w:szCs w:val="8"/>
        </w:rPr>
      </w:pPr>
    </w:p>
    <w:p w:rsidR="003B28A1" w:rsidRDefault="003B28A1" w:rsidP="003B28A1">
      <w:pPr>
        <w:pStyle w:val="ListParagraph"/>
        <w:numPr>
          <w:ilvl w:val="0"/>
          <w:numId w:val="48"/>
        </w:numPr>
        <w:ind w:left="567"/>
      </w:pPr>
      <w:r>
        <w:lastRenderedPageBreak/>
        <w:t>A consumer requests access to data (i.e. Student Personal).</w:t>
      </w:r>
    </w:p>
    <w:p w:rsidR="003B28A1" w:rsidRDefault="003B28A1" w:rsidP="003B28A1">
      <w:pPr>
        <w:pStyle w:val="ListParagraph"/>
        <w:numPr>
          <w:ilvl w:val="0"/>
          <w:numId w:val="48"/>
        </w:numPr>
        <w:ind w:left="567"/>
      </w:pPr>
      <w:r>
        <w:t>The web server presents its certificate to the consumer.</w:t>
      </w:r>
    </w:p>
    <w:p w:rsidR="003B28A1" w:rsidRDefault="003B28A1" w:rsidP="003B28A1">
      <w:pPr>
        <w:pStyle w:val="ListParagraph"/>
        <w:numPr>
          <w:ilvl w:val="0"/>
          <w:numId w:val="48"/>
        </w:numPr>
        <w:ind w:left="567"/>
      </w:pPr>
      <w:r>
        <w:t>The consumer verifies the server’s certificate.</w:t>
      </w:r>
    </w:p>
    <w:p w:rsidR="003B28A1" w:rsidRDefault="003B28A1" w:rsidP="003B28A1">
      <w:pPr>
        <w:pStyle w:val="ListParagraph"/>
        <w:numPr>
          <w:ilvl w:val="0"/>
          <w:numId w:val="48"/>
        </w:numPr>
        <w:ind w:left="567"/>
      </w:pPr>
      <w:r>
        <w:t xml:space="preserve">If successful, the </w:t>
      </w:r>
      <w:r w:rsidRPr="00810811">
        <w:rPr>
          <w:b/>
          <w:i/>
        </w:rPr>
        <w:t>consumer sends its certificate</w:t>
      </w:r>
      <w:r>
        <w:t xml:space="preserve"> to the server.</w:t>
      </w:r>
    </w:p>
    <w:p w:rsidR="003B28A1" w:rsidRDefault="003B28A1" w:rsidP="003B28A1">
      <w:pPr>
        <w:pStyle w:val="ListParagraph"/>
        <w:numPr>
          <w:ilvl w:val="0"/>
          <w:numId w:val="48"/>
        </w:numPr>
        <w:ind w:left="567"/>
      </w:pPr>
      <w:r>
        <w:t>The server verifies the consumer’s credentials</w:t>
      </w:r>
      <w:r w:rsidR="00BC095F">
        <w:t>/certificate</w:t>
      </w:r>
      <w:r>
        <w:t>.</w:t>
      </w:r>
    </w:p>
    <w:p w:rsidR="003B28A1" w:rsidRDefault="003B28A1" w:rsidP="003B28A1">
      <w:pPr>
        <w:pStyle w:val="ListParagraph"/>
        <w:numPr>
          <w:ilvl w:val="0"/>
          <w:numId w:val="48"/>
        </w:numPr>
        <w:ind w:left="567"/>
      </w:pPr>
      <w:r>
        <w:t>If successful, the server grants access to the requested data by the consumer.</w:t>
      </w:r>
    </w:p>
    <w:p w:rsidR="003B28A1" w:rsidRPr="003B28A1" w:rsidRDefault="003B28A1" w:rsidP="003B28A1">
      <w:pPr>
        <w:pStyle w:val="ListParagraph"/>
        <w:ind w:left="567"/>
        <w:rPr>
          <w:sz w:val="8"/>
          <w:szCs w:val="8"/>
        </w:rPr>
      </w:pPr>
    </w:p>
    <w:p w:rsidR="003B28A1" w:rsidRDefault="00810811" w:rsidP="00810811">
      <w:pPr>
        <w:jc w:val="both"/>
      </w:pPr>
      <w:r>
        <w:t xml:space="preserve">Enabling </w:t>
      </w:r>
      <w:r w:rsidRPr="00810811">
        <w:t>client-based mutual authentication</w:t>
      </w:r>
      <w:r>
        <w:t xml:space="preserve"> is a matter of configuring the provider’s web- or application server </w:t>
      </w:r>
      <w:r w:rsidR="00B809B0">
        <w:t xml:space="preserve">to allow and enforce this. It is outside the scope of this document </w:t>
      </w:r>
      <w:r>
        <w:t>t</w:t>
      </w:r>
      <w:r w:rsidR="00B809B0">
        <w:t>o describe how this is done. Please refer to your web- or application server’s administration guide for details.</w:t>
      </w:r>
    </w:p>
    <w:p w:rsidR="00810811" w:rsidRPr="00810811" w:rsidRDefault="00810811" w:rsidP="00810811"/>
    <w:p w:rsidR="00DE6040" w:rsidRDefault="00B809B0" w:rsidP="00F85F4D">
      <w:pPr>
        <w:jc w:val="both"/>
      </w:pPr>
      <w:r>
        <w:t>There are a few points to remember though.</w:t>
      </w:r>
      <w:r w:rsidR="00810811">
        <w:t xml:space="preserve"> Besides the server certificate to enable HTTPS an additional client certificate is required (see algorithm above). This client certificate must be known to the server. If a ‘self-signed’ certificate is used for development then this certificate must be imported to the </w:t>
      </w:r>
      <w:r w:rsidR="00810811" w:rsidRPr="00810811">
        <w:rPr>
          <w:b/>
        </w:rPr>
        <w:t>cacerts</w:t>
      </w:r>
      <w:r w:rsidR="00810811">
        <w:t xml:space="preserve"> keystore (trusted key store) which can be found in your JDK’s installation under </w:t>
      </w:r>
      <w:r w:rsidR="00810811" w:rsidRPr="00810811">
        <w:rPr>
          <w:b/>
        </w:rPr>
        <w:t>&lt;jdk_root&gt;/jre/lib/security</w:t>
      </w:r>
      <w:r w:rsidR="00810811">
        <w:t xml:space="preserve">. Only this way the web- or application server will accept a self-signed certificate. If the client certificate is issued by a trusted authority then this step can be ignored. On the consumer side the private key of the client certificate must be imported to the consumer’s keystore. Once the client certificate is imported to appropriate key stores the consumer and provider can use </w:t>
      </w:r>
      <w:r w:rsidR="00810811" w:rsidRPr="00B809B0">
        <w:rPr>
          <w:b/>
        </w:rPr>
        <w:t>client-based mutual authentication</w:t>
      </w:r>
      <w:r w:rsidR="00810811">
        <w:rPr>
          <w:b/>
        </w:rPr>
        <w:t xml:space="preserve"> for security</w:t>
      </w:r>
      <w:r w:rsidR="00810811" w:rsidRPr="00BC095F">
        <w:t>.</w:t>
      </w:r>
    </w:p>
    <w:p w:rsidR="00CC629D" w:rsidRDefault="00CC629D" w:rsidP="00CC629D"/>
    <w:p w:rsidR="00CC629D" w:rsidRPr="00CC629D" w:rsidRDefault="00CC629D" w:rsidP="00CC629D">
      <w:pPr>
        <w:jc w:val="both"/>
      </w:pPr>
      <w:r>
        <w:t xml:space="preserve">If you encounter any issues with that type of security you can enable SSL style debugging on the consumer and/or server by setting the JVM property </w:t>
      </w:r>
      <w:r w:rsidRPr="00CC629D">
        <w:rPr>
          <w:b/>
        </w:rPr>
        <w:t>-Djavax.net.debug=ssl</w:t>
      </w:r>
      <w:r>
        <w:t>. If you start your web- or application server with that JVM property a lot of SSL and key store information is logged. The same is true if you start your consumer with the same JVM property.</w:t>
      </w:r>
    </w:p>
    <w:p w:rsidR="008702CE" w:rsidRDefault="00F20C21" w:rsidP="00F20C21">
      <w:pPr>
        <w:pStyle w:val="Heading2"/>
      </w:pPr>
      <w:bookmarkStart w:id="358" w:name="_Ref414274279"/>
      <w:bookmarkStart w:id="359" w:name="_Ref383512374"/>
      <w:bookmarkStart w:id="360" w:name="_Toc383521936"/>
      <w:bookmarkStart w:id="361" w:name="_Toc63849674"/>
      <w:r>
        <w:t>Provider Request/Response Auditing</w:t>
      </w:r>
      <w:bookmarkEnd w:id="358"/>
      <w:bookmarkEnd w:id="361"/>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362" w:name="_Toc63849675"/>
      <w:r>
        <w:t>Auditing Class</w:t>
      </w:r>
      <w:r w:rsidR="00E10DD2">
        <w:t xml:space="preserve"> &amp; Enable/Disable Auditing</w:t>
      </w:r>
      <w:bookmarkEnd w:id="362"/>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lastRenderedPageBreak/>
        <w:t>Once a specific audit logging class has been written it must be enabled by the framework. Enabling is as simple as adding the fully qualified class name of the implementation class to the provider’s property file in the ‘</w:t>
      </w:r>
      <w:r w:rsidRPr="00E10DD2">
        <w:t>adapter.audit.service</w:t>
      </w:r>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363" w:name="_Toc63849676"/>
      <w:r>
        <w:t>Audit Record</w:t>
      </w:r>
      <w:bookmarkEnd w:id="363"/>
    </w:p>
    <w:p w:rsidR="0052069C" w:rsidRDefault="0052069C" w:rsidP="001E3D46">
      <w:pPr>
        <w:jc w:val="both"/>
      </w:pPr>
      <w:r>
        <w:t xml:space="preserve">The AuditRecord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t>SIF related data such as environment Id, session token, zone, context etc.</w:t>
      </w:r>
    </w:p>
    <w:p w:rsidR="00970464"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2E3442" w:rsidRDefault="002E3442" w:rsidP="002E3442">
      <w:pPr>
        <w:pStyle w:val="Heading2"/>
      </w:pPr>
      <w:bookmarkStart w:id="364" w:name="_Ref63668790"/>
      <w:bookmarkStart w:id="365" w:name="_Toc63849677"/>
      <w:bookmarkStart w:id="366" w:name="_GoBack"/>
      <w:bookmarkEnd w:id="366"/>
      <w:r>
        <w:t>Infrastructure Namespace Version Mapping – Backward Compatibility</w:t>
      </w:r>
      <w:bookmarkEnd w:id="364"/>
      <w:bookmarkEnd w:id="365"/>
    </w:p>
    <w:p w:rsidR="008312B4" w:rsidRDefault="008312B4" w:rsidP="008312B4">
      <w:pPr>
        <w:jc w:val="both"/>
      </w:pPr>
      <w:r>
        <w:t xml:space="preserve">A specific SIF3 Framework version always </w:t>
      </w:r>
      <w:r w:rsidR="004E74E1">
        <w:t xml:space="preserve">has one </w:t>
      </w:r>
      <w:r>
        <w:t>specific SIF infrastructure version</w:t>
      </w:r>
      <w:r w:rsidR="004E74E1">
        <w:t xml:space="preserve"> built-in.</w:t>
      </w:r>
      <w:r>
        <w:t xml:space="preserve"> </w:t>
      </w:r>
      <w:r w:rsidR="004E74E1">
        <w:t>For example</w:t>
      </w:r>
      <w:r>
        <w:t xml:space="preserve"> Framework v</w:t>
      </w:r>
      <w:r w:rsidR="002E39C8">
        <w:t>0.</w:t>
      </w:r>
      <w:r>
        <w:t>15+ uses SIF 3.3 infrastructure while Framework v</w:t>
      </w:r>
      <w:r w:rsidR="002E39C8">
        <w:t>0.</w:t>
      </w:r>
      <w:r>
        <w:t>14.x and prior uses SIF 3.2.1 infrastructure version. As the framework evolves and moves along the infrastructure version path new framework features might be introduced that are not compatible with a previous version due to changes in Java interfaces. However a developer would like to take advantage of some of these features but cannot upgrade to the newest framework version due to the infrastructure version which would conflict with existing consumer and providers. Specifically infrastructure payloads such as the environment XML for the environment end-point would have namespaces that are not compatible and would cause issues.</w:t>
      </w:r>
    </w:p>
    <w:p w:rsidR="008312B4" w:rsidRDefault="008312B4" w:rsidP="008312B4"/>
    <w:p w:rsidR="008312B4" w:rsidRDefault="008312B4" w:rsidP="008312B4">
      <w:pPr>
        <w:jc w:val="both"/>
      </w:pPr>
      <w:r>
        <w:t>Since v</w:t>
      </w:r>
      <w:r w:rsidR="002E39C8">
        <w:t>0.</w:t>
      </w:r>
      <w:r>
        <w:t xml:space="preserve">15.x of the SIF3 Framework (default infrastructure version of 3.3) it is possible to use the latest framework but still be able to communicate with parties that use an older infrastructure version (e.g. 3.2.1). The SIF3 Framework has now a capability to map infrastructure namespace versions to whatever version is required by others. This allows a developer to use the latest SIF3 Framework but configure it to use a previous namespace version when communication with other adapters. This section describes how the framework can be used and configured to use any </w:t>
      </w:r>
      <w:r w:rsidR="004E74E1">
        <w:t xml:space="preserve">infrastructure </w:t>
      </w:r>
      <w:r>
        <w:t>namespace version. For SIF Consumers there is one simple way to do this. For a SIF Provider the configuration depends whether the provider acts in a DIRECT or BROKERED environment.</w:t>
      </w:r>
    </w:p>
    <w:p w:rsidR="00C45A32" w:rsidRDefault="00C45A32" w:rsidP="00C45A32"/>
    <w:p w:rsidR="00C45A32" w:rsidRDefault="00C45A32" w:rsidP="00C45A32">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C45A32">
        <w:rPr>
          <w:b/>
          <w:color w:val="FF0000"/>
        </w:rPr>
        <w:t>Important Note</w:t>
      </w:r>
    </w:p>
    <w:p w:rsidR="00C45A32" w:rsidRPr="00C45A32" w:rsidRDefault="00C45A32" w:rsidP="00C45A3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t>Please note that the version mapping is only applicable for infrastructure endpoints and payloads such as the environment endpoint. No mapping is performed for data model payloads, though. Since the framework is data model agnostic it will not touch any data model payloads (e.g. StudentPersonal xStudent etc.).</w:t>
      </w:r>
    </w:p>
    <w:p w:rsidR="006D38F3" w:rsidRDefault="008312B4" w:rsidP="008312B4">
      <w:pPr>
        <w:pStyle w:val="Heading3"/>
      </w:pPr>
      <w:bookmarkStart w:id="367" w:name="_Toc63849678"/>
      <w:r>
        <w:lastRenderedPageBreak/>
        <w:t>SIF Consumer</w:t>
      </w:r>
      <w:bookmarkEnd w:id="367"/>
    </w:p>
    <w:p w:rsidR="00C45A32" w:rsidRDefault="00C45A32" w:rsidP="00C45A32">
      <w:pPr>
        <w:jc w:val="both"/>
      </w:pPr>
      <w:r>
        <w:t>For example v</w:t>
      </w:r>
      <w:r w:rsidR="002E39C8">
        <w:t>0.</w:t>
      </w:r>
      <w:r>
        <w:t xml:space="preserve">15.x of the framework uses the SIF infrastructure version 3.3 as its default. If your consumer communicates with a provider or broker that uses a SIF infrastructure version that is different to this (e.g. 3.2.1) then the </w:t>
      </w:r>
      <w:r w:rsidRPr="00C45A32">
        <w:rPr>
          <w:rFonts w:ascii="Courier New" w:hAnsi="Courier New" w:cs="Courier New"/>
          <w:b/>
          <w:sz w:val="20"/>
          <w:szCs w:val="20"/>
        </w:rPr>
        <w:t>namespace.infra.mapToVersion</w:t>
      </w:r>
      <w:r>
        <w:t xml:space="preserve"> property in the SIF Consumer property file needs to be set to the provider’s/broker’s infrastructure version.</w:t>
      </w:r>
    </w:p>
    <w:p w:rsidR="00C45A32" w:rsidRDefault="00C45A32" w:rsidP="00C45A32">
      <w:pPr>
        <w:jc w:val="both"/>
      </w:pPr>
    </w:p>
    <w:p w:rsidR="00C45A32" w:rsidRDefault="00C45A32" w:rsidP="00C45A32">
      <w:pPr>
        <w:jc w:val="both"/>
      </w:pPr>
      <w:r>
        <w:t>Example:</w:t>
      </w:r>
    </w:p>
    <w:p w:rsidR="003F475E" w:rsidRDefault="00C45A32" w:rsidP="00C45A32">
      <w:pPr>
        <w:jc w:val="both"/>
      </w:pPr>
      <w:r w:rsidRPr="00C45A32">
        <w:rPr>
          <w:rFonts w:ascii="Courier New" w:hAnsi="Courier New" w:cs="Courier New"/>
          <w:b/>
          <w:sz w:val="20"/>
          <w:szCs w:val="20"/>
        </w:rPr>
        <w:t>namespace.infra.mapToVersion</w:t>
      </w:r>
      <w:r>
        <w:rPr>
          <w:rFonts w:ascii="Courier New" w:hAnsi="Courier New" w:cs="Courier New"/>
          <w:b/>
          <w:sz w:val="20"/>
          <w:szCs w:val="20"/>
        </w:rPr>
        <w:t>=3.2.1</w:t>
      </w:r>
    </w:p>
    <w:p w:rsidR="003F475E" w:rsidRDefault="003F475E" w:rsidP="003F475E"/>
    <w:p w:rsidR="00C45A32" w:rsidRDefault="00C45A32" w:rsidP="00C45A32">
      <w:pPr>
        <w:jc w:val="both"/>
      </w:pPr>
      <w:r>
        <w:t>With that setting the consumer will map the infrastructure namespace version in all infrastructure payloads to that version when sending data</w:t>
      </w:r>
      <w:r w:rsidR="00377F18">
        <w:t>,</w:t>
      </w:r>
      <w:r>
        <w:t xml:space="preserve"> or map it from that version to the framework’s version when receiving data. The consumer is now compatible with the infrastructure endpoints.</w:t>
      </w:r>
    </w:p>
    <w:p w:rsidR="008E6AB3" w:rsidRDefault="008E6AB3" w:rsidP="008E6AB3"/>
    <w:p w:rsidR="008E6AB3" w:rsidRPr="008312B4" w:rsidRDefault="008E6AB3" w:rsidP="008E6AB3">
      <w:pPr>
        <w:jc w:val="both"/>
      </w:pPr>
      <w:r>
        <w:t xml:space="preserve">If no value is set </w:t>
      </w:r>
      <w:r>
        <w:t xml:space="preserve">in that property </w:t>
      </w:r>
      <w:r>
        <w:t>then the framework’s default namespace will be used (e.g. 3.3 for v0.15.x of the framework)</w:t>
      </w:r>
      <w:r>
        <w:t>.</w:t>
      </w:r>
    </w:p>
    <w:p w:rsidR="008312B4" w:rsidRDefault="008312B4" w:rsidP="008312B4">
      <w:pPr>
        <w:pStyle w:val="Heading3"/>
      </w:pPr>
      <w:bookmarkStart w:id="368" w:name="_Toc63849679"/>
      <w:r>
        <w:t>SIF Provider – BROKERED Environment</w:t>
      </w:r>
      <w:bookmarkEnd w:id="368"/>
    </w:p>
    <w:p w:rsidR="00C45A32" w:rsidRDefault="00C45A32" w:rsidP="00C45A32">
      <w:pPr>
        <w:jc w:val="both"/>
      </w:pPr>
      <w:r>
        <w:t xml:space="preserve">In a brokered environment the provider only communicates with the broker. If the provider’s configuration on the broker is set to a different SIF infrastructure version than the framework’s default of your provider then the </w:t>
      </w:r>
      <w:r w:rsidRPr="00C45A32">
        <w:rPr>
          <w:rFonts w:ascii="Courier New" w:hAnsi="Courier New" w:cs="Courier New"/>
          <w:b/>
          <w:sz w:val="20"/>
          <w:szCs w:val="20"/>
        </w:rPr>
        <w:t>namespace.infra.mapToVersion</w:t>
      </w:r>
      <w:r>
        <w:t xml:space="preserve"> property in the SIF </w:t>
      </w:r>
      <w:r>
        <w:t>Provider</w:t>
      </w:r>
      <w:r>
        <w:t xml:space="preserve"> property file needs to be set to the broker’s infrastructure version.</w:t>
      </w:r>
    </w:p>
    <w:p w:rsidR="003F475E" w:rsidRDefault="003F475E" w:rsidP="00C45A32">
      <w:pPr>
        <w:jc w:val="both"/>
      </w:pPr>
    </w:p>
    <w:p w:rsidR="00C45A32" w:rsidRDefault="00C45A32" w:rsidP="00C45A32">
      <w:pPr>
        <w:jc w:val="both"/>
      </w:pPr>
      <w:r>
        <w:t>Example:</w:t>
      </w:r>
    </w:p>
    <w:p w:rsidR="00C45A32" w:rsidRDefault="00C45A32" w:rsidP="00C45A32">
      <w:pPr>
        <w:jc w:val="both"/>
      </w:pPr>
      <w:r w:rsidRPr="00C45A32">
        <w:rPr>
          <w:rFonts w:ascii="Courier New" w:hAnsi="Courier New" w:cs="Courier New"/>
          <w:b/>
          <w:sz w:val="20"/>
          <w:szCs w:val="20"/>
        </w:rPr>
        <w:t>namespace.infra.mapToVersion</w:t>
      </w:r>
      <w:r>
        <w:rPr>
          <w:rFonts w:ascii="Courier New" w:hAnsi="Courier New" w:cs="Courier New"/>
          <w:b/>
          <w:sz w:val="20"/>
          <w:szCs w:val="20"/>
        </w:rPr>
        <w:t>=3.2.1</w:t>
      </w:r>
    </w:p>
    <w:p w:rsidR="00C45A32" w:rsidRDefault="00C45A32" w:rsidP="00C45A32"/>
    <w:p w:rsidR="00C45A32" w:rsidRDefault="00C45A32" w:rsidP="00C45A32">
      <w:pPr>
        <w:jc w:val="both"/>
      </w:pPr>
      <w:r>
        <w:t xml:space="preserve">With that setting the </w:t>
      </w:r>
      <w:r>
        <w:t xml:space="preserve">provider </w:t>
      </w:r>
      <w:r>
        <w:t>will map the infrastructure namespace version in all infrastructure payloads to that version when sending data</w:t>
      </w:r>
      <w:r w:rsidR="00377F18">
        <w:t>,</w:t>
      </w:r>
      <w:r>
        <w:t xml:space="preserve"> or map it from that version to the framework’s version when receiving data.</w:t>
      </w:r>
      <w:r>
        <w:t xml:space="preserve"> The provider is now compatible with the broker </w:t>
      </w:r>
      <w:r w:rsidR="002E39C8">
        <w:t>infrastructure</w:t>
      </w:r>
      <w:r>
        <w:t>.</w:t>
      </w:r>
    </w:p>
    <w:p w:rsidR="008E6AB3" w:rsidRDefault="008E6AB3" w:rsidP="008E6AB3"/>
    <w:p w:rsidR="008E6AB3" w:rsidRPr="008312B4" w:rsidRDefault="008E6AB3" w:rsidP="008E6AB3">
      <w:pPr>
        <w:jc w:val="both"/>
      </w:pPr>
      <w:r>
        <w:t>If no value is set in that property then the framework’s default namespace will be used (e.g. 3.3 for v0.15.x of the framework).</w:t>
      </w:r>
    </w:p>
    <w:p w:rsidR="008312B4" w:rsidRDefault="008312B4" w:rsidP="008312B4">
      <w:pPr>
        <w:pStyle w:val="Heading3"/>
      </w:pPr>
      <w:bookmarkStart w:id="369" w:name="_Toc63849680"/>
      <w:r>
        <w:t xml:space="preserve">SIF Provider – </w:t>
      </w:r>
      <w:r>
        <w:t>DIRECT</w:t>
      </w:r>
      <w:r>
        <w:t xml:space="preserve"> Environment</w:t>
      </w:r>
      <w:bookmarkEnd w:id="369"/>
    </w:p>
    <w:p w:rsidR="003F475E" w:rsidRDefault="002E39C8" w:rsidP="00C45A32">
      <w:pPr>
        <w:jc w:val="both"/>
      </w:pPr>
      <w:r>
        <w:t xml:space="preserve">In a DIRECT environment a provider interacts with each consumer directly (e.g. not via a broker). It is the responsibility of the provider to ensure it can communicate with each consumer correctly. As </w:t>
      </w:r>
      <w:r w:rsidR="007654FA">
        <w:t>a</w:t>
      </w:r>
      <w:r>
        <w:t xml:space="preserve"> provider may use </w:t>
      </w:r>
      <w:r w:rsidR="007654FA">
        <w:t xml:space="preserve">a </w:t>
      </w:r>
      <w:r>
        <w:t>newer version of the framework and therefore may use an infrastructure namespace version newer than the consumers that access the provider, these consumers would no longer be compatible with the provider. Up to SIF3 Framework version 0.14.x all consumers needed to be upgraded to the new infrastructure version at the same time the provider was upgraded if the consumers access any infrastructure endpoint such as the environment endpoint. This is not practical and sustainable as the infrastructure continues to evolve. As of v0.15.x of the SIF</w:t>
      </w:r>
      <w:r w:rsidR="007A03B5">
        <w:t>3</w:t>
      </w:r>
      <w:r>
        <w:t xml:space="preserve"> Framework</w:t>
      </w:r>
      <w:r w:rsidR="007654FA">
        <w:t xml:space="preserve"> it is possible to configure the provider with an infrastructure version </w:t>
      </w:r>
      <w:r w:rsidR="007A03B5">
        <w:t xml:space="preserve">applicable </w:t>
      </w:r>
      <w:r w:rsidR="007654FA">
        <w:t>to each consumer. While a provider’s infrastructure version might be 3.3 it can still respond</w:t>
      </w:r>
      <w:r w:rsidR="007A03B5">
        <w:t xml:space="preserve"> to or communicate</w:t>
      </w:r>
      <w:r w:rsidR="007654FA">
        <w:t xml:space="preserve"> </w:t>
      </w:r>
      <w:r w:rsidR="007A03B5">
        <w:t>with</w:t>
      </w:r>
      <w:r w:rsidR="007654FA">
        <w:t xml:space="preserve"> consumers that may use infrastructure version 3.2.1 or even 3.1.</w:t>
      </w:r>
    </w:p>
    <w:p w:rsidR="003F475E" w:rsidRDefault="003F475E" w:rsidP="00C45A32">
      <w:pPr>
        <w:jc w:val="both"/>
      </w:pPr>
    </w:p>
    <w:p w:rsidR="007654FA" w:rsidRPr="007654FA" w:rsidRDefault="007654FA" w:rsidP="007654FA">
      <w:pPr>
        <w:jc w:val="both"/>
      </w:pPr>
      <w:r>
        <w:t>Since a DIRECT provider communicates with each consumer directly the infrastructure configuration applies on a per-consumer basis. Basically each consumer can have a separate infrastructure version. Since v0.15.x of the framework the default infrastructure namespace version is 3.3. If your provider needs to respond to a consumer that is on infrastructure version 3.2.1 then t</w:t>
      </w:r>
      <w:r>
        <w:t>he version</w:t>
      </w:r>
      <w:r>
        <w:t xml:space="preserve"> number for that consumer must be </w:t>
      </w:r>
      <w:r w:rsidRPr="007654FA">
        <w:rPr>
          <w:b/>
        </w:rPr>
        <w:t>set to 3.2.1</w:t>
      </w:r>
      <w:r>
        <w:t xml:space="preserve"> </w:t>
      </w:r>
      <w:r>
        <w:t xml:space="preserve">in the </w:t>
      </w:r>
      <w:r w:rsidRPr="007654FA">
        <w:rPr>
          <w:b/>
        </w:rPr>
        <w:t>table SIF_APP_TEMPLATE in the column INFRA_VERSION</w:t>
      </w:r>
      <w:r>
        <w:t>.</w:t>
      </w:r>
    </w:p>
    <w:p w:rsidR="008E6AB3" w:rsidRDefault="007654FA" w:rsidP="007654FA">
      <w:pPr>
        <w:jc w:val="both"/>
      </w:pPr>
      <w:r>
        <w:lastRenderedPageBreak/>
        <w:t>Once this is done the framework will map the namespace version to that value when communication with the specific consumer. The provider and the specific consumer are now compatible with the infrastructure.</w:t>
      </w:r>
      <w:r w:rsidR="008E6AB3">
        <w:t xml:space="preserve"> </w:t>
      </w:r>
    </w:p>
    <w:p w:rsidR="008312B4" w:rsidRPr="008312B4" w:rsidRDefault="008E6AB3" w:rsidP="007654FA">
      <w:pPr>
        <w:jc w:val="both"/>
      </w:pPr>
      <w:r>
        <w:t>If no value is set in that column then the framework’s default namespace will be used (e.g. 3.3 for v0.15.x of the framework).</w:t>
      </w:r>
    </w:p>
    <w:p w:rsidR="00970464" w:rsidRDefault="00970464" w:rsidP="00970464">
      <w:pPr>
        <w:pStyle w:val="Heading2"/>
      </w:pPr>
      <w:bookmarkStart w:id="370" w:name="_Ref447178864"/>
      <w:bookmarkStart w:id="371" w:name="_Toc63849681"/>
      <w:r>
        <w:t>Hibernate Properties Injection</w:t>
      </w:r>
      <w:bookmarkEnd w:id="370"/>
      <w:bookmarkEnd w:id="371"/>
    </w:p>
    <w:p w:rsidR="00131B76" w:rsidRDefault="00131B76" w:rsidP="00970464">
      <w:pPr>
        <w:jc w:val="both"/>
      </w:pPr>
      <w:r>
        <w:t>The SIF3 Framework allows a number of way</w:t>
      </w:r>
      <w:r w:rsidR="007E2575">
        <w:t>s</w:t>
      </w:r>
      <w:r>
        <w:t xml:space="preserve"> how hibernate configuration (i.e. Connection URL, user</w:t>
      </w:r>
      <w:r w:rsidR="007E2575">
        <w:t xml:space="preserve">name, password, connection pool configuration for c3p0 etc.) can be provided. The standard way is to have these properties in the </w:t>
      </w:r>
      <w:r w:rsidR="007E2575" w:rsidRPr="007E2575">
        <w:rPr>
          <w:rFonts w:ascii="Courier New" w:hAnsi="Courier New" w:cs="Courier New"/>
          <w:b/>
          <w:sz w:val="20"/>
          <w:szCs w:val="20"/>
        </w:rPr>
        <w:t>hibernate.properties</w:t>
      </w:r>
      <w:r w:rsidR="007E2575">
        <w:t xml:space="preserve"> file that is read and use by the framework. In situations where you may use hibernate for your own database to persist/retrieve data you may not want to set </w:t>
      </w:r>
      <w:proofErr w:type="gramStart"/>
      <w:r w:rsidR="007E2575">
        <w:t>the hibernate</w:t>
      </w:r>
      <w:proofErr w:type="gramEnd"/>
      <w:r w:rsidR="007E2575">
        <w:t xml:space="preserve"> properties in the </w:t>
      </w:r>
      <w:r w:rsidR="00685891">
        <w:t>default</w:t>
      </w:r>
      <w:r w:rsidR="007E2575">
        <w:t xml:space="preserve"> </w:t>
      </w:r>
      <w:r w:rsidR="007E2575" w:rsidRPr="007E2575">
        <w:rPr>
          <w:rFonts w:ascii="Courier New" w:hAnsi="Courier New" w:cs="Courier New"/>
          <w:b/>
          <w:sz w:val="20"/>
          <w:szCs w:val="20"/>
        </w:rPr>
        <w:t>hibernate.properties</w:t>
      </w:r>
      <w:r w:rsidR="007E2575">
        <w:t xml:space="preserve"> file as it may conflict with setting of your project. To avoid such conflicts </w:t>
      </w:r>
      <w:proofErr w:type="gramStart"/>
      <w:r w:rsidR="007E2575">
        <w:t>the hibernate</w:t>
      </w:r>
      <w:proofErr w:type="gramEnd"/>
      <w:r w:rsidR="007E2575">
        <w:t xml:space="preserve"> properties for the framework can be stored in the </w:t>
      </w:r>
      <w:r w:rsidR="007E2575" w:rsidRPr="007E2575">
        <w:rPr>
          <w:rFonts w:ascii="Courier New" w:hAnsi="Courier New" w:cs="Courier New"/>
          <w:b/>
          <w:sz w:val="20"/>
          <w:szCs w:val="20"/>
        </w:rPr>
        <w:t>sif3infra.hibernate.properties</w:t>
      </w:r>
      <w:r w:rsidR="007E2575">
        <w:t xml:space="preserve"> file instead. In fact it is </w:t>
      </w:r>
      <w:r w:rsidR="007E2575" w:rsidRPr="00685891">
        <w:rPr>
          <w:b/>
          <w:u w:val="single"/>
        </w:rPr>
        <w:t>recommended</w:t>
      </w:r>
      <w:r w:rsidR="007E2575">
        <w:t xml:space="preserve"> to use this rather than the hibernate.properties file. If both files exist then properties of the sif3infra.hibernate.properties will take precedence over hibernate.properties. This allows for a hierarchical/inheritance approach for properties. The hibernate.properties could hold global values such as the JDB</w:t>
      </w:r>
      <w:r w:rsidR="00685891">
        <w:t>C</w:t>
      </w:r>
      <w:r w:rsidR="007E2575">
        <w:t xml:space="preserve"> Driver Name, DB Dialect while the sif3infra.hibernate.properties only hold values specific for the SIF3 Framework</w:t>
      </w:r>
      <w:r w:rsidR="00685891">
        <w:t xml:space="preserve"> (</w:t>
      </w:r>
      <w:r w:rsidR="002B2334">
        <w:t xml:space="preserve">connection url, username, password, </w:t>
      </w:r>
      <w:r w:rsidR="00685891">
        <w:t>c3p0 properties)</w:t>
      </w:r>
      <w:r w:rsidR="007E2575">
        <w:t>.</w:t>
      </w:r>
      <w:r w:rsidR="00685891">
        <w:t xml:space="preserve"> A couple of things must be considered using these properties files:</w:t>
      </w:r>
    </w:p>
    <w:p w:rsidR="00685891" w:rsidRDefault="00685891" w:rsidP="00520601">
      <w:pPr>
        <w:pStyle w:val="ListParagraph"/>
        <w:numPr>
          <w:ilvl w:val="0"/>
          <w:numId w:val="55"/>
        </w:numPr>
      </w:pPr>
      <w:r>
        <w:t>They must be accessible from the classpath.</w:t>
      </w:r>
    </w:p>
    <w:p w:rsidR="00685891" w:rsidRPr="00685891" w:rsidRDefault="00685891" w:rsidP="00520601">
      <w:pPr>
        <w:pStyle w:val="ListParagraph"/>
        <w:numPr>
          <w:ilvl w:val="0"/>
          <w:numId w:val="55"/>
        </w:numPr>
      </w:pPr>
      <w:r>
        <w:t>All properties have a prefix of “</w:t>
      </w:r>
      <w:r w:rsidRPr="002B2334">
        <w:rPr>
          <w:rFonts w:ascii="Courier New" w:hAnsi="Courier New" w:cs="Courier New"/>
          <w:sz w:val="20"/>
          <w:szCs w:val="20"/>
        </w:rPr>
        <w:t>hibernate.</w:t>
      </w:r>
      <w:r>
        <w:t xml:space="preserve">” (i.e. </w:t>
      </w:r>
      <w:r w:rsidRPr="00685891">
        <w:rPr>
          <w:rFonts w:ascii="Courier New" w:hAnsi="Courier New" w:cs="Courier New"/>
          <w:b/>
          <w:sz w:val="20"/>
          <w:szCs w:val="20"/>
        </w:rPr>
        <w:t>hibernate.</w:t>
      </w:r>
      <w:r w:rsidRPr="00685891">
        <w:rPr>
          <w:rFonts w:ascii="Courier New" w:hAnsi="Courier New" w:cs="Courier New"/>
          <w:sz w:val="20"/>
          <w:szCs w:val="20"/>
        </w:rPr>
        <w:t>connection.url=…</w:t>
      </w:r>
      <w:r>
        <w:t>).</w:t>
      </w:r>
    </w:p>
    <w:p w:rsidR="00131B76" w:rsidRDefault="00685891" w:rsidP="00685891">
      <w:pPr>
        <w:pStyle w:val="Heading3"/>
      </w:pPr>
      <w:bookmarkStart w:id="372" w:name="_Ref482864345"/>
      <w:bookmarkStart w:id="373" w:name="_Toc63849682"/>
      <w:r>
        <w:t>Injection Class</w:t>
      </w:r>
      <w:bookmarkEnd w:id="372"/>
      <w:bookmarkEnd w:id="373"/>
    </w:p>
    <w:p w:rsidR="00970464" w:rsidRDefault="00970464" w:rsidP="00970464">
      <w:pPr>
        <w:jc w:val="both"/>
      </w:pPr>
      <w:r>
        <w:t>There are situations where the deployment of an adapter (consumer or provider) to a given platform doesn’t want to use the sif3infra.hibernate.</w:t>
      </w:r>
      <w:r w:rsidR="00685891">
        <w:t>properties</w:t>
      </w:r>
      <w:r>
        <w:t xml:space="preserve"> file to set certain properties such as username and password as they might not be considered secure of must be retrieved from a repository like place. In such a case these properties should be “injected’ programmatically to the hibernate configuration at start-up of the adapter. This framework allows that through an injection approach. To enable injection of hibernate properties the developer must implement the </w:t>
      </w:r>
      <w:r w:rsidRPr="002B2334">
        <w:rPr>
          <w:rFonts w:ascii="Consolas" w:hAnsi="Consolas" w:cs="Consolas"/>
          <w:b/>
          <w:color w:val="000000"/>
          <w:sz w:val="20"/>
          <w:szCs w:val="20"/>
        </w:rPr>
        <w:t>sif3.common.interfaces.HibernateProperties</w:t>
      </w:r>
      <w:r>
        <w:t xml:space="preserve"> interface. An example can be found in the </w:t>
      </w:r>
      <w:r w:rsidRPr="00970464">
        <w:rPr>
          <w:rFonts w:ascii="Consolas" w:hAnsi="Consolas" w:cs="Consolas"/>
          <w:color w:val="000000"/>
          <w:sz w:val="20"/>
          <w:szCs w:val="20"/>
        </w:rPr>
        <w:t>systemic.sif3.demo.hibernate.DemoProperties</w:t>
      </w:r>
      <w:r w:rsidRPr="00970464">
        <w:t xml:space="preserve"> </w:t>
      </w:r>
      <w:r>
        <w:t>class. To “tell” the framework to use this implementation to retrieve certain properties the property called “</w:t>
      </w:r>
      <w:r w:rsidRPr="002B2334">
        <w:rPr>
          <w:rFonts w:ascii="Consolas" w:hAnsi="Consolas" w:cs="Consolas"/>
          <w:b/>
          <w:sz w:val="20"/>
          <w:szCs w:val="20"/>
        </w:rPr>
        <w:t>adapter.hbr.propertyClass</w:t>
      </w:r>
      <w:r>
        <w:t>” in the consumer’s or provider’s properties file must be set to the implemented class. For above example the property would be set to:</w:t>
      </w:r>
    </w:p>
    <w:p w:rsidR="00970464" w:rsidRPr="00970464" w:rsidRDefault="00970464" w:rsidP="00970464">
      <w:pPr>
        <w:rPr>
          <w:sz w:val="16"/>
          <w:szCs w:val="16"/>
        </w:rPr>
      </w:pPr>
    </w:p>
    <w:p w:rsidR="00970464" w:rsidRDefault="00970464" w:rsidP="00970464">
      <w:pPr>
        <w:tabs>
          <w:tab w:val="left" w:pos="567"/>
        </w:tabs>
        <w:rPr>
          <w:rFonts w:ascii="Consolas" w:hAnsi="Consolas" w:cs="Consolas"/>
          <w:color w:val="000000"/>
          <w:sz w:val="20"/>
          <w:szCs w:val="20"/>
        </w:rPr>
      </w:pPr>
      <w:r>
        <w:rPr>
          <w:rFonts w:ascii="Consolas" w:hAnsi="Consolas" w:cs="Consolas"/>
          <w:sz w:val="20"/>
          <w:szCs w:val="20"/>
        </w:rPr>
        <w:tab/>
      </w:r>
      <w:r w:rsidRPr="00970464">
        <w:rPr>
          <w:rFonts w:ascii="Consolas" w:hAnsi="Consolas" w:cs="Consolas"/>
          <w:sz w:val="20"/>
          <w:szCs w:val="20"/>
        </w:rPr>
        <w:t>adapter.hbr.propertyClass</w:t>
      </w:r>
      <w:r>
        <w:rPr>
          <w:rFonts w:ascii="Consolas" w:hAnsi="Consolas" w:cs="Consolas"/>
          <w:sz w:val="20"/>
          <w:szCs w:val="20"/>
        </w:rPr>
        <w:t>=</w:t>
      </w:r>
      <w:r w:rsidRPr="00970464">
        <w:rPr>
          <w:rFonts w:ascii="Consolas" w:hAnsi="Consolas" w:cs="Consolas"/>
          <w:color w:val="000000"/>
          <w:sz w:val="20"/>
          <w:szCs w:val="20"/>
        </w:rPr>
        <w:t>systemic.sif3.demo.hibernate.DemoProperties</w:t>
      </w:r>
    </w:p>
    <w:p w:rsidR="00970464" w:rsidRPr="00970464" w:rsidRDefault="00970464" w:rsidP="00970464">
      <w:pPr>
        <w:rPr>
          <w:sz w:val="16"/>
          <w:szCs w:val="16"/>
        </w:rPr>
      </w:pPr>
    </w:p>
    <w:p w:rsidR="00970464" w:rsidRPr="00970464" w:rsidRDefault="00970464" w:rsidP="00970464">
      <w:pPr>
        <w:jc w:val="both"/>
      </w:pPr>
      <w:r>
        <w:t>Hibernate for this SIF3 Framework will now be initialised using the properties of the sif3infra.hibernate.</w:t>
      </w:r>
      <w:r w:rsidR="00685891">
        <w:t>properties &amp; hibernate.properties</w:t>
      </w:r>
      <w:r>
        <w:t xml:space="preserve"> file</w:t>
      </w:r>
      <w:r w:rsidR="00685891">
        <w:t>, if present,</w:t>
      </w:r>
      <w:r>
        <w:t xml:space="preserve"> as well as the properties of the implemented property class. If a certain property is set in </w:t>
      </w:r>
      <w:r w:rsidR="00685891">
        <w:t xml:space="preserve">either </w:t>
      </w:r>
      <w:r>
        <w:t>hibernate</w:t>
      </w:r>
      <w:r w:rsidR="00685891">
        <w:t xml:space="preserve"> property</w:t>
      </w:r>
      <w:r>
        <w:t xml:space="preserve"> file and in the property class then the </w:t>
      </w:r>
      <w:r w:rsidRPr="00685891">
        <w:rPr>
          <w:b/>
        </w:rPr>
        <w:t xml:space="preserve">value of the </w:t>
      </w:r>
      <w:r w:rsidR="00685891" w:rsidRPr="00685891">
        <w:rPr>
          <w:b/>
        </w:rPr>
        <w:t>property class</w:t>
      </w:r>
      <w:r w:rsidRPr="00685891">
        <w:rPr>
          <w:b/>
        </w:rPr>
        <w:t xml:space="preserve"> will take precedence</w:t>
      </w:r>
      <w:r>
        <w:t xml:space="preserve">, meaning the corresponding value in the property </w:t>
      </w:r>
      <w:r w:rsidR="00685891">
        <w:t>files</w:t>
      </w:r>
      <w:r>
        <w:t xml:space="preserve"> will be ignored</w:t>
      </w:r>
      <w:r w:rsidR="00685891">
        <w:t>/overwritten</w:t>
      </w:r>
      <w:r>
        <w:t>.</w:t>
      </w:r>
    </w:p>
    <w:p w:rsidR="0035664D" w:rsidRDefault="0035664D" w:rsidP="0035664D">
      <w:pPr>
        <w:pStyle w:val="Heading2"/>
      </w:pPr>
      <w:bookmarkStart w:id="374" w:name="_Toc63849683"/>
      <w:r>
        <w:lastRenderedPageBreak/>
        <w:t>Compression (GZIP)</w:t>
      </w:r>
      <w:bookmarkEnd w:id="374"/>
    </w:p>
    <w:p w:rsidR="0035664D" w:rsidRDefault="00254F6E" w:rsidP="00254F6E">
      <w:pPr>
        <w:jc w:val="both"/>
      </w:pPr>
      <w:r>
        <w:t>Compression can be used to transfer all payloads (request and response)</w:t>
      </w:r>
      <w:r w:rsidR="005118BE">
        <w:t xml:space="preserve"> between consumer and provider</w:t>
      </w:r>
      <w:r>
        <w:t>. Payload compression can be useful for large payloads to minimise bandwidth. This may or may not improve the request/response turnaround time. Once compression is enabled there is an overhead on the request and response pro</w:t>
      </w:r>
      <w:r w:rsidR="005118BE">
        <w:t>cessi</w:t>
      </w:r>
      <w:r>
        <w:t>n</w:t>
      </w:r>
      <w:r w:rsidR="005118BE">
        <w:t>g</w:t>
      </w:r>
      <w:r>
        <w:t xml:space="preserve"> on the consumer as well as the provider which will impact </w:t>
      </w:r>
      <w:r w:rsidR="005118BE">
        <w:t xml:space="preserve">full turnaround times. For large payloads and low bandwidth environments the overhead created by compressing payloads </w:t>
      </w:r>
      <w:r w:rsidR="00535741">
        <w:t>will</w:t>
      </w:r>
      <w:r w:rsidR="005118BE">
        <w:t xml:space="preserve"> be offset by faster transfer speeds due to the considerable smaller payloads. Framework test have shown that the compression can add a few per-cent (3%-5%) overhead in processing a payload on the consumer as well as on the provider. For XML/JSON payloads the compression factor is </w:t>
      </w:r>
      <w:r w:rsidR="00535741">
        <w:t xml:space="preserve">about </w:t>
      </w:r>
      <w:r w:rsidR="005118BE">
        <w:t>20 which means a 1MByte payload can be compressed to about 50kByte</w:t>
      </w:r>
      <w:r w:rsidR="004B05BC">
        <w:t>s</w:t>
      </w:r>
      <w:r w:rsidR="005118BE">
        <w:t>. On tablets that may have a slower line this bandwidth safing can significantly improve the transfer speeds despite the compression processing overhead.</w:t>
      </w:r>
      <w:r w:rsidR="00535741">
        <w:t xml:space="preserve"> Test have shown that transfers speeds can be increased by a factor 8-10 in low bandwidth cases (800%-1000%) which clearly demonstrates that the 4% compression overhead is negligible compared to the gain in throughputs.</w:t>
      </w:r>
    </w:p>
    <w:p w:rsidR="005118BE" w:rsidRDefault="005118BE" w:rsidP="005118BE">
      <w:pPr>
        <w:pStyle w:val="Heading3"/>
      </w:pPr>
      <w:bookmarkStart w:id="375" w:name="_Toc63849684"/>
      <w:r>
        <w:t>Enable Compression on Consumer</w:t>
      </w:r>
      <w:bookmarkEnd w:id="375"/>
    </w:p>
    <w:p w:rsidR="005118BE" w:rsidRPr="005118BE" w:rsidRDefault="005118BE" w:rsidP="00D778F3">
      <w:pPr>
        <w:jc w:val="both"/>
      </w:pPr>
      <w:r>
        <w:t xml:space="preserve">Enabling compression on a consumer is achieved by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consumer’s property file. Please note that the only supported compression is GZIP. This is the most commonly use</w:t>
      </w:r>
      <w:r w:rsidR="00535741">
        <w:t>d</w:t>
      </w:r>
      <w:r>
        <w:t xml:space="preserve"> compression method and therefore should not be a limitation.</w:t>
      </w:r>
    </w:p>
    <w:p w:rsidR="005118BE" w:rsidRDefault="005118BE" w:rsidP="005118BE">
      <w:pPr>
        <w:pStyle w:val="Heading3"/>
      </w:pPr>
      <w:bookmarkStart w:id="376" w:name="_Toc63849685"/>
      <w:r>
        <w:t>Enable Compression on Provider</w:t>
      </w:r>
      <w:bookmarkEnd w:id="376"/>
    </w:p>
    <w:p w:rsidR="005118BE" w:rsidRDefault="00D778F3" w:rsidP="00D778F3">
      <w:pPr>
        <w:jc w:val="both"/>
      </w:pPr>
      <w:r>
        <w:t>Since a provider is a ‘server’ in the traditional sense it also allows enabling compression in many ways. There are three common ways to enable compression on a provider. Each of them is shortly discussed in the next sections.</w:t>
      </w:r>
    </w:p>
    <w:p w:rsidR="00D778F3" w:rsidRDefault="00D778F3" w:rsidP="00D778F3">
      <w:pPr>
        <w:pStyle w:val="Heading4"/>
      </w:pPr>
      <w:bookmarkStart w:id="377" w:name="_Toc63849686"/>
      <w:r>
        <w:t>Enable on Proxy</w:t>
      </w:r>
      <w:bookmarkEnd w:id="377"/>
    </w:p>
    <w:p w:rsidR="00D778F3" w:rsidRPr="00D778F3" w:rsidRDefault="00D778F3" w:rsidP="00D778F3">
      <w:pPr>
        <w:jc w:val="both"/>
      </w:pPr>
      <w:r>
        <w:t>Most proxies (i.e. Apache) allow compression to be managed natively at this point. This means the web- or application container will only see already de-compressed payloads and do not have to perform any compression at all. Often this is the most efficient way to deal with compression. It is outside the scope of this document to outline how a particular proxy can be configured to manage compression. Please refer to your proxy’s administration documentation for details.</w:t>
      </w:r>
    </w:p>
    <w:p w:rsidR="00D778F3" w:rsidRDefault="00D778F3" w:rsidP="00D778F3">
      <w:pPr>
        <w:pStyle w:val="Heading4"/>
      </w:pPr>
      <w:bookmarkStart w:id="378" w:name="_Toc63849687"/>
      <w:r>
        <w:t>Enable in Web- or Application Container</w:t>
      </w:r>
      <w:bookmarkEnd w:id="378"/>
    </w:p>
    <w:p w:rsidR="00D778F3" w:rsidRPr="00D778F3" w:rsidRDefault="00D778F3" w:rsidP="00D778F3">
      <w:pPr>
        <w:jc w:val="both"/>
      </w:pPr>
      <w:r>
        <w:t>Similar as with proxies most web- or application containers support the functionality of compressi</w:t>
      </w:r>
      <w:r w:rsidR="00535741">
        <w:t>ng</w:t>
      </w:r>
      <w:r>
        <w:t>/de-compressing messages out-of-the-box. If you do not have a proxy that manages compression, you may want to turn compression management on within your web- or application container.</w:t>
      </w:r>
      <w:r w:rsidRPr="00D778F3">
        <w:t xml:space="preserve"> </w:t>
      </w:r>
      <w:r>
        <w:t>It is outside the scope of this document to outline how a particular web- or application container can be configured to manage compression. Please refer to your product’s administration documentation for details.</w:t>
      </w:r>
    </w:p>
    <w:p w:rsidR="00D778F3" w:rsidRPr="00D778F3" w:rsidRDefault="00D778F3" w:rsidP="00D778F3">
      <w:pPr>
        <w:pStyle w:val="Heading4"/>
      </w:pPr>
      <w:bookmarkStart w:id="379" w:name="_Toc63849688"/>
      <w:r>
        <w:t>Enable in Framework</w:t>
      </w:r>
      <w:bookmarkEnd w:id="379"/>
    </w:p>
    <w:p w:rsidR="00D778F3" w:rsidRDefault="008A0077" w:rsidP="008A0077">
      <w:pPr>
        <w:jc w:val="both"/>
      </w:pPr>
      <w:r>
        <w:t xml:space="preserve">If compression management is </w:t>
      </w:r>
      <w:r w:rsidRPr="00C45AF3">
        <w:rPr>
          <w:b/>
        </w:rPr>
        <w:t>not enabled at the proxy or web-/application container</w:t>
      </w:r>
      <w:r>
        <w:t xml:space="preserve"> then it can be turned on/off within the SIF3 Framework.</w:t>
      </w:r>
      <w:r w:rsidR="00D778F3">
        <w:t xml:space="preserve"> </w:t>
      </w:r>
      <w:r>
        <w:t xml:space="preserve">Enabling compression is done by means of adding a compression filter to your web.xml file. The SIF3 Framework has a small library with such a compression filter. You can use this </w:t>
      </w:r>
      <w:r w:rsidR="00C45AF3">
        <w:t xml:space="preserve">one </w:t>
      </w:r>
      <w:r>
        <w:t>or you can get an alternative compression filter or even develop one yourself. Below are the instructions on how to add the SIF3 Framework</w:t>
      </w:r>
      <w:r w:rsidR="00535741">
        <w:t>’s</w:t>
      </w:r>
      <w:r>
        <w:t xml:space="preserve"> provided compression filter. You would follow similar steps with an alternative compression filter.</w:t>
      </w:r>
    </w:p>
    <w:p w:rsidR="008A0077" w:rsidRPr="008A0077" w:rsidRDefault="008A0077" w:rsidP="008A0077"/>
    <w:p w:rsidR="00D778F3" w:rsidRDefault="00F5222C" w:rsidP="00F5222C">
      <w:pPr>
        <w:jc w:val="both"/>
      </w:pPr>
      <w:r>
        <w:lastRenderedPageBreak/>
        <w:t xml:space="preserve">The compression filter that is part of the SIF3 Framework is the </w:t>
      </w:r>
      <w:r w:rsidR="007A1828">
        <w:t xml:space="preserve">Ziplet </w:t>
      </w:r>
      <w:r w:rsidR="00535741">
        <w:t>Compression</w:t>
      </w:r>
      <w:r w:rsidRPr="00F5222C">
        <w:t xml:space="preserve"> Filter</w:t>
      </w:r>
      <w:r>
        <w:t xml:space="preserve"> (</w:t>
      </w:r>
      <w:hyperlink r:id="rId34" w:history="1">
        <w:r w:rsidR="007A1828" w:rsidRPr="007A1828">
          <w:rPr>
            <w:rStyle w:val="Hyperlink"/>
          </w:rPr>
          <w:t>https://github.com/ziplet/ziplet</w:t>
        </w:r>
      </w:hyperlink>
      <w:r>
        <w:t>). For various properties on that filter please refer to the appropriate web-site. Below are only the core properties listed in the configuration of this filter in the web.xml but there are additional parameters available.</w:t>
      </w:r>
      <w:r w:rsidR="00FA7296">
        <w:t xml:space="preserve"> To enable the </w:t>
      </w:r>
      <w:r w:rsidR="007A1828">
        <w:t>Ziplet</w:t>
      </w:r>
      <w:r w:rsidR="00FA7296">
        <w:t xml:space="preserve"> Compression F</w:t>
      </w:r>
      <w:r>
        <w:t xml:space="preserve">ilter </w:t>
      </w:r>
      <w:r w:rsidR="00FA7296">
        <w:t>in</w:t>
      </w:r>
      <w:r>
        <w:t xml:space="preserve"> the SIF3 Framework you must add the following section to your web.xml:</w:t>
      </w:r>
    </w:p>
    <w:p w:rsidR="00F5222C" w:rsidRDefault="00F5222C" w:rsidP="00F5222C"/>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&lt;filter-class&gt;</w:t>
      </w:r>
      <w:r w:rsidR="007A1828" w:rsidRPr="007A1828">
        <w:rPr>
          <w:rFonts w:ascii="Courier New" w:hAnsi="Courier New" w:cs="Courier New"/>
          <w:b/>
          <w:color w:val="000000"/>
          <w:sz w:val="16"/>
          <w:szCs w:val="16"/>
        </w:rPr>
        <w:t>com.github.ziplet.filter.compression.CompressingFilter</w:t>
      </w:r>
      <w:r w:rsidRPr="00F5222C">
        <w:rPr>
          <w:rFonts w:ascii="Courier New" w:hAnsi="Courier New" w:cs="Courier New"/>
          <w:sz w:val="16"/>
          <w:szCs w:val="16"/>
        </w:rPr>
        <w:t>&lt;/filter-class&gt;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gramStart"/>
      <w:r w:rsidRPr="00F5222C">
        <w:rPr>
          <w:rFonts w:ascii="Courier New" w:hAnsi="Courier New" w:cs="Courier New"/>
          <w:sz w:val="16"/>
          <w:szCs w:val="16"/>
        </w:rPr>
        <w:t>init-param</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&lt;param-name&gt;debug&lt;/param-name&gt;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&lt;param-value&gt;false&lt;/param-value&gt;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gramStart"/>
      <w:r w:rsidRPr="00F5222C">
        <w:rPr>
          <w:rFonts w:ascii="Courier New" w:hAnsi="Courier New" w:cs="Courier New"/>
          <w:sz w:val="16"/>
          <w:szCs w:val="16"/>
        </w:rPr>
        <w:t>init-param</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&lt;param-name&gt;compressionThreshold&lt;/param-name&gt;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&lt;param-value&gt;0&lt;/param-value&gt;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filter-mapping</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&lt;url-pattern&gt;/*&lt;/url-pattern&gt;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 xml:space="preserve">&lt;/filter-mapping&gt;    </w:t>
      </w:r>
    </w:p>
    <w:p w:rsidR="00F5222C" w:rsidRPr="00F5222C" w:rsidRDefault="00F5222C" w:rsidP="00F5222C">
      <w:pPr>
        <w:rPr>
          <w:rFonts w:ascii="Courier New" w:hAnsi="Courier New" w:cs="Courier New"/>
          <w:sz w:val="18"/>
          <w:szCs w:val="18"/>
        </w:rPr>
      </w:pPr>
    </w:p>
    <w:p w:rsidR="00F5222C" w:rsidRDefault="00F5222C" w:rsidP="00FB380F">
      <w:pPr>
        <w:jc w:val="both"/>
      </w:pPr>
      <w:r>
        <w:t xml:space="preserve">Add this section right after </w:t>
      </w:r>
      <w:r w:rsidR="00C45AF3">
        <w:t xml:space="preserve">the </w:t>
      </w:r>
      <w:r>
        <w:t>servlet definitions. An example can be found in the SIF3 Framework’s war/WEB-INF</w:t>
      </w:r>
      <w:r w:rsidR="00FB380F">
        <w:t xml:space="preserve">/web.xml file. Ensure that you have the </w:t>
      </w:r>
      <w:r w:rsidR="007A1828">
        <w:rPr>
          <w:b/>
        </w:rPr>
        <w:t xml:space="preserve">ziplet </w:t>
      </w:r>
      <w:r w:rsidR="00FB380F" w:rsidRPr="00322F70">
        <w:rPr>
          <w:b/>
        </w:rPr>
        <w:t>jar</w:t>
      </w:r>
      <w:r w:rsidR="00FB380F">
        <w:t xml:space="preserve"> in your WEB-INF/lib directory</w:t>
      </w:r>
      <w:r w:rsidR="007A1828">
        <w:t xml:space="preserve"> or as a maven dependency as documented on the ziplet site</w:t>
      </w:r>
      <w:r w:rsidR="00FB380F">
        <w:t>.</w:t>
      </w:r>
    </w:p>
    <w:p w:rsidR="00C45AF3" w:rsidRDefault="00C45AF3" w:rsidP="00C45AF3"/>
    <w:p w:rsidR="00C45AF3" w:rsidRPr="00C45AF3" w:rsidRDefault="00C45AF3" w:rsidP="00C45AF3">
      <w:pPr>
        <w:jc w:val="both"/>
        <w:rPr>
          <w:b/>
          <w:u w:val="single"/>
        </w:rPr>
      </w:pPr>
      <w:r w:rsidRPr="00C45AF3">
        <w:rPr>
          <w:b/>
          <w:u w:val="single"/>
        </w:rPr>
        <w:t>Parameters of Filter</w:t>
      </w:r>
    </w:p>
    <w:p w:rsidR="00C45AF3" w:rsidRPr="00C45AF3" w:rsidRDefault="00C45AF3" w:rsidP="00FA7296">
      <w:pPr>
        <w:pStyle w:val="ListParagraph"/>
        <w:keepLines w:val="0"/>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debug</w:t>
      </w:r>
      <w:proofErr w:type="gramEnd"/>
      <w:r w:rsidRPr="00C45AF3">
        <w:rPr>
          <w:rFonts w:asciiTheme="minorHAnsi" w:hAnsiTheme="minorHAnsi" w:cstheme="minorHAnsi"/>
          <w:szCs w:val="22"/>
        </w:rPr>
        <w:t xml:space="preserve"> (optional): if set to "true", additional debug information will be written to the servlet log.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false</w:t>
      </w:r>
      <w:r w:rsidRPr="00C45AF3">
        <w:rPr>
          <w:rFonts w:asciiTheme="minorHAnsi" w:hAnsiTheme="minorHAnsi" w:cstheme="minorHAnsi"/>
          <w:szCs w:val="22"/>
        </w:rPr>
        <w:t xml:space="preserve">. </w:t>
      </w:r>
    </w:p>
    <w:p w:rsidR="00C45AF3" w:rsidRPr="00C45AF3" w:rsidRDefault="00C45AF3" w:rsidP="00FA7296">
      <w:pPr>
        <w:pStyle w:val="ListParagraph"/>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compressionThreshold</w:t>
      </w:r>
      <w:proofErr w:type="gramEnd"/>
      <w:r w:rsidRPr="00C45AF3">
        <w:rPr>
          <w:rFonts w:asciiTheme="minorHAnsi" w:hAnsiTheme="minorHAnsi" w:cstheme="minorHAnsi"/>
          <w:szCs w:val="22"/>
        </w:rPr>
        <w:t xml:space="preserve"> (optional): sets the size of the smallest response that will be compressed, in bytes. That is, if less than compressionThreshold bytes are written to the response, it will not be compressed and the response will go to the client unmodified. If 0, compression always begins immediately.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1024</w:t>
      </w:r>
      <w:r w:rsidRPr="00C45AF3">
        <w:rPr>
          <w:rFonts w:asciiTheme="minorHAnsi" w:hAnsiTheme="minorHAnsi" w:cstheme="minorHAnsi"/>
          <w:szCs w:val="22"/>
        </w:rPr>
        <w:t xml:space="preserve">. </w:t>
      </w:r>
    </w:p>
    <w:p w:rsidR="00C45AF3" w:rsidRPr="00C45AF3" w:rsidRDefault="00C45AF3" w:rsidP="00C45AF3">
      <w:pPr>
        <w:rPr>
          <w:rFonts w:asciiTheme="minorHAnsi" w:hAnsiTheme="minorHAnsi" w:cstheme="minorHAnsi"/>
          <w:szCs w:val="22"/>
        </w:rPr>
      </w:pPr>
      <w:r>
        <w:rPr>
          <w:rFonts w:asciiTheme="minorHAnsi" w:hAnsiTheme="minorHAnsi" w:cstheme="minorHAnsi"/>
          <w:szCs w:val="22"/>
        </w:rPr>
        <w:t xml:space="preserve">Additional parameters can be found on the </w:t>
      </w:r>
      <w:hyperlink r:id="rId35" w:history="1">
        <w:r w:rsidR="007A1828">
          <w:rPr>
            <w:rStyle w:val="Hyperlink"/>
            <w:rFonts w:asciiTheme="minorHAnsi" w:hAnsiTheme="minorHAnsi" w:cstheme="minorHAnsi"/>
            <w:szCs w:val="22"/>
          </w:rPr>
          <w:t>Ziplet</w:t>
        </w:r>
        <w:r w:rsidRPr="00C45AF3">
          <w:rPr>
            <w:rStyle w:val="Hyperlink"/>
            <w:rFonts w:asciiTheme="minorHAnsi" w:hAnsiTheme="minorHAnsi" w:cstheme="minorHAnsi"/>
            <w:szCs w:val="22"/>
          </w:rPr>
          <w:t xml:space="preserve"> web-site</w:t>
        </w:r>
      </w:hyperlink>
      <w:r>
        <w:rPr>
          <w:rFonts w:asciiTheme="minorHAnsi" w:hAnsiTheme="minorHAnsi" w:cstheme="minorHAnsi"/>
          <w:szCs w:val="22"/>
        </w:rPr>
        <w:t>.</w:t>
      </w:r>
    </w:p>
    <w:p w:rsidR="0035664D" w:rsidRPr="00C45AF3" w:rsidRDefault="00C45AF3" w:rsidP="00C45AF3">
      <w:pPr>
        <w:pStyle w:val="Heading4"/>
      </w:pPr>
      <w:bookmarkStart w:id="380" w:name="_Toc63849689"/>
      <w:r w:rsidRPr="00C45AF3">
        <w:t>Events</w:t>
      </w:r>
      <w:bookmarkEnd w:id="380"/>
    </w:p>
    <w:p w:rsidR="0035664D" w:rsidRDefault="00C45AF3" w:rsidP="00C45AF3">
      <w:pPr>
        <w:jc w:val="both"/>
      </w:pPr>
      <w:r>
        <w:rPr>
          <w:rFonts w:asciiTheme="minorHAnsi" w:hAnsiTheme="minorHAnsi" w:cstheme="minorHAnsi"/>
          <w:szCs w:val="22"/>
        </w:rPr>
        <w:t xml:space="preserve">If your provider publishes events then the compression for the event payload </w:t>
      </w:r>
      <w:r w:rsidR="00FA7296">
        <w:rPr>
          <w:rFonts w:asciiTheme="minorHAnsi" w:hAnsiTheme="minorHAnsi" w:cstheme="minorHAnsi"/>
          <w:szCs w:val="22"/>
        </w:rPr>
        <w:t>can</w:t>
      </w:r>
      <w:r>
        <w:rPr>
          <w:rFonts w:asciiTheme="minorHAnsi" w:hAnsiTheme="minorHAnsi" w:cstheme="minorHAnsi"/>
          <w:szCs w:val="22"/>
        </w:rPr>
        <w:t xml:space="preserve"> be turned</w:t>
      </w:r>
      <w:r w:rsidR="00FA7296">
        <w:rPr>
          <w:rFonts w:asciiTheme="minorHAnsi" w:hAnsiTheme="minorHAnsi" w:cstheme="minorHAnsi"/>
          <w:szCs w:val="22"/>
        </w:rPr>
        <w:t xml:space="preserve"> on</w:t>
      </w:r>
      <w:r>
        <w:rPr>
          <w:rFonts w:asciiTheme="minorHAnsi" w:hAnsiTheme="minorHAnsi" w:cstheme="minorHAnsi"/>
          <w:szCs w:val="22"/>
        </w:rPr>
        <w:t xml:space="preserve">. When publishing events your provider behaves like a ‘client’ to the Broker and therefore compression must be turned on by means of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provider’s property file. Please note that the only supported compression is GZIP. This is the most commonly use</w:t>
      </w:r>
      <w:r w:rsidR="007A1828">
        <w:t>d</w:t>
      </w:r>
      <w:r>
        <w:t xml:space="preserve"> compression method and therefore should not be a limitation.</w:t>
      </w:r>
    </w:p>
    <w:p w:rsidR="00A537BA" w:rsidRPr="00F20C21" w:rsidRDefault="002B53E9" w:rsidP="00F20C21">
      <w:pPr>
        <w:pStyle w:val="Heading1"/>
      </w:pPr>
      <w:bookmarkStart w:id="381" w:name="_Ref387661557"/>
      <w:bookmarkStart w:id="382" w:name="_Toc63849690"/>
      <w:r w:rsidRPr="00F20C21">
        <w:t>Deployment</w:t>
      </w:r>
      <w:bookmarkEnd w:id="359"/>
      <w:bookmarkEnd w:id="360"/>
      <w:bookmarkEnd w:id="381"/>
      <w:bookmarkEnd w:id="382"/>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383" w:name="_Ref414276933"/>
      <w:bookmarkStart w:id="384" w:name="_Toc63849691"/>
      <w:r>
        <w:t>Servlet 3.0 Requirement for Providers</w:t>
      </w:r>
      <w:bookmarkEnd w:id="383"/>
      <w:bookmarkEnd w:id="384"/>
    </w:p>
    <w:p w:rsidR="008A7C07" w:rsidRDefault="008A7C07" w:rsidP="008A7C07">
      <w:pPr>
        <w:jc w:val="both"/>
      </w:pPr>
      <w:r>
        <w:t xml:space="preserve">As stated in section </w:t>
      </w:r>
      <w:r>
        <w:fldChar w:fldCharType="begin"/>
      </w:r>
      <w:r>
        <w:instrText xml:space="preserve"> REF _Ref414275200 \r \h </w:instrText>
      </w:r>
      <w:r>
        <w:fldChar w:fldCharType="separate"/>
      </w:r>
      <w:r w:rsidR="0064202F">
        <w:t>2.5</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lastRenderedPageBreak/>
        <w:t xml:space="preserve">   </w:t>
      </w:r>
      <w:r w:rsidRPr="008A7C07">
        <w:rPr>
          <w:rFonts w:ascii="Courier New" w:hAnsi="Courier New" w:cs="Courier New"/>
          <w:sz w:val="20"/>
          <w:szCs w:val="20"/>
        </w:rPr>
        <w:t xml:space="preserve">xmlns:xsi="http://www.w3.org/2001/XMLSchema-instance"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xsi:schemaLocation="http://java.sun.com/xml/ns/javaee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proofErr w:type="gramStart"/>
      <w:r w:rsidRPr="008A7C07">
        <w:rPr>
          <w:rFonts w:ascii="Courier New" w:hAnsi="Courier New" w:cs="Courier New"/>
          <w:sz w:val="20"/>
          <w:szCs w:val="20"/>
        </w:rPr>
        <w:t>version</w:t>
      </w:r>
      <w:proofErr w:type="gramEnd"/>
      <w:r w:rsidRPr="008A7C07">
        <w:rPr>
          <w:rFonts w:ascii="Courier New" w:hAnsi="Courier New" w:cs="Courier New"/>
          <w:sz w:val="20"/>
          <w:szCs w:val="20"/>
        </w:rPr>
        <w:t>="</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385" w:name="_Ref405283916"/>
      <w:bookmarkStart w:id="386" w:name="_Toc63849692"/>
      <w:r>
        <w:t>Servlet Context</w:t>
      </w:r>
      <w:bookmarkEnd w:id="385"/>
      <w:bookmarkEnd w:id="386"/>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w:t>
      </w:r>
      <w:r w:rsidRPr="009D5C91">
        <w:rPr>
          <w:b/>
        </w:rPr>
        <w:t>MUST</w:t>
      </w:r>
      <w:r>
        <w:t xml:space="preserve">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listener</w:t>
      </w:r>
      <w:proofErr w:type="gramEnd"/>
      <w:r w:rsidRPr="00024E43">
        <w:rPr>
          <w:rFonts w:ascii="Courier New" w:hAnsi="Courier New" w:cs="Courier New"/>
          <w:sz w:val="18"/>
          <w:szCs w:val="18"/>
        </w:rPr>
        <w:t>&gt;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64202F">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context-param</w:t>
      </w:r>
      <w:proofErr w:type="gramEnd"/>
      <w:r w:rsidRPr="00024E43">
        <w:rPr>
          <w:rFonts w:ascii="Courier New" w:hAnsi="Courier New" w:cs="Courier New"/>
          <w:sz w:val="18"/>
          <w:szCs w:val="18"/>
        </w:rPr>
        <w:t xml:space="preserv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 xml:space="preserve">&lt;/param-name&gt;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&lt;param-value&gt;</w:t>
      </w:r>
      <w:r w:rsidRPr="00024E43">
        <w:rPr>
          <w:rFonts w:ascii="Courier New" w:hAnsi="Courier New" w:cs="Courier New"/>
          <w:b/>
          <w:color w:val="FF0000"/>
          <w:sz w:val="18"/>
          <w:szCs w:val="18"/>
        </w:rPr>
        <w:t>StudentProvider</w:t>
      </w:r>
      <w:r w:rsidRPr="00024E43">
        <w:rPr>
          <w:rFonts w:ascii="Courier New" w:hAnsi="Courier New" w:cs="Courier New"/>
          <w:sz w:val="18"/>
          <w:szCs w:val="18"/>
        </w:rPr>
        <w:t xml:space="preserve">&lt;/param-value&gt;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&lt;/context-param&gt;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w:t>
      </w:r>
      <w:proofErr w:type="gramStart"/>
      <w:r>
        <w:t>properties’</w:t>
      </w:r>
      <w:proofErr w:type="gramEnd"/>
      <w:r>
        <w:t>.</w:t>
      </w:r>
    </w:p>
    <w:p w:rsidR="00922ED6" w:rsidRDefault="00922ED6" w:rsidP="00922ED6">
      <w:pPr>
        <w:pStyle w:val="Heading2"/>
      </w:pPr>
      <w:bookmarkStart w:id="387" w:name="_Ref388003680"/>
      <w:bookmarkStart w:id="388" w:name="_Toc63849693"/>
      <w:r>
        <w:t>Java classpath Configuration</w:t>
      </w:r>
      <w:bookmarkEnd w:id="387"/>
      <w:bookmarkEnd w:id="388"/>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C57E39">
      <w:pPr>
        <w:pStyle w:val="ListParagraph"/>
        <w:numPr>
          <w:ilvl w:val="0"/>
          <w:numId w:val="28"/>
        </w:numPr>
      </w:pPr>
      <w:r>
        <w:t>hibernate.properties</w:t>
      </w:r>
      <w:r w:rsidR="00C57E39">
        <w:t xml:space="preserve"> and/or sif3infra.hibernate.properties except where injection is used (see section </w:t>
      </w:r>
      <w:r w:rsidR="00C57E39">
        <w:fldChar w:fldCharType="begin"/>
      </w:r>
      <w:r w:rsidR="00C57E39">
        <w:instrText xml:space="preserve"> REF _Ref447178864 \r \h </w:instrText>
      </w:r>
      <w:r w:rsidR="00C57E39">
        <w:fldChar w:fldCharType="separate"/>
      </w:r>
      <w:r w:rsidR="0064202F">
        <w:t>5.17</w:t>
      </w:r>
      <w:r w:rsidR="00C57E39">
        <w:fldChar w:fldCharType="end"/>
      </w:r>
      <w:r w:rsidR="00C57E39">
        <w:t xml:space="preserve"> &amp; </w:t>
      </w:r>
      <w:r w:rsidR="00C57E39">
        <w:fldChar w:fldCharType="begin"/>
      </w:r>
      <w:r w:rsidR="00C57E39">
        <w:instrText xml:space="preserve"> REF _Ref482864345 \r \h </w:instrText>
      </w:r>
      <w:r w:rsidR="00C57E39">
        <w:fldChar w:fldCharType="separate"/>
      </w:r>
      <w:r w:rsidR="0064202F">
        <w:t>5.17.1</w:t>
      </w:r>
      <w:r w:rsidR="00C57E39">
        <w:fldChar w:fldCharType="end"/>
      </w:r>
      <w:r w:rsidR="00C57E39">
        <w:t>)</w:t>
      </w:r>
    </w:p>
    <w:p w:rsidR="00922ED6" w:rsidRDefault="00922ED6" w:rsidP="000C567D">
      <w:pPr>
        <w:pStyle w:val="ListParagraph"/>
        <w:numPr>
          <w:ilvl w:val="0"/>
          <w:numId w:val="28"/>
        </w:numPr>
      </w:pPr>
      <w:r>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t>Your project may have some of these property files (i.e. log4j.properties, hibernate.properties) already</w:t>
      </w:r>
      <w:r w:rsidR="00D010F8">
        <w:t xml:space="preserve"> included. In that case you don’t need to use the </w:t>
      </w:r>
      <w:proofErr w:type="gramStart"/>
      <w:r w:rsidR="00D010F8">
        <w:t>one’s</w:t>
      </w:r>
      <w:proofErr w:type="gramEnd"/>
      <w:r w:rsidR="00D010F8">
        <w:t xml:space="preserve">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w:t>
      </w:r>
    </w:p>
    <w:p w:rsidR="007663A2" w:rsidRDefault="007663A2" w:rsidP="007663A2">
      <w:pPr>
        <w:pStyle w:val="Heading2"/>
      </w:pPr>
      <w:bookmarkStart w:id="389" w:name="_Toc63849694"/>
      <w:r>
        <w:lastRenderedPageBreak/>
        <w:t>Customise Property Files to your environment</w:t>
      </w:r>
      <w:bookmarkEnd w:id="389"/>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390" w:name="_Toc63849695"/>
      <w:r>
        <w:t>Customise sif3infra.hibernate.</w:t>
      </w:r>
      <w:r w:rsidR="00BB7C3D">
        <w:t>properties or hibernate.properties</w:t>
      </w:r>
      <w:bookmarkEnd w:id="390"/>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64202F">
        <w:t>5.3.1.2</w:t>
      </w:r>
      <w:r>
        <w:fldChar w:fldCharType="end"/>
      </w:r>
      <w:r>
        <w:t xml:space="preserve"> for details). </w:t>
      </w:r>
    </w:p>
    <w:p w:rsidR="001D50BD" w:rsidRDefault="001D50BD" w:rsidP="001D50BD">
      <w:pPr>
        <w:pStyle w:val="Heading3"/>
      </w:pPr>
      <w:bookmarkStart w:id="391" w:name="_Ref388094683"/>
      <w:bookmarkStart w:id="392" w:name="_Toc63849696"/>
      <w:r>
        <w:t>Customise environment.properties</w:t>
      </w:r>
      <w:bookmarkEnd w:id="391"/>
      <w:bookmarkEnd w:id="392"/>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64202F">
        <w:t>5.14.3</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393" w:name="_Ref388094698"/>
      <w:bookmarkStart w:id="394" w:name="_Toc63849697"/>
      <w:r>
        <w:t>Customise consumer properties file</w:t>
      </w:r>
      <w:bookmarkEnd w:id="393"/>
      <w:bookmarkEnd w:id="394"/>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64202F">
        <w:t>8</w:t>
      </w:r>
      <w:r w:rsidR="00037412">
        <w:fldChar w:fldCharType="end"/>
      </w:r>
      <w:r>
        <w:t>.</w:t>
      </w:r>
    </w:p>
    <w:p w:rsidR="007E382B" w:rsidRDefault="007E382B" w:rsidP="007E382B">
      <w:pPr>
        <w:pStyle w:val="Heading4"/>
      </w:pPr>
      <w:bookmarkStart w:id="395" w:name="_Toc63849698"/>
      <w:r>
        <w:t>Properties for Demo only</w:t>
      </w:r>
      <w:bookmarkEnd w:id="395"/>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396" w:name="_Toc63849699"/>
      <w:r>
        <w:t>Customise provider property file</w:t>
      </w:r>
      <w:bookmarkEnd w:id="396"/>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64202F">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64202F">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lastRenderedPageBreak/>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64202F">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64202F">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64202F">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397" w:name="_Toc63849700"/>
      <w:r>
        <w:t>Properties for Demo only</w:t>
      </w:r>
      <w:bookmarkEnd w:id="397"/>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398" w:name="_Toc63849701"/>
      <w:r>
        <w:t>Customise log4j.properties file (optional)</w:t>
      </w:r>
      <w:bookmarkEnd w:id="398"/>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399" w:name="_Toc383521937"/>
      <w:bookmarkStart w:id="400" w:name="_Ref467743460"/>
      <w:bookmarkStart w:id="401" w:name="_Toc63849702"/>
      <w:r>
        <w:t>Jersey, JAX-RS and other Library considerations</w:t>
      </w:r>
      <w:bookmarkEnd w:id="399"/>
      <w:bookmarkEnd w:id="400"/>
      <w:bookmarkEnd w:id="401"/>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w:t>
      </w:r>
      <w:r w:rsidR="00C332F9">
        <w:t xml:space="preserve">There are a number of JAX-RS implementations available, namely Jersey (Oracle) and RESTEasy (RH JBoss). To build the SIF3 Framework Libraries only the JAX-RS API is required. To run a SIF3 Adapter built with the SIF3 Framework requires a specific JAX-RS implementation. Depending on your deployment environment you may need to add appropriate JAX-RS implementation libraries. The SIF3Demo (sif3-demo-web module) illustrates how a JAX-RS implementation library (Jersey in this case) is added or linked with your project if maven is used. If you don’t use maven you must ensure that appropriate libraries may need to be added to your web-inf/lib directory as part of your build script. The next few sections </w:t>
      </w:r>
      <w:r>
        <w:t xml:space="preserve">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402" w:name="_Toc383521938"/>
      <w:bookmarkStart w:id="403" w:name="_Ref383690719"/>
      <w:bookmarkStart w:id="404" w:name="_Ref388007121"/>
      <w:bookmarkStart w:id="405" w:name="_Toc63849703"/>
      <w:r>
        <w:t xml:space="preserve">Tomcat </w:t>
      </w:r>
      <w:r w:rsidR="00397D3A">
        <w:t>6 or below, Jetty 7 or below</w:t>
      </w:r>
      <w:bookmarkEnd w:id="405"/>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w:t>
      </w:r>
      <w:proofErr w:type="gramStart"/>
      <w:r>
        <w:t>support</w:t>
      </w:r>
      <w:proofErr w:type="gramEnd"/>
      <w:r>
        <w:t>. Servlet 3.0 support is only available in Tomcat 7 and above or Jetty 8 and above.</w:t>
      </w:r>
    </w:p>
    <w:p w:rsidR="002B53E9" w:rsidRDefault="00397D3A" w:rsidP="002B53E9">
      <w:pPr>
        <w:pStyle w:val="Heading2"/>
      </w:pPr>
      <w:bookmarkStart w:id="406" w:name="_Ref414277749"/>
      <w:bookmarkStart w:id="407" w:name="_Toc63849704"/>
      <w:r>
        <w:t>Tomcat 7 and above or</w:t>
      </w:r>
      <w:r w:rsidR="001D7B80">
        <w:t xml:space="preserve"> Jetty</w:t>
      </w:r>
      <w:r w:rsidR="00CB6331">
        <w:t xml:space="preserve"> </w:t>
      </w:r>
      <w:r>
        <w:t xml:space="preserve">8 and above </w:t>
      </w:r>
      <w:r w:rsidR="002B53E9">
        <w:t>Deployment</w:t>
      </w:r>
      <w:bookmarkEnd w:id="402"/>
      <w:bookmarkEnd w:id="403"/>
      <w:bookmarkEnd w:id="404"/>
      <w:r w:rsidR="00B95630">
        <w:t>s</w:t>
      </w:r>
      <w:bookmarkEnd w:id="406"/>
      <w:bookmarkEnd w:id="407"/>
    </w:p>
    <w:p w:rsidR="00C332F9"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w:t>
      </w:r>
      <w:r w:rsidR="00C332F9">
        <w:t xml:space="preserve">add </w:t>
      </w:r>
      <w:r>
        <w:t>the Jersey JAX-RS implementation (Tomcat</w:t>
      </w:r>
      <w:r w:rsidR="001D7B80">
        <w:t xml:space="preserve"> and Jetty</w:t>
      </w:r>
      <w:r>
        <w:t xml:space="preserve"> do not have a JAX-RS implementation as part of it). </w:t>
      </w:r>
      <w:r w:rsidR="00C332F9">
        <w:t>The pom.xml in the sif3-demo-web module has appropriate dependencies listed to enable this.</w:t>
      </w:r>
    </w:p>
    <w:p w:rsidR="004D2CF7" w:rsidRDefault="004D2CF7" w:rsidP="00FD374E">
      <w:pPr>
        <w:pStyle w:val="Body1"/>
        <w:spacing w:before="0"/>
        <w:ind w:left="0"/>
        <w:jc w:val="both"/>
      </w:pPr>
    </w:p>
    <w:p w:rsidR="004D2CF7" w:rsidRDefault="004D2CF7" w:rsidP="00FD374E">
      <w:pPr>
        <w:pStyle w:val="Body1"/>
        <w:spacing w:before="0"/>
        <w:ind w:left="0"/>
        <w:jc w:val="both"/>
      </w:pPr>
      <w:r>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lastRenderedPageBreak/>
        <w:t>&lt;</w:t>
      </w:r>
      <w:proofErr w:type="gramStart"/>
      <w:r w:rsidRPr="001D1926">
        <w:rPr>
          <w:rFonts w:ascii="Courier New" w:hAnsi="Courier New" w:cs="Courier New"/>
          <w:sz w:val="16"/>
          <w:szCs w:val="16"/>
        </w:rPr>
        <w:t>servlet</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w:t>
      </w:r>
      <w:proofErr w:type="gramStart"/>
      <w:r w:rsidRPr="001D1926">
        <w:rPr>
          <w:rFonts w:ascii="Courier New" w:hAnsi="Courier New" w:cs="Courier New"/>
          <w:sz w:val="16"/>
          <w:szCs w:val="16"/>
        </w:rPr>
        <w:t>init-param</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&lt;param-name&gt;com.sun.jersey.config.property.packages&lt;/param-name&gt;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Pr="001D1926">
        <w:rPr>
          <w:rFonts w:ascii="Courier New" w:hAnsi="Courier New" w:cs="Courier New"/>
          <w:sz w:val="16"/>
          <w:szCs w:val="16"/>
        </w:rPr>
        <w:t>param-value&gt;sif3.infra.rest.resource&lt;/param-value&gt;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&lt;load-on-startup&gt;1&lt;/load-on-startup&gt;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proofErr w:type="gramStart"/>
      <w:r w:rsidRPr="001D1926">
        <w:rPr>
          <w:rFonts w:ascii="Courier New" w:hAnsi="Courier New" w:cs="Courier New"/>
          <w:sz w:val="16"/>
          <w:szCs w:val="16"/>
        </w:rPr>
        <w:t>&lt;!--</w:t>
      </w:r>
      <w:proofErr w:type="gramEnd"/>
      <w:r w:rsidRPr="001D1926">
        <w:rPr>
          <w:rFonts w:ascii="Courier New" w:hAnsi="Courier New" w:cs="Courier New"/>
          <w:sz w:val="16"/>
          <w:szCs w:val="16"/>
        </w:rPr>
        <w:t xml:space="preserve">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servlet-mapping</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&lt;url-pattern&gt;/sif3/*&lt;/url-pattern&gt;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408" w:name="_Ref383690461"/>
      <w:bookmarkStart w:id="409" w:name="_Toc383521939"/>
      <w:bookmarkStart w:id="410" w:name="_Toc63849705"/>
      <w:r>
        <w:t xml:space="preserve">JBoss </w:t>
      </w:r>
      <w:r w:rsidR="00AF6F7C">
        <w:t xml:space="preserve">AS </w:t>
      </w:r>
      <w:r w:rsidR="004D2CF7">
        <w:t xml:space="preserve">6 and above </w:t>
      </w:r>
      <w:r>
        <w:t>Deployment</w:t>
      </w:r>
      <w:bookmarkEnd w:id="408"/>
      <w:r w:rsidR="00B95630">
        <w:t>s</w:t>
      </w:r>
      <w:bookmarkEnd w:id="410"/>
    </w:p>
    <w:p w:rsidR="00CD0DAF" w:rsidRDefault="00AF6F7C" w:rsidP="00CD0DAF">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(RESTEasy)</w:t>
      </w:r>
      <w:r w:rsidR="00CB6331">
        <w:t xml:space="preserve"> </w:t>
      </w:r>
      <w:r w:rsidR="00CD0DAF">
        <w:t xml:space="preserve">as part of the container </w:t>
      </w:r>
      <w:r>
        <w:t xml:space="preserve">one must ensure that the web.xml has the correct servlet notation as well as avoiding the inclusion of </w:t>
      </w:r>
      <w:r w:rsidR="00CD0DAF">
        <w:t xml:space="preserve">a specific JAX-RS implementation. The pom.xml in the sif3-demo-web module has appropriate dependencies listed to enable this (i.e. </w:t>
      </w:r>
      <w:r w:rsidR="00CD0DAF" w:rsidRPr="00CD0DAF">
        <w:t>jsr311-api</w:t>
      </w:r>
      <w:r w:rsidR="00CD0DAF">
        <w:t xml:space="preserve"> dependency is stated as “provided”!).</w:t>
      </w:r>
    </w:p>
    <w:p w:rsidR="00AF6F7C" w:rsidRDefault="00AF6F7C" w:rsidP="00CB6331">
      <w:pPr>
        <w:pStyle w:val="Body1"/>
        <w:spacing w:before="0"/>
        <w:ind w:left="0"/>
        <w:jc w:val="both"/>
      </w:pPr>
      <w:r>
        <w:t xml:space="preserve">This section highlights what to look out for if JBoss AS 6 and above is used. Please also refer to section </w:t>
      </w:r>
      <w:r>
        <w:fldChar w:fldCharType="begin"/>
      </w:r>
      <w:r>
        <w:instrText xml:space="preserve"> REF _Ref414276933 \r \h </w:instrText>
      </w:r>
      <w:r>
        <w:fldChar w:fldCharType="separate"/>
      </w:r>
      <w:r w:rsidR="0064202F">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implementation is provided</w:t>
      </w:r>
      <w:r w:rsidR="00AF6F7C">
        <w:t xml:space="preserve"> (in this case the </w:t>
      </w:r>
      <w:r w:rsidR="00B95630">
        <w:t xml:space="preserve">JBoss’s </w:t>
      </w:r>
      <w:r w:rsidR="00AF6F7C">
        <w:t>RESTEasy implementation)</w:t>
      </w:r>
      <w:r>
        <w:t>.</w:t>
      </w:r>
    </w:p>
    <w:p w:rsidR="00AF6F7C" w:rsidRDefault="00CD0DAF" w:rsidP="00CB6331">
      <w:pPr>
        <w:pStyle w:val="Body1"/>
        <w:ind w:left="0"/>
        <w:jc w:val="both"/>
        <w:rPr>
          <w:b/>
        </w:rPr>
      </w:pPr>
      <w:r>
        <w:rPr>
          <w:b/>
        </w:rPr>
        <w:t>Indicate which</w:t>
      </w:r>
      <w:r w:rsidR="00AF6F7C" w:rsidRPr="00AF6F7C">
        <w:rPr>
          <w:b/>
        </w:rPr>
        <w:t xml:space="preserve"> JAX-RS </w:t>
      </w:r>
      <w:r>
        <w:rPr>
          <w:b/>
        </w:rPr>
        <w:t xml:space="preserve">implementation </w:t>
      </w:r>
      <w:r w:rsidR="00AF6F7C" w:rsidRPr="00AF6F7C">
        <w:rPr>
          <w:b/>
        </w:rPr>
        <w:t xml:space="preserve">libraries </w:t>
      </w:r>
      <w:r>
        <w:rPr>
          <w:b/>
        </w:rPr>
        <w:t xml:space="preserve">to use </w:t>
      </w:r>
      <w:r w:rsidR="00AF6F7C" w:rsidRPr="00AF6F7C">
        <w:rPr>
          <w:b/>
        </w:rPr>
        <w:t>in your deployment unit:</w:t>
      </w:r>
    </w:p>
    <w:p w:rsidR="00AD2A5D" w:rsidRPr="00AF6F7C" w:rsidRDefault="00AD2A5D" w:rsidP="00CB6331">
      <w:pPr>
        <w:pStyle w:val="Body1"/>
        <w:ind w:left="0"/>
        <w:jc w:val="both"/>
        <w:rPr>
          <w:b/>
        </w:rPr>
      </w:pPr>
      <w:r>
        <w:rPr>
          <w:b/>
        </w:rPr>
        <w:t>Maven:</w:t>
      </w:r>
    </w:p>
    <w:p w:rsidR="00CD0DAF" w:rsidRDefault="00CD0DAF" w:rsidP="00AF6F7C">
      <w:pPr>
        <w:jc w:val="both"/>
      </w:pPr>
      <w:r>
        <w:t>If you use maven to build your deployment you simply add appropriate dependency on the RESTEasy library. This is generally indicated with the scope of “provided” in the pom.xml</w:t>
      </w:r>
      <w:r w:rsidR="009F1776">
        <w:t xml:space="preserve"> since the JBoss container already has its own JAX-RS library as part of the container (similar to the servlet-api dependency)</w:t>
      </w:r>
      <w:r>
        <w:t>.</w:t>
      </w:r>
    </w:p>
    <w:p w:rsidR="00CD0DAF" w:rsidRDefault="00CD0DAF" w:rsidP="00CD0DAF"/>
    <w:p w:rsidR="00AD2A5D" w:rsidRPr="00AD2A5D" w:rsidRDefault="00AD2A5D" w:rsidP="00AD2A5D">
      <w:pPr>
        <w:rPr>
          <w:b/>
        </w:rPr>
      </w:pPr>
      <w:r w:rsidRPr="00AD2A5D">
        <w:rPr>
          <w:b/>
        </w:rPr>
        <w:t>Non-Maven</w:t>
      </w:r>
    </w:p>
    <w:p w:rsidR="00AF6F7C" w:rsidRDefault="00CD0DAF" w:rsidP="00AF6F7C">
      <w:pPr>
        <w:jc w:val="both"/>
      </w:pPr>
      <w:r>
        <w:lastRenderedPageBreak/>
        <w:t xml:space="preserve">If you do not use maven as your build tool you must ensure that you </w:t>
      </w:r>
      <w:r w:rsidRPr="00AD2A5D">
        <w:rPr>
          <w:b/>
        </w:rPr>
        <w:t>do not include the Jersey JAX-RS</w:t>
      </w:r>
      <w:r>
        <w:t xml:space="preserve"> implementation because JBoss has its own implementation called RESTEasy.</w:t>
      </w:r>
      <w:r w:rsidR="00AF6F7C">
        <w:t xml:space="preserve"> This is as simple as </w:t>
      </w:r>
      <w:r w:rsidR="00AF6F7C" w:rsidRPr="00743E7D">
        <w:rPr>
          <w:b/>
        </w:rPr>
        <w:t>deleting the jersey-server.jar and jersey-servlet.jar</w:t>
      </w:r>
      <w:r w:rsidR="00AF6F7C">
        <w:t xml:space="preserve"> files from the war/WEB-INF/lib folder </w:t>
      </w:r>
      <w:r>
        <w:t xml:space="preserve">if they are present. </w:t>
      </w:r>
      <w:r w:rsidR="00AF6F7C">
        <w:t>The jersey-client.jar and jersey-core.jar libraries are still required by the sif</w:t>
      </w:r>
      <w:r>
        <w:t>-i</w:t>
      </w:r>
      <w:r w:rsidR="00AF6F7C">
        <w:t>nfra</w:t>
      </w:r>
      <w:r>
        <w:t>-r</w:t>
      </w:r>
      <w:r w:rsidR="00AF6F7C">
        <w:t xml:space="preserve">est module but will not cause any conflicts with another JAX-RS implementation as they have utility and interface methods rather than JAX-RS implementations. Other typical libraries you may need to </w:t>
      </w:r>
      <w:r w:rsidR="00AF6F7C" w:rsidRPr="00743E7D">
        <w:rPr>
          <w:b/>
        </w:rPr>
        <w:t>remove</w:t>
      </w:r>
      <w:r w:rsidR="00AF6F7C">
        <w:t xml:space="preserve"> as they form part of JBoss’s implementation are </w:t>
      </w:r>
      <w:r w:rsidR="00AF6F7C" w:rsidRPr="00743E7D">
        <w:rPr>
          <w:b/>
        </w:rPr>
        <w:t>jaxb-impl.jar</w:t>
      </w:r>
      <w:r w:rsidR="00AF6F7C">
        <w:t xml:space="preserve"> and </w:t>
      </w:r>
      <w:r w:rsidR="00AF6F7C" w:rsidRPr="00AF6F7C">
        <w:rPr>
          <w:b/>
        </w:rPr>
        <w:t>log4j.jar</w:t>
      </w:r>
      <w:r w:rsidR="00AF6F7C">
        <w:t>. Remove them from the war/WEB-INF/lib folder.</w:t>
      </w:r>
    </w:p>
    <w:p w:rsidR="00AF6F7C" w:rsidRPr="00B265FA" w:rsidRDefault="00AF6F7C" w:rsidP="00AF6F7C">
      <w:r>
        <w:t xml:space="preserve">Build your war or ear file and deploy them to appropriate location of JBoss. Ensure that all the required config files as listed in section </w:t>
      </w:r>
      <w:r>
        <w:fldChar w:fldCharType="begin"/>
      </w:r>
      <w:r>
        <w:instrText xml:space="preserve"> REF _Ref388003680 \r \h </w:instrText>
      </w:r>
      <w:r>
        <w:fldChar w:fldCharType="separate"/>
      </w:r>
      <w:r w:rsidR="0064202F">
        <w:t>6.3</w:t>
      </w:r>
      <w:r>
        <w:fldChar w:fldCharType="end"/>
      </w:r>
      <w:r>
        <w:t xml:space="preserve"> are part of your classpath and start JBoss. Now you should be ready to go.</w:t>
      </w:r>
    </w:p>
    <w:p w:rsidR="00CB6331" w:rsidRDefault="00CB6331" w:rsidP="00CB6331">
      <w:pPr>
        <w:pStyle w:val="Heading2"/>
      </w:pPr>
      <w:bookmarkStart w:id="411" w:name="_Ref388007392"/>
      <w:bookmarkStart w:id="412" w:name="_Toc63849706"/>
      <w:bookmarkEnd w:id="409"/>
      <w:r>
        <w:t>Verify Consumer &amp; Provider Property Files</w:t>
      </w:r>
      <w:bookmarkEnd w:id="411"/>
      <w:bookmarkEnd w:id="412"/>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64202F">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64202F">
        <w:t>6.8</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413" w:name="_Toc63849707"/>
      <w:r>
        <w:lastRenderedPageBreak/>
        <w:t>Appendix A – Environment Properties File</w:t>
      </w:r>
      <w:bookmarkEnd w:id="413"/>
    </w:p>
    <w:p w:rsidR="00C64C35" w:rsidRDefault="001C5545" w:rsidP="001C5545">
      <w:pPr>
        <w:pStyle w:val="Body1"/>
        <w:spacing w:before="0"/>
        <w:ind w:left="0"/>
        <w:jc w:val="both"/>
      </w:pPr>
      <w:r>
        <w:t xml:space="preserve">The </w:t>
      </w:r>
      <w:r w:rsidR="00C64C35">
        <w:t>‘</w:t>
      </w:r>
      <w:r w:rsidRPr="00C64C35">
        <w:rPr>
          <w:rFonts w:ascii="Courier New" w:hAnsi="Courier New" w:cs="Courier New"/>
          <w:b/>
          <w:sz w:val="20"/>
          <w:szCs w:val="20"/>
        </w:rPr>
        <w:t>environment.properties</w:t>
      </w:r>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64202F">
        <w:t>5.3.1.1</w:t>
      </w:r>
      <w:r>
        <w:fldChar w:fldCharType="end"/>
      </w:r>
      <w:r>
        <w:t xml:space="preserve"> for the term ‘Environment Template’). If your services use HTTPS instead of HTTP to connect to end-points then the </w:t>
      </w:r>
      <w:r w:rsidR="00C64C35" w:rsidRPr="00C64C35">
        <w:rPr>
          <w:rFonts w:ascii="Courier New" w:hAnsi="Courier New" w:cs="Courier New"/>
          <w:b/>
          <w:sz w:val="20"/>
          <w:szCs w:val="20"/>
        </w:rPr>
        <w:t>environment.properties</w:t>
      </w:r>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64202F">
        <w:rPr>
          <w:rFonts w:asciiTheme="minorHAnsi" w:hAnsiTheme="minorHAnsi" w:cs="Courier New"/>
        </w:rPr>
        <w:t>5.14.2</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64202F">
        <w:rPr>
          <w:rFonts w:asciiTheme="minorHAnsi" w:hAnsiTheme="minorHAnsi" w:cs="Courier New"/>
        </w:rPr>
        <w:t>5.14.3</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r w:rsidRPr="00E65FF9">
        <w:rPr>
          <w:b/>
        </w:rPr>
        <w:t>classpath</w:t>
      </w:r>
      <w:r>
        <w:t xml:space="preserve">. Within the framework an example of this file can be found in the </w:t>
      </w:r>
      <w:r w:rsidRPr="003C20D3">
        <w:rPr>
          <w:rFonts w:ascii="Courier New" w:hAnsi="Courier New" w:cs="Courier New"/>
          <w:b/>
        </w:rPr>
        <w:t>config</w:t>
      </w:r>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b/>
                <w:sz w:val="18"/>
                <w:szCs w:val="18"/>
              </w:rPr>
              <w:t>env.store.dir</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8F5C4D" w:rsidRPr="00C64C35" w:rsidTr="00C64C35">
        <w:tc>
          <w:tcPr>
            <w:tcW w:w="1985" w:type="dxa"/>
          </w:tcPr>
          <w:p w:rsidR="008F5C4D" w:rsidRPr="00C64C35" w:rsidRDefault="008F5C4D" w:rsidP="00ED0871">
            <w:pPr>
              <w:pStyle w:val="Body1"/>
              <w:spacing w:before="0"/>
              <w:ind w:left="0"/>
              <w:jc w:val="both"/>
              <w:rPr>
                <w:rFonts w:asciiTheme="minorHAnsi" w:hAnsiTheme="minorHAnsi" w:cs="Courier New"/>
                <w:b/>
                <w:sz w:val="18"/>
                <w:szCs w:val="18"/>
              </w:rPr>
            </w:pPr>
            <w:r w:rsidRPr="008F5C4D">
              <w:rPr>
                <w:rFonts w:asciiTheme="minorHAnsi" w:hAnsiTheme="minorHAnsi" w:cs="Courier New"/>
                <w:b/>
                <w:sz w:val="18"/>
                <w:szCs w:val="18"/>
              </w:rPr>
              <w:t>env.tls.versio</w:t>
            </w:r>
            <w:r>
              <w:rPr>
                <w:rFonts w:asciiTheme="minorHAnsi" w:hAnsiTheme="minorHAnsi" w:cs="Courier New"/>
                <w:b/>
                <w:sz w:val="18"/>
                <w:szCs w:val="18"/>
              </w:rPr>
              <w:t>n</w:t>
            </w:r>
          </w:p>
        </w:tc>
        <w:tc>
          <w:tcPr>
            <w:tcW w:w="7477" w:type="dxa"/>
          </w:tcPr>
          <w:p w:rsidR="008F5C4D" w:rsidRPr="00C64C35" w:rsidRDefault="008F5C4D" w:rsidP="00ED0871">
            <w:pPr>
              <w:pStyle w:val="Body1"/>
              <w:spacing w:before="0"/>
              <w:ind w:left="0"/>
              <w:jc w:val="both"/>
              <w:rPr>
                <w:rFonts w:asciiTheme="minorHAnsi" w:hAnsiTheme="minorHAnsi"/>
                <w:sz w:val="18"/>
                <w:szCs w:val="18"/>
              </w:rPr>
            </w:pPr>
            <w:r>
              <w:rPr>
                <w:rFonts w:asciiTheme="minorHAnsi" w:hAnsiTheme="minorHAnsi"/>
                <w:sz w:val="18"/>
                <w:szCs w:val="18"/>
              </w:rPr>
              <w:t>The version of the TLS to be use. Depending on the Java version an older TLS (i.e. v1.0) might be used by default. This property allows overwriting this default. Note that TLSv1.0 will be deprecated later in 2017 and therefore it is recommended to use a newer more secure version. Valid values are SSL (not recommended), TLSv1.0 (not recommended), TLSv1.1 &amp; TLSv1.2.</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w:t>
            </w:r>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This is the physical location where your Java keystore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keystore.</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proofErr w:type="gramStart"/>
      <w:r w:rsidRPr="00C64C35">
        <w:rPr>
          <w:vertAlign w:val="superscript"/>
        </w:rPr>
        <w:t>1)</w:t>
      </w:r>
      <w:r>
        <w:t>Please</w:t>
      </w:r>
      <w:proofErr w:type="gramEnd"/>
      <w:r>
        <w:t xml:space="preserv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414" w:name="_Ref421016149"/>
      <w:bookmarkStart w:id="415" w:name="_Toc63849708"/>
      <w:r>
        <w:lastRenderedPageBreak/>
        <w:t>Appendix B – Consumer’s Property File</w:t>
      </w:r>
      <w:bookmarkEnd w:id="414"/>
      <w:bookmarkEnd w:id="415"/>
    </w:p>
    <w:p w:rsidR="00807F53" w:rsidRDefault="00807F53" w:rsidP="00807F53">
      <w:pPr>
        <w:pStyle w:val="Body1"/>
        <w:spacing w:before="0"/>
        <w:ind w:left="0"/>
        <w:jc w:val="both"/>
      </w:pPr>
      <w:r>
        <w:t xml:space="preserve">Each consumer has a property file that must be part of the consumer’s classpath. A consumer is initialised with this property file as part of the ConsumerLoader class (see section </w:t>
      </w:r>
      <w:r>
        <w:fldChar w:fldCharType="begin"/>
      </w:r>
      <w:r>
        <w:instrText xml:space="preserve"> REF _Ref387666220 \r \h </w:instrText>
      </w:r>
      <w:r>
        <w:fldChar w:fldCharType="separate"/>
      </w:r>
      <w:r w:rsidR="0064202F">
        <w:t>5.5.2.1</w:t>
      </w:r>
      <w:r>
        <w:fldChar w:fldCharType="end"/>
      </w:r>
      <w:r>
        <w:t xml:space="preserve"> for details). There is an example of such a file in the </w:t>
      </w:r>
      <w:r w:rsidRPr="007B0E74">
        <w:rPr>
          <w:rFonts w:ascii="Courier New" w:hAnsi="Courier New" w:cs="Courier New"/>
          <w:b/>
          <w:sz w:val="20"/>
          <w:szCs w:val="20"/>
        </w:rPr>
        <w:t>config/consumers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Courier New"/>
                <w:b/>
                <w:sz w:val="18"/>
                <w:szCs w:val="18"/>
              </w:rPr>
              <w:t>adapter.type</w:t>
            </w:r>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&lt;consumerName&gt;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adapter.use.https</w:t>
            </w:r>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r w:rsidRPr="002235C9">
              <w:rPr>
                <w:rFonts w:ascii="Courier New" w:hAnsi="Courier New" w:cs="Courier New"/>
                <w:b/>
                <w:sz w:val="18"/>
                <w:szCs w:val="18"/>
              </w:rPr>
              <w:t>env.baseURI</w:t>
            </w:r>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D272DF" w:rsidRPr="00C64C35" w:rsidTr="00BD39E4">
        <w:tc>
          <w:tcPr>
            <w:tcW w:w="1843" w:type="dxa"/>
          </w:tcPr>
          <w:p w:rsidR="00D272DF" w:rsidRPr="002235C9" w:rsidRDefault="00D272DF" w:rsidP="002235C9">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D272DF">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consumer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D272DF">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adapter.checkACL</w:t>
            </w:r>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adapter.mustUseAdvisoryIDs</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indicates if the consumer manages all the RefIds/UUIDs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then the provider will be requested to use the consumer’s RefIds/UUIDs.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RefIds/UUIDs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adapter.deleteEnvironment.onShutdown</w:t>
            </w:r>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etc).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w:t>
            </w:r>
          </w:p>
        </w:tc>
      </w:tr>
      <w:tr w:rsidR="0035664D" w:rsidRPr="00C64C35" w:rsidTr="00BD39E4">
        <w:tc>
          <w:tcPr>
            <w:tcW w:w="1843" w:type="dxa"/>
          </w:tcPr>
          <w:p w:rsidR="0035664D" w:rsidRPr="002235C9" w:rsidRDefault="0035664D" w:rsidP="002235C9">
            <w:pPr>
              <w:pStyle w:val="Body1"/>
              <w:spacing w:before="0"/>
              <w:ind w:left="0"/>
              <w:jc w:val="both"/>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35664D" w:rsidRPr="00733B5B" w:rsidRDefault="0035664D" w:rsidP="0035664D">
            <w:pPr>
              <w:rPr>
                <w:sz w:val="18"/>
                <w:szCs w:val="18"/>
              </w:rPr>
            </w:pPr>
            <w:r w:rsidRPr="00733B5B">
              <w:rPr>
                <w:sz w:val="18"/>
                <w:szCs w:val="18"/>
              </w:rPr>
              <w:t xml:space="preserve">Indicate if this adapter should use compression for the payloads (true). If this property is set to true then the all calls will compress (gzip) each payload first before it is sent to the provider. It will also indicate to the provider that it can accept compressed payloads in the response. </w:t>
            </w:r>
          </w:p>
          <w:p w:rsidR="0035664D" w:rsidRPr="0035664D" w:rsidRDefault="0035664D" w:rsidP="0035664D">
            <w:r w:rsidRPr="00733B5B">
              <w:rPr>
                <w:rFonts w:asciiTheme="minorHAnsi" w:hAnsiTheme="minorHAnsi" w:cstheme="minorHAnsi"/>
                <w:b/>
                <w:sz w:val="18"/>
                <w:szCs w:val="18"/>
              </w:rPr>
              <w:t>Default: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w:t>
            </w:r>
            <w:proofErr w:type="gramStart"/>
            <w:r w:rsidRPr="00807F53">
              <w:rPr>
                <w:rFonts w:asciiTheme="minorHAnsi" w:hAnsiTheme="minorHAnsi" w:cs="Courier New"/>
                <w:sz w:val="18"/>
                <w:szCs w:val="18"/>
              </w:rPr>
              <w:t>name of the environment template file</w:t>
            </w:r>
            <w:proofErr w:type="gramEnd"/>
            <w:r w:rsidRPr="00807F53">
              <w:rPr>
                <w:rFonts w:asciiTheme="minorHAnsi" w:hAnsiTheme="minorHAnsi" w:cs="Courier New"/>
                <w:sz w:val="18"/>
                <w:szCs w:val="18"/>
              </w:rPr>
              <w:t xml:space="preserv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64202F">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env.application.key</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&lt;applicationKey&gt;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password to authenticate with a specific environment. The party/vendor that </w:t>
            </w:r>
            <w:r w:rsidRPr="00807F53">
              <w:rPr>
                <w:rFonts w:asciiTheme="minorHAnsi" w:hAnsiTheme="minorHAnsi" w:cstheme="minorHAnsi"/>
                <w:sz w:val="18"/>
                <w:szCs w:val="18"/>
              </w:rPr>
              <w:lastRenderedPageBreak/>
              <w:t>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lastRenderedPageBreak/>
              <w:t>env.authentication.method</w:t>
            </w:r>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w:t>
            </w:r>
            <w:r w:rsidR="00CD1177">
              <w:rPr>
                <w:rFonts w:asciiTheme="minorHAnsi" w:hAnsiTheme="minorHAnsi" w:cstheme="minorHAnsi"/>
                <w:sz w:val="18"/>
                <w:szCs w:val="18"/>
              </w:rPr>
              <w:t xml:space="preserve">nment. Valid values are ‘Basic’, </w:t>
            </w:r>
            <w:r w:rsidRPr="00807F53">
              <w:rPr>
                <w:rFonts w:asciiTheme="minorHAnsi" w:hAnsiTheme="minorHAnsi" w:cstheme="minorHAnsi"/>
                <w:sz w:val="18"/>
                <w:szCs w:val="18"/>
              </w:rPr>
              <w:t>‘SIF_</w:t>
            </w:r>
            <w:r>
              <w:rPr>
                <w:rFonts w:asciiTheme="minorHAnsi" w:hAnsiTheme="minorHAnsi" w:cstheme="minorHAnsi"/>
                <w:sz w:val="18"/>
                <w:szCs w:val="18"/>
              </w:rPr>
              <w:t>HMACSHA256’</w:t>
            </w:r>
            <w:r w:rsidR="00CD1177">
              <w:rPr>
                <w:rFonts w:asciiTheme="minorHAnsi" w:hAnsiTheme="minorHAnsi" w:cstheme="minorHAnsi"/>
                <w:sz w:val="18"/>
                <w:szCs w:val="18"/>
              </w:rPr>
              <w:t xml:space="preserve"> or </w:t>
            </w:r>
            <w:r w:rsidR="00C64741">
              <w:rPr>
                <w:rFonts w:asciiTheme="minorHAnsi" w:hAnsiTheme="minorHAnsi" w:cstheme="minorHAnsi"/>
                <w:sz w:val="18"/>
                <w:szCs w:val="18"/>
              </w:rPr>
              <w:t xml:space="preserve">any other value as configured in the SIF3_EXT_SECURITY_SERVICE table as listed in section </w:t>
            </w:r>
            <w:r w:rsidR="00C64741">
              <w:rPr>
                <w:rFonts w:asciiTheme="minorHAnsi" w:hAnsiTheme="minorHAnsi" w:cstheme="minorHAnsi"/>
                <w:sz w:val="18"/>
                <w:szCs w:val="18"/>
              </w:rPr>
              <w:fldChar w:fldCharType="begin"/>
            </w:r>
            <w:r w:rsidR="00C64741">
              <w:rPr>
                <w:rFonts w:asciiTheme="minorHAnsi" w:hAnsiTheme="minorHAnsi" w:cstheme="minorHAnsi"/>
                <w:sz w:val="18"/>
                <w:szCs w:val="18"/>
              </w:rPr>
              <w:instrText xml:space="preserve"> REF _Ref481492271 \r \h </w:instrText>
            </w:r>
            <w:r w:rsidR="00C64741">
              <w:rPr>
                <w:rFonts w:asciiTheme="minorHAnsi" w:hAnsiTheme="minorHAnsi" w:cstheme="minorHAnsi"/>
                <w:sz w:val="18"/>
                <w:szCs w:val="18"/>
              </w:rPr>
            </w:r>
            <w:r w:rsidR="00C64741">
              <w:rPr>
                <w:rFonts w:asciiTheme="minorHAnsi" w:hAnsiTheme="minorHAnsi" w:cstheme="minorHAnsi"/>
                <w:sz w:val="18"/>
                <w:szCs w:val="18"/>
              </w:rPr>
              <w:fldChar w:fldCharType="separate"/>
            </w:r>
            <w:r w:rsidR="0064202F">
              <w:rPr>
                <w:rFonts w:asciiTheme="minorHAnsi" w:hAnsiTheme="minorHAnsi" w:cstheme="minorHAnsi"/>
                <w:sz w:val="18"/>
                <w:szCs w:val="18"/>
              </w:rPr>
              <w:t>5.10.3.2</w:t>
            </w:r>
            <w:r w:rsidR="00C64741">
              <w:rPr>
                <w:rFonts w:asciiTheme="minorHAnsi" w:hAnsiTheme="minorHAnsi" w:cstheme="minorHAnsi"/>
                <w:sz w:val="18"/>
                <w:szCs w:val="18"/>
              </w:rPr>
              <w:fldChar w:fldCharType="end"/>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&lt;authenticationMethod&gt;</w:t>
            </w:r>
            <w:r w:rsidRPr="00807F53">
              <w:rPr>
                <w:rFonts w:asciiTheme="minorHAnsi" w:hAnsiTheme="minorHAnsi" w:cstheme="minorHAnsi"/>
                <w:sz w:val="18"/>
                <w:szCs w:val="18"/>
              </w:rPr>
              <w:t xml:space="preserve"> node of the consumer’s environment template XML before it is sent to the provider</w:t>
            </w:r>
            <w:r w:rsidR="00CD1177">
              <w:rPr>
                <w:rFonts w:asciiTheme="minorHAnsi" w:hAnsiTheme="minorHAnsi" w:cstheme="minorHAnsi"/>
                <w:sz w:val="18"/>
                <w:szCs w:val="18"/>
              </w:rPr>
              <w:t>.</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t>Default: Basic</w:t>
            </w:r>
          </w:p>
        </w:tc>
      </w:tr>
      <w:tr w:rsidR="003D652C" w:rsidRPr="00C64C35" w:rsidTr="00BD39E4">
        <w:tc>
          <w:tcPr>
            <w:tcW w:w="1843" w:type="dxa"/>
          </w:tcPr>
          <w:p w:rsidR="003D652C" w:rsidRPr="003D652C" w:rsidRDefault="003D652C" w:rsidP="00AA00E8">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619" w:type="dxa"/>
          </w:tcPr>
          <w:p w:rsidR="003D652C" w:rsidRPr="00093A56" w:rsidRDefault="003D652C" w:rsidP="00CD1177">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64202F">
              <w:rPr>
                <w:sz w:val="18"/>
                <w:szCs w:val="18"/>
              </w:rPr>
              <w:t>5.17</w:t>
            </w:r>
            <w:r>
              <w:rPr>
                <w:sz w:val="18"/>
                <w:szCs w:val="18"/>
              </w:rPr>
              <w:fldChar w:fldCharType="end"/>
            </w:r>
            <w:r>
              <w:rPr>
                <w:sz w:val="18"/>
                <w:szCs w:val="18"/>
              </w:rPr>
              <w:t xml:space="preserve"> for details on the usage of this property and hibernate property injection in general.</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env.userToken &amp; env.instanceId</w:t>
            </w:r>
          </w:p>
        </w:tc>
        <w:tc>
          <w:tcPr>
            <w:tcW w:w="7619" w:type="dxa"/>
          </w:tcPr>
          <w:p w:rsidR="00CD1177" w:rsidRPr="00C64C35" w:rsidRDefault="00CD1177"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These are additional values used to further define what exact instance of an environment shall be created by the environment provider. These values are inserted into the &lt;userToken&gt; and &lt;instanceId&gt;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AA00E8" w:rsidRPr="00C64C35" w:rsidTr="00BD39E4">
        <w:tc>
          <w:tcPr>
            <w:tcW w:w="1843" w:type="dxa"/>
          </w:tcPr>
          <w:p w:rsidR="00AA00E8" w:rsidRPr="00AE29D1" w:rsidRDefault="00AA00E8" w:rsidP="002235C9">
            <w:pPr>
              <w:pStyle w:val="Body1"/>
              <w:spacing w:before="0"/>
              <w:ind w:left="0"/>
              <w:rPr>
                <w:rFonts w:asciiTheme="minorHAnsi" w:hAnsiTheme="minorHAnsi" w:cs="Courier New"/>
                <w:b/>
                <w:sz w:val="18"/>
                <w:szCs w:val="18"/>
              </w:rPr>
            </w:pPr>
            <w:r w:rsidRPr="00AE29D1">
              <w:rPr>
                <w:rFonts w:asciiTheme="minorHAnsi" w:hAnsiTheme="minorHAnsi" w:cs="Courier New"/>
                <w:b/>
                <w:sz w:val="18"/>
                <w:szCs w:val="18"/>
              </w:rPr>
              <w:t>security.service.property</w:t>
            </w:r>
            <w:proofErr w:type="gramStart"/>
            <w:r w:rsidRPr="00AE29D1">
              <w:rPr>
                <w:rFonts w:asciiTheme="minorHAnsi" w:hAnsiTheme="minorHAnsi" w:cs="Courier New"/>
                <w:b/>
                <w:sz w:val="18"/>
                <w:szCs w:val="18"/>
              </w:rPr>
              <w:t>.</w:t>
            </w:r>
            <w:r w:rsidR="00AE29D1">
              <w:rPr>
                <w:rFonts w:asciiTheme="minorHAnsi" w:hAnsiTheme="minorHAnsi" w:cs="Courier New"/>
                <w:b/>
                <w:sz w:val="18"/>
                <w:szCs w:val="18"/>
              </w:rPr>
              <w:t>&lt;</w:t>
            </w:r>
            <w:proofErr w:type="gramEnd"/>
            <w:r w:rsidR="00AE29D1">
              <w:rPr>
                <w:rFonts w:asciiTheme="minorHAnsi" w:hAnsiTheme="minorHAnsi" w:cs="Courier New"/>
                <w:b/>
                <w:sz w:val="18"/>
                <w:szCs w:val="18"/>
              </w:rPr>
              <w:t>…&gt;</w:t>
            </w:r>
          </w:p>
        </w:tc>
        <w:tc>
          <w:tcPr>
            <w:tcW w:w="7619" w:type="dxa"/>
          </w:tcPr>
          <w:p w:rsidR="00AA00E8" w:rsidRPr="00807F53" w:rsidRDefault="00AE29D1" w:rsidP="002235C9">
            <w:pPr>
              <w:pStyle w:val="Body1"/>
              <w:spacing w:before="0"/>
              <w:ind w:left="0"/>
              <w:jc w:val="both"/>
              <w:rPr>
                <w:rFonts w:asciiTheme="minorHAnsi" w:hAnsiTheme="minorHAnsi" w:cs="Courier New"/>
                <w:sz w:val="18"/>
                <w:szCs w:val="18"/>
              </w:rPr>
            </w:pPr>
            <w:r>
              <w:rPr>
                <w:rFonts w:asciiTheme="minorHAnsi" w:hAnsiTheme="minorHAnsi" w:cs="Courier New"/>
                <w:sz w:val="18"/>
                <w:szCs w:val="18"/>
              </w:rPr>
              <w:t xml:space="preserve">All properties with that prefix are passed to the OtherInfo element in the TokenCoreInfo class for the </w:t>
            </w:r>
            <w:proofErr w:type="gramStart"/>
            <w:r>
              <w:rPr>
                <w:rFonts w:asciiTheme="minorHAnsi" w:hAnsiTheme="minorHAnsi" w:cs="Courier New"/>
                <w:sz w:val="18"/>
                <w:szCs w:val="18"/>
              </w:rPr>
              <w:t>generateToken(</w:t>
            </w:r>
            <w:proofErr w:type="gramEnd"/>
            <w:r>
              <w:rPr>
                <w:rFonts w:asciiTheme="minorHAnsi" w:hAnsiTheme="minorHAnsi" w:cs="Courier New"/>
                <w:sz w:val="18"/>
                <w:szCs w:val="18"/>
              </w:rPr>
              <w:t xml:space="preserve">) method of the AbstractSecurityService class. See section </w:t>
            </w:r>
            <w:r>
              <w:rPr>
                <w:rFonts w:asciiTheme="minorHAnsi" w:hAnsiTheme="minorHAnsi" w:cs="Courier New"/>
                <w:sz w:val="18"/>
                <w:szCs w:val="18"/>
              </w:rPr>
              <w:fldChar w:fldCharType="begin"/>
            </w:r>
            <w:r>
              <w:rPr>
                <w:rFonts w:asciiTheme="minorHAnsi" w:hAnsiTheme="minorHAnsi" w:cs="Courier New"/>
                <w:sz w:val="18"/>
                <w:szCs w:val="18"/>
              </w:rPr>
              <w:instrText xml:space="preserve"> REF _Ref426017392 \r \h </w:instrText>
            </w:r>
            <w:r>
              <w:rPr>
                <w:rFonts w:asciiTheme="minorHAnsi" w:hAnsiTheme="minorHAnsi" w:cs="Courier New"/>
                <w:sz w:val="18"/>
                <w:szCs w:val="18"/>
              </w:rPr>
            </w:r>
            <w:r>
              <w:rPr>
                <w:rFonts w:asciiTheme="minorHAnsi" w:hAnsiTheme="minorHAnsi" w:cs="Courier New"/>
                <w:sz w:val="18"/>
                <w:szCs w:val="18"/>
              </w:rPr>
              <w:fldChar w:fldCharType="separate"/>
            </w:r>
            <w:r w:rsidR="0064202F">
              <w:rPr>
                <w:rFonts w:asciiTheme="minorHAnsi" w:hAnsiTheme="minorHAnsi" w:cs="Courier New"/>
                <w:sz w:val="18"/>
                <w:szCs w:val="18"/>
              </w:rPr>
              <w:t>5.10.3.1</w:t>
            </w:r>
            <w:r>
              <w:rPr>
                <w:rFonts w:asciiTheme="minorHAnsi" w:hAnsiTheme="minorHAnsi" w:cs="Courier New"/>
                <w:sz w:val="18"/>
                <w:szCs w:val="18"/>
              </w:rPr>
              <w:fldChar w:fldCharType="end"/>
            </w:r>
            <w:r>
              <w:rPr>
                <w:rFonts w:asciiTheme="minorHAnsi" w:hAnsiTheme="minorHAnsi" w:cs="Courier New"/>
                <w:sz w:val="18"/>
                <w:szCs w:val="18"/>
              </w:rPr>
              <w:t xml:space="preserve"> for details about this set of properties.</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CD1177" w:rsidRPr="00604A30" w:rsidRDefault="00CD1177"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C81D46" w:rsidRPr="00C64C35" w:rsidTr="00BD39E4">
        <w:tc>
          <w:tcPr>
            <w:tcW w:w="1843" w:type="dxa"/>
          </w:tcPr>
          <w:p w:rsidR="00C81D46" w:rsidRPr="00604A30" w:rsidRDefault="00C81D46" w:rsidP="00743E56">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.dm</w:t>
            </w:r>
          </w:p>
        </w:tc>
        <w:tc>
          <w:tcPr>
            <w:tcW w:w="7619" w:type="dxa"/>
          </w:tcPr>
          <w:p w:rsidR="00C81D46" w:rsidRPr="00C81D46" w:rsidRDefault="00C81D46" w:rsidP="00331C6F">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w:t>
            </w:r>
            <w:r>
              <w:rPr>
                <w:rFonts w:asciiTheme="minorHAnsi" w:hAnsiTheme="minorHAnsi" w:cstheme="minorHAnsi"/>
                <w:sz w:val="18"/>
                <w:szCs w:val="18"/>
              </w:rPr>
              <w:t xml:space="preserve">of the </w:t>
            </w:r>
            <w:r w:rsidR="00331C6F">
              <w:rPr>
                <w:rFonts w:asciiTheme="minorHAnsi" w:hAnsiTheme="minorHAnsi" w:cstheme="minorHAnsi"/>
                <w:sz w:val="18"/>
                <w:szCs w:val="18"/>
              </w:rPr>
              <w:t>d</w:t>
            </w:r>
            <w:r>
              <w:rPr>
                <w:rFonts w:asciiTheme="minorHAnsi" w:hAnsiTheme="minorHAnsi" w:cstheme="minorHAnsi"/>
                <w:sz w:val="18"/>
                <w:szCs w:val="18"/>
              </w:rPr>
              <w:t>atamodel</w:t>
            </w:r>
            <w:r w:rsidR="00331C6F">
              <w:rPr>
                <w:rFonts w:asciiTheme="minorHAnsi" w:hAnsiTheme="minorHAnsi" w:cstheme="minorHAnsi"/>
                <w:sz w:val="18"/>
                <w:szCs w:val="18"/>
              </w:rPr>
              <w:t>/object</w:t>
            </w:r>
            <w:r>
              <w:rPr>
                <w:rFonts w:asciiTheme="minorHAnsi" w:hAnsiTheme="minorHAnsi" w:cstheme="minorHAnsi"/>
                <w:sz w:val="18"/>
                <w:szCs w:val="18"/>
              </w:rPr>
              <w:t xml:space="preserve"> services to be </w:t>
            </w:r>
            <w:r w:rsidRPr="00807F53">
              <w:rPr>
                <w:rFonts w:asciiTheme="minorHAnsi" w:hAnsiTheme="minorHAnsi" w:cstheme="minorHAnsi"/>
                <w:sz w:val="18"/>
                <w:szCs w:val="18"/>
              </w:rPr>
              <w:t xml:space="preserve">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w:t>
            </w:r>
            <w:r>
              <w:rPr>
                <w:rFonts w:asciiTheme="minorHAnsi" w:hAnsiTheme="minorHAnsi" w:cstheme="minorHAnsi"/>
                <w:sz w:val="18"/>
                <w:szCs w:val="18"/>
              </w:rPr>
              <w:t>If set it will overwrite the value of the env.mediaType property. This can be useful if the media type for infrastructure services and object services shall be different.</w:t>
            </w:r>
          </w:p>
        </w:tc>
      </w:tr>
      <w:tr w:rsidR="00C81D46" w:rsidRPr="00C64C35" w:rsidTr="00BD39E4">
        <w:tc>
          <w:tcPr>
            <w:tcW w:w="1843" w:type="dxa"/>
          </w:tcPr>
          <w:p w:rsidR="00C81D46" w:rsidRPr="00604A30" w:rsidRDefault="00C81D46" w:rsidP="00743E56">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.infra</w:t>
            </w:r>
          </w:p>
        </w:tc>
        <w:tc>
          <w:tcPr>
            <w:tcW w:w="7619" w:type="dxa"/>
          </w:tcPr>
          <w:p w:rsidR="00C81D46" w:rsidRPr="00604A30" w:rsidRDefault="00C81D46" w:rsidP="00C81D46">
            <w:pPr>
              <w:pStyle w:val="Body1"/>
              <w:spacing w:before="0"/>
              <w:ind w:left="0"/>
              <w:jc w:val="both"/>
              <w:rPr>
                <w:rFonts w:asciiTheme="minorHAnsi" w:hAnsiTheme="minorHAnsi"/>
                <w:b/>
                <w:sz w:val="18"/>
                <w:szCs w:val="18"/>
              </w:rPr>
            </w:pPr>
            <w:r w:rsidRPr="00807F53">
              <w:rPr>
                <w:rFonts w:asciiTheme="minorHAnsi" w:hAnsiTheme="minorHAnsi" w:cstheme="minorHAnsi"/>
                <w:sz w:val="18"/>
                <w:szCs w:val="18"/>
              </w:rPr>
              <w:t xml:space="preserve">The media type </w:t>
            </w:r>
            <w:r>
              <w:rPr>
                <w:rFonts w:asciiTheme="minorHAnsi" w:hAnsiTheme="minorHAnsi" w:cstheme="minorHAnsi"/>
                <w:sz w:val="18"/>
                <w:szCs w:val="18"/>
              </w:rPr>
              <w:t xml:space="preserve">of the infrastructure services to be </w:t>
            </w:r>
            <w:r w:rsidRPr="00807F53">
              <w:rPr>
                <w:rFonts w:asciiTheme="minorHAnsi" w:hAnsiTheme="minorHAnsi" w:cstheme="minorHAnsi"/>
                <w:sz w:val="18"/>
                <w:szCs w:val="18"/>
              </w:rPr>
              <w:t xml:space="preserve">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w:t>
            </w:r>
            <w:r>
              <w:rPr>
                <w:rFonts w:asciiTheme="minorHAnsi" w:hAnsiTheme="minorHAnsi" w:cstheme="minorHAnsi"/>
                <w:sz w:val="18"/>
                <w:szCs w:val="18"/>
              </w:rPr>
              <w:t>If set it will overwrite the value of the env.mediaType property. This can be useful if the media type for infrastructure services and object services shall be different.</w:t>
            </w:r>
          </w:p>
        </w:tc>
      </w:tr>
      <w:tr w:rsidR="00C81D46" w:rsidRPr="00C64C35" w:rsidTr="00BD39E4">
        <w:tc>
          <w:tcPr>
            <w:tcW w:w="1843" w:type="dxa"/>
          </w:tcPr>
          <w:p w:rsidR="00C81D46" w:rsidRPr="00604A30" w:rsidRDefault="00C81D46"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619" w:type="dxa"/>
          </w:tcPr>
          <w:p w:rsidR="00C81D46" w:rsidRDefault="00C81D46" w:rsidP="00A40D72">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w:t>
            </w:r>
          </w:p>
          <w:p w:rsidR="00C81D46" w:rsidRPr="00807F53" w:rsidRDefault="00C81D46" w:rsidP="00A40D72">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743E56" w:rsidRPr="00C64C35" w:rsidTr="00BD39E4">
        <w:tc>
          <w:tcPr>
            <w:tcW w:w="1843" w:type="dxa"/>
          </w:tcPr>
          <w:p w:rsidR="00743E56" w:rsidRPr="00604A30" w:rsidRDefault="00743E56" w:rsidP="00743E56">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.charset.dm</w:t>
            </w:r>
          </w:p>
        </w:tc>
        <w:tc>
          <w:tcPr>
            <w:tcW w:w="7619" w:type="dxa"/>
          </w:tcPr>
          <w:p w:rsidR="00743E56" w:rsidRPr="00807F53" w:rsidRDefault="00743E56" w:rsidP="00331C6F">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w:t>
            </w:r>
            <w:r w:rsidR="00331C6F">
              <w:rPr>
                <w:rFonts w:asciiTheme="minorHAnsi" w:hAnsiTheme="minorHAnsi" w:cstheme="minorHAnsi"/>
                <w:sz w:val="18"/>
                <w:szCs w:val="18"/>
              </w:rPr>
              <w:t xml:space="preserve"> for datamodel/object services</w:t>
            </w:r>
            <w:r w:rsidRPr="00A40D72">
              <w:rPr>
                <w:rFonts w:asciiTheme="minorHAnsi" w:hAnsiTheme="minorHAnsi" w:cstheme="minorHAnsi"/>
                <w:sz w:val="18"/>
                <w:szCs w:val="18"/>
              </w:rPr>
              <w:t>.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w:t>
            </w:r>
            <w:r w:rsidR="00331C6F">
              <w:rPr>
                <w:rFonts w:asciiTheme="minorHAnsi" w:hAnsiTheme="minorHAnsi" w:cstheme="minorHAnsi"/>
                <w:sz w:val="18"/>
                <w:szCs w:val="18"/>
              </w:rPr>
              <w:t xml:space="preserve">the value of the </w:t>
            </w:r>
            <w:r w:rsidR="00331C6F" w:rsidRPr="00331C6F">
              <w:rPr>
                <w:rFonts w:asciiTheme="minorHAnsi" w:hAnsiTheme="minorHAnsi" w:cs="Courier New"/>
                <w:sz w:val="18"/>
                <w:szCs w:val="18"/>
              </w:rPr>
              <w:t>env.mediaType.charset property</w:t>
            </w:r>
            <w:r w:rsidR="00331C6F">
              <w:rPr>
                <w:rFonts w:asciiTheme="minorHAnsi" w:hAnsiTheme="minorHAnsi" w:cs="Courier New"/>
                <w:sz w:val="18"/>
                <w:szCs w:val="18"/>
              </w:rPr>
              <w:t xml:space="preserve"> will be used. This can be useful if the datamodel and infrastructure services shall use different encodings.</w:t>
            </w:r>
          </w:p>
        </w:tc>
      </w:tr>
      <w:tr w:rsidR="00743E56" w:rsidRPr="00C64C35" w:rsidTr="00BD39E4">
        <w:tc>
          <w:tcPr>
            <w:tcW w:w="1843" w:type="dxa"/>
          </w:tcPr>
          <w:p w:rsidR="00743E56" w:rsidRPr="00604A30" w:rsidRDefault="00743E56" w:rsidP="00743E56">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.charset.infra</w:t>
            </w:r>
          </w:p>
        </w:tc>
        <w:tc>
          <w:tcPr>
            <w:tcW w:w="7619" w:type="dxa"/>
          </w:tcPr>
          <w:p w:rsidR="00743E56" w:rsidRPr="00807F53" w:rsidRDefault="00331C6F" w:rsidP="00331C6F">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w:t>
            </w:r>
            <w:r>
              <w:rPr>
                <w:rFonts w:asciiTheme="minorHAnsi" w:hAnsiTheme="minorHAnsi" w:cstheme="minorHAnsi"/>
                <w:sz w:val="18"/>
                <w:szCs w:val="18"/>
              </w:rPr>
              <w:t xml:space="preserve"> for infrastructure services</w:t>
            </w:r>
            <w:r w:rsidRPr="00A40D72">
              <w:rPr>
                <w:rFonts w:asciiTheme="minorHAnsi" w:hAnsiTheme="minorHAnsi" w:cstheme="minorHAnsi"/>
                <w:sz w:val="18"/>
                <w:szCs w:val="18"/>
              </w:rPr>
              <w:t>.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w:t>
            </w:r>
            <w:r>
              <w:rPr>
                <w:rFonts w:asciiTheme="minorHAnsi" w:hAnsiTheme="minorHAnsi" w:cstheme="minorHAnsi"/>
                <w:sz w:val="18"/>
                <w:szCs w:val="18"/>
              </w:rPr>
              <w:t xml:space="preserve">the value of the </w:t>
            </w:r>
            <w:r w:rsidRPr="00331C6F">
              <w:rPr>
                <w:rFonts w:asciiTheme="minorHAnsi" w:hAnsiTheme="minorHAnsi" w:cs="Courier New"/>
                <w:sz w:val="18"/>
                <w:szCs w:val="18"/>
              </w:rPr>
              <w:t>env.mediaType.charset property</w:t>
            </w:r>
            <w:r>
              <w:rPr>
                <w:rFonts w:asciiTheme="minorHAnsi" w:hAnsiTheme="minorHAnsi" w:cs="Courier New"/>
                <w:sz w:val="18"/>
                <w:szCs w:val="18"/>
              </w:rPr>
              <w:t xml:space="preserve"> will be used. This can be useful if the datamodel and infrastructure services shall use different encodings.</w:t>
            </w:r>
          </w:p>
        </w:tc>
      </w:tr>
      <w:tr w:rsidR="00743E56" w:rsidRPr="00C64C35" w:rsidTr="00BD39E4">
        <w:tc>
          <w:tcPr>
            <w:tcW w:w="1843" w:type="dxa"/>
          </w:tcPr>
          <w:p w:rsidR="00743E56" w:rsidRPr="00604A30" w:rsidRDefault="00743E56" w:rsidP="002235C9">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env.schema.enabled</w:t>
            </w:r>
          </w:p>
        </w:tc>
        <w:tc>
          <w:tcPr>
            <w:tcW w:w="7619" w:type="dxa"/>
          </w:tcPr>
          <w:p w:rsidR="00743E56" w:rsidRDefault="00743E56" w:rsidP="00A40D72">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 xml:space="preserve">This property indicates if the headers for schema negotiation shall be included in each request. If it is set to false then no schema negotiation headers as listed in </w:t>
            </w:r>
            <w:hyperlink r:id="rId36" w:history="1">
              <w:r w:rsidRPr="00DB30D7">
                <w:rPr>
                  <w:rStyle w:val="Hyperlink"/>
                  <w:rFonts w:asciiTheme="minorHAnsi" w:hAnsiTheme="minorHAnsi" w:cstheme="minorHAnsi"/>
                  <w:sz w:val="18"/>
                  <w:szCs w:val="18"/>
                </w:rPr>
                <w:t>SIF Infra 3.3 - Versions_3-3.pdf</w:t>
              </w:r>
            </w:hyperlink>
            <w:r w:rsidRPr="00DB30D7">
              <w:rPr>
                <w:rFonts w:asciiTheme="minorHAnsi" w:hAnsiTheme="minorHAnsi" w:cstheme="minorHAnsi"/>
                <w:sz w:val="18"/>
                <w:szCs w:val="18"/>
              </w:rPr>
              <w:t xml:space="preserve"> will be included or considered. This makes the consumer behave as in previous infrastructure versions. This is also the default behaviour for backwards compatibility. If this property is set to true then the next few properties in this section starting with 'env.schema' need to be set as well.</w:t>
            </w:r>
          </w:p>
          <w:p w:rsidR="00743E56" w:rsidRPr="00374C5B" w:rsidRDefault="00743E56" w:rsidP="00A40D72">
            <w:pPr>
              <w:pStyle w:val="Body1"/>
              <w:spacing w:before="0"/>
              <w:ind w:left="34"/>
              <w:jc w:val="both"/>
              <w:rPr>
                <w:rFonts w:asciiTheme="minorHAnsi" w:hAnsiTheme="minorHAnsi" w:cstheme="minorHAnsi"/>
                <w:b/>
                <w:sz w:val="18"/>
                <w:szCs w:val="18"/>
              </w:rPr>
            </w:pPr>
            <w:r w:rsidRPr="00374C5B">
              <w:rPr>
                <w:rFonts w:asciiTheme="minorHAnsi" w:hAnsiTheme="minorHAnsi" w:cstheme="minorHAnsi"/>
                <w:b/>
                <w:sz w:val="18"/>
                <w:szCs w:val="18"/>
              </w:rPr>
              <w:t>Default: false</w:t>
            </w:r>
          </w:p>
        </w:tc>
      </w:tr>
      <w:tr w:rsidR="00743E56" w:rsidRPr="00C64C35" w:rsidTr="00BD39E4">
        <w:tc>
          <w:tcPr>
            <w:tcW w:w="1843" w:type="dxa"/>
          </w:tcPr>
          <w:p w:rsidR="00743E56" w:rsidRPr="00604A30" w:rsidRDefault="00743E56" w:rsidP="002235C9">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env.schema.dm.domain</w:t>
            </w:r>
          </w:p>
        </w:tc>
        <w:tc>
          <w:tcPr>
            <w:tcW w:w="7619" w:type="dxa"/>
          </w:tcPr>
          <w:p w:rsidR="00743E56" w:rsidRPr="00A40D72" w:rsidRDefault="00743E56" w:rsidP="00A40D72">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The domain/local id for the data model schema used with this consumer. Typical values are (case-sensitive!): au, nz, uk, us</w:t>
            </w:r>
          </w:p>
        </w:tc>
      </w:tr>
      <w:tr w:rsidR="00743E56" w:rsidRPr="00C64C35" w:rsidTr="00BD39E4">
        <w:tc>
          <w:tcPr>
            <w:tcW w:w="1843" w:type="dxa"/>
          </w:tcPr>
          <w:p w:rsidR="00743E56" w:rsidRPr="00604A30" w:rsidRDefault="00743E56" w:rsidP="002235C9">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env.schema.dm.version</w:t>
            </w:r>
          </w:p>
        </w:tc>
        <w:tc>
          <w:tcPr>
            <w:tcW w:w="7619" w:type="dxa"/>
          </w:tcPr>
          <w:p w:rsidR="00743E56" w:rsidRPr="00A40D72" w:rsidRDefault="00743E56" w:rsidP="00A40D72">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The data model version this consumer understands. Eg. 3.4.5. Note this might need updating every time a new data model is used with the consumer.</w:t>
            </w:r>
          </w:p>
        </w:tc>
      </w:tr>
      <w:tr w:rsidR="00743E56" w:rsidRPr="00C64C35" w:rsidTr="00BD39E4">
        <w:tc>
          <w:tcPr>
            <w:tcW w:w="1843" w:type="dxa"/>
          </w:tcPr>
          <w:p w:rsidR="00743E56" w:rsidRPr="00604A30" w:rsidRDefault="00743E56" w:rsidP="002235C9">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env.schema.dm.json.type</w:t>
            </w:r>
          </w:p>
        </w:tc>
        <w:tc>
          <w:tcPr>
            <w:tcW w:w="7619" w:type="dxa"/>
          </w:tcPr>
          <w:p w:rsidR="00743E56" w:rsidRDefault="00743E56" w:rsidP="006B63CE">
            <w:pPr>
              <w:pStyle w:val="Body1"/>
              <w:spacing w:before="0"/>
              <w:ind w:left="34"/>
              <w:jc w:val="both"/>
              <w:rPr>
                <w:rFonts w:asciiTheme="minorHAnsi" w:hAnsiTheme="minorHAnsi" w:cstheme="minorHAnsi"/>
                <w:b/>
                <w:sz w:val="18"/>
                <w:szCs w:val="18"/>
              </w:rPr>
            </w:pPr>
            <w:r w:rsidRPr="00DB30D7">
              <w:rPr>
                <w:rFonts w:asciiTheme="minorHAnsi" w:hAnsiTheme="minorHAnsi" w:cstheme="minorHAnsi"/>
                <w:sz w:val="18"/>
                <w:szCs w:val="18"/>
              </w:rPr>
              <w:t xml:space="preserve">This property is only needed if JSON payloads are used (env.mediaType=JSON). As of SIF Infra 3.3 there are two JSON notations allowed. Goessner or PESC. Goessner was always supported and is the default if this property is not set. Valid values are (case-sensitive!): </w:t>
            </w:r>
            <w:r w:rsidRPr="006B63CE">
              <w:rPr>
                <w:rFonts w:asciiTheme="minorHAnsi" w:hAnsiTheme="minorHAnsi" w:cstheme="minorHAnsi"/>
                <w:b/>
                <w:sz w:val="18"/>
                <w:szCs w:val="18"/>
              </w:rPr>
              <w:t>goessner, pesc</w:t>
            </w:r>
          </w:p>
          <w:p w:rsidR="00743E56" w:rsidRPr="00A40D72" w:rsidRDefault="00743E56" w:rsidP="006B63CE">
            <w:pPr>
              <w:pStyle w:val="Body1"/>
              <w:spacing w:before="0"/>
              <w:ind w:left="34"/>
              <w:jc w:val="both"/>
              <w:rPr>
                <w:rFonts w:asciiTheme="minorHAnsi" w:hAnsiTheme="minorHAnsi" w:cstheme="minorHAnsi"/>
                <w:sz w:val="18"/>
                <w:szCs w:val="18"/>
              </w:rPr>
            </w:pPr>
            <w:r w:rsidRPr="00481FBC">
              <w:rPr>
                <w:rFonts w:asciiTheme="minorHAnsi" w:hAnsiTheme="minorHAnsi" w:cstheme="minorHAnsi"/>
                <w:b/>
                <w:sz w:val="18"/>
                <w:szCs w:val="18"/>
              </w:rPr>
              <w:t>Default: goessner</w:t>
            </w:r>
          </w:p>
        </w:tc>
      </w:tr>
      <w:tr w:rsidR="00743E56" w:rsidRPr="00C64C35" w:rsidTr="00BD39E4">
        <w:tc>
          <w:tcPr>
            <w:tcW w:w="1843" w:type="dxa"/>
          </w:tcPr>
          <w:p w:rsidR="00743E56" w:rsidRPr="00604A30" w:rsidRDefault="00743E56" w:rsidP="002235C9">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env.schema.infra.version</w:t>
            </w:r>
          </w:p>
        </w:tc>
        <w:tc>
          <w:tcPr>
            <w:tcW w:w="7619" w:type="dxa"/>
          </w:tcPr>
          <w:p w:rsidR="00743E56" w:rsidRPr="00A40D72" w:rsidRDefault="00743E56" w:rsidP="00374C5B">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The infrastructure version this consumer understands. Eg. 3.</w:t>
            </w:r>
            <w:r>
              <w:rPr>
                <w:rFonts w:asciiTheme="minorHAnsi" w:hAnsiTheme="minorHAnsi" w:cstheme="minorHAnsi"/>
                <w:sz w:val="18"/>
                <w:szCs w:val="18"/>
              </w:rPr>
              <w:t>3</w:t>
            </w:r>
            <w:r w:rsidRPr="00DB30D7">
              <w:rPr>
                <w:rFonts w:asciiTheme="minorHAnsi" w:hAnsiTheme="minorHAnsi" w:cstheme="minorHAnsi"/>
                <w:sz w:val="18"/>
                <w:szCs w:val="18"/>
              </w:rPr>
              <w:t>. Note this might need updating every time a new infrastructure is used with the consumer.</w:t>
            </w:r>
          </w:p>
        </w:tc>
      </w:tr>
      <w:tr w:rsidR="00743E56" w:rsidRPr="00C64C35" w:rsidTr="00BD39E4">
        <w:tc>
          <w:tcPr>
            <w:tcW w:w="1843" w:type="dxa"/>
          </w:tcPr>
          <w:p w:rsidR="00743E56" w:rsidRPr="00604A30" w:rsidRDefault="00743E56" w:rsidP="002235C9">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env.schema.infra.jso</w:t>
            </w:r>
            <w:r w:rsidRPr="00DB30D7">
              <w:rPr>
                <w:rFonts w:asciiTheme="minorHAnsi" w:hAnsiTheme="minorHAnsi" w:cs="Courier New"/>
                <w:b/>
                <w:sz w:val="18"/>
                <w:szCs w:val="18"/>
              </w:rPr>
              <w:lastRenderedPageBreak/>
              <w:t>n.type</w:t>
            </w:r>
          </w:p>
        </w:tc>
        <w:tc>
          <w:tcPr>
            <w:tcW w:w="7619" w:type="dxa"/>
          </w:tcPr>
          <w:p w:rsidR="00743E56" w:rsidRDefault="00743E56" w:rsidP="006B63CE">
            <w:pPr>
              <w:pStyle w:val="Body1"/>
              <w:spacing w:before="0"/>
              <w:ind w:left="34"/>
              <w:jc w:val="both"/>
              <w:rPr>
                <w:rFonts w:asciiTheme="minorHAnsi" w:hAnsiTheme="minorHAnsi" w:cstheme="minorHAnsi"/>
                <w:b/>
                <w:sz w:val="18"/>
                <w:szCs w:val="18"/>
              </w:rPr>
            </w:pPr>
            <w:r w:rsidRPr="00DB30D7">
              <w:rPr>
                <w:rFonts w:asciiTheme="minorHAnsi" w:hAnsiTheme="minorHAnsi" w:cstheme="minorHAnsi"/>
                <w:sz w:val="18"/>
                <w:szCs w:val="18"/>
              </w:rPr>
              <w:lastRenderedPageBreak/>
              <w:t xml:space="preserve">This property is only needed if JSON payloads are used (env.mediaType=JSON). As of SIF Infra 3.3 </w:t>
            </w:r>
            <w:r w:rsidRPr="00DB30D7">
              <w:rPr>
                <w:rFonts w:asciiTheme="minorHAnsi" w:hAnsiTheme="minorHAnsi" w:cstheme="minorHAnsi"/>
                <w:sz w:val="18"/>
                <w:szCs w:val="18"/>
              </w:rPr>
              <w:lastRenderedPageBreak/>
              <w:t xml:space="preserve">there are two JSON notations allowed. Goessner or PESC. Goessner was always supported and is the default if this property is not set. Valid values are (case-sensitive!): </w:t>
            </w:r>
            <w:r w:rsidRPr="006B63CE">
              <w:rPr>
                <w:rFonts w:asciiTheme="minorHAnsi" w:hAnsiTheme="minorHAnsi" w:cstheme="minorHAnsi"/>
                <w:b/>
                <w:sz w:val="18"/>
                <w:szCs w:val="18"/>
              </w:rPr>
              <w:t>goessner, pesc</w:t>
            </w:r>
          </w:p>
          <w:p w:rsidR="00743E56" w:rsidRPr="00A40D72" w:rsidRDefault="00743E56" w:rsidP="006B63CE">
            <w:pPr>
              <w:pStyle w:val="Body1"/>
              <w:spacing w:before="0"/>
              <w:ind w:left="34"/>
              <w:jc w:val="both"/>
              <w:rPr>
                <w:rFonts w:asciiTheme="minorHAnsi" w:hAnsiTheme="minorHAnsi" w:cstheme="minorHAnsi"/>
                <w:sz w:val="18"/>
                <w:szCs w:val="18"/>
              </w:rPr>
            </w:pPr>
            <w:r w:rsidRPr="00481FBC">
              <w:rPr>
                <w:rFonts w:asciiTheme="minorHAnsi" w:hAnsiTheme="minorHAnsi" w:cstheme="minorHAnsi"/>
                <w:b/>
                <w:sz w:val="18"/>
                <w:szCs w:val="18"/>
              </w:rPr>
              <w:t>Default: goessner</w:t>
            </w:r>
          </w:p>
        </w:tc>
      </w:tr>
      <w:tr w:rsidR="00743E56" w:rsidRPr="00C64C35" w:rsidTr="00BD39E4">
        <w:tc>
          <w:tcPr>
            <w:tcW w:w="1843" w:type="dxa"/>
          </w:tcPr>
          <w:p w:rsidR="00743E56" w:rsidRPr="00604A30" w:rsidRDefault="00743E56"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lastRenderedPageBreak/>
              <w:t>env.baseURI</w:t>
            </w:r>
          </w:p>
        </w:tc>
        <w:tc>
          <w:tcPr>
            <w:tcW w:w="7619" w:type="dxa"/>
          </w:tcPr>
          <w:p w:rsidR="00743E56" w:rsidRPr="00604A30" w:rsidRDefault="00743E56"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743E56" w:rsidRPr="00C64C35" w:rsidTr="00BD39E4">
        <w:tc>
          <w:tcPr>
            <w:tcW w:w="1843" w:type="dxa"/>
          </w:tcPr>
          <w:p w:rsidR="00743E56" w:rsidRPr="00604A30" w:rsidRDefault="00743E56"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env.create.conflictIsError</w:t>
            </w:r>
          </w:p>
        </w:tc>
        <w:tc>
          <w:tcPr>
            <w:tcW w:w="7619" w:type="dxa"/>
          </w:tcPr>
          <w:p w:rsidR="00743E56" w:rsidRDefault="00743E56"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743E56" w:rsidRPr="00604A30" w:rsidRDefault="00743E56"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r w:rsidR="001433B4" w:rsidRPr="00C64C35" w:rsidTr="00BD39E4">
        <w:tc>
          <w:tcPr>
            <w:tcW w:w="1843" w:type="dxa"/>
          </w:tcPr>
          <w:p w:rsidR="001433B4" w:rsidRPr="00604A30" w:rsidRDefault="001433B4" w:rsidP="002235C9">
            <w:pPr>
              <w:pStyle w:val="Body1"/>
              <w:spacing w:before="0"/>
              <w:ind w:left="0"/>
              <w:rPr>
                <w:rFonts w:asciiTheme="minorHAnsi" w:hAnsiTheme="minorHAnsi" w:cs="Courier New"/>
                <w:b/>
                <w:sz w:val="18"/>
                <w:szCs w:val="18"/>
              </w:rPr>
            </w:pPr>
            <w:r w:rsidRPr="001433B4">
              <w:rPr>
                <w:rFonts w:asciiTheme="minorHAnsi" w:hAnsiTheme="minorHAnsi" w:cs="Courier New"/>
                <w:b/>
                <w:sz w:val="18"/>
                <w:szCs w:val="18"/>
              </w:rPr>
              <w:t>namespace.infra.mapToVersion</w:t>
            </w:r>
          </w:p>
        </w:tc>
        <w:tc>
          <w:tcPr>
            <w:tcW w:w="7619" w:type="dxa"/>
          </w:tcPr>
          <w:p w:rsidR="003A40A1" w:rsidRDefault="001433B4" w:rsidP="002235C9">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M</w:t>
            </w:r>
            <w:r w:rsidRPr="001433B4">
              <w:rPr>
                <w:rFonts w:asciiTheme="minorHAnsi" w:hAnsiTheme="minorHAnsi" w:cstheme="minorHAnsi"/>
                <w:sz w:val="18"/>
                <w:szCs w:val="18"/>
              </w:rPr>
              <w:t xml:space="preserve">ap namespace versions of infrastructure payloads to the version set in this property when communicating with infrastructure end-points (e.g. Environment end-point). While the framework default namespace version might bedifferent it will map all sending payloads to the version set in this property. This allows the consumer to communicate with end-points that are on a different namespace version than the framework, basically makes it 'backward' compatible with end-points of previous versions. </w:t>
            </w:r>
          </w:p>
          <w:p w:rsidR="001433B4" w:rsidRPr="00807F53" w:rsidRDefault="001433B4" w:rsidP="002235C9">
            <w:pPr>
              <w:pStyle w:val="Body1"/>
              <w:spacing w:before="0"/>
              <w:ind w:left="0"/>
              <w:jc w:val="both"/>
              <w:rPr>
                <w:rFonts w:asciiTheme="minorHAnsi" w:hAnsiTheme="minorHAnsi" w:cstheme="minorHAnsi"/>
                <w:sz w:val="18"/>
                <w:szCs w:val="18"/>
              </w:rPr>
            </w:pPr>
            <w:r w:rsidRPr="001433B4">
              <w:rPr>
                <w:rFonts w:asciiTheme="minorHAnsi" w:hAnsiTheme="minorHAnsi" w:cstheme="minorHAnsi"/>
                <w:sz w:val="18"/>
                <w:szCs w:val="18"/>
              </w:rPr>
              <w:t>If this property is not set then no mapping will occur and the framework's namespace version is used (default behaviour).</w:t>
            </w:r>
          </w:p>
        </w:tc>
      </w:tr>
      <w:tr w:rsidR="009A209C" w:rsidRPr="00C64C35" w:rsidTr="00BD39E4">
        <w:tc>
          <w:tcPr>
            <w:tcW w:w="1843" w:type="dxa"/>
          </w:tcPr>
          <w:p w:rsidR="009A209C" w:rsidRPr="001433B4" w:rsidRDefault="009A209C" w:rsidP="002235C9">
            <w:pPr>
              <w:pStyle w:val="Body1"/>
              <w:spacing w:before="0"/>
              <w:ind w:left="0"/>
              <w:rPr>
                <w:rFonts w:asciiTheme="minorHAnsi" w:hAnsiTheme="minorHAnsi" w:cs="Courier New"/>
                <w:b/>
                <w:sz w:val="18"/>
                <w:szCs w:val="18"/>
              </w:rPr>
            </w:pPr>
            <w:r w:rsidRPr="009A209C">
              <w:rPr>
                <w:rFonts w:asciiTheme="minorHAnsi" w:hAnsiTheme="minorHAnsi" w:cs="Courier New"/>
                <w:b/>
                <w:sz w:val="18"/>
                <w:szCs w:val="18"/>
              </w:rPr>
              <w:t>namespcase.infra.baseURL</w:t>
            </w:r>
          </w:p>
        </w:tc>
        <w:tc>
          <w:tcPr>
            <w:tcW w:w="7619" w:type="dxa"/>
          </w:tcPr>
          <w:p w:rsidR="009A209C" w:rsidRDefault="009A209C" w:rsidP="009A209C">
            <w:pPr>
              <w:pStyle w:val="Body1"/>
              <w:spacing w:before="0"/>
              <w:ind w:left="0"/>
              <w:jc w:val="both"/>
              <w:rPr>
                <w:rFonts w:asciiTheme="minorHAnsi" w:hAnsiTheme="minorHAnsi" w:cstheme="minorHAnsi"/>
                <w:sz w:val="18"/>
                <w:szCs w:val="18"/>
              </w:rPr>
            </w:pPr>
            <w:r w:rsidRPr="009A209C">
              <w:rPr>
                <w:rFonts w:asciiTheme="minorHAnsi" w:hAnsiTheme="minorHAnsi" w:cstheme="minorHAnsi"/>
                <w:sz w:val="18"/>
                <w:szCs w:val="18"/>
              </w:rPr>
              <w:t>The base</w:t>
            </w:r>
            <w:r>
              <w:rPr>
                <w:rFonts w:asciiTheme="minorHAnsi" w:hAnsiTheme="minorHAnsi" w:cstheme="minorHAnsi"/>
                <w:sz w:val="18"/>
                <w:szCs w:val="18"/>
              </w:rPr>
              <w:t xml:space="preserve"> URL (including trailing '/') of</w:t>
            </w:r>
            <w:r w:rsidRPr="009A209C">
              <w:rPr>
                <w:rFonts w:asciiTheme="minorHAnsi" w:hAnsiTheme="minorHAnsi" w:cstheme="minorHAnsi"/>
                <w:sz w:val="18"/>
                <w:szCs w:val="18"/>
              </w:rPr>
              <w:t xml:space="preserve"> the infrastructure namespace. Generally not required as this should not change but just in case one will need it in future. </w:t>
            </w:r>
          </w:p>
          <w:p w:rsidR="009A209C" w:rsidRPr="009A209C" w:rsidRDefault="009A209C" w:rsidP="009A209C">
            <w:pPr>
              <w:pStyle w:val="Body1"/>
              <w:spacing w:before="0"/>
              <w:ind w:left="0"/>
              <w:jc w:val="both"/>
              <w:rPr>
                <w:rFonts w:asciiTheme="minorHAnsi" w:hAnsiTheme="minorHAnsi" w:cstheme="minorHAnsi"/>
                <w:b/>
                <w:sz w:val="18"/>
                <w:szCs w:val="18"/>
              </w:rPr>
            </w:pPr>
            <w:r w:rsidRPr="009A209C">
              <w:rPr>
                <w:rFonts w:asciiTheme="minorHAnsi" w:hAnsiTheme="minorHAnsi" w:cstheme="minorHAnsi"/>
                <w:b/>
                <w:sz w:val="18"/>
                <w:szCs w:val="18"/>
              </w:rPr>
              <w:t>Default: http://www.sifassociation.org/infrastructure/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events.enabled</w:t>
            </w:r>
          </w:p>
        </w:tc>
        <w:tc>
          <w:tcPr>
            <w:tcW w:w="7477" w:type="dxa"/>
          </w:tcPr>
          <w:p w:rsidR="009E463E" w:rsidRDefault="00604A30" w:rsidP="009E463E">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event </w:t>
            </w:r>
            <w:r w:rsidR="009E463E">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sidR="009E463E">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events, this consumer might not be interested in any events. This is useful to turn off events on a consumer (i.e. temperately for some testing). </w:t>
            </w:r>
          </w:p>
          <w:p w:rsidR="00604A30" w:rsidRPr="00807F53" w:rsidRDefault="00604A30"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events.queue.strategy</w:t>
            </w:r>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64202F">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used give the 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r w:rsidR="009E463E">
              <w:rPr>
                <w:rFonts w:asciiTheme="minorHAnsi" w:hAnsiTheme="minorHAnsi" w:cstheme="minorHAnsi"/>
                <w:b/>
                <w:sz w:val="18"/>
                <w:szCs w:val="18"/>
              </w:rPr>
              <w:t xml:space="preserve"> and a pre-fix of ‘EVENT_’</w:t>
            </w:r>
            <w:r w:rsidR="00762E86">
              <w:rPr>
                <w:rFonts w:asciiTheme="minorHAnsi" w:hAnsiTheme="minorHAnsi" w:cstheme="minorHAnsi"/>
                <w:b/>
                <w:sz w:val="18"/>
                <w:szCs w:val="18"/>
              </w:rPr>
              <w:t>.</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events.queue.type</w:t>
            </w:r>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events.queue.subscribers</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64202F">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64202F">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lastRenderedPageBreak/>
              <w:t>events.polling.frequency</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events.longPolling.timeout</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events.subscriptions.removeOnShutdown</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USE 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Default="00807F53" w:rsidP="00807F53">
      <w:pPr>
        <w:pStyle w:val="Body1"/>
        <w:spacing w:before="0"/>
        <w:ind w:left="0"/>
        <w:jc w:val="both"/>
        <w:rPr>
          <w:rFonts w:asciiTheme="minorHAnsi" w:hAnsiTheme="minorHAnsi" w:cstheme="minorHAnsi"/>
          <w:sz w:val="18"/>
          <w:szCs w:val="18"/>
        </w:rPr>
      </w:pPr>
    </w:p>
    <w:p w:rsidR="009E463E" w:rsidRPr="00604A30" w:rsidRDefault="009E463E" w:rsidP="009E463E">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 xml:space="preserve">The next set of properties relate to </w:t>
      </w:r>
      <w:r>
        <w:rPr>
          <w:rFonts w:asciiTheme="minorHAnsi" w:hAnsiTheme="minorHAnsi" w:cstheme="minorHAnsi"/>
          <w:szCs w:val="22"/>
        </w:rPr>
        <w:t>delayed response</w:t>
      </w:r>
      <w:r w:rsidRPr="00604A30">
        <w:rPr>
          <w:rFonts w:asciiTheme="minorHAnsi" w:hAnsiTheme="minorHAnsi" w:cstheme="minorHAnsi"/>
          <w:szCs w:val="22"/>
        </w:rPr>
        <w:t xml:space="preserve"> processing only. Please note while you can set these values it is not guaranteed that </w:t>
      </w:r>
      <w:r>
        <w:rPr>
          <w:rFonts w:asciiTheme="minorHAnsi" w:hAnsiTheme="minorHAnsi" w:cstheme="minorHAnsi"/>
          <w:szCs w:val="22"/>
        </w:rPr>
        <w:t>delayed responses</w:t>
      </w:r>
      <w:r w:rsidRPr="00604A30">
        <w:rPr>
          <w:rFonts w:asciiTheme="minorHAnsi" w:hAnsiTheme="minorHAnsi" w:cstheme="minorHAnsi"/>
          <w:szCs w:val="22"/>
        </w:rPr>
        <w:t xml:space="preserve"> are being supported by the provider</w:t>
      </w:r>
      <w:r>
        <w:rPr>
          <w:rFonts w:asciiTheme="minorHAnsi" w:hAnsiTheme="minorHAnsi" w:cstheme="minorHAnsi"/>
          <w:szCs w:val="22"/>
        </w:rPr>
        <w:t xml:space="preserve"> or the environment</w:t>
      </w:r>
      <w:r w:rsidRPr="00604A30">
        <w:rPr>
          <w:rFonts w:asciiTheme="minorHAnsi" w:hAnsiTheme="minorHAnsi" w:cstheme="minorHAnsi"/>
          <w:szCs w:val="22"/>
        </w:rPr>
        <w:t xml:space="preserve">. You must consult with the vendor that provides you with an implementation of an environment provider if </w:t>
      </w:r>
      <w:r>
        <w:rPr>
          <w:rFonts w:asciiTheme="minorHAnsi" w:hAnsiTheme="minorHAnsi" w:cstheme="minorHAnsi"/>
          <w:szCs w:val="22"/>
        </w:rPr>
        <w:t>delayed responses</w:t>
      </w:r>
      <w:r w:rsidRPr="00604A30">
        <w:rPr>
          <w:rFonts w:asciiTheme="minorHAnsi" w:hAnsiTheme="minorHAnsi" w:cstheme="minorHAnsi"/>
          <w:szCs w:val="22"/>
        </w:rPr>
        <w:t xml:space="preserve"> are supported. Often in DIRECT environments </w:t>
      </w:r>
      <w:r>
        <w:rPr>
          <w:rFonts w:asciiTheme="minorHAnsi" w:hAnsiTheme="minorHAnsi" w:cstheme="minorHAnsi"/>
          <w:szCs w:val="22"/>
        </w:rPr>
        <w:t xml:space="preserve">delayed response </w:t>
      </w:r>
      <w:r w:rsidRPr="00604A30">
        <w:rPr>
          <w:rFonts w:asciiTheme="minorHAnsi" w:hAnsiTheme="minorHAnsi" w:cstheme="minorHAnsi"/>
          <w:szCs w:val="22"/>
        </w:rPr>
        <w:t xml:space="preserve">functionality </w:t>
      </w:r>
      <w:r>
        <w:rPr>
          <w:rFonts w:asciiTheme="minorHAnsi" w:hAnsiTheme="minorHAnsi" w:cstheme="minorHAnsi"/>
          <w:szCs w:val="22"/>
        </w:rPr>
        <w:t>is unlikely to be available</w:t>
      </w:r>
      <w:r w:rsidRPr="00604A30">
        <w:rPr>
          <w:rFonts w:asciiTheme="minorHAnsi" w:hAnsiTheme="minorHAnsi" w:cstheme="minorHAnsi"/>
          <w:szCs w:val="22"/>
        </w:rPr>
        <w:t xml:space="preserve">. In a BROKERED environment it is expected that </w:t>
      </w:r>
      <w:r>
        <w:rPr>
          <w:rFonts w:asciiTheme="minorHAnsi" w:hAnsiTheme="minorHAnsi" w:cstheme="minorHAnsi"/>
          <w:szCs w:val="22"/>
        </w:rPr>
        <w:t>delayed response</w:t>
      </w:r>
      <w:r w:rsidRPr="00604A30">
        <w:rPr>
          <w:rFonts w:asciiTheme="minorHAnsi" w:hAnsiTheme="minorHAnsi" w:cstheme="minorHAnsi"/>
          <w:szCs w:val="22"/>
        </w:rPr>
        <w:t xml:space="preserve"> functionality is available.</w:t>
      </w:r>
    </w:p>
    <w:p w:rsidR="009E463E" w:rsidRDefault="009E463E" w:rsidP="00807F53">
      <w:pPr>
        <w:pStyle w:val="Body1"/>
        <w:spacing w:before="0"/>
        <w:ind w:left="0"/>
        <w:jc w:val="both"/>
        <w:rPr>
          <w:rFonts w:asciiTheme="minorHAnsi" w:hAnsiTheme="minorHAnsi" w:cstheme="minorHAnsi"/>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9E463E" w:rsidRPr="001C5545" w:rsidTr="00CD4048">
        <w:tc>
          <w:tcPr>
            <w:tcW w:w="1985"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Property Name</w:t>
            </w:r>
          </w:p>
        </w:tc>
        <w:tc>
          <w:tcPr>
            <w:tcW w:w="7477"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Usage</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.enabled</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w:t>
            </w:r>
            <w:r>
              <w:rPr>
                <w:rFonts w:asciiTheme="minorHAnsi" w:hAnsiTheme="minorHAnsi" w:cstheme="minorHAnsi"/>
                <w:sz w:val="18"/>
                <w:szCs w:val="18"/>
              </w:rPr>
              <w:t>delayed response</w:t>
            </w:r>
            <w:r w:rsidRPr="00807F53">
              <w:rPr>
                <w:rFonts w:asciiTheme="minorHAnsi" w:hAnsiTheme="minorHAnsi" w:cstheme="minorHAnsi"/>
                <w:sz w:val="18"/>
                <w:szCs w:val="18"/>
              </w:rPr>
              <w:t xml:space="preserve"> </w:t>
            </w:r>
            <w:r>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this consumer might not </w:t>
            </w:r>
            <w:r>
              <w:rPr>
                <w:rFonts w:asciiTheme="minorHAnsi" w:hAnsiTheme="minorHAnsi" w:cstheme="minorHAnsi"/>
                <w:sz w:val="18"/>
                <w:szCs w:val="18"/>
              </w:rPr>
              <w:t>make use of this.</w:t>
            </w:r>
          </w:p>
          <w:p w:rsidR="009E463E" w:rsidRPr="00807F53" w:rsidRDefault="009E463E"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 xml:space="preserve">don't </w:t>
            </w:r>
            <w:r>
              <w:rPr>
                <w:rFonts w:asciiTheme="minorHAnsi" w:hAnsiTheme="minorHAnsi" w:cstheme="minorHAnsi"/>
                <w:sz w:val="18"/>
                <w:szCs w:val="18"/>
              </w:rPr>
              <w:t>enable delayed responses</w:t>
            </w:r>
            <w:r w:rsidRPr="00807F53">
              <w:rPr>
                <w:rFonts w:asciiTheme="minorHAnsi" w:hAnsiTheme="minorHAnsi" w:cstheme="minorHAnsi"/>
                <w:sz w:val="18"/>
                <w:szCs w:val="18"/>
              </w:rPr>
              <w:t>)</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.queue.strategy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 xml:space="preserve">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64202F">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9E463E" w:rsidRPr="00604A30" w:rsidRDefault="009E463E" w:rsidP="00CD4048">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.queue.name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is used give the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9E463E" w:rsidRPr="00604A30" w:rsidRDefault="009E463E" w:rsidP="00CD4048">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Pr>
                <w:rFonts w:asciiTheme="minorHAnsi" w:hAnsiTheme="minorHAnsi" w:cstheme="minorHAnsi"/>
                <w:b/>
                <w:sz w:val="18"/>
                <w:szCs w:val="18"/>
              </w:rPr>
              <w:t xml:space="preserve"> with all spaces removed and a pre-fix of ‘DELAYED_’.</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.queue.type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9E463E" w:rsidRPr="00762E86"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.queue.subscribers</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w:t>
            </w:r>
            <w:r>
              <w:rPr>
                <w:rFonts w:asciiTheme="minorHAnsi" w:hAnsiTheme="minorHAnsi" w:cstheme="minorHAnsi"/>
                <w:sz w:val="18"/>
                <w:szCs w:val="18"/>
              </w:rPr>
              <w:t>responses</w:t>
            </w:r>
            <w:r w:rsidRPr="00807F53">
              <w:rPr>
                <w:rFonts w:asciiTheme="minorHAnsi" w:hAnsiTheme="minorHAnsi" w:cstheme="minorHAnsi"/>
                <w:sz w:val="18"/>
                <w:szCs w:val="18"/>
              </w:rPr>
              <w:t xml:space="preserve">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64202F">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64202F">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9E463E" w:rsidRPr="00762E86" w:rsidRDefault="009E463E" w:rsidP="00CD4048">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.polling.frequency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9E463E" w:rsidRPr="002235C9"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.longPolling.timeout</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9E463E" w:rsidRPr="00762E86" w:rsidRDefault="009E463E" w:rsidP="00CD4048">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.subscriptions.removeOnShutdown</w:t>
            </w:r>
          </w:p>
        </w:tc>
        <w:tc>
          <w:tcPr>
            <w:tcW w:w="7477" w:type="dxa"/>
          </w:tcPr>
          <w:p w:rsidR="009E463E" w:rsidRPr="00221F42" w:rsidRDefault="00221F42" w:rsidP="00CD4048">
            <w:pPr>
              <w:pStyle w:val="Body1"/>
              <w:spacing w:before="0"/>
              <w:ind w:left="0"/>
              <w:jc w:val="both"/>
              <w:rPr>
                <w:rFonts w:asciiTheme="minorHAnsi" w:hAnsiTheme="minorHAnsi" w:cstheme="minorHAnsi"/>
                <w:b/>
                <w:sz w:val="18"/>
                <w:szCs w:val="18"/>
              </w:rPr>
            </w:pPr>
            <w:r w:rsidRPr="00221F42">
              <w:rPr>
                <w:rFonts w:asciiTheme="minorHAnsi" w:hAnsiTheme="minorHAnsi" w:cstheme="minorHAnsi"/>
                <w:b/>
                <w:sz w:val="18"/>
                <w:szCs w:val="18"/>
              </w:rPr>
              <w:t>NOT USED YET.</w:t>
            </w:r>
          </w:p>
          <w:p w:rsidR="009E463E" w:rsidRPr="00762E86" w:rsidRDefault="009E463E" w:rsidP="00221F42">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 xml:space="preserve">Default: </w:t>
            </w:r>
            <w:r w:rsidR="00221F42">
              <w:rPr>
                <w:rFonts w:asciiTheme="minorHAnsi" w:hAnsiTheme="minorHAnsi" w:cstheme="minorHAnsi"/>
                <w:b/>
                <w:sz w:val="18"/>
                <w:szCs w:val="18"/>
              </w:rPr>
              <w:t>false</w:t>
            </w:r>
          </w:p>
        </w:tc>
      </w:tr>
    </w:tbl>
    <w:p w:rsidR="009E463E" w:rsidRPr="00807F53" w:rsidRDefault="009E463E"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lastRenderedPageBreak/>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64202F">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r w:rsidRPr="00762E86">
              <w:rPr>
                <w:rFonts w:asciiTheme="minorHAnsi" w:hAnsiTheme="minorHAnsi" w:cs="Courier New"/>
                <w:b/>
                <w:sz w:val="18"/>
                <w:szCs w:val="18"/>
              </w:rPr>
              <w:t>consumer.basePackageName</w:t>
            </w:r>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r w:rsidRPr="00762E86">
              <w:rPr>
                <w:rFonts w:asciiTheme="minorHAnsi" w:hAnsiTheme="minorHAnsi" w:cs="Courier New"/>
                <w:b/>
                <w:sz w:val="18"/>
                <w:szCs w:val="18"/>
              </w:rPr>
              <w:t>consumer.classes</w:t>
            </w:r>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r w:rsidRPr="00762E86">
              <w:rPr>
                <w:rFonts w:ascii="Courier New" w:hAnsi="Courier New" w:cs="Courier New"/>
                <w:b/>
                <w:sz w:val="18"/>
                <w:szCs w:val="18"/>
              </w:rPr>
              <w:t>consumer.basePackageName</w:t>
            </w:r>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consumer.startup.delay</w:t>
            </w:r>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consumer.local.workerThread</w:t>
            </w:r>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r w:rsidRPr="00807F53">
              <w:rPr>
                <w:rFonts w:ascii="Courier New" w:hAnsi="Courier New" w:cs="Courier New"/>
                <w:sz w:val="18"/>
                <w:szCs w:val="18"/>
              </w:rPr>
              <w:t>consumer.classes</w:t>
            </w:r>
            <w:r w:rsidR="001C48CF">
              <w:rPr>
                <w:sz w:val="18"/>
                <w:szCs w:val="18"/>
              </w:rPr>
              <w:t xml:space="preserve"> list)</w:t>
            </w:r>
            <w:r w:rsidRPr="00807F53">
              <w:rPr>
                <w:sz w:val="18"/>
                <w:szCs w:val="18"/>
              </w:rPr>
              <w:t>. If a particular consumer requires a different number of worker threads then it can be set individually by means of appending "</w:t>
            </w:r>
            <w:proofErr w:type="gramStart"/>
            <w:r w:rsidRPr="001C48CF">
              <w:rPr>
                <w:b/>
                <w:sz w:val="18"/>
                <w:szCs w:val="18"/>
              </w:rPr>
              <w:t>.&lt;</w:t>
            </w:r>
            <w:proofErr w:type="gramEnd"/>
            <w:r w:rsidRPr="001C48CF">
              <w:rPr>
                <w:b/>
                <w:sz w:val="18"/>
                <w:szCs w:val="18"/>
              </w:rPr>
              <w:t>consumerName&gt;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DailyAttendanceConsumer in the </w:t>
            </w:r>
            <w:r w:rsidRPr="00807F53">
              <w:rPr>
                <w:rFonts w:ascii="Courier New" w:hAnsi="Courier New" w:cs="Courier New"/>
                <w:sz w:val="18"/>
                <w:szCs w:val="18"/>
              </w:rPr>
              <w:t>consumer.classes</w:t>
            </w:r>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64202F">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64202F">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r w:rsidRPr="001C48CF">
              <w:rPr>
                <w:rFonts w:asciiTheme="minorHAnsi" w:hAnsiTheme="minorHAnsi" w:cs="Courier New"/>
                <w:b/>
                <w:sz w:val="18"/>
                <w:szCs w:val="18"/>
              </w:rPr>
              <w:t>env.use.existing</w:t>
            </w:r>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env.existing.sessionToken</w:t>
            </w:r>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env.existing.environmentURI</w:t>
            </w:r>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proofErr w:type="gramStart"/>
      <w:r w:rsidRPr="008E562E">
        <w:rPr>
          <w:b/>
          <w:szCs w:val="22"/>
        </w:rPr>
        <w:t>getServiceProperties(</w:t>
      </w:r>
      <w:proofErr w:type="gramEnd"/>
      <w:r w:rsidRPr="008E562E">
        <w:rPr>
          <w:b/>
          <w:szCs w:val="22"/>
        </w:rPr>
        <w:t>)</w:t>
      </w:r>
      <w:r w:rsidRPr="008E562E">
        <w:rPr>
          <w:szCs w:val="22"/>
        </w:rPr>
        <w:t xml:space="preserve"> method.</w:t>
      </w:r>
    </w:p>
    <w:p w:rsidR="0087029E" w:rsidRDefault="0087029E" w:rsidP="008C68DF">
      <w:pPr>
        <w:pStyle w:val="Heading1"/>
      </w:pPr>
      <w:bookmarkStart w:id="416" w:name="_Ref421016185"/>
      <w:bookmarkStart w:id="417" w:name="_Toc63849709"/>
      <w:r>
        <w:t>Appendix C – Provider’s Property File</w:t>
      </w:r>
      <w:bookmarkEnd w:id="416"/>
      <w:bookmarkEnd w:id="417"/>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r w:rsidRPr="00A35A98">
        <w:rPr>
          <w:rFonts w:ascii="Courier New" w:hAnsi="Courier New" w:cs="Courier New"/>
          <w:b/>
          <w:sz w:val="20"/>
          <w:szCs w:val="20"/>
        </w:rPr>
        <w:t>StudentProvider.properties</w:t>
      </w:r>
      <w:r>
        <w:t xml:space="preserve"> file in the </w:t>
      </w:r>
      <w:r w:rsidRPr="00A35A98">
        <w:rPr>
          <w:rFonts w:ascii="Courier New" w:hAnsi="Courier New" w:cs="Courier New"/>
          <w:b/>
          <w:sz w:val="20"/>
          <w:szCs w:val="20"/>
        </w:rPr>
        <w:t>config/providers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ayout w:type="fixed"/>
        <w:tblLook w:val="04A0" w:firstRow="1" w:lastRow="0" w:firstColumn="1" w:lastColumn="0" w:noHBand="0" w:noVBand="1"/>
      </w:tblPr>
      <w:tblGrid>
        <w:gridCol w:w="1985"/>
        <w:gridCol w:w="7477"/>
      </w:tblGrid>
      <w:tr w:rsidR="00093A56" w:rsidRPr="001C5545" w:rsidTr="002F1DA2">
        <w:tc>
          <w:tcPr>
            <w:tcW w:w="1985"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2F1DA2">
        <w:tc>
          <w:tcPr>
            <w:tcW w:w="1985" w:type="dxa"/>
          </w:tcPr>
          <w:p w:rsidR="00093A56" w:rsidRPr="00093A56" w:rsidRDefault="00093A56" w:rsidP="00093A56">
            <w:pPr>
              <w:pStyle w:val="Body1"/>
              <w:spacing w:before="0"/>
              <w:ind w:left="0"/>
              <w:jc w:val="both"/>
              <w:rPr>
                <w:rFonts w:asciiTheme="minorHAnsi" w:hAnsiTheme="minorHAnsi" w:cs="Courier New"/>
                <w:b/>
                <w:sz w:val="18"/>
                <w:szCs w:val="18"/>
              </w:rPr>
            </w:pPr>
            <w:r w:rsidRPr="00093A56">
              <w:rPr>
                <w:rFonts w:asciiTheme="minorHAnsi" w:hAnsiTheme="minorHAnsi" w:cs="Courier New"/>
                <w:b/>
                <w:sz w:val="18"/>
                <w:szCs w:val="18"/>
              </w:rPr>
              <w:t>adapter.type</w:t>
            </w:r>
          </w:p>
        </w:tc>
        <w:tc>
          <w:tcPr>
            <w:tcW w:w="7477"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2F1DA2">
        <w:tc>
          <w:tcPr>
            <w:tcW w:w="1985"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477"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&lt;consumerName&gt;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2F1DA2">
        <w:tc>
          <w:tcPr>
            <w:tcW w:w="1985" w:type="dxa"/>
          </w:tcPr>
          <w:p w:rsidR="00093A56" w:rsidRPr="00A34753" w:rsidRDefault="00093A56"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adapter.checkACL</w:t>
            </w:r>
          </w:p>
        </w:tc>
        <w:tc>
          <w:tcPr>
            <w:tcW w:w="7477"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Turn on (true) or off (false) ACL checks on the provider.If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2F1DA2">
        <w:tc>
          <w:tcPr>
            <w:tcW w:w="1985"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adapter.generator.id</w:t>
            </w:r>
          </w:p>
        </w:tc>
        <w:tc>
          <w:tcPr>
            <w:tcW w:w="7477"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value is put into the HTTP header field called “generatorId”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“generatorId” HTTP header field won’t be populated.</w:t>
            </w:r>
          </w:p>
        </w:tc>
      </w:tr>
      <w:tr w:rsidR="00093A56" w:rsidRPr="00C64C35" w:rsidTr="002F1DA2">
        <w:tc>
          <w:tcPr>
            <w:tcW w:w="1985" w:type="dxa"/>
          </w:tcPr>
          <w:p w:rsidR="00093A56"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env.type</w:t>
            </w:r>
          </w:p>
        </w:tc>
        <w:tc>
          <w:tcPr>
            <w:tcW w:w="7477"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r w:rsidRPr="00A34753">
              <w:rPr>
                <w:rFonts w:ascii="Courier New" w:hAnsi="Courier New" w:cs="Courier New"/>
                <w:b/>
                <w:sz w:val="18"/>
                <w:szCs w:val="18"/>
              </w:rPr>
              <w:t>env.baseURI</w:t>
            </w:r>
            <w:r>
              <w:rPr>
                <w:rFonts w:asciiTheme="minorHAnsi" w:hAnsiTheme="minorHAnsi" w:cstheme="minorHAnsi"/>
                <w:sz w:val="18"/>
                <w:szCs w:val="18"/>
              </w:rPr>
              <w:t xml:space="preserve"> property)</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env.events.supported</w:t>
            </w:r>
          </w:p>
        </w:tc>
        <w:tc>
          <w:tcPr>
            <w:tcW w:w="7477"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env.type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CC3CBC" w:rsidRPr="00C64C35" w:rsidTr="002F1DA2">
        <w:tc>
          <w:tcPr>
            <w:tcW w:w="1985" w:type="dxa"/>
          </w:tcPr>
          <w:p w:rsidR="00CC3CBC" w:rsidRPr="00A34753" w:rsidRDefault="00CC3CBC" w:rsidP="00A34753">
            <w:pPr>
              <w:pStyle w:val="Body1"/>
              <w:spacing w:before="0"/>
              <w:ind w:left="0"/>
              <w:jc w:val="both"/>
              <w:rPr>
                <w:rFonts w:asciiTheme="minorHAnsi" w:hAnsiTheme="minorHAnsi" w:cs="Courier New"/>
                <w:b/>
                <w:sz w:val="18"/>
                <w:szCs w:val="18"/>
              </w:rPr>
            </w:pPr>
            <w:r w:rsidRPr="00CC3CBC">
              <w:rPr>
                <w:rFonts w:asciiTheme="minorHAnsi" w:hAnsiTheme="minorHAnsi" w:cs="Courier New"/>
                <w:b/>
                <w:sz w:val="18"/>
                <w:szCs w:val="18"/>
              </w:rPr>
              <w:t>env.timestamp.max.age</w:t>
            </w:r>
          </w:p>
        </w:tc>
        <w:tc>
          <w:tcPr>
            <w:tcW w:w="7477" w:type="dxa"/>
          </w:tcPr>
          <w:p w:rsidR="00CC3CBC" w:rsidRDefault="00CC3CBC" w:rsidP="00CC3CBC">
            <w:pPr>
              <w:pStyle w:val="Body1"/>
              <w:spacing w:before="0"/>
              <w:ind w:left="0"/>
              <w:jc w:val="both"/>
              <w:rPr>
                <w:rFonts w:asciiTheme="minorHAnsi" w:hAnsiTheme="minorHAnsi" w:cstheme="minorHAnsi"/>
                <w:sz w:val="18"/>
                <w:szCs w:val="18"/>
              </w:rPr>
            </w:pPr>
            <w:r w:rsidRPr="00CC3CBC">
              <w:rPr>
                <w:rFonts w:asciiTheme="minorHAnsi" w:hAnsiTheme="minorHAnsi" w:cstheme="minorHAnsi"/>
                <w:sz w:val="18"/>
                <w:szCs w:val="18"/>
              </w:rPr>
              <w:t xml:space="preserve">Max age in minutes of the timestamp HTTP header. This header is </w:t>
            </w:r>
            <w:r>
              <w:rPr>
                <w:rFonts w:asciiTheme="minorHAnsi" w:hAnsiTheme="minorHAnsi" w:cstheme="minorHAnsi"/>
                <w:sz w:val="18"/>
                <w:szCs w:val="18"/>
              </w:rPr>
              <w:t>required</w:t>
            </w:r>
            <w:r w:rsidRPr="00CC3CBC">
              <w:rPr>
                <w:rFonts w:asciiTheme="minorHAnsi" w:hAnsiTheme="minorHAnsi" w:cstheme="minorHAnsi"/>
                <w:sz w:val="18"/>
                <w:szCs w:val="18"/>
              </w:rPr>
              <w:t xml:space="preserve"> for SIF_HMACSHA256 authentication. If the</w:t>
            </w:r>
            <w:r>
              <w:rPr>
                <w:rFonts w:asciiTheme="minorHAnsi" w:hAnsiTheme="minorHAnsi" w:cstheme="minorHAnsi"/>
                <w:sz w:val="18"/>
                <w:szCs w:val="18"/>
              </w:rPr>
              <w:t xml:space="preserve"> </w:t>
            </w:r>
            <w:r w:rsidRPr="00CC3CBC">
              <w:rPr>
                <w:rFonts w:asciiTheme="minorHAnsi" w:hAnsiTheme="minorHAnsi" w:cstheme="minorHAnsi"/>
                <w:sz w:val="18"/>
                <w:szCs w:val="18"/>
              </w:rPr>
              <w:t>timestamp header is older than the number of minutes indicated then the provider will return not authenticated</w:t>
            </w:r>
            <w:r>
              <w:rPr>
                <w:rFonts w:asciiTheme="minorHAnsi" w:hAnsiTheme="minorHAnsi" w:cstheme="minorHAnsi"/>
                <w:sz w:val="18"/>
                <w:szCs w:val="18"/>
              </w:rPr>
              <w:t xml:space="preserve"> </w:t>
            </w:r>
            <w:r w:rsidRPr="00CC3CBC">
              <w:rPr>
                <w:rFonts w:asciiTheme="minorHAnsi" w:hAnsiTheme="minorHAnsi" w:cstheme="minorHAnsi"/>
                <w:sz w:val="18"/>
                <w:szCs w:val="18"/>
              </w:rPr>
              <w:t xml:space="preserve">response. If </w:t>
            </w:r>
            <w:r>
              <w:rPr>
                <w:rFonts w:asciiTheme="minorHAnsi" w:hAnsiTheme="minorHAnsi" w:cstheme="minorHAnsi"/>
                <w:sz w:val="18"/>
                <w:szCs w:val="18"/>
              </w:rPr>
              <w:t xml:space="preserve">this property is </w:t>
            </w:r>
            <w:r w:rsidRPr="00CC3CBC">
              <w:rPr>
                <w:rFonts w:asciiTheme="minorHAnsi" w:hAnsiTheme="minorHAnsi" w:cstheme="minorHAnsi"/>
                <w:sz w:val="18"/>
                <w:szCs w:val="18"/>
              </w:rPr>
              <w:t>not provided then 30 minutes is assumed, which is also the default value. If it is set to 0 then no age check is performed. If a negative or invalid value is provided then</w:t>
            </w:r>
            <w:r>
              <w:rPr>
                <w:rFonts w:asciiTheme="minorHAnsi" w:hAnsiTheme="minorHAnsi" w:cstheme="minorHAnsi"/>
                <w:sz w:val="18"/>
                <w:szCs w:val="18"/>
              </w:rPr>
              <w:t xml:space="preserve"> </w:t>
            </w:r>
            <w:r w:rsidRPr="00CC3CBC">
              <w:rPr>
                <w:rFonts w:asciiTheme="minorHAnsi" w:hAnsiTheme="minorHAnsi" w:cstheme="minorHAnsi"/>
                <w:sz w:val="18"/>
                <w:szCs w:val="18"/>
              </w:rPr>
              <w:t xml:space="preserve">the default value of 30 </w:t>
            </w:r>
            <w:r w:rsidR="00EF626D">
              <w:rPr>
                <w:rFonts w:asciiTheme="minorHAnsi" w:hAnsiTheme="minorHAnsi" w:cstheme="minorHAnsi"/>
                <w:sz w:val="18"/>
                <w:szCs w:val="18"/>
              </w:rPr>
              <w:t xml:space="preserve">minutes </w:t>
            </w:r>
            <w:r w:rsidRPr="00CC3CBC">
              <w:rPr>
                <w:rFonts w:asciiTheme="minorHAnsi" w:hAnsiTheme="minorHAnsi" w:cstheme="minorHAnsi"/>
                <w:sz w:val="18"/>
                <w:szCs w:val="18"/>
              </w:rPr>
              <w:t>is assumed.</w:t>
            </w:r>
          </w:p>
          <w:p w:rsidR="005217BA" w:rsidRPr="00093A56" w:rsidRDefault="005217BA" w:rsidP="005217BA">
            <w:pPr>
              <w:pStyle w:val="Body1"/>
              <w:spacing w:before="0"/>
              <w:ind w:left="0"/>
              <w:jc w:val="both"/>
              <w:rPr>
                <w:rFonts w:asciiTheme="minorHAnsi" w:hAnsiTheme="minorHAnsi" w:cstheme="minorHAnsi"/>
                <w:sz w:val="18"/>
                <w:szCs w:val="18"/>
              </w:rPr>
            </w:pPr>
            <w:r w:rsidRPr="00A34753">
              <w:rPr>
                <w:rFonts w:asciiTheme="minorHAnsi" w:hAnsiTheme="minorHAnsi" w:cstheme="minorHAnsi"/>
                <w:b/>
                <w:sz w:val="18"/>
                <w:szCs w:val="18"/>
              </w:rPr>
              <w:t xml:space="preserve">Default: </w:t>
            </w:r>
            <w:r>
              <w:rPr>
                <w:rFonts w:asciiTheme="minorHAnsi" w:hAnsiTheme="minorHAnsi" w:cstheme="minorHAnsi"/>
                <w:b/>
                <w:sz w:val="18"/>
                <w:szCs w:val="18"/>
              </w:rPr>
              <w:t>30</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env.mediaType</w:t>
            </w:r>
          </w:p>
        </w:tc>
        <w:tc>
          <w:tcPr>
            <w:tcW w:w="7477"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C81D46" w:rsidRPr="00C64C35" w:rsidTr="002F1DA2">
        <w:tc>
          <w:tcPr>
            <w:tcW w:w="1985" w:type="dxa"/>
          </w:tcPr>
          <w:p w:rsidR="00C81D46" w:rsidRPr="00604A30" w:rsidRDefault="00C81D46" w:rsidP="00743E56">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.dm</w:t>
            </w:r>
          </w:p>
        </w:tc>
        <w:tc>
          <w:tcPr>
            <w:tcW w:w="7477" w:type="dxa"/>
          </w:tcPr>
          <w:p w:rsidR="00C81D46" w:rsidRPr="00C81D46" w:rsidRDefault="00C81D46" w:rsidP="00C81D4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w:t>
            </w:r>
            <w:r>
              <w:rPr>
                <w:rFonts w:asciiTheme="minorHAnsi" w:hAnsiTheme="minorHAnsi" w:cstheme="minorHAnsi"/>
                <w:sz w:val="18"/>
                <w:szCs w:val="18"/>
              </w:rPr>
              <w:t>of the Datamodel (object) services. This will apply to events.</w:t>
            </w:r>
            <w:r w:rsidRPr="00807F53">
              <w:rPr>
                <w:rFonts w:asciiTheme="minorHAnsi" w:hAnsiTheme="minorHAnsi" w:cstheme="minorHAnsi"/>
                <w:sz w:val="18"/>
                <w:szCs w:val="18"/>
              </w:rPr>
              <w:t xml:space="preserve">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w:t>
            </w:r>
            <w:r>
              <w:rPr>
                <w:rFonts w:asciiTheme="minorHAnsi" w:hAnsiTheme="minorHAnsi" w:cstheme="minorHAnsi"/>
                <w:sz w:val="18"/>
                <w:szCs w:val="18"/>
              </w:rPr>
              <w:t>If set it will overwrite the value of the env.mediaType property. This can be useful if the media type for infrastructure services and object services shall be different.</w:t>
            </w:r>
          </w:p>
        </w:tc>
      </w:tr>
      <w:tr w:rsidR="00C81D46" w:rsidRPr="00C64C35" w:rsidTr="002F1DA2">
        <w:tc>
          <w:tcPr>
            <w:tcW w:w="1985" w:type="dxa"/>
          </w:tcPr>
          <w:p w:rsidR="00C81D46" w:rsidRPr="00604A30" w:rsidRDefault="00C81D46" w:rsidP="00743E56">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.infra</w:t>
            </w:r>
          </w:p>
        </w:tc>
        <w:tc>
          <w:tcPr>
            <w:tcW w:w="7477" w:type="dxa"/>
          </w:tcPr>
          <w:p w:rsidR="00C81D46" w:rsidRPr="00604A30" w:rsidRDefault="00C81D46" w:rsidP="00C81D46">
            <w:pPr>
              <w:pStyle w:val="Body1"/>
              <w:spacing w:before="0"/>
              <w:ind w:left="0"/>
              <w:jc w:val="both"/>
              <w:rPr>
                <w:rFonts w:asciiTheme="minorHAnsi" w:hAnsiTheme="minorHAnsi"/>
                <w:b/>
                <w:sz w:val="18"/>
                <w:szCs w:val="18"/>
              </w:rPr>
            </w:pPr>
            <w:r w:rsidRPr="00807F53">
              <w:rPr>
                <w:rFonts w:asciiTheme="minorHAnsi" w:hAnsiTheme="minorHAnsi" w:cstheme="minorHAnsi"/>
                <w:sz w:val="18"/>
                <w:szCs w:val="18"/>
              </w:rPr>
              <w:t xml:space="preserve">The media type </w:t>
            </w:r>
            <w:r>
              <w:rPr>
                <w:rFonts w:asciiTheme="minorHAnsi" w:hAnsiTheme="minorHAnsi" w:cstheme="minorHAnsi"/>
                <w:sz w:val="18"/>
                <w:szCs w:val="18"/>
              </w:rPr>
              <w:t>of the infrastructure services. This will apply to events (e.g. Functional services events)</w:t>
            </w:r>
            <w:r w:rsidRPr="00807F53">
              <w:rPr>
                <w:rFonts w:asciiTheme="minorHAnsi" w:hAnsiTheme="minorHAnsi" w:cstheme="minorHAnsi"/>
                <w:sz w:val="18"/>
                <w:szCs w:val="18"/>
              </w:rPr>
              <w:t xml:space="preserve">.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w:t>
            </w:r>
            <w:r>
              <w:rPr>
                <w:rFonts w:asciiTheme="minorHAnsi" w:hAnsiTheme="minorHAnsi" w:cstheme="minorHAnsi"/>
                <w:sz w:val="18"/>
                <w:szCs w:val="18"/>
              </w:rPr>
              <w:t>If set it will overwrite the value of the env.mediaType property. This can be useful if the media type for infrastructure services and object services shall be different.</w:t>
            </w:r>
          </w:p>
        </w:tc>
      </w:tr>
      <w:tr w:rsidR="00C81D46" w:rsidRPr="00C64C35" w:rsidTr="002F1DA2">
        <w:tc>
          <w:tcPr>
            <w:tcW w:w="1985" w:type="dxa"/>
          </w:tcPr>
          <w:p w:rsidR="00C81D46" w:rsidRPr="00604A30" w:rsidRDefault="00C81D46" w:rsidP="00002303">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477" w:type="dxa"/>
          </w:tcPr>
          <w:p w:rsidR="00C81D46" w:rsidRDefault="00C81D46" w:rsidP="00002303">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Note that it will be used for sending events and not for responding to requests since the consumer will tell the provider what encoding to use.</w:t>
            </w:r>
          </w:p>
          <w:p w:rsidR="00C81D46" w:rsidRPr="00807F53" w:rsidRDefault="00C81D46" w:rsidP="00002303">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8F3BFB" w:rsidRPr="00C64C35" w:rsidTr="002F1DA2">
        <w:tc>
          <w:tcPr>
            <w:tcW w:w="1985" w:type="dxa"/>
          </w:tcPr>
          <w:p w:rsidR="008F3BFB" w:rsidRPr="00604A30" w:rsidRDefault="008F3BFB" w:rsidP="00CC3CBC">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.charset.dm</w:t>
            </w:r>
          </w:p>
        </w:tc>
        <w:tc>
          <w:tcPr>
            <w:tcW w:w="7477" w:type="dxa"/>
          </w:tcPr>
          <w:p w:rsidR="008F3BFB" w:rsidRPr="00807F53" w:rsidRDefault="008F3BFB" w:rsidP="00CC3CBC">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w:t>
            </w:r>
            <w:r>
              <w:rPr>
                <w:rFonts w:asciiTheme="minorHAnsi" w:hAnsiTheme="minorHAnsi" w:cstheme="minorHAnsi"/>
                <w:sz w:val="18"/>
                <w:szCs w:val="18"/>
              </w:rPr>
              <w:t xml:space="preserve"> for datamodel/object services</w:t>
            </w:r>
            <w:r w:rsidRPr="00A40D72">
              <w:rPr>
                <w:rFonts w:asciiTheme="minorHAnsi" w:hAnsiTheme="minorHAnsi" w:cstheme="minorHAnsi"/>
                <w:sz w:val="18"/>
                <w:szCs w:val="18"/>
              </w:rPr>
              <w:t>.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w:t>
            </w:r>
            <w:r>
              <w:rPr>
                <w:rFonts w:asciiTheme="minorHAnsi" w:hAnsiTheme="minorHAnsi" w:cstheme="minorHAnsi"/>
                <w:sz w:val="18"/>
                <w:szCs w:val="18"/>
              </w:rPr>
              <w:t xml:space="preserve">the value of the </w:t>
            </w:r>
            <w:r w:rsidRPr="00331C6F">
              <w:rPr>
                <w:rFonts w:asciiTheme="minorHAnsi" w:hAnsiTheme="minorHAnsi" w:cs="Courier New"/>
                <w:sz w:val="18"/>
                <w:szCs w:val="18"/>
              </w:rPr>
              <w:t>env.mediaType.charset property</w:t>
            </w:r>
            <w:r>
              <w:rPr>
                <w:rFonts w:asciiTheme="minorHAnsi" w:hAnsiTheme="minorHAnsi" w:cs="Courier New"/>
                <w:sz w:val="18"/>
                <w:szCs w:val="18"/>
              </w:rPr>
              <w:t xml:space="preserve"> will be used. This can be useful if the datamodel and infrastructure services shall use different encodings.</w:t>
            </w:r>
          </w:p>
        </w:tc>
      </w:tr>
      <w:tr w:rsidR="008F3BFB" w:rsidRPr="00C64C35" w:rsidTr="002F1DA2">
        <w:tc>
          <w:tcPr>
            <w:tcW w:w="1985" w:type="dxa"/>
          </w:tcPr>
          <w:p w:rsidR="008F3BFB" w:rsidRPr="00604A30" w:rsidRDefault="008F3BFB" w:rsidP="00CC3CBC">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.charset.infra</w:t>
            </w:r>
          </w:p>
        </w:tc>
        <w:tc>
          <w:tcPr>
            <w:tcW w:w="7477" w:type="dxa"/>
          </w:tcPr>
          <w:p w:rsidR="008F3BFB" w:rsidRPr="00807F53" w:rsidRDefault="008F3BFB" w:rsidP="00CC3CBC">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w:t>
            </w:r>
            <w:r>
              <w:rPr>
                <w:rFonts w:asciiTheme="minorHAnsi" w:hAnsiTheme="minorHAnsi" w:cstheme="minorHAnsi"/>
                <w:sz w:val="18"/>
                <w:szCs w:val="18"/>
              </w:rPr>
              <w:t xml:space="preserve"> for infrastructure services</w:t>
            </w:r>
            <w:r w:rsidRPr="00A40D72">
              <w:rPr>
                <w:rFonts w:asciiTheme="minorHAnsi" w:hAnsiTheme="minorHAnsi" w:cstheme="minorHAnsi"/>
                <w:sz w:val="18"/>
                <w:szCs w:val="18"/>
              </w:rPr>
              <w:t>.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w:t>
            </w:r>
            <w:r>
              <w:rPr>
                <w:rFonts w:asciiTheme="minorHAnsi" w:hAnsiTheme="minorHAnsi" w:cstheme="minorHAnsi"/>
                <w:sz w:val="18"/>
                <w:szCs w:val="18"/>
              </w:rPr>
              <w:t xml:space="preserve">the value of the </w:t>
            </w:r>
            <w:r w:rsidRPr="00331C6F">
              <w:rPr>
                <w:rFonts w:asciiTheme="minorHAnsi" w:hAnsiTheme="minorHAnsi" w:cs="Courier New"/>
                <w:sz w:val="18"/>
                <w:szCs w:val="18"/>
              </w:rPr>
              <w:t>env.mediaType.charset property</w:t>
            </w:r>
            <w:r>
              <w:rPr>
                <w:rFonts w:asciiTheme="minorHAnsi" w:hAnsiTheme="minorHAnsi" w:cs="Courier New"/>
                <w:sz w:val="18"/>
                <w:szCs w:val="18"/>
              </w:rPr>
              <w:t xml:space="preserve"> will be used. This can be useful if the datamodel and infrastructure services shall use different encodings.</w:t>
            </w:r>
          </w:p>
        </w:tc>
      </w:tr>
      <w:tr w:rsidR="008F3BFB" w:rsidRPr="00C64C35" w:rsidTr="002F1DA2">
        <w:tc>
          <w:tcPr>
            <w:tcW w:w="1985" w:type="dxa"/>
          </w:tcPr>
          <w:p w:rsidR="008F3BFB" w:rsidRPr="00A34753" w:rsidRDefault="008F3BFB"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adapter.audit.service</w:t>
            </w:r>
          </w:p>
        </w:tc>
        <w:tc>
          <w:tcPr>
            <w:tcW w:w="7477" w:type="dxa"/>
          </w:tcPr>
          <w:p w:rsidR="008F3BFB" w:rsidRPr="00C64C35" w:rsidRDefault="008F3BFB"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w:t>
            </w:r>
            <w:r w:rsidRPr="00093A56">
              <w:rPr>
                <w:sz w:val="18"/>
                <w:szCs w:val="18"/>
              </w:rPr>
              <w:lastRenderedPageBreak/>
              <w:t xml:space="preserve">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sidR="0064202F">
              <w:rPr>
                <w:sz w:val="18"/>
                <w:szCs w:val="18"/>
              </w:rPr>
              <w:t>5.15</w:t>
            </w:r>
            <w:r w:rsidRPr="00093A56">
              <w:rPr>
                <w:sz w:val="18"/>
                <w:szCs w:val="18"/>
              </w:rPr>
              <w:fldChar w:fldCharType="end"/>
            </w:r>
            <w:r w:rsidRPr="00093A56">
              <w:rPr>
                <w:sz w:val="18"/>
                <w:szCs w:val="18"/>
              </w:rPr>
              <w:t xml:space="preserve"> for details on how to implement, enable and disable auditing on an object provider.</w:t>
            </w:r>
          </w:p>
        </w:tc>
      </w:tr>
      <w:tr w:rsidR="008F3BFB" w:rsidRPr="00C64C35" w:rsidTr="002F1DA2">
        <w:tc>
          <w:tcPr>
            <w:tcW w:w="1985" w:type="dxa"/>
          </w:tcPr>
          <w:p w:rsidR="008F3BFB" w:rsidRPr="00604A30" w:rsidRDefault="008F3BFB" w:rsidP="006B63CE">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lastRenderedPageBreak/>
              <w:t>env.schema.enabled</w:t>
            </w:r>
          </w:p>
        </w:tc>
        <w:tc>
          <w:tcPr>
            <w:tcW w:w="7477" w:type="dxa"/>
          </w:tcPr>
          <w:p w:rsidR="008F3BFB" w:rsidRDefault="008F3BFB" w:rsidP="006B63CE">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 xml:space="preserve">This property indicates if the headers for schema negotiation shall be included in each </w:t>
            </w:r>
            <w:r>
              <w:rPr>
                <w:rFonts w:asciiTheme="minorHAnsi" w:hAnsiTheme="minorHAnsi" w:cstheme="minorHAnsi"/>
                <w:sz w:val="18"/>
                <w:szCs w:val="18"/>
              </w:rPr>
              <w:t>response or event</w:t>
            </w:r>
            <w:r w:rsidRPr="00DB30D7">
              <w:rPr>
                <w:rFonts w:asciiTheme="minorHAnsi" w:hAnsiTheme="minorHAnsi" w:cstheme="minorHAnsi"/>
                <w:sz w:val="18"/>
                <w:szCs w:val="18"/>
              </w:rPr>
              <w:t xml:space="preserve">. If it is set to false then no schema negotiation headers as listed in </w:t>
            </w:r>
            <w:hyperlink r:id="rId37" w:history="1">
              <w:r w:rsidRPr="00DB30D7">
                <w:rPr>
                  <w:rStyle w:val="Hyperlink"/>
                  <w:rFonts w:asciiTheme="minorHAnsi" w:hAnsiTheme="minorHAnsi" w:cstheme="minorHAnsi"/>
                  <w:sz w:val="18"/>
                  <w:szCs w:val="18"/>
                </w:rPr>
                <w:t>SIF Infra 3.3 - Versions_3-3.pdf</w:t>
              </w:r>
            </w:hyperlink>
            <w:r w:rsidRPr="00DB30D7">
              <w:rPr>
                <w:rFonts w:asciiTheme="minorHAnsi" w:hAnsiTheme="minorHAnsi" w:cstheme="minorHAnsi"/>
                <w:sz w:val="18"/>
                <w:szCs w:val="18"/>
              </w:rPr>
              <w:t xml:space="preserve"> will be included or considered. This makes the </w:t>
            </w:r>
            <w:r>
              <w:rPr>
                <w:rFonts w:asciiTheme="minorHAnsi" w:hAnsiTheme="minorHAnsi" w:cstheme="minorHAnsi"/>
                <w:sz w:val="18"/>
                <w:szCs w:val="18"/>
              </w:rPr>
              <w:t>provider</w:t>
            </w:r>
            <w:r w:rsidRPr="00DB30D7">
              <w:rPr>
                <w:rFonts w:asciiTheme="minorHAnsi" w:hAnsiTheme="minorHAnsi" w:cstheme="minorHAnsi"/>
                <w:sz w:val="18"/>
                <w:szCs w:val="18"/>
              </w:rPr>
              <w:t xml:space="preserve"> behave as in previous infrastructure versions. This is also the default behaviour for backwards compatibility. If this property is set to true then the next few properties in this section starting with 'env.schema' need to be set as well.</w:t>
            </w:r>
          </w:p>
          <w:p w:rsidR="008F3BFB" w:rsidRPr="00374C5B" w:rsidRDefault="008F3BFB" w:rsidP="006B63CE">
            <w:pPr>
              <w:pStyle w:val="Body1"/>
              <w:spacing w:before="0"/>
              <w:ind w:left="34"/>
              <w:jc w:val="both"/>
              <w:rPr>
                <w:rFonts w:asciiTheme="minorHAnsi" w:hAnsiTheme="minorHAnsi" w:cstheme="minorHAnsi"/>
                <w:b/>
                <w:sz w:val="18"/>
                <w:szCs w:val="18"/>
              </w:rPr>
            </w:pPr>
            <w:r w:rsidRPr="00374C5B">
              <w:rPr>
                <w:rFonts w:asciiTheme="minorHAnsi" w:hAnsiTheme="minorHAnsi" w:cstheme="minorHAnsi"/>
                <w:b/>
                <w:sz w:val="18"/>
                <w:szCs w:val="18"/>
              </w:rPr>
              <w:t>Default: false</w:t>
            </w:r>
          </w:p>
        </w:tc>
      </w:tr>
      <w:tr w:rsidR="008F3BFB" w:rsidRPr="00C64C35" w:rsidTr="002F1DA2">
        <w:tc>
          <w:tcPr>
            <w:tcW w:w="1985" w:type="dxa"/>
          </w:tcPr>
          <w:p w:rsidR="008F3BFB" w:rsidRPr="00604A30" w:rsidRDefault="008F3BFB" w:rsidP="006B63CE">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env.schema.dm.domain</w:t>
            </w:r>
          </w:p>
        </w:tc>
        <w:tc>
          <w:tcPr>
            <w:tcW w:w="7477" w:type="dxa"/>
          </w:tcPr>
          <w:p w:rsidR="008F3BFB" w:rsidRPr="00A40D72" w:rsidRDefault="008F3BFB" w:rsidP="00214B1B">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The domain/local i</w:t>
            </w:r>
            <w:r>
              <w:rPr>
                <w:rFonts w:asciiTheme="minorHAnsi" w:hAnsiTheme="minorHAnsi" w:cstheme="minorHAnsi"/>
                <w:sz w:val="18"/>
                <w:szCs w:val="18"/>
              </w:rPr>
              <w:t>d for the data model schema supported</w:t>
            </w:r>
            <w:r w:rsidRPr="00DB30D7">
              <w:rPr>
                <w:rFonts w:asciiTheme="minorHAnsi" w:hAnsiTheme="minorHAnsi" w:cstheme="minorHAnsi"/>
                <w:sz w:val="18"/>
                <w:szCs w:val="18"/>
              </w:rPr>
              <w:t xml:space="preserve"> </w:t>
            </w:r>
            <w:r>
              <w:rPr>
                <w:rFonts w:asciiTheme="minorHAnsi" w:hAnsiTheme="minorHAnsi" w:cstheme="minorHAnsi"/>
                <w:sz w:val="18"/>
                <w:szCs w:val="18"/>
              </w:rPr>
              <w:t>by</w:t>
            </w:r>
            <w:r w:rsidRPr="00DB30D7">
              <w:rPr>
                <w:rFonts w:asciiTheme="minorHAnsi" w:hAnsiTheme="minorHAnsi" w:cstheme="minorHAnsi"/>
                <w:sz w:val="18"/>
                <w:szCs w:val="18"/>
              </w:rPr>
              <w:t xml:space="preserve"> this </w:t>
            </w:r>
            <w:r>
              <w:rPr>
                <w:rFonts w:asciiTheme="minorHAnsi" w:hAnsiTheme="minorHAnsi" w:cstheme="minorHAnsi"/>
                <w:sz w:val="18"/>
                <w:szCs w:val="18"/>
              </w:rPr>
              <w:t>provider</w:t>
            </w:r>
            <w:r w:rsidRPr="00DB30D7">
              <w:rPr>
                <w:rFonts w:asciiTheme="minorHAnsi" w:hAnsiTheme="minorHAnsi" w:cstheme="minorHAnsi"/>
                <w:sz w:val="18"/>
                <w:szCs w:val="18"/>
              </w:rPr>
              <w:t>. Typical values are (case-sensitive!): au, nz, uk, us</w:t>
            </w:r>
          </w:p>
        </w:tc>
      </w:tr>
      <w:tr w:rsidR="008F3BFB" w:rsidRPr="00C64C35" w:rsidTr="002F1DA2">
        <w:tc>
          <w:tcPr>
            <w:tcW w:w="1985" w:type="dxa"/>
          </w:tcPr>
          <w:p w:rsidR="008F3BFB" w:rsidRPr="00604A30" w:rsidRDefault="008F3BFB" w:rsidP="006B63CE">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env.schema.dm.version</w:t>
            </w:r>
          </w:p>
        </w:tc>
        <w:tc>
          <w:tcPr>
            <w:tcW w:w="7477" w:type="dxa"/>
          </w:tcPr>
          <w:p w:rsidR="008F3BFB" w:rsidRPr="00A40D72" w:rsidRDefault="008F3BFB" w:rsidP="00214B1B">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 xml:space="preserve">The data model version this </w:t>
            </w:r>
            <w:r>
              <w:rPr>
                <w:rFonts w:asciiTheme="minorHAnsi" w:hAnsiTheme="minorHAnsi" w:cstheme="minorHAnsi"/>
                <w:sz w:val="18"/>
                <w:szCs w:val="18"/>
              </w:rPr>
              <w:t>provider</w:t>
            </w:r>
            <w:r w:rsidRPr="00DB30D7">
              <w:rPr>
                <w:rFonts w:asciiTheme="minorHAnsi" w:hAnsiTheme="minorHAnsi" w:cstheme="minorHAnsi"/>
                <w:sz w:val="18"/>
                <w:szCs w:val="18"/>
              </w:rPr>
              <w:t xml:space="preserve"> </w:t>
            </w:r>
            <w:r>
              <w:rPr>
                <w:rFonts w:asciiTheme="minorHAnsi" w:hAnsiTheme="minorHAnsi" w:cstheme="minorHAnsi"/>
                <w:sz w:val="18"/>
                <w:szCs w:val="18"/>
              </w:rPr>
              <w:t>supports</w:t>
            </w:r>
            <w:r w:rsidRPr="00DB30D7">
              <w:rPr>
                <w:rFonts w:asciiTheme="minorHAnsi" w:hAnsiTheme="minorHAnsi" w:cstheme="minorHAnsi"/>
                <w:sz w:val="18"/>
                <w:szCs w:val="18"/>
              </w:rPr>
              <w:t xml:space="preserve">. Eg. 3.4.5. Note this might need updating every time a new data model is used with the </w:t>
            </w:r>
            <w:r>
              <w:rPr>
                <w:rFonts w:asciiTheme="minorHAnsi" w:hAnsiTheme="minorHAnsi" w:cstheme="minorHAnsi"/>
                <w:sz w:val="18"/>
                <w:szCs w:val="18"/>
              </w:rPr>
              <w:t>provider</w:t>
            </w:r>
            <w:r w:rsidRPr="00DB30D7">
              <w:rPr>
                <w:rFonts w:asciiTheme="minorHAnsi" w:hAnsiTheme="minorHAnsi" w:cstheme="minorHAnsi"/>
                <w:sz w:val="18"/>
                <w:szCs w:val="18"/>
              </w:rPr>
              <w:t>.</w:t>
            </w:r>
          </w:p>
        </w:tc>
      </w:tr>
      <w:tr w:rsidR="008F3BFB" w:rsidRPr="00C64C35" w:rsidTr="002F1DA2">
        <w:tc>
          <w:tcPr>
            <w:tcW w:w="1985" w:type="dxa"/>
          </w:tcPr>
          <w:p w:rsidR="008F3BFB" w:rsidRPr="00604A30" w:rsidRDefault="008F3BFB" w:rsidP="006B63CE">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env.schema.dm.json.type</w:t>
            </w:r>
          </w:p>
        </w:tc>
        <w:tc>
          <w:tcPr>
            <w:tcW w:w="7477" w:type="dxa"/>
          </w:tcPr>
          <w:p w:rsidR="008F3BFB" w:rsidRDefault="008F3BFB" w:rsidP="006B63CE">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 xml:space="preserve">This property is only needed if JSON payloads are used (env.mediaType=JSON). As of SIF Infra 3.3 there are two JSON notations allowed. Goessner or PESC. Goessner was always supported and is the default if this property is not set. Valid values are (case-sensitive!): </w:t>
            </w:r>
            <w:r w:rsidRPr="00481FBC">
              <w:rPr>
                <w:rFonts w:asciiTheme="minorHAnsi" w:hAnsiTheme="minorHAnsi" w:cstheme="minorHAnsi"/>
                <w:b/>
                <w:sz w:val="18"/>
                <w:szCs w:val="18"/>
              </w:rPr>
              <w:t>goessner, pesc</w:t>
            </w:r>
          </w:p>
          <w:p w:rsidR="008F3BFB" w:rsidRPr="00481FBC" w:rsidRDefault="008F3BFB" w:rsidP="006B63CE">
            <w:pPr>
              <w:pStyle w:val="Body1"/>
              <w:spacing w:before="0"/>
              <w:ind w:left="34"/>
              <w:jc w:val="both"/>
              <w:rPr>
                <w:rFonts w:asciiTheme="minorHAnsi" w:hAnsiTheme="minorHAnsi" w:cstheme="minorHAnsi"/>
                <w:b/>
                <w:sz w:val="18"/>
                <w:szCs w:val="18"/>
              </w:rPr>
            </w:pPr>
            <w:r w:rsidRPr="00481FBC">
              <w:rPr>
                <w:rFonts w:asciiTheme="minorHAnsi" w:hAnsiTheme="minorHAnsi" w:cstheme="minorHAnsi"/>
                <w:b/>
                <w:sz w:val="18"/>
                <w:szCs w:val="18"/>
              </w:rPr>
              <w:t>Default: goessner</w:t>
            </w:r>
          </w:p>
        </w:tc>
      </w:tr>
      <w:tr w:rsidR="008F3BFB" w:rsidRPr="00C64C35" w:rsidTr="002F1DA2">
        <w:tc>
          <w:tcPr>
            <w:tcW w:w="1985" w:type="dxa"/>
          </w:tcPr>
          <w:p w:rsidR="008F3BFB" w:rsidRPr="00604A30" w:rsidRDefault="008F3BFB" w:rsidP="006B63CE">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env.schema.infra.version</w:t>
            </w:r>
          </w:p>
        </w:tc>
        <w:tc>
          <w:tcPr>
            <w:tcW w:w="7477" w:type="dxa"/>
          </w:tcPr>
          <w:p w:rsidR="008F3BFB" w:rsidRPr="00A40D72" w:rsidRDefault="008F3BFB" w:rsidP="00214B1B">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 xml:space="preserve">The infrastructure version this </w:t>
            </w:r>
            <w:r>
              <w:rPr>
                <w:rFonts w:asciiTheme="minorHAnsi" w:hAnsiTheme="minorHAnsi" w:cstheme="minorHAnsi"/>
                <w:sz w:val="18"/>
                <w:szCs w:val="18"/>
              </w:rPr>
              <w:t>provider supports</w:t>
            </w:r>
            <w:r w:rsidRPr="00DB30D7">
              <w:rPr>
                <w:rFonts w:asciiTheme="minorHAnsi" w:hAnsiTheme="minorHAnsi" w:cstheme="minorHAnsi"/>
                <w:sz w:val="18"/>
                <w:szCs w:val="18"/>
              </w:rPr>
              <w:t>. Eg. 3.</w:t>
            </w:r>
            <w:r>
              <w:rPr>
                <w:rFonts w:asciiTheme="minorHAnsi" w:hAnsiTheme="minorHAnsi" w:cstheme="minorHAnsi"/>
                <w:sz w:val="18"/>
                <w:szCs w:val="18"/>
              </w:rPr>
              <w:t>3</w:t>
            </w:r>
            <w:r w:rsidRPr="00DB30D7">
              <w:rPr>
                <w:rFonts w:asciiTheme="minorHAnsi" w:hAnsiTheme="minorHAnsi" w:cstheme="minorHAnsi"/>
                <w:sz w:val="18"/>
                <w:szCs w:val="18"/>
              </w:rPr>
              <w:t xml:space="preserve">. Note this might need updating every time a new infrastructure is used with the </w:t>
            </w:r>
            <w:r>
              <w:rPr>
                <w:rFonts w:asciiTheme="minorHAnsi" w:hAnsiTheme="minorHAnsi" w:cstheme="minorHAnsi"/>
                <w:sz w:val="18"/>
                <w:szCs w:val="18"/>
              </w:rPr>
              <w:t>provider</w:t>
            </w:r>
            <w:r w:rsidRPr="00DB30D7">
              <w:rPr>
                <w:rFonts w:asciiTheme="minorHAnsi" w:hAnsiTheme="minorHAnsi" w:cstheme="minorHAnsi"/>
                <w:sz w:val="18"/>
                <w:szCs w:val="18"/>
              </w:rPr>
              <w:t>.</w:t>
            </w:r>
          </w:p>
        </w:tc>
      </w:tr>
      <w:tr w:rsidR="008F3BFB" w:rsidRPr="00C64C35" w:rsidTr="002F1DA2">
        <w:tc>
          <w:tcPr>
            <w:tcW w:w="1985" w:type="dxa"/>
          </w:tcPr>
          <w:p w:rsidR="008F3BFB" w:rsidRPr="00604A30" w:rsidRDefault="008F3BFB" w:rsidP="006B63CE">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env.schema.infra.json.type</w:t>
            </w:r>
          </w:p>
        </w:tc>
        <w:tc>
          <w:tcPr>
            <w:tcW w:w="7477" w:type="dxa"/>
          </w:tcPr>
          <w:p w:rsidR="008F3BFB" w:rsidRDefault="008F3BFB" w:rsidP="006B63CE">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 xml:space="preserve">This property is only needed if JSON payloads are used (env.mediaType=JSON). As of SIF Infra 3.3 there are two JSON notations allowed. Goessner or PESC. Goessner was always supported and is the default if this property is not set. Valid values are (case-sensitive!): </w:t>
            </w:r>
            <w:r w:rsidRPr="00481FBC">
              <w:rPr>
                <w:rFonts w:asciiTheme="minorHAnsi" w:hAnsiTheme="minorHAnsi" w:cstheme="minorHAnsi"/>
                <w:b/>
                <w:sz w:val="18"/>
                <w:szCs w:val="18"/>
              </w:rPr>
              <w:t>goessner, pesc</w:t>
            </w:r>
          </w:p>
          <w:p w:rsidR="008F3BFB" w:rsidRPr="00A40D72" w:rsidRDefault="008F3BFB" w:rsidP="006B63CE">
            <w:pPr>
              <w:pStyle w:val="Body1"/>
              <w:spacing w:before="0"/>
              <w:ind w:left="34"/>
              <w:jc w:val="both"/>
              <w:rPr>
                <w:rFonts w:asciiTheme="minorHAnsi" w:hAnsiTheme="minorHAnsi" w:cstheme="minorHAnsi"/>
                <w:sz w:val="18"/>
                <w:szCs w:val="18"/>
              </w:rPr>
            </w:pPr>
            <w:r w:rsidRPr="00481FBC">
              <w:rPr>
                <w:rFonts w:asciiTheme="minorHAnsi" w:hAnsiTheme="minorHAnsi" w:cstheme="minorHAnsi"/>
                <w:b/>
                <w:sz w:val="18"/>
                <w:szCs w:val="18"/>
              </w:rPr>
              <w:t>Default: goessner</w:t>
            </w:r>
          </w:p>
        </w:tc>
      </w:tr>
      <w:tr w:rsidR="008F3BFB" w:rsidRPr="00C64C35" w:rsidTr="002F1DA2">
        <w:tc>
          <w:tcPr>
            <w:tcW w:w="1985" w:type="dxa"/>
          </w:tcPr>
          <w:p w:rsidR="008F3BFB" w:rsidRPr="003D652C" w:rsidRDefault="008F3BFB" w:rsidP="00002303">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477" w:type="dxa"/>
          </w:tcPr>
          <w:p w:rsidR="008F3BFB" w:rsidRPr="00093A56" w:rsidRDefault="008F3BFB" w:rsidP="00002303">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64202F">
              <w:rPr>
                <w:sz w:val="18"/>
                <w:szCs w:val="18"/>
              </w:rPr>
              <w:t>5.17</w:t>
            </w:r>
            <w:r>
              <w:rPr>
                <w:sz w:val="18"/>
                <w:szCs w:val="18"/>
              </w:rPr>
              <w:fldChar w:fldCharType="end"/>
            </w:r>
            <w:r>
              <w:rPr>
                <w:sz w:val="18"/>
                <w:szCs w:val="18"/>
              </w:rPr>
              <w:t xml:space="preserve"> for details on the usage of this property and hibernate property injection in general.</w:t>
            </w:r>
          </w:p>
        </w:tc>
      </w:tr>
      <w:tr w:rsidR="008F3BFB" w:rsidRPr="00C64C35" w:rsidTr="002F1DA2">
        <w:tc>
          <w:tcPr>
            <w:tcW w:w="1985" w:type="dxa"/>
          </w:tcPr>
          <w:p w:rsidR="008F3BFB" w:rsidRPr="00A34753" w:rsidRDefault="008F3BFB"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env.create.conflictIsError</w:t>
            </w:r>
          </w:p>
        </w:tc>
        <w:tc>
          <w:tcPr>
            <w:tcW w:w="7477" w:type="dxa"/>
          </w:tcPr>
          <w:p w:rsidR="008F3BFB" w:rsidRDefault="008F3BFB"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is considered a valid state then the payload of the response will hold the environment XML/JSON 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sidR="0064202F">
              <w:rPr>
                <w:sz w:val="18"/>
                <w:szCs w:val="18"/>
              </w:rPr>
              <w:t>8</w:t>
            </w:r>
            <w:r w:rsidRPr="00093A56">
              <w:rPr>
                <w:sz w:val="18"/>
                <w:szCs w:val="18"/>
              </w:rPr>
              <w:fldChar w:fldCharType="end"/>
            </w:r>
            <w:r w:rsidRPr="00093A56">
              <w:rPr>
                <w:sz w:val="18"/>
                <w:szCs w:val="18"/>
              </w:rPr>
              <w:t>)</w:t>
            </w:r>
            <w:r>
              <w:rPr>
                <w:sz w:val="18"/>
                <w:szCs w:val="18"/>
              </w:rPr>
              <w:t>.</w:t>
            </w:r>
          </w:p>
          <w:p w:rsidR="008F3BFB" w:rsidRPr="00C64C35" w:rsidRDefault="008F3BFB"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8F3BFB" w:rsidRPr="00C64C35" w:rsidTr="002F1DA2">
        <w:tc>
          <w:tcPr>
            <w:tcW w:w="1985" w:type="dxa"/>
          </w:tcPr>
          <w:p w:rsidR="008F3BFB" w:rsidRPr="00A34753" w:rsidRDefault="008F3BFB" w:rsidP="00A34753">
            <w:pPr>
              <w:pStyle w:val="Body1"/>
              <w:spacing w:before="0"/>
              <w:ind w:left="0"/>
              <w:jc w:val="both"/>
              <w:rPr>
                <w:rFonts w:asciiTheme="minorHAnsi" w:hAnsiTheme="minorHAnsi" w:cs="Courier New"/>
                <w:b/>
                <w:sz w:val="18"/>
                <w:szCs w:val="18"/>
              </w:rPr>
            </w:pPr>
            <w:r w:rsidRPr="00002303">
              <w:rPr>
                <w:rFonts w:asciiTheme="minorHAnsi" w:hAnsiTheme="minorHAnsi" w:cs="Courier New"/>
                <w:b/>
                <w:sz w:val="18"/>
                <w:szCs w:val="18"/>
              </w:rPr>
              <w:t>adapter.custom.response.headers</w:t>
            </w:r>
          </w:p>
        </w:tc>
        <w:tc>
          <w:tcPr>
            <w:tcW w:w="7477" w:type="dxa"/>
          </w:tcPr>
          <w:p w:rsidR="008F3BFB" w:rsidRDefault="008F3BFB" w:rsidP="00FA09EE">
            <w:pPr>
              <w:pStyle w:val="Body1"/>
              <w:spacing w:before="0"/>
              <w:ind w:left="0"/>
              <w:jc w:val="both"/>
              <w:rPr>
                <w:sz w:val="18"/>
                <w:szCs w:val="18"/>
              </w:rPr>
            </w:pPr>
            <w:r w:rsidRPr="00002303">
              <w:rPr>
                <w:sz w:val="18"/>
                <w:szCs w:val="18"/>
              </w:rPr>
              <w:t xml:space="preserve">A set of custom HTTP Headers that are added to every response. If the name is one of the SIF 3.x pre-defined HTTP header names (i.e. timestamp, responseAction etc) then they will be overridden by the framework and the value in this list will be ignored. The various headers are separated by '|' and the value of a header is listed after the ':'. If a HTTP Header shall have more than one value then they are listed as a comma separated list. </w:t>
            </w:r>
          </w:p>
          <w:p w:rsidR="008F3BFB" w:rsidRPr="00FA09EE" w:rsidRDefault="008F3BFB" w:rsidP="00FA09EE">
            <w:pPr>
              <w:pStyle w:val="Body1"/>
              <w:spacing w:before="0"/>
              <w:ind w:left="0"/>
              <w:jc w:val="both"/>
              <w:rPr>
                <w:sz w:val="6"/>
                <w:szCs w:val="6"/>
              </w:rPr>
            </w:pPr>
          </w:p>
          <w:p w:rsidR="008F3BFB" w:rsidRDefault="008F3BFB" w:rsidP="00FA09EE">
            <w:pPr>
              <w:pStyle w:val="Body1"/>
              <w:spacing w:before="0"/>
              <w:ind w:left="0"/>
              <w:rPr>
                <w:sz w:val="18"/>
                <w:szCs w:val="18"/>
              </w:rPr>
            </w:pPr>
            <w:r w:rsidRPr="00002303">
              <w:rPr>
                <w:sz w:val="18"/>
                <w:szCs w:val="18"/>
              </w:rPr>
              <w:t xml:space="preserve">EBNF notation: </w:t>
            </w:r>
            <w:r w:rsidRPr="00FA09EE">
              <w:rPr>
                <w:rFonts w:ascii="Courier New" w:hAnsi="Courier New" w:cs="Courier New"/>
                <w:b/>
                <w:sz w:val="16"/>
                <w:szCs w:val="16"/>
              </w:rPr>
              <w:t>&lt;hdrName&gt;:&lt;value&gt;{,&lt;value&gt;}{|&lt;hdrName&gt;:&lt;value&gt;{,&lt;value&gt;}}</w:t>
            </w:r>
          </w:p>
          <w:p w:rsidR="008F3BFB" w:rsidRPr="00FA09EE" w:rsidRDefault="008F3BFB" w:rsidP="00FA09EE">
            <w:pPr>
              <w:pStyle w:val="Body1"/>
              <w:spacing w:before="0"/>
              <w:ind w:left="0"/>
              <w:jc w:val="both"/>
              <w:rPr>
                <w:sz w:val="6"/>
                <w:szCs w:val="6"/>
              </w:rPr>
            </w:pPr>
          </w:p>
          <w:p w:rsidR="008F3BFB" w:rsidRDefault="008F3BFB" w:rsidP="00FA09EE">
            <w:pPr>
              <w:pStyle w:val="Body1"/>
              <w:spacing w:before="0"/>
              <w:ind w:left="0"/>
              <w:jc w:val="both"/>
              <w:rPr>
                <w:sz w:val="18"/>
                <w:szCs w:val="18"/>
              </w:rPr>
            </w:pPr>
            <w:r w:rsidRPr="00002303">
              <w:rPr>
                <w:sz w:val="18"/>
                <w:szCs w:val="18"/>
              </w:rPr>
              <w:t>Example: Header1:value1,value2|Header2:value3|Header3:value4,value5</w:t>
            </w:r>
          </w:p>
          <w:p w:rsidR="008F3BFB" w:rsidRPr="00FA09EE" w:rsidRDefault="008F3BFB" w:rsidP="00FA09EE">
            <w:pPr>
              <w:pStyle w:val="Body1"/>
              <w:spacing w:before="0"/>
              <w:ind w:left="0"/>
              <w:jc w:val="both"/>
              <w:rPr>
                <w:sz w:val="6"/>
                <w:szCs w:val="6"/>
              </w:rPr>
            </w:pPr>
          </w:p>
          <w:p w:rsidR="008F3BFB" w:rsidRPr="00093A56" w:rsidRDefault="008F3BFB" w:rsidP="00FA09EE">
            <w:pPr>
              <w:pStyle w:val="Body1"/>
              <w:spacing w:before="0"/>
              <w:ind w:left="0"/>
              <w:jc w:val="both"/>
              <w:rPr>
                <w:sz w:val="18"/>
                <w:szCs w:val="18"/>
              </w:rPr>
            </w:pPr>
            <w:r w:rsidRPr="00002303">
              <w:rPr>
                <w:sz w:val="18"/>
                <w:szCs w:val="18"/>
              </w:rPr>
              <w:t>If this property is not set then no custom headers will automatically be added to the response.</w:t>
            </w:r>
          </w:p>
        </w:tc>
      </w:tr>
      <w:tr w:rsidR="008F3BFB" w:rsidRPr="00C64C35" w:rsidTr="002F1DA2">
        <w:tc>
          <w:tcPr>
            <w:tcW w:w="1985" w:type="dxa"/>
          </w:tcPr>
          <w:p w:rsidR="008F3BFB" w:rsidRPr="00A777EC" w:rsidRDefault="008F3BFB"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provider.basePackageName</w:t>
            </w:r>
          </w:p>
        </w:tc>
        <w:tc>
          <w:tcPr>
            <w:tcW w:w="7477" w:type="dxa"/>
          </w:tcPr>
          <w:p w:rsidR="008F3BFB" w:rsidRPr="00C64C35" w:rsidRDefault="008F3BFB" w:rsidP="002235C9">
            <w:pPr>
              <w:pStyle w:val="Body1"/>
              <w:spacing w:before="0"/>
              <w:ind w:left="0"/>
              <w:jc w:val="both"/>
              <w:rPr>
                <w:rFonts w:asciiTheme="minorHAnsi" w:hAnsiTheme="minorHAnsi"/>
                <w:sz w:val="18"/>
                <w:szCs w:val="18"/>
              </w:rPr>
            </w:pPr>
            <w:r w:rsidRPr="00093A56">
              <w:rPr>
                <w:sz w:val="18"/>
                <w:szCs w:val="18"/>
              </w:rPr>
              <w:t>The name of the base/root package where all provider classes can be found. It is suggested that all provider classes (one per SIF Object Type) are being placed under one package. This property is the fully qualified path (dot notation) of that provider class package.</w:t>
            </w:r>
          </w:p>
        </w:tc>
      </w:tr>
      <w:tr w:rsidR="008F3BFB" w:rsidRPr="00C64C35" w:rsidTr="002F1DA2">
        <w:tc>
          <w:tcPr>
            <w:tcW w:w="1985" w:type="dxa"/>
          </w:tcPr>
          <w:p w:rsidR="008F3BFB" w:rsidRPr="00A777EC" w:rsidRDefault="008F3BFB"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provider.classes</w:t>
            </w:r>
          </w:p>
        </w:tc>
        <w:tc>
          <w:tcPr>
            <w:tcW w:w="7477" w:type="dxa"/>
          </w:tcPr>
          <w:p w:rsidR="008F3BFB" w:rsidRPr="00A777EC" w:rsidRDefault="008F3BFB"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final provider. The </w:t>
            </w:r>
            <w:r w:rsidRPr="001335A1">
              <w:rPr>
                <w:rFonts w:ascii="Courier New" w:hAnsi="Courier New" w:cs="Courier New"/>
                <w:b/>
                <w:sz w:val="18"/>
                <w:szCs w:val="18"/>
              </w:rPr>
              <w:t>provider.basePackageName</w:t>
            </w:r>
            <w:r w:rsidRPr="00093A56">
              <w:rPr>
                <w:sz w:val="18"/>
                <w:szCs w:val="18"/>
              </w:rPr>
              <w:t xml:space="preserve"> will be prefixed to get the final fully qualified class name of all provider classes.</w:t>
            </w:r>
          </w:p>
        </w:tc>
      </w:tr>
      <w:tr w:rsidR="008F3BFB" w:rsidRPr="00C64C35" w:rsidTr="002F1DA2">
        <w:tc>
          <w:tcPr>
            <w:tcW w:w="1985" w:type="dxa"/>
          </w:tcPr>
          <w:p w:rsidR="008F3BFB" w:rsidRPr="001335A1" w:rsidRDefault="008F3BFB" w:rsidP="001335A1">
            <w:pPr>
              <w:jc w:val="both"/>
              <w:rPr>
                <w:rFonts w:asciiTheme="minorHAnsi" w:hAnsiTheme="minorHAnsi" w:cs="Courier New"/>
                <w:b/>
                <w:sz w:val="18"/>
                <w:szCs w:val="18"/>
              </w:rPr>
            </w:pPr>
            <w:r w:rsidRPr="001335A1">
              <w:rPr>
                <w:rFonts w:asciiTheme="minorHAnsi" w:hAnsiTheme="minorHAnsi" w:cs="Courier New"/>
                <w:b/>
                <w:sz w:val="18"/>
                <w:szCs w:val="18"/>
              </w:rPr>
              <w:t>provider.startup.delay</w:t>
            </w:r>
          </w:p>
        </w:tc>
        <w:tc>
          <w:tcPr>
            <w:tcW w:w="7477" w:type="dxa"/>
          </w:tcPr>
          <w:p w:rsidR="008F3BFB" w:rsidRDefault="008F3BFB"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These threads are started w</w:t>
            </w:r>
            <w:r>
              <w:rPr>
                <w:sz w:val="18"/>
                <w:szCs w:val="18"/>
              </w:rPr>
              <w:t>ith a little delay between them</w:t>
            </w:r>
            <w:r w:rsidRPr="00093A56">
              <w:rPr>
                <w:sz w:val="18"/>
                <w:szCs w:val="18"/>
              </w:rPr>
              <w:t>. This property allows overriding that value. The delay is in seconds.</w:t>
            </w:r>
          </w:p>
          <w:p w:rsidR="008F3BFB" w:rsidRPr="001335A1" w:rsidRDefault="008F3BFB"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w:t>
      </w:r>
      <w:proofErr w:type="gramStart"/>
      <w:r w:rsidRPr="001335A1">
        <w:rPr>
          <w:rFonts w:ascii="Courier New" w:hAnsi="Courier New" w:cs="Courier New"/>
          <w:b/>
          <w:color w:val="0070C0"/>
          <w:szCs w:val="22"/>
        </w:rPr>
        <w:t>.&lt;</w:t>
      </w:r>
      <w:proofErr w:type="gramEnd"/>
      <w:r w:rsidRPr="001335A1">
        <w:rPr>
          <w:rFonts w:ascii="Courier New" w:hAnsi="Courier New" w:cs="Courier New"/>
          <w:b/>
          <w:color w:val="0070C0"/>
          <w:szCs w:val="22"/>
        </w:rPr>
        <w:t>property_name&gt;[.&lt;provider_name&gt;]=value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&lt;provider_name&gt;</w:t>
      </w:r>
      <w:r w:rsidRPr="001335A1">
        <w:rPr>
          <w:rFonts w:asciiTheme="minorHAnsi" w:hAnsiTheme="minorHAnsi" w:cstheme="minorHAnsi"/>
          <w:szCs w:val="22"/>
        </w:rPr>
        <w:t xml:space="preserve"> is a name of one of the provider names listed in the </w:t>
      </w:r>
      <w:r w:rsidRPr="004851A5">
        <w:rPr>
          <w:rFonts w:ascii="Courier New" w:hAnsi="Courier New" w:cs="Courier New"/>
          <w:b/>
          <w:sz w:val="20"/>
          <w:szCs w:val="20"/>
        </w:rPr>
        <w:t>provider.classes</w:t>
      </w:r>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r w:rsidRPr="004851A5">
              <w:rPr>
                <w:rFonts w:asciiTheme="minorHAnsi" w:hAnsiTheme="minorHAnsi" w:cs="Courier New"/>
                <w:b/>
                <w:sz w:val="18"/>
                <w:szCs w:val="18"/>
              </w:rPr>
              <w:t>event.frequency</w:t>
            </w:r>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event.startup.delay</w:t>
            </w:r>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is required for each provider then this property can be set for each provider individually by adding "</w:t>
            </w:r>
            <w:proofErr w:type="gramStart"/>
            <w:r w:rsidRPr="00093A56">
              <w:rPr>
                <w:sz w:val="18"/>
                <w:szCs w:val="18"/>
              </w:rPr>
              <w:t>.&lt;</w:t>
            </w:r>
            <w:proofErr w:type="gramEnd"/>
            <w:r w:rsidRPr="00093A56">
              <w:rPr>
                <w:sz w:val="18"/>
                <w:szCs w:val="18"/>
              </w:rPr>
              <w:t xml:space="preserve">providerName&gt;" at the end of this property. I.e. </w:t>
            </w:r>
            <w:r w:rsidRPr="004851A5">
              <w:rPr>
                <w:sz w:val="18"/>
                <w:szCs w:val="18"/>
              </w:rPr>
              <w:t>event.startup.delay</w:t>
            </w:r>
            <w:r w:rsidRPr="004851A5">
              <w:rPr>
                <w:b/>
                <w:sz w:val="18"/>
                <w:szCs w:val="18"/>
              </w:rPr>
              <w:t>.StudentPersonalProvider</w:t>
            </w:r>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event.maxObjects</w:t>
            </w:r>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w:t>
            </w:r>
            <w:proofErr w:type="gramStart"/>
            <w:r w:rsidRPr="00093A56">
              <w:rPr>
                <w:sz w:val="18"/>
                <w:szCs w:val="18"/>
              </w:rPr>
              <w:t>.&lt;</w:t>
            </w:r>
            <w:proofErr w:type="gramEnd"/>
            <w:r w:rsidRPr="00093A56">
              <w:rPr>
                <w:sz w:val="18"/>
                <w:szCs w:val="18"/>
              </w:rPr>
              <w:t xml:space="preserve">providerName&gt;" at the end of this property. I.e. </w:t>
            </w:r>
            <w:r w:rsidRPr="004851A5">
              <w:rPr>
                <w:sz w:val="18"/>
                <w:szCs w:val="18"/>
              </w:rPr>
              <w:t>event.maxObjects</w:t>
            </w:r>
            <w:r w:rsidRPr="004851A5">
              <w:rPr>
                <w:b/>
                <w:sz w:val="18"/>
                <w:szCs w:val="18"/>
              </w:rPr>
              <w:t>.StudentPersonalProvider</w:t>
            </w:r>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t>Default: 10</w:t>
            </w:r>
          </w:p>
        </w:tc>
      </w:tr>
    </w:tbl>
    <w:p w:rsidR="001335A1" w:rsidRDefault="001335A1" w:rsidP="00093A56">
      <w:pPr>
        <w:pStyle w:val="Body1"/>
        <w:spacing w:before="0"/>
        <w:ind w:left="0"/>
        <w:jc w:val="both"/>
        <w:rPr>
          <w:rFonts w:ascii="Courier New" w:hAnsi="Courier New" w:cs="Courier New"/>
          <w:sz w:val="18"/>
          <w:szCs w:val="18"/>
        </w:rPr>
      </w:pPr>
    </w:p>
    <w:p w:rsidR="00E01E6A" w:rsidRPr="00386703" w:rsidRDefault="00E01E6A" w:rsidP="00E01E6A">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Functional Services</w:t>
      </w:r>
      <w:r w:rsidRPr="00386703">
        <w:rPr>
          <w:rFonts w:asciiTheme="minorHAnsi" w:hAnsiTheme="minorHAnsi" w:cs="Courier New"/>
          <w:b/>
          <w:szCs w:val="22"/>
          <w:u w:val="single"/>
        </w:rPr>
        <w:t xml:space="preserve"> Properties</w:t>
      </w:r>
    </w:p>
    <w:p w:rsidR="00E01E6A" w:rsidRDefault="00E01E6A" w:rsidP="00E01E6A">
      <w:pPr>
        <w:jc w:val="both"/>
      </w:pPr>
      <w:r>
        <w:t>The properties in this section are specific for the configuration of Functional Services. All properties have a default value. If none of them are available then functional service functionality is not enabled.</w:t>
      </w:r>
    </w:p>
    <w:p w:rsidR="00E01E6A" w:rsidRPr="00E01E6A" w:rsidRDefault="00E01E6A" w:rsidP="00E01E6A"/>
    <w:tbl>
      <w:tblPr>
        <w:tblStyle w:val="TableGrid"/>
        <w:tblW w:w="0" w:type="auto"/>
        <w:tblInd w:w="108" w:type="dxa"/>
        <w:tblLook w:val="04A0" w:firstRow="1" w:lastRow="0" w:firstColumn="1" w:lastColumn="0" w:noHBand="0" w:noVBand="1"/>
      </w:tblPr>
      <w:tblGrid>
        <w:gridCol w:w="3077"/>
        <w:gridCol w:w="6385"/>
      </w:tblGrid>
      <w:tr w:rsidR="00E01E6A" w:rsidRPr="001C5545" w:rsidTr="00E831A4">
        <w:tc>
          <w:tcPr>
            <w:tcW w:w="3077" w:type="dxa"/>
            <w:shd w:val="pct10" w:color="auto" w:fill="auto"/>
          </w:tcPr>
          <w:p w:rsidR="00E01E6A" w:rsidRPr="006E4D10" w:rsidRDefault="00E01E6A" w:rsidP="00732F18">
            <w:pPr>
              <w:pStyle w:val="Body1"/>
              <w:spacing w:before="0"/>
              <w:ind w:left="0"/>
              <w:jc w:val="both"/>
              <w:rPr>
                <w:rFonts w:asciiTheme="minorHAnsi" w:hAnsiTheme="minorHAnsi" w:cstheme="minorHAnsi"/>
                <w:b/>
                <w:sz w:val="18"/>
                <w:szCs w:val="18"/>
              </w:rPr>
            </w:pPr>
            <w:r w:rsidRPr="006E4D10">
              <w:rPr>
                <w:rFonts w:asciiTheme="minorHAnsi" w:hAnsiTheme="minorHAnsi" w:cstheme="minorHAnsi"/>
                <w:b/>
                <w:sz w:val="18"/>
                <w:szCs w:val="18"/>
              </w:rPr>
              <w:t>Property Name</w:t>
            </w:r>
          </w:p>
        </w:tc>
        <w:tc>
          <w:tcPr>
            <w:tcW w:w="6385" w:type="dxa"/>
            <w:shd w:val="pct10" w:color="auto" w:fill="auto"/>
          </w:tcPr>
          <w:p w:rsidR="00E01E6A" w:rsidRPr="001C5545" w:rsidRDefault="00E01E6A" w:rsidP="00732F18">
            <w:pPr>
              <w:pStyle w:val="Body1"/>
              <w:spacing w:before="0"/>
              <w:ind w:left="0"/>
              <w:jc w:val="both"/>
              <w:rPr>
                <w:b/>
                <w:sz w:val="18"/>
                <w:szCs w:val="18"/>
              </w:rPr>
            </w:pPr>
            <w:r w:rsidRPr="001C5545">
              <w:rPr>
                <w:b/>
                <w:sz w:val="18"/>
                <w:szCs w:val="18"/>
              </w:rPr>
              <w:t>Usage</w:t>
            </w:r>
          </w:p>
        </w:tc>
      </w:tr>
      <w:tr w:rsidR="00E01E6A" w:rsidRPr="00C64C35" w:rsidTr="00E831A4">
        <w:tc>
          <w:tcPr>
            <w:tcW w:w="3077" w:type="dxa"/>
          </w:tcPr>
          <w:p w:rsidR="00E01E6A" w:rsidRPr="006E4D10" w:rsidRDefault="00E01E6A" w:rsidP="00732F18">
            <w:pPr>
              <w:pStyle w:val="Body1"/>
              <w:spacing w:before="0"/>
              <w:ind w:left="0"/>
              <w:jc w:val="both"/>
              <w:rPr>
                <w:rFonts w:asciiTheme="minorHAnsi" w:hAnsiTheme="minorHAnsi" w:cstheme="minorHAnsi"/>
                <w:b/>
                <w:sz w:val="18"/>
                <w:szCs w:val="18"/>
              </w:rPr>
            </w:pPr>
            <w:r w:rsidRPr="006E4D10">
              <w:rPr>
                <w:rFonts w:asciiTheme="minorHAnsi" w:hAnsiTheme="minorHAnsi" w:cstheme="minorHAnsi"/>
                <w:b/>
                <w:sz w:val="18"/>
                <w:szCs w:val="18"/>
              </w:rPr>
              <w:t>job.enabled</w:t>
            </w:r>
          </w:p>
        </w:tc>
        <w:tc>
          <w:tcPr>
            <w:tcW w:w="6385" w:type="dxa"/>
          </w:tcPr>
          <w:p w:rsidR="006E4D10" w:rsidRPr="006E4D10" w:rsidRDefault="006E4D10" w:rsidP="006E4D10">
            <w:pPr>
              <w:keepLines w:val="0"/>
              <w:autoSpaceDE w:val="0"/>
              <w:autoSpaceDN w:val="0"/>
              <w:adjustRightInd w:val="0"/>
              <w:jc w:val="both"/>
              <w:rPr>
                <w:rFonts w:asciiTheme="minorHAnsi" w:hAnsiTheme="minorHAnsi" w:cstheme="minorHAnsi"/>
                <w:sz w:val="18"/>
                <w:szCs w:val="18"/>
              </w:rPr>
            </w:pPr>
            <w:r w:rsidRPr="006E4D10">
              <w:rPr>
                <w:rFonts w:asciiTheme="minorHAnsi" w:hAnsiTheme="minorHAnsi" w:cstheme="minorHAnsi"/>
                <w:sz w:val="18"/>
                <w:szCs w:val="18"/>
              </w:rPr>
              <w:t>This property indicates if functional services are being used by this adapter. If it is set to false (default value) then no</w:t>
            </w:r>
            <w:r>
              <w:rPr>
                <w:rFonts w:asciiTheme="minorHAnsi" w:hAnsiTheme="minorHAnsi" w:cstheme="minorHAnsi"/>
                <w:sz w:val="18"/>
                <w:szCs w:val="18"/>
              </w:rPr>
              <w:t xml:space="preserve"> </w:t>
            </w:r>
            <w:r w:rsidRPr="006E4D10">
              <w:rPr>
                <w:rFonts w:asciiTheme="minorHAnsi" w:hAnsiTheme="minorHAnsi" w:cstheme="minorHAnsi"/>
                <w:sz w:val="18"/>
                <w:szCs w:val="18"/>
              </w:rPr>
              <w:t>background processes will start (see job.housekeeping.cron property). If it is set to true then a number of housekeeping processes</w:t>
            </w:r>
            <w:r>
              <w:rPr>
                <w:rFonts w:asciiTheme="minorHAnsi" w:hAnsiTheme="minorHAnsi" w:cstheme="minorHAnsi"/>
                <w:sz w:val="18"/>
                <w:szCs w:val="18"/>
              </w:rPr>
              <w:t xml:space="preserve"> </w:t>
            </w:r>
            <w:r w:rsidRPr="006E4D10">
              <w:rPr>
                <w:rFonts w:asciiTheme="minorHAnsi" w:hAnsiTheme="minorHAnsi" w:cstheme="minorHAnsi"/>
                <w:sz w:val="18"/>
                <w:szCs w:val="18"/>
              </w:rPr>
              <w:t>will be running from time to time. This includes eventing etc. It is important to turn this property on (true) if any functional</w:t>
            </w:r>
            <w:r>
              <w:rPr>
                <w:rFonts w:asciiTheme="minorHAnsi" w:hAnsiTheme="minorHAnsi" w:cstheme="minorHAnsi"/>
                <w:sz w:val="18"/>
                <w:szCs w:val="18"/>
              </w:rPr>
              <w:t xml:space="preserve"> </w:t>
            </w:r>
            <w:r w:rsidRPr="006E4D10">
              <w:rPr>
                <w:rFonts w:asciiTheme="minorHAnsi" w:hAnsiTheme="minorHAnsi" w:cstheme="minorHAnsi"/>
                <w:sz w:val="18"/>
                <w:szCs w:val="18"/>
              </w:rPr>
              <w:t>services are used to ensure the correct working of the framework. For example if it is set to true then eventing and changes</w:t>
            </w:r>
            <w:r>
              <w:rPr>
                <w:rFonts w:asciiTheme="minorHAnsi" w:hAnsiTheme="minorHAnsi" w:cstheme="minorHAnsi"/>
                <w:sz w:val="18"/>
                <w:szCs w:val="18"/>
              </w:rPr>
              <w:t xml:space="preserve"> </w:t>
            </w:r>
            <w:r w:rsidRPr="006E4D10">
              <w:rPr>
                <w:rFonts w:asciiTheme="minorHAnsi" w:hAnsiTheme="minorHAnsi" w:cstheme="minorHAnsi"/>
                <w:sz w:val="18"/>
                <w:szCs w:val="18"/>
              </w:rPr>
              <w:t>since are supported out of the box.</w:t>
            </w:r>
            <w:r>
              <w:rPr>
                <w:rFonts w:asciiTheme="minorHAnsi" w:hAnsiTheme="minorHAnsi" w:cstheme="minorHAnsi"/>
                <w:sz w:val="18"/>
                <w:szCs w:val="18"/>
              </w:rPr>
              <w:t xml:space="preserve"> Eventing is only enabled in a brokered environment (see also BROKERED Environment Properties section).</w:t>
            </w:r>
          </w:p>
          <w:p w:rsidR="00E01E6A" w:rsidRPr="00093A56" w:rsidRDefault="006E4D10" w:rsidP="006E4D10">
            <w:pPr>
              <w:pStyle w:val="Body1"/>
              <w:spacing w:before="0"/>
              <w:ind w:left="0"/>
              <w:jc w:val="both"/>
              <w:rPr>
                <w:rFonts w:asciiTheme="minorHAnsi" w:hAnsiTheme="minorHAnsi" w:cstheme="minorHAnsi"/>
                <w:sz w:val="18"/>
                <w:szCs w:val="18"/>
              </w:rPr>
            </w:pPr>
            <w:r w:rsidRPr="004851A5">
              <w:rPr>
                <w:b/>
                <w:sz w:val="18"/>
                <w:szCs w:val="18"/>
              </w:rPr>
              <w:t xml:space="preserve">Default: </w:t>
            </w:r>
            <w:r>
              <w:rPr>
                <w:b/>
                <w:sz w:val="18"/>
                <w:szCs w:val="18"/>
              </w:rPr>
              <w:t>false</w:t>
            </w:r>
          </w:p>
        </w:tc>
      </w:tr>
      <w:tr w:rsidR="00E01E6A" w:rsidRPr="00C64C35" w:rsidTr="00E831A4">
        <w:tc>
          <w:tcPr>
            <w:tcW w:w="3077" w:type="dxa"/>
          </w:tcPr>
          <w:p w:rsidR="00E01E6A" w:rsidRPr="006E4D10" w:rsidRDefault="006E4D10" w:rsidP="00732F18">
            <w:pPr>
              <w:pStyle w:val="Body1"/>
              <w:spacing w:before="0"/>
              <w:ind w:left="0"/>
              <w:rPr>
                <w:rFonts w:asciiTheme="minorHAnsi" w:hAnsiTheme="minorHAnsi" w:cstheme="minorHAnsi"/>
                <w:b/>
                <w:sz w:val="18"/>
                <w:szCs w:val="18"/>
              </w:rPr>
            </w:pPr>
            <w:r w:rsidRPr="006E4D10">
              <w:rPr>
                <w:rFonts w:asciiTheme="minorHAnsi" w:hAnsiTheme="minorHAnsi" w:cstheme="minorHAnsi"/>
                <w:b/>
                <w:sz w:val="18"/>
                <w:szCs w:val="18"/>
              </w:rPr>
              <w:t>job.endState</w:t>
            </w:r>
          </w:p>
        </w:tc>
        <w:tc>
          <w:tcPr>
            <w:tcW w:w="6385" w:type="dxa"/>
          </w:tcPr>
          <w:p w:rsidR="006E4D10" w:rsidRPr="00C822FE" w:rsidRDefault="006E4D10" w:rsidP="00C822FE">
            <w:pPr>
              <w:keepLines w:val="0"/>
              <w:autoSpaceDE w:val="0"/>
              <w:autoSpaceDN w:val="0"/>
              <w:adjustRightInd w:val="0"/>
              <w:rPr>
                <w:rFonts w:asciiTheme="minorHAnsi" w:hAnsiTheme="minorHAnsi" w:cstheme="minorHAnsi"/>
                <w:sz w:val="18"/>
                <w:szCs w:val="18"/>
              </w:rPr>
            </w:pPr>
            <w:r w:rsidRPr="006E4D10">
              <w:rPr>
                <w:rFonts w:asciiTheme="minorHAnsi" w:hAnsiTheme="minorHAnsi" w:cstheme="minorHAnsi"/>
                <w:sz w:val="18"/>
                <w:szCs w:val="18"/>
              </w:rPr>
              <w:t>This property can be set to disable any modifications to a job by the consumer. It simply lists (comma separated) the</w:t>
            </w:r>
            <w:r>
              <w:rPr>
                <w:rFonts w:asciiTheme="minorHAnsi" w:hAnsiTheme="minorHAnsi" w:cstheme="minorHAnsi"/>
                <w:sz w:val="18"/>
                <w:szCs w:val="18"/>
              </w:rPr>
              <w:t xml:space="preserve"> </w:t>
            </w:r>
            <w:r w:rsidRPr="006E4D10">
              <w:rPr>
                <w:rFonts w:asciiTheme="minorHAnsi" w:hAnsiTheme="minorHAnsi" w:cstheme="minorHAnsi"/>
                <w:sz w:val="18"/>
                <w:szCs w:val="18"/>
              </w:rPr>
              <w:t>Job States that are considered an "end state". Once a job is in one of these end states it can no longer be altered by the consumer.</w:t>
            </w:r>
            <w:r>
              <w:rPr>
                <w:rFonts w:asciiTheme="minorHAnsi" w:hAnsiTheme="minorHAnsi" w:cstheme="minorHAnsi"/>
                <w:sz w:val="18"/>
                <w:szCs w:val="18"/>
              </w:rPr>
              <w:t xml:space="preserve"> </w:t>
            </w:r>
            <w:r w:rsidRPr="006E4D10">
              <w:rPr>
                <w:rFonts w:asciiTheme="minorHAnsi" w:hAnsiTheme="minorHAnsi" w:cstheme="minorHAnsi"/>
                <w:sz w:val="18"/>
                <w:szCs w:val="18"/>
              </w:rPr>
              <w:t>If this property is not set then the following job states are considered end states: COMPLETED and FAILED. If this property is set to "NONE" then it is assumed that there is no end state which also means the consumer can always alter the job.</w:t>
            </w:r>
            <w:r w:rsidR="00C822FE">
              <w:rPr>
                <w:rFonts w:asciiTheme="minorHAnsi" w:hAnsiTheme="minorHAnsi" w:cstheme="minorHAnsi"/>
                <w:sz w:val="18"/>
                <w:szCs w:val="18"/>
              </w:rPr>
              <w:t xml:space="preserve"> Valid values are </w:t>
            </w:r>
            <w:r w:rsidR="00C822FE" w:rsidRPr="00C822FE">
              <w:rPr>
                <w:rFonts w:asciiTheme="minorHAnsi" w:hAnsiTheme="minorHAnsi" w:cstheme="minorHAnsi"/>
                <w:sz w:val="18"/>
                <w:szCs w:val="18"/>
              </w:rPr>
              <w:t>NOTSTARTED,</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INPROGRESS,</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COMPLETED,</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FAILED</w:t>
            </w:r>
            <w:r w:rsidR="00C822FE">
              <w:rPr>
                <w:rFonts w:asciiTheme="minorHAnsi" w:hAnsiTheme="minorHAnsi" w:cstheme="minorHAnsi"/>
                <w:sz w:val="18"/>
                <w:szCs w:val="18"/>
              </w:rPr>
              <w:t xml:space="preserve"> and NONE</w:t>
            </w:r>
          </w:p>
          <w:p w:rsidR="00E01E6A" w:rsidRPr="004851A5" w:rsidRDefault="006E4D10" w:rsidP="006E4D10">
            <w:pPr>
              <w:pStyle w:val="Body1"/>
              <w:spacing w:before="0"/>
              <w:ind w:left="0"/>
              <w:jc w:val="both"/>
              <w:rPr>
                <w:rFonts w:asciiTheme="minorHAnsi" w:hAnsiTheme="minorHAnsi" w:cs="Courier New"/>
                <w:b/>
                <w:sz w:val="18"/>
                <w:szCs w:val="18"/>
              </w:rPr>
            </w:pPr>
            <w:r w:rsidRPr="004851A5">
              <w:rPr>
                <w:b/>
                <w:sz w:val="18"/>
                <w:szCs w:val="18"/>
              </w:rPr>
              <w:t xml:space="preserve">Default: </w:t>
            </w:r>
            <w:r>
              <w:rPr>
                <w:b/>
                <w:sz w:val="18"/>
                <w:szCs w:val="18"/>
              </w:rPr>
              <w:t>COMPLETE, FAILED</w:t>
            </w:r>
          </w:p>
        </w:tc>
      </w:tr>
      <w:tr w:rsidR="00E01E6A" w:rsidRPr="00C64C35" w:rsidTr="00E831A4">
        <w:tc>
          <w:tcPr>
            <w:tcW w:w="3077" w:type="dxa"/>
          </w:tcPr>
          <w:p w:rsidR="00E01E6A"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job.event.frequency</w:t>
            </w:r>
          </w:p>
        </w:tc>
        <w:tc>
          <w:tcPr>
            <w:tcW w:w="6385" w:type="dxa"/>
          </w:tcPr>
          <w:p w:rsidR="006E4D10" w:rsidRPr="002A5FD1" w:rsidRDefault="002A5FD1" w:rsidP="002A5FD1">
            <w:pPr>
              <w:keepLines w:val="0"/>
              <w:autoSpaceDE w:val="0"/>
              <w:autoSpaceDN w:val="0"/>
              <w:adjustRightInd w:val="0"/>
              <w:jc w:val="both"/>
              <w:rPr>
                <w:rFonts w:asciiTheme="minorHAnsi" w:hAnsiTheme="minorHAnsi" w:cstheme="minorHAnsi"/>
                <w:sz w:val="18"/>
                <w:szCs w:val="18"/>
              </w:rPr>
            </w:pPr>
            <w:r w:rsidRPr="002A5FD1">
              <w:rPr>
                <w:rFonts w:asciiTheme="minorHAnsi" w:hAnsiTheme="minorHAnsi" w:cstheme="minorHAnsi"/>
                <w:sz w:val="18"/>
                <w:szCs w:val="18"/>
              </w:rPr>
              <w:t>If eventing is enabled then job related events, which are maintained within the framework, will be published at the frequency (in seconds) given in this property. If not set then the default of 15 minutes is used (900 seconds). To turn off job events then this property can be set to 0.</w:t>
            </w:r>
          </w:p>
          <w:p w:rsidR="00E01E6A" w:rsidRPr="004851A5" w:rsidRDefault="006E4D10" w:rsidP="00732F18">
            <w:pPr>
              <w:pStyle w:val="Body1"/>
              <w:spacing w:before="0"/>
              <w:ind w:left="0"/>
              <w:jc w:val="both"/>
              <w:rPr>
                <w:b/>
                <w:sz w:val="18"/>
                <w:szCs w:val="18"/>
              </w:rPr>
            </w:pPr>
            <w:r w:rsidRPr="004851A5">
              <w:rPr>
                <w:b/>
                <w:sz w:val="18"/>
                <w:szCs w:val="18"/>
              </w:rPr>
              <w:t xml:space="preserve">Default: </w:t>
            </w:r>
            <w:r w:rsidR="002A5FD1">
              <w:rPr>
                <w:b/>
                <w:sz w:val="18"/>
                <w:szCs w:val="18"/>
              </w:rPr>
              <w:t>900</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job.event.startup.delay</w:t>
            </w:r>
          </w:p>
        </w:tc>
        <w:tc>
          <w:tcPr>
            <w:tcW w:w="6385" w:type="dxa"/>
          </w:tcPr>
          <w:p w:rsidR="00E1191C" w:rsidRPr="00E1191C" w:rsidRDefault="00E1191C" w:rsidP="00E1191C">
            <w:pPr>
              <w:keepLines w:val="0"/>
              <w:autoSpaceDE w:val="0"/>
              <w:autoSpaceDN w:val="0"/>
              <w:adjustRightInd w:val="0"/>
              <w:jc w:val="both"/>
              <w:rPr>
                <w:rFonts w:asciiTheme="minorHAnsi" w:hAnsiTheme="minorHAnsi" w:cstheme="minorHAnsi"/>
                <w:sz w:val="18"/>
                <w:szCs w:val="18"/>
              </w:rPr>
            </w:pPr>
            <w:r w:rsidRPr="00E1191C">
              <w:rPr>
                <w:rFonts w:asciiTheme="minorHAnsi" w:hAnsiTheme="minorHAnsi" w:cstheme="minorHAnsi"/>
                <w:sz w:val="18"/>
                <w:szCs w:val="18"/>
              </w:rPr>
              <w:t>Once a provider is started a delay might be required before events shall be published. This delay is set here in seconds. If not set or provided then the default will be 5 seconds. If a different delay is required for each provider then this property can be set for each provider individually by adding "</w:t>
            </w:r>
            <w:proofErr w:type="gramStart"/>
            <w:r w:rsidRPr="00E1191C">
              <w:rPr>
                <w:rFonts w:ascii="Courier New" w:hAnsi="Courier New" w:cs="Courier New"/>
                <w:sz w:val="16"/>
                <w:szCs w:val="16"/>
              </w:rPr>
              <w:t>.&lt;</w:t>
            </w:r>
            <w:proofErr w:type="gramEnd"/>
            <w:r w:rsidRPr="00E1191C">
              <w:rPr>
                <w:rFonts w:ascii="Courier New" w:hAnsi="Courier New" w:cs="Courier New"/>
                <w:sz w:val="16"/>
                <w:szCs w:val="16"/>
              </w:rPr>
              <w:t>serviceName&gt;</w:t>
            </w:r>
            <w:r w:rsidRPr="00E1191C">
              <w:rPr>
                <w:rFonts w:asciiTheme="minorHAnsi" w:hAnsiTheme="minorHAnsi" w:cstheme="minorHAnsi"/>
                <w:sz w:val="18"/>
                <w:szCs w:val="18"/>
              </w:rPr>
              <w:t xml:space="preserve">" at the end of this property. I.e. </w:t>
            </w:r>
            <w:r w:rsidRPr="00E1191C">
              <w:rPr>
                <w:rFonts w:ascii="Courier New" w:hAnsi="Courier New" w:cs="Courier New"/>
                <w:sz w:val="16"/>
                <w:szCs w:val="16"/>
              </w:rPr>
              <w:t>job.event.startup.delay.</w:t>
            </w:r>
            <w:r w:rsidRPr="00E1191C">
              <w:rPr>
                <w:rFonts w:ascii="Courier New" w:hAnsi="Courier New" w:cs="Courier New"/>
                <w:b/>
                <w:sz w:val="16"/>
                <w:szCs w:val="16"/>
              </w:rPr>
              <w:t>RolloverStudents</w:t>
            </w:r>
            <w:r w:rsidRPr="00E1191C">
              <w:rPr>
                <w:rFonts w:ascii="Courier New" w:hAnsi="Courier New" w:cs="Courier New"/>
                <w:sz w:val="16"/>
                <w:szCs w:val="16"/>
              </w:rPr>
              <w:t>=30</w:t>
            </w:r>
            <w:r w:rsidRPr="00E1191C">
              <w:rPr>
                <w:rFonts w:asciiTheme="minorHAnsi" w:hAnsiTheme="minorHAnsi" w:cstheme="minorHAnsi"/>
                <w:sz w:val="18"/>
                <w:szCs w:val="18"/>
              </w:rPr>
              <w:t xml:space="preserve">. The </w:t>
            </w:r>
            <w:r w:rsidRPr="00E1191C">
              <w:rPr>
                <w:rFonts w:ascii="Courier New" w:hAnsi="Courier New" w:cs="Courier New"/>
                <w:sz w:val="16"/>
                <w:szCs w:val="16"/>
              </w:rPr>
              <w:t>&lt;serviceName&gt;</w:t>
            </w:r>
            <w:r w:rsidRPr="00E1191C">
              <w:rPr>
                <w:rFonts w:asciiTheme="minorHAnsi" w:hAnsiTheme="minorHAnsi" w:cstheme="minorHAnsi"/>
                <w:sz w:val="18"/>
                <w:szCs w:val="18"/>
              </w:rPr>
              <w:t xml:space="preserve"> is the name of the service as defined by the functional Service URL and not the class name of the implementation class.</w:t>
            </w:r>
          </w:p>
          <w:p w:rsidR="00E831A4" w:rsidRDefault="00E1191C" w:rsidP="00E1191C">
            <w:pPr>
              <w:keepLines w:val="0"/>
              <w:autoSpaceDE w:val="0"/>
              <w:autoSpaceDN w:val="0"/>
              <w:adjustRightInd w:val="0"/>
              <w:jc w:val="both"/>
              <w:rPr>
                <w:rFonts w:asciiTheme="minorHAnsi" w:hAnsiTheme="minorHAnsi" w:cstheme="minorHAnsi"/>
                <w:sz w:val="18"/>
                <w:szCs w:val="18"/>
              </w:rPr>
            </w:pPr>
            <w:r w:rsidRPr="00E1191C">
              <w:rPr>
                <w:rFonts w:asciiTheme="minorHAnsi" w:hAnsiTheme="minorHAnsi" w:cstheme="minorHAnsi"/>
                <w:sz w:val="18"/>
                <w:szCs w:val="18"/>
              </w:rPr>
              <w:t xml:space="preserve">This value is in seconds. </w:t>
            </w:r>
            <w:r>
              <w:rPr>
                <w:rFonts w:asciiTheme="minorHAnsi" w:hAnsiTheme="minorHAnsi" w:cstheme="minorHAnsi"/>
                <w:sz w:val="18"/>
                <w:szCs w:val="18"/>
              </w:rPr>
              <w:t>T</w:t>
            </w:r>
            <w:r w:rsidRPr="00E1191C">
              <w:rPr>
                <w:rFonts w:asciiTheme="minorHAnsi" w:hAnsiTheme="minorHAnsi" w:cstheme="minorHAnsi"/>
                <w:sz w:val="18"/>
                <w:szCs w:val="18"/>
              </w:rPr>
              <w:t>he value cannot be set to less than 5 seconds. If it is then it will be defaulted to 5 sec</w:t>
            </w:r>
            <w:r>
              <w:rPr>
                <w:rFonts w:asciiTheme="minorHAnsi" w:hAnsiTheme="minorHAnsi" w:cstheme="minorHAnsi"/>
                <w:sz w:val="18"/>
                <w:szCs w:val="18"/>
              </w:rPr>
              <w:t>ond</w:t>
            </w:r>
            <w:r w:rsidRPr="00E1191C">
              <w:rPr>
                <w:rFonts w:asciiTheme="minorHAnsi" w:hAnsiTheme="minorHAnsi" w:cstheme="minorHAnsi"/>
                <w:sz w:val="18"/>
                <w:szCs w:val="18"/>
              </w:rPr>
              <w:t>s.</w:t>
            </w:r>
          </w:p>
          <w:p w:rsidR="00E1191C" w:rsidRPr="00E1191C" w:rsidRDefault="00E1191C" w:rsidP="00E1191C">
            <w:pPr>
              <w:rPr>
                <w:rFonts w:asciiTheme="minorHAnsi" w:hAnsiTheme="minorHAnsi" w:cstheme="minorHAnsi"/>
                <w:b/>
                <w:sz w:val="18"/>
                <w:szCs w:val="18"/>
              </w:rPr>
            </w:pPr>
            <w:r w:rsidRPr="00E1191C">
              <w:rPr>
                <w:rFonts w:asciiTheme="minorHAnsi" w:hAnsiTheme="minorHAnsi" w:cstheme="minorHAnsi"/>
                <w:b/>
                <w:sz w:val="18"/>
                <w:szCs w:val="18"/>
              </w:rPr>
              <w:t>Default: 5</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job.event.maxObjects</w:t>
            </w:r>
          </w:p>
        </w:tc>
        <w:tc>
          <w:tcPr>
            <w:tcW w:w="6385" w:type="dxa"/>
          </w:tcPr>
          <w:p w:rsidR="00701D43" w:rsidRPr="00701D43" w:rsidRDefault="00701D43" w:rsidP="00701D43">
            <w:pPr>
              <w:keepLines w:val="0"/>
              <w:autoSpaceDE w:val="0"/>
              <w:autoSpaceDN w:val="0"/>
              <w:adjustRightInd w:val="0"/>
              <w:jc w:val="both"/>
              <w:rPr>
                <w:rFonts w:asciiTheme="minorHAnsi" w:hAnsiTheme="minorHAnsi" w:cstheme="minorHAnsi"/>
                <w:sz w:val="18"/>
                <w:szCs w:val="18"/>
              </w:rPr>
            </w:pPr>
            <w:r w:rsidRPr="00701D43">
              <w:rPr>
                <w:rFonts w:asciiTheme="minorHAnsi" w:hAnsiTheme="minorHAnsi" w:cstheme="minorHAnsi"/>
                <w:sz w:val="18"/>
                <w:szCs w:val="18"/>
              </w:rPr>
              <w:t xml:space="preserve">This property indicates what the maximum number of job objects per SIF Event message should be. This value is defaulted to 10 if not set. It can be overridden programmatically by an implementer if required. It can also be set at the provider level by adding </w:t>
            </w:r>
            <w:r w:rsidRPr="00D91EB2">
              <w:rPr>
                <w:rFonts w:ascii="Courier New" w:hAnsi="Courier New" w:cs="Courier New"/>
                <w:sz w:val="16"/>
                <w:szCs w:val="16"/>
              </w:rPr>
              <w:t>"</w:t>
            </w:r>
            <w:proofErr w:type="gramStart"/>
            <w:r w:rsidRPr="00D91EB2">
              <w:rPr>
                <w:rFonts w:ascii="Courier New" w:hAnsi="Courier New" w:cs="Courier New"/>
                <w:sz w:val="16"/>
                <w:szCs w:val="16"/>
              </w:rPr>
              <w:t>.&lt;</w:t>
            </w:r>
            <w:proofErr w:type="gramEnd"/>
            <w:r w:rsidRPr="00D91EB2">
              <w:rPr>
                <w:rFonts w:ascii="Courier New" w:hAnsi="Courier New" w:cs="Courier New"/>
                <w:sz w:val="16"/>
                <w:szCs w:val="16"/>
              </w:rPr>
              <w:t>serviceName&gt;</w:t>
            </w:r>
            <w:r w:rsidRPr="00701D43">
              <w:rPr>
                <w:rFonts w:asciiTheme="minorHAnsi" w:hAnsiTheme="minorHAnsi" w:cstheme="minorHAnsi"/>
                <w:sz w:val="18"/>
                <w:szCs w:val="18"/>
              </w:rPr>
              <w:t xml:space="preserve">" at the end of this property. I.e. </w:t>
            </w:r>
            <w:r w:rsidRPr="00D91EB2">
              <w:rPr>
                <w:rFonts w:ascii="Courier New" w:hAnsi="Courier New" w:cs="Courier New"/>
                <w:sz w:val="16"/>
                <w:szCs w:val="16"/>
              </w:rPr>
              <w:t>job.event.maxObjects.</w:t>
            </w:r>
            <w:r w:rsidRPr="00D91EB2">
              <w:rPr>
                <w:rFonts w:ascii="Courier New" w:hAnsi="Courier New" w:cs="Courier New"/>
                <w:b/>
                <w:sz w:val="16"/>
                <w:szCs w:val="16"/>
              </w:rPr>
              <w:t>RolloverStudents</w:t>
            </w:r>
            <w:r w:rsidRPr="00D91EB2">
              <w:rPr>
                <w:rFonts w:ascii="Courier New" w:hAnsi="Courier New" w:cs="Courier New"/>
                <w:sz w:val="16"/>
                <w:szCs w:val="16"/>
              </w:rPr>
              <w:t>=25</w:t>
            </w:r>
            <w:r w:rsidRPr="00701D43">
              <w:rPr>
                <w:rFonts w:asciiTheme="minorHAnsi" w:hAnsiTheme="minorHAnsi" w:cstheme="minorHAnsi"/>
                <w:sz w:val="18"/>
                <w:szCs w:val="18"/>
              </w:rPr>
              <w:t xml:space="preserve"> The </w:t>
            </w:r>
            <w:r w:rsidRPr="00D91EB2">
              <w:rPr>
                <w:rFonts w:ascii="Courier New" w:hAnsi="Courier New" w:cs="Courier New"/>
                <w:sz w:val="16"/>
                <w:szCs w:val="16"/>
              </w:rPr>
              <w:t>&lt;serviceName&gt;</w:t>
            </w:r>
            <w:r w:rsidRPr="00701D43">
              <w:rPr>
                <w:rFonts w:asciiTheme="minorHAnsi" w:hAnsiTheme="minorHAnsi" w:cstheme="minorHAnsi"/>
                <w:sz w:val="18"/>
                <w:szCs w:val="18"/>
              </w:rPr>
              <w:t xml:space="preserve"> is the name of the service as defined by the functional Service URL and not the class name of the implementation class.</w:t>
            </w:r>
          </w:p>
          <w:p w:rsidR="00E831A4" w:rsidRPr="00701D43" w:rsidRDefault="00701D43" w:rsidP="00701D43">
            <w:pPr>
              <w:keepLines w:val="0"/>
              <w:autoSpaceDE w:val="0"/>
              <w:autoSpaceDN w:val="0"/>
              <w:adjustRightInd w:val="0"/>
              <w:jc w:val="both"/>
              <w:rPr>
                <w:rFonts w:asciiTheme="minorHAnsi" w:hAnsiTheme="minorHAnsi" w:cstheme="minorHAnsi"/>
                <w:b/>
                <w:sz w:val="18"/>
                <w:szCs w:val="18"/>
              </w:rPr>
            </w:pPr>
            <w:r w:rsidRPr="00701D43">
              <w:rPr>
                <w:rFonts w:asciiTheme="minorHAnsi" w:hAnsiTheme="minorHAnsi" w:cstheme="minorHAnsi"/>
                <w:b/>
                <w:sz w:val="18"/>
                <w:szCs w:val="18"/>
              </w:rPr>
              <w:lastRenderedPageBreak/>
              <w:t>Default: 10</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lastRenderedPageBreak/>
              <w:t>job.event.includeConsumerRequested</w:t>
            </w:r>
          </w:p>
        </w:tc>
        <w:tc>
          <w:tcPr>
            <w:tcW w:w="6385" w:type="dxa"/>
          </w:tcPr>
          <w:p w:rsidR="00E831A4" w:rsidRPr="00E831A4" w:rsidRDefault="00E831A4" w:rsidP="00E831A4">
            <w:pPr>
              <w:keepLines w:val="0"/>
              <w:autoSpaceDE w:val="0"/>
              <w:autoSpaceDN w:val="0"/>
              <w:adjustRightInd w:val="0"/>
              <w:jc w:val="both"/>
              <w:rPr>
                <w:rFonts w:asciiTheme="minorHAnsi" w:hAnsiTheme="minorHAnsi" w:cstheme="minorHAnsi"/>
                <w:sz w:val="18"/>
                <w:szCs w:val="18"/>
              </w:rPr>
            </w:pPr>
            <w:r w:rsidRPr="00E831A4">
              <w:rPr>
                <w:rFonts w:asciiTheme="minorHAnsi" w:hAnsiTheme="minorHAnsi" w:cstheme="minorHAnsi"/>
                <w:sz w:val="18"/>
                <w:szCs w:val="18"/>
              </w:rPr>
              <w:t>This property indicates if events caused by a consumer operation shall be published to that consumer. If it is set to true</w:t>
            </w:r>
            <w:r>
              <w:rPr>
                <w:rFonts w:asciiTheme="minorHAnsi" w:hAnsiTheme="minorHAnsi" w:cstheme="minorHAnsi"/>
                <w:sz w:val="18"/>
                <w:szCs w:val="18"/>
              </w:rPr>
              <w:t xml:space="preserve"> </w:t>
            </w:r>
            <w:r w:rsidRPr="00E831A4">
              <w:rPr>
                <w:rFonts w:asciiTheme="minorHAnsi" w:hAnsiTheme="minorHAnsi" w:cstheme="minorHAnsi"/>
                <w:sz w:val="18"/>
                <w:szCs w:val="18"/>
              </w:rPr>
              <w:t xml:space="preserve">then consumer caused events will be published. If set to false only events caused by provider operations will be published. This will be the default for most cases. If a </w:t>
            </w:r>
            <w:r w:rsidRPr="00F339F9">
              <w:rPr>
                <w:rFonts w:asciiTheme="minorHAnsi" w:hAnsiTheme="minorHAnsi" w:cstheme="minorHAnsi"/>
                <w:sz w:val="18"/>
                <w:szCs w:val="18"/>
              </w:rPr>
              <w:t>specific behaviour</w:t>
            </w:r>
            <w:r w:rsidRPr="00E831A4">
              <w:rPr>
                <w:rFonts w:asciiTheme="minorHAnsi" w:hAnsiTheme="minorHAnsi" w:cstheme="minorHAnsi"/>
                <w:sz w:val="18"/>
                <w:szCs w:val="18"/>
              </w:rPr>
              <w:t xml:space="preserve"> is required for a particular </w:t>
            </w:r>
            <w:r>
              <w:rPr>
                <w:rFonts w:asciiTheme="minorHAnsi" w:hAnsiTheme="minorHAnsi" w:cstheme="minorHAnsi"/>
                <w:sz w:val="18"/>
                <w:szCs w:val="18"/>
              </w:rPr>
              <w:t>fu</w:t>
            </w:r>
            <w:r w:rsidRPr="00E831A4">
              <w:rPr>
                <w:rFonts w:asciiTheme="minorHAnsi" w:hAnsiTheme="minorHAnsi" w:cstheme="minorHAnsi"/>
                <w:sz w:val="18"/>
                <w:szCs w:val="18"/>
              </w:rPr>
              <w:t>nctional service provider then this property can be set for each provider individually by adding "</w:t>
            </w:r>
            <w:proofErr w:type="gramStart"/>
            <w:r w:rsidRPr="00F339F9">
              <w:rPr>
                <w:rFonts w:ascii="Courier New" w:hAnsi="Courier New" w:cs="Courier New"/>
                <w:sz w:val="16"/>
                <w:szCs w:val="16"/>
              </w:rPr>
              <w:t>.&lt;</w:t>
            </w:r>
            <w:proofErr w:type="gramEnd"/>
            <w:r w:rsidRPr="00F339F9">
              <w:rPr>
                <w:rFonts w:ascii="Courier New" w:hAnsi="Courier New" w:cs="Courier New"/>
                <w:sz w:val="16"/>
                <w:szCs w:val="16"/>
              </w:rPr>
              <w:t>serviceName&gt;</w:t>
            </w:r>
            <w:r w:rsidRPr="00E831A4">
              <w:rPr>
                <w:rFonts w:asciiTheme="minorHAnsi" w:hAnsiTheme="minorHAnsi" w:cstheme="minorHAnsi"/>
                <w:sz w:val="18"/>
                <w:szCs w:val="18"/>
              </w:rPr>
              <w:t xml:space="preserve">" at the end of this property. I.e. </w:t>
            </w:r>
            <w:r w:rsidRPr="00F339F9">
              <w:rPr>
                <w:rFonts w:ascii="Courier New" w:hAnsi="Courier New" w:cs="Courier New"/>
                <w:sz w:val="16"/>
                <w:szCs w:val="16"/>
              </w:rPr>
              <w:t>job.event.includeConsumerRequested</w:t>
            </w:r>
            <w:r w:rsidRPr="00D10CF9">
              <w:rPr>
                <w:rFonts w:ascii="Courier New" w:hAnsi="Courier New" w:cs="Courier New"/>
                <w:b/>
                <w:sz w:val="16"/>
                <w:szCs w:val="16"/>
              </w:rPr>
              <w:t>.RolloverStudents</w:t>
            </w:r>
            <w:r w:rsidRPr="00F339F9">
              <w:rPr>
                <w:rFonts w:ascii="Courier New" w:hAnsi="Courier New" w:cs="Courier New"/>
                <w:sz w:val="16"/>
                <w:szCs w:val="16"/>
              </w:rPr>
              <w:t>=true</w:t>
            </w:r>
            <w:r w:rsidRPr="00E831A4">
              <w:rPr>
                <w:rFonts w:asciiTheme="minorHAnsi" w:hAnsiTheme="minorHAnsi" w:cstheme="minorHAnsi"/>
                <w:sz w:val="18"/>
                <w:szCs w:val="18"/>
              </w:rPr>
              <w:t xml:space="preserve">. The </w:t>
            </w:r>
            <w:r w:rsidRPr="00F339F9">
              <w:rPr>
                <w:rFonts w:ascii="Courier New" w:hAnsi="Courier New" w:cs="Courier New"/>
                <w:sz w:val="16"/>
                <w:szCs w:val="16"/>
              </w:rPr>
              <w:t>&lt;serviceName&gt;</w:t>
            </w:r>
            <w:r w:rsidRPr="00E831A4">
              <w:rPr>
                <w:rFonts w:asciiTheme="minorHAnsi" w:hAnsiTheme="minorHAnsi" w:cstheme="minorHAnsi"/>
                <w:sz w:val="18"/>
                <w:szCs w:val="18"/>
              </w:rPr>
              <w:t xml:space="preserve"> is the name of the service as defined by the functional Service URL and not the class name of the implementation class.</w:t>
            </w:r>
          </w:p>
          <w:p w:rsidR="00E831A4" w:rsidRPr="00E831A4" w:rsidRDefault="00E831A4" w:rsidP="00E831A4">
            <w:pPr>
              <w:keepLines w:val="0"/>
              <w:autoSpaceDE w:val="0"/>
              <w:autoSpaceDN w:val="0"/>
              <w:adjustRightInd w:val="0"/>
              <w:jc w:val="both"/>
              <w:rPr>
                <w:rFonts w:asciiTheme="minorHAnsi" w:hAnsiTheme="minorHAnsi" w:cstheme="minorHAnsi"/>
                <w:b/>
                <w:sz w:val="18"/>
                <w:szCs w:val="18"/>
              </w:rPr>
            </w:pPr>
            <w:r w:rsidRPr="00E831A4">
              <w:rPr>
                <w:rFonts w:asciiTheme="minorHAnsi" w:hAnsiTheme="minorHAnsi" w:cstheme="minorHAnsi"/>
                <w:b/>
                <w:sz w:val="18"/>
                <w:szCs w:val="18"/>
              </w:rPr>
              <w:t>Default: false</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job.event.auditZones</w:t>
            </w:r>
          </w:p>
        </w:tc>
        <w:tc>
          <w:tcPr>
            <w:tcW w:w="6385" w:type="dxa"/>
          </w:tcPr>
          <w:p w:rsidR="00DF56D2" w:rsidRDefault="00DF56D2" w:rsidP="00DF56D2">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 xml:space="preserve">This property lists a number of zone|context for which a functional service event must be published, regardless of the originator (consumer) who created the job. Generally events are only sent to the originator of the job but the SIF3.x specification also allows events to be sent to specific other consumers that have the permission to get job events. These are generally "auditing" </w:t>
            </w:r>
            <w:proofErr w:type="gramStart"/>
            <w:r w:rsidRPr="00DF56D2">
              <w:rPr>
                <w:rFonts w:asciiTheme="minorHAnsi" w:hAnsiTheme="minorHAnsi" w:cstheme="minorHAnsi"/>
                <w:sz w:val="18"/>
                <w:szCs w:val="18"/>
              </w:rPr>
              <w:t>zones that needs</w:t>
            </w:r>
            <w:proofErr w:type="gramEnd"/>
            <w:r w:rsidRPr="00DF56D2">
              <w:rPr>
                <w:rFonts w:asciiTheme="minorHAnsi" w:hAnsiTheme="minorHAnsi" w:cstheme="minorHAnsi"/>
                <w:sz w:val="18"/>
                <w:szCs w:val="18"/>
              </w:rPr>
              <w:t xml:space="preserve"> to capture all job activities. This property can specify to which additional zone</w:t>
            </w:r>
            <w:r w:rsidR="00D10CF9">
              <w:rPr>
                <w:rFonts w:asciiTheme="minorHAnsi" w:hAnsiTheme="minorHAnsi" w:cstheme="minorHAnsi"/>
                <w:sz w:val="18"/>
                <w:szCs w:val="18"/>
              </w:rPr>
              <w:t xml:space="preserve">s and </w:t>
            </w:r>
            <w:r w:rsidRPr="00DF56D2">
              <w:rPr>
                <w:rFonts w:asciiTheme="minorHAnsi" w:hAnsiTheme="minorHAnsi" w:cstheme="minorHAnsi"/>
                <w:sz w:val="18"/>
                <w:szCs w:val="18"/>
              </w:rPr>
              <w:t>context</w:t>
            </w:r>
            <w:r w:rsidR="00D10CF9">
              <w:rPr>
                <w:rFonts w:asciiTheme="minorHAnsi" w:hAnsiTheme="minorHAnsi" w:cstheme="minorHAnsi"/>
                <w:sz w:val="18"/>
                <w:szCs w:val="18"/>
              </w:rPr>
              <w:t>s</w:t>
            </w:r>
            <w:r w:rsidRPr="00DF56D2">
              <w:rPr>
                <w:rFonts w:asciiTheme="minorHAnsi" w:hAnsiTheme="minorHAnsi" w:cstheme="minorHAnsi"/>
                <w:sz w:val="18"/>
                <w:szCs w:val="18"/>
              </w:rPr>
              <w:t xml:space="preserve"> a job event is sent. Because it is possible that there </w:t>
            </w:r>
            <w:proofErr w:type="gramStart"/>
            <w:r w:rsidRPr="00DF56D2">
              <w:rPr>
                <w:rFonts w:asciiTheme="minorHAnsi" w:hAnsiTheme="minorHAnsi" w:cstheme="minorHAnsi"/>
                <w:sz w:val="18"/>
                <w:szCs w:val="18"/>
              </w:rPr>
              <w:t>are</w:t>
            </w:r>
            <w:proofErr w:type="gramEnd"/>
            <w:r w:rsidRPr="00DF56D2">
              <w:rPr>
                <w:rFonts w:asciiTheme="minorHAnsi" w:hAnsiTheme="minorHAnsi" w:cstheme="minorHAnsi"/>
                <w:sz w:val="18"/>
                <w:szCs w:val="18"/>
              </w:rPr>
              <w:t xml:space="preserve"> </w:t>
            </w:r>
            <w:r w:rsidR="00D10CF9">
              <w:rPr>
                <w:rFonts w:asciiTheme="minorHAnsi" w:hAnsiTheme="minorHAnsi" w:cstheme="minorHAnsi"/>
                <w:sz w:val="18"/>
                <w:szCs w:val="18"/>
              </w:rPr>
              <w:t>several</w:t>
            </w:r>
            <w:r w:rsidRPr="00DF56D2">
              <w:rPr>
                <w:rFonts w:asciiTheme="minorHAnsi" w:hAnsiTheme="minorHAnsi" w:cstheme="minorHAnsi"/>
                <w:sz w:val="18"/>
                <w:szCs w:val="18"/>
              </w:rPr>
              <w:t xml:space="preserve"> auditing style zones this </w:t>
            </w:r>
            <w:r w:rsidRPr="00D10CF9">
              <w:rPr>
                <w:rFonts w:asciiTheme="minorHAnsi" w:hAnsiTheme="minorHAnsi" w:cstheme="minorHAnsi"/>
                <w:sz w:val="18"/>
                <w:szCs w:val="18"/>
              </w:rPr>
              <w:t>pr</w:t>
            </w:r>
            <w:r w:rsidR="00D10CF9" w:rsidRPr="00D10CF9">
              <w:rPr>
                <w:rFonts w:asciiTheme="minorHAnsi" w:hAnsiTheme="minorHAnsi" w:cstheme="minorHAnsi"/>
                <w:sz w:val="18"/>
                <w:szCs w:val="18"/>
              </w:rPr>
              <w:t>o</w:t>
            </w:r>
            <w:r w:rsidRPr="00D10CF9">
              <w:rPr>
                <w:rFonts w:asciiTheme="minorHAnsi" w:hAnsiTheme="minorHAnsi" w:cstheme="minorHAnsi"/>
                <w:sz w:val="18"/>
                <w:szCs w:val="18"/>
              </w:rPr>
              <w:t>perty</w:t>
            </w:r>
            <w:r w:rsidRPr="00DF56D2">
              <w:rPr>
                <w:rFonts w:asciiTheme="minorHAnsi" w:hAnsiTheme="minorHAnsi" w:cstheme="minorHAnsi"/>
                <w:sz w:val="18"/>
                <w:szCs w:val="18"/>
              </w:rPr>
              <w:t xml:space="preserve"> allows for a comma separated list of zone</w:t>
            </w:r>
            <w:r w:rsidR="00D10CF9">
              <w:rPr>
                <w:rFonts w:asciiTheme="minorHAnsi" w:hAnsiTheme="minorHAnsi" w:cstheme="minorHAnsi"/>
                <w:sz w:val="18"/>
                <w:szCs w:val="18"/>
              </w:rPr>
              <w:t>s</w:t>
            </w:r>
            <w:r w:rsidRPr="00DF56D2">
              <w:rPr>
                <w:rFonts w:asciiTheme="minorHAnsi" w:hAnsiTheme="minorHAnsi" w:cstheme="minorHAnsi"/>
                <w:sz w:val="18"/>
                <w:szCs w:val="18"/>
              </w:rPr>
              <w:t xml:space="preserve">|contexts. Further if a specific </w:t>
            </w:r>
            <w:r w:rsidRPr="00D10CF9">
              <w:rPr>
                <w:rFonts w:asciiTheme="minorHAnsi" w:hAnsiTheme="minorHAnsi" w:cstheme="minorHAnsi"/>
                <w:sz w:val="18"/>
                <w:szCs w:val="18"/>
              </w:rPr>
              <w:t>behaviour</w:t>
            </w:r>
            <w:r w:rsidRPr="00DF56D2">
              <w:rPr>
                <w:rFonts w:asciiTheme="minorHAnsi" w:hAnsiTheme="minorHAnsi" w:cstheme="minorHAnsi"/>
                <w:sz w:val="18"/>
                <w:szCs w:val="18"/>
              </w:rPr>
              <w:t xml:space="preserve"> is required for a particular functional service provider then this property can be set for each provider individually by adding "</w:t>
            </w:r>
            <w:proofErr w:type="gramStart"/>
            <w:r w:rsidRPr="00D10CF9">
              <w:rPr>
                <w:rFonts w:ascii="Courier New" w:hAnsi="Courier New" w:cs="Courier New"/>
                <w:sz w:val="16"/>
                <w:szCs w:val="16"/>
              </w:rPr>
              <w:t>.&lt;</w:t>
            </w:r>
            <w:proofErr w:type="gramEnd"/>
            <w:r w:rsidRPr="00D10CF9">
              <w:rPr>
                <w:rFonts w:ascii="Courier New" w:hAnsi="Courier New" w:cs="Courier New"/>
                <w:sz w:val="16"/>
                <w:szCs w:val="16"/>
              </w:rPr>
              <w:t>serviceName&gt;</w:t>
            </w:r>
            <w:r w:rsidRPr="00DF56D2">
              <w:rPr>
                <w:rFonts w:asciiTheme="minorHAnsi" w:hAnsiTheme="minorHAnsi" w:cstheme="minorHAnsi"/>
                <w:sz w:val="18"/>
                <w:szCs w:val="18"/>
              </w:rPr>
              <w:t xml:space="preserve">" at the end of this property. I.e. </w:t>
            </w:r>
            <w:r w:rsidRPr="00D10CF9">
              <w:rPr>
                <w:rFonts w:ascii="Courier New" w:hAnsi="Courier New" w:cs="Courier New"/>
                <w:sz w:val="16"/>
                <w:szCs w:val="16"/>
              </w:rPr>
              <w:t>job.event.auditZones.</w:t>
            </w:r>
            <w:r w:rsidRPr="00D10CF9">
              <w:rPr>
                <w:rFonts w:ascii="Courier New" w:hAnsi="Courier New" w:cs="Courier New"/>
                <w:b/>
                <w:sz w:val="16"/>
                <w:szCs w:val="16"/>
              </w:rPr>
              <w:t>RolloverStudents</w:t>
            </w:r>
            <w:r w:rsidRPr="00D10CF9">
              <w:rPr>
                <w:rFonts w:ascii="Courier New" w:hAnsi="Courier New" w:cs="Courier New"/>
                <w:sz w:val="16"/>
                <w:szCs w:val="16"/>
              </w:rPr>
              <w:t>=</w:t>
            </w:r>
            <w:r w:rsidRPr="00D10CF9">
              <w:rPr>
                <w:rFonts w:ascii="Courier New" w:hAnsi="Courier New" w:cs="Courier New"/>
                <w:sz w:val="16"/>
                <w:szCs w:val="16"/>
                <w:u w:val="single"/>
              </w:rPr>
              <w:t>abc</w:t>
            </w:r>
            <w:r w:rsidRPr="00D10CF9">
              <w:rPr>
                <w:rFonts w:ascii="Courier New" w:hAnsi="Courier New" w:cs="Courier New"/>
                <w:sz w:val="16"/>
                <w:szCs w:val="16"/>
              </w:rPr>
              <w:t>|DEFAULT</w:t>
            </w:r>
            <w:r w:rsidRPr="00DF56D2">
              <w:rPr>
                <w:rFonts w:asciiTheme="minorHAnsi" w:hAnsiTheme="minorHAnsi" w:cstheme="minorHAnsi"/>
                <w:sz w:val="18"/>
                <w:szCs w:val="18"/>
              </w:rPr>
              <w:t xml:space="preserve">. The </w:t>
            </w:r>
            <w:r w:rsidRPr="00D10CF9">
              <w:rPr>
                <w:rFonts w:ascii="Courier New" w:hAnsi="Courier New" w:cs="Courier New"/>
                <w:sz w:val="16"/>
                <w:szCs w:val="16"/>
              </w:rPr>
              <w:t>&lt;serviceName&gt;</w:t>
            </w:r>
            <w:r w:rsidRPr="00DF56D2">
              <w:rPr>
                <w:rFonts w:asciiTheme="minorHAnsi" w:hAnsiTheme="minorHAnsi" w:cstheme="minorHAnsi"/>
                <w:sz w:val="18"/>
                <w:szCs w:val="18"/>
              </w:rPr>
              <w:t xml:space="preserve"> is the name of the service as defined by the functional Service URL and not the class name of the implementation class.</w:t>
            </w:r>
          </w:p>
          <w:p w:rsidR="00D10CF9" w:rsidRPr="00D10CF9" w:rsidRDefault="00D10CF9" w:rsidP="00D10CF9">
            <w:pPr>
              <w:rPr>
                <w:sz w:val="8"/>
                <w:szCs w:val="8"/>
              </w:rPr>
            </w:pPr>
          </w:p>
          <w:p w:rsidR="00DF56D2" w:rsidRPr="00DF56D2" w:rsidRDefault="00DF56D2" w:rsidP="00DF56D2">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 xml:space="preserve">The </w:t>
            </w:r>
            <w:r w:rsidR="00D10CF9">
              <w:rPr>
                <w:rFonts w:asciiTheme="minorHAnsi" w:hAnsiTheme="minorHAnsi" w:cstheme="minorHAnsi"/>
                <w:sz w:val="18"/>
                <w:szCs w:val="18"/>
              </w:rPr>
              <w:t xml:space="preserve"> </w:t>
            </w:r>
            <w:r w:rsidRPr="00DF56D2">
              <w:rPr>
                <w:rFonts w:asciiTheme="minorHAnsi" w:hAnsiTheme="minorHAnsi" w:cstheme="minorHAnsi"/>
                <w:sz w:val="18"/>
                <w:szCs w:val="18"/>
              </w:rPr>
              <w:t xml:space="preserve">EBNF notation is: </w:t>
            </w:r>
            <w:r w:rsidRPr="00D10CF9">
              <w:rPr>
                <w:rFonts w:ascii="Courier New" w:hAnsi="Courier New" w:cs="Courier New"/>
                <w:sz w:val="16"/>
                <w:szCs w:val="16"/>
              </w:rPr>
              <w:t>&lt;zoneId&gt;[|&lt;contextId&gt;]{,&lt;zoneId&gt;[|&lt;contextId&gt;]}</w:t>
            </w:r>
          </w:p>
          <w:p w:rsidR="00D10CF9" w:rsidRPr="00D10CF9" w:rsidRDefault="00D10CF9" w:rsidP="00D10CF9">
            <w:pPr>
              <w:rPr>
                <w:sz w:val="8"/>
                <w:szCs w:val="8"/>
              </w:rPr>
            </w:pPr>
          </w:p>
          <w:p w:rsidR="00DF56D2" w:rsidRPr="00DF56D2" w:rsidRDefault="00DF56D2" w:rsidP="00DF56D2">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If the contextId is not given then DEFAULT is assumed.</w:t>
            </w:r>
          </w:p>
          <w:p w:rsidR="00D10CF9" w:rsidRPr="00D10CF9" w:rsidRDefault="00D10CF9" w:rsidP="00D10CF9">
            <w:pPr>
              <w:rPr>
                <w:sz w:val="8"/>
                <w:szCs w:val="8"/>
              </w:rPr>
            </w:pPr>
          </w:p>
          <w:p w:rsidR="00D10CF9" w:rsidRPr="00D10CF9" w:rsidRDefault="00DF56D2" w:rsidP="00D10CF9">
            <w:pPr>
              <w:rPr>
                <w:sz w:val="8"/>
                <w:szCs w:val="8"/>
              </w:rPr>
            </w:pPr>
            <w:r w:rsidRPr="00DF56D2">
              <w:rPr>
                <w:rFonts w:asciiTheme="minorHAnsi" w:hAnsiTheme="minorHAnsi" w:cstheme="minorHAnsi"/>
                <w:sz w:val="18"/>
                <w:szCs w:val="18"/>
              </w:rPr>
              <w:t>Example: zoneABC|contextXYZ,zoneEFG</w:t>
            </w:r>
          </w:p>
          <w:p w:rsidR="00D10CF9" w:rsidRPr="00D10CF9" w:rsidRDefault="00D10CF9" w:rsidP="00D10CF9">
            <w:pPr>
              <w:rPr>
                <w:sz w:val="8"/>
                <w:szCs w:val="8"/>
              </w:rPr>
            </w:pPr>
          </w:p>
          <w:p w:rsidR="00E831A4" w:rsidRDefault="00DF56D2" w:rsidP="00D10CF9">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For the above example job events will be sent to zone 'zoneABC' with context 'contextXYZ' and zone 'zoneEFG' and context 'DEFAULT' (note that context is not set for second zone so the DEFAULT context is used.</w:t>
            </w:r>
          </w:p>
          <w:p w:rsidR="00E1191C" w:rsidRPr="00E1191C" w:rsidRDefault="00E1191C" w:rsidP="00E1191C">
            <w:pPr>
              <w:rPr>
                <w:rFonts w:asciiTheme="minorHAnsi" w:hAnsiTheme="minorHAnsi" w:cstheme="minorHAnsi"/>
                <w:b/>
                <w:sz w:val="18"/>
                <w:szCs w:val="18"/>
              </w:rPr>
            </w:pPr>
            <w:r w:rsidRPr="00E1191C">
              <w:rPr>
                <w:rFonts w:asciiTheme="minorHAnsi" w:hAnsiTheme="minorHAnsi" w:cstheme="minorHAnsi"/>
                <w:b/>
                <w:sz w:val="18"/>
                <w:szCs w:val="18"/>
              </w:rPr>
              <w:t xml:space="preserve">Default: </w:t>
            </w:r>
            <w:r>
              <w:rPr>
                <w:rFonts w:asciiTheme="minorHAnsi" w:hAnsiTheme="minorHAnsi" w:cstheme="minorHAnsi"/>
                <w:b/>
                <w:sz w:val="18"/>
                <w:szCs w:val="18"/>
              </w:rPr>
              <w:t>No auditing zones.</w:t>
            </w:r>
          </w:p>
        </w:tc>
      </w:tr>
      <w:tr w:rsidR="006E4D10" w:rsidRPr="00C64C35" w:rsidTr="00E831A4">
        <w:tc>
          <w:tcPr>
            <w:tcW w:w="3077"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job.changelog.keep.days</w:t>
            </w:r>
          </w:p>
        </w:tc>
        <w:tc>
          <w:tcPr>
            <w:tcW w:w="6385" w:type="dxa"/>
          </w:tcPr>
          <w:p w:rsidR="006E4D10" w:rsidRPr="002A5FD1" w:rsidRDefault="002A5FD1" w:rsidP="002A5FD1">
            <w:pPr>
              <w:keepLines w:val="0"/>
              <w:autoSpaceDE w:val="0"/>
              <w:autoSpaceDN w:val="0"/>
              <w:adjustRightInd w:val="0"/>
              <w:jc w:val="both"/>
              <w:rPr>
                <w:rFonts w:asciiTheme="minorHAnsi" w:hAnsiTheme="minorHAnsi" w:cstheme="minorHAnsi"/>
                <w:sz w:val="18"/>
                <w:szCs w:val="18"/>
              </w:rPr>
            </w:pPr>
            <w:r w:rsidRPr="002A5FD1">
              <w:rPr>
                <w:rFonts w:asciiTheme="minorHAnsi" w:hAnsiTheme="minorHAnsi" w:cstheme="minorHAnsi"/>
                <w:sz w:val="18"/>
                <w:szCs w:val="18"/>
              </w:rPr>
              <w:t>Internally the framework keeps a change log for jobs, so that either events can be published or "changes since" can be supported.</w:t>
            </w:r>
            <w:r>
              <w:rPr>
                <w:rFonts w:asciiTheme="minorHAnsi" w:hAnsiTheme="minorHAnsi" w:cstheme="minorHAnsi"/>
                <w:sz w:val="18"/>
                <w:szCs w:val="18"/>
              </w:rPr>
              <w:t xml:space="preserve"> </w:t>
            </w:r>
            <w:r w:rsidRPr="002A5FD1">
              <w:rPr>
                <w:rFonts w:asciiTheme="minorHAnsi" w:hAnsiTheme="minorHAnsi" w:cstheme="minorHAnsi"/>
                <w:sz w:val="18"/>
                <w:szCs w:val="18"/>
              </w:rPr>
              <w:t>This property indicates how far back in days the change log shall be kept. Any changes older than that will be cleaned up regularly</w:t>
            </w:r>
            <w:r>
              <w:rPr>
                <w:rFonts w:asciiTheme="minorHAnsi" w:hAnsiTheme="minorHAnsi" w:cstheme="minorHAnsi"/>
                <w:sz w:val="18"/>
                <w:szCs w:val="18"/>
              </w:rPr>
              <w:t xml:space="preserve"> </w:t>
            </w:r>
            <w:r w:rsidRPr="002A5FD1">
              <w:rPr>
                <w:rFonts w:asciiTheme="minorHAnsi" w:hAnsiTheme="minorHAnsi" w:cstheme="minorHAnsi"/>
                <w:sz w:val="18"/>
                <w:szCs w:val="18"/>
              </w:rPr>
              <w:t>at intervals an times set in the job.housekeeping.trigger property. Default used, if property is not set, is 30 days.</w:t>
            </w:r>
          </w:p>
          <w:p w:rsidR="006E4D10" w:rsidRPr="00093A56" w:rsidRDefault="002926E3" w:rsidP="00732F18">
            <w:pPr>
              <w:pStyle w:val="Body1"/>
              <w:spacing w:before="0"/>
              <w:ind w:left="0"/>
              <w:jc w:val="both"/>
              <w:rPr>
                <w:sz w:val="18"/>
                <w:szCs w:val="18"/>
              </w:rPr>
            </w:pPr>
            <w:r>
              <w:rPr>
                <w:b/>
                <w:sz w:val="18"/>
                <w:szCs w:val="18"/>
              </w:rPr>
              <w:t>Default: 3</w:t>
            </w:r>
            <w:r w:rsidR="006E4D10" w:rsidRPr="004851A5">
              <w:rPr>
                <w:b/>
                <w:sz w:val="18"/>
                <w:szCs w:val="18"/>
              </w:rPr>
              <w:t>0</w:t>
            </w:r>
          </w:p>
        </w:tc>
      </w:tr>
      <w:tr w:rsidR="006E4D10" w:rsidRPr="00C64C35" w:rsidTr="00E831A4">
        <w:tc>
          <w:tcPr>
            <w:tcW w:w="3077"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job.stale.keep.day</w:t>
            </w:r>
          </w:p>
        </w:tc>
        <w:tc>
          <w:tcPr>
            <w:tcW w:w="6385" w:type="dxa"/>
          </w:tcPr>
          <w:p w:rsidR="002926E3"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sz w:val="18"/>
                <w:szCs w:val="18"/>
              </w:rPr>
              <w:t>Internally the framework maintains some job information. Some jobs may have been unchanged for a long period of time and can</w:t>
            </w:r>
            <w:r>
              <w:rPr>
                <w:rFonts w:asciiTheme="minorHAnsi" w:hAnsiTheme="minorHAnsi" w:cstheme="minorHAnsi"/>
                <w:sz w:val="18"/>
                <w:szCs w:val="18"/>
              </w:rPr>
              <w:t xml:space="preserve"> </w:t>
            </w:r>
            <w:r w:rsidRPr="002926E3">
              <w:rPr>
                <w:rFonts w:asciiTheme="minorHAnsi" w:hAnsiTheme="minorHAnsi" w:cstheme="minorHAnsi"/>
                <w:sz w:val="18"/>
                <w:szCs w:val="18"/>
              </w:rPr>
              <w:t>be considered "stale". This property indicates what a stale job means in terms for days where no activity was recorded. The framework will remove these "unchanged" jobs after the number of days indicated with this property.</w:t>
            </w:r>
          </w:p>
          <w:p w:rsidR="006E4D10"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b/>
                <w:sz w:val="18"/>
                <w:szCs w:val="18"/>
              </w:rPr>
              <w:t>Note</w:t>
            </w:r>
            <w:r w:rsidRPr="002926E3">
              <w:rPr>
                <w:rFonts w:asciiTheme="minorHAnsi" w:hAnsiTheme="minorHAnsi" w:cstheme="minorHAnsi"/>
                <w:sz w:val="18"/>
                <w:szCs w:val="18"/>
              </w:rPr>
              <w:t xml:space="preserve">: Jobs may also have </w:t>
            </w:r>
            <w:proofErr w:type="gramStart"/>
            <w:r w:rsidRPr="002926E3">
              <w:rPr>
                <w:rFonts w:asciiTheme="minorHAnsi" w:hAnsiTheme="minorHAnsi" w:cstheme="minorHAnsi"/>
                <w:sz w:val="18"/>
                <w:szCs w:val="18"/>
              </w:rPr>
              <w:t>an expire</w:t>
            </w:r>
            <w:proofErr w:type="gramEnd"/>
            <w:r w:rsidRPr="002926E3">
              <w:rPr>
                <w:rFonts w:asciiTheme="minorHAnsi" w:hAnsiTheme="minorHAnsi" w:cstheme="minorHAnsi"/>
                <w:sz w:val="18"/>
                <w:szCs w:val="18"/>
              </w:rPr>
              <w:t xml:space="preserve"> date. This property does not relate to such date. Expired Jobs will be removed by the framework regardless of this property. This property is only used for jobs that don't have </w:t>
            </w:r>
            <w:proofErr w:type="gramStart"/>
            <w:r w:rsidRPr="002926E3">
              <w:rPr>
                <w:rFonts w:asciiTheme="minorHAnsi" w:hAnsiTheme="minorHAnsi" w:cstheme="minorHAnsi"/>
                <w:sz w:val="18"/>
                <w:szCs w:val="18"/>
              </w:rPr>
              <w:t>an expire</w:t>
            </w:r>
            <w:proofErr w:type="gramEnd"/>
            <w:r w:rsidRPr="002926E3">
              <w:rPr>
                <w:rFonts w:asciiTheme="minorHAnsi" w:hAnsiTheme="minorHAnsi" w:cstheme="minorHAnsi"/>
                <w:sz w:val="18"/>
                <w:szCs w:val="18"/>
              </w:rPr>
              <w:t xml:space="preserve"> date but haven't been changed for the given number of days. Default is 30 days.</w:t>
            </w:r>
          </w:p>
          <w:p w:rsidR="006E4D10" w:rsidRPr="00093A56" w:rsidRDefault="002926E3" w:rsidP="00732F18">
            <w:pPr>
              <w:pStyle w:val="Body1"/>
              <w:spacing w:before="0"/>
              <w:ind w:left="0"/>
              <w:jc w:val="both"/>
              <w:rPr>
                <w:sz w:val="18"/>
                <w:szCs w:val="18"/>
              </w:rPr>
            </w:pPr>
            <w:r>
              <w:rPr>
                <w:b/>
                <w:sz w:val="18"/>
                <w:szCs w:val="18"/>
              </w:rPr>
              <w:t>Default: 3</w:t>
            </w:r>
            <w:r w:rsidR="006E4D10" w:rsidRPr="004851A5">
              <w:rPr>
                <w:b/>
                <w:sz w:val="18"/>
                <w:szCs w:val="18"/>
              </w:rPr>
              <w:t>0</w:t>
            </w:r>
          </w:p>
        </w:tc>
      </w:tr>
      <w:tr w:rsidR="006E4D10" w:rsidRPr="00C64C35" w:rsidTr="00E831A4">
        <w:tc>
          <w:tcPr>
            <w:tcW w:w="3077"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job.housekeeping.cron</w:t>
            </w:r>
          </w:p>
        </w:tc>
        <w:tc>
          <w:tcPr>
            <w:tcW w:w="6385" w:type="dxa"/>
          </w:tcPr>
          <w:p w:rsidR="006E4D10"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sz w:val="18"/>
                <w:szCs w:val="18"/>
              </w:rPr>
              <w:t xml:space="preserve">The framework uses a Quartz Cron job to regularly perform some housekeeping tasks on functional services jobs such as remove old entries from the change log (see job.changelog.keep.days property) and/or removing old expired jobs from the job table. This property uses the standard Quartz Cron job notation to indicate when and how often the housekeeping job shall run. If not set it will default to "Once a Day at 2am" which equates to "0 0 2 * </w:t>
            </w:r>
            <w:proofErr w:type="gramStart"/>
            <w:r w:rsidRPr="002926E3">
              <w:rPr>
                <w:rFonts w:asciiTheme="minorHAnsi" w:hAnsiTheme="minorHAnsi" w:cstheme="minorHAnsi"/>
                <w:sz w:val="18"/>
                <w:szCs w:val="18"/>
              </w:rPr>
              <w:t>* ?</w:t>
            </w:r>
            <w:proofErr w:type="gramEnd"/>
            <w:r w:rsidRPr="002926E3">
              <w:rPr>
                <w:rFonts w:asciiTheme="minorHAnsi" w:hAnsiTheme="minorHAnsi" w:cstheme="minorHAnsi"/>
                <w:sz w:val="18"/>
                <w:szCs w:val="18"/>
              </w:rPr>
              <w:t>" as a cron job notation.</w:t>
            </w:r>
          </w:p>
          <w:p w:rsidR="006E4D10" w:rsidRPr="00093A56" w:rsidRDefault="006E4D10" w:rsidP="00732F18">
            <w:pPr>
              <w:pStyle w:val="Body1"/>
              <w:spacing w:before="0"/>
              <w:ind w:left="0"/>
              <w:jc w:val="both"/>
              <w:rPr>
                <w:sz w:val="18"/>
                <w:szCs w:val="18"/>
              </w:rPr>
            </w:pPr>
            <w:r w:rsidRPr="004851A5">
              <w:rPr>
                <w:b/>
                <w:sz w:val="18"/>
                <w:szCs w:val="18"/>
              </w:rPr>
              <w:t xml:space="preserve">Default: </w:t>
            </w:r>
            <w:r w:rsidR="002926E3" w:rsidRPr="002926E3">
              <w:rPr>
                <w:rFonts w:asciiTheme="minorHAnsi" w:hAnsiTheme="minorHAnsi" w:cstheme="minorHAnsi"/>
                <w:b/>
                <w:sz w:val="18"/>
                <w:szCs w:val="18"/>
              </w:rPr>
              <w:t xml:space="preserve">0 0 2 * </w:t>
            </w:r>
            <w:proofErr w:type="gramStart"/>
            <w:r w:rsidR="002926E3" w:rsidRPr="002926E3">
              <w:rPr>
                <w:rFonts w:asciiTheme="minorHAnsi" w:hAnsiTheme="minorHAnsi" w:cstheme="minorHAnsi"/>
                <w:b/>
                <w:sz w:val="18"/>
                <w:szCs w:val="18"/>
              </w:rPr>
              <w:t>* ?</w:t>
            </w:r>
            <w:proofErr w:type="gramEnd"/>
          </w:p>
        </w:tc>
      </w:tr>
    </w:tbl>
    <w:p w:rsidR="00E01E6A" w:rsidRPr="00E01E6A" w:rsidRDefault="00E01E6A" w:rsidP="00E01E6A"/>
    <w:p w:rsidR="00386703" w:rsidRPr="00386703" w:rsidRDefault="00386703" w:rsidP="00093A56">
      <w:pPr>
        <w:pStyle w:val="Body1"/>
        <w:spacing w:before="0"/>
        <w:ind w:left="0"/>
        <w:jc w:val="both"/>
        <w:rPr>
          <w:rFonts w:asciiTheme="minorHAnsi" w:hAnsiTheme="minorHAnsi" w:cs="Courier New"/>
          <w:b/>
          <w:szCs w:val="22"/>
          <w:u w:val="single"/>
        </w:rPr>
      </w:pPr>
      <w:r w:rsidRPr="00386703">
        <w:rPr>
          <w:rFonts w:asciiTheme="minorHAnsi" w:hAnsiTheme="minorHAnsi" w:cs="Courier New"/>
          <w:b/>
          <w:szCs w:val="22"/>
          <w:u w:val="single"/>
        </w:rPr>
        <w:t>BROKERED Environment Properties</w:t>
      </w: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lastRenderedPageBreak/>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64202F">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843"/>
        <w:gridCol w:w="7619"/>
      </w:tblGrid>
      <w:tr w:rsidR="00DF115C" w:rsidRPr="001C5545" w:rsidTr="00386703">
        <w:tc>
          <w:tcPr>
            <w:tcW w:w="1843"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386703">
        <w:tc>
          <w:tcPr>
            <w:tcW w:w="1843"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619"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w:t>
            </w:r>
            <w:proofErr w:type="gramStart"/>
            <w:r w:rsidRPr="00093A56">
              <w:rPr>
                <w:rFonts w:asciiTheme="minorHAnsi" w:hAnsiTheme="minorHAnsi" w:cs="Courier New"/>
                <w:sz w:val="18"/>
                <w:szCs w:val="18"/>
              </w:rPr>
              <w:t>name of the environment template file</w:t>
            </w:r>
            <w:proofErr w:type="gramEnd"/>
            <w:r w:rsidRPr="00093A56">
              <w:rPr>
                <w:rFonts w:asciiTheme="minorHAnsi" w:hAnsiTheme="minorHAnsi" w:cs="Courier New"/>
                <w:sz w:val="18"/>
                <w:szCs w:val="18"/>
              </w:rPr>
              <w:t xml:space="preserve"> to be used with this provider. This is the full file name 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64202F">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386703">
        <w:tc>
          <w:tcPr>
            <w:tcW w:w="1843" w:type="dxa"/>
          </w:tcPr>
          <w:p w:rsidR="00DF115C"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env.authentication.method</w:t>
            </w:r>
          </w:p>
        </w:tc>
        <w:tc>
          <w:tcPr>
            <w:tcW w:w="7619"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&lt;authenticationMethod&gt;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64202F">
              <w:rPr>
                <w:rFonts w:asciiTheme="minorHAnsi" w:hAnsiTheme="minorHAnsi" w:cstheme="minorHAnsi"/>
                <w:sz w:val="18"/>
                <w:szCs w:val="18"/>
              </w:rPr>
              <w:t>0</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t>Default: Basic</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env.application.key</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&lt;applicationKey&gt;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env.pwd</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the broker. In this case the party/vendor that implements/provides the environment provider will let you know what that value is. </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adapter.use.https</w:t>
            </w:r>
          </w:p>
          <w:p w:rsidR="000A4F56" w:rsidRPr="000A4F56" w:rsidRDefault="000A4F56" w:rsidP="000A4F56">
            <w:pPr>
              <w:pStyle w:val="Body1"/>
              <w:spacing w:before="0"/>
              <w:ind w:left="0"/>
              <w:jc w:val="both"/>
              <w:rPr>
                <w:rFonts w:asciiTheme="minorHAnsi" w:hAnsiTheme="minorHAnsi" w:cs="Courier New"/>
                <w:b/>
                <w:sz w:val="18"/>
                <w:szCs w:val="18"/>
              </w:rPr>
            </w:pP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w:t>
            </w:r>
            <w:r w:rsidRPr="00093A56">
              <w:rPr>
                <w:rFonts w:cstheme="minorHAnsi"/>
                <w:sz w:val="18"/>
                <w:szCs w:val="18"/>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r w:rsidRPr="000A4F56">
              <w:rPr>
                <w:rFonts w:ascii="Courier New" w:hAnsi="Courier New" w:cs="Courier New"/>
                <w:b/>
                <w:sz w:val="18"/>
                <w:szCs w:val="18"/>
              </w:rPr>
              <w:t>env.baseURI</w:t>
            </w:r>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D272DF" w:rsidRPr="00C64C35" w:rsidTr="00386703">
        <w:tc>
          <w:tcPr>
            <w:tcW w:w="1843" w:type="dxa"/>
          </w:tcPr>
          <w:p w:rsidR="00D272DF" w:rsidRPr="002235C9" w:rsidRDefault="00D272DF" w:rsidP="006C6038">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6C6038">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provider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6C6038">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adapter.deleteEnvironment.onShutdown</w:t>
            </w:r>
          </w:p>
        </w:tc>
        <w:tc>
          <w:tcPr>
            <w:tcW w:w="7619" w:type="dxa"/>
          </w:tcPr>
          <w:p w:rsidR="00D272DF" w:rsidRPr="000A4F56" w:rsidRDefault="00D272DF"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env.baseURI</w:t>
            </w:r>
          </w:p>
        </w:tc>
        <w:tc>
          <w:tcPr>
            <w:tcW w:w="7619" w:type="dxa"/>
          </w:tcPr>
          <w:p w:rsidR="00D272DF" w:rsidRPr="00093A56" w:rsidRDefault="00D272DF"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r w:rsidRPr="000A4F56">
              <w:rPr>
                <w:rFonts w:ascii="Courier New" w:hAnsi="Courier New" w:cs="Courier New"/>
                <w:b/>
                <w:sz w:val="18"/>
                <w:szCs w:val="18"/>
              </w:rPr>
              <w:t>adapter.use.https</w:t>
            </w:r>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r w:rsidR="00D272DF" w:rsidRPr="00C64C35" w:rsidTr="00386703">
        <w:tc>
          <w:tcPr>
            <w:tcW w:w="1843" w:type="dxa"/>
          </w:tcPr>
          <w:p w:rsidR="00D272DF" w:rsidRPr="00A34753" w:rsidRDefault="00D272DF" w:rsidP="00C832EC">
            <w:pPr>
              <w:pStyle w:val="Body1"/>
              <w:spacing w:before="0"/>
              <w:ind w:left="0"/>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D272DF" w:rsidRPr="002F1DA2" w:rsidRDefault="00D272DF" w:rsidP="00C832EC">
            <w:pPr>
              <w:rPr>
                <w:sz w:val="18"/>
                <w:szCs w:val="18"/>
              </w:rPr>
            </w:pPr>
            <w:r w:rsidRPr="002F1DA2">
              <w:rPr>
                <w:sz w:val="18"/>
                <w:szCs w:val="18"/>
              </w:rPr>
              <w:t>Indicate if this adapter sh</w:t>
            </w:r>
            <w:r>
              <w:rPr>
                <w:sz w:val="18"/>
                <w:szCs w:val="18"/>
              </w:rPr>
              <w:t>all</w:t>
            </w:r>
            <w:r w:rsidRPr="002F1DA2">
              <w:rPr>
                <w:sz w:val="18"/>
                <w:szCs w:val="18"/>
              </w:rPr>
              <w:t xml:space="preserve"> use compression</w:t>
            </w:r>
            <w:r>
              <w:rPr>
                <w:sz w:val="18"/>
                <w:szCs w:val="18"/>
              </w:rPr>
              <w:t xml:space="preserve"> (true)</w:t>
            </w:r>
            <w:r w:rsidRPr="002F1DA2">
              <w:rPr>
                <w:sz w:val="18"/>
                <w:szCs w:val="18"/>
              </w:rPr>
              <w:t xml:space="preserve"> for when communicating with the broker (i.e. events). If this property is set to true then all payloads will be compressed (gzip) first before they are sent to the broker.  It will also indicate t</w:t>
            </w:r>
            <w:r>
              <w:rPr>
                <w:sz w:val="18"/>
                <w:szCs w:val="18"/>
              </w:rPr>
              <w:t>o the broker that it can accept</w:t>
            </w:r>
            <w:r w:rsidRPr="002F1DA2">
              <w:rPr>
                <w:sz w:val="18"/>
                <w:szCs w:val="18"/>
              </w:rPr>
              <w:t xml:space="preserve"> compr</w:t>
            </w:r>
            <w:r>
              <w:rPr>
                <w:sz w:val="18"/>
                <w:szCs w:val="18"/>
              </w:rPr>
              <w:t>essed payloads in the response.</w:t>
            </w:r>
          </w:p>
          <w:p w:rsidR="00D272DF" w:rsidRPr="002F1DA2" w:rsidRDefault="00D272DF" w:rsidP="00C832EC">
            <w:pPr>
              <w:rPr>
                <w:sz w:val="18"/>
                <w:szCs w:val="18"/>
              </w:rPr>
            </w:pPr>
            <w:r w:rsidRPr="002F1DA2">
              <w:rPr>
                <w:rFonts w:asciiTheme="minorHAnsi" w:hAnsiTheme="minorHAnsi" w:cstheme="minorHAnsi"/>
                <w:b/>
                <w:sz w:val="18"/>
                <w:szCs w:val="18"/>
              </w:rPr>
              <w:t>Default: false</w:t>
            </w:r>
          </w:p>
        </w:tc>
      </w:tr>
      <w:tr w:rsidR="00FF57BF" w:rsidRPr="00C64C35" w:rsidTr="00386703">
        <w:tc>
          <w:tcPr>
            <w:tcW w:w="1843" w:type="dxa"/>
          </w:tcPr>
          <w:p w:rsidR="00FF57BF" w:rsidRPr="00604A30" w:rsidRDefault="00FF57BF" w:rsidP="007A1608">
            <w:pPr>
              <w:pStyle w:val="Body1"/>
              <w:spacing w:before="0"/>
              <w:ind w:left="0"/>
              <w:rPr>
                <w:rFonts w:asciiTheme="minorHAnsi" w:hAnsiTheme="minorHAnsi" w:cs="Courier New"/>
                <w:b/>
                <w:sz w:val="18"/>
                <w:szCs w:val="18"/>
              </w:rPr>
            </w:pPr>
            <w:r w:rsidRPr="001433B4">
              <w:rPr>
                <w:rFonts w:asciiTheme="minorHAnsi" w:hAnsiTheme="minorHAnsi" w:cs="Courier New"/>
                <w:b/>
                <w:sz w:val="18"/>
                <w:szCs w:val="18"/>
              </w:rPr>
              <w:t>namespace.infra.mapToVersion</w:t>
            </w:r>
          </w:p>
        </w:tc>
        <w:tc>
          <w:tcPr>
            <w:tcW w:w="7619" w:type="dxa"/>
          </w:tcPr>
          <w:p w:rsidR="00FF57BF" w:rsidRDefault="00FF57BF" w:rsidP="007A1608">
            <w:pPr>
              <w:pStyle w:val="Body1"/>
              <w:spacing w:before="0"/>
              <w:ind w:left="0"/>
              <w:jc w:val="both"/>
              <w:rPr>
                <w:rFonts w:asciiTheme="minorHAnsi" w:hAnsiTheme="minorHAnsi" w:cstheme="minorHAnsi"/>
                <w:sz w:val="18"/>
                <w:szCs w:val="18"/>
              </w:rPr>
            </w:pPr>
            <w:r w:rsidRPr="00FF57BF">
              <w:rPr>
                <w:rFonts w:asciiTheme="minorHAnsi" w:hAnsiTheme="minorHAnsi" w:cstheme="minorHAnsi"/>
                <w:sz w:val="18"/>
                <w:szCs w:val="18"/>
              </w:rPr>
              <w:t xml:space="preserve">This property is only applicable if a provider interacts in </w:t>
            </w:r>
            <w:r w:rsidRPr="00FF57BF">
              <w:rPr>
                <w:rFonts w:asciiTheme="minorHAnsi" w:hAnsiTheme="minorHAnsi" w:cstheme="minorHAnsi"/>
                <w:b/>
                <w:sz w:val="18"/>
                <w:szCs w:val="18"/>
              </w:rPr>
              <w:t>BROKERED</w:t>
            </w:r>
            <w:r w:rsidRPr="00FF57BF">
              <w:rPr>
                <w:rFonts w:asciiTheme="minorHAnsi" w:hAnsiTheme="minorHAnsi" w:cstheme="minorHAnsi"/>
                <w:sz w:val="18"/>
                <w:szCs w:val="18"/>
              </w:rPr>
              <w:t xml:space="preserve"> mode. </w:t>
            </w:r>
          </w:p>
          <w:p w:rsidR="00FF57BF" w:rsidRPr="00807F53" w:rsidRDefault="00FF57BF" w:rsidP="002540AA">
            <w:pPr>
              <w:pStyle w:val="Body1"/>
              <w:spacing w:before="0"/>
              <w:ind w:left="0"/>
              <w:jc w:val="both"/>
              <w:rPr>
                <w:rFonts w:asciiTheme="minorHAnsi" w:hAnsiTheme="minorHAnsi" w:cstheme="minorHAnsi"/>
                <w:sz w:val="18"/>
                <w:szCs w:val="18"/>
              </w:rPr>
            </w:pPr>
            <w:r w:rsidRPr="00FF57BF">
              <w:rPr>
                <w:rFonts w:asciiTheme="minorHAnsi" w:hAnsiTheme="minorHAnsi" w:cstheme="minorHAnsi"/>
                <w:sz w:val="18"/>
                <w:szCs w:val="18"/>
              </w:rPr>
              <w:t>Map</w:t>
            </w:r>
            <w:r>
              <w:rPr>
                <w:rFonts w:asciiTheme="minorHAnsi" w:hAnsiTheme="minorHAnsi" w:cstheme="minorHAnsi"/>
                <w:sz w:val="18"/>
                <w:szCs w:val="18"/>
              </w:rPr>
              <w:t>s</w:t>
            </w:r>
            <w:r w:rsidRPr="00FF57BF">
              <w:rPr>
                <w:rFonts w:asciiTheme="minorHAnsi" w:hAnsiTheme="minorHAnsi" w:cstheme="minorHAnsi"/>
                <w:sz w:val="18"/>
                <w:szCs w:val="18"/>
              </w:rPr>
              <w:t xml:space="preserve"> namespace versions of infrastructure payloads to the version set in this property when communicating with infrastructure end-points of a broker (e.g. Environment end-point). While the framework default namespace version might be different it will map all sending payloads to the version set in this property. This allows the provider to communicate with end-points that are on a different namespace version than the framework, basically makes it 'backward' compatible with end-points of previous versions. If this property is not set then no mapping will occur and the framework's namespace version is used (default behaviour). Please refer to section</w:t>
            </w:r>
            <w:r w:rsidR="002540AA">
              <w:rPr>
                <w:rFonts w:asciiTheme="minorHAnsi" w:hAnsiTheme="minorHAnsi" w:cstheme="minorHAnsi"/>
                <w:sz w:val="18"/>
                <w:szCs w:val="18"/>
              </w:rPr>
              <w:t xml:space="preserve"> </w:t>
            </w:r>
            <w:r w:rsidR="002540AA">
              <w:rPr>
                <w:rFonts w:asciiTheme="minorHAnsi" w:hAnsiTheme="minorHAnsi" w:cstheme="minorHAnsi"/>
                <w:sz w:val="18"/>
                <w:szCs w:val="18"/>
              </w:rPr>
              <w:fldChar w:fldCharType="begin"/>
            </w:r>
            <w:r w:rsidR="002540AA">
              <w:rPr>
                <w:rFonts w:asciiTheme="minorHAnsi" w:hAnsiTheme="minorHAnsi" w:cstheme="minorHAnsi"/>
                <w:sz w:val="18"/>
                <w:szCs w:val="18"/>
              </w:rPr>
              <w:instrText xml:space="preserve"> REF _Ref63668790 \r \h </w:instrText>
            </w:r>
            <w:r w:rsidR="002540AA">
              <w:rPr>
                <w:rFonts w:asciiTheme="minorHAnsi" w:hAnsiTheme="minorHAnsi" w:cstheme="minorHAnsi"/>
                <w:sz w:val="18"/>
                <w:szCs w:val="18"/>
              </w:rPr>
            </w:r>
            <w:r w:rsidR="002540AA">
              <w:rPr>
                <w:rFonts w:asciiTheme="minorHAnsi" w:hAnsiTheme="minorHAnsi" w:cstheme="minorHAnsi"/>
                <w:sz w:val="18"/>
                <w:szCs w:val="18"/>
              </w:rPr>
              <w:fldChar w:fldCharType="separate"/>
            </w:r>
            <w:r w:rsidR="0064202F">
              <w:rPr>
                <w:rFonts w:asciiTheme="minorHAnsi" w:hAnsiTheme="minorHAnsi" w:cstheme="minorHAnsi"/>
                <w:sz w:val="18"/>
                <w:szCs w:val="18"/>
              </w:rPr>
              <w:t>5.16</w:t>
            </w:r>
            <w:r w:rsidR="002540AA">
              <w:rPr>
                <w:rFonts w:asciiTheme="minorHAnsi" w:hAnsiTheme="minorHAnsi" w:cstheme="minorHAnsi"/>
                <w:sz w:val="18"/>
                <w:szCs w:val="18"/>
              </w:rPr>
              <w:fldChar w:fldCharType="end"/>
            </w:r>
            <w:r w:rsidRPr="00FF57BF">
              <w:rPr>
                <w:rFonts w:asciiTheme="minorHAnsi" w:hAnsiTheme="minorHAnsi" w:cstheme="minorHAnsi"/>
                <w:sz w:val="18"/>
                <w:szCs w:val="18"/>
              </w:rPr>
              <w:t xml:space="preserve"> in the developer's guide on how to enable namespace mappings for DIRECT provider mode.</w:t>
            </w:r>
          </w:p>
        </w:tc>
      </w:tr>
      <w:tr w:rsidR="00FF57BF" w:rsidRPr="00C64C35" w:rsidTr="00386703">
        <w:tc>
          <w:tcPr>
            <w:tcW w:w="1843" w:type="dxa"/>
          </w:tcPr>
          <w:p w:rsidR="00FF57BF" w:rsidRPr="001433B4" w:rsidRDefault="00FF57BF" w:rsidP="007A1608">
            <w:pPr>
              <w:pStyle w:val="Body1"/>
              <w:spacing w:before="0"/>
              <w:ind w:left="0"/>
              <w:rPr>
                <w:rFonts w:asciiTheme="minorHAnsi" w:hAnsiTheme="minorHAnsi" w:cs="Courier New"/>
                <w:b/>
                <w:sz w:val="18"/>
                <w:szCs w:val="18"/>
              </w:rPr>
            </w:pPr>
            <w:r w:rsidRPr="009A209C">
              <w:rPr>
                <w:rFonts w:asciiTheme="minorHAnsi" w:hAnsiTheme="minorHAnsi" w:cs="Courier New"/>
                <w:b/>
                <w:sz w:val="18"/>
                <w:szCs w:val="18"/>
              </w:rPr>
              <w:t>namespcase.infra.bas</w:t>
            </w:r>
            <w:r w:rsidRPr="009A209C">
              <w:rPr>
                <w:rFonts w:asciiTheme="minorHAnsi" w:hAnsiTheme="minorHAnsi" w:cs="Courier New"/>
                <w:b/>
                <w:sz w:val="18"/>
                <w:szCs w:val="18"/>
              </w:rPr>
              <w:lastRenderedPageBreak/>
              <w:t>eURL</w:t>
            </w:r>
          </w:p>
        </w:tc>
        <w:tc>
          <w:tcPr>
            <w:tcW w:w="7619" w:type="dxa"/>
          </w:tcPr>
          <w:p w:rsidR="00FF57BF" w:rsidRDefault="00FF57BF" w:rsidP="007A1608">
            <w:pPr>
              <w:pStyle w:val="Body1"/>
              <w:spacing w:before="0"/>
              <w:ind w:left="0"/>
              <w:jc w:val="both"/>
              <w:rPr>
                <w:rFonts w:asciiTheme="minorHAnsi" w:hAnsiTheme="minorHAnsi" w:cstheme="minorHAnsi"/>
                <w:sz w:val="18"/>
                <w:szCs w:val="18"/>
              </w:rPr>
            </w:pPr>
            <w:r w:rsidRPr="009A209C">
              <w:rPr>
                <w:rFonts w:asciiTheme="minorHAnsi" w:hAnsiTheme="minorHAnsi" w:cstheme="minorHAnsi"/>
                <w:sz w:val="18"/>
                <w:szCs w:val="18"/>
              </w:rPr>
              <w:lastRenderedPageBreak/>
              <w:t>The base</w:t>
            </w:r>
            <w:r>
              <w:rPr>
                <w:rFonts w:asciiTheme="minorHAnsi" w:hAnsiTheme="minorHAnsi" w:cstheme="minorHAnsi"/>
                <w:sz w:val="18"/>
                <w:szCs w:val="18"/>
              </w:rPr>
              <w:t xml:space="preserve"> URL (including trailing '/') of</w:t>
            </w:r>
            <w:r w:rsidRPr="009A209C">
              <w:rPr>
                <w:rFonts w:asciiTheme="minorHAnsi" w:hAnsiTheme="minorHAnsi" w:cstheme="minorHAnsi"/>
                <w:sz w:val="18"/>
                <w:szCs w:val="18"/>
              </w:rPr>
              <w:t xml:space="preserve"> the infrastructure namespace. Generally not required as this </w:t>
            </w:r>
            <w:r w:rsidRPr="009A209C">
              <w:rPr>
                <w:rFonts w:asciiTheme="minorHAnsi" w:hAnsiTheme="minorHAnsi" w:cstheme="minorHAnsi"/>
                <w:sz w:val="18"/>
                <w:szCs w:val="18"/>
              </w:rPr>
              <w:lastRenderedPageBreak/>
              <w:t xml:space="preserve">should not change but just in case one will need it in future. </w:t>
            </w:r>
          </w:p>
          <w:p w:rsidR="00FF57BF" w:rsidRPr="009A209C" w:rsidRDefault="00FF57BF" w:rsidP="007A1608">
            <w:pPr>
              <w:pStyle w:val="Body1"/>
              <w:spacing w:before="0"/>
              <w:ind w:left="0"/>
              <w:jc w:val="both"/>
              <w:rPr>
                <w:rFonts w:asciiTheme="minorHAnsi" w:hAnsiTheme="minorHAnsi" w:cstheme="minorHAnsi"/>
                <w:b/>
                <w:sz w:val="18"/>
                <w:szCs w:val="18"/>
              </w:rPr>
            </w:pPr>
            <w:r w:rsidRPr="009A209C">
              <w:rPr>
                <w:rFonts w:asciiTheme="minorHAnsi" w:hAnsiTheme="minorHAnsi" w:cstheme="minorHAnsi"/>
                <w:b/>
                <w:sz w:val="18"/>
                <w:szCs w:val="18"/>
              </w:rPr>
              <w:t>Default: http://www.sifassociation.org/infrastructure/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env.use.existing</w:t>
            </w:r>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env.existing.sessionToken</w:t>
            </w:r>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env.existing.environmentURI</w:t>
            </w:r>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386703" w:rsidRPr="00386703" w:rsidRDefault="00386703" w:rsidP="00386703">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DIRECT</w:t>
      </w:r>
      <w:r w:rsidRPr="00386703">
        <w:rPr>
          <w:rFonts w:asciiTheme="minorHAnsi" w:hAnsiTheme="minorHAnsi" w:cs="Courier New"/>
          <w:b/>
          <w:szCs w:val="22"/>
          <w:u w:val="single"/>
        </w:rPr>
        <w:t xml:space="preserve"> Environment Properties</w:t>
      </w:r>
    </w:p>
    <w:p w:rsidR="00093A56" w:rsidRPr="008E562E" w:rsidRDefault="00093A56" w:rsidP="00093A56">
      <w:pPr>
        <w:pStyle w:val="Body1"/>
        <w:spacing w:before="0"/>
        <w:ind w:left="0"/>
        <w:jc w:val="both"/>
        <w:rPr>
          <w:rFonts w:ascii="Courier New" w:hAnsi="Courier New" w:cs="Courier New"/>
          <w:szCs w:val="22"/>
        </w:rPr>
      </w:pPr>
      <w:r w:rsidRPr="008E562E">
        <w:rPr>
          <w:szCs w:val="22"/>
        </w:rPr>
        <w:t xml:space="preserve">The following </w:t>
      </w:r>
      <w:proofErr w:type="gramStart"/>
      <w:r w:rsidRPr="008E562E">
        <w:rPr>
          <w:szCs w:val="22"/>
        </w:rPr>
        <w:t>set of properties are</w:t>
      </w:r>
      <w:proofErr w:type="gramEnd"/>
      <w:r w:rsidRPr="008E562E">
        <w:rPr>
          <w:szCs w:val="22"/>
        </w:rPr>
        <w:t xml:space="preserv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adapter.default.accessToken.authentication.method</w:t>
            </w:r>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sidR="00C64741">
              <w:rPr>
                <w:rFonts w:asciiTheme="minorHAnsi" w:hAnsiTheme="minorHAnsi" w:cstheme="minorHAnsi"/>
                <w:sz w:val="18"/>
                <w:szCs w:val="18"/>
              </w:rPr>
              <w:t>xPress</w:t>
            </w:r>
            <w:r w:rsidRPr="00093A56">
              <w:rPr>
                <w:rFonts w:asciiTheme="minorHAnsi" w:hAnsiTheme="minorHAnsi" w:cstheme="minorHAnsi"/>
                <w:sz w:val="18"/>
                <w:szCs w:val="18"/>
              </w:rPr>
              <w:t xml:space="preserve"> to invoke a service on the direct provider. SIF </w:t>
            </w:r>
            <w:r w:rsidR="0022310A">
              <w:rPr>
                <w:rFonts w:asciiTheme="minorHAnsi" w:hAnsiTheme="minorHAnsi" w:cstheme="minorHAnsi"/>
                <w:sz w:val="18"/>
                <w:szCs w:val="18"/>
              </w:rPr>
              <w:t>xPress</w:t>
            </w:r>
            <w:r w:rsidRPr="00093A56">
              <w:rPr>
                <w:rFonts w:asciiTheme="minorHAnsi" w:hAnsiTheme="minorHAnsi" w:cstheme="minorHAnsi"/>
                <w:sz w:val="18"/>
                <w:szCs w:val="18"/>
              </w:rPr>
              <w:t xml:space="preserve"> allows a service to be invoked with without the HTTP Authorization header but an ‘access</w:t>
            </w:r>
            <w:r w:rsidR="000301F2">
              <w:rPr>
                <w:rFonts w:asciiTheme="minorHAnsi" w:hAnsiTheme="minorHAnsi" w:cstheme="minorHAnsi"/>
                <w:sz w:val="18"/>
                <w:szCs w:val="18"/>
              </w:rPr>
              <w:t>_t</w:t>
            </w:r>
            <w:r w:rsidRPr="00093A56">
              <w:rPr>
                <w:rFonts w:asciiTheme="minorHAnsi" w:hAnsiTheme="minorHAnsi" w:cstheme="minorHAnsi"/>
                <w:sz w:val="18"/>
                <w:szCs w:val="18"/>
              </w:rPr>
              <w:t>oken’ URL Query Parameter.</w:t>
            </w:r>
            <w:r w:rsidR="000301F2">
              <w:rPr>
                <w:rFonts w:asciiTheme="minorHAnsi" w:hAnsiTheme="minorHAnsi" w:cstheme="minorHAnsi"/>
                <w:sz w:val="18"/>
                <w:szCs w:val="18"/>
              </w:rPr>
              <w:t xml:space="preserve"> If the consumer doesn’</w:t>
            </w:r>
            <w:r w:rsidR="00C64741">
              <w:rPr>
                <w:rFonts w:asciiTheme="minorHAnsi" w:hAnsiTheme="minorHAnsi" w:cstheme="minorHAnsi"/>
                <w:sz w:val="18"/>
                <w:szCs w:val="18"/>
              </w:rPr>
              <w:t>t</w:t>
            </w:r>
            <w:r w:rsidR="000301F2">
              <w:rPr>
                <w:rFonts w:asciiTheme="minorHAnsi" w:hAnsiTheme="minorHAnsi" w:cstheme="minorHAnsi"/>
                <w:sz w:val="18"/>
                <w:szCs w:val="18"/>
              </w:rPr>
              <w:t xml:space="preserve"> provide </w:t>
            </w:r>
            <w:r w:rsidR="00C64741">
              <w:rPr>
                <w:rFonts w:asciiTheme="minorHAnsi" w:hAnsiTheme="minorHAnsi" w:cstheme="minorHAnsi"/>
                <w:sz w:val="18"/>
                <w:szCs w:val="18"/>
              </w:rPr>
              <w:t>the URL Query Parameter ‘authenticationMethod’ then the framework assumes the value of this property at the default authentication method.</w:t>
            </w:r>
            <w:r w:rsidRPr="00093A56">
              <w:rPr>
                <w:rFonts w:asciiTheme="minorHAnsi" w:hAnsiTheme="minorHAnsi" w:cstheme="minorHAnsi"/>
                <w:sz w:val="18"/>
                <w:szCs w:val="18"/>
              </w:rPr>
              <w:t xml:space="preserve"> Valid values are ‘Basic’, ‘SIF_HMACSHA256’ </w:t>
            </w:r>
            <w:r w:rsidR="00C64741">
              <w:rPr>
                <w:rFonts w:asciiTheme="minorHAnsi" w:hAnsiTheme="minorHAnsi" w:cstheme="minorHAnsi"/>
                <w:sz w:val="18"/>
                <w:szCs w:val="18"/>
              </w:rPr>
              <w:t xml:space="preserve">or any other value listed in the SIF3_EXT_SECURITY_SERVICE table as described in section </w:t>
            </w:r>
            <w:r w:rsidR="00C64741">
              <w:rPr>
                <w:rFonts w:asciiTheme="minorHAnsi" w:hAnsiTheme="minorHAnsi" w:cstheme="minorHAnsi"/>
                <w:sz w:val="18"/>
                <w:szCs w:val="18"/>
              </w:rPr>
              <w:fldChar w:fldCharType="begin"/>
            </w:r>
            <w:r w:rsidR="00C64741">
              <w:rPr>
                <w:rFonts w:asciiTheme="minorHAnsi" w:hAnsiTheme="minorHAnsi" w:cstheme="minorHAnsi"/>
                <w:sz w:val="18"/>
                <w:szCs w:val="18"/>
              </w:rPr>
              <w:instrText xml:space="preserve"> REF _Ref481492105 \r \h </w:instrText>
            </w:r>
            <w:r w:rsidR="00C64741">
              <w:rPr>
                <w:rFonts w:asciiTheme="minorHAnsi" w:hAnsiTheme="minorHAnsi" w:cstheme="minorHAnsi"/>
                <w:sz w:val="18"/>
                <w:szCs w:val="18"/>
              </w:rPr>
            </w:r>
            <w:r w:rsidR="00C64741">
              <w:rPr>
                <w:rFonts w:asciiTheme="minorHAnsi" w:hAnsiTheme="minorHAnsi" w:cstheme="minorHAnsi"/>
                <w:sz w:val="18"/>
                <w:szCs w:val="18"/>
              </w:rPr>
              <w:fldChar w:fldCharType="separate"/>
            </w:r>
            <w:r w:rsidR="0064202F">
              <w:rPr>
                <w:rFonts w:asciiTheme="minorHAnsi" w:hAnsiTheme="minorHAnsi" w:cstheme="minorHAnsi"/>
                <w:sz w:val="18"/>
                <w:szCs w:val="18"/>
              </w:rPr>
              <w:t>5.10.2.2</w:t>
            </w:r>
            <w:r w:rsidR="00C64741">
              <w:rPr>
                <w:rFonts w:asciiTheme="minorHAnsi" w:hAnsiTheme="minorHAnsi" w:cstheme="minorHAnsi"/>
                <w:sz w:val="18"/>
                <w:szCs w:val="18"/>
              </w:rPr>
              <w:fldChar w:fldCharType="end"/>
            </w:r>
            <w:r w:rsidR="00C64741">
              <w:rPr>
                <w:rFonts w:asciiTheme="minorHAnsi" w:hAnsiTheme="minorHAnsi" w:cstheme="minorHAnsi"/>
                <w:sz w:val="18"/>
                <w:szCs w:val="18"/>
              </w:rPr>
              <w:t>.</w:t>
            </w:r>
          </w:p>
          <w:p w:rsidR="008E562E" w:rsidRPr="008E562E" w:rsidRDefault="008E562E" w:rsidP="00C64741">
            <w:pPr>
              <w:pStyle w:val="Body1"/>
              <w:spacing w:before="0"/>
              <w:ind w:left="0"/>
              <w:jc w:val="both"/>
              <w:rPr>
                <w:b/>
                <w:sz w:val="18"/>
                <w:szCs w:val="18"/>
              </w:rPr>
            </w:pPr>
            <w:r w:rsidRPr="008E562E">
              <w:rPr>
                <w:rFonts w:asciiTheme="minorHAnsi" w:hAnsiTheme="minorHAnsi" w:cstheme="minorHAnsi"/>
                <w:b/>
                <w:sz w:val="18"/>
                <w:szCs w:val="18"/>
              </w:rPr>
              <w:t xml:space="preserve">Default: </w:t>
            </w:r>
            <w:r w:rsidR="00C64741">
              <w:rPr>
                <w:rFonts w:asciiTheme="minorHAnsi" w:hAnsiTheme="minorHAnsi" w:cstheme="minorHAnsi"/>
                <w:b/>
                <w:sz w:val="18"/>
                <w:szCs w:val="18"/>
              </w:rPr>
              <w:t>Basic</w:t>
            </w:r>
          </w:p>
        </w:tc>
      </w:tr>
      <w:tr w:rsidR="00653158" w:rsidRPr="00C64C35" w:rsidTr="008E562E">
        <w:tc>
          <w:tcPr>
            <w:tcW w:w="2127" w:type="dxa"/>
          </w:tcPr>
          <w:p w:rsidR="00653158" w:rsidRPr="008E562E" w:rsidRDefault="00653158" w:rsidP="008E562E">
            <w:pPr>
              <w:pStyle w:val="Body1"/>
              <w:spacing w:before="0"/>
              <w:ind w:left="0"/>
              <w:jc w:val="both"/>
              <w:rPr>
                <w:rFonts w:asciiTheme="minorHAnsi" w:hAnsiTheme="minorHAnsi" w:cs="Courier New"/>
                <w:b/>
                <w:sz w:val="18"/>
                <w:szCs w:val="18"/>
              </w:rPr>
            </w:pPr>
            <w:r w:rsidRPr="00653158">
              <w:rPr>
                <w:rFonts w:asciiTheme="minorHAnsi" w:hAnsiTheme="minorHAnsi" w:cs="Courier New"/>
                <w:b/>
                <w:sz w:val="18"/>
                <w:szCs w:val="18"/>
              </w:rPr>
              <w:t>adapter.authTokenOnURL.allowed</w:t>
            </w:r>
          </w:p>
        </w:tc>
        <w:tc>
          <w:tcPr>
            <w:tcW w:w="7335" w:type="dxa"/>
          </w:tcPr>
          <w:p w:rsidR="00653158" w:rsidRPr="00653158" w:rsidRDefault="00653158" w:rsidP="00653158">
            <w:pPr>
              <w:pStyle w:val="Body1"/>
              <w:spacing w:before="0"/>
              <w:ind w:left="0"/>
              <w:jc w:val="both"/>
              <w:rPr>
                <w:rFonts w:asciiTheme="minorHAnsi" w:hAnsiTheme="minorHAnsi" w:cstheme="minorHAnsi"/>
                <w:sz w:val="18"/>
                <w:szCs w:val="18"/>
              </w:rPr>
            </w:pPr>
            <w:r w:rsidRPr="00653158">
              <w:rPr>
                <w:rFonts w:asciiTheme="minorHAnsi" w:hAnsiTheme="minorHAnsi" w:cstheme="minorHAnsi"/>
                <w:sz w:val="18"/>
                <w:szCs w:val="18"/>
              </w:rPr>
              <w:t>SIF xPress allows the authentication token to be provides on the URL with the access_token URL query parameter. This is not</w:t>
            </w:r>
            <w:r>
              <w:rPr>
                <w:rFonts w:asciiTheme="minorHAnsi" w:hAnsiTheme="minorHAnsi" w:cstheme="minorHAnsi"/>
                <w:sz w:val="18"/>
                <w:szCs w:val="18"/>
              </w:rPr>
              <w:t xml:space="preserve"> </w:t>
            </w:r>
            <w:r w:rsidRPr="00653158">
              <w:rPr>
                <w:rFonts w:asciiTheme="minorHAnsi" w:hAnsiTheme="minorHAnsi" w:cstheme="minorHAnsi"/>
                <w:sz w:val="18"/>
                <w:szCs w:val="18"/>
              </w:rPr>
              <w:t>considered very secure and some implementations want to turn that option off. Setting this property to 'false' will disable</w:t>
            </w:r>
            <w:r>
              <w:rPr>
                <w:rFonts w:asciiTheme="minorHAnsi" w:hAnsiTheme="minorHAnsi" w:cstheme="minorHAnsi"/>
                <w:sz w:val="18"/>
                <w:szCs w:val="18"/>
              </w:rPr>
              <w:t xml:space="preserve"> </w:t>
            </w:r>
            <w:r w:rsidRPr="00653158">
              <w:rPr>
                <w:rFonts w:asciiTheme="minorHAnsi" w:hAnsiTheme="minorHAnsi" w:cstheme="minorHAnsi"/>
                <w:sz w:val="18"/>
                <w:szCs w:val="18"/>
              </w:rPr>
              <w:t>this option. If it is set to 'true' then the access_token URL query parameter is accepted by this adapter.</w:t>
            </w:r>
          </w:p>
          <w:p w:rsidR="00653158" w:rsidRPr="00653158" w:rsidRDefault="00653158" w:rsidP="00653158">
            <w:pPr>
              <w:pStyle w:val="Body1"/>
              <w:spacing w:before="0"/>
              <w:ind w:left="0"/>
              <w:jc w:val="both"/>
              <w:rPr>
                <w:rFonts w:asciiTheme="minorHAnsi" w:hAnsiTheme="minorHAnsi" w:cstheme="minorHAnsi"/>
                <w:b/>
                <w:sz w:val="18"/>
                <w:szCs w:val="18"/>
              </w:rPr>
            </w:pPr>
            <w:r w:rsidRPr="00653158">
              <w:rPr>
                <w:rFonts w:asciiTheme="minorHAnsi" w:hAnsiTheme="minorHAnsi" w:cstheme="minorHAnsi"/>
                <w:b/>
                <w:sz w:val="18"/>
                <w:szCs w:val="18"/>
              </w:rPr>
              <w:t>Default: false</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env.connector.url.secure</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r w:rsidRPr="008E562E">
              <w:rPr>
                <w:rFonts w:asciiTheme="minorHAnsi" w:hAnsiTheme="minorHAnsi" w:cs="Courier New"/>
                <w:b/>
                <w:sz w:val="18"/>
                <w:szCs w:val="18"/>
              </w:rPr>
              <w:t>env.allow.autoCreate</w:t>
            </w:r>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t>Default: false</w:t>
            </w: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proofErr w:type="gramStart"/>
      <w:r w:rsidRPr="008E562E">
        <w:rPr>
          <w:b/>
          <w:szCs w:val="22"/>
        </w:rPr>
        <w:t>getServiceProperties(</w:t>
      </w:r>
      <w:proofErr w:type="gramEnd"/>
      <w:r w:rsidRPr="008E562E">
        <w:rPr>
          <w:b/>
          <w:szCs w:val="22"/>
        </w:rPr>
        <w:t>)</w:t>
      </w:r>
      <w:r w:rsidRPr="008E562E">
        <w:rPr>
          <w:szCs w:val="22"/>
        </w:rPr>
        <w:t xml:space="preserve"> method.</w:t>
      </w:r>
    </w:p>
    <w:sectPr w:rsidR="0087029E" w:rsidRPr="008E562E">
      <w:headerReference w:type="even" r:id="rId38"/>
      <w:headerReference w:type="default" r:id="rId39"/>
      <w:footerReference w:type="even" r:id="rId40"/>
      <w:footerReference w:type="default" r:id="rId41"/>
      <w:headerReference w:type="first" r:id="rId42"/>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BDF" w:rsidRDefault="00960BDF">
      <w:r>
        <w:separator/>
      </w:r>
    </w:p>
  </w:endnote>
  <w:endnote w:type="continuationSeparator" w:id="0">
    <w:p w:rsidR="00960BDF" w:rsidRDefault="00960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CBC" w:rsidRDefault="00CC3CBC">
    <w:pPr>
      <w:pStyle w:val="Footer"/>
    </w:pPr>
    <w:r>
      <w:fldChar w:fldCharType="begin"/>
    </w:r>
    <w:r>
      <w:instrText xml:space="preserve"> QUOTE "Revision: " </w:instrText>
    </w:r>
    <w:r w:rsidR="00960BDF">
      <w:fldChar w:fldCharType="begin"/>
    </w:r>
    <w:r w:rsidR="00960BDF">
      <w:instrText xml:space="preserve"> DOCPROPERTY "Revision" </w:instrText>
    </w:r>
    <w:r w:rsidR="00960BDF">
      <w:fldChar w:fldCharType="separate"/>
    </w:r>
    <w:r w:rsidR="00462545">
      <w:instrText>0.9.2</w:instrText>
    </w:r>
    <w:r w:rsidR="00960BDF">
      <w:fldChar w:fldCharType="end"/>
    </w:r>
    <w:r>
      <w:fldChar w:fldCharType="begin"/>
    </w:r>
    <w:r>
      <w:instrText xml:space="preserve"> IF </w:instrText>
    </w:r>
    <w:r w:rsidR="00960BDF">
      <w:fldChar w:fldCharType="begin"/>
    </w:r>
    <w:r w:rsidR="00960BDF">
      <w:instrText xml:space="preserve"> DOCPROPERTY "Status" </w:instrText>
    </w:r>
    <w:r w:rsidR="00960BDF">
      <w:fldChar w:fldCharType="separate"/>
    </w:r>
    <w:r w:rsidR="00462545">
      <w:instrText>draft</w:instrText>
    </w:r>
    <w:r w:rsidR="00960BDF">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462545">
      <w:rPr>
        <w:rStyle w:val="Emphasis"/>
      </w:rPr>
      <w:instrText>draft</w:instrText>
    </w:r>
    <w:r>
      <w:fldChar w:fldCharType="end"/>
    </w:r>
    <w:r>
      <w:instrText xml:space="preserve">)" </w:instrText>
    </w:r>
    <w:r>
      <w:fldChar w:fldCharType="separate"/>
    </w:r>
    <w:r w:rsidR="00462545">
      <w:rPr>
        <w:noProof/>
      </w:rPr>
      <w:instrText xml:space="preserve"> (</w:instrText>
    </w:r>
    <w:r w:rsidR="00462545">
      <w:rPr>
        <w:rStyle w:val="Emphasis"/>
        <w:noProof/>
      </w:rPr>
      <w:instrText>draft</w:instrText>
    </w:r>
    <w:r w:rsidR="00462545">
      <w:rPr>
        <w:noProof/>
      </w:rPr>
      <w:instrText>)</w:instrText>
    </w:r>
    <w:r>
      <w:fldChar w:fldCharType="end"/>
    </w:r>
    <w:r>
      <w:instrText xml:space="preserve"> </w:instrText>
    </w:r>
    <w:r>
      <w:fldChar w:fldCharType="separate"/>
    </w:r>
    <w:r w:rsidR="0064202F">
      <w:t>Revision: 0.9.2</w:t>
    </w:r>
    <w:r w:rsidR="0064202F">
      <w:rPr>
        <w:noProof/>
      </w:rPr>
      <w:t xml:space="preserve"> (</w:t>
    </w:r>
    <w:r w:rsidR="0064202F">
      <w:rPr>
        <w:rStyle w:val="Emphasis"/>
        <w:noProof/>
      </w:rPr>
      <w:t>draft</w:t>
    </w:r>
    <w:r w:rsidR="0064202F">
      <w:rPr>
        <w:noProof/>
      </w:rPr>
      <w:t>)</w:t>
    </w:r>
    <w:r>
      <w:fldChar w:fldCharType="end"/>
    </w:r>
    <w:r>
      <w:tab/>
    </w:r>
    <w:r>
      <w:tab/>
    </w:r>
    <w:r w:rsidR="00960BDF">
      <w:fldChar w:fldCharType="begin"/>
    </w:r>
    <w:r w:rsidR="00960BDF">
      <w:instrText xml:space="preserve"> DOCPROPERTY "Title" </w:instrText>
    </w:r>
    <w:r w:rsidR="00960BDF">
      <w:fldChar w:fldCharType="separate"/>
    </w:r>
    <w:r w:rsidR="00462545">
      <w:t>Developer's Guide</w:t>
    </w:r>
    <w:r w:rsidR="00960BDF">
      <w:fldChar w:fldCharType="end"/>
    </w:r>
    <w:r>
      <w:t xml:space="preserve"> (</w:t>
    </w:r>
    <w:r w:rsidR="00960BDF">
      <w:fldChar w:fldCharType="begin"/>
    </w:r>
    <w:r w:rsidR="00960BDF">
      <w:instrText xml:space="preserve"> DOCPROPERTY "SystemAbbreviation" </w:instrText>
    </w:r>
    <w:r w:rsidR="00960BDF">
      <w:fldChar w:fldCharType="separate"/>
    </w:r>
    <w:r w:rsidR="00462545">
      <w:t>SIF3-FW-JAVA</w:t>
    </w:r>
    <w:r w:rsidR="00960BDF">
      <w:fldChar w:fldCharType="end"/>
    </w:r>
    <w:r>
      <w:t>)</w:t>
    </w:r>
  </w:p>
  <w:p w:rsidR="00CC3CBC" w:rsidRDefault="00CC3CBC" w:rsidP="00A83DC5">
    <w:pPr>
      <w:pStyle w:val="Footer"/>
      <w:tabs>
        <w:tab w:val="left" w:pos="1198"/>
      </w:tabs>
    </w:pPr>
    <w:r>
      <w:fldChar w:fldCharType="begin"/>
    </w:r>
    <w:r>
      <w:instrText xml:space="preserve"> DOCPROPERTY "RevisionDate" \@ "MMM YYYY" </w:instrText>
    </w:r>
    <w:r>
      <w:fldChar w:fldCharType="separate"/>
    </w:r>
    <w:r w:rsidR="00462545">
      <w:t>Feb 2021</w:t>
    </w:r>
    <w:r>
      <w:fldChar w:fldCharType="end"/>
    </w:r>
    <w:r>
      <w:tab/>
    </w:r>
    <w:r>
      <w:tab/>
    </w:r>
    <w:r>
      <w:tab/>
      <w:t xml:space="preserve">Framework Version </w:t>
    </w:r>
    <w:r w:rsidR="00960BDF">
      <w:fldChar w:fldCharType="begin"/>
    </w:r>
    <w:r w:rsidR="00960BDF">
      <w:instrText xml:space="preserve"> DOCPROPERTY  SystemVersion </w:instrText>
    </w:r>
    <w:r w:rsidR="00960BDF">
      <w:fldChar w:fldCharType="separate"/>
    </w:r>
    <w:r w:rsidR="00462545">
      <w:t>0.15.0</w:t>
    </w:r>
    <w:r w:rsidR="00960BDF">
      <w:fldChar w:fldCharType="end"/>
    </w:r>
  </w:p>
  <w:p w:rsidR="00CC3CBC" w:rsidRDefault="00CC3CBC">
    <w:pPr>
      <w:pStyle w:val="Footer"/>
    </w:pPr>
    <w:r>
      <w:tab/>
      <w:t xml:space="preserve">Page </w:t>
    </w:r>
    <w:r>
      <w:fldChar w:fldCharType="begin"/>
    </w:r>
    <w:r>
      <w:instrText xml:space="preserve"> PAGE </w:instrText>
    </w:r>
    <w:r>
      <w:fldChar w:fldCharType="separate"/>
    </w:r>
    <w:r w:rsidR="0064202F">
      <w:rPr>
        <w:noProof/>
      </w:rPr>
      <w:t>72</w:t>
    </w:r>
    <w:r>
      <w:fldChar w:fldCharType="end"/>
    </w:r>
    <w:r>
      <w:t xml:space="preserve"> of </w:t>
    </w:r>
    <w:r w:rsidR="00960BDF">
      <w:fldChar w:fldCharType="begin"/>
    </w:r>
    <w:r w:rsidR="00960BDF">
      <w:instrText xml:space="preserve"> NUMPAGES </w:instrText>
    </w:r>
    <w:r w:rsidR="00960BDF">
      <w:fldChar w:fldCharType="separate"/>
    </w:r>
    <w:r w:rsidR="0064202F">
      <w:rPr>
        <w:noProof/>
      </w:rPr>
      <w:t>92</w:t>
    </w:r>
    <w:r w:rsidR="00960BDF">
      <w:rPr>
        <w:noProof/>
      </w:rPr>
      <w:fldChar w:fldCharType="end"/>
    </w:r>
    <w:r>
      <w:rPr>
        <w:noProof/>
      </w:rPr>
      <mc:AlternateContent>
        <mc:Choice Requires="wps">
          <w:drawing>
            <wp:anchor distT="0" distB="0" distL="114300" distR="114300" simplePos="0" relativeHeight="251657216" behindDoc="0" locked="1" layoutInCell="0" allowOverlap="0" wp14:anchorId="77746024" wp14:editId="46992ECD">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CBC" w:rsidRDefault="00960BDF" w:rsidP="007067C5">
    <w:pPr>
      <w:pStyle w:val="Footer"/>
      <w:tabs>
        <w:tab w:val="left" w:pos="3917"/>
      </w:tabs>
    </w:pPr>
    <w:r>
      <w:fldChar w:fldCharType="begin"/>
    </w:r>
    <w:r>
      <w:instrText xml:space="preserve"> DOCPROPERTY</w:instrText>
    </w:r>
    <w:r>
      <w:instrText xml:space="preserve"> "SystemAbbreviation" </w:instrText>
    </w:r>
    <w:r>
      <w:fldChar w:fldCharType="separate"/>
    </w:r>
    <w:r w:rsidR="00462545">
      <w:t>SIF3-FW-JAVA</w:t>
    </w:r>
    <w:r>
      <w:fldChar w:fldCharType="end"/>
    </w:r>
    <w:r w:rsidR="00CC3CBC">
      <w:t xml:space="preserve"> Version </w:t>
    </w:r>
    <w:r>
      <w:fldChar w:fldCharType="begin"/>
    </w:r>
    <w:r>
      <w:instrText xml:space="preserve"> DOCPROPERTY "SystemVersion" </w:instrText>
    </w:r>
    <w:r>
      <w:fldChar w:fldCharType="separate"/>
    </w:r>
    <w:r w:rsidR="00462545">
      <w:t>0.15.0</w:t>
    </w:r>
    <w:r>
      <w:fldChar w:fldCharType="end"/>
    </w:r>
    <w:r w:rsidR="00CC3CBC">
      <w:tab/>
    </w:r>
    <w:r w:rsidR="00CC3CBC">
      <w:tab/>
    </w:r>
    <w:r w:rsidR="00CC3CBC">
      <w:tab/>
    </w:r>
    <w:r w:rsidR="00CC3CBC">
      <w:fldChar w:fldCharType="begin"/>
    </w:r>
    <w:r w:rsidR="00CC3CBC">
      <w:instrText xml:space="preserve"> QUOTE "Revision: " </w:instrText>
    </w:r>
    <w:r>
      <w:fldChar w:fldCharType="begin"/>
    </w:r>
    <w:r>
      <w:instrText xml:space="preserve"> DOCPROPERTY "Revision" </w:instrText>
    </w:r>
    <w:r>
      <w:fldChar w:fldCharType="separate"/>
    </w:r>
    <w:r w:rsidR="00462545">
      <w:instrText>0.9.2</w:instrText>
    </w:r>
    <w:r>
      <w:fldChar w:fldCharType="end"/>
    </w:r>
    <w:r w:rsidR="00CC3CBC">
      <w:fldChar w:fldCharType="begin"/>
    </w:r>
    <w:r w:rsidR="00CC3CBC">
      <w:instrText xml:space="preserve"> IF </w:instrText>
    </w:r>
    <w:r>
      <w:fldChar w:fldCharType="begin"/>
    </w:r>
    <w:r>
      <w:instrText xml:space="preserve"> DOCPROPERTY "Status" </w:instrText>
    </w:r>
    <w:r>
      <w:fldChar w:fldCharType="separate"/>
    </w:r>
    <w:r w:rsidR="00462545">
      <w:instrText>draft</w:instrText>
    </w:r>
    <w:r>
      <w:fldChar w:fldCharType="end"/>
    </w:r>
    <w:r w:rsidR="00CC3CBC">
      <w:instrText xml:space="preserve"> = "draft" " (</w:instrText>
    </w:r>
    <w:r w:rsidR="00CC3CBC">
      <w:fldChar w:fldCharType="begin"/>
    </w:r>
    <w:r w:rsidR="00CC3CBC">
      <w:instrText xml:space="preserve"> </w:instrText>
    </w:r>
    <w:r w:rsidR="00CC3CBC">
      <w:rPr>
        <w:rStyle w:val="Emphasis"/>
      </w:rPr>
      <w:instrText>D</w:instrText>
    </w:r>
    <w:r w:rsidR="00CC3CBC">
      <w:instrText>OCPROPERTY "Status" \* CHARFORMAT</w:instrText>
    </w:r>
    <w:r w:rsidR="00CC3CBC">
      <w:fldChar w:fldCharType="separate"/>
    </w:r>
    <w:r w:rsidR="00462545">
      <w:rPr>
        <w:rStyle w:val="Emphasis"/>
      </w:rPr>
      <w:instrText>draft</w:instrText>
    </w:r>
    <w:r w:rsidR="00CC3CBC">
      <w:fldChar w:fldCharType="end"/>
    </w:r>
    <w:r w:rsidR="00CC3CBC">
      <w:instrText xml:space="preserve">)" </w:instrText>
    </w:r>
    <w:r w:rsidR="00CC3CBC">
      <w:fldChar w:fldCharType="separate"/>
    </w:r>
    <w:r w:rsidR="00462545">
      <w:rPr>
        <w:noProof/>
      </w:rPr>
      <w:instrText xml:space="preserve"> (</w:instrText>
    </w:r>
    <w:r w:rsidR="00462545">
      <w:rPr>
        <w:rStyle w:val="Emphasis"/>
        <w:noProof/>
      </w:rPr>
      <w:instrText>draft</w:instrText>
    </w:r>
    <w:r w:rsidR="00462545">
      <w:rPr>
        <w:noProof/>
      </w:rPr>
      <w:instrText>)</w:instrText>
    </w:r>
    <w:r w:rsidR="00CC3CBC">
      <w:fldChar w:fldCharType="end"/>
    </w:r>
    <w:r w:rsidR="00CC3CBC">
      <w:instrText xml:space="preserve"> </w:instrText>
    </w:r>
    <w:r w:rsidR="00CC3CBC">
      <w:fldChar w:fldCharType="separate"/>
    </w:r>
    <w:r w:rsidR="0064202F">
      <w:t>Revision: 0.9.2</w:t>
    </w:r>
    <w:r w:rsidR="0064202F">
      <w:rPr>
        <w:noProof/>
      </w:rPr>
      <w:t xml:space="preserve"> (</w:t>
    </w:r>
    <w:r w:rsidR="0064202F">
      <w:rPr>
        <w:rStyle w:val="Emphasis"/>
        <w:noProof/>
      </w:rPr>
      <w:t>draft</w:t>
    </w:r>
    <w:r w:rsidR="0064202F">
      <w:rPr>
        <w:noProof/>
      </w:rPr>
      <w:t>)</w:t>
    </w:r>
    <w:r w:rsidR="00CC3CBC">
      <w:fldChar w:fldCharType="end"/>
    </w:r>
  </w:p>
  <w:p w:rsidR="00CC3CBC" w:rsidRDefault="00960BDF" w:rsidP="00CC3CBC">
    <w:pPr>
      <w:pStyle w:val="Footer"/>
      <w:tabs>
        <w:tab w:val="left" w:pos="7227"/>
      </w:tabs>
    </w:pPr>
    <w:r>
      <w:fldChar w:fldCharType="begin"/>
    </w:r>
    <w:r>
      <w:instrText xml:space="preserve"> DOCPROPERTY "Title" </w:instrText>
    </w:r>
    <w:r>
      <w:fldChar w:fldCharType="separate"/>
    </w:r>
    <w:r w:rsidR="00462545">
      <w:t>Developer's Guide</w:t>
    </w:r>
    <w:r>
      <w:fldChar w:fldCharType="end"/>
    </w:r>
    <w:r w:rsidR="00CC3CBC">
      <w:tab/>
    </w:r>
    <w:r w:rsidR="00CC3CBC">
      <w:tab/>
    </w:r>
    <w:r w:rsidR="00CC3CBC">
      <w:tab/>
    </w:r>
    <w:r w:rsidR="00CC3CBC">
      <w:fldChar w:fldCharType="begin"/>
    </w:r>
    <w:r w:rsidR="00CC3CBC">
      <w:instrText xml:space="preserve"> DOCPROPERTY "RevisionDate" \@ "MMM YYYY"</w:instrText>
    </w:r>
    <w:r w:rsidR="00CC3CBC">
      <w:fldChar w:fldCharType="separate"/>
    </w:r>
    <w:r w:rsidR="00462545">
      <w:t>Feb 2021</w:t>
    </w:r>
    <w:r w:rsidR="00CC3CBC">
      <w:fldChar w:fldCharType="end"/>
    </w:r>
  </w:p>
  <w:p w:rsidR="00CC3CBC" w:rsidRDefault="00CC3CBC">
    <w:pPr>
      <w:pStyle w:val="Footer"/>
    </w:pPr>
    <w:r>
      <w:tab/>
      <w:t xml:space="preserve">Page </w:t>
    </w:r>
    <w:r>
      <w:fldChar w:fldCharType="begin"/>
    </w:r>
    <w:r>
      <w:instrText xml:space="preserve"> PAGE </w:instrText>
    </w:r>
    <w:r>
      <w:fldChar w:fldCharType="separate"/>
    </w:r>
    <w:r w:rsidR="0064202F">
      <w:rPr>
        <w:noProof/>
      </w:rPr>
      <w:t>71</w:t>
    </w:r>
    <w:r>
      <w:fldChar w:fldCharType="end"/>
    </w:r>
    <w:r>
      <w:t xml:space="preserve"> of </w:t>
    </w:r>
    <w:r w:rsidR="00960BDF">
      <w:fldChar w:fldCharType="begin"/>
    </w:r>
    <w:r w:rsidR="00960BDF">
      <w:instrText xml:space="preserve"> NUMPAGES </w:instrText>
    </w:r>
    <w:r w:rsidR="00960BDF">
      <w:fldChar w:fldCharType="separate"/>
    </w:r>
    <w:r w:rsidR="0064202F">
      <w:rPr>
        <w:noProof/>
      </w:rPr>
      <w:t>92</w:t>
    </w:r>
    <w:r w:rsidR="00960BDF">
      <w:rPr>
        <w:noProof/>
      </w:rPr>
      <w:fldChar w:fldCharType="end"/>
    </w:r>
    <w:r>
      <w:rPr>
        <w:noProof/>
      </w:rPr>
      <mc:AlternateContent>
        <mc:Choice Requires="wps">
          <w:drawing>
            <wp:anchor distT="0" distB="0" distL="114300" distR="114300" simplePos="0" relativeHeight="251656192" behindDoc="0" locked="1" layoutInCell="0" allowOverlap="0" wp14:anchorId="7BEAD405" wp14:editId="7AD4B122">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BDF" w:rsidRDefault="00960BDF">
      <w:r>
        <w:separator/>
      </w:r>
    </w:p>
  </w:footnote>
  <w:footnote w:type="continuationSeparator" w:id="0">
    <w:p w:rsidR="00960BDF" w:rsidRDefault="00960B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CBC" w:rsidRDefault="00CC3CBC">
    <w:pPr>
      <w:pStyle w:val="Header"/>
    </w:pPr>
    <w:r>
      <w:rPr>
        <w:noProof/>
      </w:rPr>
      <mc:AlternateContent>
        <mc:Choice Requires="wps">
          <w:drawing>
            <wp:anchor distT="0" distB="0" distL="114300" distR="114300" simplePos="0" relativeHeight="251658240" behindDoc="0" locked="1" layoutInCell="0" allowOverlap="0" wp14:anchorId="7BC7EC1B" wp14:editId="3FB9B49B">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960BDF">
      <w:fldChar w:fldCharType="begin"/>
    </w:r>
    <w:r w:rsidR="00960BDF">
      <w:instrText xml:space="preserve"> DOCPROPERTY "SystemTitle" </w:instrText>
    </w:r>
    <w:r w:rsidR="00960BDF">
      <w:fldChar w:fldCharType="separate"/>
    </w:r>
    <w:r>
      <w:t>SIF3 Framework</w:t>
    </w:r>
    <w:r w:rsidR="00960BDF">
      <w:fldChar w:fldCharType="end"/>
    </w:r>
    <w:r>
      <w:tab/>
    </w:r>
    <w:r>
      <w:tab/>
    </w:r>
    <w:r>
      <w:rPr>
        <w:noProof/>
      </w:rPr>
      <w:drawing>
        <wp:inline distT="0" distB="0" distL="0" distR="0" wp14:anchorId="52526E42" wp14:editId="3F5CAC8C">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CBC" w:rsidRDefault="00CC3CBC">
    <w:pPr>
      <w:pStyle w:val="Header"/>
    </w:pPr>
    <w:r>
      <w:rPr>
        <w:noProof/>
      </w:rPr>
      <w:drawing>
        <wp:inline distT="0" distB="0" distL="0" distR="0" wp14:anchorId="61545724" wp14:editId="7B9FE993">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40D0A304" wp14:editId="1F0A989D">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rsidR="00960BDF">
      <w:fldChar w:fldCharType="begin"/>
    </w:r>
    <w:r w:rsidR="00960BDF">
      <w:instrText xml:space="preserve"> DOCPROPERTY "SystemTitle" </w:instrText>
    </w:r>
    <w:r w:rsidR="00960BDF">
      <w:fldChar w:fldCharType="separate"/>
    </w:r>
    <w:r>
      <w:t>SIF3 Framework</w:t>
    </w:r>
    <w:r w:rsidR="00960BDF">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CBC" w:rsidRDefault="00CC3CBC">
    <w:pPr>
      <w:pStyle w:val="Header"/>
      <w:tabs>
        <w:tab w:val="clear" w:pos="4678"/>
      </w:tabs>
      <w:spacing w:before="5760"/>
      <w:jc w:val="right"/>
    </w:pPr>
    <w:r>
      <w:rPr>
        <w:noProof/>
      </w:rPr>
      <w:drawing>
        <wp:inline distT="0" distB="0" distL="0" distR="0" wp14:anchorId="69484C47" wp14:editId="15A32F37">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217FB3"/>
    <w:multiLevelType w:val="hybridMultilevel"/>
    <w:tmpl w:val="B2387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A54D6E"/>
    <w:multiLevelType w:val="multilevel"/>
    <w:tmpl w:val="41BC5DF0"/>
    <w:lvl w:ilvl="0">
      <w:start w:val="1"/>
      <w:numFmt w:val="decimal"/>
      <w:suff w:val="space"/>
      <w:lvlText w:val="%1."/>
      <w:lvlJc w:val="left"/>
      <w:pPr>
        <w:ind w:left="3" w:firstLine="0"/>
      </w:pPr>
      <w:rPr>
        <w:rFonts w:cs="Times New Roman" w:hint="default"/>
      </w:rPr>
    </w:lvl>
    <w:lvl w:ilvl="1">
      <w:start w:val="1"/>
      <w:numFmt w:val="decimal"/>
      <w:suff w:val="space"/>
      <w:lvlText w:val="%1.%2."/>
      <w:lvlJc w:val="left"/>
      <w:pPr>
        <w:ind w:left="3" w:firstLine="0"/>
      </w:pPr>
      <w:rPr>
        <w:rFonts w:cs="Times New Roman" w:hint="default"/>
      </w:rPr>
    </w:lvl>
    <w:lvl w:ilvl="2">
      <w:start w:val="1"/>
      <w:numFmt w:val="decimal"/>
      <w:suff w:val="space"/>
      <w:lvlText w:val="%1.%2.%3."/>
      <w:lvlJc w:val="left"/>
      <w:pPr>
        <w:ind w:left="3" w:firstLine="0"/>
      </w:pPr>
      <w:rPr>
        <w:rFonts w:cs="Times New Roman" w:hint="default"/>
      </w:rPr>
    </w:lvl>
    <w:lvl w:ilvl="3">
      <w:start w:val="1"/>
      <w:numFmt w:val="decimal"/>
      <w:suff w:val="space"/>
      <w:lvlText w:val="%1.%2.%3.%4."/>
      <w:lvlJc w:val="left"/>
      <w:pPr>
        <w:ind w:left="3" w:firstLine="0"/>
      </w:pPr>
      <w:rPr>
        <w:rFonts w:cs="Times New Roman" w:hint="default"/>
      </w:rPr>
    </w:lvl>
    <w:lvl w:ilvl="4">
      <w:start w:val="1"/>
      <w:numFmt w:val="decimal"/>
      <w:suff w:val="space"/>
      <w:lvlText w:val="%1.%2.%3.%4.%5."/>
      <w:lvlJc w:val="left"/>
      <w:pPr>
        <w:ind w:left="3" w:firstLine="0"/>
      </w:pPr>
      <w:rPr>
        <w:rFonts w:cs="Times New Roman" w:hint="default"/>
      </w:rPr>
    </w:lvl>
    <w:lvl w:ilvl="5">
      <w:start w:val="1"/>
      <w:numFmt w:val="decimal"/>
      <w:suff w:val="space"/>
      <w:lvlText w:val="%1.%2.%3.%4.%5.%6."/>
      <w:lvlJc w:val="left"/>
      <w:pPr>
        <w:ind w:left="3" w:firstLine="0"/>
      </w:pPr>
      <w:rPr>
        <w:rFonts w:cs="Times New Roman" w:hint="default"/>
        <w:b/>
        <w:i w:val="0"/>
      </w:rPr>
    </w:lvl>
    <w:lvl w:ilvl="6">
      <w:start w:val="1"/>
      <w:numFmt w:val="decimal"/>
      <w:suff w:val="space"/>
      <w:lvlText w:val="%1.%2.%3.%4.%5.%6.%7."/>
      <w:lvlJc w:val="left"/>
      <w:pPr>
        <w:ind w:left="3" w:firstLine="0"/>
      </w:pPr>
      <w:rPr>
        <w:rFonts w:cs="Times New Roman" w:hint="default"/>
        <w:b/>
        <w:i w:val="0"/>
      </w:rPr>
    </w:lvl>
    <w:lvl w:ilvl="7">
      <w:start w:val="1"/>
      <w:numFmt w:val="decimal"/>
      <w:suff w:val="space"/>
      <w:lvlText w:val="%1.%2.%3.%4.%5.%6.%7.%8."/>
      <w:lvlJc w:val="left"/>
      <w:pPr>
        <w:ind w:left="3" w:firstLine="0"/>
      </w:pPr>
      <w:rPr>
        <w:rFonts w:cs="Times New Roman" w:hint="default"/>
        <w:b/>
        <w:i w:val="0"/>
      </w:rPr>
    </w:lvl>
    <w:lvl w:ilvl="8">
      <w:start w:val="1"/>
      <w:numFmt w:val="decimal"/>
      <w:suff w:val="space"/>
      <w:lvlText w:val="%1.%2.%3.%4.%5.%6.%7.%8.%9."/>
      <w:lvlJc w:val="left"/>
      <w:pPr>
        <w:ind w:left="3" w:firstLine="0"/>
      </w:pPr>
      <w:rPr>
        <w:rFonts w:cs="Times New Roman" w:hint="default"/>
        <w:b/>
        <w:i w:val="0"/>
      </w:rPr>
    </w:lvl>
  </w:abstractNum>
  <w:abstractNum w:abstractNumId="5">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0955DEC"/>
    <w:multiLevelType w:val="hybridMultilevel"/>
    <w:tmpl w:val="E146C0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3">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4">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5">
    <w:nsid w:val="28C54BB5"/>
    <w:multiLevelType w:val="hybridMultilevel"/>
    <w:tmpl w:val="3D7E6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8C66D35"/>
    <w:multiLevelType w:val="hybridMultilevel"/>
    <w:tmpl w:val="B87C0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BD30490"/>
    <w:multiLevelType w:val="hybridMultilevel"/>
    <w:tmpl w:val="6F408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2C917A01"/>
    <w:multiLevelType w:val="hybridMultilevel"/>
    <w:tmpl w:val="D8BE710C"/>
    <w:lvl w:ilvl="0" w:tplc="D2F6AD52">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2D7F2E1D"/>
    <w:multiLevelType w:val="hybridMultilevel"/>
    <w:tmpl w:val="8662C4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26">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33D53D8A"/>
    <w:multiLevelType w:val="hybridMultilevel"/>
    <w:tmpl w:val="F5BE1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34AF540D"/>
    <w:multiLevelType w:val="hybridMultilevel"/>
    <w:tmpl w:val="8FB4896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9">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33">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35">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36">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457C7BFF"/>
    <w:multiLevelType w:val="hybridMultilevel"/>
    <w:tmpl w:val="944C97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41">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44">
    <w:nsid w:val="54C558A9"/>
    <w:multiLevelType w:val="hybridMultilevel"/>
    <w:tmpl w:val="1842F708"/>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45">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9">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50">
    <w:nsid w:val="65292D69"/>
    <w:multiLevelType w:val="hybridMultilevel"/>
    <w:tmpl w:val="A5C0394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51">
    <w:nsid w:val="670B5137"/>
    <w:multiLevelType w:val="hybridMultilevel"/>
    <w:tmpl w:val="E4E6F62E"/>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52">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nsid w:val="6DD14017"/>
    <w:multiLevelType w:val="hybridMultilevel"/>
    <w:tmpl w:val="5882DFEE"/>
    <w:lvl w:ilvl="0" w:tplc="0C090001">
      <w:start w:val="1"/>
      <w:numFmt w:val="bullet"/>
      <w:lvlText w:val=""/>
      <w:lvlJc w:val="left"/>
      <w:pPr>
        <w:ind w:left="1853" w:hanging="360"/>
      </w:pPr>
      <w:rPr>
        <w:rFonts w:ascii="Symbol" w:hAnsi="Symbol" w:hint="default"/>
      </w:rPr>
    </w:lvl>
    <w:lvl w:ilvl="1" w:tplc="0C090003">
      <w:start w:val="1"/>
      <w:numFmt w:val="bullet"/>
      <w:lvlText w:val="o"/>
      <w:lvlJc w:val="left"/>
      <w:pPr>
        <w:ind w:left="2573" w:hanging="360"/>
      </w:pPr>
      <w:rPr>
        <w:rFonts w:ascii="Courier New" w:hAnsi="Courier New" w:cs="Courier New" w:hint="default"/>
      </w:rPr>
    </w:lvl>
    <w:lvl w:ilvl="2" w:tplc="0C090005" w:tentative="1">
      <w:start w:val="1"/>
      <w:numFmt w:val="bullet"/>
      <w:lvlText w:val=""/>
      <w:lvlJc w:val="left"/>
      <w:pPr>
        <w:ind w:left="3293" w:hanging="360"/>
      </w:pPr>
      <w:rPr>
        <w:rFonts w:ascii="Wingdings" w:hAnsi="Wingdings" w:hint="default"/>
      </w:rPr>
    </w:lvl>
    <w:lvl w:ilvl="3" w:tplc="0C090001" w:tentative="1">
      <w:start w:val="1"/>
      <w:numFmt w:val="bullet"/>
      <w:lvlText w:val=""/>
      <w:lvlJc w:val="left"/>
      <w:pPr>
        <w:ind w:left="4013" w:hanging="360"/>
      </w:pPr>
      <w:rPr>
        <w:rFonts w:ascii="Symbol" w:hAnsi="Symbol" w:hint="default"/>
      </w:rPr>
    </w:lvl>
    <w:lvl w:ilvl="4" w:tplc="0C090003" w:tentative="1">
      <w:start w:val="1"/>
      <w:numFmt w:val="bullet"/>
      <w:lvlText w:val="o"/>
      <w:lvlJc w:val="left"/>
      <w:pPr>
        <w:ind w:left="4733" w:hanging="360"/>
      </w:pPr>
      <w:rPr>
        <w:rFonts w:ascii="Courier New" w:hAnsi="Courier New" w:cs="Courier New" w:hint="default"/>
      </w:rPr>
    </w:lvl>
    <w:lvl w:ilvl="5" w:tplc="0C090005" w:tentative="1">
      <w:start w:val="1"/>
      <w:numFmt w:val="bullet"/>
      <w:lvlText w:val=""/>
      <w:lvlJc w:val="left"/>
      <w:pPr>
        <w:ind w:left="5453" w:hanging="360"/>
      </w:pPr>
      <w:rPr>
        <w:rFonts w:ascii="Wingdings" w:hAnsi="Wingdings" w:hint="default"/>
      </w:rPr>
    </w:lvl>
    <w:lvl w:ilvl="6" w:tplc="0C090001" w:tentative="1">
      <w:start w:val="1"/>
      <w:numFmt w:val="bullet"/>
      <w:lvlText w:val=""/>
      <w:lvlJc w:val="left"/>
      <w:pPr>
        <w:ind w:left="6173" w:hanging="360"/>
      </w:pPr>
      <w:rPr>
        <w:rFonts w:ascii="Symbol" w:hAnsi="Symbol" w:hint="default"/>
      </w:rPr>
    </w:lvl>
    <w:lvl w:ilvl="7" w:tplc="0C090003" w:tentative="1">
      <w:start w:val="1"/>
      <w:numFmt w:val="bullet"/>
      <w:lvlText w:val="o"/>
      <w:lvlJc w:val="left"/>
      <w:pPr>
        <w:ind w:left="6893" w:hanging="360"/>
      </w:pPr>
      <w:rPr>
        <w:rFonts w:ascii="Courier New" w:hAnsi="Courier New" w:cs="Courier New" w:hint="default"/>
      </w:rPr>
    </w:lvl>
    <w:lvl w:ilvl="8" w:tplc="0C090005" w:tentative="1">
      <w:start w:val="1"/>
      <w:numFmt w:val="bullet"/>
      <w:lvlText w:val=""/>
      <w:lvlJc w:val="left"/>
      <w:pPr>
        <w:ind w:left="7613" w:hanging="360"/>
      </w:pPr>
      <w:rPr>
        <w:rFonts w:ascii="Wingdings" w:hAnsi="Wingdings" w:hint="default"/>
      </w:rPr>
    </w:lvl>
  </w:abstractNum>
  <w:abstractNum w:abstractNumId="55">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56">
    <w:nsid w:val="755A47BC"/>
    <w:multiLevelType w:val="hybridMultilevel"/>
    <w:tmpl w:val="7026C18C"/>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55"/>
  </w:num>
  <w:num w:numId="3">
    <w:abstractNumId w:val="14"/>
  </w:num>
  <w:num w:numId="4">
    <w:abstractNumId w:val="49"/>
  </w:num>
  <w:num w:numId="5">
    <w:abstractNumId w:val="35"/>
  </w:num>
  <w:num w:numId="6">
    <w:abstractNumId w:val="12"/>
  </w:num>
  <w:num w:numId="7">
    <w:abstractNumId w:val="34"/>
  </w:num>
  <w:num w:numId="8">
    <w:abstractNumId w:val="40"/>
  </w:num>
  <w:num w:numId="9">
    <w:abstractNumId w:val="32"/>
  </w:num>
  <w:num w:numId="10">
    <w:abstractNumId w:val="25"/>
  </w:num>
  <w:num w:numId="11">
    <w:abstractNumId w:val="36"/>
  </w:num>
  <w:num w:numId="12">
    <w:abstractNumId w:val="52"/>
  </w:num>
  <w:num w:numId="13">
    <w:abstractNumId w:val="57"/>
  </w:num>
  <w:num w:numId="14">
    <w:abstractNumId w:val="46"/>
  </w:num>
  <w:num w:numId="15">
    <w:abstractNumId w:val="53"/>
  </w:num>
  <w:num w:numId="16">
    <w:abstractNumId w:val="41"/>
  </w:num>
  <w:num w:numId="17">
    <w:abstractNumId w:val="5"/>
  </w:num>
  <w:num w:numId="18">
    <w:abstractNumId w:val="17"/>
  </w:num>
  <w:num w:numId="19">
    <w:abstractNumId w:val="18"/>
  </w:num>
  <w:num w:numId="20">
    <w:abstractNumId w:val="8"/>
  </w:num>
  <w:num w:numId="21">
    <w:abstractNumId w:val="19"/>
  </w:num>
  <w:num w:numId="22">
    <w:abstractNumId w:val="38"/>
  </w:num>
  <w:num w:numId="23">
    <w:abstractNumId w:val="43"/>
  </w:num>
  <w:num w:numId="24">
    <w:abstractNumId w:val="58"/>
  </w:num>
  <w:num w:numId="25">
    <w:abstractNumId w:val="11"/>
  </w:num>
  <w:num w:numId="26">
    <w:abstractNumId w:val="10"/>
  </w:num>
  <w:num w:numId="27">
    <w:abstractNumId w:val="26"/>
  </w:num>
  <w:num w:numId="28">
    <w:abstractNumId w:val="20"/>
  </w:num>
  <w:num w:numId="29">
    <w:abstractNumId w:val="24"/>
  </w:num>
  <w:num w:numId="30">
    <w:abstractNumId w:val="31"/>
  </w:num>
  <w:num w:numId="31">
    <w:abstractNumId w:val="47"/>
  </w:num>
  <w:num w:numId="32">
    <w:abstractNumId w:val="7"/>
  </w:num>
  <w:num w:numId="33">
    <w:abstractNumId w:val="0"/>
  </w:num>
  <w:num w:numId="34">
    <w:abstractNumId w:val="13"/>
  </w:num>
  <w:num w:numId="35">
    <w:abstractNumId w:val="54"/>
  </w:num>
  <w:num w:numId="36">
    <w:abstractNumId w:val="29"/>
  </w:num>
  <w:num w:numId="37">
    <w:abstractNumId w:val="1"/>
  </w:num>
  <w:num w:numId="38">
    <w:abstractNumId w:val="15"/>
  </w:num>
  <w:num w:numId="39">
    <w:abstractNumId w:val="30"/>
  </w:num>
  <w:num w:numId="40">
    <w:abstractNumId w:val="3"/>
  </w:num>
  <w:num w:numId="41">
    <w:abstractNumId w:val="9"/>
  </w:num>
  <w:num w:numId="42">
    <w:abstractNumId w:val="48"/>
  </w:num>
  <w:num w:numId="43">
    <w:abstractNumId w:val="45"/>
  </w:num>
  <w:num w:numId="44">
    <w:abstractNumId w:val="33"/>
  </w:num>
  <w:num w:numId="45">
    <w:abstractNumId w:val="42"/>
  </w:num>
  <w:num w:numId="46">
    <w:abstractNumId w:val="39"/>
  </w:num>
  <w:num w:numId="47">
    <w:abstractNumId w:val="16"/>
  </w:num>
  <w:num w:numId="48">
    <w:abstractNumId w:val="4"/>
  </w:num>
  <w:num w:numId="49">
    <w:abstractNumId w:val="51"/>
  </w:num>
  <w:num w:numId="50">
    <w:abstractNumId w:val="44"/>
  </w:num>
  <w:num w:numId="51">
    <w:abstractNumId w:val="50"/>
  </w:num>
  <w:num w:numId="52">
    <w:abstractNumId w:val="28"/>
  </w:num>
  <w:num w:numId="53">
    <w:abstractNumId w:val="22"/>
  </w:num>
  <w:num w:numId="54">
    <w:abstractNumId w:val="56"/>
  </w:num>
  <w:num w:numId="55">
    <w:abstractNumId w:val="6"/>
  </w:num>
  <w:num w:numId="56">
    <w:abstractNumId w:val="2"/>
  </w:num>
  <w:num w:numId="57">
    <w:abstractNumId w:val="27"/>
  </w:num>
  <w:num w:numId="58">
    <w:abstractNumId w:val="37"/>
  </w:num>
  <w:num w:numId="59">
    <w:abstractNumId w:val="21"/>
  </w:num>
  <w:num w:numId="60">
    <w:abstractNumId w:val="2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1E73"/>
    <w:rsid w:val="0000210F"/>
    <w:rsid w:val="00002303"/>
    <w:rsid w:val="00003503"/>
    <w:rsid w:val="000045CD"/>
    <w:rsid w:val="00005C31"/>
    <w:rsid w:val="00006521"/>
    <w:rsid w:val="000071C3"/>
    <w:rsid w:val="00010553"/>
    <w:rsid w:val="00012FC5"/>
    <w:rsid w:val="000152C2"/>
    <w:rsid w:val="00015717"/>
    <w:rsid w:val="00020696"/>
    <w:rsid w:val="00020E76"/>
    <w:rsid w:val="0002374F"/>
    <w:rsid w:val="00023D8E"/>
    <w:rsid w:val="0002470A"/>
    <w:rsid w:val="00024E43"/>
    <w:rsid w:val="00025710"/>
    <w:rsid w:val="00025A3A"/>
    <w:rsid w:val="000301F2"/>
    <w:rsid w:val="00030244"/>
    <w:rsid w:val="00030FA5"/>
    <w:rsid w:val="00031AAB"/>
    <w:rsid w:val="00033604"/>
    <w:rsid w:val="00036D3F"/>
    <w:rsid w:val="00037412"/>
    <w:rsid w:val="000375B0"/>
    <w:rsid w:val="00040CB5"/>
    <w:rsid w:val="0004271B"/>
    <w:rsid w:val="00043E6E"/>
    <w:rsid w:val="00050853"/>
    <w:rsid w:val="00054942"/>
    <w:rsid w:val="000552D3"/>
    <w:rsid w:val="00055494"/>
    <w:rsid w:val="00062977"/>
    <w:rsid w:val="00066038"/>
    <w:rsid w:val="0006633D"/>
    <w:rsid w:val="0007477E"/>
    <w:rsid w:val="0007713D"/>
    <w:rsid w:val="0008090F"/>
    <w:rsid w:val="00082AF9"/>
    <w:rsid w:val="00090299"/>
    <w:rsid w:val="00091060"/>
    <w:rsid w:val="000918A6"/>
    <w:rsid w:val="00093A56"/>
    <w:rsid w:val="00095901"/>
    <w:rsid w:val="000A1A9B"/>
    <w:rsid w:val="000A2E34"/>
    <w:rsid w:val="000A36CC"/>
    <w:rsid w:val="000A3E02"/>
    <w:rsid w:val="000A4679"/>
    <w:rsid w:val="000A4B79"/>
    <w:rsid w:val="000A4F56"/>
    <w:rsid w:val="000A5A4B"/>
    <w:rsid w:val="000A6214"/>
    <w:rsid w:val="000B58E0"/>
    <w:rsid w:val="000B6BE1"/>
    <w:rsid w:val="000C5247"/>
    <w:rsid w:val="000C567D"/>
    <w:rsid w:val="000C6BD0"/>
    <w:rsid w:val="000D0A90"/>
    <w:rsid w:val="000D25DA"/>
    <w:rsid w:val="000D47ED"/>
    <w:rsid w:val="000D5798"/>
    <w:rsid w:val="000D5C4E"/>
    <w:rsid w:val="000E5CB6"/>
    <w:rsid w:val="000E7F91"/>
    <w:rsid w:val="000F0204"/>
    <w:rsid w:val="000F181E"/>
    <w:rsid w:val="000F4B96"/>
    <w:rsid w:val="00100E0F"/>
    <w:rsid w:val="00102B4E"/>
    <w:rsid w:val="001042B4"/>
    <w:rsid w:val="00111F5D"/>
    <w:rsid w:val="00112218"/>
    <w:rsid w:val="00113019"/>
    <w:rsid w:val="00114CD2"/>
    <w:rsid w:val="00122517"/>
    <w:rsid w:val="00131107"/>
    <w:rsid w:val="00131B76"/>
    <w:rsid w:val="00131CE9"/>
    <w:rsid w:val="0013328F"/>
    <w:rsid w:val="001335A1"/>
    <w:rsid w:val="0013663E"/>
    <w:rsid w:val="001402AD"/>
    <w:rsid w:val="001433B4"/>
    <w:rsid w:val="00143CA5"/>
    <w:rsid w:val="00144F4C"/>
    <w:rsid w:val="0015032C"/>
    <w:rsid w:val="00153BF7"/>
    <w:rsid w:val="00154A36"/>
    <w:rsid w:val="00156829"/>
    <w:rsid w:val="00160B9D"/>
    <w:rsid w:val="00161204"/>
    <w:rsid w:val="001618D0"/>
    <w:rsid w:val="001630B7"/>
    <w:rsid w:val="00163779"/>
    <w:rsid w:val="001648E1"/>
    <w:rsid w:val="00170C3C"/>
    <w:rsid w:val="0017295F"/>
    <w:rsid w:val="00175F47"/>
    <w:rsid w:val="00175FC5"/>
    <w:rsid w:val="001776A2"/>
    <w:rsid w:val="00180BEF"/>
    <w:rsid w:val="001811F4"/>
    <w:rsid w:val="00181F78"/>
    <w:rsid w:val="00182C74"/>
    <w:rsid w:val="001831C6"/>
    <w:rsid w:val="00185C02"/>
    <w:rsid w:val="00187EDB"/>
    <w:rsid w:val="00190393"/>
    <w:rsid w:val="0019770E"/>
    <w:rsid w:val="00197E01"/>
    <w:rsid w:val="001A0751"/>
    <w:rsid w:val="001B0116"/>
    <w:rsid w:val="001B451B"/>
    <w:rsid w:val="001B4D57"/>
    <w:rsid w:val="001B635A"/>
    <w:rsid w:val="001C0505"/>
    <w:rsid w:val="001C1E48"/>
    <w:rsid w:val="001C338F"/>
    <w:rsid w:val="001C48CF"/>
    <w:rsid w:val="001C5545"/>
    <w:rsid w:val="001C5E5D"/>
    <w:rsid w:val="001C601C"/>
    <w:rsid w:val="001D1926"/>
    <w:rsid w:val="001D3354"/>
    <w:rsid w:val="001D39BE"/>
    <w:rsid w:val="001D3DB7"/>
    <w:rsid w:val="001D50BD"/>
    <w:rsid w:val="001D5373"/>
    <w:rsid w:val="001D7B80"/>
    <w:rsid w:val="001E2294"/>
    <w:rsid w:val="001E3D46"/>
    <w:rsid w:val="001E4015"/>
    <w:rsid w:val="001E70B9"/>
    <w:rsid w:val="001E70FC"/>
    <w:rsid w:val="001F03EE"/>
    <w:rsid w:val="001F19EE"/>
    <w:rsid w:val="001F1CF1"/>
    <w:rsid w:val="001F252A"/>
    <w:rsid w:val="001F265A"/>
    <w:rsid w:val="001F3CAF"/>
    <w:rsid w:val="001F5BDB"/>
    <w:rsid w:val="001F7F8E"/>
    <w:rsid w:val="002070F6"/>
    <w:rsid w:val="0021176C"/>
    <w:rsid w:val="00211B46"/>
    <w:rsid w:val="0021266C"/>
    <w:rsid w:val="00212889"/>
    <w:rsid w:val="00212F27"/>
    <w:rsid w:val="00214899"/>
    <w:rsid w:val="00214B1B"/>
    <w:rsid w:val="0022021B"/>
    <w:rsid w:val="0022145B"/>
    <w:rsid w:val="00221B7A"/>
    <w:rsid w:val="00221C47"/>
    <w:rsid w:val="00221F42"/>
    <w:rsid w:val="0022310A"/>
    <w:rsid w:val="002235C9"/>
    <w:rsid w:val="002248A5"/>
    <w:rsid w:val="0022729B"/>
    <w:rsid w:val="00227F55"/>
    <w:rsid w:val="002314C6"/>
    <w:rsid w:val="00232223"/>
    <w:rsid w:val="00234166"/>
    <w:rsid w:val="00235CA7"/>
    <w:rsid w:val="002372FD"/>
    <w:rsid w:val="00243A55"/>
    <w:rsid w:val="00245072"/>
    <w:rsid w:val="00245654"/>
    <w:rsid w:val="00245FD3"/>
    <w:rsid w:val="002532BB"/>
    <w:rsid w:val="002540AA"/>
    <w:rsid w:val="00254F6E"/>
    <w:rsid w:val="00255D52"/>
    <w:rsid w:val="0025698A"/>
    <w:rsid w:val="00262702"/>
    <w:rsid w:val="002747E8"/>
    <w:rsid w:val="0027558D"/>
    <w:rsid w:val="00275843"/>
    <w:rsid w:val="00275B14"/>
    <w:rsid w:val="00282EB3"/>
    <w:rsid w:val="0028329D"/>
    <w:rsid w:val="00283842"/>
    <w:rsid w:val="002839E8"/>
    <w:rsid w:val="00283E31"/>
    <w:rsid w:val="00285F93"/>
    <w:rsid w:val="00291899"/>
    <w:rsid w:val="00291C8F"/>
    <w:rsid w:val="002926E3"/>
    <w:rsid w:val="00293B5A"/>
    <w:rsid w:val="00294791"/>
    <w:rsid w:val="00297A72"/>
    <w:rsid w:val="00297D0E"/>
    <w:rsid w:val="002A025E"/>
    <w:rsid w:val="002A0F63"/>
    <w:rsid w:val="002A2635"/>
    <w:rsid w:val="002A5FD1"/>
    <w:rsid w:val="002B2334"/>
    <w:rsid w:val="002B2525"/>
    <w:rsid w:val="002B53E9"/>
    <w:rsid w:val="002C0044"/>
    <w:rsid w:val="002C1D07"/>
    <w:rsid w:val="002C484F"/>
    <w:rsid w:val="002C60BE"/>
    <w:rsid w:val="002D0055"/>
    <w:rsid w:val="002D1E6F"/>
    <w:rsid w:val="002D28B2"/>
    <w:rsid w:val="002D36DE"/>
    <w:rsid w:val="002E27FE"/>
    <w:rsid w:val="002E3442"/>
    <w:rsid w:val="002E39C8"/>
    <w:rsid w:val="002E3B7B"/>
    <w:rsid w:val="002E752D"/>
    <w:rsid w:val="002F1DA2"/>
    <w:rsid w:val="002F3FAD"/>
    <w:rsid w:val="002F43D9"/>
    <w:rsid w:val="002F6340"/>
    <w:rsid w:val="002F7096"/>
    <w:rsid w:val="00300CA9"/>
    <w:rsid w:val="00300ECE"/>
    <w:rsid w:val="00301579"/>
    <w:rsid w:val="003028B4"/>
    <w:rsid w:val="00303C2E"/>
    <w:rsid w:val="003040D5"/>
    <w:rsid w:val="00305C5F"/>
    <w:rsid w:val="003062F3"/>
    <w:rsid w:val="003065A3"/>
    <w:rsid w:val="00310593"/>
    <w:rsid w:val="00311E85"/>
    <w:rsid w:val="003123D3"/>
    <w:rsid w:val="0031533D"/>
    <w:rsid w:val="003158A8"/>
    <w:rsid w:val="00320AA7"/>
    <w:rsid w:val="00320BC0"/>
    <w:rsid w:val="00322958"/>
    <w:rsid w:val="00322C85"/>
    <w:rsid w:val="00322F70"/>
    <w:rsid w:val="003259F7"/>
    <w:rsid w:val="00330A92"/>
    <w:rsid w:val="00331B9D"/>
    <w:rsid w:val="00331C6F"/>
    <w:rsid w:val="0033442A"/>
    <w:rsid w:val="00335213"/>
    <w:rsid w:val="00335D0A"/>
    <w:rsid w:val="00337220"/>
    <w:rsid w:val="00344D81"/>
    <w:rsid w:val="00347976"/>
    <w:rsid w:val="00347E60"/>
    <w:rsid w:val="00350A4F"/>
    <w:rsid w:val="00351C8B"/>
    <w:rsid w:val="00353092"/>
    <w:rsid w:val="00353799"/>
    <w:rsid w:val="0035379A"/>
    <w:rsid w:val="00355A0D"/>
    <w:rsid w:val="0035664D"/>
    <w:rsid w:val="00365578"/>
    <w:rsid w:val="003657B4"/>
    <w:rsid w:val="00366955"/>
    <w:rsid w:val="00370BFA"/>
    <w:rsid w:val="0037240B"/>
    <w:rsid w:val="00372BA4"/>
    <w:rsid w:val="00373817"/>
    <w:rsid w:val="00374C5B"/>
    <w:rsid w:val="00377F18"/>
    <w:rsid w:val="003828AA"/>
    <w:rsid w:val="0038500E"/>
    <w:rsid w:val="00386703"/>
    <w:rsid w:val="0038690B"/>
    <w:rsid w:val="00390956"/>
    <w:rsid w:val="00395544"/>
    <w:rsid w:val="00397D3A"/>
    <w:rsid w:val="00397EED"/>
    <w:rsid w:val="00397FDE"/>
    <w:rsid w:val="003A1ACF"/>
    <w:rsid w:val="003A3778"/>
    <w:rsid w:val="003A40A1"/>
    <w:rsid w:val="003B1402"/>
    <w:rsid w:val="003B28A1"/>
    <w:rsid w:val="003B44FD"/>
    <w:rsid w:val="003B513C"/>
    <w:rsid w:val="003B5BA6"/>
    <w:rsid w:val="003B68B9"/>
    <w:rsid w:val="003B7B3F"/>
    <w:rsid w:val="003C1CDB"/>
    <w:rsid w:val="003C1D06"/>
    <w:rsid w:val="003C20D3"/>
    <w:rsid w:val="003C250B"/>
    <w:rsid w:val="003C3B5F"/>
    <w:rsid w:val="003C7F7D"/>
    <w:rsid w:val="003D1393"/>
    <w:rsid w:val="003D1C74"/>
    <w:rsid w:val="003D217A"/>
    <w:rsid w:val="003D652C"/>
    <w:rsid w:val="003E4E43"/>
    <w:rsid w:val="003E5B35"/>
    <w:rsid w:val="003E7A82"/>
    <w:rsid w:val="003F12CD"/>
    <w:rsid w:val="003F214D"/>
    <w:rsid w:val="003F28FB"/>
    <w:rsid w:val="003F475E"/>
    <w:rsid w:val="003F626F"/>
    <w:rsid w:val="003F7ABD"/>
    <w:rsid w:val="00403A26"/>
    <w:rsid w:val="00404526"/>
    <w:rsid w:val="00406A24"/>
    <w:rsid w:val="0040710C"/>
    <w:rsid w:val="00407A44"/>
    <w:rsid w:val="00411116"/>
    <w:rsid w:val="00411FA3"/>
    <w:rsid w:val="0041401B"/>
    <w:rsid w:val="004154B6"/>
    <w:rsid w:val="00416C10"/>
    <w:rsid w:val="00421DDB"/>
    <w:rsid w:val="00421DF0"/>
    <w:rsid w:val="00422287"/>
    <w:rsid w:val="00427052"/>
    <w:rsid w:val="00430C54"/>
    <w:rsid w:val="00432844"/>
    <w:rsid w:val="00433327"/>
    <w:rsid w:val="00434720"/>
    <w:rsid w:val="00435CE3"/>
    <w:rsid w:val="00436910"/>
    <w:rsid w:val="00451EE6"/>
    <w:rsid w:val="00452449"/>
    <w:rsid w:val="004550B8"/>
    <w:rsid w:val="0045603F"/>
    <w:rsid w:val="004560A3"/>
    <w:rsid w:val="00460C68"/>
    <w:rsid w:val="00462214"/>
    <w:rsid w:val="00462545"/>
    <w:rsid w:val="004720D9"/>
    <w:rsid w:val="00473F5D"/>
    <w:rsid w:val="00475E3F"/>
    <w:rsid w:val="0047610B"/>
    <w:rsid w:val="00476CC7"/>
    <w:rsid w:val="004779A1"/>
    <w:rsid w:val="00480541"/>
    <w:rsid w:val="00480565"/>
    <w:rsid w:val="00481FBC"/>
    <w:rsid w:val="004851A5"/>
    <w:rsid w:val="00485E60"/>
    <w:rsid w:val="00486909"/>
    <w:rsid w:val="00486BE6"/>
    <w:rsid w:val="00490D33"/>
    <w:rsid w:val="004926B6"/>
    <w:rsid w:val="004941DE"/>
    <w:rsid w:val="0049683F"/>
    <w:rsid w:val="004A3175"/>
    <w:rsid w:val="004A334A"/>
    <w:rsid w:val="004A6B45"/>
    <w:rsid w:val="004B05BC"/>
    <w:rsid w:val="004B2D91"/>
    <w:rsid w:val="004B55EF"/>
    <w:rsid w:val="004B77CC"/>
    <w:rsid w:val="004B7C72"/>
    <w:rsid w:val="004C20DE"/>
    <w:rsid w:val="004C435D"/>
    <w:rsid w:val="004C5007"/>
    <w:rsid w:val="004D2268"/>
    <w:rsid w:val="004D2CF7"/>
    <w:rsid w:val="004D53CC"/>
    <w:rsid w:val="004D599A"/>
    <w:rsid w:val="004D5ADB"/>
    <w:rsid w:val="004D736F"/>
    <w:rsid w:val="004E4181"/>
    <w:rsid w:val="004E4E46"/>
    <w:rsid w:val="004E68C8"/>
    <w:rsid w:val="004E6CC1"/>
    <w:rsid w:val="004E74E1"/>
    <w:rsid w:val="004F7660"/>
    <w:rsid w:val="00501BBB"/>
    <w:rsid w:val="00507F25"/>
    <w:rsid w:val="005118BE"/>
    <w:rsid w:val="005133B8"/>
    <w:rsid w:val="005161B1"/>
    <w:rsid w:val="00516B42"/>
    <w:rsid w:val="00520601"/>
    <w:rsid w:val="0052069C"/>
    <w:rsid w:val="005217BA"/>
    <w:rsid w:val="005235B0"/>
    <w:rsid w:val="00526293"/>
    <w:rsid w:val="00531524"/>
    <w:rsid w:val="005319F4"/>
    <w:rsid w:val="00533049"/>
    <w:rsid w:val="0053345E"/>
    <w:rsid w:val="005345CE"/>
    <w:rsid w:val="00535741"/>
    <w:rsid w:val="0053705E"/>
    <w:rsid w:val="00541E49"/>
    <w:rsid w:val="0054257F"/>
    <w:rsid w:val="0054489A"/>
    <w:rsid w:val="00550F78"/>
    <w:rsid w:val="0055184B"/>
    <w:rsid w:val="00554F0A"/>
    <w:rsid w:val="005560D1"/>
    <w:rsid w:val="00561411"/>
    <w:rsid w:val="00565AFF"/>
    <w:rsid w:val="00566D3A"/>
    <w:rsid w:val="00574D4F"/>
    <w:rsid w:val="005759AD"/>
    <w:rsid w:val="005814A3"/>
    <w:rsid w:val="005820FA"/>
    <w:rsid w:val="00582A3B"/>
    <w:rsid w:val="00583420"/>
    <w:rsid w:val="0058417C"/>
    <w:rsid w:val="005860AC"/>
    <w:rsid w:val="0058745E"/>
    <w:rsid w:val="0058770A"/>
    <w:rsid w:val="00592B9D"/>
    <w:rsid w:val="005A0338"/>
    <w:rsid w:val="005A0DC5"/>
    <w:rsid w:val="005A7698"/>
    <w:rsid w:val="005A7882"/>
    <w:rsid w:val="005B185C"/>
    <w:rsid w:val="005B3EF2"/>
    <w:rsid w:val="005B4A22"/>
    <w:rsid w:val="005B5833"/>
    <w:rsid w:val="005C4553"/>
    <w:rsid w:val="005C5F62"/>
    <w:rsid w:val="005C6371"/>
    <w:rsid w:val="005C6382"/>
    <w:rsid w:val="005C6CDD"/>
    <w:rsid w:val="005C7757"/>
    <w:rsid w:val="005D180C"/>
    <w:rsid w:val="005D337E"/>
    <w:rsid w:val="005E06EC"/>
    <w:rsid w:val="005E1EA8"/>
    <w:rsid w:val="005E3DA7"/>
    <w:rsid w:val="005E4274"/>
    <w:rsid w:val="005E571B"/>
    <w:rsid w:val="005E584A"/>
    <w:rsid w:val="005E5B2B"/>
    <w:rsid w:val="005F2FAD"/>
    <w:rsid w:val="005F3ACA"/>
    <w:rsid w:val="005F4A82"/>
    <w:rsid w:val="005F60CA"/>
    <w:rsid w:val="00600EAB"/>
    <w:rsid w:val="00601486"/>
    <w:rsid w:val="00601EAD"/>
    <w:rsid w:val="00603FB5"/>
    <w:rsid w:val="00604A30"/>
    <w:rsid w:val="00611075"/>
    <w:rsid w:val="00612550"/>
    <w:rsid w:val="00615BD6"/>
    <w:rsid w:val="00616BF3"/>
    <w:rsid w:val="006178BC"/>
    <w:rsid w:val="006202CC"/>
    <w:rsid w:val="00620719"/>
    <w:rsid w:val="00626E54"/>
    <w:rsid w:val="006279BA"/>
    <w:rsid w:val="00627EEE"/>
    <w:rsid w:val="0063022A"/>
    <w:rsid w:val="00630690"/>
    <w:rsid w:val="00634FE3"/>
    <w:rsid w:val="006374DC"/>
    <w:rsid w:val="00640949"/>
    <w:rsid w:val="0064202F"/>
    <w:rsid w:val="00645335"/>
    <w:rsid w:val="00653158"/>
    <w:rsid w:val="006552CF"/>
    <w:rsid w:val="00656467"/>
    <w:rsid w:val="00657367"/>
    <w:rsid w:val="00663BE8"/>
    <w:rsid w:val="0066487B"/>
    <w:rsid w:val="006654F2"/>
    <w:rsid w:val="00666737"/>
    <w:rsid w:val="00666A9B"/>
    <w:rsid w:val="00667008"/>
    <w:rsid w:val="00670F7F"/>
    <w:rsid w:val="006771C1"/>
    <w:rsid w:val="00677608"/>
    <w:rsid w:val="00682DA4"/>
    <w:rsid w:val="00684A89"/>
    <w:rsid w:val="00685891"/>
    <w:rsid w:val="006871FB"/>
    <w:rsid w:val="0069411E"/>
    <w:rsid w:val="0069449B"/>
    <w:rsid w:val="0069500C"/>
    <w:rsid w:val="006A5189"/>
    <w:rsid w:val="006A5C37"/>
    <w:rsid w:val="006A66DE"/>
    <w:rsid w:val="006B16AC"/>
    <w:rsid w:val="006B1F76"/>
    <w:rsid w:val="006B391E"/>
    <w:rsid w:val="006B618E"/>
    <w:rsid w:val="006B63CE"/>
    <w:rsid w:val="006C09F3"/>
    <w:rsid w:val="006C145E"/>
    <w:rsid w:val="006C3E68"/>
    <w:rsid w:val="006C594D"/>
    <w:rsid w:val="006C6038"/>
    <w:rsid w:val="006C6DCF"/>
    <w:rsid w:val="006C7BD4"/>
    <w:rsid w:val="006D182D"/>
    <w:rsid w:val="006D18B7"/>
    <w:rsid w:val="006D2A00"/>
    <w:rsid w:val="006D2C33"/>
    <w:rsid w:val="006D38F3"/>
    <w:rsid w:val="006D5153"/>
    <w:rsid w:val="006E1E6C"/>
    <w:rsid w:val="006E4D10"/>
    <w:rsid w:val="006E568B"/>
    <w:rsid w:val="006F6D1D"/>
    <w:rsid w:val="00701D43"/>
    <w:rsid w:val="00702BA6"/>
    <w:rsid w:val="007037DB"/>
    <w:rsid w:val="00703C02"/>
    <w:rsid w:val="007067C5"/>
    <w:rsid w:val="00710E1A"/>
    <w:rsid w:val="0071323C"/>
    <w:rsid w:val="007163A6"/>
    <w:rsid w:val="00720504"/>
    <w:rsid w:val="00722AE3"/>
    <w:rsid w:val="00723510"/>
    <w:rsid w:val="0072482A"/>
    <w:rsid w:val="007267F0"/>
    <w:rsid w:val="007305AC"/>
    <w:rsid w:val="0073068B"/>
    <w:rsid w:val="00732F18"/>
    <w:rsid w:val="00733B5B"/>
    <w:rsid w:val="007422B2"/>
    <w:rsid w:val="0074298B"/>
    <w:rsid w:val="00743E56"/>
    <w:rsid w:val="00743E7D"/>
    <w:rsid w:val="00751566"/>
    <w:rsid w:val="0075243F"/>
    <w:rsid w:val="00752FD3"/>
    <w:rsid w:val="00754DB3"/>
    <w:rsid w:val="0075511B"/>
    <w:rsid w:val="00755E44"/>
    <w:rsid w:val="0075607B"/>
    <w:rsid w:val="00760AB1"/>
    <w:rsid w:val="00762314"/>
    <w:rsid w:val="00762A1A"/>
    <w:rsid w:val="00762E86"/>
    <w:rsid w:val="00763432"/>
    <w:rsid w:val="00763C04"/>
    <w:rsid w:val="007654FA"/>
    <w:rsid w:val="007663A2"/>
    <w:rsid w:val="00771332"/>
    <w:rsid w:val="007728ED"/>
    <w:rsid w:val="0077579D"/>
    <w:rsid w:val="007757C9"/>
    <w:rsid w:val="0078164C"/>
    <w:rsid w:val="00781CF6"/>
    <w:rsid w:val="007849A4"/>
    <w:rsid w:val="0078662D"/>
    <w:rsid w:val="007912F6"/>
    <w:rsid w:val="00791C9D"/>
    <w:rsid w:val="00793E96"/>
    <w:rsid w:val="007A03B5"/>
    <w:rsid w:val="007A1828"/>
    <w:rsid w:val="007A1CD7"/>
    <w:rsid w:val="007A391C"/>
    <w:rsid w:val="007A44A2"/>
    <w:rsid w:val="007B0E74"/>
    <w:rsid w:val="007C5E1E"/>
    <w:rsid w:val="007C6F72"/>
    <w:rsid w:val="007C784E"/>
    <w:rsid w:val="007D17F7"/>
    <w:rsid w:val="007D1D69"/>
    <w:rsid w:val="007D2BDB"/>
    <w:rsid w:val="007D7DB3"/>
    <w:rsid w:val="007E2575"/>
    <w:rsid w:val="007E350F"/>
    <w:rsid w:val="007E382B"/>
    <w:rsid w:val="007E7A55"/>
    <w:rsid w:val="007F2586"/>
    <w:rsid w:val="007F3378"/>
    <w:rsid w:val="007F40A3"/>
    <w:rsid w:val="007F4FA5"/>
    <w:rsid w:val="008007BD"/>
    <w:rsid w:val="00801FED"/>
    <w:rsid w:val="00806090"/>
    <w:rsid w:val="00807908"/>
    <w:rsid w:val="00807F53"/>
    <w:rsid w:val="008105C9"/>
    <w:rsid w:val="00810811"/>
    <w:rsid w:val="00810E65"/>
    <w:rsid w:val="0081307E"/>
    <w:rsid w:val="00814E2E"/>
    <w:rsid w:val="00815761"/>
    <w:rsid w:val="00827513"/>
    <w:rsid w:val="00827C11"/>
    <w:rsid w:val="0083054E"/>
    <w:rsid w:val="008312B4"/>
    <w:rsid w:val="00831EBE"/>
    <w:rsid w:val="00832F83"/>
    <w:rsid w:val="00833AD8"/>
    <w:rsid w:val="00836E68"/>
    <w:rsid w:val="00837084"/>
    <w:rsid w:val="00845310"/>
    <w:rsid w:val="00846BDF"/>
    <w:rsid w:val="00846FCD"/>
    <w:rsid w:val="0085056D"/>
    <w:rsid w:val="008512DD"/>
    <w:rsid w:val="008529BB"/>
    <w:rsid w:val="008543F4"/>
    <w:rsid w:val="00855481"/>
    <w:rsid w:val="00855BCB"/>
    <w:rsid w:val="008561BC"/>
    <w:rsid w:val="00857DEA"/>
    <w:rsid w:val="00860BCB"/>
    <w:rsid w:val="0086198D"/>
    <w:rsid w:val="008623F0"/>
    <w:rsid w:val="00862BCB"/>
    <w:rsid w:val="00863C53"/>
    <w:rsid w:val="00864EF3"/>
    <w:rsid w:val="00866176"/>
    <w:rsid w:val="00867064"/>
    <w:rsid w:val="0087029E"/>
    <w:rsid w:val="008702CE"/>
    <w:rsid w:val="00873495"/>
    <w:rsid w:val="0087560E"/>
    <w:rsid w:val="00882600"/>
    <w:rsid w:val="00886934"/>
    <w:rsid w:val="008870C7"/>
    <w:rsid w:val="0089471E"/>
    <w:rsid w:val="00897D23"/>
    <w:rsid w:val="008A0077"/>
    <w:rsid w:val="008A0E95"/>
    <w:rsid w:val="008A4D82"/>
    <w:rsid w:val="008A7C07"/>
    <w:rsid w:val="008A7F92"/>
    <w:rsid w:val="008B14E1"/>
    <w:rsid w:val="008B174B"/>
    <w:rsid w:val="008B2717"/>
    <w:rsid w:val="008B53D9"/>
    <w:rsid w:val="008B6ED4"/>
    <w:rsid w:val="008B757C"/>
    <w:rsid w:val="008C0A47"/>
    <w:rsid w:val="008C264E"/>
    <w:rsid w:val="008C3562"/>
    <w:rsid w:val="008C3721"/>
    <w:rsid w:val="008C3BFE"/>
    <w:rsid w:val="008C68DF"/>
    <w:rsid w:val="008C6B74"/>
    <w:rsid w:val="008C7C7E"/>
    <w:rsid w:val="008D1C83"/>
    <w:rsid w:val="008D3031"/>
    <w:rsid w:val="008D5C67"/>
    <w:rsid w:val="008D709E"/>
    <w:rsid w:val="008E0D38"/>
    <w:rsid w:val="008E2B70"/>
    <w:rsid w:val="008E3629"/>
    <w:rsid w:val="008E4FF3"/>
    <w:rsid w:val="008E562E"/>
    <w:rsid w:val="008E6691"/>
    <w:rsid w:val="008E6AB3"/>
    <w:rsid w:val="008F0ABC"/>
    <w:rsid w:val="008F184E"/>
    <w:rsid w:val="008F1FFC"/>
    <w:rsid w:val="008F3BFB"/>
    <w:rsid w:val="008F4147"/>
    <w:rsid w:val="008F5C4D"/>
    <w:rsid w:val="00903205"/>
    <w:rsid w:val="00903606"/>
    <w:rsid w:val="00905EAC"/>
    <w:rsid w:val="0090651A"/>
    <w:rsid w:val="0090779D"/>
    <w:rsid w:val="00922ED6"/>
    <w:rsid w:val="009245CE"/>
    <w:rsid w:val="00924BA1"/>
    <w:rsid w:val="00927317"/>
    <w:rsid w:val="00931318"/>
    <w:rsid w:val="00931677"/>
    <w:rsid w:val="009340BE"/>
    <w:rsid w:val="00942AEA"/>
    <w:rsid w:val="00944E88"/>
    <w:rsid w:val="009464F9"/>
    <w:rsid w:val="00947330"/>
    <w:rsid w:val="00953D79"/>
    <w:rsid w:val="009543C7"/>
    <w:rsid w:val="00955B59"/>
    <w:rsid w:val="00960BDF"/>
    <w:rsid w:val="00962BAC"/>
    <w:rsid w:val="00963ACB"/>
    <w:rsid w:val="0096641E"/>
    <w:rsid w:val="00966D1C"/>
    <w:rsid w:val="00970464"/>
    <w:rsid w:val="00970807"/>
    <w:rsid w:val="00976E2B"/>
    <w:rsid w:val="00980B57"/>
    <w:rsid w:val="009931B5"/>
    <w:rsid w:val="00993A61"/>
    <w:rsid w:val="0099498D"/>
    <w:rsid w:val="00996645"/>
    <w:rsid w:val="00997B4F"/>
    <w:rsid w:val="009A1846"/>
    <w:rsid w:val="009A1D78"/>
    <w:rsid w:val="009A209C"/>
    <w:rsid w:val="009A4164"/>
    <w:rsid w:val="009A6FCB"/>
    <w:rsid w:val="009A7164"/>
    <w:rsid w:val="009B024F"/>
    <w:rsid w:val="009B1D5A"/>
    <w:rsid w:val="009B38BE"/>
    <w:rsid w:val="009B4F7F"/>
    <w:rsid w:val="009B5C91"/>
    <w:rsid w:val="009B7DE2"/>
    <w:rsid w:val="009B7E0D"/>
    <w:rsid w:val="009C0933"/>
    <w:rsid w:val="009C2522"/>
    <w:rsid w:val="009C262A"/>
    <w:rsid w:val="009C44C0"/>
    <w:rsid w:val="009D1C41"/>
    <w:rsid w:val="009D2CD9"/>
    <w:rsid w:val="009D5C91"/>
    <w:rsid w:val="009D7F56"/>
    <w:rsid w:val="009E0C55"/>
    <w:rsid w:val="009E117B"/>
    <w:rsid w:val="009E1CEF"/>
    <w:rsid w:val="009E1DEA"/>
    <w:rsid w:val="009E3339"/>
    <w:rsid w:val="009E3BF9"/>
    <w:rsid w:val="009E463E"/>
    <w:rsid w:val="009E512E"/>
    <w:rsid w:val="009E5869"/>
    <w:rsid w:val="009F1776"/>
    <w:rsid w:val="009F22DD"/>
    <w:rsid w:val="009F4E31"/>
    <w:rsid w:val="00A024F0"/>
    <w:rsid w:val="00A02D4D"/>
    <w:rsid w:val="00A032B0"/>
    <w:rsid w:val="00A033CF"/>
    <w:rsid w:val="00A03E76"/>
    <w:rsid w:val="00A1088B"/>
    <w:rsid w:val="00A11CAF"/>
    <w:rsid w:val="00A14BFC"/>
    <w:rsid w:val="00A15DB7"/>
    <w:rsid w:val="00A2131C"/>
    <w:rsid w:val="00A260AF"/>
    <w:rsid w:val="00A26148"/>
    <w:rsid w:val="00A31CE4"/>
    <w:rsid w:val="00A32153"/>
    <w:rsid w:val="00A32971"/>
    <w:rsid w:val="00A33443"/>
    <w:rsid w:val="00A339F2"/>
    <w:rsid w:val="00A34753"/>
    <w:rsid w:val="00A35A98"/>
    <w:rsid w:val="00A406F2"/>
    <w:rsid w:val="00A40D72"/>
    <w:rsid w:val="00A41A89"/>
    <w:rsid w:val="00A42D45"/>
    <w:rsid w:val="00A430ED"/>
    <w:rsid w:val="00A44317"/>
    <w:rsid w:val="00A443B0"/>
    <w:rsid w:val="00A4556C"/>
    <w:rsid w:val="00A52E39"/>
    <w:rsid w:val="00A537BA"/>
    <w:rsid w:val="00A61256"/>
    <w:rsid w:val="00A61C27"/>
    <w:rsid w:val="00A62FDD"/>
    <w:rsid w:val="00A65529"/>
    <w:rsid w:val="00A72DD6"/>
    <w:rsid w:val="00A75D24"/>
    <w:rsid w:val="00A777EC"/>
    <w:rsid w:val="00A7792C"/>
    <w:rsid w:val="00A817AC"/>
    <w:rsid w:val="00A81A10"/>
    <w:rsid w:val="00A82851"/>
    <w:rsid w:val="00A83601"/>
    <w:rsid w:val="00A83DC5"/>
    <w:rsid w:val="00A85474"/>
    <w:rsid w:val="00A92AA3"/>
    <w:rsid w:val="00A936C1"/>
    <w:rsid w:val="00A94688"/>
    <w:rsid w:val="00A94DFE"/>
    <w:rsid w:val="00A9536B"/>
    <w:rsid w:val="00A95EAA"/>
    <w:rsid w:val="00A979FB"/>
    <w:rsid w:val="00AA00E8"/>
    <w:rsid w:val="00AA0955"/>
    <w:rsid w:val="00AA1BCC"/>
    <w:rsid w:val="00AA2A15"/>
    <w:rsid w:val="00AA2DC4"/>
    <w:rsid w:val="00AA3336"/>
    <w:rsid w:val="00AA5C19"/>
    <w:rsid w:val="00AA7782"/>
    <w:rsid w:val="00AB0220"/>
    <w:rsid w:val="00AB1772"/>
    <w:rsid w:val="00AB2F60"/>
    <w:rsid w:val="00AB5148"/>
    <w:rsid w:val="00AB55E1"/>
    <w:rsid w:val="00AC08A3"/>
    <w:rsid w:val="00AC0C39"/>
    <w:rsid w:val="00AC2684"/>
    <w:rsid w:val="00AC50F4"/>
    <w:rsid w:val="00AC7010"/>
    <w:rsid w:val="00AD0588"/>
    <w:rsid w:val="00AD2A5D"/>
    <w:rsid w:val="00AD6627"/>
    <w:rsid w:val="00AD79B1"/>
    <w:rsid w:val="00AE1B7D"/>
    <w:rsid w:val="00AE29D1"/>
    <w:rsid w:val="00AE436B"/>
    <w:rsid w:val="00AE7CB2"/>
    <w:rsid w:val="00AF05DA"/>
    <w:rsid w:val="00AF06EB"/>
    <w:rsid w:val="00AF1979"/>
    <w:rsid w:val="00AF5F3C"/>
    <w:rsid w:val="00AF6F7C"/>
    <w:rsid w:val="00AF7761"/>
    <w:rsid w:val="00AF7821"/>
    <w:rsid w:val="00B0285A"/>
    <w:rsid w:val="00B05302"/>
    <w:rsid w:val="00B055E0"/>
    <w:rsid w:val="00B05ABD"/>
    <w:rsid w:val="00B06513"/>
    <w:rsid w:val="00B1026F"/>
    <w:rsid w:val="00B14201"/>
    <w:rsid w:val="00B15454"/>
    <w:rsid w:val="00B16BB6"/>
    <w:rsid w:val="00B179E8"/>
    <w:rsid w:val="00B232F8"/>
    <w:rsid w:val="00B24C84"/>
    <w:rsid w:val="00B265FA"/>
    <w:rsid w:val="00B32421"/>
    <w:rsid w:val="00B338BC"/>
    <w:rsid w:val="00B351AE"/>
    <w:rsid w:val="00B3649C"/>
    <w:rsid w:val="00B36A38"/>
    <w:rsid w:val="00B37452"/>
    <w:rsid w:val="00B3774D"/>
    <w:rsid w:val="00B40BC3"/>
    <w:rsid w:val="00B412BC"/>
    <w:rsid w:val="00B41E85"/>
    <w:rsid w:val="00B42079"/>
    <w:rsid w:val="00B423B0"/>
    <w:rsid w:val="00B44DB1"/>
    <w:rsid w:val="00B53113"/>
    <w:rsid w:val="00B54CA4"/>
    <w:rsid w:val="00B55403"/>
    <w:rsid w:val="00B57780"/>
    <w:rsid w:val="00B60D39"/>
    <w:rsid w:val="00B63BD0"/>
    <w:rsid w:val="00B64AB1"/>
    <w:rsid w:val="00B661E9"/>
    <w:rsid w:val="00B67373"/>
    <w:rsid w:val="00B6783E"/>
    <w:rsid w:val="00B75C30"/>
    <w:rsid w:val="00B76167"/>
    <w:rsid w:val="00B7660B"/>
    <w:rsid w:val="00B809B0"/>
    <w:rsid w:val="00B835D2"/>
    <w:rsid w:val="00B837A5"/>
    <w:rsid w:val="00B85308"/>
    <w:rsid w:val="00B95630"/>
    <w:rsid w:val="00B9691C"/>
    <w:rsid w:val="00BA389B"/>
    <w:rsid w:val="00BA42D2"/>
    <w:rsid w:val="00BA71F2"/>
    <w:rsid w:val="00BB01A0"/>
    <w:rsid w:val="00BB1F41"/>
    <w:rsid w:val="00BB2A50"/>
    <w:rsid w:val="00BB2C2D"/>
    <w:rsid w:val="00BB345E"/>
    <w:rsid w:val="00BB36C3"/>
    <w:rsid w:val="00BB3EA6"/>
    <w:rsid w:val="00BB3F80"/>
    <w:rsid w:val="00BB6B95"/>
    <w:rsid w:val="00BB7C3D"/>
    <w:rsid w:val="00BC095F"/>
    <w:rsid w:val="00BC2492"/>
    <w:rsid w:val="00BC47AF"/>
    <w:rsid w:val="00BC48C3"/>
    <w:rsid w:val="00BC6022"/>
    <w:rsid w:val="00BC6031"/>
    <w:rsid w:val="00BD39E4"/>
    <w:rsid w:val="00BD510B"/>
    <w:rsid w:val="00BD52BA"/>
    <w:rsid w:val="00BD5BDA"/>
    <w:rsid w:val="00BE072B"/>
    <w:rsid w:val="00BE3810"/>
    <w:rsid w:val="00BE4C45"/>
    <w:rsid w:val="00BE5C1E"/>
    <w:rsid w:val="00BE78E3"/>
    <w:rsid w:val="00BF228C"/>
    <w:rsid w:val="00BF2473"/>
    <w:rsid w:val="00BF320B"/>
    <w:rsid w:val="00BF3E76"/>
    <w:rsid w:val="00C01F78"/>
    <w:rsid w:val="00C03742"/>
    <w:rsid w:val="00C07B8A"/>
    <w:rsid w:val="00C11D3F"/>
    <w:rsid w:val="00C11F98"/>
    <w:rsid w:val="00C154A3"/>
    <w:rsid w:val="00C1682D"/>
    <w:rsid w:val="00C17F84"/>
    <w:rsid w:val="00C212C3"/>
    <w:rsid w:val="00C2306A"/>
    <w:rsid w:val="00C2494F"/>
    <w:rsid w:val="00C24C2C"/>
    <w:rsid w:val="00C30C15"/>
    <w:rsid w:val="00C32529"/>
    <w:rsid w:val="00C32583"/>
    <w:rsid w:val="00C32E45"/>
    <w:rsid w:val="00C332F9"/>
    <w:rsid w:val="00C36060"/>
    <w:rsid w:val="00C37C6E"/>
    <w:rsid w:val="00C443F5"/>
    <w:rsid w:val="00C4495A"/>
    <w:rsid w:val="00C45A32"/>
    <w:rsid w:val="00C45AF3"/>
    <w:rsid w:val="00C50753"/>
    <w:rsid w:val="00C57E39"/>
    <w:rsid w:val="00C611F0"/>
    <w:rsid w:val="00C625E4"/>
    <w:rsid w:val="00C638A0"/>
    <w:rsid w:val="00C64741"/>
    <w:rsid w:val="00C64C35"/>
    <w:rsid w:val="00C67D38"/>
    <w:rsid w:val="00C7173F"/>
    <w:rsid w:val="00C74ACB"/>
    <w:rsid w:val="00C75598"/>
    <w:rsid w:val="00C75CF8"/>
    <w:rsid w:val="00C761B2"/>
    <w:rsid w:val="00C7704F"/>
    <w:rsid w:val="00C81D46"/>
    <w:rsid w:val="00C822FE"/>
    <w:rsid w:val="00C832EC"/>
    <w:rsid w:val="00C858BB"/>
    <w:rsid w:val="00C9011C"/>
    <w:rsid w:val="00C95350"/>
    <w:rsid w:val="00C95F5F"/>
    <w:rsid w:val="00C9627B"/>
    <w:rsid w:val="00CA1516"/>
    <w:rsid w:val="00CA204F"/>
    <w:rsid w:val="00CA3AD4"/>
    <w:rsid w:val="00CA4FAB"/>
    <w:rsid w:val="00CA67B6"/>
    <w:rsid w:val="00CB0691"/>
    <w:rsid w:val="00CB0CD7"/>
    <w:rsid w:val="00CB2EF8"/>
    <w:rsid w:val="00CB2F7C"/>
    <w:rsid w:val="00CB33C3"/>
    <w:rsid w:val="00CB54E5"/>
    <w:rsid w:val="00CB5F87"/>
    <w:rsid w:val="00CB6331"/>
    <w:rsid w:val="00CB7408"/>
    <w:rsid w:val="00CC0C66"/>
    <w:rsid w:val="00CC0E27"/>
    <w:rsid w:val="00CC3CBC"/>
    <w:rsid w:val="00CC4038"/>
    <w:rsid w:val="00CC449B"/>
    <w:rsid w:val="00CC629D"/>
    <w:rsid w:val="00CC69A6"/>
    <w:rsid w:val="00CD0A34"/>
    <w:rsid w:val="00CD0DAF"/>
    <w:rsid w:val="00CD1177"/>
    <w:rsid w:val="00CD16E7"/>
    <w:rsid w:val="00CD4048"/>
    <w:rsid w:val="00CE1894"/>
    <w:rsid w:val="00CE213C"/>
    <w:rsid w:val="00CE3630"/>
    <w:rsid w:val="00CE4842"/>
    <w:rsid w:val="00CF0AF3"/>
    <w:rsid w:val="00CF3CCA"/>
    <w:rsid w:val="00D010F8"/>
    <w:rsid w:val="00D03DFE"/>
    <w:rsid w:val="00D04640"/>
    <w:rsid w:val="00D05D17"/>
    <w:rsid w:val="00D10CF9"/>
    <w:rsid w:val="00D12B32"/>
    <w:rsid w:val="00D138B1"/>
    <w:rsid w:val="00D15C9B"/>
    <w:rsid w:val="00D16462"/>
    <w:rsid w:val="00D1708F"/>
    <w:rsid w:val="00D17163"/>
    <w:rsid w:val="00D2475D"/>
    <w:rsid w:val="00D26BE0"/>
    <w:rsid w:val="00D27271"/>
    <w:rsid w:val="00D272DF"/>
    <w:rsid w:val="00D3080A"/>
    <w:rsid w:val="00D31899"/>
    <w:rsid w:val="00D32812"/>
    <w:rsid w:val="00D33329"/>
    <w:rsid w:val="00D34488"/>
    <w:rsid w:val="00D36167"/>
    <w:rsid w:val="00D411AE"/>
    <w:rsid w:val="00D43C5C"/>
    <w:rsid w:val="00D45535"/>
    <w:rsid w:val="00D45BB2"/>
    <w:rsid w:val="00D46DFE"/>
    <w:rsid w:val="00D47DEF"/>
    <w:rsid w:val="00D5188A"/>
    <w:rsid w:val="00D551EE"/>
    <w:rsid w:val="00D56F79"/>
    <w:rsid w:val="00D63713"/>
    <w:rsid w:val="00D64C30"/>
    <w:rsid w:val="00D64DAB"/>
    <w:rsid w:val="00D66641"/>
    <w:rsid w:val="00D66DF6"/>
    <w:rsid w:val="00D67916"/>
    <w:rsid w:val="00D70753"/>
    <w:rsid w:val="00D71A19"/>
    <w:rsid w:val="00D77649"/>
    <w:rsid w:val="00D778F3"/>
    <w:rsid w:val="00D77B87"/>
    <w:rsid w:val="00D80925"/>
    <w:rsid w:val="00D80BDB"/>
    <w:rsid w:val="00D81BC5"/>
    <w:rsid w:val="00D84EE4"/>
    <w:rsid w:val="00D85611"/>
    <w:rsid w:val="00D85D97"/>
    <w:rsid w:val="00D8654A"/>
    <w:rsid w:val="00D86D9F"/>
    <w:rsid w:val="00D87DA3"/>
    <w:rsid w:val="00D90449"/>
    <w:rsid w:val="00D919ED"/>
    <w:rsid w:val="00D91EB2"/>
    <w:rsid w:val="00D96537"/>
    <w:rsid w:val="00D978DD"/>
    <w:rsid w:val="00DA0CED"/>
    <w:rsid w:val="00DA0D50"/>
    <w:rsid w:val="00DA5C10"/>
    <w:rsid w:val="00DA7559"/>
    <w:rsid w:val="00DA7918"/>
    <w:rsid w:val="00DB1D96"/>
    <w:rsid w:val="00DB30D7"/>
    <w:rsid w:val="00DB50DE"/>
    <w:rsid w:val="00DB5B00"/>
    <w:rsid w:val="00DB7102"/>
    <w:rsid w:val="00DC0041"/>
    <w:rsid w:val="00DC0B77"/>
    <w:rsid w:val="00DC16D9"/>
    <w:rsid w:val="00DC30D3"/>
    <w:rsid w:val="00DC6A48"/>
    <w:rsid w:val="00DC7C8B"/>
    <w:rsid w:val="00DD1DE3"/>
    <w:rsid w:val="00DD2B28"/>
    <w:rsid w:val="00DD3060"/>
    <w:rsid w:val="00DD380A"/>
    <w:rsid w:val="00DD3952"/>
    <w:rsid w:val="00DD68B3"/>
    <w:rsid w:val="00DD750E"/>
    <w:rsid w:val="00DD7C29"/>
    <w:rsid w:val="00DE0690"/>
    <w:rsid w:val="00DE06CB"/>
    <w:rsid w:val="00DE0C5C"/>
    <w:rsid w:val="00DE2075"/>
    <w:rsid w:val="00DE3CB5"/>
    <w:rsid w:val="00DE4EF9"/>
    <w:rsid w:val="00DE54EF"/>
    <w:rsid w:val="00DE6040"/>
    <w:rsid w:val="00DF115C"/>
    <w:rsid w:val="00DF1BA4"/>
    <w:rsid w:val="00DF21CF"/>
    <w:rsid w:val="00DF56D2"/>
    <w:rsid w:val="00E01E6A"/>
    <w:rsid w:val="00E025F6"/>
    <w:rsid w:val="00E10697"/>
    <w:rsid w:val="00E109FD"/>
    <w:rsid w:val="00E10DD2"/>
    <w:rsid w:val="00E1191C"/>
    <w:rsid w:val="00E1291C"/>
    <w:rsid w:val="00E13AEE"/>
    <w:rsid w:val="00E13DE2"/>
    <w:rsid w:val="00E15D44"/>
    <w:rsid w:val="00E25DBD"/>
    <w:rsid w:val="00E27550"/>
    <w:rsid w:val="00E32E42"/>
    <w:rsid w:val="00E34C44"/>
    <w:rsid w:val="00E40A65"/>
    <w:rsid w:val="00E4602B"/>
    <w:rsid w:val="00E5071B"/>
    <w:rsid w:val="00E52251"/>
    <w:rsid w:val="00E5257F"/>
    <w:rsid w:val="00E551EA"/>
    <w:rsid w:val="00E55475"/>
    <w:rsid w:val="00E56333"/>
    <w:rsid w:val="00E56FB5"/>
    <w:rsid w:val="00E610A0"/>
    <w:rsid w:val="00E64293"/>
    <w:rsid w:val="00E6434A"/>
    <w:rsid w:val="00E64E15"/>
    <w:rsid w:val="00E65FF9"/>
    <w:rsid w:val="00E759C4"/>
    <w:rsid w:val="00E75BDB"/>
    <w:rsid w:val="00E80E18"/>
    <w:rsid w:val="00E8292D"/>
    <w:rsid w:val="00E831A4"/>
    <w:rsid w:val="00E83449"/>
    <w:rsid w:val="00E83668"/>
    <w:rsid w:val="00E85CD2"/>
    <w:rsid w:val="00E90B2D"/>
    <w:rsid w:val="00E9106D"/>
    <w:rsid w:val="00E947E0"/>
    <w:rsid w:val="00E94E0C"/>
    <w:rsid w:val="00E952DF"/>
    <w:rsid w:val="00E96E77"/>
    <w:rsid w:val="00E974F9"/>
    <w:rsid w:val="00EA19F9"/>
    <w:rsid w:val="00EA7D04"/>
    <w:rsid w:val="00EB27FE"/>
    <w:rsid w:val="00EB4330"/>
    <w:rsid w:val="00EB5846"/>
    <w:rsid w:val="00EC0D10"/>
    <w:rsid w:val="00ED0871"/>
    <w:rsid w:val="00ED13F1"/>
    <w:rsid w:val="00ED14F9"/>
    <w:rsid w:val="00ED5276"/>
    <w:rsid w:val="00ED5BAF"/>
    <w:rsid w:val="00EE0775"/>
    <w:rsid w:val="00EE0D48"/>
    <w:rsid w:val="00EE118D"/>
    <w:rsid w:val="00EE1FC0"/>
    <w:rsid w:val="00EE2B67"/>
    <w:rsid w:val="00EE338F"/>
    <w:rsid w:val="00EE4090"/>
    <w:rsid w:val="00EE4905"/>
    <w:rsid w:val="00EF00ED"/>
    <w:rsid w:val="00EF30FF"/>
    <w:rsid w:val="00EF4CFC"/>
    <w:rsid w:val="00EF626D"/>
    <w:rsid w:val="00F02D7D"/>
    <w:rsid w:val="00F037F3"/>
    <w:rsid w:val="00F05A6D"/>
    <w:rsid w:val="00F0648C"/>
    <w:rsid w:val="00F12F83"/>
    <w:rsid w:val="00F14F7D"/>
    <w:rsid w:val="00F20A45"/>
    <w:rsid w:val="00F20AF5"/>
    <w:rsid w:val="00F20C21"/>
    <w:rsid w:val="00F21D2F"/>
    <w:rsid w:val="00F23EE6"/>
    <w:rsid w:val="00F241ED"/>
    <w:rsid w:val="00F2469F"/>
    <w:rsid w:val="00F24BA3"/>
    <w:rsid w:val="00F2548D"/>
    <w:rsid w:val="00F272BD"/>
    <w:rsid w:val="00F27718"/>
    <w:rsid w:val="00F339F9"/>
    <w:rsid w:val="00F37B8D"/>
    <w:rsid w:val="00F419AA"/>
    <w:rsid w:val="00F4273A"/>
    <w:rsid w:val="00F43D99"/>
    <w:rsid w:val="00F44354"/>
    <w:rsid w:val="00F456B4"/>
    <w:rsid w:val="00F45928"/>
    <w:rsid w:val="00F47AC1"/>
    <w:rsid w:val="00F47DD7"/>
    <w:rsid w:val="00F5222C"/>
    <w:rsid w:val="00F555E0"/>
    <w:rsid w:val="00F55EE8"/>
    <w:rsid w:val="00F564BB"/>
    <w:rsid w:val="00F56EAD"/>
    <w:rsid w:val="00F574E1"/>
    <w:rsid w:val="00F6440B"/>
    <w:rsid w:val="00F64C6E"/>
    <w:rsid w:val="00F64DC0"/>
    <w:rsid w:val="00F769AB"/>
    <w:rsid w:val="00F82643"/>
    <w:rsid w:val="00F84AEE"/>
    <w:rsid w:val="00F85F4D"/>
    <w:rsid w:val="00F8668D"/>
    <w:rsid w:val="00F86D38"/>
    <w:rsid w:val="00F94643"/>
    <w:rsid w:val="00F954A4"/>
    <w:rsid w:val="00F96546"/>
    <w:rsid w:val="00F9762C"/>
    <w:rsid w:val="00FA09EE"/>
    <w:rsid w:val="00FA1286"/>
    <w:rsid w:val="00FA17B3"/>
    <w:rsid w:val="00FA7296"/>
    <w:rsid w:val="00FB10E7"/>
    <w:rsid w:val="00FB2EB8"/>
    <w:rsid w:val="00FB380F"/>
    <w:rsid w:val="00FB6382"/>
    <w:rsid w:val="00FB63DB"/>
    <w:rsid w:val="00FB6D97"/>
    <w:rsid w:val="00FC3D6A"/>
    <w:rsid w:val="00FC75DC"/>
    <w:rsid w:val="00FD374E"/>
    <w:rsid w:val="00FD3C7C"/>
    <w:rsid w:val="00FE05B1"/>
    <w:rsid w:val="00FE1480"/>
    <w:rsid w:val="00FE1563"/>
    <w:rsid w:val="00FE1E34"/>
    <w:rsid w:val="00FE503F"/>
    <w:rsid w:val="00FE5623"/>
    <w:rsid w:val="00FF17B6"/>
    <w:rsid w:val="00FF4426"/>
    <w:rsid w:val="00FF53FF"/>
    <w:rsid w:val="00FF57BF"/>
    <w:rsid w:val="00FF66D8"/>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7746">
      <w:bodyDiv w:val="1"/>
      <w:marLeft w:val="0"/>
      <w:marRight w:val="0"/>
      <w:marTop w:val="0"/>
      <w:marBottom w:val="0"/>
      <w:divBdr>
        <w:top w:val="none" w:sz="0" w:space="0" w:color="auto"/>
        <w:left w:val="none" w:sz="0" w:space="0" w:color="auto"/>
        <w:bottom w:val="none" w:sz="0" w:space="0" w:color="auto"/>
        <w:right w:val="none" w:sz="0" w:space="0" w:color="auto"/>
      </w:divBdr>
    </w:div>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309557365">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ccess4Learning/sif3-framework-java" TargetMode="External"/><Relationship Id="rId18" Type="http://schemas.openxmlformats.org/officeDocument/2006/relationships/hyperlink" Target="http://specification.sifassociation.org/Implementation/Infrastructure/3.3/Versions_3-3.pdf" TargetMode="External"/><Relationship Id="rId26" Type="http://schemas.openxmlformats.org/officeDocument/2006/relationships/image" Target="media/image1.jpg"/><Relationship Id="rId39"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github.com/Access4LearningUK/sif3-framework-java" TargetMode="External"/><Relationship Id="rId34" Type="http://schemas.openxmlformats.org/officeDocument/2006/relationships/hyperlink" Target="https://github.com/ziplet/ziplet" TargetMode="External"/><Relationship Id="rId42"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pecification.sifassociation.org/Implementation/Infrastructure/3.3/PESC_JSON.pdf" TargetMode="External"/><Relationship Id="rId25" Type="http://schemas.openxmlformats.org/officeDocument/2006/relationships/hyperlink" Target="http://specification.sifassociation.org/Implementation/Infrastructure/3.2.1/Documents/ReadThisFirst_3-2-1.pdf" TargetMode="External"/><Relationship Id="rId33" Type="http://schemas.openxmlformats.org/officeDocument/2006/relationships/hyperlink" Target="http://portecle.sourceforge.net/" TargetMode="External"/><Relationship Id="rId38"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hyperlink" Target="https://goessner.net/articles/xmljson/index.html" TargetMode="External"/><Relationship Id="rId20" Type="http://schemas.openxmlformats.org/officeDocument/2006/relationships/hyperlink" Target="https://github.com/nsip/sif3-framework-java" TargetMode="External"/><Relationship Id="rId29" Type="http://schemas.openxmlformats.org/officeDocument/2006/relationships/hyperlink" Target="https://github.com/Access4Learning/SIF3DMGenerator-Java/tree/master/SIF3DMGenerator" TargetMode="External"/><Relationship Id="rId41"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yperlink" Target="https://eclipse.org/downloads/packages/eclipse-ide-java-ee-developers/mars2" TargetMode="External"/><Relationship Id="rId32" Type="http://schemas.openxmlformats.org/officeDocument/2006/relationships/hyperlink" Target="http://www.sslshopper.com/article-most-common-java-keytool-keystore-commands.html" TargetMode="External"/><Relationship Id="rId37" Type="http://schemas.openxmlformats.org/officeDocument/2006/relationships/hyperlink" Target="http://specification.sifassociation.org/Implementation/Infrastructure/3.3/Versions_3-3.pdf" TargetMode="External"/><Relationship Id="rId40"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github.com/Access4LearningUK/sif3-framework-java" TargetMode="External"/><Relationship Id="rId23" Type="http://schemas.openxmlformats.org/officeDocument/2006/relationships/hyperlink" Target="https://github.com/nsip/SIF3DMGenerator-Java" TargetMode="External"/><Relationship Id="rId28" Type="http://schemas.openxmlformats.org/officeDocument/2006/relationships/hyperlink" Target="https://github.com/Access4Learning/SIF3DMGenerator-Java" TargetMode="External"/><Relationship Id="rId36" Type="http://schemas.openxmlformats.org/officeDocument/2006/relationships/hyperlink" Target="http://specification.sifassociation.org/Implementation/Infrastructure/3.3/Versions_3-3.pdf" TargetMode="External"/><Relationship Id="rId10" Type="http://schemas.openxmlformats.org/officeDocument/2006/relationships/hyperlink" Target="http://www.systemic.com.au" TargetMode="External"/><Relationship Id="rId19" Type="http://schemas.openxmlformats.org/officeDocument/2006/relationships/hyperlink" Target="https://github.com/Access4Learning/sif3-framework-java" TargetMode="External"/><Relationship Id="rId31" Type="http://schemas.openxmlformats.org/officeDocument/2006/relationships/hyperlink" Target="http://specification.sifassociation.org/Implementation/Infrastructure/3.2.1/Documents/FunctionalServices_3-2-1.pdf"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s://github.com/Access4Learning/sif3-framework-java" TargetMode="External"/><Relationship Id="rId27" Type="http://schemas.openxmlformats.org/officeDocument/2006/relationships/hyperlink" Target="https://github.com/Access4Learning/SIF3DMGenerator-Java" TargetMode="External"/><Relationship Id="rId30" Type="http://schemas.openxmlformats.org/officeDocument/2006/relationships/image" Target="media/image2.emf"/><Relationship Id="rId35" Type="http://schemas.openxmlformats.org/officeDocument/2006/relationships/hyperlink" Target="https://github.com/ziplet/ziplet"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9C683-2852-43CF-B477-4E42C1EAB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13785</TotalTime>
  <Pages>92</Pages>
  <Words>44747</Words>
  <Characters>255062</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299211</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833</cp:revision>
  <cp:lastPrinted>2010-02-17T00:33:00Z</cp:lastPrinted>
  <dcterms:created xsi:type="dcterms:W3CDTF">2013-11-05T03:08:00Z</dcterms:created>
  <dcterms:modified xsi:type="dcterms:W3CDTF">2021-02-10T03:40:00Z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0.9.2</vt:lpwstr>
  </property>
  <property fmtid="{D5CDD505-2E9C-101B-9397-08002B2CF9AE}" pid="3" name="RevisionDate">
    <vt:filetime>2021-02-04T16:00:00Z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0.15.0</vt:lpwstr>
  </property>
  <property fmtid="{D5CDD505-2E9C-101B-9397-08002B2CF9AE}" pid="7" name="SystemAbbreviation">
    <vt:lpwstr>SIF3-FW-JAVA</vt:lpwstr>
  </property>
  <property fmtid="{D5CDD505-2E9C-101B-9397-08002B2CF9AE}" pid="8" name="AuthorRole">
    <vt:lpwstr>SIF Solution Architect</vt:lpwstr>
  </property>
</Properties>
</file>