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348F0C4D" w14:textId="2310F3BA" w:rsidR="00AE4AC4" w:rsidRDefault="00480B81" w:rsidP="00003B7B">
      <w:pPr>
        <w:pStyle w:val="a8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</w:t>
      </w:r>
      <w:r w:rsidR="00003B7B">
        <w:rPr>
          <w:i w:val="0"/>
          <w:sz w:val="28"/>
          <w:szCs w:val="28"/>
        </w:rPr>
        <w:t>ТЕЛЕГРАМ-БОТА ДЛЯ МОНИТОРИНГА ЦЕН НА ЛЕКАРСТ</w:t>
      </w:r>
      <w:r w:rsidR="00003B7B">
        <w:rPr>
          <w:i w:val="0"/>
          <w:sz w:val="28"/>
          <w:szCs w:val="28"/>
        </w:rPr>
        <w:t>ВА</w:t>
      </w:r>
    </w:p>
    <w:p w14:paraId="7BC9558A" w14:textId="77777777" w:rsidR="00CF2148" w:rsidRPr="00AE4AC4" w:rsidRDefault="00CF2148" w:rsidP="00DC63A7">
      <w:pPr>
        <w:pStyle w:val="a8"/>
        <w:rPr>
          <w:i w:val="0"/>
          <w:sz w:val="28"/>
          <w:szCs w:val="28"/>
        </w:rPr>
      </w:pPr>
    </w:p>
    <w:p w14:paraId="33764531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701E6CE8" w14:textId="77777777" w:rsidR="00003B7B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CD4F46">
        <w:rPr>
          <w:rFonts w:ascii="Times New Roman" w:hAnsi="Times New Roman"/>
          <w:sz w:val="24"/>
        </w:rPr>
        <w:t>ЗАПИСКА К КУРСОВОМУ ПРОЕКТУ</w:t>
      </w:r>
      <w:r w:rsidR="00480B8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 ДИСЦИПЛИНЕ </w:t>
      </w:r>
    </w:p>
    <w:p w14:paraId="21A02102" w14:textId="6B13C2A0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003B7B">
        <w:rPr>
          <w:rFonts w:ascii="Times New Roman" w:hAnsi="Times New Roman"/>
          <w:sz w:val="24"/>
        </w:rPr>
        <w:t>СОВРЕМЕННЫЕ ПЛАТФОРМЫ ПРОГРАММИРОВАНИЯ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C871C22" w14:textId="19EA3F2D" w:rsidR="00AE4AC4" w:rsidRPr="00AE4AC4" w:rsidRDefault="00CD4F46" w:rsidP="00AE4AC4">
      <w:pPr>
        <w:pStyle w:val="aa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КП</w:t>
      </w:r>
      <w:r w:rsidR="00843317">
        <w:rPr>
          <w:b w:val="0"/>
          <w:sz w:val="32"/>
          <w:szCs w:val="32"/>
        </w:rPr>
        <w:t>.ПО</w:t>
      </w:r>
      <w:r w:rsidR="00003B7B">
        <w:rPr>
          <w:b w:val="0"/>
          <w:sz w:val="32"/>
          <w:szCs w:val="32"/>
        </w:rPr>
        <w:t>4</w:t>
      </w:r>
      <w:r w:rsidR="00AA7581">
        <w:rPr>
          <w:b w:val="0"/>
          <w:sz w:val="32"/>
          <w:szCs w:val="32"/>
        </w:rPr>
        <w:t>.1</w:t>
      </w:r>
      <w:r w:rsidR="00003B7B">
        <w:rPr>
          <w:b w:val="0"/>
          <w:sz w:val="32"/>
          <w:szCs w:val="32"/>
        </w:rPr>
        <w:t>90352</w:t>
      </w:r>
      <w:r w:rsidR="00F67D55">
        <w:rPr>
          <w:b w:val="0"/>
          <w:sz w:val="32"/>
          <w:szCs w:val="32"/>
        </w:rPr>
        <w:t>-</w:t>
      </w:r>
      <w:r w:rsidR="00480B81">
        <w:rPr>
          <w:b w:val="0"/>
          <w:sz w:val="32"/>
          <w:szCs w:val="32"/>
        </w:rPr>
        <w:t>04</w:t>
      </w:r>
      <w:r w:rsidR="00AE4AC4" w:rsidRPr="00AE4AC4">
        <w:rPr>
          <w:b w:val="0"/>
          <w:sz w:val="32"/>
          <w:szCs w:val="32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64DC89B8" w:rsidR="00497216" w:rsidRPr="00C953A5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C953A5">
        <w:rPr>
          <w:rFonts w:ascii="Times New Roman" w:hAnsi="Times New Roman"/>
          <w:b w:val="0"/>
        </w:rPr>
        <w:t>16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530D7C1E" w:rsidR="00497216" w:rsidRDefault="00480B81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 А. Крощенко</w:t>
            </w:r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6DA2C482" w:rsidR="00497216" w:rsidRDefault="00003B7B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И.А. Яковчик 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729B4D2E" w:rsidR="00497216" w:rsidRPr="00CD4F46" w:rsidRDefault="00480B81" w:rsidP="00FB4702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А. А. Крощенко</w:t>
            </w: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40BDD9E4" w14:textId="77777777" w:rsidR="00CD4F46" w:rsidRDefault="00CD4F46">
      <w:pPr>
        <w:tabs>
          <w:tab w:val="left" w:pos="10348"/>
        </w:tabs>
        <w:spacing w:before="720" w:line="360" w:lineRule="auto"/>
        <w:jc w:val="center"/>
        <w:rPr>
          <w:sz w:val="28"/>
        </w:rPr>
      </w:pPr>
    </w:p>
    <w:p w14:paraId="7233DA2C" w14:textId="1F56E9FB" w:rsidR="00465E2C" w:rsidRDefault="00CF2148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202</w:t>
      </w:r>
      <w:r w:rsidR="00003B7B">
        <w:rPr>
          <w:sz w:val="28"/>
        </w:rPr>
        <w:t>2</w:t>
      </w:r>
    </w:p>
    <w:sectPr w:rsidR="00465E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6D95" w14:textId="77777777" w:rsidR="0064021E" w:rsidRDefault="0064021E">
      <w:r>
        <w:separator/>
      </w:r>
    </w:p>
  </w:endnote>
  <w:endnote w:type="continuationSeparator" w:id="0">
    <w:p w14:paraId="6249AB85" w14:textId="77777777" w:rsidR="0064021E" w:rsidRDefault="0064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46DB" w14:textId="77777777" w:rsidR="00DE4835" w:rsidRDefault="00DE48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88D1" w14:textId="77777777" w:rsidR="00DE4835" w:rsidRDefault="00DE483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AC96" w14:textId="77777777" w:rsidR="00DE4835" w:rsidRDefault="00DE48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0DAE" w14:textId="77777777" w:rsidR="0064021E" w:rsidRDefault="0064021E">
      <w:r>
        <w:separator/>
      </w:r>
    </w:p>
  </w:footnote>
  <w:footnote w:type="continuationSeparator" w:id="0">
    <w:p w14:paraId="162F7E98" w14:textId="77777777" w:rsidR="0064021E" w:rsidRDefault="00640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CBEA0" w14:textId="77777777" w:rsidR="00DE4835" w:rsidRDefault="00DE48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 w:rsidTr="00DE4835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A342" w14:textId="77777777" w:rsidR="00DE4835" w:rsidRDefault="00DE48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36"/>
    <w:rsid w:val="00003B7B"/>
    <w:rsid w:val="000C6DBB"/>
    <w:rsid w:val="001263FE"/>
    <w:rsid w:val="001579AC"/>
    <w:rsid w:val="001C2093"/>
    <w:rsid w:val="00322A16"/>
    <w:rsid w:val="00334AEA"/>
    <w:rsid w:val="00464D5F"/>
    <w:rsid w:val="00465E2C"/>
    <w:rsid w:val="00480B81"/>
    <w:rsid w:val="00497216"/>
    <w:rsid w:val="005645E4"/>
    <w:rsid w:val="00567373"/>
    <w:rsid w:val="005B2DCE"/>
    <w:rsid w:val="00637425"/>
    <w:rsid w:val="0064021E"/>
    <w:rsid w:val="00681389"/>
    <w:rsid w:val="006923EB"/>
    <w:rsid w:val="00843317"/>
    <w:rsid w:val="008A28CE"/>
    <w:rsid w:val="00981DCD"/>
    <w:rsid w:val="009B5D99"/>
    <w:rsid w:val="009E3782"/>
    <w:rsid w:val="00A35ABA"/>
    <w:rsid w:val="00A46C34"/>
    <w:rsid w:val="00AA7581"/>
    <w:rsid w:val="00AB50F1"/>
    <w:rsid w:val="00AE4AC4"/>
    <w:rsid w:val="00B37136"/>
    <w:rsid w:val="00B567B5"/>
    <w:rsid w:val="00B92C41"/>
    <w:rsid w:val="00BC7B12"/>
    <w:rsid w:val="00C953A5"/>
    <w:rsid w:val="00CD4F46"/>
    <w:rsid w:val="00CF2148"/>
    <w:rsid w:val="00CF794E"/>
    <w:rsid w:val="00D62E0D"/>
    <w:rsid w:val="00D75A20"/>
    <w:rsid w:val="00D9573F"/>
    <w:rsid w:val="00DC63A7"/>
    <w:rsid w:val="00DE4835"/>
    <w:rsid w:val="00F642C7"/>
    <w:rsid w:val="00F67D5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DD0EF708-CE8A-4007-B780-9F5B770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Ilya Yakovchik</cp:lastModifiedBy>
  <cp:revision>8</cp:revision>
  <cp:lastPrinted>2001-05-11T05:31:00Z</cp:lastPrinted>
  <dcterms:created xsi:type="dcterms:W3CDTF">2017-05-22T19:27:00Z</dcterms:created>
  <dcterms:modified xsi:type="dcterms:W3CDTF">2022-05-12T13:56:00Z</dcterms:modified>
</cp:coreProperties>
</file>