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Student Achievement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Student Achievement Report for the 2025-2026 academic year documents a total of one recorded student achievement. This figure represents a 100% growth rate compared to the previous reporting period, during which no student achievement records were documented. The data indicates that the single recorded achievement is classified under the Technical category and originated from the Computer Engineering department. The record was formally logged in August 2025. As the institution transitions into the current academic cycle, this initial data point serves as the baseline for tracking student performance and extracurricular engagement. Future reporting periods will require a broader data set to establish meaningful trends in student development and departmental contributions to institutional excellence.</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1</w:t>
      </w:r>
    </w:p>
    <w:p>
      <w:pPr>
        <w:pStyle w:val="ListParagraph"/>
        <w:numPr>
          <w:ilvl w:val="0"/>
          <w:numId w:val="1"/>
        </w:numPr>
        <w:spacing w:after="80"/>
      </w:pPr>
      <w:r>
        <w:rPr>
          <w:rFonts w:ascii="Calibri" w:cs="Calibri" w:eastAsia="Calibri" w:hAnsi="Calibri"/>
          <w:sz w:val="22"/>
          <w:szCs w:val="22"/>
        </w:rPr>
        <w:t xml:space="preserve">Growth percentage: 100%</w:t>
      </w:r>
    </w:p>
    <w:p>
      <w:pPr>
        <w:pStyle w:val="ListParagraph"/>
        <w:numPr>
          <w:ilvl w:val="0"/>
          <w:numId w:val="1"/>
        </w:numPr>
        <w:spacing w:after="80"/>
      </w:pPr>
      <w:r>
        <w:rPr>
          <w:rFonts w:ascii="Calibri" w:cs="Calibri" w:eastAsia="Calibri" w:hAnsi="Calibri"/>
          <w:sz w:val="22"/>
          <w:szCs w:val="22"/>
        </w:rPr>
        <w:t xml:space="preserve">Top department: Computer Engineering (1 record)</w:t>
      </w:r>
    </w:p>
    <w:p>
      <w:pPr>
        <w:pStyle w:val="ListParagraph"/>
        <w:numPr>
          <w:ilvl w:val="0"/>
          <w:numId w:val="1"/>
        </w:numPr>
        <w:spacing w:after="80"/>
      </w:pPr>
      <w:r>
        <w:rPr>
          <w:rFonts w:ascii="Calibri" w:cs="Calibri" w:eastAsia="Calibri" w:hAnsi="Calibri"/>
          <w:sz w:val="22"/>
          <w:szCs w:val="22"/>
        </w:rPr>
        <w:t xml:space="preserve">Top category: Technical (1 record)</w:t>
      </w:r>
    </w:p>
    <w:p>
      <w:pPr>
        <w:pStyle w:val="ListParagraph"/>
        <w:numPr>
          <w:ilvl w:val="0"/>
          <w:numId w:val="1"/>
        </w:numPr>
        <w:spacing w:after="80"/>
      </w:pPr>
      <w:r>
        <w:rPr>
          <w:rFonts w:ascii="Calibri" w:cs="Calibri" w:eastAsia="Calibri" w:hAnsi="Calibri"/>
          <w:sz w:val="22"/>
          <w:szCs w:val="22"/>
        </w:rPr>
        <w:t xml:space="preserve">Top performer: docx-report-test-Rahul (1 record)</w:t>
      </w:r>
    </w:p>
    <w:p>
      <w:pPr>
        <w:pStyle w:val="ListParagraph"/>
        <w:numPr>
          <w:ilvl w:val="0"/>
          <w:numId w:val="1"/>
        </w:numPr>
        <w:spacing w:after="80"/>
      </w:pPr>
      <w:r>
        <w:rPr>
          <w:rFonts w:ascii="Calibri" w:cs="Calibri" w:eastAsia="Calibri" w:hAnsi="Calibri"/>
          <w:sz w:val="22"/>
          <w:szCs w:val="22"/>
        </w:rPr>
        <w:t xml:space="preserve">Reporting period: 2025-06-01 to 2026-05-31</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1. Report category: Student Achievement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6a6afe6e9119a3b5800a5d64</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standardized data collection protocols across all departments to ensure comprehensive reporting of student achievements.</w:t>
      </w:r>
    </w:p>
    <w:p>
      <w:pPr>
        <w:pStyle w:val="ListParagraph"/>
        <w:numPr>
          <w:ilvl w:val="0"/>
          <w:numId w:val="1"/>
        </w:numPr>
        <w:spacing w:after="80"/>
      </w:pPr>
      <w:r>
        <w:rPr>
          <w:rFonts w:ascii="Calibri" w:cs="Calibri" w:eastAsia="Calibri" w:hAnsi="Calibri"/>
          <w:sz w:val="22"/>
          <w:szCs w:val="22"/>
        </w:rPr>
        <w:t xml:space="preserve">Encourage faculty and administrative staff to increase the frequency of reporting student accomplishments beyond the Computer Engineering department.</w:t>
      </w:r>
    </w:p>
    <w:p>
      <w:pPr>
        <w:pStyle w:val="ListParagraph"/>
        <w:numPr>
          <w:ilvl w:val="0"/>
          <w:numId w:val="1"/>
        </w:numPr>
        <w:spacing w:after="80"/>
      </w:pPr>
      <w:r>
        <w:rPr>
          <w:rFonts w:ascii="Calibri" w:cs="Calibri" w:eastAsia="Calibri" w:hAnsi="Calibri"/>
          <w:sz w:val="22"/>
          <w:szCs w:val="22"/>
        </w:rPr>
        <w:t xml:space="preserve">Conduct a review of current tracking mechanisms to identify potential gaps in data entry for non-technical student achievements.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Student Achievement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Achieved a 100% growth rate in student achievement documentation compared to the previous period.</w:t>
      </w:r>
    </w:p>
    <w:p>
      <w:pPr>
        <w:pStyle w:val="ListParagraph"/>
        <w:numPr>
          <w:ilvl w:val="0"/>
          <w:numId w:val="1"/>
        </w:numPr>
        <w:spacing w:after="80"/>
      </w:pPr>
      <w:r>
        <w:rPr>
          <w:rFonts w:ascii="Calibri" w:cs="Calibri" w:eastAsia="Calibri" w:hAnsi="Calibri"/>
          <w:sz w:val="22"/>
          <w:szCs w:val="22"/>
        </w:rPr>
        <w:t xml:space="preserve">Successful capture of a technical-category achievement within the Computer Engineering department.</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A total of one student achievement record was logged for the 2025-2026 academic year.</w:t>
      </w:r>
    </w:p>
    <w:p>
      <w:pPr>
        <w:pStyle w:val="ListParagraph"/>
        <w:numPr>
          <w:ilvl w:val="0"/>
          <w:numId w:val="1"/>
        </w:numPr>
        <w:spacing w:after="80"/>
      </w:pPr>
      <w:r>
        <w:rPr>
          <w:rFonts w:ascii="Calibri" w:cs="Calibri" w:eastAsia="Calibri" w:hAnsi="Calibri"/>
          <w:sz w:val="22"/>
          <w:szCs w:val="22"/>
        </w:rPr>
        <w:t xml:space="preserve">The recorded achievement is exclusively attributed to the Computer Engineering department.</w:t>
      </w:r>
    </w:p>
    <w:p>
      <w:pPr>
        <w:pStyle w:val="ListParagraph"/>
        <w:numPr>
          <w:ilvl w:val="0"/>
          <w:numId w:val="1"/>
        </w:numPr>
        <w:spacing w:after="80"/>
      </w:pPr>
      <w:r>
        <w:rPr>
          <w:rFonts w:ascii="Calibri" w:cs="Calibri" w:eastAsia="Calibri" w:hAnsi="Calibri"/>
          <w:sz w:val="22"/>
          <w:szCs w:val="22"/>
        </w:rPr>
        <w:t xml:space="preserve">The data reflects a single entry in the Technical category.</w:t>
      </w:r>
    </w:p>
    <w:p>
      <w:pPr>
        <w:pStyle w:val="ListParagraph"/>
        <w:numPr>
          <w:ilvl w:val="0"/>
          <w:numId w:val="1"/>
        </w:numPr>
        <w:spacing w:after="80"/>
      </w:pPr>
      <w:r>
        <w:rPr>
          <w:rFonts w:ascii="Calibri" w:cs="Calibri" w:eastAsia="Calibri" w:hAnsi="Calibri"/>
          <w:sz w:val="22"/>
          <w:szCs w:val="22"/>
        </w:rPr>
        <w:t xml:space="preserve">The record was registered during the month of August 2025.</w:t>
      </w:r>
    </w:p>
    <w:p>
      <w:pPr>
        <w:pStyle w:val="ListParagraph"/>
        <w:numPr>
          <w:ilvl w:val="0"/>
          <w:numId w:val="1"/>
        </w:numPr>
        <w:spacing w:after="80"/>
      </w:pPr>
      <w:r>
        <w:rPr>
          <w:rFonts w:ascii="Calibri" w:cs="Calibri" w:eastAsia="Calibri" w:hAnsi="Calibri"/>
          <w:sz w:val="22"/>
          <w:szCs w:val="22"/>
        </w:rPr>
        <w:t xml:space="preserve">No student achievement records were recorded for the 2024-2025 period.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Student Achievement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2026-07-30T07:34:28.355Z</dcterms:created>
  <dcterms:modified xsi:type="dcterms:W3CDTF">2026-07-30T07:34:28.355Z</dcterms:modified>
</cp:coreProperties>
</file>

<file path=docProps/custom.xml><?xml version="1.0" encoding="utf-8"?>
<Properties xmlns="http://schemas.openxmlformats.org/officeDocument/2006/custom-properties" xmlns:vt="http://schemas.openxmlformats.org/officeDocument/2006/docPropsVTypes"/>
</file>