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East West University</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 students</w:t>
      </w:r>
    </w:p>
    <w:p>
      <w:pPr>
        <w:pBdr>
          <w:bottom w:val="single" w:color="A0A0A0" w:sz="6" w:space="1"/>
        </w:pBdr>
        <w:spacing w:after="120" w:before="120"/>
      </w:pPr>
      <w:r>
        <w:t xml:space="preserve"/>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during the Microsoft Azure Cloud workshop.</w:t>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East West University organized a specialized workshop focused on Microsoft Azure Cloud Infrastructure. This event was aimed at providing students with a deep understanding of cloud computing, a critical skill set in the current technological landscape.</w:t>
      </w:r>
    </w:p>
    <w:p>
      <w:pPr>
        <w:spacing w:after="120" w:line="240"/>
        <w:jc w:val="both"/>
      </w:pPr>
      <w:r>
        <w:rPr>
          <w:rFonts w:ascii="Times New Roman" w:cs="Times New Roman" w:eastAsia="Times New Roman" w:hAnsi="Times New Roman"/>
          <w:sz w:val="24"/>
          <w:szCs w:val="24"/>
        </w:rPr>
        <w:t xml:space="preserve">The workshop was designed to bridge the gap between academic learning and industry expectations, ensuring students are well-versed in modern cloud deployment techniques and professional certification standards.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provide comprehensive knowledge on Microsoft Azure Cloud services.</w:t>
      </w:r>
    </w:p>
    <w:p>
      <w:pPr>
        <w:spacing w:after="80" w:line="240"/>
        <w:jc w:val="both"/>
      </w:pPr>
      <w:r>
        <w:rPr>
          <w:rFonts w:ascii="Times New Roman" w:cs="Times New Roman" w:eastAsia="Times New Roman" w:hAnsi="Times New Roman"/>
          <w:sz w:val="24"/>
          <w:szCs w:val="24"/>
        </w:rPr>
        <w:t xml:space="preserve">2. To educate students on cloud infrastructure and deployment techniques.</w:t>
      </w:r>
    </w:p>
    <w:p>
      <w:pPr>
        <w:spacing w:after="80" w:line="240"/>
        <w:jc w:val="both"/>
      </w:pPr>
      <w:r>
        <w:rPr>
          <w:rFonts w:ascii="Times New Roman" w:cs="Times New Roman" w:eastAsia="Times New Roman" w:hAnsi="Times New Roman"/>
          <w:sz w:val="24"/>
          <w:szCs w:val="24"/>
        </w:rPr>
        <w:t xml:space="preserve">3. To discuss industry best practices and professional certifications.</w:t>
      </w:r>
    </w:p>
    <w:p>
      <w:pPr>
        <w:spacing w:after="80" w:line="240"/>
        <w:jc w:val="both"/>
      </w:pPr>
      <w:r>
        <w:rPr>
          <w:rFonts w:ascii="Times New Roman" w:cs="Times New Roman" w:eastAsia="Times New Roman" w:hAnsi="Times New Roman"/>
          <w:sz w:val="24"/>
          <w:szCs w:val="24"/>
        </w:rPr>
        <w:t xml:space="preserve">4. To explore career opportunities in the field of cloud computing.</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 warm welcome to the resource person, Dr. Mahesh Patil, and the faculty members. The session followed a structured flow, beginning with the fundamentals of cloud infrastructure and progressing to advanced deployment techniques. Dr. Patil utilized an interactive approach, encouraging students to engage with the material through real-world examples and Q&amp;A sessions, which kept the audience highly attentive throughout the proceedings.</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brought extensive knowledge of Microsoft Azure services and industry best practices. His session was highly informative, focusing on both the technical aspects of cloud infrastructure and the strategic importance of certifications for career advancement in the cloud computing sector.</w:t>
      </w:r>
    </w:p>
    <w:p>
      <w:pPr>
        <w:spacing w:after="120" w:line="240"/>
        <w:jc w:val="both"/>
      </w:pPr>
      <w:r>
        <w:rPr>
          <w:rFonts w:ascii="Times New Roman" w:cs="Times New Roman" w:eastAsia="Times New Roman" w:hAnsi="Times New Roman"/>
          <w:sz w:val="24"/>
          <w:szCs w:val="24"/>
        </w:rPr>
        <w:t xml:space="preserve">The workshop saw active participation from 50 students of the AIML department. The students showed great enthusiasm and engagement, participating in discussions and seeking clarifications on complex cloud concepts, which contributed to a successful and productive learning environment.</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w:t>
      </w:r>
    </w:p>
    <w:p>
      <w:pPr>
        <w:spacing w:after="80" w:line="240"/>
        <w:jc w:val="both"/>
      </w:pPr>
      <w:r>
        <w:rPr>
          <w:rFonts w:ascii="Times New Roman" w:cs="Times New Roman" w:eastAsia="Times New Roman" w:hAnsi="Times New Roman"/>
          <w:sz w:val="24"/>
          <w:szCs w:val="24"/>
        </w:rPr>
        <w:t xml:space="preserve">2. Cloud infrastructure architecture</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Professional certification pathways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Enhanced understanding of cloud infrastructure components.</w:t>
      </w:r>
    </w:p>
    <w:p>
      <w:pPr>
        <w:spacing w:after="80" w:line="240"/>
        <w:jc w:val="both"/>
      </w:pPr>
      <w:r>
        <w:rPr>
          <w:rFonts w:ascii="Times New Roman" w:cs="Times New Roman" w:eastAsia="Times New Roman" w:hAnsi="Times New Roman"/>
          <w:sz w:val="24"/>
          <w:szCs w:val="24"/>
        </w:rPr>
        <w:t xml:space="preserve">2. Familiarity with industry best practices for cloud deployment.</w:t>
      </w:r>
    </w:p>
    <w:p>
      <w:pPr>
        <w:spacing w:after="80" w:line="240"/>
        <w:jc w:val="both"/>
      </w:pPr>
      <w:r>
        <w:rPr>
          <w:rFonts w:ascii="Times New Roman" w:cs="Times New Roman" w:eastAsia="Times New Roman" w:hAnsi="Times New Roman"/>
          <w:sz w:val="24"/>
          <w:szCs w:val="24"/>
        </w:rPr>
        <w:t xml:space="preserve">3. Awareness of professional certification pathways in Azure.</w:t>
      </w:r>
    </w:p>
    <w:p>
      <w:pPr>
        <w:spacing w:after="80" w:line="240"/>
        <w:jc w:val="both"/>
      </w:pPr>
      <w:r>
        <w:rPr>
          <w:rFonts w:ascii="Times New Roman" w:cs="Times New Roman" w:eastAsia="Times New Roman" w:hAnsi="Times New Roman"/>
          <w:sz w:val="24"/>
          <w:szCs w:val="24"/>
        </w:rPr>
        <w:t xml:space="preserve">4. Insight into the current job market and career prospects in cloud computing.</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delivery by Dr. Mahesh Patil.</w:t>
      </w:r>
    </w:p>
    <w:p>
      <w:pPr>
        <w:spacing w:after="80" w:line="240"/>
        <w:jc w:val="both"/>
      </w:pPr>
      <w:r>
        <w:rPr>
          <w:rFonts w:ascii="Times New Roman" w:cs="Times New Roman" w:eastAsia="Times New Roman" w:hAnsi="Times New Roman"/>
          <w:sz w:val="24"/>
          <w:szCs w:val="24"/>
        </w:rPr>
        <w:t xml:space="preserve">2. Active participation of 50 students.</w:t>
      </w:r>
    </w:p>
    <w:p>
      <w:pPr>
        <w:spacing w:after="80" w:line="240"/>
        <w:jc w:val="both"/>
      </w:pPr>
      <w:r>
        <w:rPr>
          <w:rFonts w:ascii="Times New Roman" w:cs="Times New Roman" w:eastAsia="Times New Roman" w:hAnsi="Times New Roman"/>
          <w:sz w:val="24"/>
          <w:szCs w:val="24"/>
        </w:rPr>
        <w:t xml:space="preserve">3. Presence and support of the Head of Department, Prof. Siddheshwar Patil.</w:t>
      </w:r>
    </w:p>
    <w:p>
      <w:pPr>
        <w:spacing w:after="80" w:line="240"/>
        <w:jc w:val="both"/>
      </w:pPr>
      <w:r>
        <w:rPr>
          <w:rFonts w:ascii="Times New Roman" w:cs="Times New Roman" w:eastAsia="Times New Roman" w:hAnsi="Times New Roman"/>
          <w:sz w:val="24"/>
          <w:szCs w:val="24"/>
        </w:rPr>
        <w:t xml:space="preserve">4. Focus on practical, real-world applications of cloud technology.</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Students gained practical insights into cloud technologies.</w:t>
      </w:r>
    </w:p>
    <w:p>
      <w:pPr>
        <w:spacing w:after="80" w:line="240"/>
        <w:jc w:val="both"/>
      </w:pPr>
      <w:r>
        <w:rPr>
          <w:rFonts w:ascii="Times New Roman" w:cs="Times New Roman" w:eastAsia="Times New Roman" w:hAnsi="Times New Roman"/>
          <w:sz w:val="24"/>
          <w:szCs w:val="24"/>
        </w:rPr>
        <w:t xml:space="preserve">2. Increased awareness of industry-standard certifications.</w:t>
      </w:r>
    </w:p>
    <w:p>
      <w:pPr>
        <w:spacing w:after="80" w:line="240"/>
        <w:jc w:val="both"/>
      </w:pPr>
      <w:r>
        <w:rPr>
          <w:rFonts w:ascii="Times New Roman" w:cs="Times New Roman" w:eastAsia="Times New Roman" w:hAnsi="Times New Roman"/>
          <w:sz w:val="24"/>
          <w:szCs w:val="24"/>
        </w:rPr>
        <w:t xml:space="preserve">3. Improved understanding of career paths within the cloud computing domain.</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goal of educating students on the nuances of Microsoft Azure Cloud Infrastructure. The event provided a valuable platform for students to interact with industry experts and gain insights that are crucial for their professional growth.</w:t>
      </w:r>
    </w:p>
    <w:p>
      <w:pPr>
        <w:spacing w:after="120" w:line="240"/>
        <w:jc w:val="both"/>
      </w:pPr>
      <w:r>
        <w:rPr>
          <w:rFonts w:ascii="Times New Roman" w:cs="Times New Roman" w:eastAsia="Times New Roman" w:hAnsi="Times New Roman"/>
          <w:sz w:val="24"/>
          <w:szCs w:val="24"/>
        </w:rPr>
        <w:t xml:space="preserve">The department looks forward to organizing more such events to further enhance the technical skills and employability of the students.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Department of AIML at East West University conducted a workshop on Microsoft Azure Cloud Infrastructure, led by Dr. Mahesh Patil. The event provided 50 students with essential knowledge regarding cloud services, deployment, and career prospects. Through interactive sessions and expert guidance, the workshop successfully bridged the gap between academic theory and industry requirements, fostering a deeper understanding of cloud computing technologies and professional certification paths.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extend our sincere gratitude to Dr. Mahesh Patil for his valuable time and expertise. We also thank our Head of Department, Prof. Siddheshwar Patil, for his constant support and guidance. Special thanks to all the faculty members and the 50 students whose enthusiastic participation made this workshop a grand success.</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during the Microsoft Azure Cloud workshop.</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2026-08-03T07:38:05.065Z</dcterms:created>
  <dcterms:modified xsi:type="dcterms:W3CDTF">2026-08-03T07:38:05.065Z</dcterms:modified>
</cp:coreProperties>
</file>

<file path=docProps/custom.xml><?xml version="1.0" encoding="utf-8"?>
<Properties xmlns="http://schemas.openxmlformats.org/officeDocument/2006/custom-properties" xmlns:vt="http://schemas.openxmlformats.org/officeDocument/2006/docPropsVTypes"/>
</file>