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 students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 specialized workshop focused on Microsoft Azure Cloud to enhance the technical proficiency of its students.</w:t>
      </w:r>
    </w:p>
    <w:p>
      <w:pPr>
        <w:spacing w:after="120" w:line="240"/>
        <w:jc w:val="both"/>
      </w:pPr>
      <w:r>
        <w:rPr>
          <w:rFonts w:ascii="Times New Roman" w:cs="Times New Roman" w:eastAsia="Times New Roman" w:hAnsi="Times New Roman"/>
          <w:sz w:val="24"/>
          <w:szCs w:val="24"/>
        </w:rPr>
        <w:t xml:space="preserve">The event aimed to provide a comprehensive understanding of cloud infrastructure and its critical role in modern computing, aligning with the department's goal of industry-ready education.</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impart knowledge on Microsoft Azure Cloud services.</w:t>
      </w:r>
    </w:p>
    <w:p>
      <w:pPr>
        <w:spacing w:after="80" w:line="240"/>
        <w:jc w:val="both"/>
      </w:pPr>
      <w:r>
        <w:rPr>
          <w:rFonts w:ascii="Times New Roman" w:cs="Times New Roman" w:eastAsia="Times New Roman" w:hAnsi="Times New Roman"/>
          <w:sz w:val="24"/>
          <w:szCs w:val="24"/>
        </w:rPr>
        <w:t xml:space="preserve">2. To explain cloud infrastructure and deployment techniques.</w:t>
      </w:r>
    </w:p>
    <w:p>
      <w:pPr>
        <w:spacing w:after="80" w:line="240"/>
        <w:jc w:val="both"/>
      </w:pPr>
      <w:r>
        <w:rPr>
          <w:rFonts w:ascii="Times New Roman" w:cs="Times New Roman" w:eastAsia="Times New Roman" w:hAnsi="Times New Roman"/>
          <w:sz w:val="24"/>
          <w:szCs w:val="24"/>
        </w:rPr>
        <w:t xml:space="preserve">3. To discuss industry best practices and professional certifications.</w:t>
      </w:r>
    </w:p>
    <w:p>
      <w:pPr>
        <w:spacing w:after="80" w:line="240"/>
        <w:jc w:val="both"/>
      </w:pPr>
      <w:r>
        <w:rPr>
          <w:rFonts w:ascii="Times New Roman" w:cs="Times New Roman" w:eastAsia="Times New Roman" w:hAnsi="Times New Roman"/>
          <w:sz w:val="24"/>
          <w:szCs w:val="24"/>
        </w:rPr>
        <w:t xml:space="preserve">4. To provide insights into career opportunities in cloud computing.</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 formal welcome, followed by an in-depth technical session led by Dr. Mahesh Patil. The session was highly interactive, with the speaker effectively balancing theoretical concepts with practical industry applications. Students engaged in active discussions, making the learning process dynamic and collaborative.</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brought extensive expertise in Microsoft Azure Cloud services, providing students with valuable insights into cloud infrastructure, deployment techniques, and the evolving landscape of the cloud computing industry.</w:t>
      </w:r>
    </w:p>
    <w:p>
      <w:pPr>
        <w:spacing w:after="120" w:line="240"/>
        <w:jc w:val="both"/>
      </w:pPr>
      <w:r>
        <w:rPr>
          <w:rFonts w:ascii="Times New Roman" w:cs="Times New Roman" w:eastAsia="Times New Roman" w:hAnsi="Times New Roman"/>
          <w:sz w:val="24"/>
          <w:szCs w:val="24"/>
        </w:rPr>
        <w:t xml:space="preserve">Approximately 50 students from the AIML department participated in the workshop. The students showed great enthusiasm and actively engaged with the speaker, contributing to a highly productive and successful event.</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faculty, and speaker during the Microsoft Azure Cloud workshop.</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w:t>
      </w:r>
    </w:p>
    <w:p>
      <w:pPr>
        <w:spacing w:after="80" w:line="240"/>
        <w:jc w:val="both"/>
      </w:pPr>
      <w:r>
        <w:rPr>
          <w:rFonts w:ascii="Times New Roman" w:cs="Times New Roman" w:eastAsia="Times New Roman" w:hAnsi="Times New Roman"/>
          <w:sz w:val="24"/>
          <w:szCs w:val="24"/>
        </w:rPr>
        <w:t xml:space="preserve">2. Cloud infrastructure design</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Professional certification pathways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Students gained a clear understanding of Azure Cloud infrastructure.</w:t>
      </w:r>
    </w:p>
    <w:p>
      <w:pPr>
        <w:spacing w:after="80" w:line="240"/>
        <w:jc w:val="both"/>
      </w:pPr>
      <w:r>
        <w:rPr>
          <w:rFonts w:ascii="Times New Roman" w:cs="Times New Roman" w:eastAsia="Times New Roman" w:hAnsi="Times New Roman"/>
          <w:sz w:val="24"/>
          <w:szCs w:val="24"/>
        </w:rPr>
        <w:t xml:space="preserve">2. Participants learned about industry-standard deployment techniques.</w:t>
      </w:r>
    </w:p>
    <w:p>
      <w:pPr>
        <w:spacing w:after="80" w:line="240"/>
        <w:jc w:val="both"/>
      </w:pPr>
      <w:r>
        <w:rPr>
          <w:rFonts w:ascii="Times New Roman" w:cs="Times New Roman" w:eastAsia="Times New Roman" w:hAnsi="Times New Roman"/>
          <w:sz w:val="24"/>
          <w:szCs w:val="24"/>
        </w:rPr>
        <w:t xml:space="preserve">3. Students became aware of the importance of cloud certifications for career advancement.</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session by Dr. Mahesh Patil.</w:t>
      </w:r>
    </w:p>
    <w:p>
      <w:pPr>
        <w:spacing w:after="80" w:line="240"/>
        <w:jc w:val="both"/>
      </w:pPr>
      <w:r>
        <w:rPr>
          <w:rFonts w:ascii="Times New Roman" w:cs="Times New Roman" w:eastAsia="Times New Roman" w:hAnsi="Times New Roman"/>
          <w:sz w:val="24"/>
          <w:szCs w:val="24"/>
        </w:rPr>
        <w:t xml:space="preserve">2. Presence of HOD Prof. Siddheshwar Patil.</w:t>
      </w:r>
    </w:p>
    <w:p>
      <w:pPr>
        <w:spacing w:after="80" w:line="240"/>
        <w:jc w:val="both"/>
      </w:pPr>
      <w:r>
        <w:rPr>
          <w:rFonts w:ascii="Times New Roman" w:cs="Times New Roman" w:eastAsia="Times New Roman" w:hAnsi="Times New Roman"/>
          <w:sz w:val="24"/>
          <w:szCs w:val="24"/>
        </w:rPr>
        <w:t xml:space="preserve">3. High student engagement and interactive session format.</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Bridging the gap between academic curriculum and industry requirements.</w:t>
      </w:r>
    </w:p>
    <w:p>
      <w:pPr>
        <w:spacing w:after="80" w:line="240"/>
        <w:jc w:val="both"/>
      </w:pPr>
      <w:r>
        <w:rPr>
          <w:rFonts w:ascii="Times New Roman" w:cs="Times New Roman" w:eastAsia="Times New Roman" w:hAnsi="Times New Roman"/>
          <w:sz w:val="24"/>
          <w:szCs w:val="24"/>
        </w:rPr>
        <w:t xml:space="preserve">2. Enhanced awareness of professional growth opportunities in cloud computing.</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objectives, providing students with a solid foundation in Microsoft Azure Cloud.</w:t>
      </w:r>
    </w:p>
    <w:p>
      <w:pPr>
        <w:spacing w:after="120" w:line="240"/>
        <w:jc w:val="both"/>
      </w:pPr>
      <w:r>
        <w:rPr>
          <w:rFonts w:ascii="Times New Roman" w:cs="Times New Roman" w:eastAsia="Times New Roman" w:hAnsi="Times New Roman"/>
          <w:sz w:val="24"/>
          <w:szCs w:val="24"/>
        </w:rPr>
        <w:t xml:space="preserve">The department remains committed to organizing such events to ensure students are well-prepared for the professional world.</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workshop on Microsoft Azure Cloud, organized by the AIML Department, provided 50 students with essential knowledge on cloud infrastructure and career prospects. Led by Dr. Mahesh Patil, the session covered technical deployment, industry best practices, and certification pathways, fostering a deeper understanding of cloud computing in a real-world context.</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sincerely thank Dr. Mahesh Patil for his valuable time and expertise. We also extend our gratitude to our HOD, Prof. Siddheshwar Patil, for his constant support, and to all faculty members and students for their active participation.</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faculty, and speaker during the Microsoft Azure Cloud workshop.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2026-08-03T07:38:06.171Z</dcterms:created>
  <dcterms:modified xsi:type="dcterms:W3CDTF">2026-08-03T07:38:06.171Z</dcterms:modified>
</cp:coreProperties>
</file>

<file path=docProps/custom.xml><?xml version="1.0" encoding="utf-8"?>
<Properties xmlns="http://schemas.openxmlformats.org/officeDocument/2006/custom-properties" xmlns:vt="http://schemas.openxmlformats.org/officeDocument/2006/docPropsVTypes"/>
</file>