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b1b0598f7449657b50424b3605b5a74fd123b2"/>
    <w:p>
      <w:pPr>
        <w:pStyle w:val="Heading1"/>
      </w:pPr>
      <w:r>
        <w:t xml:space="preserve">Local AI Pit Crew — Project Documentation Package</w:t>
      </w:r>
    </w:p>
    <w:bookmarkStart w:id="24" w:name="project-index"/>
    <w:p>
      <w:pPr>
        <w:pStyle w:val="Heading2"/>
      </w:pPr>
      <w:r>
        <w:t xml:space="preserve">00. Project Index</w:t>
      </w:r>
    </w:p>
    <w:bookmarkStart w:id="20" w:name="project-name"/>
    <w:p>
      <w:pPr>
        <w:pStyle w:val="Heading3"/>
      </w:pPr>
      <w:r>
        <w:t xml:space="preserve">Project Name</w:t>
      </w:r>
    </w:p>
    <w:p>
      <w:pPr>
        <w:pStyle w:val="FirstParagraph"/>
      </w:pPr>
      <w:r>
        <w:rPr>
          <w:b/>
          <w:bCs/>
        </w:rPr>
        <w:t xml:space="preserve">Local AI Pit Crew</w:t>
      </w:r>
      <w:r>
        <w:br/>
      </w:r>
      <w:r>
        <w:t xml:space="preserve">Working aliases:</w:t>
      </w:r>
      <w:r>
        <w:t xml:space="preserve"> </w:t>
      </w:r>
      <w:r>
        <w:rPr>
          <w:b/>
          <w:bCs/>
        </w:rPr>
        <w:t xml:space="preserve">Tiny Local AI Pit Crew</w:t>
      </w:r>
      <w:r>
        <w:t xml:space="preserve">,</w:t>
      </w:r>
      <w:r>
        <w:t xml:space="preserve"> </w:t>
      </w:r>
      <w:r>
        <w:rPr>
          <w:b/>
          <w:bCs/>
        </w:rPr>
        <w:t xml:space="preserve">Local AI Track Orchestration</w:t>
      </w:r>
      <w:r>
        <w:t xml:space="preserve">,</w:t>
      </w:r>
      <w:r>
        <w:t xml:space="preserve"> </w:t>
      </w:r>
      <w:r>
        <w:rPr>
          <w:b/>
          <w:bCs/>
        </w:rPr>
        <w:t xml:space="preserve">HotSwapa</w:t>
      </w:r>
      <w:r>
        <w:t xml:space="preserve"> </w:t>
      </w:r>
      <w:r>
        <w:rPr>
          <w:i/>
          <w:iCs/>
        </w:rPr>
        <w:t xml:space="preserve">(candidate name, not final)</w:t>
      </w:r>
    </w:p>
    <w:bookmarkEnd w:id="20"/>
    <w:bookmarkStart w:id="21" w:name="project-type"/>
    <w:p>
      <w:pPr>
        <w:pStyle w:val="Heading3"/>
      </w:pPr>
      <w:r>
        <w:t xml:space="preserve">Project Type</w:t>
      </w:r>
    </w:p>
    <w:p>
      <w:pPr>
        <w:pStyle w:val="FirstParagraph"/>
      </w:pPr>
      <w:r>
        <w:t xml:space="preserve">Open-source research/prototype project focused on small local AI models, task routing, orchestration, browser tooling, and efficient local inference.</w:t>
      </w:r>
    </w:p>
    <w:bookmarkEnd w:id="21"/>
    <w:bookmarkStart w:id="22" w:name="primary-thesis"/>
    <w:p>
      <w:pPr>
        <w:pStyle w:val="Heading3"/>
      </w:pPr>
      <w:r>
        <w:t xml:space="preserve">Primary Thesis</w:t>
      </w:r>
    </w:p>
    <w:p>
      <w:pPr>
        <w:pStyle w:val="FirstParagraph"/>
      </w:pPr>
      <w:r>
        <w:t xml:space="preserve">Useful AI does not always require one large, expensive, general-purpose model. Smaller local models may become highly capable when they are optimized for specific task</w:t>
      </w:r>
      <w:r>
        <w:t xml:space="preserve"> </w:t>
      </w:r>
      <w:r>
        <w:t xml:space="preserve">“tracks”</w:t>
      </w:r>
      <w:r>
        <w:t xml:space="preserve"> </w:t>
      </w:r>
      <w:r>
        <w:t xml:space="preserve">and paired with the right tools, rules, context, and orchestration layer.</w:t>
      </w:r>
    </w:p>
    <w:bookmarkEnd w:id="22"/>
    <w:bookmarkStart w:id="23" w:name="documentation-files-included"/>
    <w:p>
      <w:pPr>
        <w:pStyle w:val="Heading3"/>
      </w:pPr>
      <w:r>
        <w:t xml:space="preserve">Documentation Files Included</w:t>
      </w:r>
    </w:p>
    <w:p>
      <w:pPr>
        <w:pStyle w:val="Compact"/>
        <w:numPr>
          <w:ilvl w:val="0"/>
          <w:numId w:val="1001"/>
        </w:numPr>
      </w:pPr>
      <w:r>
        <w:rPr>
          <w:rStyle w:val="VerbatimChar"/>
        </w:rPr>
        <w:t xml:space="preserve">00-project-overview.md</w:t>
      </w:r>
    </w:p>
    <w:p>
      <w:pPr>
        <w:pStyle w:val="Compact"/>
        <w:numPr>
          <w:ilvl w:val="0"/>
          <w:numId w:val="1001"/>
        </w:numPr>
      </w:pPr>
      <w:r>
        <w:rPr>
          <w:rStyle w:val="VerbatimChar"/>
        </w:rPr>
        <w:t xml:space="preserve">01-goals-and-outcomes.md</w:t>
      </w:r>
    </w:p>
    <w:p>
      <w:pPr>
        <w:pStyle w:val="Compact"/>
        <w:numPr>
          <w:ilvl w:val="0"/>
          <w:numId w:val="1001"/>
        </w:numPr>
      </w:pPr>
      <w:r>
        <w:rPr>
          <w:rStyle w:val="VerbatimChar"/>
        </w:rPr>
        <w:t xml:space="preserve">02-core-thesis-and-hypothesis.md</w:t>
      </w:r>
    </w:p>
    <w:p>
      <w:pPr>
        <w:pStyle w:val="Compact"/>
        <w:numPr>
          <w:ilvl w:val="0"/>
          <w:numId w:val="1001"/>
        </w:numPr>
      </w:pPr>
      <w:r>
        <w:rPr>
          <w:rStyle w:val="VerbatimChar"/>
        </w:rPr>
        <w:t xml:space="preserve">03-approach-and-execution-plan.md</w:t>
      </w:r>
    </w:p>
    <w:p>
      <w:pPr>
        <w:pStyle w:val="Compact"/>
        <w:numPr>
          <w:ilvl w:val="0"/>
          <w:numId w:val="1001"/>
        </w:numPr>
      </w:pPr>
      <w:r>
        <w:rPr>
          <w:rStyle w:val="VerbatimChar"/>
        </w:rPr>
        <w:t xml:space="preserve">04-proof-and-validation-strategy.md</w:t>
      </w:r>
    </w:p>
    <w:p>
      <w:pPr>
        <w:pStyle w:val="Compact"/>
        <w:numPr>
          <w:ilvl w:val="0"/>
          <w:numId w:val="1001"/>
        </w:numPr>
      </w:pPr>
      <w:r>
        <w:rPr>
          <w:rStyle w:val="VerbatimChar"/>
        </w:rPr>
        <w:t xml:space="preserve">05-supporting-context.md</w:t>
      </w:r>
    </w:p>
    <w:p>
      <w:pPr>
        <w:pStyle w:val="Compact"/>
        <w:numPr>
          <w:ilvl w:val="0"/>
          <w:numId w:val="1001"/>
        </w:numPr>
      </w:pPr>
      <w:r>
        <w:rPr>
          <w:rStyle w:val="VerbatimChar"/>
        </w:rPr>
        <w:t xml:space="preserve">06-knowledge-indexing-summary.md</w:t>
      </w:r>
    </w:p>
    <w:p>
      <w:pPr>
        <w:pStyle w:val="Compact"/>
        <w:numPr>
          <w:ilvl w:val="0"/>
          <w:numId w:val="1001"/>
        </w:numPr>
      </w:pPr>
      <w:r>
        <w:rPr>
          <w:rStyle w:val="VerbatimChar"/>
        </w:rPr>
        <w:t xml:space="preserve">07-information-needed.md</w:t>
      </w:r>
    </w:p>
    <w:p>
      <w:r>
        <w:pict>
          <v:rect style="width:0;height:1.5pt" o:hralign="center" o:hrstd="t" o:hr="t"/>
        </w:pict>
      </w:r>
    </w:p>
    <w:bookmarkEnd w:id="23"/>
    <w:bookmarkEnd w:id="24"/>
    <w:bookmarkEnd w:id="25"/>
    <w:bookmarkStart w:id="34" w:name="project-overview"/>
    <w:p>
      <w:pPr>
        <w:pStyle w:val="Heading1"/>
      </w:pPr>
      <w:r>
        <w:t xml:space="preserve">00. Project Overview</w:t>
      </w:r>
    </w:p>
    <w:bookmarkStart w:id="26" w:name="what-this-project-is"/>
    <w:p>
      <w:pPr>
        <w:pStyle w:val="Heading2"/>
      </w:pPr>
      <w:r>
        <w:t xml:space="preserve">What This Project Is</w:t>
      </w:r>
    </w:p>
    <w:p>
      <w:pPr>
        <w:pStyle w:val="FirstParagraph"/>
      </w:pPr>
      <w:r>
        <w:t xml:space="preserve">The Local AI Pit Crew project explores whether multiple small, local AI models can be coordinated together to complete useful work that would normally be handled by a larger general-purpose AI model.</w:t>
      </w:r>
    </w:p>
    <w:p>
      <w:pPr>
        <w:pStyle w:val="BodyText"/>
      </w:pPr>
      <w:r>
        <w:t xml:space="preserve">Instead of relying on one large model to do everything, the project treats AI models like specialized crew members or vehicles assigned to different</w:t>
      </w:r>
      <w:r>
        <w:t xml:space="preserve"> </w:t>
      </w:r>
      <w:r>
        <w:t xml:space="preserve">“tracks.”</w:t>
      </w:r>
    </w:p>
    <w:p>
      <w:pPr>
        <w:pStyle w:val="BodyText"/>
      </w:pPr>
      <w:r>
        <w:t xml:space="preserve">A small model may not be great at every task, but it may be very efficient at a narrow task when given:</w:t>
      </w:r>
    </w:p>
    <w:p>
      <w:pPr>
        <w:pStyle w:val="Compact"/>
        <w:numPr>
          <w:ilvl w:val="0"/>
          <w:numId w:val="1002"/>
        </w:numPr>
      </w:pPr>
      <w:r>
        <w:t xml:space="preserve">The right prompt structure</w:t>
      </w:r>
    </w:p>
    <w:p>
      <w:pPr>
        <w:pStyle w:val="Compact"/>
        <w:numPr>
          <w:ilvl w:val="0"/>
          <w:numId w:val="1002"/>
        </w:numPr>
      </w:pPr>
      <w:r>
        <w:t xml:space="preserve">The right context</w:t>
      </w:r>
    </w:p>
    <w:p>
      <w:pPr>
        <w:pStyle w:val="Compact"/>
        <w:numPr>
          <w:ilvl w:val="0"/>
          <w:numId w:val="1002"/>
        </w:numPr>
      </w:pPr>
      <w:r>
        <w:t xml:space="preserve">The right tool access</w:t>
      </w:r>
    </w:p>
    <w:p>
      <w:pPr>
        <w:pStyle w:val="Compact"/>
        <w:numPr>
          <w:ilvl w:val="0"/>
          <w:numId w:val="1002"/>
        </w:numPr>
      </w:pPr>
      <w:r>
        <w:t xml:space="preserve">The right constraints</w:t>
      </w:r>
    </w:p>
    <w:p>
      <w:pPr>
        <w:pStyle w:val="Compact"/>
        <w:numPr>
          <w:ilvl w:val="0"/>
          <w:numId w:val="1002"/>
        </w:numPr>
      </w:pPr>
      <w:r>
        <w:t xml:space="preserve">The right evaluation rules</w:t>
      </w:r>
    </w:p>
    <w:p>
      <w:pPr>
        <w:pStyle w:val="Compact"/>
        <w:numPr>
          <w:ilvl w:val="0"/>
          <w:numId w:val="1002"/>
        </w:numPr>
      </w:pPr>
      <w:r>
        <w:t xml:space="preserve">The right orchestration layer</w:t>
      </w:r>
    </w:p>
    <w:p>
      <w:pPr>
        <w:pStyle w:val="FirstParagraph"/>
      </w:pPr>
      <w:r>
        <w:t xml:space="preserve">The project aims to test whether optimized small models can work together as a modular local AI system.</w:t>
      </w:r>
    </w:p>
    <w:bookmarkEnd w:id="26"/>
    <w:bookmarkStart w:id="27" w:name="problem-or-opportunity"/>
    <w:p>
      <w:pPr>
        <w:pStyle w:val="Heading2"/>
      </w:pPr>
      <w:r>
        <w:t xml:space="preserve">Problem or Opportunity</w:t>
      </w:r>
    </w:p>
    <w:p>
      <w:pPr>
        <w:pStyle w:val="FirstParagraph"/>
      </w:pPr>
      <w:r>
        <w:t xml:space="preserve">Large AI models are powerful, but they often require:</w:t>
      </w:r>
    </w:p>
    <w:p>
      <w:pPr>
        <w:pStyle w:val="Compact"/>
        <w:numPr>
          <w:ilvl w:val="0"/>
          <w:numId w:val="1003"/>
        </w:numPr>
      </w:pPr>
      <w:r>
        <w:t xml:space="preserve">Cloud infrastructure</w:t>
      </w:r>
    </w:p>
    <w:p>
      <w:pPr>
        <w:pStyle w:val="Compact"/>
        <w:numPr>
          <w:ilvl w:val="0"/>
          <w:numId w:val="1003"/>
        </w:numPr>
      </w:pPr>
      <w:r>
        <w:t xml:space="preserve">Expensive hardware</w:t>
      </w:r>
    </w:p>
    <w:p>
      <w:pPr>
        <w:pStyle w:val="Compact"/>
        <w:numPr>
          <w:ilvl w:val="0"/>
          <w:numId w:val="1003"/>
        </w:numPr>
      </w:pPr>
      <w:r>
        <w:t xml:space="preserve">High compute costs</w:t>
      </w:r>
    </w:p>
    <w:p>
      <w:pPr>
        <w:pStyle w:val="Compact"/>
        <w:numPr>
          <w:ilvl w:val="0"/>
          <w:numId w:val="1003"/>
        </w:numPr>
      </w:pPr>
      <w:r>
        <w:t xml:space="preserve">Internet access</w:t>
      </w:r>
    </w:p>
    <w:p>
      <w:pPr>
        <w:pStyle w:val="Compact"/>
        <w:numPr>
          <w:ilvl w:val="0"/>
          <w:numId w:val="1003"/>
        </w:numPr>
      </w:pPr>
      <w:r>
        <w:t xml:space="preserve">External APIs</w:t>
      </w:r>
    </w:p>
    <w:p>
      <w:pPr>
        <w:pStyle w:val="Compact"/>
        <w:numPr>
          <w:ilvl w:val="0"/>
          <w:numId w:val="1003"/>
        </w:numPr>
      </w:pPr>
      <w:r>
        <w:t xml:space="preserve">Vendor-controlled systems</w:t>
      </w:r>
    </w:p>
    <w:p>
      <w:pPr>
        <w:pStyle w:val="Compact"/>
        <w:numPr>
          <w:ilvl w:val="0"/>
          <w:numId w:val="1003"/>
        </w:numPr>
      </w:pPr>
      <w:r>
        <w:t xml:space="preserve">More energy and resources than many tasks actually need</w:t>
      </w:r>
    </w:p>
    <w:p>
      <w:pPr>
        <w:pStyle w:val="FirstParagraph"/>
      </w:pPr>
      <w:r>
        <w:t xml:space="preserve">At the same time, smaller AI models are becoming capable enough to run locally on:</w:t>
      </w:r>
    </w:p>
    <w:p>
      <w:pPr>
        <w:pStyle w:val="Compact"/>
        <w:numPr>
          <w:ilvl w:val="0"/>
          <w:numId w:val="1004"/>
        </w:numPr>
      </w:pPr>
      <w:r>
        <w:t xml:space="preserve">Laptops</w:t>
      </w:r>
    </w:p>
    <w:p>
      <w:pPr>
        <w:pStyle w:val="Compact"/>
        <w:numPr>
          <w:ilvl w:val="0"/>
          <w:numId w:val="1004"/>
        </w:numPr>
      </w:pPr>
      <w:r>
        <w:t xml:space="preserve">Desktops</w:t>
      </w:r>
    </w:p>
    <w:p>
      <w:pPr>
        <w:pStyle w:val="Compact"/>
        <w:numPr>
          <w:ilvl w:val="0"/>
          <w:numId w:val="1004"/>
        </w:numPr>
      </w:pPr>
      <w:r>
        <w:t xml:space="preserve">Phones</w:t>
      </w:r>
    </w:p>
    <w:p>
      <w:pPr>
        <w:pStyle w:val="Compact"/>
        <w:numPr>
          <w:ilvl w:val="0"/>
          <w:numId w:val="1004"/>
        </w:numPr>
      </w:pPr>
      <w:r>
        <w:t xml:space="preserve">Older GPUs</w:t>
      </w:r>
    </w:p>
    <w:p>
      <w:pPr>
        <w:pStyle w:val="Compact"/>
        <w:numPr>
          <w:ilvl w:val="0"/>
          <w:numId w:val="1004"/>
        </w:numPr>
      </w:pPr>
      <w:r>
        <w:t xml:space="preserve">Recycled hardware</w:t>
      </w:r>
    </w:p>
    <w:p>
      <w:pPr>
        <w:pStyle w:val="Compact"/>
        <w:numPr>
          <w:ilvl w:val="0"/>
          <w:numId w:val="1004"/>
        </w:numPr>
      </w:pPr>
      <w:r>
        <w:t xml:space="preserve">Browser-connected local servers</w:t>
      </w:r>
    </w:p>
    <w:p>
      <w:pPr>
        <w:pStyle w:val="Compact"/>
        <w:numPr>
          <w:ilvl w:val="0"/>
          <w:numId w:val="1004"/>
        </w:numPr>
      </w:pPr>
      <w:r>
        <w:t xml:space="preserve">Lightweight edge devices</w:t>
      </w:r>
    </w:p>
    <w:p>
      <w:pPr>
        <w:pStyle w:val="FirstParagraph"/>
      </w:pPr>
      <w:r>
        <w:t xml:space="preserve">The opportunity is to create a practical local AI architecture that gets more value out of smaller models by using them strategically instead of expecting one tiny model to act like a giant one.</w:t>
      </w:r>
    </w:p>
    <w:bookmarkEnd w:id="27"/>
    <w:bookmarkStart w:id="28" w:name="why-this-project-matters"/>
    <w:p>
      <w:pPr>
        <w:pStyle w:val="Heading2"/>
      </w:pPr>
      <w:r>
        <w:t xml:space="preserve">Why This Project Matters</w:t>
      </w:r>
    </w:p>
    <w:p>
      <w:pPr>
        <w:pStyle w:val="FirstParagraph"/>
      </w:pPr>
      <w:r>
        <w:t xml:space="preserve">This project matters because it could help prove a different path for AI adoption:</w:t>
      </w:r>
    </w:p>
    <w:p>
      <w:pPr>
        <w:pStyle w:val="Compact"/>
        <w:numPr>
          <w:ilvl w:val="0"/>
          <w:numId w:val="1005"/>
        </w:numPr>
      </w:pPr>
      <w:r>
        <w:t xml:space="preserve">AI that is more locally owned</w:t>
      </w:r>
    </w:p>
    <w:p>
      <w:pPr>
        <w:pStyle w:val="Compact"/>
        <w:numPr>
          <w:ilvl w:val="0"/>
          <w:numId w:val="1005"/>
        </w:numPr>
      </w:pPr>
      <w:r>
        <w:t xml:space="preserve">AI that is cheaper to run</w:t>
      </w:r>
    </w:p>
    <w:p>
      <w:pPr>
        <w:pStyle w:val="Compact"/>
        <w:numPr>
          <w:ilvl w:val="0"/>
          <w:numId w:val="1005"/>
        </w:numPr>
      </w:pPr>
      <w:r>
        <w:t xml:space="preserve">AI that works on modest hardware</w:t>
      </w:r>
    </w:p>
    <w:p>
      <w:pPr>
        <w:pStyle w:val="Compact"/>
        <w:numPr>
          <w:ilvl w:val="0"/>
          <w:numId w:val="1005"/>
        </w:numPr>
      </w:pPr>
      <w:r>
        <w:t xml:space="preserve">AI that can preserve more privacy</w:t>
      </w:r>
    </w:p>
    <w:p>
      <w:pPr>
        <w:pStyle w:val="Compact"/>
        <w:numPr>
          <w:ilvl w:val="0"/>
          <w:numId w:val="1005"/>
        </w:numPr>
      </w:pPr>
      <w:r>
        <w:t xml:space="preserve">AI that is modular instead of monolithic</w:t>
      </w:r>
    </w:p>
    <w:p>
      <w:pPr>
        <w:pStyle w:val="Compact"/>
        <w:numPr>
          <w:ilvl w:val="0"/>
          <w:numId w:val="1005"/>
        </w:numPr>
      </w:pPr>
      <w:r>
        <w:t xml:space="preserve">AI that can reuse older technology</w:t>
      </w:r>
    </w:p>
    <w:p>
      <w:pPr>
        <w:pStyle w:val="Compact"/>
        <w:numPr>
          <w:ilvl w:val="0"/>
          <w:numId w:val="1005"/>
        </w:numPr>
      </w:pPr>
      <w:r>
        <w:t xml:space="preserve">AI that lets people build practical systems without depending entirely on large cloud providers</w:t>
      </w:r>
    </w:p>
    <w:p>
      <w:pPr>
        <w:pStyle w:val="FirstParagraph"/>
      </w:pPr>
      <w:r>
        <w:t xml:space="preserve">The core value is not</w:t>
      </w:r>
      <w:r>
        <w:t xml:space="preserve"> </w:t>
      </w:r>
      <w:r>
        <w:t xml:space="preserve">“small models are better than large models.”</w:t>
      </w:r>
    </w:p>
    <w:p>
      <w:pPr>
        <w:pStyle w:val="BodyText"/>
      </w:pPr>
      <w:r>
        <w:t xml:space="preserve">The core value is:</w:t>
      </w:r>
    </w:p>
    <w:p>
      <w:pPr>
        <w:pStyle w:val="BlockText"/>
      </w:pPr>
      <w:r>
        <w:rPr>
          <w:b/>
          <w:bCs/>
        </w:rPr>
        <w:t xml:space="preserve">Small models may be good enough, or even strategically better, when the system around them is designed correctly.</w:t>
      </w:r>
    </w:p>
    <w:bookmarkEnd w:id="28"/>
    <w:bookmarkStart w:id="33" w:name="Xa9c9d35cc26a2088a88d2322261d46fe206a0d7"/>
    <w:p>
      <w:pPr>
        <w:pStyle w:val="Heading2"/>
      </w:pPr>
      <w:r>
        <w:t xml:space="preserve">Intended Users, Stakeholders, and Beneficiaries</w:t>
      </w:r>
    </w:p>
    <w:bookmarkStart w:id="29" w:name="primary-users"/>
    <w:p>
      <w:pPr>
        <w:pStyle w:val="Heading3"/>
      </w:pPr>
      <w:r>
        <w:t xml:space="preserve">Primary Users</w:t>
      </w:r>
    </w:p>
    <w:p>
      <w:pPr>
        <w:pStyle w:val="Compact"/>
        <w:numPr>
          <w:ilvl w:val="0"/>
          <w:numId w:val="1006"/>
        </w:numPr>
      </w:pPr>
      <w:r>
        <w:t xml:space="preserve">Developers experimenting with local AI</w:t>
      </w:r>
    </w:p>
    <w:p>
      <w:pPr>
        <w:pStyle w:val="Compact"/>
        <w:numPr>
          <w:ilvl w:val="0"/>
          <w:numId w:val="1006"/>
        </w:numPr>
      </w:pPr>
      <w:r>
        <w:t xml:space="preserve">Builders who want user-owned AI systems</w:t>
      </w:r>
    </w:p>
    <w:p>
      <w:pPr>
        <w:pStyle w:val="Compact"/>
        <w:numPr>
          <w:ilvl w:val="0"/>
          <w:numId w:val="1006"/>
        </w:numPr>
      </w:pPr>
      <w:r>
        <w:t xml:space="preserve">Open-source contributors</w:t>
      </w:r>
    </w:p>
    <w:p>
      <w:pPr>
        <w:pStyle w:val="Compact"/>
        <w:numPr>
          <w:ilvl w:val="0"/>
          <w:numId w:val="1006"/>
        </w:numPr>
      </w:pPr>
      <w:r>
        <w:t xml:space="preserve">AI hobbyists and tinkerers</w:t>
      </w:r>
    </w:p>
    <w:p>
      <w:pPr>
        <w:pStyle w:val="Compact"/>
        <w:numPr>
          <w:ilvl w:val="0"/>
          <w:numId w:val="1006"/>
        </w:numPr>
      </w:pPr>
      <w:r>
        <w:t xml:space="preserve">People building browser extensions, local tools, or small automation systems</w:t>
      </w:r>
    </w:p>
    <w:bookmarkEnd w:id="29"/>
    <w:bookmarkStart w:id="30" w:name="secondary-users"/>
    <w:p>
      <w:pPr>
        <w:pStyle w:val="Heading3"/>
      </w:pPr>
      <w:r>
        <w:t xml:space="preserve">Secondary Users</w:t>
      </w:r>
    </w:p>
    <w:p>
      <w:pPr>
        <w:pStyle w:val="Compact"/>
        <w:numPr>
          <w:ilvl w:val="0"/>
          <w:numId w:val="1007"/>
        </w:numPr>
      </w:pPr>
      <w:r>
        <w:t xml:space="preserve">Privacy-conscious users</w:t>
      </w:r>
    </w:p>
    <w:p>
      <w:pPr>
        <w:pStyle w:val="Compact"/>
        <w:numPr>
          <w:ilvl w:val="0"/>
          <w:numId w:val="1007"/>
        </w:numPr>
      </w:pPr>
      <w:r>
        <w:t xml:space="preserve">Small businesses</w:t>
      </w:r>
    </w:p>
    <w:p>
      <w:pPr>
        <w:pStyle w:val="Compact"/>
        <w:numPr>
          <w:ilvl w:val="0"/>
          <w:numId w:val="1007"/>
        </w:numPr>
      </w:pPr>
      <w:r>
        <w:t xml:space="preserve">Schools or community organizations</w:t>
      </w:r>
    </w:p>
    <w:p>
      <w:pPr>
        <w:pStyle w:val="Compact"/>
        <w:numPr>
          <w:ilvl w:val="0"/>
          <w:numId w:val="1007"/>
        </w:numPr>
      </w:pPr>
      <w:r>
        <w:t xml:space="preserve">People with older hardware</w:t>
      </w:r>
    </w:p>
    <w:p>
      <w:pPr>
        <w:pStyle w:val="Compact"/>
        <w:numPr>
          <w:ilvl w:val="0"/>
          <w:numId w:val="1007"/>
        </w:numPr>
      </w:pPr>
      <w:r>
        <w:t xml:space="preserve">Makers who want offline or semi-offline AI tooling</w:t>
      </w:r>
    </w:p>
    <w:p>
      <w:pPr>
        <w:pStyle w:val="Compact"/>
        <w:numPr>
          <w:ilvl w:val="0"/>
          <w:numId w:val="1007"/>
        </w:numPr>
      </w:pPr>
      <w:r>
        <w:t xml:space="preserve">Developers in low-resource environments</w:t>
      </w:r>
    </w:p>
    <w:bookmarkEnd w:id="30"/>
    <w:bookmarkStart w:id="31" w:name="stakeholders"/>
    <w:p>
      <w:pPr>
        <w:pStyle w:val="Heading3"/>
      </w:pPr>
      <w:r>
        <w:t xml:space="preserve">Stakeholders</w:t>
      </w:r>
    </w:p>
    <w:p>
      <w:pPr>
        <w:pStyle w:val="Compact"/>
        <w:numPr>
          <w:ilvl w:val="0"/>
          <w:numId w:val="1008"/>
        </w:numPr>
      </w:pPr>
      <w:r>
        <w:t xml:space="preserve">Project maintainer</w:t>
      </w:r>
    </w:p>
    <w:p>
      <w:pPr>
        <w:pStyle w:val="Compact"/>
        <w:numPr>
          <w:ilvl w:val="0"/>
          <w:numId w:val="1008"/>
        </w:numPr>
      </w:pPr>
      <w:r>
        <w:t xml:space="preserve">Open-source contributors</w:t>
      </w:r>
    </w:p>
    <w:p>
      <w:pPr>
        <w:pStyle w:val="Compact"/>
        <w:numPr>
          <w:ilvl w:val="0"/>
          <w:numId w:val="1008"/>
        </w:numPr>
      </w:pPr>
      <w:r>
        <w:t xml:space="preserve">Test users</w:t>
      </w:r>
    </w:p>
    <w:p>
      <w:pPr>
        <w:pStyle w:val="Compact"/>
        <w:numPr>
          <w:ilvl w:val="0"/>
          <w:numId w:val="1008"/>
        </w:numPr>
      </w:pPr>
      <w:r>
        <w:t xml:space="preserve">Local AI model researchers</w:t>
      </w:r>
    </w:p>
    <w:p>
      <w:pPr>
        <w:pStyle w:val="Compact"/>
        <w:numPr>
          <w:ilvl w:val="0"/>
          <w:numId w:val="1008"/>
        </w:numPr>
      </w:pPr>
      <w:r>
        <w:t xml:space="preserve">Hardware recyclers / reuse communities</w:t>
      </w:r>
    </w:p>
    <w:p>
      <w:pPr>
        <w:pStyle w:val="Compact"/>
        <w:numPr>
          <w:ilvl w:val="0"/>
          <w:numId w:val="1008"/>
        </w:numPr>
      </w:pPr>
      <w:r>
        <w:t xml:space="preserve">Browser extension users</w:t>
      </w:r>
    </w:p>
    <w:p>
      <w:pPr>
        <w:pStyle w:val="Compact"/>
        <w:numPr>
          <w:ilvl w:val="0"/>
          <w:numId w:val="1008"/>
        </w:numPr>
      </w:pPr>
      <w:r>
        <w:t xml:space="preserve">Developers building agentic workflows</w:t>
      </w:r>
    </w:p>
    <w:bookmarkEnd w:id="31"/>
    <w:bookmarkStart w:id="32" w:name="beneficiaries"/>
    <w:p>
      <w:pPr>
        <w:pStyle w:val="Heading3"/>
      </w:pPr>
      <w:r>
        <w:t xml:space="preserve">Beneficiaries</w:t>
      </w:r>
    </w:p>
    <w:p>
      <w:pPr>
        <w:pStyle w:val="Compact"/>
        <w:numPr>
          <w:ilvl w:val="0"/>
          <w:numId w:val="1009"/>
        </w:numPr>
      </w:pPr>
      <w:r>
        <w:t xml:space="preserve">Users who want practical AI without sending everything to the cloud</w:t>
      </w:r>
    </w:p>
    <w:p>
      <w:pPr>
        <w:pStyle w:val="Compact"/>
        <w:numPr>
          <w:ilvl w:val="0"/>
          <w:numId w:val="1009"/>
        </w:numPr>
      </w:pPr>
      <w:r>
        <w:t xml:space="preserve">Builders who want lower-cost experimentation</w:t>
      </w:r>
    </w:p>
    <w:p>
      <w:pPr>
        <w:pStyle w:val="Compact"/>
        <w:numPr>
          <w:ilvl w:val="0"/>
          <w:numId w:val="1009"/>
        </w:numPr>
      </w:pPr>
      <w:r>
        <w:t xml:space="preserve">Communities that can benefit from repurposed hardware</w:t>
      </w:r>
    </w:p>
    <w:p>
      <w:pPr>
        <w:pStyle w:val="Compact"/>
        <w:numPr>
          <w:ilvl w:val="0"/>
          <w:numId w:val="1009"/>
        </w:numPr>
      </w:pPr>
      <w:r>
        <w:t xml:space="preserve">Developers who want a modular AI architecture they can understand and control</w:t>
      </w:r>
    </w:p>
    <w:p>
      <w:r>
        <w:pict>
          <v:rect style="width:0;height:1.5pt" o:hralign="center" o:hrstd="t" o:hr="t"/>
        </w:pict>
      </w:r>
    </w:p>
    <w:bookmarkEnd w:id="32"/>
    <w:bookmarkEnd w:id="33"/>
    <w:bookmarkEnd w:id="34"/>
    <w:bookmarkStart w:id="51" w:name="goals-and-intended-outcomes"/>
    <w:p>
      <w:pPr>
        <w:pStyle w:val="Heading1"/>
      </w:pPr>
      <w:r>
        <w:t xml:space="preserve">01. Goals and Intended Outcomes</w:t>
      </w:r>
    </w:p>
    <w:bookmarkStart w:id="35" w:name="main-goal"/>
    <w:p>
      <w:pPr>
        <w:pStyle w:val="Heading2"/>
      </w:pPr>
      <w:r>
        <w:t xml:space="preserve">Main Goal</w:t>
      </w:r>
    </w:p>
    <w:p>
      <w:pPr>
        <w:pStyle w:val="FirstParagraph"/>
      </w:pPr>
      <w:r>
        <w:t xml:space="preserve">Prove whether a system of small local AI models, tools, rules, and orchestration can complete useful tasks with enough quality and efficiency to serve as an alternative to always using a large general-purpose model.</w:t>
      </w:r>
    </w:p>
    <w:bookmarkEnd w:id="35"/>
    <w:bookmarkStart w:id="42" w:name="core-objectives"/>
    <w:p>
      <w:pPr>
        <w:pStyle w:val="Heading2"/>
      </w:pPr>
      <w:r>
        <w:t xml:space="preserve">Core Objectives</w:t>
      </w:r>
    </w:p>
    <w:bookmarkStart w:id="36" w:name="validate-local-ai-usefulness"/>
    <w:p>
      <w:pPr>
        <w:pStyle w:val="Heading3"/>
      </w:pPr>
      <w:r>
        <w:t xml:space="preserve">1. Validate Local AI Usefulness</w:t>
      </w:r>
    </w:p>
    <w:p>
      <w:pPr>
        <w:pStyle w:val="FirstParagraph"/>
      </w:pPr>
      <w:r>
        <w:t xml:space="preserve">Show that local models can provide real value when embedded inside practical tools such as:</w:t>
      </w:r>
    </w:p>
    <w:p>
      <w:pPr>
        <w:pStyle w:val="Compact"/>
        <w:numPr>
          <w:ilvl w:val="0"/>
          <w:numId w:val="1010"/>
        </w:numPr>
      </w:pPr>
      <w:r>
        <w:t xml:space="preserve">Chrome extensions</w:t>
      </w:r>
    </w:p>
    <w:p>
      <w:pPr>
        <w:pStyle w:val="Compact"/>
        <w:numPr>
          <w:ilvl w:val="0"/>
          <w:numId w:val="1010"/>
        </w:numPr>
      </w:pPr>
      <w:r>
        <w:t xml:space="preserve">Local companion servers</w:t>
      </w:r>
    </w:p>
    <w:p>
      <w:pPr>
        <w:pStyle w:val="Compact"/>
        <w:numPr>
          <w:ilvl w:val="0"/>
          <w:numId w:val="1010"/>
        </w:numPr>
      </w:pPr>
      <w:r>
        <w:t xml:space="preserve">Browser side panels</w:t>
      </w:r>
    </w:p>
    <w:p>
      <w:pPr>
        <w:pStyle w:val="Compact"/>
        <w:numPr>
          <w:ilvl w:val="0"/>
          <w:numId w:val="1010"/>
        </w:numPr>
      </w:pPr>
      <w:r>
        <w:t xml:space="preserve">Workflow assistants</w:t>
      </w:r>
    </w:p>
    <w:p>
      <w:pPr>
        <w:pStyle w:val="Compact"/>
        <w:numPr>
          <w:ilvl w:val="0"/>
          <w:numId w:val="1010"/>
        </w:numPr>
      </w:pPr>
      <w:r>
        <w:t xml:space="preserve">Developer tools</w:t>
      </w:r>
    </w:p>
    <w:p>
      <w:pPr>
        <w:pStyle w:val="Compact"/>
        <w:numPr>
          <w:ilvl w:val="0"/>
          <w:numId w:val="1010"/>
        </w:numPr>
      </w:pPr>
      <w:r>
        <w:t xml:space="preserve">Report generators</w:t>
      </w:r>
    </w:p>
    <w:p>
      <w:pPr>
        <w:pStyle w:val="Compact"/>
        <w:numPr>
          <w:ilvl w:val="0"/>
          <w:numId w:val="1010"/>
        </w:numPr>
      </w:pPr>
      <w:r>
        <w:t xml:space="preserve">Local automation helpers</w:t>
      </w:r>
    </w:p>
    <w:bookmarkEnd w:id="36"/>
    <w:bookmarkStart w:id="37" w:name="explore-small-model-specialization"/>
    <w:p>
      <w:pPr>
        <w:pStyle w:val="Heading3"/>
      </w:pPr>
      <w:r>
        <w:t xml:space="preserve">2. Explore Small Model Specialization</w:t>
      </w:r>
    </w:p>
    <w:p>
      <w:pPr>
        <w:pStyle w:val="FirstParagraph"/>
      </w:pPr>
      <w:r>
        <w:t xml:space="preserve">Test whether models around 1B parameters or smaller can be effective when assigned narrow jobs.</w:t>
      </w:r>
    </w:p>
    <w:p>
      <w:pPr>
        <w:pStyle w:val="BodyText"/>
      </w:pPr>
      <w:r>
        <w:t xml:space="preserve">Examples:</w:t>
      </w:r>
    </w:p>
    <w:p>
      <w:pPr>
        <w:pStyle w:val="Compact"/>
        <w:numPr>
          <w:ilvl w:val="0"/>
          <w:numId w:val="1011"/>
        </w:numPr>
      </w:pPr>
      <w:r>
        <w:t xml:space="preserve">Summarization</w:t>
      </w:r>
    </w:p>
    <w:p>
      <w:pPr>
        <w:pStyle w:val="Compact"/>
        <w:numPr>
          <w:ilvl w:val="0"/>
          <w:numId w:val="1011"/>
        </w:numPr>
      </w:pPr>
      <w:r>
        <w:t xml:space="preserve">Classification</w:t>
      </w:r>
    </w:p>
    <w:p>
      <w:pPr>
        <w:pStyle w:val="Compact"/>
        <w:numPr>
          <w:ilvl w:val="0"/>
          <w:numId w:val="1011"/>
        </w:numPr>
      </w:pPr>
      <w:r>
        <w:t xml:space="preserve">Routing</w:t>
      </w:r>
    </w:p>
    <w:p>
      <w:pPr>
        <w:pStyle w:val="Compact"/>
        <w:numPr>
          <w:ilvl w:val="0"/>
          <w:numId w:val="1011"/>
        </w:numPr>
      </w:pPr>
      <w:r>
        <w:t xml:space="preserve">Extraction</w:t>
      </w:r>
    </w:p>
    <w:p>
      <w:pPr>
        <w:pStyle w:val="Compact"/>
        <w:numPr>
          <w:ilvl w:val="0"/>
          <w:numId w:val="1011"/>
        </w:numPr>
      </w:pPr>
      <w:r>
        <w:t xml:space="preserve">Rewriting</w:t>
      </w:r>
    </w:p>
    <w:p>
      <w:pPr>
        <w:pStyle w:val="Compact"/>
        <w:numPr>
          <w:ilvl w:val="0"/>
          <w:numId w:val="1011"/>
        </w:numPr>
      </w:pPr>
      <w:r>
        <w:t xml:space="preserve">Report cleanup</w:t>
      </w:r>
    </w:p>
    <w:p>
      <w:pPr>
        <w:pStyle w:val="Compact"/>
        <w:numPr>
          <w:ilvl w:val="0"/>
          <w:numId w:val="1011"/>
        </w:numPr>
      </w:pPr>
      <w:r>
        <w:t xml:space="preserve">Intent detection</w:t>
      </w:r>
    </w:p>
    <w:p>
      <w:pPr>
        <w:pStyle w:val="Compact"/>
        <w:numPr>
          <w:ilvl w:val="0"/>
          <w:numId w:val="1011"/>
        </w:numPr>
      </w:pPr>
      <w:r>
        <w:t xml:space="preserve">Local decision support</w:t>
      </w:r>
    </w:p>
    <w:p>
      <w:pPr>
        <w:pStyle w:val="Compact"/>
        <w:numPr>
          <w:ilvl w:val="0"/>
          <w:numId w:val="1011"/>
        </w:numPr>
      </w:pPr>
      <w:r>
        <w:t xml:space="preserve">Tool selection</w:t>
      </w:r>
    </w:p>
    <w:p>
      <w:pPr>
        <w:pStyle w:val="Compact"/>
        <w:numPr>
          <w:ilvl w:val="0"/>
          <w:numId w:val="1011"/>
        </w:numPr>
      </w:pPr>
      <w:r>
        <w:t xml:space="preserve">Structured output generation</w:t>
      </w:r>
    </w:p>
    <w:bookmarkEnd w:id="37"/>
    <w:bookmarkStart w:id="38" w:name="build-an-orchestration-layer"/>
    <w:p>
      <w:pPr>
        <w:pStyle w:val="Heading3"/>
      </w:pPr>
      <w:r>
        <w:t xml:space="preserve">3. Build an Orchestration Layer</w:t>
      </w:r>
    </w:p>
    <w:p>
      <w:pPr>
        <w:pStyle w:val="FirstParagraph"/>
      </w:pPr>
      <w:r>
        <w:t xml:space="preserve">Create a system that can:</w:t>
      </w:r>
    </w:p>
    <w:p>
      <w:pPr>
        <w:pStyle w:val="Compact"/>
        <w:numPr>
          <w:ilvl w:val="0"/>
          <w:numId w:val="1012"/>
        </w:numPr>
      </w:pPr>
      <w:r>
        <w:t xml:space="preserve">Break a larger task into smaller jobs</w:t>
      </w:r>
    </w:p>
    <w:p>
      <w:pPr>
        <w:pStyle w:val="Compact"/>
        <w:numPr>
          <w:ilvl w:val="0"/>
          <w:numId w:val="1012"/>
        </w:numPr>
      </w:pPr>
      <w:r>
        <w:t xml:space="preserve">Select the right model or tool for each job</w:t>
      </w:r>
    </w:p>
    <w:p>
      <w:pPr>
        <w:pStyle w:val="Compact"/>
        <w:numPr>
          <w:ilvl w:val="0"/>
          <w:numId w:val="1012"/>
        </w:numPr>
      </w:pPr>
      <w:r>
        <w:t xml:space="preserve">Run models locally</w:t>
      </w:r>
    </w:p>
    <w:p>
      <w:pPr>
        <w:pStyle w:val="Compact"/>
        <w:numPr>
          <w:ilvl w:val="0"/>
          <w:numId w:val="1012"/>
        </w:numPr>
      </w:pPr>
      <w:r>
        <w:t xml:space="preserve">Combine outputs</w:t>
      </w:r>
    </w:p>
    <w:p>
      <w:pPr>
        <w:pStyle w:val="Compact"/>
        <w:numPr>
          <w:ilvl w:val="0"/>
          <w:numId w:val="1012"/>
        </w:numPr>
      </w:pPr>
      <w:r>
        <w:t xml:space="preserve">Validate results</w:t>
      </w:r>
    </w:p>
    <w:p>
      <w:pPr>
        <w:pStyle w:val="Compact"/>
        <w:numPr>
          <w:ilvl w:val="0"/>
          <w:numId w:val="1012"/>
        </w:numPr>
      </w:pPr>
      <w:r>
        <w:t xml:space="preserve">Fall back when needed</w:t>
      </w:r>
    </w:p>
    <w:p>
      <w:pPr>
        <w:pStyle w:val="Compact"/>
        <w:numPr>
          <w:ilvl w:val="0"/>
          <w:numId w:val="1012"/>
        </w:numPr>
      </w:pPr>
      <w:r>
        <w:t xml:space="preserve">Track quality and performance</w:t>
      </w:r>
    </w:p>
    <w:bookmarkEnd w:id="38"/>
    <w:bookmarkStart w:id="39" w:name="compare-against-larger-models"/>
    <w:p>
      <w:pPr>
        <w:pStyle w:val="Heading3"/>
      </w:pPr>
      <w:r>
        <w:t xml:space="preserve">4. Compare Against Larger Models</w:t>
      </w:r>
    </w:p>
    <w:p>
      <w:pPr>
        <w:pStyle w:val="FirstParagraph"/>
      </w:pPr>
      <w:r>
        <w:t xml:space="preserve">Evaluate whether the small-model system can produce results comparable to a larger standard model for selected task types.</w:t>
      </w:r>
    </w:p>
    <w:p>
      <w:pPr>
        <w:pStyle w:val="BodyText"/>
      </w:pPr>
      <w:r>
        <w:t xml:space="preserve">The goal is not to beat large models everywhere.</w:t>
      </w:r>
    </w:p>
    <w:p>
      <w:pPr>
        <w:pStyle w:val="BodyText"/>
      </w:pPr>
      <w:r>
        <w:t xml:space="preserve">The goal is to find the threshold where smaller optimized systems are</w:t>
      </w:r>
      <w:r>
        <w:t xml:space="preserve"> </w:t>
      </w:r>
      <w:r>
        <w:t xml:space="preserve">“good enough”</w:t>
      </w:r>
      <w:r>
        <w:t xml:space="preserve"> </w:t>
      </w:r>
      <w:r>
        <w:t xml:space="preserve">or better for specific workflows.</w:t>
      </w:r>
    </w:p>
    <w:bookmarkEnd w:id="39"/>
    <w:bookmarkStart w:id="40" w:name="support-older-and-consumer-hardware"/>
    <w:p>
      <w:pPr>
        <w:pStyle w:val="Heading3"/>
      </w:pPr>
      <w:r>
        <w:t xml:space="preserve">5. Support Older and Consumer Hardware</w:t>
      </w:r>
    </w:p>
    <w:p>
      <w:pPr>
        <w:pStyle w:val="FirstParagraph"/>
      </w:pPr>
      <w:r>
        <w:t xml:space="preserve">Explore whether older computers, affordable GPUs, phones, or recycled hardware can be used to power useful AI systems.</w:t>
      </w:r>
    </w:p>
    <w:bookmarkEnd w:id="40"/>
    <w:bookmarkStart w:id="41" w:name="make-the-system-understandable"/>
    <w:p>
      <w:pPr>
        <w:pStyle w:val="Heading3"/>
      </w:pPr>
      <w:r>
        <w:t xml:space="preserve">6. Make the System Understandable</w:t>
      </w:r>
    </w:p>
    <w:p>
      <w:pPr>
        <w:pStyle w:val="FirstParagraph"/>
      </w:pPr>
      <w:r>
        <w:t xml:space="preserve">Create documentation, architecture, and tooling that normal builders can understand.</w:t>
      </w:r>
    </w:p>
    <w:p>
      <w:pPr>
        <w:pStyle w:val="BodyText"/>
      </w:pPr>
      <w:r>
        <w:t xml:space="preserve">Core UX principle:</w:t>
      </w:r>
    </w:p>
    <w:p>
      <w:pPr>
        <w:pStyle w:val="BlockText"/>
      </w:pPr>
      <w:r>
        <w:rPr>
          <w:b/>
          <w:bCs/>
        </w:rPr>
        <w:t xml:space="preserve">Anyone with a brain should be able to start and run this tool easily.</w:t>
      </w:r>
    </w:p>
    <w:bookmarkEnd w:id="41"/>
    <w:bookmarkEnd w:id="42"/>
    <w:bookmarkStart w:id="43" w:name="short-term-outcomes"/>
    <w:p>
      <w:pPr>
        <w:pStyle w:val="Heading2"/>
      </w:pPr>
      <w:r>
        <w:t xml:space="preserve">Short-Term Outcomes</w:t>
      </w:r>
    </w:p>
    <w:p>
      <w:pPr>
        <w:pStyle w:val="Compact"/>
        <w:numPr>
          <w:ilvl w:val="0"/>
          <w:numId w:val="1013"/>
        </w:numPr>
      </w:pPr>
      <w:r>
        <w:t xml:space="preserve">A working local AI companion prototype</w:t>
      </w:r>
    </w:p>
    <w:p>
      <w:pPr>
        <w:pStyle w:val="Compact"/>
        <w:numPr>
          <w:ilvl w:val="0"/>
          <w:numId w:val="1013"/>
        </w:numPr>
      </w:pPr>
      <w:r>
        <w:t xml:space="preserve">A Chrome extension or browser workflow powered by local AI</w:t>
      </w:r>
    </w:p>
    <w:p>
      <w:pPr>
        <w:pStyle w:val="Compact"/>
        <w:numPr>
          <w:ilvl w:val="0"/>
          <w:numId w:val="1013"/>
        </w:numPr>
      </w:pPr>
      <w:r>
        <w:t xml:space="preserve">A clear orchestration architecture</w:t>
      </w:r>
    </w:p>
    <w:p>
      <w:pPr>
        <w:pStyle w:val="Compact"/>
        <w:numPr>
          <w:ilvl w:val="0"/>
          <w:numId w:val="1013"/>
        </w:numPr>
      </w:pPr>
      <w:r>
        <w:t xml:space="preserve">A model evaluation list</w:t>
      </w:r>
    </w:p>
    <w:p>
      <w:pPr>
        <w:pStyle w:val="Compact"/>
        <w:numPr>
          <w:ilvl w:val="0"/>
          <w:numId w:val="1013"/>
        </w:numPr>
      </w:pPr>
      <w:r>
        <w:t xml:space="preserve">A repeatable testing workflow</w:t>
      </w:r>
    </w:p>
    <w:p>
      <w:pPr>
        <w:pStyle w:val="Compact"/>
        <w:numPr>
          <w:ilvl w:val="0"/>
          <w:numId w:val="1013"/>
        </w:numPr>
      </w:pPr>
      <w:r>
        <w:t xml:space="preserve">Early proof that small local models can handle useful task slices</w:t>
      </w:r>
    </w:p>
    <w:p>
      <w:pPr>
        <w:pStyle w:val="Compact"/>
        <w:numPr>
          <w:ilvl w:val="0"/>
          <w:numId w:val="1013"/>
        </w:numPr>
      </w:pPr>
      <w:r>
        <w:t xml:space="preserve">Documentation that helps AI coding agents continue the project without needing past conversation history</w:t>
      </w:r>
    </w:p>
    <w:bookmarkEnd w:id="43"/>
    <w:bookmarkStart w:id="44" w:name="long-term-outcomes"/>
    <w:p>
      <w:pPr>
        <w:pStyle w:val="Heading2"/>
      </w:pPr>
      <w:r>
        <w:t xml:space="preserve">Long-Term Outcomes</w:t>
      </w:r>
    </w:p>
    <w:p>
      <w:pPr>
        <w:pStyle w:val="Compact"/>
        <w:numPr>
          <w:ilvl w:val="0"/>
          <w:numId w:val="1014"/>
        </w:numPr>
      </w:pPr>
      <w:r>
        <w:t xml:space="preserve">A modular local AI framework</w:t>
      </w:r>
    </w:p>
    <w:p>
      <w:pPr>
        <w:pStyle w:val="Compact"/>
        <w:numPr>
          <w:ilvl w:val="0"/>
          <w:numId w:val="1014"/>
        </w:numPr>
      </w:pPr>
      <w:r>
        <w:t xml:space="preserve">A</w:t>
      </w:r>
      <w:r>
        <w:t xml:space="preserve"> </w:t>
      </w:r>
      <w:r>
        <w:t xml:space="preserve">“pit crew”</w:t>
      </w:r>
      <w:r>
        <w:t xml:space="preserve"> </w:t>
      </w:r>
      <w:r>
        <w:t xml:space="preserve">model system where tiny specialists cooperate</w:t>
      </w:r>
    </w:p>
    <w:p>
      <w:pPr>
        <w:pStyle w:val="Compact"/>
        <w:numPr>
          <w:ilvl w:val="0"/>
          <w:numId w:val="1014"/>
        </w:numPr>
      </w:pPr>
      <w:r>
        <w:t xml:space="preserve">Open-source tool packs or plugin-style extensions</w:t>
      </w:r>
    </w:p>
    <w:p>
      <w:pPr>
        <w:pStyle w:val="Compact"/>
        <w:numPr>
          <w:ilvl w:val="0"/>
          <w:numId w:val="1014"/>
        </w:numPr>
      </w:pPr>
      <w:r>
        <w:t xml:space="preserve">Hardware profiles for different local AI setups</w:t>
      </w:r>
    </w:p>
    <w:p>
      <w:pPr>
        <w:pStyle w:val="Compact"/>
        <w:numPr>
          <w:ilvl w:val="0"/>
          <w:numId w:val="1014"/>
        </w:numPr>
      </w:pPr>
      <w:r>
        <w:t xml:space="preserve">Reusable workflows for local model evaluation</w:t>
      </w:r>
    </w:p>
    <w:p>
      <w:pPr>
        <w:pStyle w:val="Compact"/>
        <w:numPr>
          <w:ilvl w:val="0"/>
          <w:numId w:val="1014"/>
        </w:numPr>
      </w:pPr>
      <w:r>
        <w:t xml:space="preserve">A system that can run on laptops, desktops, phones, and possibly older GPUs</w:t>
      </w:r>
    </w:p>
    <w:p>
      <w:pPr>
        <w:pStyle w:val="Compact"/>
        <w:numPr>
          <w:ilvl w:val="0"/>
          <w:numId w:val="1014"/>
        </w:numPr>
      </w:pPr>
      <w:r>
        <w:t xml:space="preserve">A practical alternative to cloud-only AI for certain tasks</w:t>
      </w:r>
    </w:p>
    <w:bookmarkEnd w:id="44"/>
    <w:bookmarkStart w:id="50" w:name="how-success-will-be-defined"/>
    <w:p>
      <w:pPr>
        <w:pStyle w:val="Heading2"/>
      </w:pPr>
      <w:r>
        <w:t xml:space="preserve">How Success Will Be Defined</w:t>
      </w:r>
    </w:p>
    <w:p>
      <w:pPr>
        <w:pStyle w:val="FirstParagraph"/>
      </w:pPr>
      <w:r>
        <w:t xml:space="preserve">Success should be evaluated across several dimensions:</w:t>
      </w:r>
    </w:p>
    <w:bookmarkStart w:id="45" w:name="functional-success"/>
    <w:p>
      <w:pPr>
        <w:pStyle w:val="Heading3"/>
      </w:pPr>
      <w:r>
        <w:t xml:space="preserve">Functional Success</w:t>
      </w:r>
    </w:p>
    <w:p>
      <w:pPr>
        <w:pStyle w:val="Compact"/>
        <w:numPr>
          <w:ilvl w:val="0"/>
          <w:numId w:val="1015"/>
        </w:numPr>
      </w:pPr>
      <w:r>
        <w:t xml:space="preserve">The system can run local models reliably.</w:t>
      </w:r>
    </w:p>
    <w:p>
      <w:pPr>
        <w:pStyle w:val="Compact"/>
        <w:numPr>
          <w:ilvl w:val="0"/>
          <w:numId w:val="1015"/>
        </w:numPr>
      </w:pPr>
      <w:r>
        <w:t xml:space="preserve">The system can route tasks to different models/tools.</w:t>
      </w:r>
    </w:p>
    <w:p>
      <w:pPr>
        <w:pStyle w:val="Compact"/>
        <w:numPr>
          <w:ilvl w:val="0"/>
          <w:numId w:val="1015"/>
        </w:numPr>
      </w:pPr>
      <w:r>
        <w:t xml:space="preserve">The system can complete real workflows end-to-end.</w:t>
      </w:r>
    </w:p>
    <w:p>
      <w:pPr>
        <w:pStyle w:val="Compact"/>
        <w:numPr>
          <w:ilvl w:val="0"/>
          <w:numId w:val="1015"/>
        </w:numPr>
      </w:pPr>
      <w:r>
        <w:t xml:space="preserve">The system can gracefully fall back when a model is unavailable.</w:t>
      </w:r>
    </w:p>
    <w:bookmarkEnd w:id="45"/>
    <w:bookmarkStart w:id="46" w:name="quality-success"/>
    <w:p>
      <w:pPr>
        <w:pStyle w:val="Heading3"/>
      </w:pPr>
      <w:r>
        <w:t xml:space="preserve">Quality Success</w:t>
      </w:r>
    </w:p>
    <w:p>
      <w:pPr>
        <w:pStyle w:val="Compact"/>
        <w:numPr>
          <w:ilvl w:val="0"/>
          <w:numId w:val="1016"/>
        </w:numPr>
      </w:pPr>
      <w:r>
        <w:t xml:space="preserve">Output quality is useful for the intended task.</w:t>
      </w:r>
    </w:p>
    <w:p>
      <w:pPr>
        <w:pStyle w:val="Compact"/>
        <w:numPr>
          <w:ilvl w:val="0"/>
          <w:numId w:val="1016"/>
        </w:numPr>
      </w:pPr>
      <w:r>
        <w:t xml:space="preserve">The combined output is close enough to a larger model for selected workflows.</w:t>
      </w:r>
    </w:p>
    <w:p>
      <w:pPr>
        <w:pStyle w:val="Compact"/>
        <w:numPr>
          <w:ilvl w:val="0"/>
          <w:numId w:val="1016"/>
        </w:numPr>
      </w:pPr>
      <w:r>
        <w:t xml:space="preserve">The system avoids obvious hallucinations or unsupported claims when guardrails are applied.</w:t>
      </w:r>
    </w:p>
    <w:bookmarkEnd w:id="46"/>
    <w:bookmarkStart w:id="47" w:name="efficiency-success"/>
    <w:p>
      <w:pPr>
        <w:pStyle w:val="Heading3"/>
      </w:pPr>
      <w:r>
        <w:t xml:space="preserve">Efficiency Success</w:t>
      </w:r>
    </w:p>
    <w:p>
      <w:pPr>
        <w:pStyle w:val="Compact"/>
        <w:numPr>
          <w:ilvl w:val="0"/>
          <w:numId w:val="1017"/>
        </w:numPr>
      </w:pPr>
      <w:r>
        <w:t xml:space="preserve">The system uses less compute than a larger general-purpose model.</w:t>
      </w:r>
    </w:p>
    <w:p>
      <w:pPr>
        <w:pStyle w:val="Compact"/>
        <w:numPr>
          <w:ilvl w:val="0"/>
          <w:numId w:val="1017"/>
        </w:numPr>
      </w:pPr>
      <w:r>
        <w:t xml:space="preserve">The system runs acceptably on consumer or older hardware.</w:t>
      </w:r>
    </w:p>
    <w:p>
      <w:pPr>
        <w:pStyle w:val="Compact"/>
        <w:numPr>
          <w:ilvl w:val="0"/>
          <w:numId w:val="1017"/>
        </w:numPr>
      </w:pPr>
      <w:r>
        <w:t xml:space="preserve">Model loading, switching, and unloading are manageable.</w:t>
      </w:r>
    </w:p>
    <w:bookmarkEnd w:id="47"/>
    <w:bookmarkStart w:id="48" w:name="usability-success"/>
    <w:p>
      <w:pPr>
        <w:pStyle w:val="Heading3"/>
      </w:pPr>
      <w:r>
        <w:t xml:space="preserve">Usability Success</w:t>
      </w:r>
    </w:p>
    <w:p>
      <w:pPr>
        <w:pStyle w:val="Compact"/>
        <w:numPr>
          <w:ilvl w:val="0"/>
          <w:numId w:val="1018"/>
        </w:numPr>
      </w:pPr>
      <w:r>
        <w:t xml:space="preserve">A non-expert user can start the system.</w:t>
      </w:r>
    </w:p>
    <w:p>
      <w:pPr>
        <w:pStyle w:val="Compact"/>
        <w:numPr>
          <w:ilvl w:val="0"/>
          <w:numId w:val="1018"/>
        </w:numPr>
      </w:pPr>
      <w:r>
        <w:t xml:space="preserve">Setup instructions are clear.</w:t>
      </w:r>
    </w:p>
    <w:p>
      <w:pPr>
        <w:pStyle w:val="Compact"/>
        <w:numPr>
          <w:ilvl w:val="0"/>
          <w:numId w:val="1018"/>
        </w:numPr>
      </w:pPr>
      <w:r>
        <w:t xml:space="preserve">The UI communicates what is running and why.</w:t>
      </w:r>
    </w:p>
    <w:p>
      <w:pPr>
        <w:pStyle w:val="Compact"/>
        <w:numPr>
          <w:ilvl w:val="0"/>
          <w:numId w:val="1018"/>
        </w:numPr>
      </w:pPr>
      <w:r>
        <w:t xml:space="preserve">Failure states are understandable.</w:t>
      </w:r>
    </w:p>
    <w:bookmarkEnd w:id="48"/>
    <w:bookmarkStart w:id="49" w:name="strategic-success"/>
    <w:p>
      <w:pPr>
        <w:pStyle w:val="Heading3"/>
      </w:pPr>
      <w:r>
        <w:t xml:space="preserve">Strategic Success</w:t>
      </w:r>
    </w:p>
    <w:p>
      <w:pPr>
        <w:pStyle w:val="Compact"/>
        <w:numPr>
          <w:ilvl w:val="0"/>
          <w:numId w:val="1019"/>
        </w:numPr>
      </w:pPr>
      <w:r>
        <w:t xml:space="preserve">The project proves that optimized small local AI systems can be useful.</w:t>
      </w:r>
    </w:p>
    <w:p>
      <w:pPr>
        <w:pStyle w:val="Compact"/>
        <w:numPr>
          <w:ilvl w:val="0"/>
          <w:numId w:val="1019"/>
        </w:numPr>
      </w:pPr>
      <w:r>
        <w:t xml:space="preserve">The architecture becomes reusable across multiple tools or extensions.</w:t>
      </w:r>
    </w:p>
    <w:p>
      <w:pPr>
        <w:pStyle w:val="Compact"/>
        <w:numPr>
          <w:ilvl w:val="0"/>
          <w:numId w:val="1019"/>
        </w:numPr>
      </w:pPr>
      <w:r>
        <w:t xml:space="preserve">Other builders can contribute models, tool packs, workflows, or evaluations.</w:t>
      </w:r>
    </w:p>
    <w:p>
      <w:r>
        <w:pict>
          <v:rect style="width:0;height:1.5pt" o:hralign="center" o:hrstd="t" o:hr="t"/>
        </w:pict>
      </w:r>
    </w:p>
    <w:bookmarkEnd w:id="49"/>
    <w:bookmarkEnd w:id="50"/>
    <w:bookmarkEnd w:id="51"/>
    <w:bookmarkStart w:id="60" w:name="core-thesis-and-hypothesis"/>
    <w:p>
      <w:pPr>
        <w:pStyle w:val="Heading1"/>
      </w:pPr>
      <w:r>
        <w:t xml:space="preserve">02. Core Thesis and Hypothesis</w:t>
      </w:r>
    </w:p>
    <w:bookmarkStart w:id="52" w:name="core-thesis"/>
    <w:p>
      <w:pPr>
        <w:pStyle w:val="Heading2"/>
      </w:pPr>
      <w:r>
        <w:t xml:space="preserve">Core Thesis</w:t>
      </w:r>
    </w:p>
    <w:p>
      <w:pPr>
        <w:pStyle w:val="FirstParagraph"/>
      </w:pPr>
      <w:r>
        <w:t xml:space="preserve">Useful AI does not always require one large, expensive, general-purpose model.</w:t>
      </w:r>
    </w:p>
    <w:p>
      <w:pPr>
        <w:pStyle w:val="BodyText"/>
      </w:pPr>
      <w:r>
        <w:t xml:space="preserve">Smaller local models can become highly capable when they are optimized for specific task</w:t>
      </w:r>
      <w:r>
        <w:t xml:space="preserve"> </w:t>
      </w:r>
      <w:r>
        <w:t xml:space="preserve">“tracks”</w:t>
      </w:r>
      <w:r>
        <w:t xml:space="preserve"> </w:t>
      </w:r>
      <w:r>
        <w:t xml:space="preserve">and paired with the right tools, rules, context, and orchestration layer.</w:t>
      </w:r>
    </w:p>
    <w:p>
      <w:pPr>
        <w:pStyle w:val="BodyText"/>
      </w:pPr>
      <w:r>
        <w:t xml:space="preserve">By breaking larger workflows into smaller specialized jobs, routing each job to the best-fit tiny model or tool, and combining the results, the project can test whether a cluster of efficient local models can produce work comparable to a larger standard model while using less hardware, less cost, and more user-controlled infrastructure.</w:t>
      </w:r>
    </w:p>
    <w:p>
      <w:pPr>
        <w:pStyle w:val="BodyText"/>
      </w:pPr>
      <w:r>
        <w:t xml:space="preserve">If validated, this opens a path toward practical local AI systems that can run on consumer devices, phones, older computers, and recycled hardware.</w:t>
      </w:r>
    </w:p>
    <w:bookmarkEnd w:id="52"/>
    <w:bookmarkStart w:id="53" w:name="central-idea"/>
    <w:p>
      <w:pPr>
        <w:pStyle w:val="Heading2"/>
      </w:pPr>
      <w:r>
        <w:t xml:space="preserve">Central Idea</w:t>
      </w:r>
    </w:p>
    <w:p>
      <w:pPr>
        <w:pStyle w:val="FirstParagraph"/>
      </w:pPr>
      <w:r>
        <w:t xml:space="preserve">The project is based on a</w:t>
      </w:r>
      <w:r>
        <w:t xml:space="preserve"> </w:t>
      </w:r>
      <w:r>
        <w:t xml:space="preserve">“pit crew”</w:t>
      </w:r>
      <w:r>
        <w:t xml:space="preserve"> </w:t>
      </w:r>
      <w:r>
        <w:t xml:space="preserve">model of AI.</w:t>
      </w:r>
    </w:p>
    <w:p>
      <w:pPr>
        <w:pStyle w:val="BodyText"/>
      </w:pPr>
      <w:r>
        <w:t xml:space="preserve">Instead of asking one model to do everything, the system uses multiple specialized components:</w:t>
      </w:r>
    </w:p>
    <w:p>
      <w:pPr>
        <w:pStyle w:val="Compact"/>
        <w:numPr>
          <w:ilvl w:val="0"/>
          <w:numId w:val="1020"/>
        </w:numPr>
      </w:pPr>
      <w:r>
        <w:t xml:space="preserve">Small local models</w:t>
      </w:r>
    </w:p>
    <w:p>
      <w:pPr>
        <w:pStyle w:val="Compact"/>
        <w:numPr>
          <w:ilvl w:val="0"/>
          <w:numId w:val="1020"/>
        </w:numPr>
      </w:pPr>
      <w:r>
        <w:t xml:space="preserve">Rules</w:t>
      </w:r>
    </w:p>
    <w:p>
      <w:pPr>
        <w:pStyle w:val="Compact"/>
        <w:numPr>
          <w:ilvl w:val="0"/>
          <w:numId w:val="1020"/>
        </w:numPr>
      </w:pPr>
      <w:r>
        <w:t xml:space="preserve">Tools</w:t>
      </w:r>
    </w:p>
    <w:p>
      <w:pPr>
        <w:pStyle w:val="Compact"/>
        <w:numPr>
          <w:ilvl w:val="0"/>
          <w:numId w:val="1020"/>
        </w:numPr>
      </w:pPr>
      <w:r>
        <w:t xml:space="preserve">Validators</w:t>
      </w:r>
    </w:p>
    <w:p>
      <w:pPr>
        <w:pStyle w:val="Compact"/>
        <w:numPr>
          <w:ilvl w:val="0"/>
          <w:numId w:val="1020"/>
        </w:numPr>
      </w:pPr>
      <w:r>
        <w:t xml:space="preserve">Context packs</w:t>
      </w:r>
    </w:p>
    <w:p>
      <w:pPr>
        <w:pStyle w:val="Compact"/>
        <w:numPr>
          <w:ilvl w:val="0"/>
          <w:numId w:val="1020"/>
        </w:numPr>
      </w:pPr>
      <w:r>
        <w:t xml:space="preserve">Workflow routers</w:t>
      </w:r>
    </w:p>
    <w:p>
      <w:pPr>
        <w:pStyle w:val="Compact"/>
        <w:numPr>
          <w:ilvl w:val="0"/>
          <w:numId w:val="1020"/>
        </w:numPr>
      </w:pPr>
      <w:r>
        <w:t xml:space="preserve">Local APIs</w:t>
      </w:r>
    </w:p>
    <w:p>
      <w:pPr>
        <w:pStyle w:val="Compact"/>
        <w:numPr>
          <w:ilvl w:val="0"/>
          <w:numId w:val="1020"/>
        </w:numPr>
      </w:pPr>
      <w:r>
        <w:t xml:space="preserve">Browser extension interfaces</w:t>
      </w:r>
    </w:p>
    <w:p>
      <w:pPr>
        <w:pStyle w:val="FirstParagraph"/>
      </w:pPr>
      <w:r>
        <w:t xml:space="preserve">Each component handles a specific role.</w:t>
      </w:r>
    </w:p>
    <w:p>
      <w:pPr>
        <w:pStyle w:val="BodyText"/>
      </w:pPr>
      <w:r>
        <w:t xml:space="preserve">The orchestration layer decides which component should handle which part of the task.</w:t>
      </w:r>
    </w:p>
    <w:bookmarkEnd w:id="53"/>
    <w:bookmarkStart w:id="54" w:name="analogy"/>
    <w:p>
      <w:pPr>
        <w:pStyle w:val="Heading2"/>
      </w:pPr>
      <w:r>
        <w:t xml:space="preserve">Analogy</w:t>
      </w:r>
    </w:p>
    <w:p>
      <w:pPr>
        <w:pStyle w:val="FirstParagraph"/>
      </w:pPr>
      <w:r>
        <w:t xml:space="preserve">A large general AI model is like a supercar.</w:t>
      </w:r>
    </w:p>
    <w:p>
      <w:pPr>
        <w:pStyle w:val="BodyText"/>
      </w:pPr>
      <w:r>
        <w:t xml:space="preserve">A small local model is like a specialized vehicle.</w:t>
      </w:r>
    </w:p>
    <w:p>
      <w:pPr>
        <w:pStyle w:val="BodyText"/>
      </w:pPr>
      <w:r>
        <w:t xml:space="preserve">The fastest car is not always best for every track.</w:t>
      </w:r>
    </w:p>
    <w:p>
      <w:pPr>
        <w:pStyle w:val="BodyText"/>
      </w:pPr>
      <w:r>
        <w:t xml:space="preserve">A rally car, drift car, off-road truck, or Formula car each has a track where it performs well.</w:t>
      </w:r>
    </w:p>
    <w:p>
      <w:pPr>
        <w:pStyle w:val="BodyText"/>
      </w:pPr>
      <w:r>
        <w:t xml:space="preserve">The same may be true for AI models.</w:t>
      </w:r>
    </w:p>
    <w:p>
      <w:pPr>
        <w:pStyle w:val="BodyText"/>
      </w:pPr>
      <w:r>
        <w:t xml:space="preserve">A small model can be weak as a general assistant but strong when placed on the right</w:t>
      </w:r>
      <w:r>
        <w:t xml:space="preserve"> </w:t>
      </w:r>
      <w:r>
        <w:t xml:space="preserve">“track.”</w:t>
      </w:r>
    </w:p>
    <w:bookmarkEnd w:id="54"/>
    <w:bookmarkStart w:id="58" w:name="assumptions"/>
    <w:p>
      <w:pPr>
        <w:pStyle w:val="Heading2"/>
      </w:pPr>
      <w:r>
        <w:t xml:space="preserve">Assumptions</w:t>
      </w:r>
    </w:p>
    <w:bookmarkStart w:id="55" w:name="confirmed-project-assumptions"/>
    <w:p>
      <w:pPr>
        <w:pStyle w:val="Heading3"/>
      </w:pPr>
      <w:r>
        <w:t xml:space="preserve">Confirmed Project Assumptions</w:t>
      </w:r>
    </w:p>
    <w:p>
      <w:pPr>
        <w:pStyle w:val="Compact"/>
        <w:numPr>
          <w:ilvl w:val="0"/>
          <w:numId w:val="1021"/>
        </w:numPr>
      </w:pPr>
      <w:r>
        <w:t xml:space="preserve">Local AI can run from a computer and power a Chrome extension.</w:t>
      </w:r>
    </w:p>
    <w:p>
      <w:pPr>
        <w:pStyle w:val="Compact"/>
        <w:numPr>
          <w:ilvl w:val="0"/>
          <w:numId w:val="1021"/>
        </w:numPr>
      </w:pPr>
      <w:r>
        <w:t xml:space="preserve">Small local models are worth testing for focused tasks.</w:t>
      </w:r>
    </w:p>
    <w:p>
      <w:pPr>
        <w:pStyle w:val="Compact"/>
        <w:numPr>
          <w:ilvl w:val="0"/>
          <w:numId w:val="1021"/>
        </w:numPr>
      </w:pPr>
      <w:r>
        <w:t xml:space="preserve">Models around 1B parameters or smaller are strategically important because they may fit on phones or modest hardware.</w:t>
      </w:r>
    </w:p>
    <w:p>
      <w:pPr>
        <w:pStyle w:val="Compact"/>
        <w:numPr>
          <w:ilvl w:val="0"/>
          <w:numId w:val="1021"/>
        </w:numPr>
      </w:pPr>
      <w:r>
        <w:t xml:space="preserve">LFM2.5 models are an important candidate family to explore.</w:t>
      </w:r>
    </w:p>
    <w:p>
      <w:pPr>
        <w:pStyle w:val="Compact"/>
        <w:numPr>
          <w:ilvl w:val="0"/>
          <w:numId w:val="1021"/>
        </w:numPr>
      </w:pPr>
      <w:r>
        <w:t xml:space="preserve">The project is not primarily about chasing revenue.</w:t>
      </w:r>
    </w:p>
    <w:p>
      <w:pPr>
        <w:pStyle w:val="Compact"/>
        <w:numPr>
          <w:ilvl w:val="0"/>
          <w:numId w:val="1021"/>
        </w:numPr>
      </w:pPr>
      <w:r>
        <w:t xml:space="preserve">Open-source usefulness and proof of concept are more important than immediate monetization.</w:t>
      </w:r>
    </w:p>
    <w:bookmarkEnd w:id="55"/>
    <w:bookmarkStart w:id="56" w:name="working-technical-assumptions"/>
    <w:p>
      <w:pPr>
        <w:pStyle w:val="Heading3"/>
      </w:pPr>
      <w:r>
        <w:t xml:space="preserve">Working Technical Assumptions</w:t>
      </w:r>
    </w:p>
    <w:p>
      <w:pPr>
        <w:pStyle w:val="Compact"/>
        <w:numPr>
          <w:ilvl w:val="0"/>
          <w:numId w:val="1022"/>
        </w:numPr>
      </w:pPr>
      <w:r>
        <w:t xml:space="preserve">Small models can perform better when task scope is narrow.</w:t>
      </w:r>
    </w:p>
    <w:p>
      <w:pPr>
        <w:pStyle w:val="Compact"/>
        <w:numPr>
          <w:ilvl w:val="0"/>
          <w:numId w:val="1022"/>
        </w:numPr>
      </w:pPr>
      <w:r>
        <w:t xml:space="preserve">Tooling and orchestration can compensate for some model limitations.</w:t>
      </w:r>
    </w:p>
    <w:p>
      <w:pPr>
        <w:pStyle w:val="Compact"/>
        <w:numPr>
          <w:ilvl w:val="0"/>
          <w:numId w:val="1022"/>
        </w:numPr>
      </w:pPr>
      <w:r>
        <w:t xml:space="preserve">Model routing may improve performance-per-watt and performance-per-dollar.</w:t>
      </w:r>
    </w:p>
    <w:p>
      <w:pPr>
        <w:pStyle w:val="Compact"/>
        <w:numPr>
          <w:ilvl w:val="0"/>
          <w:numId w:val="1022"/>
        </w:numPr>
      </w:pPr>
      <w:r>
        <w:t xml:space="preserve">Structured prompts and validators can improve reliability.</w:t>
      </w:r>
    </w:p>
    <w:p>
      <w:pPr>
        <w:pStyle w:val="Compact"/>
        <w:numPr>
          <w:ilvl w:val="0"/>
          <w:numId w:val="1022"/>
        </w:numPr>
      </w:pPr>
      <w:r>
        <w:t xml:space="preserve">A browser extension can act as a useful interface for local AI workflows.</w:t>
      </w:r>
    </w:p>
    <w:p>
      <w:pPr>
        <w:pStyle w:val="Compact"/>
        <w:numPr>
          <w:ilvl w:val="0"/>
          <w:numId w:val="1022"/>
        </w:numPr>
      </w:pPr>
      <w:r>
        <w:t xml:space="preserve">Older hardware may still be valuable when paired with small models and efficient workflows.</w:t>
      </w:r>
    </w:p>
    <w:bookmarkEnd w:id="56"/>
    <w:bookmarkStart w:id="57" w:name="open-assumptions"/>
    <w:p>
      <w:pPr>
        <w:pStyle w:val="Heading3"/>
      </w:pPr>
      <w:r>
        <w:t xml:space="preserve">Open Assumptions</w:t>
      </w:r>
    </w:p>
    <w:p>
      <w:pPr>
        <w:pStyle w:val="FirstParagraph"/>
      </w:pPr>
      <w:r>
        <w:t xml:space="preserve">These still need to be proven:</w:t>
      </w:r>
    </w:p>
    <w:p>
      <w:pPr>
        <w:pStyle w:val="Compact"/>
        <w:numPr>
          <w:ilvl w:val="0"/>
          <w:numId w:val="1023"/>
        </w:numPr>
      </w:pPr>
      <w:r>
        <w:t xml:space="preserve">Whether several tiny models can reliably match one larger model on selected workflows.</w:t>
      </w:r>
    </w:p>
    <w:p>
      <w:pPr>
        <w:pStyle w:val="Compact"/>
        <w:numPr>
          <w:ilvl w:val="0"/>
          <w:numId w:val="1023"/>
        </w:numPr>
      </w:pPr>
      <w:r>
        <w:t xml:space="preserve">Whether model switching overhead is acceptable.</w:t>
      </w:r>
    </w:p>
    <w:p>
      <w:pPr>
        <w:pStyle w:val="Compact"/>
        <w:numPr>
          <w:ilvl w:val="0"/>
          <w:numId w:val="1023"/>
        </w:numPr>
      </w:pPr>
      <w:r>
        <w:t xml:space="preserve">Whether users will tolerate local setup complexity.</w:t>
      </w:r>
    </w:p>
    <w:p>
      <w:pPr>
        <w:pStyle w:val="Compact"/>
        <w:numPr>
          <w:ilvl w:val="0"/>
          <w:numId w:val="1023"/>
        </w:numPr>
      </w:pPr>
      <w:r>
        <w:t xml:space="preserve">Whether local inference speed is good enough for practical use.</w:t>
      </w:r>
    </w:p>
    <w:p>
      <w:pPr>
        <w:pStyle w:val="Compact"/>
        <w:numPr>
          <w:ilvl w:val="0"/>
          <w:numId w:val="1023"/>
        </w:numPr>
      </w:pPr>
      <w:r>
        <w:t xml:space="preserve">Whether tiny models can maintain enough accuracy when chained together.</w:t>
      </w:r>
    </w:p>
    <w:p>
      <w:pPr>
        <w:pStyle w:val="Compact"/>
        <w:numPr>
          <w:ilvl w:val="0"/>
          <w:numId w:val="1023"/>
        </w:numPr>
      </w:pPr>
      <w:r>
        <w:t xml:space="preserve">Whether orchestration complexity becomes more expensive than simply using a larger model.</w:t>
      </w:r>
    </w:p>
    <w:bookmarkEnd w:id="57"/>
    <w:bookmarkEnd w:id="58"/>
    <w:bookmarkStart w:id="59" w:name="what-needs-to-be-validated"/>
    <w:p>
      <w:pPr>
        <w:pStyle w:val="Heading2"/>
      </w:pPr>
      <w:r>
        <w:t xml:space="preserve">What Needs to Be Validated</w:t>
      </w:r>
    </w:p>
    <w:p>
      <w:pPr>
        <w:pStyle w:val="FirstParagraph"/>
      </w:pPr>
      <w:r>
        <w:t xml:space="preserve">The project must validate:</w:t>
      </w:r>
    </w:p>
    <w:p>
      <w:pPr>
        <w:pStyle w:val="Compact"/>
        <w:numPr>
          <w:ilvl w:val="0"/>
          <w:numId w:val="1024"/>
        </w:numPr>
      </w:pPr>
      <w:r>
        <w:t xml:space="preserve">Can a small model complete a narrow task reliably?</w:t>
      </w:r>
    </w:p>
    <w:p>
      <w:pPr>
        <w:pStyle w:val="Compact"/>
        <w:numPr>
          <w:ilvl w:val="0"/>
          <w:numId w:val="1024"/>
        </w:numPr>
      </w:pPr>
      <w:r>
        <w:t xml:space="preserve">Can multiple small models be combined without degrading quality?</w:t>
      </w:r>
    </w:p>
    <w:p>
      <w:pPr>
        <w:pStyle w:val="Compact"/>
        <w:numPr>
          <w:ilvl w:val="0"/>
          <w:numId w:val="1024"/>
        </w:numPr>
      </w:pPr>
      <w:r>
        <w:t xml:space="preserve">Can orchestration improve output compared to one small model alone?</w:t>
      </w:r>
    </w:p>
    <w:p>
      <w:pPr>
        <w:pStyle w:val="Compact"/>
        <w:numPr>
          <w:ilvl w:val="0"/>
          <w:numId w:val="1024"/>
        </w:numPr>
      </w:pPr>
      <w:r>
        <w:t xml:space="preserve">Can the system produce outputs close enough to larger models?</w:t>
      </w:r>
    </w:p>
    <w:p>
      <w:pPr>
        <w:pStyle w:val="Compact"/>
        <w:numPr>
          <w:ilvl w:val="0"/>
          <w:numId w:val="1024"/>
        </w:numPr>
      </w:pPr>
      <w:r>
        <w:t xml:space="preserve">Can the system run efficiently on local consumer hardware?</w:t>
      </w:r>
    </w:p>
    <w:p>
      <w:pPr>
        <w:pStyle w:val="Compact"/>
        <w:numPr>
          <w:ilvl w:val="0"/>
          <w:numId w:val="1024"/>
        </w:numPr>
      </w:pPr>
      <w:r>
        <w:t xml:space="preserve">Can the setup be simple enough for normal users?</w:t>
      </w:r>
    </w:p>
    <w:p>
      <w:pPr>
        <w:pStyle w:val="Compact"/>
        <w:numPr>
          <w:ilvl w:val="0"/>
          <w:numId w:val="1024"/>
        </w:numPr>
      </w:pPr>
      <w:r>
        <w:t xml:space="preserve">Can the architecture support future tool packs and model packs?</w:t>
      </w:r>
    </w:p>
    <w:p>
      <w:r>
        <w:pict>
          <v:rect style="width:0;height:1.5pt" o:hralign="center" o:hrstd="t" o:hr="t"/>
        </w:pict>
      </w:r>
    </w:p>
    <w:bookmarkEnd w:id="59"/>
    <w:bookmarkEnd w:id="60"/>
    <w:bookmarkStart w:id="97" w:name="approach-and-execution-plan"/>
    <w:p>
      <w:pPr>
        <w:pStyle w:val="Heading1"/>
      </w:pPr>
      <w:r>
        <w:t xml:space="preserve">03. Approach and Execution Plan</w:t>
      </w:r>
    </w:p>
    <w:bookmarkStart w:id="61" w:name="execution-philosophy"/>
    <w:p>
      <w:pPr>
        <w:pStyle w:val="Heading2"/>
      </w:pPr>
      <w:r>
        <w:t xml:space="preserve">Execution Philosophy</w:t>
      </w:r>
    </w:p>
    <w:p>
      <w:pPr>
        <w:pStyle w:val="FirstParagraph"/>
      </w:pPr>
      <w:r>
        <w:t xml:space="preserve">The project should not begin by trying to build a giant framework.</w:t>
      </w:r>
    </w:p>
    <w:p>
      <w:pPr>
        <w:pStyle w:val="BodyText"/>
      </w:pPr>
      <w:r>
        <w:t xml:space="preserve">It should begin by proving one useful workflow.</w:t>
      </w:r>
    </w:p>
    <w:p>
      <w:pPr>
        <w:pStyle w:val="BodyText"/>
      </w:pPr>
      <w:r>
        <w:t xml:space="preserve">The correct approach is:</w:t>
      </w:r>
    </w:p>
    <w:p>
      <w:pPr>
        <w:pStyle w:val="Compact"/>
        <w:numPr>
          <w:ilvl w:val="0"/>
          <w:numId w:val="1025"/>
        </w:numPr>
      </w:pPr>
      <w:r>
        <w:t xml:space="preserve">Pick one narrow task.</w:t>
      </w:r>
    </w:p>
    <w:p>
      <w:pPr>
        <w:pStyle w:val="Compact"/>
        <w:numPr>
          <w:ilvl w:val="0"/>
          <w:numId w:val="1025"/>
        </w:numPr>
      </w:pPr>
      <w:r>
        <w:t xml:space="preserve">Run it with one local model.</w:t>
      </w:r>
    </w:p>
    <w:p>
      <w:pPr>
        <w:pStyle w:val="Compact"/>
        <w:numPr>
          <w:ilvl w:val="0"/>
          <w:numId w:val="1025"/>
        </w:numPr>
      </w:pPr>
      <w:r>
        <w:t xml:space="preserve">Add rules and tools.</w:t>
      </w:r>
    </w:p>
    <w:p>
      <w:pPr>
        <w:pStyle w:val="Compact"/>
        <w:numPr>
          <w:ilvl w:val="0"/>
          <w:numId w:val="1025"/>
        </w:numPr>
      </w:pPr>
      <w:r>
        <w:t xml:space="preserve">Split the task into smaller jobs.</w:t>
      </w:r>
    </w:p>
    <w:p>
      <w:pPr>
        <w:pStyle w:val="Compact"/>
        <w:numPr>
          <w:ilvl w:val="0"/>
          <w:numId w:val="1025"/>
        </w:numPr>
      </w:pPr>
      <w:r>
        <w:t xml:space="preserve">Route jobs to specialized components.</w:t>
      </w:r>
    </w:p>
    <w:p>
      <w:pPr>
        <w:pStyle w:val="Compact"/>
        <w:numPr>
          <w:ilvl w:val="0"/>
          <w:numId w:val="1025"/>
        </w:numPr>
      </w:pPr>
      <w:r>
        <w:t xml:space="preserve">Compare the result against baseline outputs.</w:t>
      </w:r>
    </w:p>
    <w:p>
      <w:pPr>
        <w:pStyle w:val="Compact"/>
        <w:numPr>
          <w:ilvl w:val="0"/>
          <w:numId w:val="1025"/>
        </w:numPr>
      </w:pPr>
      <w:r>
        <w:t xml:space="preserve">Repeat with additional workflows.</w:t>
      </w:r>
    </w:p>
    <w:p>
      <w:pPr>
        <w:pStyle w:val="FirstParagraph"/>
      </w:pPr>
      <w:r>
        <w:t xml:space="preserve">Build the racetrack before buying twenty tiny race cars.</w:t>
      </w:r>
    </w:p>
    <w:bookmarkEnd w:id="61"/>
    <w:bookmarkStart w:id="62" w:name="major-phases"/>
    <w:p>
      <w:pPr>
        <w:pStyle w:val="Heading2"/>
      </w:pPr>
      <w:r>
        <w:t xml:space="preserve">Major Phases</w:t>
      </w:r>
    </w:p>
    <w:p>
      <w:r>
        <w:pict>
          <v:rect style="width:0;height:1.5pt" o:hralign="center" o:hrstd="t" o:hr="t"/>
        </w:pict>
      </w:r>
    </w:p>
    <w:bookmarkEnd w:id="62"/>
    <w:bookmarkStart w:id="67" w:name="phase-1-baseline-local-ai-proof"/>
    <w:p>
      <w:pPr>
        <w:pStyle w:val="Heading2"/>
      </w:pPr>
      <w:r>
        <w:t xml:space="preserve">Phase 1 — Baseline Local AI Proof</w:t>
      </w:r>
    </w:p>
    <w:bookmarkStart w:id="63" w:name="purpose"/>
    <w:p>
      <w:pPr>
        <w:pStyle w:val="Heading3"/>
      </w:pPr>
      <w:r>
        <w:t xml:space="preserve">Purpose</w:t>
      </w:r>
    </w:p>
    <w:p>
      <w:pPr>
        <w:pStyle w:val="FirstParagraph"/>
      </w:pPr>
      <w:r>
        <w:t xml:space="preserve">Prove that a local model can power a real interface or workflow.</w:t>
      </w:r>
    </w:p>
    <w:bookmarkEnd w:id="63"/>
    <w:bookmarkStart w:id="64" w:name="current-status"/>
    <w:p>
      <w:pPr>
        <w:pStyle w:val="Heading3"/>
      </w:pPr>
      <w:r>
        <w:t xml:space="preserve">Current Status</w:t>
      </w:r>
    </w:p>
    <w:p>
      <w:pPr>
        <w:pStyle w:val="FirstParagraph"/>
      </w:pPr>
      <w:r>
        <w:t xml:space="preserve">Partially validated.</w:t>
      </w:r>
    </w:p>
    <w:p>
      <w:pPr>
        <w:pStyle w:val="BodyText"/>
      </w:pPr>
      <w:r>
        <w:t xml:space="preserve">The project has already shown that local AI can run from a computer and power a Chrome extension.</w:t>
      </w:r>
    </w:p>
    <w:bookmarkEnd w:id="64"/>
    <w:bookmarkStart w:id="65" w:name="key-activities"/>
    <w:p>
      <w:pPr>
        <w:pStyle w:val="Heading3"/>
      </w:pPr>
      <w:r>
        <w:t xml:space="preserve">Key Activities</w:t>
      </w:r>
    </w:p>
    <w:p>
      <w:pPr>
        <w:pStyle w:val="Compact"/>
        <w:numPr>
          <w:ilvl w:val="0"/>
          <w:numId w:val="1026"/>
        </w:numPr>
      </w:pPr>
      <w:r>
        <w:t xml:space="preserve">Run a local model from a desktop or local server.</w:t>
      </w:r>
    </w:p>
    <w:p>
      <w:pPr>
        <w:pStyle w:val="Compact"/>
        <w:numPr>
          <w:ilvl w:val="0"/>
          <w:numId w:val="1026"/>
        </w:numPr>
      </w:pPr>
      <w:r>
        <w:t xml:space="preserve">Connect the model to a Chrome extension.</w:t>
      </w:r>
    </w:p>
    <w:p>
      <w:pPr>
        <w:pStyle w:val="Compact"/>
        <w:numPr>
          <w:ilvl w:val="0"/>
          <w:numId w:val="1026"/>
        </w:numPr>
      </w:pPr>
      <w:r>
        <w:t xml:space="preserve">Send a real task from the browser to the local AI system.</w:t>
      </w:r>
    </w:p>
    <w:p>
      <w:pPr>
        <w:pStyle w:val="Compact"/>
        <w:numPr>
          <w:ilvl w:val="0"/>
          <w:numId w:val="1026"/>
        </w:numPr>
      </w:pPr>
      <w:r>
        <w:t xml:space="preserve">Return useful output to the user.</w:t>
      </w:r>
    </w:p>
    <w:p>
      <w:pPr>
        <w:pStyle w:val="Compact"/>
        <w:numPr>
          <w:ilvl w:val="0"/>
          <w:numId w:val="1026"/>
        </w:numPr>
      </w:pPr>
      <w:r>
        <w:t xml:space="preserve">Document setup steps and failure states.</w:t>
      </w:r>
    </w:p>
    <w:bookmarkEnd w:id="65"/>
    <w:bookmarkStart w:id="66" w:name="deliverables"/>
    <w:p>
      <w:pPr>
        <w:pStyle w:val="Heading3"/>
      </w:pPr>
      <w:r>
        <w:t xml:space="preserve">Deliverables</w:t>
      </w:r>
    </w:p>
    <w:p>
      <w:pPr>
        <w:pStyle w:val="Compact"/>
        <w:numPr>
          <w:ilvl w:val="0"/>
          <w:numId w:val="1027"/>
        </w:numPr>
      </w:pPr>
      <w:r>
        <w:t xml:space="preserve">Working local companion server</w:t>
      </w:r>
    </w:p>
    <w:p>
      <w:pPr>
        <w:pStyle w:val="Compact"/>
        <w:numPr>
          <w:ilvl w:val="0"/>
          <w:numId w:val="1027"/>
        </w:numPr>
      </w:pPr>
      <w:r>
        <w:t xml:space="preserve">Chrome extension connection flow</w:t>
      </w:r>
    </w:p>
    <w:p>
      <w:pPr>
        <w:pStyle w:val="Compact"/>
        <w:numPr>
          <w:ilvl w:val="0"/>
          <w:numId w:val="1027"/>
        </w:numPr>
      </w:pPr>
      <w:r>
        <w:t xml:space="preserve">Basic local model response test</w:t>
      </w:r>
    </w:p>
    <w:p>
      <w:pPr>
        <w:pStyle w:val="Compact"/>
        <w:numPr>
          <w:ilvl w:val="0"/>
          <w:numId w:val="1027"/>
        </w:numPr>
      </w:pPr>
      <w:r>
        <w:t xml:space="preserve">Setup documentation</w:t>
      </w:r>
    </w:p>
    <w:p>
      <w:pPr>
        <w:pStyle w:val="Compact"/>
        <w:numPr>
          <w:ilvl w:val="0"/>
          <w:numId w:val="1027"/>
        </w:numPr>
      </w:pPr>
      <w:r>
        <w:t xml:space="preserve">Known issue list</w:t>
      </w:r>
    </w:p>
    <w:p>
      <w:r>
        <w:pict>
          <v:rect style="width:0;height:1.5pt" o:hralign="center" o:hrstd="t" o:hr="t"/>
        </w:pict>
      </w:r>
    </w:p>
    <w:bookmarkEnd w:id="66"/>
    <w:bookmarkEnd w:id="67"/>
    <w:bookmarkStart w:id="72" w:name="phase-2-small-model-candidate-research"/>
    <w:p>
      <w:pPr>
        <w:pStyle w:val="Heading2"/>
      </w:pPr>
      <w:r>
        <w:t xml:space="preserve">Phase 2 — Small Model Candidate Research</w:t>
      </w:r>
    </w:p>
    <w:bookmarkStart w:id="68" w:name="purpose-1"/>
    <w:p>
      <w:pPr>
        <w:pStyle w:val="Heading3"/>
      </w:pPr>
      <w:r>
        <w:t xml:space="preserve">Purpose</w:t>
      </w:r>
    </w:p>
    <w:p>
      <w:pPr>
        <w:pStyle w:val="FirstParagraph"/>
      </w:pPr>
      <w:r>
        <w:t xml:space="preserve">Identify models that are small enough to run locally but useful enough for specific roles.</w:t>
      </w:r>
    </w:p>
    <w:bookmarkEnd w:id="68"/>
    <w:bookmarkStart w:id="69" w:name="candidate-model-direction"/>
    <w:p>
      <w:pPr>
        <w:pStyle w:val="Heading3"/>
      </w:pPr>
      <w:r>
        <w:t xml:space="preserve">Candidate Model Direction</w:t>
      </w:r>
    </w:p>
    <w:p>
      <w:pPr>
        <w:pStyle w:val="FirstParagraph"/>
      </w:pPr>
      <w:r>
        <w:t xml:space="preserve">Confirmed interest:</w:t>
      </w:r>
    </w:p>
    <w:p>
      <w:pPr>
        <w:pStyle w:val="Compact"/>
        <w:numPr>
          <w:ilvl w:val="0"/>
          <w:numId w:val="1028"/>
        </w:numPr>
      </w:pPr>
      <w:r>
        <w:t xml:space="preserve">Models around 1B parameters or smaller</w:t>
      </w:r>
    </w:p>
    <w:p>
      <w:pPr>
        <w:pStyle w:val="Compact"/>
        <w:numPr>
          <w:ilvl w:val="0"/>
          <w:numId w:val="1028"/>
        </w:numPr>
      </w:pPr>
      <w:r>
        <w:t xml:space="preserve">LFM2.5 models</w:t>
      </w:r>
    </w:p>
    <w:p>
      <w:pPr>
        <w:pStyle w:val="Compact"/>
        <w:numPr>
          <w:ilvl w:val="0"/>
          <w:numId w:val="1028"/>
        </w:numPr>
      </w:pPr>
      <w:r>
        <w:t xml:space="preserve">Models that can run on phones or consumer devices</w:t>
      </w:r>
    </w:p>
    <w:p>
      <w:pPr>
        <w:pStyle w:val="Compact"/>
        <w:numPr>
          <w:ilvl w:val="0"/>
          <w:numId w:val="1028"/>
        </w:numPr>
      </w:pPr>
      <w:r>
        <w:t xml:space="preserve">Models supported by local runtimes where possible</w:t>
      </w:r>
    </w:p>
    <w:bookmarkEnd w:id="69"/>
    <w:bookmarkStart w:id="70" w:name="evaluation-criteria"/>
    <w:p>
      <w:pPr>
        <w:pStyle w:val="Heading3"/>
      </w:pPr>
      <w:r>
        <w:t xml:space="preserve">Evaluation Criteria</w:t>
      </w:r>
    </w:p>
    <w:p>
      <w:pPr>
        <w:pStyle w:val="FirstParagraph"/>
      </w:pPr>
      <w:r>
        <w:t xml:space="preserve">Each model should be evaluated by:</w:t>
      </w:r>
    </w:p>
    <w:p>
      <w:pPr>
        <w:pStyle w:val="Compact"/>
        <w:numPr>
          <w:ilvl w:val="0"/>
          <w:numId w:val="1029"/>
        </w:numPr>
      </w:pPr>
      <w:r>
        <w:t xml:space="preserve">Parameter size</w:t>
      </w:r>
    </w:p>
    <w:p>
      <w:pPr>
        <w:pStyle w:val="Compact"/>
        <w:numPr>
          <w:ilvl w:val="0"/>
          <w:numId w:val="1029"/>
        </w:numPr>
      </w:pPr>
      <w:r>
        <w:t xml:space="preserve">Quantization support</w:t>
      </w:r>
    </w:p>
    <w:p>
      <w:pPr>
        <w:pStyle w:val="Compact"/>
        <w:numPr>
          <w:ilvl w:val="0"/>
          <w:numId w:val="1029"/>
        </w:numPr>
      </w:pPr>
      <w:r>
        <w:t xml:space="preserve">Local runtime compatibility</w:t>
      </w:r>
    </w:p>
    <w:p>
      <w:pPr>
        <w:pStyle w:val="Compact"/>
        <w:numPr>
          <w:ilvl w:val="0"/>
          <w:numId w:val="1029"/>
        </w:numPr>
      </w:pPr>
      <w:r>
        <w:t xml:space="preserve">License</w:t>
      </w:r>
    </w:p>
    <w:p>
      <w:pPr>
        <w:pStyle w:val="Compact"/>
        <w:numPr>
          <w:ilvl w:val="0"/>
          <w:numId w:val="1029"/>
        </w:numPr>
      </w:pPr>
      <w:r>
        <w:t xml:space="preserve">Speed</w:t>
      </w:r>
    </w:p>
    <w:p>
      <w:pPr>
        <w:pStyle w:val="Compact"/>
        <w:numPr>
          <w:ilvl w:val="0"/>
          <w:numId w:val="1029"/>
        </w:numPr>
      </w:pPr>
      <w:r>
        <w:t xml:space="preserve">Memory use</w:t>
      </w:r>
    </w:p>
    <w:p>
      <w:pPr>
        <w:pStyle w:val="Compact"/>
        <w:numPr>
          <w:ilvl w:val="0"/>
          <w:numId w:val="1029"/>
        </w:numPr>
      </w:pPr>
      <w:r>
        <w:t xml:space="preserve">Context length</w:t>
      </w:r>
    </w:p>
    <w:p>
      <w:pPr>
        <w:pStyle w:val="Compact"/>
        <w:numPr>
          <w:ilvl w:val="0"/>
          <w:numId w:val="1029"/>
        </w:numPr>
      </w:pPr>
      <w:r>
        <w:t xml:space="preserve">Structured output ability</w:t>
      </w:r>
    </w:p>
    <w:p>
      <w:pPr>
        <w:pStyle w:val="Compact"/>
        <w:numPr>
          <w:ilvl w:val="0"/>
          <w:numId w:val="1029"/>
        </w:numPr>
      </w:pPr>
      <w:r>
        <w:t xml:space="preserve">Tool-use compatibility</w:t>
      </w:r>
    </w:p>
    <w:p>
      <w:pPr>
        <w:pStyle w:val="Compact"/>
        <w:numPr>
          <w:ilvl w:val="0"/>
          <w:numId w:val="1029"/>
        </w:numPr>
      </w:pPr>
      <w:r>
        <w:t xml:space="preserve">Task-specific quality</w:t>
      </w:r>
    </w:p>
    <w:p>
      <w:pPr>
        <w:pStyle w:val="Compact"/>
        <w:numPr>
          <w:ilvl w:val="0"/>
          <w:numId w:val="1029"/>
        </w:numPr>
      </w:pPr>
      <w:r>
        <w:t xml:space="preserve">Hardware compatibility</w:t>
      </w:r>
    </w:p>
    <w:bookmarkEnd w:id="70"/>
    <w:bookmarkStart w:id="71" w:name="deliverables-1"/>
    <w:p>
      <w:pPr>
        <w:pStyle w:val="Heading3"/>
      </w:pPr>
      <w:r>
        <w:t xml:space="preserve">Deliverables</w:t>
      </w:r>
    </w:p>
    <w:p>
      <w:pPr>
        <w:pStyle w:val="Compact"/>
        <w:numPr>
          <w:ilvl w:val="0"/>
          <w:numId w:val="1030"/>
        </w:numPr>
      </w:pPr>
      <w:r>
        <w:t xml:space="preserve">Model candidate list</w:t>
      </w:r>
    </w:p>
    <w:p>
      <w:pPr>
        <w:pStyle w:val="Compact"/>
        <w:numPr>
          <w:ilvl w:val="0"/>
          <w:numId w:val="1030"/>
        </w:numPr>
      </w:pPr>
      <w:r>
        <w:t xml:space="preserve">Model role matrix</w:t>
      </w:r>
    </w:p>
    <w:p>
      <w:pPr>
        <w:pStyle w:val="Compact"/>
        <w:numPr>
          <w:ilvl w:val="0"/>
          <w:numId w:val="1030"/>
        </w:numPr>
      </w:pPr>
      <w:r>
        <w:t xml:space="preserve">License notes</w:t>
      </w:r>
    </w:p>
    <w:p>
      <w:pPr>
        <w:pStyle w:val="Compact"/>
        <w:numPr>
          <w:ilvl w:val="0"/>
          <w:numId w:val="1030"/>
        </w:numPr>
      </w:pPr>
      <w:r>
        <w:t xml:space="preserve">Hardware compatibility notes</w:t>
      </w:r>
    </w:p>
    <w:p>
      <w:pPr>
        <w:pStyle w:val="Compact"/>
        <w:numPr>
          <w:ilvl w:val="0"/>
          <w:numId w:val="1030"/>
        </w:numPr>
      </w:pPr>
      <w:r>
        <w:t xml:space="preserve">Benchmark prompts</w:t>
      </w:r>
    </w:p>
    <w:p>
      <w:pPr>
        <w:pStyle w:val="Compact"/>
        <w:numPr>
          <w:ilvl w:val="0"/>
          <w:numId w:val="1030"/>
        </w:numPr>
      </w:pPr>
      <w:r>
        <w:t xml:space="preserve">Evaluation results</w:t>
      </w:r>
    </w:p>
    <w:p>
      <w:r>
        <w:pict>
          <v:rect style="width:0;height:1.5pt" o:hralign="center" o:hrstd="t" o:hr="t"/>
        </w:pict>
      </w:r>
    </w:p>
    <w:bookmarkEnd w:id="71"/>
    <w:bookmarkEnd w:id="72"/>
    <w:bookmarkStart w:id="77" w:name="phase-3-define-task-tracks"/>
    <w:p>
      <w:pPr>
        <w:pStyle w:val="Heading2"/>
      </w:pPr>
      <w:r>
        <w:t xml:space="preserve">Phase 3 — Define Task Tracks</w:t>
      </w:r>
    </w:p>
    <w:bookmarkStart w:id="73" w:name="purpose-2"/>
    <w:p>
      <w:pPr>
        <w:pStyle w:val="Heading3"/>
      </w:pPr>
      <w:r>
        <w:t xml:space="preserve">Purpose</w:t>
      </w:r>
    </w:p>
    <w:p>
      <w:pPr>
        <w:pStyle w:val="FirstParagraph"/>
      </w:pPr>
      <w:r>
        <w:t xml:space="preserve">Break broad AI workflows into smaller task tracks.</w:t>
      </w:r>
    </w:p>
    <w:bookmarkEnd w:id="73"/>
    <w:bookmarkStart w:id="74" w:name="example-task-tracks"/>
    <w:p>
      <w:pPr>
        <w:pStyle w:val="Heading3"/>
      </w:pPr>
      <w:r>
        <w:t xml:space="preserve">Example Task Tracks</w:t>
      </w:r>
    </w:p>
    <w:p>
      <w:pPr>
        <w:pStyle w:val="Compact"/>
        <w:numPr>
          <w:ilvl w:val="0"/>
          <w:numId w:val="1031"/>
        </w:numPr>
      </w:pPr>
      <w:r>
        <w:t xml:space="preserve">Intent detection</w:t>
      </w:r>
    </w:p>
    <w:p>
      <w:pPr>
        <w:pStyle w:val="Compact"/>
        <w:numPr>
          <w:ilvl w:val="0"/>
          <w:numId w:val="1031"/>
        </w:numPr>
      </w:pPr>
      <w:r>
        <w:t xml:space="preserve">Page analysis</w:t>
      </w:r>
    </w:p>
    <w:p>
      <w:pPr>
        <w:pStyle w:val="Compact"/>
        <w:numPr>
          <w:ilvl w:val="0"/>
          <w:numId w:val="1031"/>
        </w:numPr>
      </w:pPr>
      <w:r>
        <w:t xml:space="preserve">Report summarization</w:t>
      </w:r>
    </w:p>
    <w:p>
      <w:pPr>
        <w:pStyle w:val="Compact"/>
        <w:numPr>
          <w:ilvl w:val="0"/>
          <w:numId w:val="1031"/>
        </w:numPr>
      </w:pPr>
      <w:r>
        <w:t xml:space="preserve">Issue classification</w:t>
      </w:r>
    </w:p>
    <w:p>
      <w:pPr>
        <w:pStyle w:val="Compact"/>
        <w:numPr>
          <w:ilvl w:val="0"/>
          <w:numId w:val="1031"/>
        </w:numPr>
      </w:pPr>
      <w:r>
        <w:t xml:space="preserve">Priority scoring</w:t>
      </w:r>
    </w:p>
    <w:p>
      <w:pPr>
        <w:pStyle w:val="Compact"/>
        <w:numPr>
          <w:ilvl w:val="0"/>
          <w:numId w:val="1031"/>
        </w:numPr>
      </w:pPr>
      <w:r>
        <w:t xml:space="preserve">Markdown generation</w:t>
      </w:r>
    </w:p>
    <w:p>
      <w:pPr>
        <w:pStyle w:val="Compact"/>
        <w:numPr>
          <w:ilvl w:val="0"/>
          <w:numId w:val="1031"/>
        </w:numPr>
      </w:pPr>
      <w:r>
        <w:t xml:space="preserve">Structured JSON extraction</w:t>
      </w:r>
    </w:p>
    <w:p>
      <w:pPr>
        <w:pStyle w:val="Compact"/>
        <w:numPr>
          <w:ilvl w:val="0"/>
          <w:numId w:val="1031"/>
        </w:numPr>
      </w:pPr>
      <w:r>
        <w:t xml:space="preserve">Rewrite / cleanup</w:t>
      </w:r>
    </w:p>
    <w:p>
      <w:pPr>
        <w:pStyle w:val="Compact"/>
        <w:numPr>
          <w:ilvl w:val="0"/>
          <w:numId w:val="1031"/>
        </w:numPr>
      </w:pPr>
      <w:r>
        <w:t xml:space="preserve">Tool routing</w:t>
      </w:r>
    </w:p>
    <w:p>
      <w:pPr>
        <w:pStyle w:val="Compact"/>
        <w:numPr>
          <w:ilvl w:val="0"/>
          <w:numId w:val="1031"/>
        </w:numPr>
      </w:pPr>
      <w:r>
        <w:t xml:space="preserve">Final response assembly</w:t>
      </w:r>
    </w:p>
    <w:p>
      <w:pPr>
        <w:pStyle w:val="Compact"/>
        <w:numPr>
          <w:ilvl w:val="0"/>
          <w:numId w:val="1031"/>
        </w:numPr>
      </w:pPr>
      <w:r>
        <w:t xml:space="preserve">Validation / critique</w:t>
      </w:r>
    </w:p>
    <w:bookmarkEnd w:id="74"/>
    <w:bookmarkStart w:id="75" w:name="track-documentation-template"/>
    <w:p>
      <w:pPr>
        <w:pStyle w:val="Heading3"/>
      </w:pPr>
      <w:r>
        <w:t xml:space="preserve">Track Documentation Template</w:t>
      </w:r>
    </w:p>
    <w:p>
      <w:pPr>
        <w:pStyle w:val="FirstParagraph"/>
      </w:pPr>
      <w:r>
        <w:t xml:space="preserve">Each task track should define:</w:t>
      </w:r>
    </w:p>
    <w:p>
      <w:pPr>
        <w:pStyle w:val="Compact"/>
        <w:numPr>
          <w:ilvl w:val="0"/>
          <w:numId w:val="1032"/>
        </w:numPr>
      </w:pPr>
      <w:r>
        <w:t xml:space="preserve">Track name</w:t>
      </w:r>
    </w:p>
    <w:p>
      <w:pPr>
        <w:pStyle w:val="Compact"/>
        <w:numPr>
          <w:ilvl w:val="0"/>
          <w:numId w:val="1032"/>
        </w:numPr>
      </w:pPr>
      <w:r>
        <w:t xml:space="preserve">Purpose</w:t>
      </w:r>
    </w:p>
    <w:p>
      <w:pPr>
        <w:pStyle w:val="Compact"/>
        <w:numPr>
          <w:ilvl w:val="0"/>
          <w:numId w:val="1032"/>
        </w:numPr>
      </w:pPr>
      <w:r>
        <w:t xml:space="preserve">Input format</w:t>
      </w:r>
    </w:p>
    <w:p>
      <w:pPr>
        <w:pStyle w:val="Compact"/>
        <w:numPr>
          <w:ilvl w:val="0"/>
          <w:numId w:val="1032"/>
        </w:numPr>
      </w:pPr>
      <w:r>
        <w:t xml:space="preserve">Output format</w:t>
      </w:r>
    </w:p>
    <w:p>
      <w:pPr>
        <w:pStyle w:val="Compact"/>
        <w:numPr>
          <w:ilvl w:val="0"/>
          <w:numId w:val="1032"/>
        </w:numPr>
      </w:pPr>
      <w:r>
        <w:t xml:space="preserve">Best-fit model type</w:t>
      </w:r>
    </w:p>
    <w:p>
      <w:pPr>
        <w:pStyle w:val="Compact"/>
        <w:numPr>
          <w:ilvl w:val="0"/>
          <w:numId w:val="1032"/>
        </w:numPr>
      </w:pPr>
      <w:r>
        <w:t xml:space="preserve">Required tools</w:t>
      </w:r>
    </w:p>
    <w:p>
      <w:pPr>
        <w:pStyle w:val="Compact"/>
        <w:numPr>
          <w:ilvl w:val="0"/>
          <w:numId w:val="1032"/>
        </w:numPr>
      </w:pPr>
      <w:r>
        <w:t xml:space="preserve">Prompt template</w:t>
      </w:r>
    </w:p>
    <w:p>
      <w:pPr>
        <w:pStyle w:val="Compact"/>
        <w:numPr>
          <w:ilvl w:val="0"/>
          <w:numId w:val="1032"/>
        </w:numPr>
      </w:pPr>
      <w:r>
        <w:t xml:space="preserve">Success criteria</w:t>
      </w:r>
    </w:p>
    <w:p>
      <w:pPr>
        <w:pStyle w:val="Compact"/>
        <w:numPr>
          <w:ilvl w:val="0"/>
          <w:numId w:val="1032"/>
        </w:numPr>
      </w:pPr>
      <w:r>
        <w:t xml:space="preserve">Failure cases</w:t>
      </w:r>
    </w:p>
    <w:p>
      <w:pPr>
        <w:pStyle w:val="Compact"/>
        <w:numPr>
          <w:ilvl w:val="0"/>
          <w:numId w:val="1032"/>
        </w:numPr>
      </w:pPr>
      <w:r>
        <w:t xml:space="preserve">Fallback behavior</w:t>
      </w:r>
    </w:p>
    <w:bookmarkEnd w:id="75"/>
    <w:bookmarkStart w:id="76" w:name="deliverables-2"/>
    <w:p>
      <w:pPr>
        <w:pStyle w:val="Heading3"/>
      </w:pPr>
      <w:r>
        <w:t xml:space="preserve">Deliverables</w:t>
      </w:r>
    </w:p>
    <w:p>
      <w:pPr>
        <w:pStyle w:val="Compact"/>
        <w:numPr>
          <w:ilvl w:val="0"/>
          <w:numId w:val="1033"/>
        </w:numPr>
      </w:pPr>
      <w:r>
        <w:t xml:space="preserve">Task track catalog</w:t>
      </w:r>
    </w:p>
    <w:p>
      <w:pPr>
        <w:pStyle w:val="Compact"/>
        <w:numPr>
          <w:ilvl w:val="0"/>
          <w:numId w:val="1033"/>
        </w:numPr>
      </w:pPr>
      <w:r>
        <w:t xml:space="preserve">Prompt templates</w:t>
      </w:r>
    </w:p>
    <w:p>
      <w:pPr>
        <w:pStyle w:val="Compact"/>
        <w:numPr>
          <w:ilvl w:val="0"/>
          <w:numId w:val="1033"/>
        </w:numPr>
      </w:pPr>
      <w:r>
        <w:t xml:space="preserve">Input/output schemas</w:t>
      </w:r>
    </w:p>
    <w:p>
      <w:pPr>
        <w:pStyle w:val="Compact"/>
        <w:numPr>
          <w:ilvl w:val="0"/>
          <w:numId w:val="1033"/>
        </w:numPr>
      </w:pPr>
      <w:r>
        <w:t xml:space="preserve">Validation rules</w:t>
      </w:r>
    </w:p>
    <w:p>
      <w:r>
        <w:pict>
          <v:rect style="width:0;height:1.5pt" o:hralign="center" o:hrstd="t" o:hr="t"/>
        </w:pict>
      </w:r>
    </w:p>
    <w:bookmarkEnd w:id="76"/>
    <w:bookmarkEnd w:id="77"/>
    <w:bookmarkStart w:id="82" w:name="phase-4-build-the-orchestration-layer"/>
    <w:p>
      <w:pPr>
        <w:pStyle w:val="Heading2"/>
      </w:pPr>
      <w:r>
        <w:t xml:space="preserve">Phase 4 — Build the Orchestration Layer</w:t>
      </w:r>
    </w:p>
    <w:bookmarkStart w:id="78" w:name="purpose-3"/>
    <w:p>
      <w:pPr>
        <w:pStyle w:val="Heading3"/>
      </w:pPr>
      <w:r>
        <w:t xml:space="preserve">Purpose</w:t>
      </w:r>
    </w:p>
    <w:p>
      <w:pPr>
        <w:pStyle w:val="FirstParagraph"/>
      </w:pPr>
      <w:r>
        <w:t xml:space="preserve">Create the</w:t>
      </w:r>
      <w:r>
        <w:t xml:space="preserve"> </w:t>
      </w:r>
      <w:r>
        <w:t xml:space="preserve">“pit crew chief”</w:t>
      </w:r>
      <w:r>
        <w:t xml:space="preserve"> </w:t>
      </w:r>
      <w:r>
        <w:t xml:space="preserve">that routes work to the right model, tool, or rule system.</w:t>
      </w:r>
    </w:p>
    <w:bookmarkEnd w:id="78"/>
    <w:bookmarkStart w:id="79" w:name="responsibilities"/>
    <w:p>
      <w:pPr>
        <w:pStyle w:val="Heading3"/>
      </w:pPr>
      <w:r>
        <w:t xml:space="preserve">Responsibilities</w:t>
      </w:r>
    </w:p>
    <w:p>
      <w:pPr>
        <w:pStyle w:val="FirstParagraph"/>
      </w:pPr>
      <w:r>
        <w:t xml:space="preserve">The orchestrator should:</w:t>
      </w:r>
    </w:p>
    <w:p>
      <w:pPr>
        <w:pStyle w:val="Compact"/>
        <w:numPr>
          <w:ilvl w:val="0"/>
          <w:numId w:val="1034"/>
        </w:numPr>
      </w:pPr>
      <w:r>
        <w:t xml:space="preserve">Receive a user task</w:t>
      </w:r>
    </w:p>
    <w:p>
      <w:pPr>
        <w:pStyle w:val="Compact"/>
        <w:numPr>
          <w:ilvl w:val="0"/>
          <w:numId w:val="1034"/>
        </w:numPr>
      </w:pPr>
      <w:r>
        <w:t xml:space="preserve">Break the task into smaller jobs</w:t>
      </w:r>
    </w:p>
    <w:p>
      <w:pPr>
        <w:pStyle w:val="Compact"/>
        <w:numPr>
          <w:ilvl w:val="0"/>
          <w:numId w:val="1034"/>
        </w:numPr>
      </w:pPr>
      <w:r>
        <w:t xml:space="preserve">Identify required tracks</w:t>
      </w:r>
    </w:p>
    <w:p>
      <w:pPr>
        <w:pStyle w:val="Compact"/>
        <w:numPr>
          <w:ilvl w:val="0"/>
          <w:numId w:val="1034"/>
        </w:numPr>
      </w:pPr>
      <w:r>
        <w:t xml:space="preserve">Select model/tool for each track</w:t>
      </w:r>
    </w:p>
    <w:p>
      <w:pPr>
        <w:pStyle w:val="Compact"/>
        <w:numPr>
          <w:ilvl w:val="0"/>
          <w:numId w:val="1034"/>
        </w:numPr>
      </w:pPr>
      <w:r>
        <w:t xml:space="preserve">Manage model loading and unloading</w:t>
      </w:r>
    </w:p>
    <w:p>
      <w:pPr>
        <w:pStyle w:val="Compact"/>
        <w:numPr>
          <w:ilvl w:val="0"/>
          <w:numId w:val="1034"/>
        </w:numPr>
      </w:pPr>
      <w:r>
        <w:t xml:space="preserve">Execute tasks in sequence or parallel where possible</w:t>
      </w:r>
    </w:p>
    <w:p>
      <w:pPr>
        <w:pStyle w:val="Compact"/>
        <w:numPr>
          <w:ilvl w:val="0"/>
          <w:numId w:val="1034"/>
        </w:numPr>
      </w:pPr>
      <w:r>
        <w:t xml:space="preserve">Validate outputs</w:t>
      </w:r>
    </w:p>
    <w:p>
      <w:pPr>
        <w:pStyle w:val="Compact"/>
        <w:numPr>
          <w:ilvl w:val="0"/>
          <w:numId w:val="1034"/>
        </w:numPr>
      </w:pPr>
      <w:r>
        <w:t xml:space="preserve">Combine results</w:t>
      </w:r>
    </w:p>
    <w:p>
      <w:pPr>
        <w:pStyle w:val="Compact"/>
        <w:numPr>
          <w:ilvl w:val="0"/>
          <w:numId w:val="1034"/>
        </w:numPr>
      </w:pPr>
      <w:r>
        <w:t xml:space="preserve">Return final output</w:t>
      </w:r>
    </w:p>
    <w:p>
      <w:pPr>
        <w:pStyle w:val="Compact"/>
        <w:numPr>
          <w:ilvl w:val="0"/>
          <w:numId w:val="1034"/>
        </w:numPr>
      </w:pPr>
      <w:r>
        <w:t xml:space="preserve">Log performance and quality data</w:t>
      </w:r>
    </w:p>
    <w:bookmarkEnd w:id="79"/>
    <w:bookmarkStart w:id="80" w:name="possible-components"/>
    <w:p>
      <w:pPr>
        <w:pStyle w:val="Heading3"/>
      </w:pPr>
      <w:r>
        <w:t xml:space="preserve">Possible Components</w:t>
      </w:r>
    </w:p>
    <w:p>
      <w:pPr>
        <w:pStyle w:val="Compact"/>
        <w:numPr>
          <w:ilvl w:val="0"/>
          <w:numId w:val="1035"/>
        </w:numPr>
      </w:pPr>
      <w:r>
        <w:t xml:space="preserve">Local companion server</w:t>
      </w:r>
    </w:p>
    <w:p>
      <w:pPr>
        <w:pStyle w:val="Compact"/>
        <w:numPr>
          <w:ilvl w:val="0"/>
          <w:numId w:val="1035"/>
        </w:numPr>
      </w:pPr>
      <w:r>
        <w:t xml:space="preserve">Model registry</w:t>
      </w:r>
    </w:p>
    <w:p>
      <w:pPr>
        <w:pStyle w:val="Compact"/>
        <w:numPr>
          <w:ilvl w:val="0"/>
          <w:numId w:val="1035"/>
        </w:numPr>
      </w:pPr>
      <w:r>
        <w:t xml:space="preserve">Task router</w:t>
      </w:r>
    </w:p>
    <w:p>
      <w:pPr>
        <w:pStyle w:val="Compact"/>
        <w:numPr>
          <w:ilvl w:val="0"/>
          <w:numId w:val="1035"/>
        </w:numPr>
      </w:pPr>
      <w:r>
        <w:t xml:space="preserve">Tool registry</w:t>
      </w:r>
    </w:p>
    <w:p>
      <w:pPr>
        <w:pStyle w:val="Compact"/>
        <w:numPr>
          <w:ilvl w:val="0"/>
          <w:numId w:val="1035"/>
        </w:numPr>
      </w:pPr>
      <w:r>
        <w:t xml:space="preserve">Prompt registry</w:t>
      </w:r>
    </w:p>
    <w:p>
      <w:pPr>
        <w:pStyle w:val="Compact"/>
        <w:numPr>
          <w:ilvl w:val="0"/>
          <w:numId w:val="1035"/>
        </w:numPr>
      </w:pPr>
      <w:r>
        <w:t xml:space="preserve">Context pack manager</w:t>
      </w:r>
    </w:p>
    <w:p>
      <w:pPr>
        <w:pStyle w:val="Compact"/>
        <w:numPr>
          <w:ilvl w:val="0"/>
          <w:numId w:val="1035"/>
        </w:numPr>
      </w:pPr>
      <w:r>
        <w:t xml:space="preserve">Output validator</w:t>
      </w:r>
    </w:p>
    <w:p>
      <w:pPr>
        <w:pStyle w:val="Compact"/>
        <w:numPr>
          <w:ilvl w:val="0"/>
          <w:numId w:val="1035"/>
        </w:numPr>
      </w:pPr>
      <w:r>
        <w:t xml:space="preserve">Evaluation logger</w:t>
      </w:r>
    </w:p>
    <w:p>
      <w:pPr>
        <w:pStyle w:val="Compact"/>
        <w:numPr>
          <w:ilvl w:val="0"/>
          <w:numId w:val="1035"/>
        </w:numPr>
      </w:pPr>
      <w:r>
        <w:t xml:space="preserve">Fallback handler</w:t>
      </w:r>
    </w:p>
    <w:p>
      <w:pPr>
        <w:pStyle w:val="Compact"/>
        <w:numPr>
          <w:ilvl w:val="0"/>
          <w:numId w:val="1035"/>
        </w:numPr>
      </w:pPr>
      <w:r>
        <w:t xml:space="preserve">UI status reporter</w:t>
      </w:r>
    </w:p>
    <w:bookmarkEnd w:id="80"/>
    <w:bookmarkStart w:id="81" w:name="deliverables-3"/>
    <w:p>
      <w:pPr>
        <w:pStyle w:val="Heading3"/>
      </w:pPr>
      <w:r>
        <w:t xml:space="preserve">Deliverables</w:t>
      </w:r>
    </w:p>
    <w:p>
      <w:pPr>
        <w:pStyle w:val="Compact"/>
        <w:numPr>
          <w:ilvl w:val="0"/>
          <w:numId w:val="1036"/>
        </w:numPr>
      </w:pPr>
      <w:r>
        <w:t xml:space="preserve">Orchestrator architecture</w:t>
      </w:r>
    </w:p>
    <w:p>
      <w:pPr>
        <w:pStyle w:val="Compact"/>
        <w:numPr>
          <w:ilvl w:val="0"/>
          <w:numId w:val="1036"/>
        </w:numPr>
      </w:pPr>
      <w:r>
        <w:t xml:space="preserve">Routing logic</w:t>
      </w:r>
    </w:p>
    <w:p>
      <w:pPr>
        <w:pStyle w:val="Compact"/>
        <w:numPr>
          <w:ilvl w:val="0"/>
          <w:numId w:val="1036"/>
        </w:numPr>
      </w:pPr>
      <w:r>
        <w:t xml:space="preserve">Model registry schema</w:t>
      </w:r>
    </w:p>
    <w:p>
      <w:pPr>
        <w:pStyle w:val="Compact"/>
        <w:numPr>
          <w:ilvl w:val="0"/>
          <w:numId w:val="1036"/>
        </w:numPr>
      </w:pPr>
      <w:r>
        <w:t xml:space="preserve">Tool registry schema</w:t>
      </w:r>
    </w:p>
    <w:p>
      <w:pPr>
        <w:pStyle w:val="Compact"/>
        <w:numPr>
          <w:ilvl w:val="0"/>
          <w:numId w:val="1036"/>
        </w:numPr>
      </w:pPr>
      <w:r>
        <w:t xml:space="preserve">Output schema</w:t>
      </w:r>
    </w:p>
    <w:p>
      <w:pPr>
        <w:pStyle w:val="Compact"/>
        <w:numPr>
          <w:ilvl w:val="0"/>
          <w:numId w:val="1036"/>
        </w:numPr>
      </w:pPr>
      <w:r>
        <w:t xml:space="preserve">Logs and evaluation data</w:t>
      </w:r>
    </w:p>
    <w:p>
      <w:r>
        <w:pict>
          <v:rect style="width:0;height:1.5pt" o:hralign="center" o:hrstd="t" o:hr="t"/>
        </w:pict>
      </w:r>
    </w:p>
    <w:bookmarkEnd w:id="81"/>
    <w:bookmarkEnd w:id="82"/>
    <w:bookmarkStart w:id="87" w:name="phase-5-prototype-workflow"/>
    <w:p>
      <w:pPr>
        <w:pStyle w:val="Heading2"/>
      </w:pPr>
      <w:r>
        <w:t xml:space="preserve">Phase 5 — Prototype Workflow</w:t>
      </w:r>
    </w:p>
    <w:bookmarkStart w:id="83" w:name="purpose-4"/>
    <w:p>
      <w:pPr>
        <w:pStyle w:val="Heading3"/>
      </w:pPr>
      <w:r>
        <w:t xml:space="preserve">Purpose</w:t>
      </w:r>
    </w:p>
    <w:p>
      <w:pPr>
        <w:pStyle w:val="FirstParagraph"/>
      </w:pPr>
      <w:r>
        <w:t xml:space="preserve">Test the architecture with one real workflow.</w:t>
      </w:r>
    </w:p>
    <w:bookmarkEnd w:id="83"/>
    <w:bookmarkStart w:id="84" w:name="recommended-first-workflow"/>
    <w:p>
      <w:pPr>
        <w:pStyle w:val="Heading3"/>
      </w:pPr>
      <w:r>
        <w:t xml:space="preserve">Recommended First Workflow</w:t>
      </w:r>
    </w:p>
    <w:p>
      <w:pPr>
        <w:pStyle w:val="FirstParagraph"/>
      </w:pPr>
      <w:r>
        <w:t xml:space="preserve">Use a browser-based reporting or analysis task because the project has already validated local AI powering a Chrome extension.</w:t>
      </w:r>
    </w:p>
    <w:p>
      <w:pPr>
        <w:pStyle w:val="BodyText"/>
      </w:pPr>
      <w:r>
        <w:t xml:space="preserve">Possible first workflow:</w:t>
      </w:r>
    </w:p>
    <w:p>
      <w:pPr>
        <w:pStyle w:val="BlockText"/>
      </w:pPr>
      <w:r>
        <w:t xml:space="preserve">A Chrome extension captures structured page or report data, sends it to the local AI companion, receives model-enhanced analysis, and generates a clean Markdown handoff for a coding agent or user.</w:t>
      </w:r>
    </w:p>
    <w:bookmarkEnd w:id="84"/>
    <w:bookmarkStart w:id="85" w:name="why-this-workflow-fits"/>
    <w:p>
      <w:pPr>
        <w:pStyle w:val="Heading3"/>
      </w:pPr>
      <w:r>
        <w:t xml:space="preserve">Why This Workflow Fits</w:t>
      </w:r>
    </w:p>
    <w:p>
      <w:pPr>
        <w:pStyle w:val="Compact"/>
        <w:numPr>
          <w:ilvl w:val="0"/>
          <w:numId w:val="1037"/>
        </w:numPr>
      </w:pPr>
      <w:r>
        <w:t xml:space="preserve">Browser extension proof already exists.</w:t>
      </w:r>
    </w:p>
    <w:p>
      <w:pPr>
        <w:pStyle w:val="Compact"/>
        <w:numPr>
          <w:ilvl w:val="0"/>
          <w:numId w:val="1037"/>
        </w:numPr>
      </w:pPr>
      <w:r>
        <w:t xml:space="preserve">Inputs can be structured.</w:t>
      </w:r>
    </w:p>
    <w:p>
      <w:pPr>
        <w:pStyle w:val="Compact"/>
        <w:numPr>
          <w:ilvl w:val="0"/>
          <w:numId w:val="1037"/>
        </w:numPr>
      </w:pPr>
      <w:r>
        <w:t xml:space="preserve">Outputs can be evaluated.</w:t>
      </w:r>
    </w:p>
    <w:p>
      <w:pPr>
        <w:pStyle w:val="Compact"/>
        <w:numPr>
          <w:ilvl w:val="0"/>
          <w:numId w:val="1037"/>
        </w:numPr>
      </w:pPr>
      <w:r>
        <w:t xml:space="preserve">Local AI can provide visible value.</w:t>
      </w:r>
    </w:p>
    <w:p>
      <w:pPr>
        <w:pStyle w:val="Compact"/>
        <w:numPr>
          <w:ilvl w:val="0"/>
          <w:numId w:val="1037"/>
        </w:numPr>
      </w:pPr>
      <w:r>
        <w:t xml:space="preserve">The workflow can be compared against larger model output.</w:t>
      </w:r>
    </w:p>
    <w:p>
      <w:pPr>
        <w:pStyle w:val="Compact"/>
        <w:numPr>
          <w:ilvl w:val="0"/>
          <w:numId w:val="1037"/>
        </w:numPr>
      </w:pPr>
      <w:r>
        <w:t xml:space="preserve">It supports future agentic coding use cases.</w:t>
      </w:r>
    </w:p>
    <w:bookmarkEnd w:id="85"/>
    <w:bookmarkStart w:id="86" w:name="deliverables-4"/>
    <w:p>
      <w:pPr>
        <w:pStyle w:val="Heading3"/>
      </w:pPr>
      <w:r>
        <w:t xml:space="preserve">Deliverables</w:t>
      </w:r>
    </w:p>
    <w:p>
      <w:pPr>
        <w:pStyle w:val="Compact"/>
        <w:numPr>
          <w:ilvl w:val="0"/>
          <w:numId w:val="1038"/>
        </w:numPr>
      </w:pPr>
      <w:r>
        <w:t xml:space="preserve">End-to-end working prototype</w:t>
      </w:r>
    </w:p>
    <w:p>
      <w:pPr>
        <w:pStyle w:val="Compact"/>
        <w:numPr>
          <w:ilvl w:val="0"/>
          <w:numId w:val="1038"/>
        </w:numPr>
      </w:pPr>
      <w:r>
        <w:t xml:space="preserve">Standard report output</w:t>
      </w:r>
    </w:p>
    <w:p>
      <w:pPr>
        <w:pStyle w:val="Compact"/>
        <w:numPr>
          <w:ilvl w:val="0"/>
          <w:numId w:val="1038"/>
        </w:numPr>
      </w:pPr>
      <w:r>
        <w:t xml:space="preserve">AI-enhanced report output</w:t>
      </w:r>
    </w:p>
    <w:p>
      <w:pPr>
        <w:pStyle w:val="Compact"/>
        <w:numPr>
          <w:ilvl w:val="0"/>
          <w:numId w:val="1038"/>
        </w:numPr>
      </w:pPr>
      <w:r>
        <w:t xml:space="preserve">Comparison against larger model</w:t>
      </w:r>
    </w:p>
    <w:p>
      <w:pPr>
        <w:pStyle w:val="Compact"/>
        <w:numPr>
          <w:ilvl w:val="0"/>
          <w:numId w:val="1038"/>
        </w:numPr>
      </w:pPr>
      <w:r>
        <w:t xml:space="preserve">User feedback notes</w:t>
      </w:r>
    </w:p>
    <w:p>
      <w:pPr>
        <w:pStyle w:val="Compact"/>
        <w:numPr>
          <w:ilvl w:val="0"/>
          <w:numId w:val="1038"/>
        </w:numPr>
      </w:pPr>
      <w:r>
        <w:t xml:space="preserve">Performance logs</w:t>
      </w:r>
    </w:p>
    <w:p>
      <w:r>
        <w:pict>
          <v:rect style="width:0;height:1.5pt" o:hralign="center" o:hrstd="t" o:hr="t"/>
        </w:pict>
      </w:r>
    </w:p>
    <w:bookmarkEnd w:id="86"/>
    <w:bookmarkEnd w:id="87"/>
    <w:bookmarkStart w:id="92" w:name="phase-6-hardware-efficiency-testing"/>
    <w:p>
      <w:pPr>
        <w:pStyle w:val="Heading2"/>
      </w:pPr>
      <w:r>
        <w:t xml:space="preserve">Phase 6 — Hardware Efficiency Testing</w:t>
      </w:r>
    </w:p>
    <w:bookmarkStart w:id="88" w:name="purpose-5"/>
    <w:p>
      <w:pPr>
        <w:pStyle w:val="Heading3"/>
      </w:pPr>
      <w:r>
        <w:t xml:space="preserve">Purpose</w:t>
      </w:r>
    </w:p>
    <w:p>
      <w:pPr>
        <w:pStyle w:val="FirstParagraph"/>
      </w:pPr>
      <w:r>
        <w:t xml:space="preserve">Test how well the system runs across different hardware tiers.</w:t>
      </w:r>
    </w:p>
    <w:bookmarkEnd w:id="88"/>
    <w:bookmarkStart w:id="89" w:name="hardware-categories"/>
    <w:p>
      <w:pPr>
        <w:pStyle w:val="Heading3"/>
      </w:pPr>
      <w:r>
        <w:t xml:space="preserve">Hardware Categories</w:t>
      </w:r>
    </w:p>
    <w:p>
      <w:pPr>
        <w:pStyle w:val="Compact"/>
        <w:numPr>
          <w:ilvl w:val="0"/>
          <w:numId w:val="1039"/>
        </w:numPr>
      </w:pPr>
      <w:r>
        <w:t xml:space="preserve">Modern laptop CPU</w:t>
      </w:r>
    </w:p>
    <w:p>
      <w:pPr>
        <w:pStyle w:val="Compact"/>
        <w:numPr>
          <w:ilvl w:val="0"/>
          <w:numId w:val="1039"/>
        </w:numPr>
      </w:pPr>
      <w:r>
        <w:t xml:space="preserve">Consumer desktop CPU</w:t>
      </w:r>
    </w:p>
    <w:p>
      <w:pPr>
        <w:pStyle w:val="Compact"/>
        <w:numPr>
          <w:ilvl w:val="0"/>
          <w:numId w:val="1039"/>
        </w:numPr>
      </w:pPr>
      <w:r>
        <w:t xml:space="preserve">Consumer GPU</w:t>
      </w:r>
    </w:p>
    <w:p>
      <w:pPr>
        <w:pStyle w:val="Compact"/>
        <w:numPr>
          <w:ilvl w:val="0"/>
          <w:numId w:val="1039"/>
        </w:numPr>
      </w:pPr>
      <w:r>
        <w:t xml:space="preserve">Older GPU</w:t>
      </w:r>
    </w:p>
    <w:p>
      <w:pPr>
        <w:pStyle w:val="Compact"/>
        <w:numPr>
          <w:ilvl w:val="0"/>
          <w:numId w:val="1039"/>
        </w:numPr>
      </w:pPr>
      <w:r>
        <w:t xml:space="preserve">Phone-capable model runtime</w:t>
      </w:r>
    </w:p>
    <w:p>
      <w:pPr>
        <w:pStyle w:val="Compact"/>
        <w:numPr>
          <w:ilvl w:val="0"/>
          <w:numId w:val="1039"/>
        </w:numPr>
      </w:pPr>
      <w:r>
        <w:t xml:space="preserve">Recycled local server setup</w:t>
      </w:r>
    </w:p>
    <w:p>
      <w:pPr>
        <w:pStyle w:val="Compact"/>
        <w:numPr>
          <w:ilvl w:val="0"/>
          <w:numId w:val="1039"/>
        </w:numPr>
      </w:pPr>
      <w:r>
        <w:t xml:space="preserve">Multi-device local network setup</w:t>
      </w:r>
    </w:p>
    <w:bookmarkEnd w:id="89"/>
    <w:bookmarkStart w:id="90" w:name="metrics"/>
    <w:p>
      <w:pPr>
        <w:pStyle w:val="Heading3"/>
      </w:pPr>
      <w:r>
        <w:t xml:space="preserve">Metrics</w:t>
      </w:r>
    </w:p>
    <w:p>
      <w:pPr>
        <w:pStyle w:val="Compact"/>
        <w:numPr>
          <w:ilvl w:val="0"/>
          <w:numId w:val="1040"/>
        </w:numPr>
      </w:pPr>
      <w:r>
        <w:t xml:space="preserve">Tokens per second</w:t>
      </w:r>
    </w:p>
    <w:p>
      <w:pPr>
        <w:pStyle w:val="Compact"/>
        <w:numPr>
          <w:ilvl w:val="0"/>
          <w:numId w:val="1040"/>
        </w:numPr>
      </w:pPr>
      <w:r>
        <w:t xml:space="preserve">Time to first response</w:t>
      </w:r>
    </w:p>
    <w:p>
      <w:pPr>
        <w:pStyle w:val="Compact"/>
        <w:numPr>
          <w:ilvl w:val="0"/>
          <w:numId w:val="1040"/>
        </w:numPr>
      </w:pPr>
      <w:r>
        <w:t xml:space="preserve">Total workflow completion time</w:t>
      </w:r>
    </w:p>
    <w:p>
      <w:pPr>
        <w:pStyle w:val="Compact"/>
        <w:numPr>
          <w:ilvl w:val="0"/>
          <w:numId w:val="1040"/>
        </w:numPr>
      </w:pPr>
      <w:r>
        <w:t xml:space="preserve">RAM usage</w:t>
      </w:r>
    </w:p>
    <w:p>
      <w:pPr>
        <w:pStyle w:val="Compact"/>
        <w:numPr>
          <w:ilvl w:val="0"/>
          <w:numId w:val="1040"/>
        </w:numPr>
      </w:pPr>
      <w:r>
        <w:t xml:space="preserve">VRAM usage</w:t>
      </w:r>
    </w:p>
    <w:p>
      <w:pPr>
        <w:pStyle w:val="Compact"/>
        <w:numPr>
          <w:ilvl w:val="0"/>
          <w:numId w:val="1040"/>
        </w:numPr>
      </w:pPr>
      <w:r>
        <w:t xml:space="preserve">CPU usage</w:t>
      </w:r>
    </w:p>
    <w:p>
      <w:pPr>
        <w:pStyle w:val="Compact"/>
        <w:numPr>
          <w:ilvl w:val="0"/>
          <w:numId w:val="1040"/>
        </w:numPr>
      </w:pPr>
      <w:r>
        <w:t xml:space="preserve">Power draw where measurable</w:t>
      </w:r>
    </w:p>
    <w:p>
      <w:pPr>
        <w:pStyle w:val="Compact"/>
        <w:numPr>
          <w:ilvl w:val="0"/>
          <w:numId w:val="1040"/>
        </w:numPr>
      </w:pPr>
      <w:r>
        <w:t xml:space="preserve">Model load time</w:t>
      </w:r>
    </w:p>
    <w:p>
      <w:pPr>
        <w:pStyle w:val="Compact"/>
        <w:numPr>
          <w:ilvl w:val="0"/>
          <w:numId w:val="1040"/>
        </w:numPr>
      </w:pPr>
      <w:r>
        <w:t xml:space="preserve">Model switching time</w:t>
      </w:r>
    </w:p>
    <w:p>
      <w:pPr>
        <w:pStyle w:val="Compact"/>
        <w:numPr>
          <w:ilvl w:val="0"/>
          <w:numId w:val="1040"/>
        </w:numPr>
      </w:pPr>
      <w:r>
        <w:t xml:space="preserve">Thermal stability</w:t>
      </w:r>
    </w:p>
    <w:p>
      <w:pPr>
        <w:pStyle w:val="Compact"/>
        <w:numPr>
          <w:ilvl w:val="0"/>
          <w:numId w:val="1040"/>
        </w:numPr>
      </w:pPr>
      <w:r>
        <w:t xml:space="preserve">User-perceived delay</w:t>
      </w:r>
    </w:p>
    <w:bookmarkEnd w:id="90"/>
    <w:bookmarkStart w:id="91" w:name="deliverables-5"/>
    <w:p>
      <w:pPr>
        <w:pStyle w:val="Heading3"/>
      </w:pPr>
      <w:r>
        <w:t xml:space="preserve">Deliverables</w:t>
      </w:r>
    </w:p>
    <w:p>
      <w:pPr>
        <w:pStyle w:val="Compact"/>
        <w:numPr>
          <w:ilvl w:val="0"/>
          <w:numId w:val="1041"/>
        </w:numPr>
      </w:pPr>
      <w:r>
        <w:t xml:space="preserve">Hardware test matrix</w:t>
      </w:r>
    </w:p>
    <w:p>
      <w:pPr>
        <w:pStyle w:val="Compact"/>
        <w:numPr>
          <w:ilvl w:val="0"/>
          <w:numId w:val="1041"/>
        </w:numPr>
      </w:pPr>
      <w:r>
        <w:t xml:space="preserve">Minimum viable hardware profile</w:t>
      </w:r>
    </w:p>
    <w:p>
      <w:pPr>
        <w:pStyle w:val="Compact"/>
        <w:numPr>
          <w:ilvl w:val="0"/>
          <w:numId w:val="1041"/>
        </w:numPr>
      </w:pPr>
      <w:r>
        <w:t xml:space="preserve">Recommended hardware profile</w:t>
      </w:r>
    </w:p>
    <w:p>
      <w:pPr>
        <w:pStyle w:val="Compact"/>
        <w:numPr>
          <w:ilvl w:val="0"/>
          <w:numId w:val="1041"/>
        </w:numPr>
      </w:pPr>
      <w:r>
        <w:t xml:space="preserve">Experimental recycled hardware profile</w:t>
      </w:r>
    </w:p>
    <w:p>
      <w:pPr>
        <w:pStyle w:val="Compact"/>
        <w:numPr>
          <w:ilvl w:val="0"/>
          <w:numId w:val="1041"/>
        </w:numPr>
      </w:pPr>
      <w:r>
        <w:t xml:space="preserve">Setup guides</w:t>
      </w:r>
    </w:p>
    <w:p>
      <w:r>
        <w:pict>
          <v:rect style="width:0;height:1.5pt" o:hralign="center" o:hrstd="t" o:hr="t"/>
        </w:pict>
      </w:r>
    </w:p>
    <w:bookmarkEnd w:id="91"/>
    <w:bookmarkEnd w:id="92"/>
    <w:bookmarkStart w:id="96" w:name="phase-7-open-source-packaging"/>
    <w:p>
      <w:pPr>
        <w:pStyle w:val="Heading2"/>
      </w:pPr>
      <w:r>
        <w:t xml:space="preserve">Phase 7 — Open-Source Packaging</w:t>
      </w:r>
    </w:p>
    <w:bookmarkStart w:id="93" w:name="purpose-6"/>
    <w:p>
      <w:pPr>
        <w:pStyle w:val="Heading3"/>
      </w:pPr>
      <w:r>
        <w:t xml:space="preserve">Purpose</w:t>
      </w:r>
    </w:p>
    <w:p>
      <w:pPr>
        <w:pStyle w:val="FirstParagraph"/>
      </w:pPr>
      <w:r>
        <w:t xml:space="preserve">Prepare the project for outside users and contributors.</w:t>
      </w:r>
    </w:p>
    <w:bookmarkEnd w:id="93"/>
    <w:bookmarkStart w:id="94" w:name="key-activities-1"/>
    <w:p>
      <w:pPr>
        <w:pStyle w:val="Heading3"/>
      </w:pPr>
      <w:r>
        <w:t xml:space="preserve">Key Activities</w:t>
      </w:r>
    </w:p>
    <w:p>
      <w:pPr>
        <w:pStyle w:val="Compact"/>
        <w:numPr>
          <w:ilvl w:val="0"/>
          <w:numId w:val="1042"/>
        </w:numPr>
      </w:pPr>
      <w:r>
        <w:t xml:space="preserve">Create a clear README</w:t>
      </w:r>
    </w:p>
    <w:p>
      <w:pPr>
        <w:pStyle w:val="Compact"/>
        <w:numPr>
          <w:ilvl w:val="0"/>
          <w:numId w:val="1042"/>
        </w:numPr>
      </w:pPr>
      <w:r>
        <w:t xml:space="preserve">Add install instructions</w:t>
      </w:r>
    </w:p>
    <w:p>
      <w:pPr>
        <w:pStyle w:val="Compact"/>
        <w:numPr>
          <w:ilvl w:val="0"/>
          <w:numId w:val="1042"/>
        </w:numPr>
      </w:pPr>
      <w:r>
        <w:t xml:space="preserve">Add architecture docs</w:t>
      </w:r>
    </w:p>
    <w:p>
      <w:pPr>
        <w:pStyle w:val="Compact"/>
        <w:numPr>
          <w:ilvl w:val="0"/>
          <w:numId w:val="1042"/>
        </w:numPr>
      </w:pPr>
      <w:r>
        <w:t xml:space="preserve">Add contributor guide</w:t>
      </w:r>
    </w:p>
    <w:p>
      <w:pPr>
        <w:pStyle w:val="Compact"/>
        <w:numPr>
          <w:ilvl w:val="0"/>
          <w:numId w:val="1042"/>
        </w:numPr>
      </w:pPr>
      <w:r>
        <w:t xml:space="preserve">Add model support docs</w:t>
      </w:r>
    </w:p>
    <w:p>
      <w:pPr>
        <w:pStyle w:val="Compact"/>
        <w:numPr>
          <w:ilvl w:val="0"/>
          <w:numId w:val="1042"/>
        </w:numPr>
      </w:pPr>
      <w:r>
        <w:t xml:space="preserve">Add tool pack docs</w:t>
      </w:r>
    </w:p>
    <w:p>
      <w:pPr>
        <w:pStyle w:val="Compact"/>
        <w:numPr>
          <w:ilvl w:val="0"/>
          <w:numId w:val="1042"/>
        </w:numPr>
      </w:pPr>
      <w:r>
        <w:t xml:space="preserve">Add test workflow docs</w:t>
      </w:r>
    </w:p>
    <w:p>
      <w:pPr>
        <w:pStyle w:val="Compact"/>
        <w:numPr>
          <w:ilvl w:val="0"/>
          <w:numId w:val="1042"/>
        </w:numPr>
      </w:pPr>
      <w:r>
        <w:t xml:space="preserve">Add known limitations</w:t>
      </w:r>
    </w:p>
    <w:p>
      <w:pPr>
        <w:pStyle w:val="Compact"/>
        <w:numPr>
          <w:ilvl w:val="0"/>
          <w:numId w:val="1042"/>
        </w:numPr>
      </w:pPr>
      <w:r>
        <w:t xml:space="preserve">Add roadmap</w:t>
      </w:r>
    </w:p>
    <w:p>
      <w:pPr>
        <w:pStyle w:val="Compact"/>
        <w:numPr>
          <w:ilvl w:val="0"/>
          <w:numId w:val="1042"/>
        </w:numPr>
      </w:pPr>
      <w:r>
        <w:t xml:space="preserve">Add issue templates</w:t>
      </w:r>
    </w:p>
    <w:bookmarkEnd w:id="94"/>
    <w:bookmarkStart w:id="95" w:name="deliverables-6"/>
    <w:p>
      <w:pPr>
        <w:pStyle w:val="Heading3"/>
      </w:pPr>
      <w:r>
        <w:t xml:space="preserve">Deliverables</w:t>
      </w:r>
    </w:p>
    <w:p>
      <w:pPr>
        <w:pStyle w:val="Compact"/>
        <w:numPr>
          <w:ilvl w:val="0"/>
          <w:numId w:val="1043"/>
        </w:numPr>
      </w:pPr>
      <w:r>
        <w:t xml:space="preserve">Public documentation</w:t>
      </w:r>
    </w:p>
    <w:p>
      <w:pPr>
        <w:pStyle w:val="Compact"/>
        <w:numPr>
          <w:ilvl w:val="0"/>
          <w:numId w:val="1043"/>
        </w:numPr>
      </w:pPr>
      <w:r>
        <w:t xml:space="preserve">GitHub-ready project structure</w:t>
      </w:r>
    </w:p>
    <w:p>
      <w:pPr>
        <w:pStyle w:val="Compact"/>
        <w:numPr>
          <w:ilvl w:val="0"/>
          <w:numId w:val="1043"/>
        </w:numPr>
      </w:pPr>
      <w:r>
        <w:t xml:space="preserve">Contributor onboarding</w:t>
      </w:r>
    </w:p>
    <w:p>
      <w:pPr>
        <w:pStyle w:val="Compact"/>
        <w:numPr>
          <w:ilvl w:val="0"/>
          <w:numId w:val="1043"/>
        </w:numPr>
      </w:pPr>
      <w:r>
        <w:t xml:space="preserve">Model/tool pack contribution guidelines</w:t>
      </w:r>
    </w:p>
    <w:p>
      <w:pPr>
        <w:pStyle w:val="Compact"/>
        <w:numPr>
          <w:ilvl w:val="0"/>
          <w:numId w:val="1043"/>
        </w:numPr>
      </w:pPr>
      <w:r>
        <w:t xml:space="preserve">Demo videos or screenshots</w:t>
      </w:r>
    </w:p>
    <w:p>
      <w:r>
        <w:pict>
          <v:rect style="width:0;height:1.5pt" o:hralign="center" o:hrstd="t" o:hr="t"/>
        </w:pict>
      </w:r>
    </w:p>
    <w:bookmarkEnd w:id="95"/>
    <w:bookmarkEnd w:id="96"/>
    <w:bookmarkEnd w:id="97"/>
    <w:bookmarkStart w:id="135" w:name="proof-and-validation-strategy"/>
    <w:p>
      <w:pPr>
        <w:pStyle w:val="Heading1"/>
      </w:pPr>
      <w:r>
        <w:t xml:space="preserve">04. Proof and Validation Strategy</w:t>
      </w:r>
    </w:p>
    <w:bookmarkStart w:id="98" w:name="validation-goal"/>
    <w:p>
      <w:pPr>
        <w:pStyle w:val="Heading2"/>
      </w:pPr>
      <w:r>
        <w:t xml:space="preserve">Validation Goal</w:t>
      </w:r>
    </w:p>
    <w:p>
      <w:pPr>
        <w:pStyle w:val="FirstParagraph"/>
      </w:pPr>
      <w:r>
        <w:t xml:space="preserve">The project must prove whether small local models, when orchestrated correctly, can complete useful workflows with acceptable quality, speed, cost, and usability.</w:t>
      </w:r>
    </w:p>
    <w:bookmarkEnd w:id="98"/>
    <w:bookmarkStart w:id="104" w:name="what-evidence-should-be-collected"/>
    <w:p>
      <w:pPr>
        <w:pStyle w:val="Heading2"/>
      </w:pPr>
      <w:r>
        <w:t xml:space="preserve">What Evidence Should Be Collected</w:t>
      </w:r>
    </w:p>
    <w:bookmarkStart w:id="99" w:name="functional-evidence"/>
    <w:p>
      <w:pPr>
        <w:pStyle w:val="Heading3"/>
      </w:pPr>
      <w:r>
        <w:t xml:space="preserve">1. Functional Evidence</w:t>
      </w:r>
    </w:p>
    <w:p>
      <w:pPr>
        <w:pStyle w:val="Compact"/>
        <w:numPr>
          <w:ilvl w:val="0"/>
          <w:numId w:val="1044"/>
        </w:numPr>
      </w:pPr>
      <w:r>
        <w:t xml:space="preserve">Does the system run?</w:t>
      </w:r>
    </w:p>
    <w:p>
      <w:pPr>
        <w:pStyle w:val="Compact"/>
        <w:numPr>
          <w:ilvl w:val="0"/>
          <w:numId w:val="1044"/>
        </w:numPr>
      </w:pPr>
      <w:r>
        <w:t xml:space="preserve">Does the browser extension connect?</w:t>
      </w:r>
    </w:p>
    <w:p>
      <w:pPr>
        <w:pStyle w:val="Compact"/>
        <w:numPr>
          <w:ilvl w:val="0"/>
          <w:numId w:val="1044"/>
        </w:numPr>
      </w:pPr>
      <w:r>
        <w:t xml:space="preserve">Does the local AI respond?</w:t>
      </w:r>
    </w:p>
    <w:p>
      <w:pPr>
        <w:pStyle w:val="Compact"/>
        <w:numPr>
          <w:ilvl w:val="0"/>
          <w:numId w:val="1044"/>
        </w:numPr>
      </w:pPr>
      <w:r>
        <w:t xml:space="preserve">Does the orchestrator route tasks correctly?</w:t>
      </w:r>
    </w:p>
    <w:p>
      <w:pPr>
        <w:pStyle w:val="Compact"/>
        <w:numPr>
          <w:ilvl w:val="0"/>
          <w:numId w:val="1044"/>
        </w:numPr>
      </w:pPr>
      <w:r>
        <w:t xml:space="preserve">Does output return in the expected format?</w:t>
      </w:r>
    </w:p>
    <w:p>
      <w:pPr>
        <w:pStyle w:val="Compact"/>
        <w:numPr>
          <w:ilvl w:val="0"/>
          <w:numId w:val="1044"/>
        </w:numPr>
      </w:pPr>
      <w:r>
        <w:t xml:space="preserve">Does fallback behavior work?</w:t>
      </w:r>
    </w:p>
    <w:bookmarkEnd w:id="99"/>
    <w:bookmarkStart w:id="100" w:name="quality-evidence"/>
    <w:p>
      <w:pPr>
        <w:pStyle w:val="Heading3"/>
      </w:pPr>
      <w:r>
        <w:t xml:space="preserve">2. Quality Evidence</w:t>
      </w:r>
    </w:p>
    <w:p>
      <w:pPr>
        <w:pStyle w:val="FirstParagraph"/>
      </w:pPr>
      <w:r>
        <w:t xml:space="preserve">Compare outputs across:</w:t>
      </w:r>
    </w:p>
    <w:p>
      <w:pPr>
        <w:pStyle w:val="Compact"/>
        <w:numPr>
          <w:ilvl w:val="0"/>
          <w:numId w:val="1045"/>
        </w:numPr>
      </w:pPr>
      <w:r>
        <w:t xml:space="preserve">Small single model</w:t>
      </w:r>
    </w:p>
    <w:p>
      <w:pPr>
        <w:pStyle w:val="Compact"/>
        <w:numPr>
          <w:ilvl w:val="0"/>
          <w:numId w:val="1045"/>
        </w:numPr>
      </w:pPr>
      <w:r>
        <w:t xml:space="preserve">Small model plus tools</w:t>
      </w:r>
    </w:p>
    <w:p>
      <w:pPr>
        <w:pStyle w:val="Compact"/>
        <w:numPr>
          <w:ilvl w:val="0"/>
          <w:numId w:val="1045"/>
        </w:numPr>
      </w:pPr>
      <w:r>
        <w:t xml:space="preserve">Multiple small models</w:t>
      </w:r>
    </w:p>
    <w:p>
      <w:pPr>
        <w:pStyle w:val="Compact"/>
        <w:numPr>
          <w:ilvl w:val="0"/>
          <w:numId w:val="1045"/>
        </w:numPr>
      </w:pPr>
      <w:r>
        <w:t xml:space="preserve">Larger standard model</w:t>
      </w:r>
    </w:p>
    <w:p>
      <w:pPr>
        <w:pStyle w:val="Compact"/>
        <w:numPr>
          <w:ilvl w:val="0"/>
          <w:numId w:val="1045"/>
        </w:numPr>
      </w:pPr>
      <w:r>
        <w:t xml:space="preserve">Human-reviewed expected result</w:t>
      </w:r>
    </w:p>
    <w:bookmarkEnd w:id="100"/>
    <w:bookmarkStart w:id="101" w:name="performance-evidence"/>
    <w:p>
      <w:pPr>
        <w:pStyle w:val="Heading3"/>
      </w:pPr>
      <w:r>
        <w:t xml:space="preserve">3. Performance Evidence</w:t>
      </w:r>
    </w:p>
    <w:p>
      <w:pPr>
        <w:pStyle w:val="FirstParagraph"/>
      </w:pPr>
      <w:r>
        <w:t xml:space="preserve">Track:</w:t>
      </w:r>
    </w:p>
    <w:p>
      <w:pPr>
        <w:pStyle w:val="Compact"/>
        <w:numPr>
          <w:ilvl w:val="0"/>
          <w:numId w:val="1046"/>
        </w:numPr>
      </w:pPr>
      <w:r>
        <w:t xml:space="preserve">Total runtime</w:t>
      </w:r>
    </w:p>
    <w:p>
      <w:pPr>
        <w:pStyle w:val="Compact"/>
        <w:numPr>
          <w:ilvl w:val="0"/>
          <w:numId w:val="1046"/>
        </w:numPr>
      </w:pPr>
      <w:r>
        <w:t xml:space="preserve">Model load time</w:t>
      </w:r>
    </w:p>
    <w:p>
      <w:pPr>
        <w:pStyle w:val="Compact"/>
        <w:numPr>
          <w:ilvl w:val="0"/>
          <w:numId w:val="1046"/>
        </w:numPr>
      </w:pPr>
      <w:r>
        <w:t xml:space="preserve">Inference speed</w:t>
      </w:r>
    </w:p>
    <w:p>
      <w:pPr>
        <w:pStyle w:val="Compact"/>
        <w:numPr>
          <w:ilvl w:val="0"/>
          <w:numId w:val="1046"/>
        </w:numPr>
      </w:pPr>
      <w:r>
        <w:t xml:space="preserve">RAM usage</w:t>
      </w:r>
    </w:p>
    <w:p>
      <w:pPr>
        <w:pStyle w:val="Compact"/>
        <w:numPr>
          <w:ilvl w:val="0"/>
          <w:numId w:val="1046"/>
        </w:numPr>
      </w:pPr>
      <w:r>
        <w:t xml:space="preserve">VRAM usage</w:t>
      </w:r>
    </w:p>
    <w:p>
      <w:pPr>
        <w:pStyle w:val="Compact"/>
        <w:numPr>
          <w:ilvl w:val="0"/>
          <w:numId w:val="1046"/>
        </w:numPr>
      </w:pPr>
      <w:r>
        <w:t xml:space="preserve">CPU usage</w:t>
      </w:r>
    </w:p>
    <w:p>
      <w:pPr>
        <w:pStyle w:val="Compact"/>
        <w:numPr>
          <w:ilvl w:val="0"/>
          <w:numId w:val="1046"/>
        </w:numPr>
      </w:pPr>
      <w:r>
        <w:t xml:space="preserve">Error rates</w:t>
      </w:r>
    </w:p>
    <w:p>
      <w:pPr>
        <w:pStyle w:val="Compact"/>
        <w:numPr>
          <w:ilvl w:val="0"/>
          <w:numId w:val="1046"/>
        </w:numPr>
      </w:pPr>
      <w:r>
        <w:t xml:space="preserve">Failed generations</w:t>
      </w:r>
    </w:p>
    <w:p>
      <w:pPr>
        <w:pStyle w:val="Compact"/>
        <w:numPr>
          <w:ilvl w:val="0"/>
          <w:numId w:val="1046"/>
        </w:numPr>
      </w:pPr>
      <w:r>
        <w:t xml:space="preserve">Retry count</w:t>
      </w:r>
    </w:p>
    <w:bookmarkEnd w:id="101"/>
    <w:bookmarkStart w:id="102" w:name="user-evidence"/>
    <w:p>
      <w:pPr>
        <w:pStyle w:val="Heading3"/>
      </w:pPr>
      <w:r>
        <w:t xml:space="preserve">4. User Evidence</w:t>
      </w:r>
    </w:p>
    <w:p>
      <w:pPr>
        <w:pStyle w:val="FirstParagraph"/>
      </w:pPr>
      <w:r>
        <w:t xml:space="preserve">Collect:</w:t>
      </w:r>
    </w:p>
    <w:p>
      <w:pPr>
        <w:pStyle w:val="Compact"/>
        <w:numPr>
          <w:ilvl w:val="0"/>
          <w:numId w:val="1047"/>
        </w:numPr>
      </w:pPr>
      <w:r>
        <w:t xml:space="preserve">Can users install it?</w:t>
      </w:r>
    </w:p>
    <w:p>
      <w:pPr>
        <w:pStyle w:val="Compact"/>
        <w:numPr>
          <w:ilvl w:val="0"/>
          <w:numId w:val="1047"/>
        </w:numPr>
      </w:pPr>
      <w:r>
        <w:t xml:space="preserve">Can users understand what is happening?</w:t>
      </w:r>
    </w:p>
    <w:p>
      <w:pPr>
        <w:pStyle w:val="Compact"/>
        <w:numPr>
          <w:ilvl w:val="0"/>
          <w:numId w:val="1047"/>
        </w:numPr>
      </w:pPr>
      <w:r>
        <w:t xml:space="preserve">Do users trust the result?</w:t>
      </w:r>
    </w:p>
    <w:p>
      <w:pPr>
        <w:pStyle w:val="Compact"/>
        <w:numPr>
          <w:ilvl w:val="0"/>
          <w:numId w:val="1047"/>
        </w:numPr>
      </w:pPr>
      <w:r>
        <w:t xml:space="preserve">Does the workflow save time?</w:t>
      </w:r>
    </w:p>
    <w:p>
      <w:pPr>
        <w:pStyle w:val="Compact"/>
        <w:numPr>
          <w:ilvl w:val="0"/>
          <w:numId w:val="1047"/>
        </w:numPr>
      </w:pPr>
      <w:r>
        <w:t xml:space="preserve">Where do users get stuck?</w:t>
      </w:r>
    </w:p>
    <w:p>
      <w:pPr>
        <w:pStyle w:val="Compact"/>
        <w:numPr>
          <w:ilvl w:val="0"/>
          <w:numId w:val="1047"/>
        </w:numPr>
      </w:pPr>
      <w:r>
        <w:t xml:space="preserve">What parts feel confusing?</w:t>
      </w:r>
    </w:p>
    <w:p>
      <w:pPr>
        <w:pStyle w:val="Compact"/>
        <w:numPr>
          <w:ilvl w:val="0"/>
          <w:numId w:val="1047"/>
        </w:numPr>
      </w:pPr>
      <w:r>
        <w:t xml:space="preserve">What outputs feel useful?</w:t>
      </w:r>
    </w:p>
    <w:bookmarkEnd w:id="102"/>
    <w:bookmarkStart w:id="103" w:name="hardware-evidence"/>
    <w:p>
      <w:pPr>
        <w:pStyle w:val="Heading3"/>
      </w:pPr>
      <w:r>
        <w:t xml:space="preserve">5. Hardware Evidence</w:t>
      </w:r>
    </w:p>
    <w:p>
      <w:pPr>
        <w:pStyle w:val="FirstParagraph"/>
      </w:pPr>
      <w:r>
        <w:t xml:space="preserve">Test across:</w:t>
      </w:r>
    </w:p>
    <w:p>
      <w:pPr>
        <w:pStyle w:val="Compact"/>
        <w:numPr>
          <w:ilvl w:val="0"/>
          <w:numId w:val="1048"/>
        </w:numPr>
      </w:pPr>
      <w:r>
        <w:t xml:space="preserve">New machines</w:t>
      </w:r>
    </w:p>
    <w:p>
      <w:pPr>
        <w:pStyle w:val="Compact"/>
        <w:numPr>
          <w:ilvl w:val="0"/>
          <w:numId w:val="1048"/>
        </w:numPr>
      </w:pPr>
      <w:r>
        <w:t xml:space="preserve">Older machines</w:t>
      </w:r>
    </w:p>
    <w:p>
      <w:pPr>
        <w:pStyle w:val="Compact"/>
        <w:numPr>
          <w:ilvl w:val="0"/>
          <w:numId w:val="1048"/>
        </w:numPr>
      </w:pPr>
      <w:r>
        <w:t xml:space="preserve">GPU and CPU-only setups</w:t>
      </w:r>
    </w:p>
    <w:p>
      <w:pPr>
        <w:pStyle w:val="Compact"/>
        <w:numPr>
          <w:ilvl w:val="0"/>
          <w:numId w:val="1048"/>
        </w:numPr>
      </w:pPr>
      <w:r>
        <w:t xml:space="preserve">Phone-capable environments where possible</w:t>
      </w:r>
    </w:p>
    <w:p>
      <w:pPr>
        <w:pStyle w:val="Compact"/>
        <w:numPr>
          <w:ilvl w:val="0"/>
          <w:numId w:val="1048"/>
        </w:numPr>
      </w:pPr>
      <w:r>
        <w:t xml:space="preserve">Local network setups</w:t>
      </w:r>
    </w:p>
    <w:bookmarkEnd w:id="103"/>
    <w:bookmarkEnd w:id="104"/>
    <w:bookmarkStart w:id="105" w:name="recommended-experiments"/>
    <w:p>
      <w:pPr>
        <w:pStyle w:val="Heading2"/>
      </w:pPr>
      <w:r>
        <w:t xml:space="preserve">Recommended Experiments</w:t>
      </w:r>
    </w:p>
    <w:p>
      <w:r>
        <w:pict>
          <v:rect style="width:0;height:1.5pt" o:hralign="center" o:hrstd="t" o:hr="t"/>
        </w:pict>
      </w:r>
    </w:p>
    <w:bookmarkEnd w:id="105"/>
    <w:bookmarkStart w:id="110" w:name="experiment-1-single-small-model-baseline"/>
    <w:p>
      <w:pPr>
        <w:pStyle w:val="Heading2"/>
      </w:pPr>
      <w:r>
        <w:t xml:space="preserve">Experiment 1 — Single Small Model Baseline</w:t>
      </w:r>
    </w:p>
    <w:bookmarkStart w:id="106" w:name="question"/>
    <w:p>
      <w:pPr>
        <w:pStyle w:val="Heading3"/>
      </w:pPr>
      <w:r>
        <w:t xml:space="preserve">Question</w:t>
      </w:r>
    </w:p>
    <w:p>
      <w:pPr>
        <w:pStyle w:val="FirstParagraph"/>
      </w:pPr>
      <w:r>
        <w:t xml:space="preserve">Can one small local model complete the task alone?</w:t>
      </w:r>
    </w:p>
    <w:bookmarkEnd w:id="106"/>
    <w:bookmarkStart w:id="107" w:name="method"/>
    <w:p>
      <w:pPr>
        <w:pStyle w:val="Heading3"/>
      </w:pPr>
      <w:r>
        <w:t xml:space="preserve">Method</w:t>
      </w:r>
    </w:p>
    <w:p>
      <w:pPr>
        <w:pStyle w:val="FirstParagraph"/>
      </w:pPr>
      <w:r>
        <w:t xml:space="preserve">Run a selected workflow through one small local model.</w:t>
      </w:r>
    </w:p>
    <w:bookmarkEnd w:id="107"/>
    <w:bookmarkStart w:id="108" w:name="success-criteria"/>
    <w:p>
      <w:pPr>
        <w:pStyle w:val="Heading3"/>
      </w:pPr>
      <w:r>
        <w:t xml:space="preserve">Success Criteria</w:t>
      </w:r>
    </w:p>
    <w:p>
      <w:pPr>
        <w:pStyle w:val="Compact"/>
        <w:numPr>
          <w:ilvl w:val="0"/>
          <w:numId w:val="1049"/>
        </w:numPr>
      </w:pPr>
      <w:r>
        <w:t xml:space="preserve">Output is readable.</w:t>
      </w:r>
    </w:p>
    <w:p>
      <w:pPr>
        <w:pStyle w:val="Compact"/>
        <w:numPr>
          <w:ilvl w:val="0"/>
          <w:numId w:val="1049"/>
        </w:numPr>
      </w:pPr>
      <w:r>
        <w:t xml:space="preserve">Output follows required structure.</w:t>
      </w:r>
    </w:p>
    <w:p>
      <w:pPr>
        <w:pStyle w:val="Compact"/>
        <w:numPr>
          <w:ilvl w:val="0"/>
          <w:numId w:val="1049"/>
        </w:numPr>
      </w:pPr>
      <w:r>
        <w:t xml:space="preserve">Output is useful enough for a human to act on.</w:t>
      </w:r>
    </w:p>
    <w:p>
      <w:pPr>
        <w:pStyle w:val="Compact"/>
        <w:numPr>
          <w:ilvl w:val="0"/>
          <w:numId w:val="1049"/>
        </w:numPr>
      </w:pPr>
      <w:r>
        <w:t xml:space="preserve">Runtime is acceptable.</w:t>
      </w:r>
    </w:p>
    <w:bookmarkEnd w:id="108"/>
    <w:bookmarkStart w:id="109" w:name="failure-criteria"/>
    <w:p>
      <w:pPr>
        <w:pStyle w:val="Heading3"/>
      </w:pPr>
      <w:r>
        <w:t xml:space="preserve">Failure Criteria</w:t>
      </w:r>
    </w:p>
    <w:p>
      <w:pPr>
        <w:pStyle w:val="Compact"/>
        <w:numPr>
          <w:ilvl w:val="0"/>
          <w:numId w:val="1050"/>
        </w:numPr>
      </w:pPr>
      <w:r>
        <w:t xml:space="preserve">Output is unusable.</w:t>
      </w:r>
    </w:p>
    <w:p>
      <w:pPr>
        <w:pStyle w:val="Compact"/>
        <w:numPr>
          <w:ilvl w:val="0"/>
          <w:numId w:val="1050"/>
        </w:numPr>
      </w:pPr>
      <w:r>
        <w:t xml:space="preserve">Model ignores structure.</w:t>
      </w:r>
    </w:p>
    <w:p>
      <w:pPr>
        <w:pStyle w:val="Compact"/>
        <w:numPr>
          <w:ilvl w:val="0"/>
          <w:numId w:val="1050"/>
        </w:numPr>
      </w:pPr>
      <w:r>
        <w:t xml:space="preserve">Model hallucinates too often.</w:t>
      </w:r>
    </w:p>
    <w:p>
      <w:pPr>
        <w:pStyle w:val="Compact"/>
        <w:numPr>
          <w:ilvl w:val="0"/>
          <w:numId w:val="1050"/>
        </w:numPr>
      </w:pPr>
      <w:r>
        <w:t xml:space="preserve">Runtime is too slow.</w:t>
      </w:r>
    </w:p>
    <w:p>
      <w:r>
        <w:pict>
          <v:rect style="width:0;height:1.5pt" o:hralign="center" o:hrstd="t" o:hr="t"/>
        </w:pict>
      </w:r>
    </w:p>
    <w:bookmarkEnd w:id="109"/>
    <w:bookmarkEnd w:id="110"/>
    <w:bookmarkStart w:id="114" w:name="experiment-2-small-model-rules"/>
    <w:p>
      <w:pPr>
        <w:pStyle w:val="Heading2"/>
      </w:pPr>
      <w:r>
        <w:t xml:space="preserve">Experiment 2 — Small Model + Rules</w:t>
      </w:r>
    </w:p>
    <w:bookmarkStart w:id="111" w:name="question-1"/>
    <w:p>
      <w:pPr>
        <w:pStyle w:val="Heading3"/>
      </w:pPr>
      <w:r>
        <w:t xml:space="preserve">Question</w:t>
      </w:r>
    </w:p>
    <w:p>
      <w:pPr>
        <w:pStyle w:val="FirstParagraph"/>
      </w:pPr>
      <w:r>
        <w:t xml:space="preserve">Do rules and structured prompts improve output quality?</w:t>
      </w:r>
    </w:p>
    <w:bookmarkEnd w:id="111"/>
    <w:bookmarkStart w:id="112" w:name="method-1"/>
    <w:p>
      <w:pPr>
        <w:pStyle w:val="Heading3"/>
      </w:pPr>
      <w:r>
        <w:t xml:space="preserve">Method</w:t>
      </w:r>
    </w:p>
    <w:p>
      <w:pPr>
        <w:pStyle w:val="FirstParagraph"/>
      </w:pPr>
      <w:r>
        <w:t xml:space="preserve">Run the same workflow with:</w:t>
      </w:r>
    </w:p>
    <w:p>
      <w:pPr>
        <w:pStyle w:val="Compact"/>
        <w:numPr>
          <w:ilvl w:val="0"/>
          <w:numId w:val="1051"/>
        </w:numPr>
      </w:pPr>
      <w:r>
        <w:t xml:space="preserve">Strict input schema</w:t>
      </w:r>
    </w:p>
    <w:p>
      <w:pPr>
        <w:pStyle w:val="Compact"/>
        <w:numPr>
          <w:ilvl w:val="0"/>
          <w:numId w:val="1051"/>
        </w:numPr>
      </w:pPr>
      <w:r>
        <w:t xml:space="preserve">Prompt template</w:t>
      </w:r>
    </w:p>
    <w:p>
      <w:pPr>
        <w:pStyle w:val="Compact"/>
        <w:numPr>
          <w:ilvl w:val="0"/>
          <w:numId w:val="1051"/>
        </w:numPr>
      </w:pPr>
      <w:r>
        <w:t xml:space="preserve">Output format requirements</w:t>
      </w:r>
    </w:p>
    <w:p>
      <w:pPr>
        <w:pStyle w:val="Compact"/>
        <w:numPr>
          <w:ilvl w:val="0"/>
          <w:numId w:val="1051"/>
        </w:numPr>
      </w:pPr>
      <w:r>
        <w:t xml:space="preserve">Validation checks</w:t>
      </w:r>
    </w:p>
    <w:bookmarkEnd w:id="112"/>
    <w:bookmarkStart w:id="113" w:name="success-criteria-1"/>
    <w:p>
      <w:pPr>
        <w:pStyle w:val="Heading3"/>
      </w:pPr>
      <w:r>
        <w:t xml:space="preserve">Success Criteria</w:t>
      </w:r>
    </w:p>
    <w:p>
      <w:pPr>
        <w:pStyle w:val="Compact"/>
        <w:numPr>
          <w:ilvl w:val="0"/>
          <w:numId w:val="1052"/>
        </w:numPr>
      </w:pPr>
      <w:r>
        <w:t xml:space="preserve">Fewer malformed outputs</w:t>
      </w:r>
    </w:p>
    <w:p>
      <w:pPr>
        <w:pStyle w:val="Compact"/>
        <w:numPr>
          <w:ilvl w:val="0"/>
          <w:numId w:val="1052"/>
        </w:numPr>
      </w:pPr>
      <w:r>
        <w:t xml:space="preserve">Better consistency</w:t>
      </w:r>
    </w:p>
    <w:p>
      <w:pPr>
        <w:pStyle w:val="Compact"/>
        <w:numPr>
          <w:ilvl w:val="0"/>
          <w:numId w:val="1052"/>
        </w:numPr>
      </w:pPr>
      <w:r>
        <w:t xml:space="preserve">Less cleanup required</w:t>
      </w:r>
    </w:p>
    <w:p>
      <w:pPr>
        <w:pStyle w:val="Compact"/>
        <w:numPr>
          <w:ilvl w:val="0"/>
          <w:numId w:val="1052"/>
        </w:numPr>
      </w:pPr>
      <w:r>
        <w:t xml:space="preserve">More predictable results</w:t>
      </w:r>
    </w:p>
    <w:p>
      <w:r>
        <w:pict>
          <v:rect style="width:0;height:1.5pt" o:hralign="center" o:hrstd="t" o:hr="t"/>
        </w:pict>
      </w:r>
    </w:p>
    <w:bookmarkEnd w:id="113"/>
    <w:bookmarkEnd w:id="114"/>
    <w:bookmarkStart w:id="118" w:name="experiment-3-task-splitting"/>
    <w:p>
      <w:pPr>
        <w:pStyle w:val="Heading2"/>
      </w:pPr>
      <w:r>
        <w:t xml:space="preserve">Experiment 3 — Task Splitting</w:t>
      </w:r>
    </w:p>
    <w:bookmarkStart w:id="115" w:name="question-2"/>
    <w:p>
      <w:pPr>
        <w:pStyle w:val="Heading3"/>
      </w:pPr>
      <w:r>
        <w:t xml:space="preserve">Question</w:t>
      </w:r>
    </w:p>
    <w:p>
      <w:pPr>
        <w:pStyle w:val="FirstParagraph"/>
      </w:pPr>
      <w:r>
        <w:t xml:space="preserve">Does splitting a workflow into smaller jobs improve performance or quality?</w:t>
      </w:r>
    </w:p>
    <w:bookmarkEnd w:id="115"/>
    <w:bookmarkStart w:id="116" w:name="method-2"/>
    <w:p>
      <w:pPr>
        <w:pStyle w:val="Heading3"/>
      </w:pPr>
      <w:r>
        <w:t xml:space="preserve">Method</w:t>
      </w:r>
    </w:p>
    <w:p>
      <w:pPr>
        <w:pStyle w:val="FirstParagraph"/>
      </w:pPr>
      <w:r>
        <w:t xml:space="preserve">Break one workflow into tracks such as:</w:t>
      </w:r>
    </w:p>
    <w:p>
      <w:pPr>
        <w:pStyle w:val="Compact"/>
        <w:numPr>
          <w:ilvl w:val="0"/>
          <w:numId w:val="1053"/>
        </w:numPr>
      </w:pPr>
      <w:r>
        <w:t xml:space="preserve">Extract</w:t>
      </w:r>
    </w:p>
    <w:p>
      <w:pPr>
        <w:pStyle w:val="Compact"/>
        <w:numPr>
          <w:ilvl w:val="0"/>
          <w:numId w:val="1053"/>
        </w:numPr>
      </w:pPr>
      <w:r>
        <w:t xml:space="preserve">Classify</w:t>
      </w:r>
    </w:p>
    <w:p>
      <w:pPr>
        <w:pStyle w:val="Compact"/>
        <w:numPr>
          <w:ilvl w:val="0"/>
          <w:numId w:val="1053"/>
        </w:numPr>
      </w:pPr>
      <w:r>
        <w:t xml:space="preserve">Prioritize</w:t>
      </w:r>
    </w:p>
    <w:p>
      <w:pPr>
        <w:pStyle w:val="Compact"/>
        <w:numPr>
          <w:ilvl w:val="0"/>
          <w:numId w:val="1053"/>
        </w:numPr>
      </w:pPr>
      <w:r>
        <w:t xml:space="preserve">Summarize</w:t>
      </w:r>
    </w:p>
    <w:p>
      <w:pPr>
        <w:pStyle w:val="Compact"/>
        <w:numPr>
          <w:ilvl w:val="0"/>
          <w:numId w:val="1053"/>
        </w:numPr>
      </w:pPr>
      <w:r>
        <w:t xml:space="preserve">Format</w:t>
      </w:r>
    </w:p>
    <w:p>
      <w:pPr>
        <w:pStyle w:val="Compact"/>
        <w:numPr>
          <w:ilvl w:val="0"/>
          <w:numId w:val="1053"/>
        </w:numPr>
      </w:pPr>
      <w:r>
        <w:t xml:space="preserve">Validate</w:t>
      </w:r>
    </w:p>
    <w:p>
      <w:pPr>
        <w:pStyle w:val="FirstParagraph"/>
      </w:pPr>
      <w:r>
        <w:t xml:space="preserve">Run each track separately.</w:t>
      </w:r>
    </w:p>
    <w:bookmarkEnd w:id="116"/>
    <w:bookmarkStart w:id="117" w:name="success-criteria-2"/>
    <w:p>
      <w:pPr>
        <w:pStyle w:val="Heading3"/>
      </w:pPr>
      <w:r>
        <w:t xml:space="preserve">Success Criteria</w:t>
      </w:r>
    </w:p>
    <w:p>
      <w:pPr>
        <w:pStyle w:val="Compact"/>
        <w:numPr>
          <w:ilvl w:val="0"/>
          <w:numId w:val="1054"/>
        </w:numPr>
      </w:pPr>
      <w:r>
        <w:t xml:space="preserve">Better output quality than one-pass generation</w:t>
      </w:r>
    </w:p>
    <w:p>
      <w:pPr>
        <w:pStyle w:val="Compact"/>
        <w:numPr>
          <w:ilvl w:val="0"/>
          <w:numId w:val="1054"/>
        </w:numPr>
      </w:pPr>
      <w:r>
        <w:t xml:space="preserve">Easier debugging</w:t>
      </w:r>
    </w:p>
    <w:p>
      <w:pPr>
        <w:pStyle w:val="Compact"/>
        <w:numPr>
          <w:ilvl w:val="0"/>
          <w:numId w:val="1054"/>
        </w:numPr>
      </w:pPr>
      <w:r>
        <w:t xml:space="preserve">More reliable formatting</w:t>
      </w:r>
    </w:p>
    <w:p>
      <w:pPr>
        <w:pStyle w:val="Compact"/>
        <w:numPr>
          <w:ilvl w:val="0"/>
          <w:numId w:val="1054"/>
        </w:numPr>
      </w:pPr>
      <w:r>
        <w:t xml:space="preserve">Better model-role matching</w:t>
      </w:r>
    </w:p>
    <w:p>
      <w:r>
        <w:pict>
          <v:rect style="width:0;height:1.5pt" o:hralign="center" o:hrstd="t" o:hr="t"/>
        </w:pict>
      </w:r>
    </w:p>
    <w:bookmarkEnd w:id="117"/>
    <w:bookmarkEnd w:id="118"/>
    <w:bookmarkStart w:id="122" w:name="experiment-4-multi-model-routing"/>
    <w:p>
      <w:pPr>
        <w:pStyle w:val="Heading2"/>
      </w:pPr>
      <w:r>
        <w:t xml:space="preserve">Experiment 4 — Multi-Model Routing</w:t>
      </w:r>
    </w:p>
    <w:bookmarkStart w:id="119" w:name="question-3"/>
    <w:p>
      <w:pPr>
        <w:pStyle w:val="Heading3"/>
      </w:pPr>
      <w:r>
        <w:t xml:space="preserve">Question</w:t>
      </w:r>
    </w:p>
    <w:p>
      <w:pPr>
        <w:pStyle w:val="FirstParagraph"/>
      </w:pPr>
      <w:r>
        <w:t xml:space="preserve">Can different small models perform better when assigned specialized jobs?</w:t>
      </w:r>
    </w:p>
    <w:bookmarkEnd w:id="119"/>
    <w:bookmarkStart w:id="120" w:name="method-3"/>
    <w:p>
      <w:pPr>
        <w:pStyle w:val="Heading3"/>
      </w:pPr>
      <w:r>
        <w:t xml:space="preserve">Method</w:t>
      </w:r>
    </w:p>
    <w:p>
      <w:pPr>
        <w:pStyle w:val="FirstParagraph"/>
      </w:pPr>
      <w:r>
        <w:t xml:space="preserve">Assign different models to different tracks.</w:t>
      </w:r>
    </w:p>
    <w:p>
      <w:pPr>
        <w:pStyle w:val="BodyText"/>
      </w:pPr>
      <w:r>
        <w:t xml:space="preserve">Example:</w:t>
      </w:r>
    </w:p>
    <w:p>
      <w:pPr>
        <w:pStyle w:val="Compact"/>
        <w:numPr>
          <w:ilvl w:val="0"/>
          <w:numId w:val="1055"/>
        </w:numPr>
      </w:pPr>
      <w:r>
        <w:t xml:space="preserve">Model A: intent detection</w:t>
      </w:r>
    </w:p>
    <w:p>
      <w:pPr>
        <w:pStyle w:val="Compact"/>
        <w:numPr>
          <w:ilvl w:val="0"/>
          <w:numId w:val="1055"/>
        </w:numPr>
      </w:pPr>
      <w:r>
        <w:t xml:space="preserve">Model B: summarization</w:t>
      </w:r>
    </w:p>
    <w:p>
      <w:pPr>
        <w:pStyle w:val="Compact"/>
        <w:numPr>
          <w:ilvl w:val="0"/>
          <w:numId w:val="1055"/>
        </w:numPr>
      </w:pPr>
      <w:r>
        <w:t xml:space="preserve">Model C: structured output</w:t>
      </w:r>
    </w:p>
    <w:p>
      <w:pPr>
        <w:pStyle w:val="Compact"/>
        <w:numPr>
          <w:ilvl w:val="0"/>
          <w:numId w:val="1055"/>
        </w:numPr>
      </w:pPr>
      <w:r>
        <w:t xml:space="preserve">Rule engine: validation</w:t>
      </w:r>
    </w:p>
    <w:p>
      <w:pPr>
        <w:pStyle w:val="Compact"/>
        <w:numPr>
          <w:ilvl w:val="0"/>
          <w:numId w:val="1055"/>
        </w:numPr>
      </w:pPr>
      <w:r>
        <w:t xml:space="preserve">Tool: final formatting</w:t>
      </w:r>
    </w:p>
    <w:bookmarkEnd w:id="120"/>
    <w:bookmarkStart w:id="121" w:name="success-criteria-3"/>
    <w:p>
      <w:pPr>
        <w:pStyle w:val="Heading3"/>
      </w:pPr>
      <w:r>
        <w:t xml:space="preserve">Success Criteria</w:t>
      </w:r>
    </w:p>
    <w:p>
      <w:pPr>
        <w:pStyle w:val="Compact"/>
        <w:numPr>
          <w:ilvl w:val="0"/>
          <w:numId w:val="1056"/>
        </w:numPr>
      </w:pPr>
      <w:r>
        <w:t xml:space="preserve">Combined output is better than one small model alone.</w:t>
      </w:r>
    </w:p>
    <w:p>
      <w:pPr>
        <w:pStyle w:val="Compact"/>
        <w:numPr>
          <w:ilvl w:val="0"/>
          <w:numId w:val="1056"/>
        </w:numPr>
      </w:pPr>
      <w:r>
        <w:t xml:space="preserve">Runtime remains acceptable.</w:t>
      </w:r>
    </w:p>
    <w:p>
      <w:pPr>
        <w:pStyle w:val="Compact"/>
        <w:numPr>
          <w:ilvl w:val="0"/>
          <w:numId w:val="1056"/>
        </w:numPr>
      </w:pPr>
      <w:r>
        <w:t xml:space="preserve">Routing decisions are explainable.</w:t>
      </w:r>
    </w:p>
    <w:p>
      <w:pPr>
        <w:pStyle w:val="Compact"/>
        <w:numPr>
          <w:ilvl w:val="0"/>
          <w:numId w:val="1056"/>
        </w:numPr>
      </w:pPr>
      <w:r>
        <w:t xml:space="preserve">Errors are easier to isolate.</w:t>
      </w:r>
    </w:p>
    <w:p>
      <w:r>
        <w:pict>
          <v:rect style="width:0;height:1.5pt" o:hralign="center" o:hrstd="t" o:hr="t"/>
        </w:pict>
      </w:r>
    </w:p>
    <w:bookmarkEnd w:id="121"/>
    <w:bookmarkEnd w:id="122"/>
    <w:bookmarkStart w:id="127" w:name="experiment-5-large-model-comparison"/>
    <w:p>
      <w:pPr>
        <w:pStyle w:val="Heading2"/>
      </w:pPr>
      <w:r>
        <w:t xml:space="preserve">Experiment 5 — Large Model Comparison</w:t>
      </w:r>
    </w:p>
    <w:bookmarkStart w:id="123" w:name="question-4"/>
    <w:p>
      <w:pPr>
        <w:pStyle w:val="Heading3"/>
      </w:pPr>
      <w:r>
        <w:t xml:space="preserve">Question</w:t>
      </w:r>
    </w:p>
    <w:p>
      <w:pPr>
        <w:pStyle w:val="FirstParagraph"/>
      </w:pPr>
      <w:r>
        <w:t xml:space="preserve">How close can the local pit crew get to a larger standard model?</w:t>
      </w:r>
    </w:p>
    <w:bookmarkEnd w:id="123"/>
    <w:bookmarkStart w:id="124" w:name="method-4"/>
    <w:p>
      <w:pPr>
        <w:pStyle w:val="Heading3"/>
      </w:pPr>
      <w:r>
        <w:t xml:space="preserve">Method</w:t>
      </w:r>
    </w:p>
    <w:p>
      <w:pPr>
        <w:pStyle w:val="FirstParagraph"/>
      </w:pPr>
      <w:r>
        <w:t xml:space="preserve">Run the same input through:</w:t>
      </w:r>
    </w:p>
    <w:p>
      <w:pPr>
        <w:pStyle w:val="Compact"/>
        <w:numPr>
          <w:ilvl w:val="0"/>
          <w:numId w:val="1057"/>
        </w:numPr>
      </w:pPr>
      <w:r>
        <w:t xml:space="preserve">Large model baseline</w:t>
      </w:r>
    </w:p>
    <w:p>
      <w:pPr>
        <w:pStyle w:val="Compact"/>
        <w:numPr>
          <w:ilvl w:val="0"/>
          <w:numId w:val="1057"/>
        </w:numPr>
      </w:pPr>
      <w:r>
        <w:t xml:space="preserve">Single tiny model</w:t>
      </w:r>
    </w:p>
    <w:p>
      <w:pPr>
        <w:pStyle w:val="Compact"/>
        <w:numPr>
          <w:ilvl w:val="0"/>
          <w:numId w:val="1057"/>
        </w:numPr>
      </w:pPr>
      <w:r>
        <w:t xml:space="preserve">Tiny model plus tools</w:t>
      </w:r>
    </w:p>
    <w:p>
      <w:pPr>
        <w:pStyle w:val="Compact"/>
        <w:numPr>
          <w:ilvl w:val="0"/>
          <w:numId w:val="1057"/>
        </w:numPr>
      </w:pPr>
      <w:r>
        <w:t xml:space="preserve">Multi-model local pit crew</w:t>
      </w:r>
    </w:p>
    <w:p>
      <w:pPr>
        <w:pStyle w:val="FirstParagraph"/>
      </w:pPr>
      <w:r>
        <w:t xml:space="preserve">Compare results.</w:t>
      </w:r>
    </w:p>
    <w:bookmarkEnd w:id="124"/>
    <w:bookmarkStart w:id="125" w:name="evaluation-dimensions"/>
    <w:p>
      <w:pPr>
        <w:pStyle w:val="Heading3"/>
      </w:pPr>
      <w:r>
        <w:t xml:space="preserve">Evaluation Dimensions</w:t>
      </w:r>
    </w:p>
    <w:p>
      <w:pPr>
        <w:pStyle w:val="Compact"/>
        <w:numPr>
          <w:ilvl w:val="0"/>
          <w:numId w:val="1058"/>
        </w:numPr>
      </w:pPr>
      <w:r>
        <w:t xml:space="preserve">Accuracy</w:t>
      </w:r>
    </w:p>
    <w:p>
      <w:pPr>
        <w:pStyle w:val="Compact"/>
        <w:numPr>
          <w:ilvl w:val="0"/>
          <w:numId w:val="1058"/>
        </w:numPr>
      </w:pPr>
      <w:r>
        <w:t xml:space="preserve">Completeness</w:t>
      </w:r>
    </w:p>
    <w:p>
      <w:pPr>
        <w:pStyle w:val="Compact"/>
        <w:numPr>
          <w:ilvl w:val="0"/>
          <w:numId w:val="1058"/>
        </w:numPr>
      </w:pPr>
      <w:r>
        <w:t xml:space="preserve">Usefulness</w:t>
      </w:r>
    </w:p>
    <w:p>
      <w:pPr>
        <w:pStyle w:val="Compact"/>
        <w:numPr>
          <w:ilvl w:val="0"/>
          <w:numId w:val="1058"/>
        </w:numPr>
      </w:pPr>
      <w:r>
        <w:t xml:space="preserve">Structure</w:t>
      </w:r>
    </w:p>
    <w:p>
      <w:pPr>
        <w:pStyle w:val="Compact"/>
        <w:numPr>
          <w:ilvl w:val="0"/>
          <w:numId w:val="1058"/>
        </w:numPr>
      </w:pPr>
      <w:r>
        <w:t xml:space="preserve">Consistency</w:t>
      </w:r>
    </w:p>
    <w:p>
      <w:pPr>
        <w:pStyle w:val="Compact"/>
        <w:numPr>
          <w:ilvl w:val="0"/>
          <w:numId w:val="1058"/>
        </w:numPr>
      </w:pPr>
      <w:r>
        <w:t xml:space="preserve">Speed</w:t>
      </w:r>
    </w:p>
    <w:p>
      <w:pPr>
        <w:pStyle w:val="Compact"/>
        <w:numPr>
          <w:ilvl w:val="0"/>
          <w:numId w:val="1058"/>
        </w:numPr>
      </w:pPr>
      <w:r>
        <w:t xml:space="preserve">Cost</w:t>
      </w:r>
    </w:p>
    <w:p>
      <w:pPr>
        <w:pStyle w:val="Compact"/>
        <w:numPr>
          <w:ilvl w:val="0"/>
          <w:numId w:val="1058"/>
        </w:numPr>
      </w:pPr>
      <w:r>
        <w:t xml:space="preserve">Privacy</w:t>
      </w:r>
    </w:p>
    <w:p>
      <w:pPr>
        <w:pStyle w:val="Compact"/>
        <w:numPr>
          <w:ilvl w:val="0"/>
          <w:numId w:val="1058"/>
        </w:numPr>
      </w:pPr>
      <w:r>
        <w:t xml:space="preserve">Hardware demand</w:t>
      </w:r>
    </w:p>
    <w:bookmarkEnd w:id="125"/>
    <w:bookmarkStart w:id="126" w:name="success-criteria-4"/>
    <w:p>
      <w:pPr>
        <w:pStyle w:val="Heading3"/>
      </w:pPr>
      <w:r>
        <w:t xml:space="preserve">Success Criteria</w:t>
      </w:r>
    </w:p>
    <w:p>
      <w:pPr>
        <w:pStyle w:val="FirstParagraph"/>
      </w:pPr>
      <w:r>
        <w:t xml:space="preserve">The local pit crew does not need to beat the large model.</w:t>
      </w:r>
    </w:p>
    <w:p>
      <w:pPr>
        <w:pStyle w:val="BodyText"/>
      </w:pPr>
      <w:r>
        <w:t xml:space="preserve">It succeeds if it is:</w:t>
      </w:r>
    </w:p>
    <w:p>
      <w:pPr>
        <w:pStyle w:val="Compact"/>
        <w:numPr>
          <w:ilvl w:val="0"/>
          <w:numId w:val="1059"/>
        </w:numPr>
      </w:pPr>
      <w:r>
        <w:t xml:space="preserve">Good enough for the selected task</w:t>
      </w:r>
    </w:p>
    <w:p>
      <w:pPr>
        <w:pStyle w:val="Compact"/>
        <w:numPr>
          <w:ilvl w:val="0"/>
          <w:numId w:val="1059"/>
        </w:numPr>
      </w:pPr>
      <w:r>
        <w:t xml:space="preserve">Cheaper to run</w:t>
      </w:r>
    </w:p>
    <w:p>
      <w:pPr>
        <w:pStyle w:val="Compact"/>
        <w:numPr>
          <w:ilvl w:val="0"/>
          <w:numId w:val="1059"/>
        </w:numPr>
      </w:pPr>
      <w:r>
        <w:t xml:space="preserve">Local/private</w:t>
      </w:r>
    </w:p>
    <w:p>
      <w:pPr>
        <w:pStyle w:val="Compact"/>
        <w:numPr>
          <w:ilvl w:val="0"/>
          <w:numId w:val="1059"/>
        </w:numPr>
      </w:pPr>
      <w:r>
        <w:t xml:space="preserve">Easier to control</w:t>
      </w:r>
    </w:p>
    <w:p>
      <w:pPr>
        <w:pStyle w:val="Compact"/>
        <w:numPr>
          <w:ilvl w:val="0"/>
          <w:numId w:val="1059"/>
        </w:numPr>
      </w:pPr>
      <w:r>
        <w:t xml:space="preserve">More efficient on available hardware</w:t>
      </w:r>
    </w:p>
    <w:p>
      <w:r>
        <w:pict>
          <v:rect style="width:0;height:1.5pt" o:hralign="center" o:hrstd="t" o:hr="t"/>
        </w:pict>
      </w:r>
    </w:p>
    <w:bookmarkEnd w:id="126"/>
    <w:bookmarkEnd w:id="127"/>
    <w:bookmarkStart w:id="131" w:name="experiment-6-usability-test"/>
    <w:p>
      <w:pPr>
        <w:pStyle w:val="Heading2"/>
      </w:pPr>
      <w:r>
        <w:t xml:space="preserve">Experiment 6 — Usability Test</w:t>
      </w:r>
    </w:p>
    <w:bookmarkStart w:id="128" w:name="question-5"/>
    <w:p>
      <w:pPr>
        <w:pStyle w:val="Heading3"/>
      </w:pPr>
      <w:r>
        <w:t xml:space="preserve">Question</w:t>
      </w:r>
    </w:p>
    <w:p>
      <w:pPr>
        <w:pStyle w:val="FirstParagraph"/>
      </w:pPr>
      <w:r>
        <w:t xml:space="preserve">Can a normal user start and run the system?</w:t>
      </w:r>
    </w:p>
    <w:bookmarkEnd w:id="128"/>
    <w:bookmarkStart w:id="129" w:name="method-5"/>
    <w:p>
      <w:pPr>
        <w:pStyle w:val="Heading3"/>
      </w:pPr>
      <w:r>
        <w:t xml:space="preserve">Method</w:t>
      </w:r>
    </w:p>
    <w:p>
      <w:pPr>
        <w:pStyle w:val="FirstParagraph"/>
      </w:pPr>
      <w:r>
        <w:t xml:space="preserve">Give users setup instructions and observe:</w:t>
      </w:r>
    </w:p>
    <w:p>
      <w:pPr>
        <w:pStyle w:val="Compact"/>
        <w:numPr>
          <w:ilvl w:val="0"/>
          <w:numId w:val="1060"/>
        </w:numPr>
      </w:pPr>
      <w:r>
        <w:t xml:space="preserve">Where they get stuck</w:t>
      </w:r>
    </w:p>
    <w:p>
      <w:pPr>
        <w:pStyle w:val="Compact"/>
        <w:numPr>
          <w:ilvl w:val="0"/>
          <w:numId w:val="1060"/>
        </w:numPr>
      </w:pPr>
      <w:r>
        <w:t xml:space="preserve">What errors occur</w:t>
      </w:r>
    </w:p>
    <w:p>
      <w:pPr>
        <w:pStyle w:val="Compact"/>
        <w:numPr>
          <w:ilvl w:val="0"/>
          <w:numId w:val="1060"/>
        </w:numPr>
      </w:pPr>
      <w:r>
        <w:t xml:space="preserve">Whether they understand AI status</w:t>
      </w:r>
    </w:p>
    <w:p>
      <w:pPr>
        <w:pStyle w:val="Compact"/>
        <w:numPr>
          <w:ilvl w:val="0"/>
          <w:numId w:val="1060"/>
        </w:numPr>
      </w:pPr>
      <w:r>
        <w:t xml:space="preserve">Whether they understand fallback states</w:t>
      </w:r>
    </w:p>
    <w:p>
      <w:pPr>
        <w:pStyle w:val="Compact"/>
        <w:numPr>
          <w:ilvl w:val="0"/>
          <w:numId w:val="1060"/>
        </w:numPr>
      </w:pPr>
      <w:r>
        <w:t xml:space="preserve">Whether they can complete the workflow</w:t>
      </w:r>
    </w:p>
    <w:bookmarkEnd w:id="129"/>
    <w:bookmarkStart w:id="130" w:name="success-criteria-5"/>
    <w:p>
      <w:pPr>
        <w:pStyle w:val="Heading3"/>
      </w:pPr>
      <w:r>
        <w:t xml:space="preserve">Success Criteria</w:t>
      </w:r>
    </w:p>
    <w:p>
      <w:pPr>
        <w:pStyle w:val="Compact"/>
        <w:numPr>
          <w:ilvl w:val="0"/>
          <w:numId w:val="1061"/>
        </w:numPr>
      </w:pPr>
      <w:r>
        <w:t xml:space="preserve">User can install and run the system without expert help.</w:t>
      </w:r>
    </w:p>
    <w:p>
      <w:pPr>
        <w:pStyle w:val="Compact"/>
        <w:numPr>
          <w:ilvl w:val="0"/>
          <w:numId w:val="1061"/>
        </w:numPr>
      </w:pPr>
      <w:r>
        <w:t xml:space="preserve">Error messages are clear.</w:t>
      </w:r>
    </w:p>
    <w:p>
      <w:pPr>
        <w:pStyle w:val="Compact"/>
        <w:numPr>
          <w:ilvl w:val="0"/>
          <w:numId w:val="1061"/>
        </w:numPr>
      </w:pPr>
      <w:r>
        <w:t xml:space="preserve">The UI makes local AI status obvious.</w:t>
      </w:r>
    </w:p>
    <w:p>
      <w:pPr>
        <w:pStyle w:val="Compact"/>
        <w:numPr>
          <w:ilvl w:val="0"/>
          <w:numId w:val="1061"/>
        </w:numPr>
      </w:pPr>
      <w:r>
        <w:t xml:space="preserve">The workflow feels useful instead of experimental chaos in a trench coat.</w:t>
      </w:r>
    </w:p>
    <w:bookmarkEnd w:id="130"/>
    <w:bookmarkEnd w:id="131"/>
    <w:bookmarkStart w:id="133" w:name="validation-metrics"/>
    <w:p>
      <w:pPr>
        <w:pStyle w:val="Heading2"/>
      </w:pPr>
      <w:r>
        <w:t xml:space="preserve">Validation Metrics</w:t>
      </w:r>
    </w:p>
    <w:bookmarkStart w:id="132" w:name="core-metrics"/>
    <w:p>
      <w:pPr>
        <w:pStyle w:val="Heading3"/>
      </w:pPr>
      <w:r>
        <w:t xml:space="preserve">Core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Metric</w:t>
            </w:r>
          </w:p>
        </w:tc>
      </w:tr>
      <w:tr>
        <w:tc>
          <w:tcPr/>
          <w:p>
            <w:pPr>
              <w:pStyle w:val="Compact"/>
            </w:pPr>
            <w:r>
              <w:t xml:space="preserve">Quality</w:t>
            </w:r>
          </w:p>
        </w:tc>
        <w:tc>
          <w:tcPr/>
          <w:p>
            <w:pPr>
              <w:pStyle w:val="Compact"/>
            </w:pPr>
            <w:r>
              <w:t xml:space="preserve">Human usefulness score</w:t>
            </w:r>
          </w:p>
        </w:tc>
      </w:tr>
      <w:tr>
        <w:tc>
          <w:tcPr/>
          <w:p>
            <w:pPr>
              <w:pStyle w:val="Compact"/>
            </w:pPr>
            <w:r>
              <w:t xml:space="preserve">Quality</w:t>
            </w:r>
          </w:p>
        </w:tc>
        <w:tc>
          <w:tcPr/>
          <w:p>
            <w:pPr>
              <w:pStyle w:val="Compact"/>
            </w:pPr>
            <w:r>
              <w:t xml:space="preserve">Output structure pass rate</w:t>
            </w:r>
          </w:p>
        </w:tc>
      </w:tr>
      <w:tr>
        <w:tc>
          <w:tcPr/>
          <w:p>
            <w:pPr>
              <w:pStyle w:val="Compact"/>
            </w:pPr>
            <w:r>
              <w:t xml:space="preserve">Quality</w:t>
            </w:r>
          </w:p>
        </w:tc>
        <w:tc>
          <w:tcPr/>
          <w:p>
            <w:pPr>
              <w:pStyle w:val="Compact"/>
            </w:pPr>
            <w:r>
              <w:t xml:space="preserve">Hallucination/error rate</w:t>
            </w:r>
          </w:p>
        </w:tc>
      </w:tr>
      <w:tr>
        <w:tc>
          <w:tcPr/>
          <w:p>
            <w:pPr>
              <w:pStyle w:val="Compact"/>
            </w:pPr>
            <w:r>
              <w:t xml:space="preserve">Performance</w:t>
            </w:r>
          </w:p>
        </w:tc>
        <w:tc>
          <w:tcPr/>
          <w:p>
            <w:pPr>
              <w:pStyle w:val="Compact"/>
            </w:pPr>
            <w:r>
              <w:t xml:space="preserve">Total workflow time</w:t>
            </w:r>
          </w:p>
        </w:tc>
      </w:tr>
      <w:tr>
        <w:tc>
          <w:tcPr/>
          <w:p>
            <w:pPr>
              <w:pStyle w:val="Compact"/>
            </w:pPr>
            <w:r>
              <w:t xml:space="preserve">Performance</w:t>
            </w:r>
          </w:p>
        </w:tc>
        <w:tc>
          <w:tcPr/>
          <w:p>
            <w:pPr>
              <w:pStyle w:val="Compact"/>
            </w:pPr>
            <w:r>
              <w:t xml:space="preserve">Tokens per second</w:t>
            </w:r>
          </w:p>
        </w:tc>
      </w:tr>
      <w:tr>
        <w:tc>
          <w:tcPr/>
          <w:p>
            <w:pPr>
              <w:pStyle w:val="Compact"/>
            </w:pPr>
            <w:r>
              <w:t xml:space="preserve">Performance</w:t>
            </w:r>
          </w:p>
        </w:tc>
        <w:tc>
          <w:tcPr/>
          <w:p>
            <w:pPr>
              <w:pStyle w:val="Compact"/>
            </w:pPr>
            <w:r>
              <w:t xml:space="preserve">Model load time</w:t>
            </w:r>
          </w:p>
        </w:tc>
      </w:tr>
      <w:tr>
        <w:tc>
          <w:tcPr/>
          <w:p>
            <w:pPr>
              <w:pStyle w:val="Compact"/>
            </w:pPr>
            <w:r>
              <w:t xml:space="preserve">Hardware</w:t>
            </w:r>
          </w:p>
        </w:tc>
        <w:tc>
          <w:tcPr/>
          <w:p>
            <w:pPr>
              <w:pStyle w:val="Compact"/>
            </w:pPr>
            <w:r>
              <w:t xml:space="preserve">RAM/VRAM usage</w:t>
            </w:r>
          </w:p>
        </w:tc>
      </w:tr>
      <w:tr>
        <w:tc>
          <w:tcPr/>
          <w:p>
            <w:pPr>
              <w:pStyle w:val="Compact"/>
            </w:pPr>
            <w:r>
              <w:t xml:space="preserve">Hardware</w:t>
            </w:r>
          </w:p>
        </w:tc>
        <w:tc>
          <w:tcPr/>
          <w:p>
            <w:pPr>
              <w:pStyle w:val="Compact"/>
            </w:pPr>
            <w:r>
              <w:t xml:space="preserve">CPU/GPU utilization</w:t>
            </w:r>
          </w:p>
        </w:tc>
      </w:tr>
      <w:tr>
        <w:tc>
          <w:tcPr/>
          <w:p>
            <w:pPr>
              <w:pStyle w:val="Compact"/>
            </w:pPr>
            <w:r>
              <w:t xml:space="preserve">Usability</w:t>
            </w:r>
          </w:p>
        </w:tc>
        <w:tc>
          <w:tcPr/>
          <w:p>
            <w:pPr>
              <w:pStyle w:val="Compact"/>
            </w:pPr>
            <w:r>
              <w:t xml:space="preserve">Setup completion rate</w:t>
            </w:r>
          </w:p>
        </w:tc>
      </w:tr>
      <w:tr>
        <w:tc>
          <w:tcPr/>
          <w:p>
            <w:pPr>
              <w:pStyle w:val="Compact"/>
            </w:pPr>
            <w:r>
              <w:t xml:space="preserve">Usability</w:t>
            </w:r>
          </w:p>
        </w:tc>
        <w:tc>
          <w:tcPr/>
          <w:p>
            <w:pPr>
              <w:pStyle w:val="Compact"/>
            </w:pPr>
            <w:r>
              <w:t xml:space="preserve">User confusion points</w:t>
            </w:r>
          </w:p>
        </w:tc>
      </w:tr>
      <w:tr>
        <w:tc>
          <w:tcPr/>
          <w:p>
            <w:pPr>
              <w:pStyle w:val="Compact"/>
            </w:pPr>
            <w:r>
              <w:t xml:space="preserve">Reliability</w:t>
            </w:r>
          </w:p>
        </w:tc>
        <w:tc>
          <w:tcPr/>
          <w:p>
            <w:pPr>
              <w:pStyle w:val="Compact"/>
            </w:pPr>
            <w:r>
              <w:t xml:space="preserve">Failure rate</w:t>
            </w:r>
          </w:p>
        </w:tc>
      </w:tr>
      <w:tr>
        <w:tc>
          <w:tcPr/>
          <w:p>
            <w:pPr>
              <w:pStyle w:val="Compact"/>
            </w:pPr>
            <w:r>
              <w:t xml:space="preserve">Reliability</w:t>
            </w:r>
          </w:p>
        </w:tc>
        <w:tc>
          <w:tcPr/>
          <w:p>
            <w:pPr>
              <w:pStyle w:val="Compact"/>
            </w:pPr>
            <w:r>
              <w:t xml:space="preserve">Fallback success rate</w:t>
            </w:r>
          </w:p>
        </w:tc>
      </w:tr>
    </w:tbl>
    <w:bookmarkEnd w:id="132"/>
    <w:bookmarkEnd w:id="133"/>
    <w:bookmarkStart w:id="134" w:name="successful-validation-means"/>
    <w:p>
      <w:pPr>
        <w:pStyle w:val="Heading2"/>
      </w:pPr>
      <w:r>
        <w:t xml:space="preserve">Successful Validation Means</w:t>
      </w:r>
    </w:p>
    <w:p>
      <w:pPr>
        <w:pStyle w:val="FirstParagraph"/>
      </w:pPr>
      <w:r>
        <w:t xml:space="preserve">The project is successfully validated if it proves that:</w:t>
      </w:r>
    </w:p>
    <w:p>
      <w:pPr>
        <w:pStyle w:val="Compact"/>
        <w:numPr>
          <w:ilvl w:val="0"/>
          <w:numId w:val="1062"/>
        </w:numPr>
      </w:pPr>
      <w:r>
        <w:t xml:space="preserve">A local AI system can run useful workflows.</w:t>
      </w:r>
    </w:p>
    <w:p>
      <w:pPr>
        <w:pStyle w:val="Compact"/>
        <w:numPr>
          <w:ilvl w:val="0"/>
          <w:numId w:val="1062"/>
        </w:numPr>
      </w:pPr>
      <w:r>
        <w:t xml:space="preserve">Small models can handle specific task tracks.</w:t>
      </w:r>
    </w:p>
    <w:p>
      <w:pPr>
        <w:pStyle w:val="Compact"/>
        <w:numPr>
          <w:ilvl w:val="0"/>
          <w:numId w:val="1062"/>
        </w:numPr>
      </w:pPr>
      <w:r>
        <w:t xml:space="preserve">Orchestration improves the usefulness of small models.</w:t>
      </w:r>
    </w:p>
    <w:p>
      <w:pPr>
        <w:pStyle w:val="Compact"/>
        <w:numPr>
          <w:ilvl w:val="0"/>
          <w:numId w:val="1062"/>
        </w:numPr>
      </w:pPr>
      <w:r>
        <w:t xml:space="preserve">The output is good enough for selected workflows.</w:t>
      </w:r>
    </w:p>
    <w:p>
      <w:pPr>
        <w:pStyle w:val="Compact"/>
        <w:numPr>
          <w:ilvl w:val="0"/>
          <w:numId w:val="1062"/>
        </w:numPr>
      </w:pPr>
      <w:r>
        <w:t xml:space="preserve">The system can run on accessible hardware.</w:t>
      </w:r>
    </w:p>
    <w:p>
      <w:pPr>
        <w:pStyle w:val="Compact"/>
        <w:numPr>
          <w:ilvl w:val="0"/>
          <w:numId w:val="1062"/>
        </w:numPr>
      </w:pPr>
      <w:r>
        <w:t xml:space="preserve">Users can understand and operate it.</w:t>
      </w:r>
    </w:p>
    <w:p>
      <w:pPr>
        <w:pStyle w:val="Compact"/>
        <w:numPr>
          <w:ilvl w:val="0"/>
          <w:numId w:val="1062"/>
        </w:numPr>
      </w:pPr>
      <w:r>
        <w:t xml:space="preserve">The architecture can be extended with more models, tools, and workflows.</w:t>
      </w:r>
    </w:p>
    <w:p>
      <w:r>
        <w:pict>
          <v:rect style="width:0;height:1.5pt" o:hralign="center" o:hrstd="t" o:hr="t"/>
        </w:pict>
      </w:r>
    </w:p>
    <w:bookmarkEnd w:id="134"/>
    <w:bookmarkEnd w:id="135"/>
    <w:bookmarkStart w:id="163" w:name="supporting-context"/>
    <w:p>
      <w:pPr>
        <w:pStyle w:val="Heading1"/>
      </w:pPr>
      <w:r>
        <w:t xml:space="preserve">05. Supporting Context</w:t>
      </w:r>
    </w:p>
    <w:bookmarkStart w:id="136" w:name="background"/>
    <w:p>
      <w:pPr>
        <w:pStyle w:val="Heading2"/>
      </w:pPr>
      <w:r>
        <w:t xml:space="preserve">Background</w:t>
      </w:r>
    </w:p>
    <w:p>
      <w:pPr>
        <w:pStyle w:val="FirstParagraph"/>
      </w:pPr>
      <w:r>
        <w:t xml:space="preserve">The project grew from validating that a local AI model can run on a computer and power a Chrome extension.</w:t>
      </w:r>
    </w:p>
    <w:p>
      <w:pPr>
        <w:pStyle w:val="BodyText"/>
      </w:pPr>
      <w:r>
        <w:t xml:space="preserve">That proof shifted the focus from</w:t>
      </w:r>
      <w:r>
        <w:t xml:space="preserve"> </w:t>
      </w:r>
      <w:r>
        <w:t xml:space="preserve">“Can local AI work?”</w:t>
      </w:r>
      <w:r>
        <w:t xml:space="preserve"> </w:t>
      </w:r>
      <w:r>
        <w:t xml:space="preserve">to:</w:t>
      </w:r>
    </w:p>
    <w:p>
      <w:pPr>
        <w:pStyle w:val="BlockText"/>
      </w:pPr>
      <w:r>
        <w:rPr>
          <w:b/>
          <w:bCs/>
        </w:rPr>
        <w:t xml:space="preserve">How far can small local AI go if the surrounding system is designed intelligently?</w:t>
      </w:r>
    </w:p>
    <w:p>
      <w:pPr>
        <w:pStyle w:val="FirstParagraph"/>
      </w:pPr>
      <w:r>
        <w:t xml:space="preserve">The project now focuses on small models, especially around 1B parameters or less, with interest in LFM2.5 models because they may be small enough to run on phones or modest hardware.</w:t>
      </w:r>
    </w:p>
    <w:bookmarkEnd w:id="136"/>
    <w:bookmarkStart w:id="145" w:name="important-concepts"/>
    <w:p>
      <w:pPr>
        <w:pStyle w:val="Heading2"/>
      </w:pPr>
      <w:r>
        <w:t xml:space="preserve">Important Concepts</w:t>
      </w:r>
    </w:p>
    <w:bookmarkStart w:id="137" w:name="local-ai"/>
    <w:p>
      <w:pPr>
        <w:pStyle w:val="Heading3"/>
      </w:pPr>
      <w:r>
        <w:t xml:space="preserve">Local AI</w:t>
      </w:r>
    </w:p>
    <w:p>
      <w:pPr>
        <w:pStyle w:val="FirstParagraph"/>
      </w:pPr>
      <w:r>
        <w:t xml:space="preserve">AI that runs on the user’s own device or local network instead of relying entirely on cloud APIs.</w:t>
      </w:r>
    </w:p>
    <w:bookmarkEnd w:id="137"/>
    <w:bookmarkStart w:id="138" w:name="tiny-model"/>
    <w:p>
      <w:pPr>
        <w:pStyle w:val="Heading3"/>
      </w:pPr>
      <w:r>
        <w:t xml:space="preserve">Tiny Model</w:t>
      </w:r>
    </w:p>
    <w:p>
      <w:pPr>
        <w:pStyle w:val="FirstParagraph"/>
      </w:pPr>
      <w:r>
        <w:t xml:space="preserve">A small AI model, generally around 1B parameters or less for this project’s current focus.</w:t>
      </w:r>
    </w:p>
    <w:bookmarkEnd w:id="138"/>
    <w:bookmarkStart w:id="139" w:name="task-track"/>
    <w:p>
      <w:pPr>
        <w:pStyle w:val="Heading3"/>
      </w:pPr>
      <w:r>
        <w:t xml:space="preserve">Task Track</w:t>
      </w:r>
    </w:p>
    <w:p>
      <w:pPr>
        <w:pStyle w:val="FirstParagraph"/>
      </w:pPr>
      <w:r>
        <w:t xml:space="preserve">A narrow job category that a model, rule, or tool can specialize in.</w:t>
      </w:r>
    </w:p>
    <w:p>
      <w:pPr>
        <w:pStyle w:val="BodyText"/>
      </w:pPr>
      <w:r>
        <w:t xml:space="preserve">Examples:</w:t>
      </w:r>
    </w:p>
    <w:p>
      <w:pPr>
        <w:pStyle w:val="Compact"/>
        <w:numPr>
          <w:ilvl w:val="0"/>
          <w:numId w:val="1063"/>
        </w:numPr>
      </w:pPr>
      <w:r>
        <w:t xml:space="preserve">Summarize</w:t>
      </w:r>
    </w:p>
    <w:p>
      <w:pPr>
        <w:pStyle w:val="Compact"/>
        <w:numPr>
          <w:ilvl w:val="0"/>
          <w:numId w:val="1063"/>
        </w:numPr>
      </w:pPr>
      <w:r>
        <w:t xml:space="preserve">Classify</w:t>
      </w:r>
    </w:p>
    <w:p>
      <w:pPr>
        <w:pStyle w:val="Compact"/>
        <w:numPr>
          <w:ilvl w:val="0"/>
          <w:numId w:val="1063"/>
        </w:numPr>
      </w:pPr>
      <w:r>
        <w:t xml:space="preserve">Extract</w:t>
      </w:r>
    </w:p>
    <w:p>
      <w:pPr>
        <w:pStyle w:val="Compact"/>
        <w:numPr>
          <w:ilvl w:val="0"/>
          <w:numId w:val="1063"/>
        </w:numPr>
      </w:pPr>
      <w:r>
        <w:t xml:space="preserve">Validate</w:t>
      </w:r>
    </w:p>
    <w:p>
      <w:pPr>
        <w:pStyle w:val="Compact"/>
        <w:numPr>
          <w:ilvl w:val="0"/>
          <w:numId w:val="1063"/>
        </w:numPr>
      </w:pPr>
      <w:r>
        <w:t xml:space="preserve">Format</w:t>
      </w:r>
    </w:p>
    <w:p>
      <w:pPr>
        <w:pStyle w:val="Compact"/>
        <w:numPr>
          <w:ilvl w:val="0"/>
          <w:numId w:val="1063"/>
        </w:numPr>
      </w:pPr>
      <w:r>
        <w:t xml:space="preserve">Route</w:t>
      </w:r>
    </w:p>
    <w:p>
      <w:pPr>
        <w:pStyle w:val="Compact"/>
        <w:numPr>
          <w:ilvl w:val="0"/>
          <w:numId w:val="1063"/>
        </w:numPr>
      </w:pPr>
      <w:r>
        <w:t xml:space="preserve">Rewrite</w:t>
      </w:r>
    </w:p>
    <w:bookmarkEnd w:id="139"/>
    <w:bookmarkStart w:id="140" w:name="pit-crew"/>
    <w:p>
      <w:pPr>
        <w:pStyle w:val="Heading3"/>
      </w:pPr>
      <w:r>
        <w:t xml:space="preserve">Pit Crew</w:t>
      </w:r>
    </w:p>
    <w:p>
      <w:pPr>
        <w:pStyle w:val="FirstParagraph"/>
      </w:pPr>
      <w:r>
        <w:t xml:space="preserve">The metaphor for a group of specialized small models and tools working together.</w:t>
      </w:r>
    </w:p>
    <w:bookmarkEnd w:id="140"/>
    <w:bookmarkStart w:id="141" w:name="orchestration-layer"/>
    <w:p>
      <w:pPr>
        <w:pStyle w:val="Heading3"/>
      </w:pPr>
      <w:r>
        <w:t xml:space="preserve">Orchestration Layer</w:t>
      </w:r>
    </w:p>
    <w:p>
      <w:pPr>
        <w:pStyle w:val="FirstParagraph"/>
      </w:pPr>
      <w:r>
        <w:t xml:space="preserve">The system that decides:</w:t>
      </w:r>
    </w:p>
    <w:p>
      <w:pPr>
        <w:pStyle w:val="Compact"/>
        <w:numPr>
          <w:ilvl w:val="0"/>
          <w:numId w:val="1064"/>
        </w:numPr>
      </w:pPr>
      <w:r>
        <w:t xml:space="preserve">What needs to happen</w:t>
      </w:r>
    </w:p>
    <w:p>
      <w:pPr>
        <w:pStyle w:val="Compact"/>
        <w:numPr>
          <w:ilvl w:val="0"/>
          <w:numId w:val="1064"/>
        </w:numPr>
      </w:pPr>
      <w:r>
        <w:t xml:space="preserve">Which model/tool should do it</w:t>
      </w:r>
    </w:p>
    <w:p>
      <w:pPr>
        <w:pStyle w:val="Compact"/>
        <w:numPr>
          <w:ilvl w:val="0"/>
          <w:numId w:val="1064"/>
        </w:numPr>
      </w:pPr>
      <w:r>
        <w:t xml:space="preserve">In what order</w:t>
      </w:r>
    </w:p>
    <w:p>
      <w:pPr>
        <w:pStyle w:val="Compact"/>
        <w:numPr>
          <w:ilvl w:val="0"/>
          <w:numId w:val="1064"/>
        </w:numPr>
      </w:pPr>
      <w:r>
        <w:t xml:space="preserve">How outputs should be validated</w:t>
      </w:r>
    </w:p>
    <w:p>
      <w:pPr>
        <w:pStyle w:val="Compact"/>
        <w:numPr>
          <w:ilvl w:val="0"/>
          <w:numId w:val="1064"/>
        </w:numPr>
      </w:pPr>
      <w:r>
        <w:t xml:space="preserve">How results should be combined</w:t>
      </w:r>
    </w:p>
    <w:bookmarkEnd w:id="141"/>
    <w:bookmarkStart w:id="142" w:name="tool-pack"/>
    <w:p>
      <w:pPr>
        <w:pStyle w:val="Heading3"/>
      </w:pPr>
      <w:r>
        <w:t xml:space="preserve">Tool Pack</w:t>
      </w:r>
    </w:p>
    <w:p>
      <w:pPr>
        <w:pStyle w:val="FirstParagraph"/>
      </w:pPr>
      <w:r>
        <w:t xml:space="preserve">A plugin-like bundle of tools, prompts, schemas, or workflows that can extend the system.</w:t>
      </w:r>
    </w:p>
    <w:p>
      <w:pPr>
        <w:pStyle w:val="BodyText"/>
      </w:pPr>
      <w:r>
        <w:t xml:space="preserve">The WordPress plugin analogy is useful: people should be able to install capabilities without needing to rebuild the whole system.</w:t>
      </w:r>
    </w:p>
    <w:bookmarkEnd w:id="142"/>
    <w:bookmarkStart w:id="143" w:name="model-registry"/>
    <w:p>
      <w:pPr>
        <w:pStyle w:val="Heading3"/>
      </w:pPr>
      <w:r>
        <w:t xml:space="preserve">Model Registry</w:t>
      </w:r>
    </w:p>
    <w:p>
      <w:pPr>
        <w:pStyle w:val="FirstParagraph"/>
      </w:pPr>
      <w:r>
        <w:t xml:space="preserve">A structured list of available models and their best uses.</w:t>
      </w:r>
    </w:p>
    <w:bookmarkEnd w:id="143"/>
    <w:bookmarkStart w:id="144" w:name="track-based-orchestration"/>
    <w:p>
      <w:pPr>
        <w:pStyle w:val="Heading3"/>
      </w:pPr>
      <w:r>
        <w:t xml:space="preserve">Track-Based Orchestration</w:t>
      </w:r>
    </w:p>
    <w:p>
      <w:pPr>
        <w:pStyle w:val="FirstParagraph"/>
      </w:pPr>
      <w:r>
        <w:t xml:space="preserve">Routing tasks based on what kind of</w:t>
      </w:r>
      <w:r>
        <w:t xml:space="preserve"> </w:t>
      </w:r>
      <w:r>
        <w:t xml:space="preserve">“track”</w:t>
      </w:r>
      <w:r>
        <w:t xml:space="preserve"> </w:t>
      </w:r>
      <w:r>
        <w:t xml:space="preserve">they belong to rather than simply asking one model to do everything.</w:t>
      </w:r>
    </w:p>
    <w:bookmarkEnd w:id="144"/>
    <w:bookmarkEnd w:id="145"/>
    <w:bookmarkStart w:id="149" w:name="constraints"/>
    <w:p>
      <w:pPr>
        <w:pStyle w:val="Heading2"/>
      </w:pPr>
      <w:r>
        <w:t xml:space="preserve">Constraints</w:t>
      </w:r>
    </w:p>
    <w:bookmarkStart w:id="146" w:name="technical-constraints"/>
    <w:p>
      <w:pPr>
        <w:pStyle w:val="Heading3"/>
      </w:pPr>
      <w:r>
        <w:t xml:space="preserve">Technical Constraints</w:t>
      </w:r>
    </w:p>
    <w:p>
      <w:pPr>
        <w:pStyle w:val="Compact"/>
        <w:numPr>
          <w:ilvl w:val="0"/>
          <w:numId w:val="1065"/>
        </w:numPr>
      </w:pPr>
      <w:r>
        <w:t xml:space="preserve">Small models may have limited reasoning ability.</w:t>
      </w:r>
    </w:p>
    <w:p>
      <w:pPr>
        <w:pStyle w:val="Compact"/>
        <w:numPr>
          <w:ilvl w:val="0"/>
          <w:numId w:val="1065"/>
        </w:numPr>
      </w:pPr>
      <w:r>
        <w:t xml:space="preserve">Small models may fail at broad open-ended tasks.</w:t>
      </w:r>
    </w:p>
    <w:p>
      <w:pPr>
        <w:pStyle w:val="Compact"/>
        <w:numPr>
          <w:ilvl w:val="0"/>
          <w:numId w:val="1065"/>
        </w:numPr>
      </w:pPr>
      <w:r>
        <w:t xml:space="preserve">Local hardware may limit speed and context length.</w:t>
      </w:r>
    </w:p>
    <w:p>
      <w:pPr>
        <w:pStyle w:val="Compact"/>
        <w:numPr>
          <w:ilvl w:val="0"/>
          <w:numId w:val="1065"/>
        </w:numPr>
      </w:pPr>
      <w:r>
        <w:t xml:space="preserve">Model loading and switching may create delays.</w:t>
      </w:r>
    </w:p>
    <w:p>
      <w:pPr>
        <w:pStyle w:val="Compact"/>
        <w:numPr>
          <w:ilvl w:val="0"/>
          <w:numId w:val="1065"/>
        </w:numPr>
      </w:pPr>
      <w:r>
        <w:t xml:space="preserve">Browser extension permissions must be handled carefully.</w:t>
      </w:r>
    </w:p>
    <w:p>
      <w:pPr>
        <w:pStyle w:val="Compact"/>
        <w:numPr>
          <w:ilvl w:val="0"/>
          <w:numId w:val="1065"/>
        </w:numPr>
      </w:pPr>
      <w:r>
        <w:t xml:space="preserve">Local server setup must be simple enough for non-experts.</w:t>
      </w:r>
    </w:p>
    <w:bookmarkEnd w:id="146"/>
    <w:bookmarkStart w:id="147" w:name="product-constraints"/>
    <w:p>
      <w:pPr>
        <w:pStyle w:val="Heading3"/>
      </w:pPr>
      <w:r>
        <w:t xml:space="preserve">Product Constraints</w:t>
      </w:r>
    </w:p>
    <w:p>
      <w:pPr>
        <w:pStyle w:val="Compact"/>
        <w:numPr>
          <w:ilvl w:val="0"/>
          <w:numId w:val="1066"/>
        </w:numPr>
      </w:pPr>
      <w:r>
        <w:t xml:space="preserve">The UI must make the system easy to start and run.</w:t>
      </w:r>
    </w:p>
    <w:p>
      <w:pPr>
        <w:pStyle w:val="Compact"/>
        <w:numPr>
          <w:ilvl w:val="0"/>
          <w:numId w:val="1066"/>
        </w:numPr>
      </w:pPr>
      <w:r>
        <w:t xml:space="preserve">Failure states must be clear.</w:t>
      </w:r>
    </w:p>
    <w:p>
      <w:pPr>
        <w:pStyle w:val="Compact"/>
        <w:numPr>
          <w:ilvl w:val="0"/>
          <w:numId w:val="1066"/>
        </w:numPr>
      </w:pPr>
      <w:r>
        <w:t xml:space="preserve">Users should not need to understand model internals.</w:t>
      </w:r>
    </w:p>
    <w:p>
      <w:pPr>
        <w:pStyle w:val="Compact"/>
        <w:numPr>
          <w:ilvl w:val="0"/>
          <w:numId w:val="1066"/>
        </w:numPr>
      </w:pPr>
      <w:r>
        <w:t xml:space="preserve">The system should avoid feeling like a science project duct-taped to a toaster.</w:t>
      </w:r>
    </w:p>
    <w:bookmarkEnd w:id="147"/>
    <w:bookmarkStart w:id="148" w:name="open-source-constraints"/>
    <w:p>
      <w:pPr>
        <w:pStyle w:val="Heading3"/>
      </w:pPr>
      <w:r>
        <w:t xml:space="preserve">Open-Source Constraints</w:t>
      </w:r>
    </w:p>
    <w:p>
      <w:pPr>
        <w:pStyle w:val="Compact"/>
        <w:numPr>
          <w:ilvl w:val="0"/>
          <w:numId w:val="1067"/>
        </w:numPr>
      </w:pPr>
      <w:r>
        <w:t xml:space="preserve">Licensing matters.</w:t>
      </w:r>
    </w:p>
    <w:p>
      <w:pPr>
        <w:pStyle w:val="Compact"/>
        <w:numPr>
          <w:ilvl w:val="0"/>
          <w:numId w:val="1067"/>
        </w:numPr>
      </w:pPr>
      <w:r>
        <w:t xml:space="preserve">Model licenses must be reviewed before inclusion.</w:t>
      </w:r>
    </w:p>
    <w:p>
      <w:pPr>
        <w:pStyle w:val="Compact"/>
        <w:numPr>
          <w:ilvl w:val="0"/>
          <w:numId w:val="1067"/>
        </w:numPr>
      </w:pPr>
      <w:r>
        <w:t xml:space="preserve">Contribution guidelines will be needed.</w:t>
      </w:r>
    </w:p>
    <w:p>
      <w:pPr>
        <w:pStyle w:val="Compact"/>
        <w:numPr>
          <w:ilvl w:val="0"/>
          <w:numId w:val="1067"/>
        </w:numPr>
      </w:pPr>
      <w:r>
        <w:t xml:space="preserve">Documentation must be clear enough for outside contributors.</w:t>
      </w:r>
    </w:p>
    <w:bookmarkEnd w:id="148"/>
    <w:bookmarkEnd w:id="149"/>
    <w:bookmarkStart w:id="155" w:name="risks"/>
    <w:p>
      <w:pPr>
        <w:pStyle w:val="Heading2"/>
      </w:pPr>
      <w:r>
        <w:t xml:space="preserve">Risks</w:t>
      </w:r>
    </w:p>
    <w:bookmarkStart w:id="150" w:name="Xfc42f0ed3f7c74b079e647deb7b1826b0860bb0"/>
    <w:p>
      <w:pPr>
        <w:pStyle w:val="Heading3"/>
      </w:pPr>
      <w:r>
        <w:t xml:space="preserve">Risk 1 — Tiny Models Are Not Reliable Enough</w:t>
      </w:r>
    </w:p>
    <w:p>
      <w:pPr>
        <w:pStyle w:val="FirstParagraph"/>
      </w:pPr>
      <w:r>
        <w:t xml:space="preserve">Mitigation:</w:t>
      </w:r>
    </w:p>
    <w:p>
      <w:pPr>
        <w:pStyle w:val="Compact"/>
        <w:numPr>
          <w:ilvl w:val="0"/>
          <w:numId w:val="1068"/>
        </w:numPr>
      </w:pPr>
      <w:r>
        <w:t xml:space="preserve">Use narrow task tracks.</w:t>
      </w:r>
    </w:p>
    <w:p>
      <w:pPr>
        <w:pStyle w:val="Compact"/>
        <w:numPr>
          <w:ilvl w:val="0"/>
          <w:numId w:val="1068"/>
        </w:numPr>
      </w:pPr>
      <w:r>
        <w:t xml:space="preserve">Add validators.</w:t>
      </w:r>
    </w:p>
    <w:p>
      <w:pPr>
        <w:pStyle w:val="Compact"/>
        <w:numPr>
          <w:ilvl w:val="0"/>
          <w:numId w:val="1068"/>
        </w:numPr>
      </w:pPr>
      <w:r>
        <w:t xml:space="preserve">Use rules where models are weak.</w:t>
      </w:r>
    </w:p>
    <w:p>
      <w:pPr>
        <w:pStyle w:val="Compact"/>
        <w:numPr>
          <w:ilvl w:val="0"/>
          <w:numId w:val="1068"/>
        </w:numPr>
      </w:pPr>
      <w:r>
        <w:t xml:space="preserve">Use fallback models or tools.</w:t>
      </w:r>
    </w:p>
    <w:bookmarkEnd w:id="150"/>
    <w:bookmarkStart w:id="151" w:name="risk-2-orchestration-becomes-too-complex"/>
    <w:p>
      <w:pPr>
        <w:pStyle w:val="Heading3"/>
      </w:pPr>
      <w:r>
        <w:t xml:space="preserve">Risk 2 — Orchestration Becomes Too Complex</w:t>
      </w:r>
    </w:p>
    <w:p>
      <w:pPr>
        <w:pStyle w:val="FirstParagraph"/>
      </w:pPr>
      <w:r>
        <w:t xml:space="preserve">Mitigation:</w:t>
      </w:r>
    </w:p>
    <w:p>
      <w:pPr>
        <w:pStyle w:val="Compact"/>
        <w:numPr>
          <w:ilvl w:val="0"/>
          <w:numId w:val="1069"/>
        </w:numPr>
      </w:pPr>
      <w:r>
        <w:t xml:space="preserve">Start with one workflow.</w:t>
      </w:r>
    </w:p>
    <w:p>
      <w:pPr>
        <w:pStyle w:val="Compact"/>
        <w:numPr>
          <w:ilvl w:val="0"/>
          <w:numId w:val="1069"/>
        </w:numPr>
      </w:pPr>
      <w:r>
        <w:t xml:space="preserve">Add complexity only when measured value exists.</w:t>
      </w:r>
    </w:p>
    <w:p>
      <w:pPr>
        <w:pStyle w:val="Compact"/>
        <w:numPr>
          <w:ilvl w:val="0"/>
          <w:numId w:val="1069"/>
        </w:numPr>
      </w:pPr>
      <w:r>
        <w:t xml:space="preserve">Keep components modular.</w:t>
      </w:r>
    </w:p>
    <w:p>
      <w:pPr>
        <w:pStyle w:val="Compact"/>
        <w:numPr>
          <w:ilvl w:val="0"/>
          <w:numId w:val="1069"/>
        </w:numPr>
      </w:pPr>
      <w:r>
        <w:t xml:space="preserve">Log every routing decision.</w:t>
      </w:r>
    </w:p>
    <w:bookmarkEnd w:id="151"/>
    <w:bookmarkStart w:id="152" w:name="risk-3-setup-is-too-hard"/>
    <w:p>
      <w:pPr>
        <w:pStyle w:val="Heading3"/>
      </w:pPr>
      <w:r>
        <w:t xml:space="preserve">Risk 3 — Setup Is Too Hard</w:t>
      </w:r>
    </w:p>
    <w:p>
      <w:pPr>
        <w:pStyle w:val="FirstParagraph"/>
      </w:pPr>
      <w:r>
        <w:t xml:space="preserve">Mitigation:</w:t>
      </w:r>
    </w:p>
    <w:p>
      <w:pPr>
        <w:pStyle w:val="Compact"/>
        <w:numPr>
          <w:ilvl w:val="0"/>
          <w:numId w:val="1070"/>
        </w:numPr>
      </w:pPr>
      <w:r>
        <w:t xml:space="preserve">Build one-click or guided setup.</w:t>
      </w:r>
    </w:p>
    <w:p>
      <w:pPr>
        <w:pStyle w:val="Compact"/>
        <w:numPr>
          <w:ilvl w:val="0"/>
          <w:numId w:val="1070"/>
        </w:numPr>
      </w:pPr>
      <w:r>
        <w:t xml:space="preserve">Use clear status indicators.</w:t>
      </w:r>
    </w:p>
    <w:p>
      <w:pPr>
        <w:pStyle w:val="Compact"/>
        <w:numPr>
          <w:ilvl w:val="0"/>
          <w:numId w:val="1070"/>
        </w:numPr>
      </w:pPr>
      <w:r>
        <w:t xml:space="preserve">Provide simple install paths.</w:t>
      </w:r>
    </w:p>
    <w:p>
      <w:pPr>
        <w:pStyle w:val="Compact"/>
        <w:numPr>
          <w:ilvl w:val="0"/>
          <w:numId w:val="1070"/>
        </w:numPr>
      </w:pPr>
      <w:r>
        <w:t xml:space="preserve">Document hardware profiles.</w:t>
      </w:r>
    </w:p>
    <w:bookmarkEnd w:id="152"/>
    <w:bookmarkStart w:id="153" w:name="risk-4-performance-is-too-slow"/>
    <w:p>
      <w:pPr>
        <w:pStyle w:val="Heading3"/>
      </w:pPr>
      <w:r>
        <w:t xml:space="preserve">Risk 4 — Performance Is Too Slow</w:t>
      </w:r>
    </w:p>
    <w:p>
      <w:pPr>
        <w:pStyle w:val="FirstParagraph"/>
      </w:pPr>
      <w:r>
        <w:t xml:space="preserve">Mitigation:</w:t>
      </w:r>
    </w:p>
    <w:p>
      <w:pPr>
        <w:pStyle w:val="Compact"/>
        <w:numPr>
          <w:ilvl w:val="0"/>
          <w:numId w:val="1071"/>
        </w:numPr>
      </w:pPr>
      <w:r>
        <w:t xml:space="preserve">Keep tiny models warm where possible.</w:t>
      </w:r>
    </w:p>
    <w:p>
      <w:pPr>
        <w:pStyle w:val="Compact"/>
        <w:numPr>
          <w:ilvl w:val="0"/>
          <w:numId w:val="1071"/>
        </w:numPr>
      </w:pPr>
      <w:r>
        <w:t xml:space="preserve">Load specialist models only when needed.</w:t>
      </w:r>
    </w:p>
    <w:p>
      <w:pPr>
        <w:pStyle w:val="Compact"/>
        <w:numPr>
          <w:ilvl w:val="0"/>
          <w:numId w:val="1071"/>
        </w:numPr>
      </w:pPr>
      <w:r>
        <w:t xml:space="preserve">Use quantized models.</w:t>
      </w:r>
    </w:p>
    <w:p>
      <w:pPr>
        <w:pStyle w:val="Compact"/>
        <w:numPr>
          <w:ilvl w:val="0"/>
          <w:numId w:val="1071"/>
        </w:numPr>
      </w:pPr>
      <w:r>
        <w:t xml:space="preserve">Cache repeated outputs.</w:t>
      </w:r>
    </w:p>
    <w:p>
      <w:pPr>
        <w:pStyle w:val="Compact"/>
        <w:numPr>
          <w:ilvl w:val="0"/>
          <w:numId w:val="1071"/>
        </w:numPr>
      </w:pPr>
      <w:r>
        <w:t xml:space="preserve">Use rules instead of models for deterministic tasks.</w:t>
      </w:r>
    </w:p>
    <w:bookmarkEnd w:id="153"/>
    <w:bookmarkStart w:id="154" w:name="risk-5-bad-output-quality"/>
    <w:p>
      <w:pPr>
        <w:pStyle w:val="Heading3"/>
      </w:pPr>
      <w:r>
        <w:t xml:space="preserve">Risk 5 — Bad Output Quality</w:t>
      </w:r>
    </w:p>
    <w:p>
      <w:pPr>
        <w:pStyle w:val="FirstParagraph"/>
      </w:pPr>
      <w:r>
        <w:t xml:space="preserve">Mitigation:</w:t>
      </w:r>
    </w:p>
    <w:p>
      <w:pPr>
        <w:pStyle w:val="Compact"/>
        <w:numPr>
          <w:ilvl w:val="0"/>
          <w:numId w:val="1072"/>
        </w:numPr>
      </w:pPr>
      <w:r>
        <w:t xml:space="preserve">Use structured input/output schemas.</w:t>
      </w:r>
    </w:p>
    <w:p>
      <w:pPr>
        <w:pStyle w:val="Compact"/>
        <w:numPr>
          <w:ilvl w:val="0"/>
          <w:numId w:val="1072"/>
        </w:numPr>
      </w:pPr>
      <w:r>
        <w:t xml:space="preserve">Compare against baseline outputs.</w:t>
      </w:r>
    </w:p>
    <w:p>
      <w:pPr>
        <w:pStyle w:val="Compact"/>
        <w:numPr>
          <w:ilvl w:val="0"/>
          <w:numId w:val="1072"/>
        </w:numPr>
      </w:pPr>
      <w:r>
        <w:t xml:space="preserve">Add human review loops.</w:t>
      </w:r>
    </w:p>
    <w:p>
      <w:pPr>
        <w:pStyle w:val="Compact"/>
        <w:numPr>
          <w:ilvl w:val="0"/>
          <w:numId w:val="1072"/>
        </w:numPr>
      </w:pPr>
      <w:r>
        <w:t xml:space="preserve">Create task-specific prompt templates.</w:t>
      </w:r>
    </w:p>
    <w:p>
      <w:pPr>
        <w:pStyle w:val="Compact"/>
        <w:numPr>
          <w:ilvl w:val="0"/>
          <w:numId w:val="1072"/>
        </w:numPr>
      </w:pPr>
      <w:r>
        <w:t xml:space="preserve">Add validation stages.</w:t>
      </w:r>
    </w:p>
    <w:bookmarkEnd w:id="154"/>
    <w:bookmarkEnd w:id="155"/>
    <w:bookmarkStart w:id="159" w:name="dependencies"/>
    <w:p>
      <w:pPr>
        <w:pStyle w:val="Heading2"/>
      </w:pPr>
      <w:r>
        <w:t xml:space="preserve">Dependencies</w:t>
      </w:r>
    </w:p>
    <w:bookmarkStart w:id="156" w:name="technical-dependencies"/>
    <w:p>
      <w:pPr>
        <w:pStyle w:val="Heading3"/>
      </w:pPr>
      <w:r>
        <w:t xml:space="preserve">Technical Dependencies</w:t>
      </w:r>
    </w:p>
    <w:p>
      <w:pPr>
        <w:pStyle w:val="Compact"/>
        <w:numPr>
          <w:ilvl w:val="0"/>
          <w:numId w:val="1073"/>
        </w:numPr>
      </w:pPr>
      <w:r>
        <w:t xml:space="preserve">Local model runtime</w:t>
      </w:r>
    </w:p>
    <w:p>
      <w:pPr>
        <w:pStyle w:val="Compact"/>
        <w:numPr>
          <w:ilvl w:val="0"/>
          <w:numId w:val="1073"/>
        </w:numPr>
      </w:pPr>
      <w:r>
        <w:t xml:space="preserve">Browser extension interface</w:t>
      </w:r>
    </w:p>
    <w:p>
      <w:pPr>
        <w:pStyle w:val="Compact"/>
        <w:numPr>
          <w:ilvl w:val="0"/>
          <w:numId w:val="1073"/>
        </w:numPr>
      </w:pPr>
      <w:r>
        <w:t xml:space="preserve">Local companion server</w:t>
      </w:r>
    </w:p>
    <w:p>
      <w:pPr>
        <w:pStyle w:val="Compact"/>
        <w:numPr>
          <w:ilvl w:val="0"/>
          <w:numId w:val="1073"/>
        </w:numPr>
      </w:pPr>
      <w:r>
        <w:t xml:space="preserve">Model files</w:t>
      </w:r>
    </w:p>
    <w:p>
      <w:pPr>
        <w:pStyle w:val="Compact"/>
        <w:numPr>
          <w:ilvl w:val="0"/>
          <w:numId w:val="1073"/>
        </w:numPr>
      </w:pPr>
      <w:r>
        <w:t xml:space="preserve">Hardware support</w:t>
      </w:r>
    </w:p>
    <w:p>
      <w:pPr>
        <w:pStyle w:val="Compact"/>
        <w:numPr>
          <w:ilvl w:val="0"/>
          <w:numId w:val="1073"/>
        </w:numPr>
      </w:pPr>
      <w:r>
        <w:t xml:space="preserve">Prompt/schema system</w:t>
      </w:r>
    </w:p>
    <w:p>
      <w:pPr>
        <w:pStyle w:val="Compact"/>
        <w:numPr>
          <w:ilvl w:val="0"/>
          <w:numId w:val="1073"/>
        </w:numPr>
      </w:pPr>
      <w:r>
        <w:t xml:space="preserve">Logging and evaluation tools</w:t>
      </w:r>
    </w:p>
    <w:bookmarkEnd w:id="156"/>
    <w:bookmarkStart w:id="157" w:name="research-dependencies"/>
    <w:p>
      <w:pPr>
        <w:pStyle w:val="Heading3"/>
      </w:pPr>
      <w:r>
        <w:t xml:space="preserve">Research Dependencies</w:t>
      </w:r>
    </w:p>
    <w:p>
      <w:pPr>
        <w:pStyle w:val="Compact"/>
        <w:numPr>
          <w:ilvl w:val="0"/>
          <w:numId w:val="1074"/>
        </w:numPr>
      </w:pPr>
      <w:r>
        <w:t xml:space="preserve">Candidate model availability</w:t>
      </w:r>
    </w:p>
    <w:p>
      <w:pPr>
        <w:pStyle w:val="Compact"/>
        <w:numPr>
          <w:ilvl w:val="0"/>
          <w:numId w:val="1074"/>
        </w:numPr>
      </w:pPr>
      <w:r>
        <w:t xml:space="preserve">Model licenses</w:t>
      </w:r>
    </w:p>
    <w:p>
      <w:pPr>
        <w:pStyle w:val="Compact"/>
        <w:numPr>
          <w:ilvl w:val="0"/>
          <w:numId w:val="1074"/>
        </w:numPr>
      </w:pPr>
      <w:r>
        <w:t xml:space="preserve">Runtime compatibility</w:t>
      </w:r>
    </w:p>
    <w:p>
      <w:pPr>
        <w:pStyle w:val="Compact"/>
        <w:numPr>
          <w:ilvl w:val="0"/>
          <w:numId w:val="1074"/>
        </w:numPr>
      </w:pPr>
      <w:r>
        <w:t xml:space="preserve">Hardware benchmarks</w:t>
      </w:r>
    </w:p>
    <w:p>
      <w:pPr>
        <w:pStyle w:val="Compact"/>
        <w:numPr>
          <w:ilvl w:val="0"/>
          <w:numId w:val="1074"/>
        </w:numPr>
      </w:pPr>
      <w:r>
        <w:t xml:space="preserve">Local inference performance</w:t>
      </w:r>
    </w:p>
    <w:bookmarkEnd w:id="157"/>
    <w:bookmarkStart w:id="158" w:name="user-dependencies"/>
    <w:p>
      <w:pPr>
        <w:pStyle w:val="Heading3"/>
      </w:pPr>
      <w:r>
        <w:t xml:space="preserve">User Dependencies</w:t>
      </w:r>
    </w:p>
    <w:p>
      <w:pPr>
        <w:pStyle w:val="Compact"/>
        <w:numPr>
          <w:ilvl w:val="0"/>
          <w:numId w:val="1075"/>
        </w:numPr>
      </w:pPr>
      <w:r>
        <w:t xml:space="preserve">Test users</w:t>
      </w:r>
    </w:p>
    <w:p>
      <w:pPr>
        <w:pStyle w:val="Compact"/>
        <w:numPr>
          <w:ilvl w:val="0"/>
          <w:numId w:val="1075"/>
        </w:numPr>
      </w:pPr>
      <w:r>
        <w:t xml:space="preserve">Feedback loops</w:t>
      </w:r>
    </w:p>
    <w:p>
      <w:pPr>
        <w:pStyle w:val="Compact"/>
        <w:numPr>
          <w:ilvl w:val="0"/>
          <w:numId w:val="1075"/>
        </w:numPr>
      </w:pPr>
      <w:r>
        <w:t xml:space="preserve">Real workflows</w:t>
      </w:r>
    </w:p>
    <w:p>
      <w:pPr>
        <w:pStyle w:val="Compact"/>
        <w:numPr>
          <w:ilvl w:val="0"/>
          <w:numId w:val="1075"/>
        </w:numPr>
      </w:pPr>
      <w:r>
        <w:t xml:space="preserve">Real task data</w:t>
      </w:r>
    </w:p>
    <w:bookmarkEnd w:id="158"/>
    <w:bookmarkEnd w:id="159"/>
    <w:bookmarkStart w:id="162" w:name="prior-decisions"/>
    <w:p>
      <w:pPr>
        <w:pStyle w:val="Heading2"/>
      </w:pPr>
      <w:r>
        <w:t xml:space="preserve">Prior Decisions</w:t>
      </w:r>
    </w:p>
    <w:bookmarkStart w:id="160" w:name="confirmed"/>
    <w:p>
      <w:pPr>
        <w:pStyle w:val="Heading3"/>
      </w:pPr>
      <w:r>
        <w:t xml:space="preserve">Confirmed</w:t>
      </w:r>
    </w:p>
    <w:p>
      <w:pPr>
        <w:pStyle w:val="Compact"/>
        <w:numPr>
          <w:ilvl w:val="0"/>
          <w:numId w:val="1076"/>
        </w:numPr>
      </w:pPr>
      <w:r>
        <w:t xml:space="preserve">The project should focus on small local AI models.</w:t>
      </w:r>
    </w:p>
    <w:p>
      <w:pPr>
        <w:pStyle w:val="Compact"/>
        <w:numPr>
          <w:ilvl w:val="0"/>
          <w:numId w:val="1076"/>
        </w:numPr>
      </w:pPr>
      <w:r>
        <w:t xml:space="preserve">The system should explore models around 1B parameters or less.</w:t>
      </w:r>
    </w:p>
    <w:p>
      <w:pPr>
        <w:pStyle w:val="Compact"/>
        <w:numPr>
          <w:ilvl w:val="0"/>
          <w:numId w:val="1076"/>
        </w:numPr>
      </w:pPr>
      <w:r>
        <w:t xml:space="preserve">LFM2.5 models are an important candidate direction.</w:t>
      </w:r>
    </w:p>
    <w:p>
      <w:pPr>
        <w:pStyle w:val="Compact"/>
        <w:numPr>
          <w:ilvl w:val="0"/>
          <w:numId w:val="1076"/>
        </w:numPr>
      </w:pPr>
      <w:r>
        <w:t xml:space="preserve">Chrome extension integration is a proven early path.</w:t>
      </w:r>
    </w:p>
    <w:p>
      <w:pPr>
        <w:pStyle w:val="Compact"/>
        <w:numPr>
          <w:ilvl w:val="0"/>
          <w:numId w:val="1076"/>
        </w:numPr>
      </w:pPr>
      <w:r>
        <w:t xml:space="preserve">The system should be easy enough for regular users to start and run.</w:t>
      </w:r>
    </w:p>
    <w:p>
      <w:pPr>
        <w:pStyle w:val="Compact"/>
        <w:numPr>
          <w:ilvl w:val="0"/>
          <w:numId w:val="1076"/>
        </w:numPr>
      </w:pPr>
      <w:r>
        <w:t xml:space="preserve">The project is more proof/open-source driven than revenue-driven.</w:t>
      </w:r>
    </w:p>
    <w:bookmarkEnd w:id="160"/>
    <w:bookmarkStart w:id="161" w:name="not-final"/>
    <w:p>
      <w:pPr>
        <w:pStyle w:val="Heading3"/>
      </w:pPr>
      <w:r>
        <w:t xml:space="preserve">Not Final</w:t>
      </w:r>
    </w:p>
    <w:p>
      <w:pPr>
        <w:pStyle w:val="Compact"/>
        <w:numPr>
          <w:ilvl w:val="0"/>
          <w:numId w:val="1077"/>
        </w:numPr>
      </w:pPr>
      <w:r>
        <w:t xml:space="preserve">Final project name</w:t>
      </w:r>
    </w:p>
    <w:p>
      <w:pPr>
        <w:pStyle w:val="Compact"/>
        <w:numPr>
          <w:ilvl w:val="0"/>
          <w:numId w:val="1077"/>
        </w:numPr>
      </w:pPr>
      <w:r>
        <w:t xml:space="preserve">Final UI structure</w:t>
      </w:r>
    </w:p>
    <w:p>
      <w:pPr>
        <w:pStyle w:val="Compact"/>
        <w:numPr>
          <w:ilvl w:val="0"/>
          <w:numId w:val="1077"/>
        </w:numPr>
      </w:pPr>
      <w:r>
        <w:t xml:space="preserve">Final runtime</w:t>
      </w:r>
    </w:p>
    <w:p>
      <w:pPr>
        <w:pStyle w:val="Compact"/>
        <w:numPr>
          <w:ilvl w:val="0"/>
          <w:numId w:val="1077"/>
        </w:numPr>
      </w:pPr>
      <w:r>
        <w:t xml:space="preserve">Final model list</w:t>
      </w:r>
    </w:p>
    <w:p>
      <w:pPr>
        <w:pStyle w:val="Compact"/>
        <w:numPr>
          <w:ilvl w:val="0"/>
          <w:numId w:val="1077"/>
        </w:numPr>
      </w:pPr>
      <w:r>
        <w:t xml:space="preserve">Final hardware targets</w:t>
      </w:r>
    </w:p>
    <w:p>
      <w:pPr>
        <w:pStyle w:val="Compact"/>
        <w:numPr>
          <w:ilvl w:val="0"/>
          <w:numId w:val="1077"/>
        </w:numPr>
      </w:pPr>
      <w:r>
        <w:t xml:space="preserve">Final extension workflow</w:t>
      </w:r>
    </w:p>
    <w:p>
      <w:pPr>
        <w:pStyle w:val="Compact"/>
        <w:numPr>
          <w:ilvl w:val="0"/>
          <w:numId w:val="1077"/>
        </w:numPr>
      </w:pPr>
      <w:r>
        <w:t xml:space="preserve">Final contribution model</w:t>
      </w:r>
    </w:p>
    <w:p>
      <w:r>
        <w:pict>
          <v:rect style="width:0;height:1.5pt" o:hralign="center" o:hrstd="t" o:hr="t"/>
        </w:pict>
      </w:r>
    </w:p>
    <w:bookmarkEnd w:id="161"/>
    <w:bookmarkEnd w:id="162"/>
    <w:bookmarkEnd w:id="163"/>
    <w:bookmarkStart w:id="181" w:name="knowledge-indexing-summary"/>
    <w:p>
      <w:pPr>
        <w:pStyle w:val="Heading1"/>
      </w:pPr>
      <w:r>
        <w:t xml:space="preserve">06. Knowledge Indexing Summary</w:t>
      </w:r>
    </w:p>
    <w:bookmarkStart w:id="164" w:name="ai-agent-memory-summary"/>
    <w:p>
      <w:pPr>
        <w:pStyle w:val="Heading2"/>
      </w:pPr>
      <w:r>
        <w:t xml:space="preserve">AI Agent Memory Summary</w:t>
      </w:r>
    </w:p>
    <w:p>
      <w:pPr>
        <w:pStyle w:val="FirstParagraph"/>
      </w:pPr>
      <w:r>
        <w:t xml:space="preserve">The Local AI Pit Crew project is an open-source local AI research/prototype effort focused on proving that useful AI does not always require one large general-purpose model. The project tests whether small local models, especially around 1B parameters or less, can be optimized for specific task tracks and coordinated through an orchestration layer to complete useful workflows. The system uses a</w:t>
      </w:r>
      <w:r>
        <w:t xml:space="preserve"> </w:t>
      </w:r>
      <w:r>
        <w:t xml:space="preserve">“pit crew”</w:t>
      </w:r>
      <w:r>
        <w:t xml:space="preserve"> </w:t>
      </w:r>
      <w:r>
        <w:t xml:space="preserve">metaphor: multiple specialized small models, tools, rules, validators, and context packs work together under a local orchestrator. The project has already validated that local AI can run from a computer and power a Chrome extension. The next focus is testing tiny models such as LFM2.5 candidates, building task-track routing, comparing outputs against larger models, and exploring whether older or consumer hardware can power practical local AI systems. Success means proving the system is useful, efficient, understandable, extensible, and able to run locally with user-controlled infrastructure.</w:t>
      </w:r>
    </w:p>
    <w:bookmarkEnd w:id="164"/>
    <w:bookmarkStart w:id="171" w:name="key-entities"/>
    <w:p>
      <w:pPr>
        <w:pStyle w:val="Heading2"/>
      </w:pPr>
      <w:r>
        <w:t xml:space="preserve">Key Entities</w:t>
      </w:r>
    </w:p>
    <w:bookmarkStart w:id="165" w:name="project"/>
    <w:p>
      <w:pPr>
        <w:pStyle w:val="Heading3"/>
      </w:pPr>
      <w:r>
        <w:t xml:space="preserve">Project</w:t>
      </w:r>
    </w:p>
    <w:p>
      <w:pPr>
        <w:pStyle w:val="Compact"/>
        <w:numPr>
          <w:ilvl w:val="0"/>
          <w:numId w:val="1078"/>
        </w:numPr>
      </w:pPr>
      <w:r>
        <w:t xml:space="preserve">Local AI Pit Crew</w:t>
      </w:r>
    </w:p>
    <w:p>
      <w:pPr>
        <w:pStyle w:val="Compact"/>
        <w:numPr>
          <w:ilvl w:val="0"/>
          <w:numId w:val="1078"/>
        </w:numPr>
      </w:pPr>
      <w:r>
        <w:t xml:space="preserve">Tiny Local AI Pit Crew</w:t>
      </w:r>
    </w:p>
    <w:p>
      <w:pPr>
        <w:pStyle w:val="Compact"/>
        <w:numPr>
          <w:ilvl w:val="0"/>
          <w:numId w:val="1078"/>
        </w:numPr>
      </w:pPr>
      <w:r>
        <w:t xml:space="preserve">Local AI Track Orchestration</w:t>
      </w:r>
    </w:p>
    <w:p>
      <w:pPr>
        <w:pStyle w:val="Compact"/>
        <w:numPr>
          <w:ilvl w:val="0"/>
          <w:numId w:val="1078"/>
        </w:numPr>
      </w:pPr>
      <w:r>
        <w:t xml:space="preserve">HotSwapa</w:t>
      </w:r>
      <w:r>
        <w:t xml:space="preserve"> </w:t>
      </w:r>
      <w:r>
        <w:rPr>
          <w:i/>
          <w:iCs/>
        </w:rPr>
        <w:t xml:space="preserve">(candidate name)</w:t>
      </w:r>
    </w:p>
    <w:bookmarkEnd w:id="165"/>
    <w:bookmarkStart w:id="166" w:name="models"/>
    <w:p>
      <w:pPr>
        <w:pStyle w:val="Heading3"/>
      </w:pPr>
      <w:r>
        <w:t xml:space="preserve">Models</w:t>
      </w:r>
    </w:p>
    <w:p>
      <w:pPr>
        <w:pStyle w:val="Compact"/>
        <w:numPr>
          <w:ilvl w:val="0"/>
          <w:numId w:val="1079"/>
        </w:numPr>
      </w:pPr>
      <w:r>
        <w:t xml:space="preserve">Small local AI models</w:t>
      </w:r>
    </w:p>
    <w:p>
      <w:pPr>
        <w:pStyle w:val="Compact"/>
        <w:numPr>
          <w:ilvl w:val="0"/>
          <w:numId w:val="1079"/>
        </w:numPr>
      </w:pPr>
      <w:r>
        <w:t xml:space="preserve">Tiny models</w:t>
      </w:r>
    </w:p>
    <w:p>
      <w:pPr>
        <w:pStyle w:val="Compact"/>
        <w:numPr>
          <w:ilvl w:val="0"/>
          <w:numId w:val="1079"/>
        </w:numPr>
      </w:pPr>
      <w:r>
        <w:t xml:space="preserve">1B or smaller models</w:t>
      </w:r>
    </w:p>
    <w:p>
      <w:pPr>
        <w:pStyle w:val="Compact"/>
        <w:numPr>
          <w:ilvl w:val="0"/>
          <w:numId w:val="1079"/>
        </w:numPr>
      </w:pPr>
      <w:r>
        <w:t xml:space="preserve">LFM2.5 models</w:t>
      </w:r>
    </w:p>
    <w:p>
      <w:pPr>
        <w:pStyle w:val="Compact"/>
        <w:numPr>
          <w:ilvl w:val="0"/>
          <w:numId w:val="1079"/>
        </w:numPr>
      </w:pPr>
      <w:r>
        <w:t xml:space="preserve">Quantized models</w:t>
      </w:r>
    </w:p>
    <w:p>
      <w:pPr>
        <w:pStyle w:val="Compact"/>
        <w:numPr>
          <w:ilvl w:val="0"/>
          <w:numId w:val="1079"/>
        </w:numPr>
      </w:pPr>
      <w:r>
        <w:t xml:space="preserve">Specialist models</w:t>
      </w:r>
    </w:p>
    <w:bookmarkEnd w:id="166"/>
    <w:bookmarkStart w:id="167" w:name="systems"/>
    <w:p>
      <w:pPr>
        <w:pStyle w:val="Heading3"/>
      </w:pPr>
      <w:r>
        <w:t xml:space="preserve">Systems</w:t>
      </w:r>
    </w:p>
    <w:p>
      <w:pPr>
        <w:pStyle w:val="Compact"/>
        <w:numPr>
          <w:ilvl w:val="0"/>
          <w:numId w:val="1080"/>
        </w:numPr>
      </w:pPr>
      <w:r>
        <w:t xml:space="preserve">Chrome extension</w:t>
      </w:r>
    </w:p>
    <w:p>
      <w:pPr>
        <w:pStyle w:val="Compact"/>
        <w:numPr>
          <w:ilvl w:val="0"/>
          <w:numId w:val="1080"/>
        </w:numPr>
      </w:pPr>
      <w:r>
        <w:t xml:space="preserve">Local AI companion server</w:t>
      </w:r>
    </w:p>
    <w:p>
      <w:pPr>
        <w:pStyle w:val="Compact"/>
        <w:numPr>
          <w:ilvl w:val="0"/>
          <w:numId w:val="1080"/>
        </w:numPr>
      </w:pPr>
      <w:r>
        <w:t xml:space="preserve">Orchestration layer</w:t>
      </w:r>
    </w:p>
    <w:p>
      <w:pPr>
        <w:pStyle w:val="Compact"/>
        <w:numPr>
          <w:ilvl w:val="0"/>
          <w:numId w:val="1080"/>
        </w:numPr>
      </w:pPr>
      <w:r>
        <w:t xml:space="preserve">Model registry</w:t>
      </w:r>
    </w:p>
    <w:p>
      <w:pPr>
        <w:pStyle w:val="Compact"/>
        <w:numPr>
          <w:ilvl w:val="0"/>
          <w:numId w:val="1080"/>
        </w:numPr>
      </w:pPr>
      <w:r>
        <w:t xml:space="preserve">Tool registry</w:t>
      </w:r>
    </w:p>
    <w:p>
      <w:pPr>
        <w:pStyle w:val="Compact"/>
        <w:numPr>
          <w:ilvl w:val="0"/>
          <w:numId w:val="1080"/>
        </w:numPr>
      </w:pPr>
      <w:r>
        <w:t xml:space="preserve">Task router</w:t>
      </w:r>
    </w:p>
    <w:p>
      <w:pPr>
        <w:pStyle w:val="Compact"/>
        <w:numPr>
          <w:ilvl w:val="0"/>
          <w:numId w:val="1080"/>
        </w:numPr>
      </w:pPr>
      <w:r>
        <w:t xml:space="preserve">Validator</w:t>
      </w:r>
    </w:p>
    <w:p>
      <w:pPr>
        <w:pStyle w:val="Compact"/>
        <w:numPr>
          <w:ilvl w:val="0"/>
          <w:numId w:val="1080"/>
        </w:numPr>
      </w:pPr>
      <w:r>
        <w:t xml:space="preserve">Context manager</w:t>
      </w:r>
    </w:p>
    <w:p>
      <w:pPr>
        <w:pStyle w:val="Compact"/>
        <w:numPr>
          <w:ilvl w:val="0"/>
          <w:numId w:val="1080"/>
        </w:numPr>
      </w:pPr>
      <w:r>
        <w:t xml:space="preserve">Output assembler</w:t>
      </w:r>
    </w:p>
    <w:bookmarkEnd w:id="167"/>
    <w:bookmarkStart w:id="168" w:name="concepts"/>
    <w:p>
      <w:pPr>
        <w:pStyle w:val="Heading3"/>
      </w:pPr>
      <w:r>
        <w:t xml:space="preserve">Concepts</w:t>
      </w:r>
    </w:p>
    <w:p>
      <w:pPr>
        <w:pStyle w:val="Compact"/>
        <w:numPr>
          <w:ilvl w:val="0"/>
          <w:numId w:val="1081"/>
        </w:numPr>
      </w:pPr>
      <w:r>
        <w:t xml:space="preserve">Local AI</w:t>
      </w:r>
    </w:p>
    <w:p>
      <w:pPr>
        <w:pStyle w:val="Compact"/>
        <w:numPr>
          <w:ilvl w:val="0"/>
          <w:numId w:val="1081"/>
        </w:numPr>
      </w:pPr>
      <w:r>
        <w:t xml:space="preserve">Task tracks</w:t>
      </w:r>
    </w:p>
    <w:p>
      <w:pPr>
        <w:pStyle w:val="Compact"/>
        <w:numPr>
          <w:ilvl w:val="0"/>
          <w:numId w:val="1081"/>
        </w:numPr>
      </w:pPr>
      <w:r>
        <w:t xml:space="preserve">Pit crew model</w:t>
      </w:r>
    </w:p>
    <w:p>
      <w:pPr>
        <w:pStyle w:val="Compact"/>
        <w:numPr>
          <w:ilvl w:val="0"/>
          <w:numId w:val="1081"/>
        </w:numPr>
      </w:pPr>
      <w:r>
        <w:t xml:space="preserve">Model specialization</w:t>
      </w:r>
    </w:p>
    <w:p>
      <w:pPr>
        <w:pStyle w:val="Compact"/>
        <w:numPr>
          <w:ilvl w:val="0"/>
          <w:numId w:val="1081"/>
        </w:numPr>
      </w:pPr>
      <w:r>
        <w:t xml:space="preserve">Model routing</w:t>
      </w:r>
    </w:p>
    <w:p>
      <w:pPr>
        <w:pStyle w:val="Compact"/>
        <w:numPr>
          <w:ilvl w:val="0"/>
          <w:numId w:val="1081"/>
        </w:numPr>
      </w:pPr>
      <w:r>
        <w:t xml:space="preserve">Small-model clustering</w:t>
      </w:r>
    </w:p>
    <w:p>
      <w:pPr>
        <w:pStyle w:val="Compact"/>
        <w:numPr>
          <w:ilvl w:val="0"/>
          <w:numId w:val="1081"/>
        </w:numPr>
      </w:pPr>
      <w:r>
        <w:t xml:space="preserve">Hardware reuse</w:t>
      </w:r>
    </w:p>
    <w:p>
      <w:pPr>
        <w:pStyle w:val="Compact"/>
        <w:numPr>
          <w:ilvl w:val="0"/>
          <w:numId w:val="1081"/>
        </w:numPr>
      </w:pPr>
      <w:r>
        <w:t xml:space="preserve">Edge AI</w:t>
      </w:r>
    </w:p>
    <w:p>
      <w:pPr>
        <w:pStyle w:val="Compact"/>
        <w:numPr>
          <w:ilvl w:val="0"/>
          <w:numId w:val="1081"/>
        </w:numPr>
      </w:pPr>
      <w:r>
        <w:t xml:space="preserve">User-owned AI</w:t>
      </w:r>
    </w:p>
    <w:p>
      <w:pPr>
        <w:pStyle w:val="Compact"/>
        <w:numPr>
          <w:ilvl w:val="0"/>
          <w:numId w:val="1081"/>
        </w:numPr>
      </w:pPr>
      <w:r>
        <w:t xml:space="preserve">Open-source AI tooling</w:t>
      </w:r>
    </w:p>
    <w:p>
      <w:pPr>
        <w:pStyle w:val="Compact"/>
        <w:numPr>
          <w:ilvl w:val="0"/>
          <w:numId w:val="1081"/>
        </w:numPr>
      </w:pPr>
      <w:r>
        <w:t xml:space="preserve">Workflow decomposition</w:t>
      </w:r>
    </w:p>
    <w:bookmarkEnd w:id="168"/>
    <w:bookmarkStart w:id="169" w:name="hardware"/>
    <w:p>
      <w:pPr>
        <w:pStyle w:val="Heading3"/>
      </w:pPr>
      <w:r>
        <w:t xml:space="preserve">Hardware</w:t>
      </w:r>
    </w:p>
    <w:p>
      <w:pPr>
        <w:pStyle w:val="Compact"/>
        <w:numPr>
          <w:ilvl w:val="0"/>
          <w:numId w:val="1082"/>
        </w:numPr>
      </w:pPr>
      <w:r>
        <w:t xml:space="preserve">Consumer computers</w:t>
      </w:r>
    </w:p>
    <w:p>
      <w:pPr>
        <w:pStyle w:val="Compact"/>
        <w:numPr>
          <w:ilvl w:val="0"/>
          <w:numId w:val="1082"/>
        </w:numPr>
      </w:pPr>
      <w:r>
        <w:t xml:space="preserve">Phones</w:t>
      </w:r>
    </w:p>
    <w:p>
      <w:pPr>
        <w:pStyle w:val="Compact"/>
        <w:numPr>
          <w:ilvl w:val="0"/>
          <w:numId w:val="1082"/>
        </w:numPr>
      </w:pPr>
      <w:r>
        <w:t xml:space="preserve">Older desktops</w:t>
      </w:r>
    </w:p>
    <w:p>
      <w:pPr>
        <w:pStyle w:val="Compact"/>
        <w:numPr>
          <w:ilvl w:val="0"/>
          <w:numId w:val="1082"/>
        </w:numPr>
      </w:pPr>
      <w:r>
        <w:t xml:space="preserve">Older GPUs</w:t>
      </w:r>
    </w:p>
    <w:p>
      <w:pPr>
        <w:pStyle w:val="Compact"/>
        <w:numPr>
          <w:ilvl w:val="0"/>
          <w:numId w:val="1082"/>
        </w:numPr>
      </w:pPr>
      <w:r>
        <w:t xml:space="preserve">Local servers</w:t>
      </w:r>
    </w:p>
    <w:p>
      <w:pPr>
        <w:pStyle w:val="Compact"/>
        <w:numPr>
          <w:ilvl w:val="0"/>
          <w:numId w:val="1082"/>
        </w:numPr>
      </w:pPr>
      <w:r>
        <w:t xml:space="preserve">Recycled hardware</w:t>
      </w:r>
    </w:p>
    <w:p>
      <w:pPr>
        <w:pStyle w:val="Compact"/>
        <w:numPr>
          <w:ilvl w:val="0"/>
          <w:numId w:val="1082"/>
        </w:numPr>
      </w:pPr>
      <w:r>
        <w:t xml:space="preserve">Local network devices</w:t>
      </w:r>
    </w:p>
    <w:bookmarkEnd w:id="169"/>
    <w:bookmarkStart w:id="170" w:name="users"/>
    <w:p>
      <w:pPr>
        <w:pStyle w:val="Heading3"/>
      </w:pPr>
      <w:r>
        <w:t xml:space="preserve">Users</w:t>
      </w:r>
    </w:p>
    <w:p>
      <w:pPr>
        <w:pStyle w:val="Compact"/>
        <w:numPr>
          <w:ilvl w:val="0"/>
          <w:numId w:val="1083"/>
        </w:numPr>
      </w:pPr>
      <w:r>
        <w:t xml:space="preserve">Developers</w:t>
      </w:r>
    </w:p>
    <w:p>
      <w:pPr>
        <w:pStyle w:val="Compact"/>
        <w:numPr>
          <w:ilvl w:val="0"/>
          <w:numId w:val="1083"/>
        </w:numPr>
      </w:pPr>
      <w:r>
        <w:t xml:space="preserve">Open-source contributors</w:t>
      </w:r>
    </w:p>
    <w:p>
      <w:pPr>
        <w:pStyle w:val="Compact"/>
        <w:numPr>
          <w:ilvl w:val="0"/>
          <w:numId w:val="1083"/>
        </w:numPr>
      </w:pPr>
      <w:r>
        <w:t xml:space="preserve">Local AI builders</w:t>
      </w:r>
    </w:p>
    <w:p>
      <w:pPr>
        <w:pStyle w:val="Compact"/>
        <w:numPr>
          <w:ilvl w:val="0"/>
          <w:numId w:val="1083"/>
        </w:numPr>
      </w:pPr>
      <w:r>
        <w:t xml:space="preserve">Browser extension users</w:t>
      </w:r>
    </w:p>
    <w:p>
      <w:pPr>
        <w:pStyle w:val="Compact"/>
        <w:numPr>
          <w:ilvl w:val="0"/>
          <w:numId w:val="1083"/>
        </w:numPr>
      </w:pPr>
      <w:r>
        <w:t xml:space="preserve">Privacy-focused users</w:t>
      </w:r>
    </w:p>
    <w:p>
      <w:pPr>
        <w:pStyle w:val="Compact"/>
        <w:numPr>
          <w:ilvl w:val="0"/>
          <w:numId w:val="1083"/>
        </w:numPr>
      </w:pPr>
      <w:r>
        <w:t xml:space="preserve">Small businesses</w:t>
      </w:r>
    </w:p>
    <w:p>
      <w:pPr>
        <w:pStyle w:val="Compact"/>
        <w:numPr>
          <w:ilvl w:val="0"/>
          <w:numId w:val="1083"/>
        </w:numPr>
      </w:pPr>
      <w:r>
        <w:t xml:space="preserve">Hardware tinkerers</w:t>
      </w:r>
    </w:p>
    <w:bookmarkEnd w:id="170"/>
    <w:bookmarkEnd w:id="171"/>
    <w:bookmarkStart w:id="178" w:name="important-relationships"/>
    <w:p>
      <w:pPr>
        <w:pStyle w:val="Heading2"/>
      </w:pPr>
      <w:r>
        <w:t xml:space="preserve">Important Relationships</w:t>
      </w:r>
    </w:p>
    <w:bookmarkStart w:id="172" w:name="small-models-task-tracks"/>
    <w:p>
      <w:pPr>
        <w:pStyle w:val="Heading3"/>
      </w:pPr>
      <w:r>
        <w:t xml:space="preserve">Small Models → Task Tracks</w:t>
      </w:r>
    </w:p>
    <w:p>
      <w:pPr>
        <w:pStyle w:val="FirstParagraph"/>
      </w:pPr>
      <w:r>
        <w:t xml:space="preserve">Small models are not expected to be general experts. They are assigned narrow task tracks where they may perform well.</w:t>
      </w:r>
    </w:p>
    <w:bookmarkEnd w:id="172"/>
    <w:bookmarkStart w:id="173" w:name="task-tracks-orchestration-layer"/>
    <w:p>
      <w:pPr>
        <w:pStyle w:val="Heading3"/>
      </w:pPr>
      <w:r>
        <w:t xml:space="preserve">Task Tracks → Orchestration Layer</w:t>
      </w:r>
    </w:p>
    <w:p>
      <w:pPr>
        <w:pStyle w:val="FirstParagraph"/>
      </w:pPr>
      <w:r>
        <w:t xml:space="preserve">The orchestration layer decides which model, tool, or rule system should handle each task track.</w:t>
      </w:r>
    </w:p>
    <w:bookmarkEnd w:id="173"/>
    <w:bookmarkStart w:id="174" w:name="orchestration-layer-combined-output"/>
    <w:p>
      <w:pPr>
        <w:pStyle w:val="Heading3"/>
      </w:pPr>
      <w:r>
        <w:t xml:space="preserve">Orchestration Layer → Combined Output</w:t>
      </w:r>
    </w:p>
    <w:p>
      <w:pPr>
        <w:pStyle w:val="FirstParagraph"/>
      </w:pPr>
      <w:r>
        <w:t xml:space="preserve">The orchestrator combines specialized outputs into one useful result.</w:t>
      </w:r>
    </w:p>
    <w:bookmarkEnd w:id="174"/>
    <w:bookmarkStart w:id="175" w:name="chrome-extension-local-ai-companion"/>
    <w:p>
      <w:pPr>
        <w:pStyle w:val="Heading3"/>
      </w:pPr>
      <w:r>
        <w:t xml:space="preserve">Chrome Extension → Local AI Companion</w:t>
      </w:r>
    </w:p>
    <w:p>
      <w:pPr>
        <w:pStyle w:val="FirstParagraph"/>
      </w:pPr>
      <w:r>
        <w:t xml:space="preserve">The Chrome extension can act as the user interface while the local companion handles AI processing.</w:t>
      </w:r>
    </w:p>
    <w:bookmarkEnd w:id="175"/>
    <w:bookmarkStart w:id="176" w:name="older-hardware-local-ai-accessibility"/>
    <w:p>
      <w:pPr>
        <w:pStyle w:val="Heading3"/>
      </w:pPr>
      <w:r>
        <w:t xml:space="preserve">Older Hardware → Local AI Accessibility</w:t>
      </w:r>
    </w:p>
    <w:p>
      <w:pPr>
        <w:pStyle w:val="FirstParagraph"/>
      </w:pPr>
      <w:r>
        <w:t xml:space="preserve">Older or recycled hardware may become valuable if the AI workload is split across efficient small models.</w:t>
      </w:r>
    </w:p>
    <w:bookmarkEnd w:id="176"/>
    <w:bookmarkStart w:id="177" w:name="open-source-extensibility"/>
    <w:p>
      <w:pPr>
        <w:pStyle w:val="Heading3"/>
      </w:pPr>
      <w:r>
        <w:t xml:space="preserve">Open Source → Extensibility</w:t>
      </w:r>
    </w:p>
    <w:p>
      <w:pPr>
        <w:pStyle w:val="FirstParagraph"/>
      </w:pPr>
      <w:r>
        <w:t xml:space="preserve">The project should allow outside contributors to add models, tools, tracks, workflows, and hardware profiles.</w:t>
      </w:r>
    </w:p>
    <w:bookmarkEnd w:id="177"/>
    <w:bookmarkEnd w:id="178"/>
    <w:bookmarkStart w:id="179" w:name="suggested-tags"/>
    <w:p>
      <w:pPr>
        <w:pStyle w:val="Heading2"/>
      </w:pPr>
      <w:r>
        <w:t xml:space="preserve">Suggested Tags</w:t>
      </w:r>
    </w:p>
    <w:p>
      <w:pPr>
        <w:pStyle w:val="Compact"/>
        <w:numPr>
          <w:ilvl w:val="0"/>
          <w:numId w:val="1084"/>
        </w:numPr>
      </w:pPr>
      <w:r>
        <w:rPr>
          <w:rStyle w:val="VerbatimChar"/>
        </w:rPr>
        <w:t xml:space="preserve">local-ai</w:t>
      </w:r>
    </w:p>
    <w:p>
      <w:pPr>
        <w:pStyle w:val="Compact"/>
        <w:numPr>
          <w:ilvl w:val="0"/>
          <w:numId w:val="1084"/>
        </w:numPr>
      </w:pPr>
      <w:r>
        <w:rPr>
          <w:rStyle w:val="VerbatimChar"/>
        </w:rPr>
        <w:t xml:space="preserve">tiny-models</w:t>
      </w:r>
    </w:p>
    <w:p>
      <w:pPr>
        <w:pStyle w:val="Compact"/>
        <w:numPr>
          <w:ilvl w:val="0"/>
          <w:numId w:val="1084"/>
        </w:numPr>
      </w:pPr>
      <w:r>
        <w:rPr>
          <w:rStyle w:val="VerbatimChar"/>
        </w:rPr>
        <w:t xml:space="preserve">small-language-models</w:t>
      </w:r>
    </w:p>
    <w:p>
      <w:pPr>
        <w:pStyle w:val="Compact"/>
        <w:numPr>
          <w:ilvl w:val="0"/>
          <w:numId w:val="1084"/>
        </w:numPr>
      </w:pPr>
      <w:r>
        <w:rPr>
          <w:rStyle w:val="VerbatimChar"/>
        </w:rPr>
        <w:t xml:space="preserve">model-orchestration</w:t>
      </w:r>
    </w:p>
    <w:p>
      <w:pPr>
        <w:pStyle w:val="Compact"/>
        <w:numPr>
          <w:ilvl w:val="0"/>
          <w:numId w:val="1084"/>
        </w:numPr>
      </w:pPr>
      <w:r>
        <w:rPr>
          <w:rStyle w:val="VerbatimChar"/>
        </w:rPr>
        <w:t xml:space="preserve">task-routing</w:t>
      </w:r>
    </w:p>
    <w:p>
      <w:pPr>
        <w:pStyle w:val="Compact"/>
        <w:numPr>
          <w:ilvl w:val="0"/>
          <w:numId w:val="1084"/>
        </w:numPr>
      </w:pPr>
      <w:r>
        <w:rPr>
          <w:rStyle w:val="VerbatimChar"/>
        </w:rPr>
        <w:t xml:space="preserve">edge-ai</w:t>
      </w:r>
    </w:p>
    <w:p>
      <w:pPr>
        <w:pStyle w:val="Compact"/>
        <w:numPr>
          <w:ilvl w:val="0"/>
          <w:numId w:val="1084"/>
        </w:numPr>
      </w:pPr>
      <w:r>
        <w:rPr>
          <w:rStyle w:val="VerbatimChar"/>
        </w:rPr>
        <w:t xml:space="preserve">browser-extension</w:t>
      </w:r>
    </w:p>
    <w:p>
      <w:pPr>
        <w:pStyle w:val="Compact"/>
        <w:numPr>
          <w:ilvl w:val="0"/>
          <w:numId w:val="1084"/>
        </w:numPr>
      </w:pPr>
      <w:r>
        <w:rPr>
          <w:rStyle w:val="VerbatimChar"/>
        </w:rPr>
        <w:t xml:space="preserve">chrome-extension</w:t>
      </w:r>
    </w:p>
    <w:p>
      <w:pPr>
        <w:pStyle w:val="Compact"/>
        <w:numPr>
          <w:ilvl w:val="0"/>
          <w:numId w:val="1084"/>
        </w:numPr>
      </w:pPr>
      <w:r>
        <w:rPr>
          <w:rStyle w:val="VerbatimChar"/>
        </w:rPr>
        <w:t xml:space="preserve">local-companion</w:t>
      </w:r>
    </w:p>
    <w:p>
      <w:pPr>
        <w:pStyle w:val="Compact"/>
        <w:numPr>
          <w:ilvl w:val="0"/>
          <w:numId w:val="1084"/>
        </w:numPr>
      </w:pPr>
      <w:r>
        <w:rPr>
          <w:rStyle w:val="VerbatimChar"/>
        </w:rPr>
        <w:t xml:space="preserve">ai-agent</w:t>
      </w:r>
    </w:p>
    <w:p>
      <w:pPr>
        <w:pStyle w:val="Compact"/>
        <w:numPr>
          <w:ilvl w:val="0"/>
          <w:numId w:val="1084"/>
        </w:numPr>
      </w:pPr>
      <w:r>
        <w:rPr>
          <w:rStyle w:val="VerbatimChar"/>
        </w:rPr>
        <w:t xml:space="preserve">open-source</w:t>
      </w:r>
    </w:p>
    <w:p>
      <w:pPr>
        <w:pStyle w:val="Compact"/>
        <w:numPr>
          <w:ilvl w:val="0"/>
          <w:numId w:val="1084"/>
        </w:numPr>
      </w:pPr>
      <w:r>
        <w:rPr>
          <w:rStyle w:val="VerbatimChar"/>
        </w:rPr>
        <w:t xml:space="preserve">hardware-reuse</w:t>
      </w:r>
    </w:p>
    <w:p>
      <w:pPr>
        <w:pStyle w:val="Compact"/>
        <w:numPr>
          <w:ilvl w:val="0"/>
          <w:numId w:val="1084"/>
        </w:numPr>
      </w:pPr>
      <w:r>
        <w:rPr>
          <w:rStyle w:val="VerbatimChar"/>
        </w:rPr>
        <w:t xml:space="preserve">model-routing</w:t>
      </w:r>
    </w:p>
    <w:p>
      <w:pPr>
        <w:pStyle w:val="Compact"/>
        <w:numPr>
          <w:ilvl w:val="0"/>
          <w:numId w:val="1084"/>
        </w:numPr>
      </w:pPr>
      <w:r>
        <w:rPr>
          <w:rStyle w:val="VerbatimChar"/>
        </w:rPr>
        <w:t xml:space="preserve">workflow-automation</w:t>
      </w:r>
    </w:p>
    <w:p>
      <w:pPr>
        <w:pStyle w:val="Compact"/>
        <w:numPr>
          <w:ilvl w:val="0"/>
          <w:numId w:val="1084"/>
        </w:numPr>
      </w:pPr>
      <w:r>
        <w:rPr>
          <w:rStyle w:val="VerbatimChar"/>
        </w:rPr>
        <w:t xml:space="preserve">llm-evaluation</w:t>
      </w:r>
    </w:p>
    <w:p>
      <w:pPr>
        <w:pStyle w:val="Compact"/>
        <w:numPr>
          <w:ilvl w:val="0"/>
          <w:numId w:val="1084"/>
        </w:numPr>
      </w:pPr>
      <w:r>
        <w:rPr>
          <w:rStyle w:val="VerbatimChar"/>
        </w:rPr>
        <w:t xml:space="preserve">structured-output</w:t>
      </w:r>
    </w:p>
    <w:p>
      <w:pPr>
        <w:pStyle w:val="Compact"/>
        <w:numPr>
          <w:ilvl w:val="0"/>
          <w:numId w:val="1084"/>
        </w:numPr>
      </w:pPr>
      <w:r>
        <w:rPr>
          <w:rStyle w:val="VerbatimChar"/>
        </w:rPr>
        <w:t xml:space="preserve">tool-packs</w:t>
      </w:r>
    </w:p>
    <w:p>
      <w:pPr>
        <w:pStyle w:val="Compact"/>
        <w:numPr>
          <w:ilvl w:val="0"/>
          <w:numId w:val="1084"/>
        </w:numPr>
      </w:pPr>
      <w:r>
        <w:rPr>
          <w:rStyle w:val="VerbatimChar"/>
        </w:rPr>
        <w:t xml:space="preserve">model-registry</w:t>
      </w:r>
    </w:p>
    <w:p>
      <w:pPr>
        <w:pStyle w:val="Compact"/>
        <w:numPr>
          <w:ilvl w:val="0"/>
          <w:numId w:val="1084"/>
        </w:numPr>
      </w:pPr>
      <w:r>
        <w:rPr>
          <w:rStyle w:val="VerbatimChar"/>
        </w:rPr>
        <w:t xml:space="preserve">privacy-first-ai</w:t>
      </w:r>
    </w:p>
    <w:p>
      <w:pPr>
        <w:pStyle w:val="Compact"/>
        <w:numPr>
          <w:ilvl w:val="0"/>
          <w:numId w:val="1084"/>
        </w:numPr>
      </w:pPr>
      <w:r>
        <w:rPr>
          <w:rStyle w:val="VerbatimChar"/>
        </w:rPr>
        <w:t xml:space="preserve">consumer-hardware-ai</w:t>
      </w:r>
    </w:p>
    <w:bookmarkEnd w:id="179"/>
    <w:bookmarkStart w:id="180" w:name="suggested-folder-structure"/>
    <w:p>
      <w:pPr>
        <w:pStyle w:val="Heading2"/>
      </w:pPr>
      <w:r>
        <w:t xml:space="preserve">Suggested Folder Structure</w:t>
      </w:r>
    </w:p>
    <w:p>
      <w:pPr>
        <w:pStyle w:val="SourceCode"/>
      </w:pPr>
      <w:r>
        <w:rPr>
          <w:rStyle w:val="NormalTok"/>
        </w:rPr>
        <w:t xml:space="preserve">/docs</w:t>
      </w:r>
      <w:r>
        <w:br/>
      </w:r>
      <w:r>
        <w:rPr>
          <w:rStyle w:val="NormalTok"/>
        </w:rPr>
        <w:t xml:space="preserve">  /project</w:t>
      </w:r>
      <w:r>
        <w:br/>
      </w:r>
      <w:r>
        <w:rPr>
          <w:rStyle w:val="NormalTok"/>
        </w:rPr>
        <w:t xml:space="preserve">    00-project-overview.md</w:t>
      </w:r>
      <w:r>
        <w:br/>
      </w:r>
      <w:r>
        <w:rPr>
          <w:rStyle w:val="NormalTok"/>
        </w:rPr>
        <w:t xml:space="preserve">    01-goals-and-outcomes.md</w:t>
      </w:r>
      <w:r>
        <w:br/>
      </w:r>
      <w:r>
        <w:rPr>
          <w:rStyle w:val="NormalTok"/>
        </w:rPr>
        <w:t xml:space="preserve">    02-core-thesis-and-hypothesis.md</w:t>
      </w:r>
      <w:r>
        <w:br/>
      </w:r>
      <w:r>
        <w:rPr>
          <w:rStyle w:val="NormalTok"/>
        </w:rPr>
        <w:t xml:space="preserve">    03-approach-and-execution-plan.md</w:t>
      </w:r>
      <w:r>
        <w:br/>
      </w:r>
      <w:r>
        <w:rPr>
          <w:rStyle w:val="NormalTok"/>
        </w:rPr>
        <w:t xml:space="preserve">    04-proof-and-validation-strategy.md</w:t>
      </w:r>
      <w:r>
        <w:br/>
      </w:r>
      <w:r>
        <w:rPr>
          <w:rStyle w:val="NormalTok"/>
        </w:rPr>
        <w:t xml:space="preserve">    05-supporting-context.md</w:t>
      </w:r>
      <w:r>
        <w:br/>
      </w:r>
      <w:r>
        <w:rPr>
          <w:rStyle w:val="NormalTok"/>
        </w:rPr>
        <w:t xml:space="preserve">    06-knowledge-indexing-summary.md</w:t>
      </w:r>
      <w:r>
        <w:br/>
      </w:r>
      <w:r>
        <w:rPr>
          <w:rStyle w:val="NormalTok"/>
        </w:rPr>
        <w:t xml:space="preserve">    07-information-needed.md</w:t>
      </w:r>
      <w:r>
        <w:br/>
      </w:r>
      <w:r>
        <w:br/>
      </w:r>
      <w:r>
        <w:rPr>
          <w:rStyle w:val="NormalTok"/>
        </w:rPr>
        <w:t xml:space="preserve">  /architecture</w:t>
      </w:r>
      <w:r>
        <w:br/>
      </w:r>
      <w:r>
        <w:rPr>
          <w:rStyle w:val="NormalTok"/>
        </w:rPr>
        <w:t xml:space="preserve">    local-companion-architecture.md</w:t>
      </w:r>
      <w:r>
        <w:br/>
      </w:r>
      <w:r>
        <w:rPr>
          <w:rStyle w:val="NormalTok"/>
        </w:rPr>
        <w:t xml:space="preserve">    orchestration-layer.md</w:t>
      </w:r>
      <w:r>
        <w:br/>
      </w:r>
      <w:r>
        <w:rPr>
          <w:rStyle w:val="NormalTok"/>
        </w:rPr>
        <w:t xml:space="preserve">    model-registry.md</w:t>
      </w:r>
      <w:r>
        <w:br/>
      </w:r>
      <w:r>
        <w:rPr>
          <w:rStyle w:val="NormalTok"/>
        </w:rPr>
        <w:t xml:space="preserve">    task-track-system.md</w:t>
      </w:r>
      <w:r>
        <w:br/>
      </w:r>
      <w:r>
        <w:rPr>
          <w:rStyle w:val="NormalTok"/>
        </w:rPr>
        <w:t xml:space="preserve">    tool-pack-system.md</w:t>
      </w:r>
      <w:r>
        <w:br/>
      </w:r>
      <w:r>
        <w:br/>
      </w:r>
      <w:r>
        <w:rPr>
          <w:rStyle w:val="NormalTok"/>
        </w:rPr>
        <w:t xml:space="preserve">  /research</w:t>
      </w:r>
      <w:r>
        <w:br/>
      </w:r>
      <w:r>
        <w:rPr>
          <w:rStyle w:val="NormalTok"/>
        </w:rPr>
        <w:t xml:space="preserve">    model-candidate-list.md</w:t>
      </w:r>
      <w:r>
        <w:br/>
      </w:r>
      <w:r>
        <w:rPr>
          <w:rStyle w:val="NormalTok"/>
        </w:rPr>
        <w:t xml:space="preserve">    model-evaluation-template.md</w:t>
      </w:r>
      <w:r>
        <w:br/>
      </w:r>
      <w:r>
        <w:rPr>
          <w:rStyle w:val="NormalTok"/>
        </w:rPr>
        <w:t xml:space="preserve">    hardware-test-matrix.md</w:t>
      </w:r>
      <w:r>
        <w:br/>
      </w:r>
      <w:r>
        <w:rPr>
          <w:rStyle w:val="NormalTok"/>
        </w:rPr>
        <w:t xml:space="preserve">    validation-experiments.md</w:t>
      </w:r>
      <w:r>
        <w:br/>
      </w:r>
      <w:r>
        <w:br/>
      </w:r>
      <w:r>
        <w:rPr>
          <w:rStyle w:val="NormalTok"/>
        </w:rPr>
        <w:t xml:space="preserve">  /product</w:t>
      </w:r>
      <w:r>
        <w:br/>
      </w:r>
      <w:r>
        <w:rPr>
          <w:rStyle w:val="NormalTok"/>
        </w:rPr>
        <w:t xml:space="preserve">    ui-principles.md</w:t>
      </w:r>
      <w:r>
        <w:br/>
      </w:r>
      <w:r>
        <w:rPr>
          <w:rStyle w:val="NormalTok"/>
        </w:rPr>
        <w:t xml:space="preserve">    setup-flow.md</w:t>
      </w:r>
      <w:r>
        <w:br/>
      </w:r>
      <w:r>
        <w:rPr>
          <w:rStyle w:val="NormalTok"/>
        </w:rPr>
        <w:t xml:space="preserve">    user-feedback-plan.md</w:t>
      </w:r>
      <w:r>
        <w:br/>
      </w:r>
      <w:r>
        <w:rPr>
          <w:rStyle w:val="NormalTok"/>
        </w:rPr>
        <w:t xml:space="preserve">    roadmap.md</w:t>
      </w:r>
      <w:r>
        <w:br/>
      </w:r>
      <w:r>
        <w:br/>
      </w:r>
      <w:r>
        <w:rPr>
          <w:rStyle w:val="NormalTok"/>
        </w:rPr>
        <w:t xml:space="preserve">  /agents</w:t>
      </w:r>
      <w:r>
        <w:br/>
      </w:r>
      <w:r>
        <w:rPr>
          <w:rStyle w:val="NormalTok"/>
        </w:rPr>
        <w:t xml:space="preserve">    agent-context.md</w:t>
      </w:r>
      <w:r>
        <w:br/>
      </w:r>
      <w:r>
        <w:rPr>
          <w:rStyle w:val="NormalTok"/>
        </w:rPr>
        <w:t xml:space="preserve">    coding-agent-handoff.md</w:t>
      </w:r>
      <w:r>
        <w:br/>
      </w:r>
      <w:r>
        <w:rPr>
          <w:rStyle w:val="NormalTok"/>
        </w:rPr>
        <w:t xml:space="preserve">    documentation-agent-rules.md</w:t>
      </w:r>
      <w:r>
        <w:br/>
      </w:r>
      <w:r>
        <w:rPr>
          <w:rStyle w:val="NormalTok"/>
        </w:rPr>
        <w:t xml:space="preserve">    evaluation-agent-rules.md</w:t>
      </w:r>
    </w:p>
    <w:p>
      <w:r>
        <w:pict>
          <v:rect style="width:0;height:1.5pt" o:hralign="center" o:hrstd="t" o:hr="t"/>
        </w:pict>
      </w:r>
    </w:p>
    <w:bookmarkEnd w:id="180"/>
    <w:bookmarkEnd w:id="181"/>
    <w:bookmarkStart w:id="190" w:name="information-needed"/>
    <w:p>
      <w:pPr>
        <w:pStyle w:val="Heading1"/>
      </w:pPr>
      <w:r>
        <w:t xml:space="preserve">07. Information Needed</w:t>
      </w:r>
    </w:p>
    <w:bookmarkStart w:id="182" w:name="naming"/>
    <w:p>
      <w:pPr>
        <w:pStyle w:val="Heading2"/>
      </w:pPr>
      <w:r>
        <w:t xml:space="preserve">Naming</w:t>
      </w:r>
    </w:p>
    <w:p>
      <w:pPr>
        <w:pStyle w:val="Compact"/>
        <w:numPr>
          <w:ilvl w:val="0"/>
          <w:numId w:val="1085"/>
        </w:numPr>
      </w:pPr>
      <w:r>
        <w:t xml:space="preserve">What is the final project name?</w:t>
      </w:r>
    </w:p>
    <w:p>
      <w:pPr>
        <w:pStyle w:val="Compact"/>
        <w:numPr>
          <w:ilvl w:val="0"/>
          <w:numId w:val="1085"/>
        </w:numPr>
      </w:pPr>
      <w:r>
        <w:t xml:space="preserve">Should</w:t>
      </w:r>
      <w:r>
        <w:t xml:space="preserve"> </w:t>
      </w:r>
      <w:r>
        <w:t xml:space="preserve">“Local AI Pit Crew”</w:t>
      </w:r>
      <w:r>
        <w:t xml:space="preserve"> </w:t>
      </w:r>
      <w:r>
        <w:t xml:space="preserve">remain the public name or only the internal metaphor?</w:t>
      </w:r>
    </w:p>
    <w:p>
      <w:pPr>
        <w:pStyle w:val="Compact"/>
        <w:numPr>
          <w:ilvl w:val="0"/>
          <w:numId w:val="1085"/>
        </w:numPr>
      </w:pPr>
      <w:r>
        <w:t xml:space="preserve">Is</w:t>
      </w:r>
      <w:r>
        <w:t xml:space="preserve"> </w:t>
      </w:r>
      <w:r>
        <w:t xml:space="preserve">“HotSwapa”</w:t>
      </w:r>
      <w:r>
        <w:t xml:space="preserve"> </w:t>
      </w:r>
      <w:r>
        <w:t xml:space="preserve">still being considered?</w:t>
      </w:r>
    </w:p>
    <w:p>
      <w:pPr>
        <w:pStyle w:val="Compact"/>
        <w:numPr>
          <w:ilvl w:val="0"/>
          <w:numId w:val="1085"/>
        </w:numPr>
      </w:pPr>
      <w:r>
        <w:t xml:space="preserve">Is domain availability important or secondary because this is open-source?</w:t>
      </w:r>
    </w:p>
    <w:bookmarkEnd w:id="182"/>
    <w:bookmarkStart w:id="183" w:name="technical-direction"/>
    <w:p>
      <w:pPr>
        <w:pStyle w:val="Heading2"/>
      </w:pPr>
      <w:r>
        <w:t xml:space="preserve">Technical Direction</w:t>
      </w:r>
    </w:p>
    <w:p>
      <w:pPr>
        <w:pStyle w:val="Compact"/>
        <w:numPr>
          <w:ilvl w:val="0"/>
          <w:numId w:val="1086"/>
        </w:numPr>
      </w:pPr>
      <w:r>
        <w:t xml:space="preserve">What local runtime will be used first?</w:t>
      </w:r>
    </w:p>
    <w:p>
      <w:pPr>
        <w:pStyle w:val="Compact"/>
        <w:numPr>
          <w:ilvl w:val="0"/>
          <w:numId w:val="1086"/>
        </w:numPr>
      </w:pPr>
      <w:r>
        <w:t xml:space="preserve">Which model format should be prioritized?</w:t>
      </w:r>
    </w:p>
    <w:p>
      <w:pPr>
        <w:pStyle w:val="Compact"/>
        <w:numPr>
          <w:ilvl w:val="0"/>
          <w:numId w:val="1086"/>
        </w:numPr>
      </w:pPr>
      <w:r>
        <w:t xml:space="preserve">Which hardware target should be considered the minimum viable setup?</w:t>
      </w:r>
    </w:p>
    <w:p>
      <w:pPr>
        <w:pStyle w:val="Compact"/>
        <w:numPr>
          <w:ilvl w:val="0"/>
          <w:numId w:val="1086"/>
        </w:numPr>
      </w:pPr>
      <w:r>
        <w:t xml:space="preserve">Should the first version support CPU-only inference?</w:t>
      </w:r>
    </w:p>
    <w:p>
      <w:pPr>
        <w:pStyle w:val="Compact"/>
        <w:numPr>
          <w:ilvl w:val="0"/>
          <w:numId w:val="1086"/>
        </w:numPr>
      </w:pPr>
      <w:r>
        <w:t xml:space="preserve">Should phone support be a near-term target or long-term research goal?</w:t>
      </w:r>
    </w:p>
    <w:bookmarkEnd w:id="183"/>
    <w:bookmarkStart w:id="184" w:name="model-strategy"/>
    <w:p>
      <w:pPr>
        <w:pStyle w:val="Heading2"/>
      </w:pPr>
      <w:r>
        <w:t xml:space="preserve">Model Strategy</w:t>
      </w:r>
    </w:p>
    <w:p>
      <w:pPr>
        <w:pStyle w:val="Compact"/>
        <w:numPr>
          <w:ilvl w:val="0"/>
          <w:numId w:val="1087"/>
        </w:numPr>
      </w:pPr>
      <w:r>
        <w:t xml:space="preserve">Which LFM2.5 models should be tested first?</w:t>
      </w:r>
    </w:p>
    <w:p>
      <w:pPr>
        <w:pStyle w:val="Compact"/>
        <w:numPr>
          <w:ilvl w:val="0"/>
          <w:numId w:val="1087"/>
        </w:numPr>
      </w:pPr>
      <w:r>
        <w:t xml:space="preserve">What is the maximum model size for the first prototype?</w:t>
      </w:r>
    </w:p>
    <w:p>
      <w:pPr>
        <w:pStyle w:val="Compact"/>
        <w:numPr>
          <w:ilvl w:val="0"/>
          <w:numId w:val="1087"/>
        </w:numPr>
      </w:pPr>
      <w:r>
        <w:t xml:space="preserve">Should the project strictly focus on 1B or less, or allow larger fallback models?</w:t>
      </w:r>
    </w:p>
    <w:p>
      <w:pPr>
        <w:pStyle w:val="Compact"/>
        <w:numPr>
          <w:ilvl w:val="0"/>
          <w:numId w:val="1087"/>
        </w:numPr>
      </w:pPr>
      <w:r>
        <w:t xml:space="preserve">What licenses are acceptable for model inclusion?</w:t>
      </w:r>
    </w:p>
    <w:p>
      <w:pPr>
        <w:pStyle w:val="Compact"/>
        <w:numPr>
          <w:ilvl w:val="0"/>
          <w:numId w:val="1087"/>
        </w:numPr>
      </w:pPr>
      <w:r>
        <w:t xml:space="preserve">Should the project include only open commercial-use models?</w:t>
      </w:r>
    </w:p>
    <w:bookmarkEnd w:id="184"/>
    <w:bookmarkStart w:id="185" w:name="first-workflow"/>
    <w:p>
      <w:pPr>
        <w:pStyle w:val="Heading2"/>
      </w:pPr>
      <w:r>
        <w:t xml:space="preserve">First Workflow</w:t>
      </w:r>
    </w:p>
    <w:p>
      <w:pPr>
        <w:pStyle w:val="Compact"/>
        <w:numPr>
          <w:ilvl w:val="0"/>
          <w:numId w:val="1088"/>
        </w:numPr>
      </w:pPr>
      <w:r>
        <w:t xml:space="preserve">What is the first official workflow to validate?</w:t>
      </w:r>
    </w:p>
    <w:p>
      <w:pPr>
        <w:pStyle w:val="Compact"/>
        <w:numPr>
          <w:ilvl w:val="0"/>
          <w:numId w:val="1088"/>
        </w:numPr>
      </w:pPr>
      <w:r>
        <w:t xml:space="preserve">Is the Chrome extension workflow the main testbed?</w:t>
      </w:r>
    </w:p>
    <w:p>
      <w:pPr>
        <w:pStyle w:val="Compact"/>
        <w:numPr>
          <w:ilvl w:val="0"/>
          <w:numId w:val="1088"/>
        </w:numPr>
      </w:pPr>
      <w:r>
        <w:t xml:space="preserve">Should the first workflow be based on Lighthouse/PageSpeed report generation?</w:t>
      </w:r>
    </w:p>
    <w:p>
      <w:pPr>
        <w:pStyle w:val="Compact"/>
        <w:numPr>
          <w:ilvl w:val="0"/>
          <w:numId w:val="1088"/>
        </w:numPr>
      </w:pPr>
      <w:r>
        <w:t xml:space="preserve">Should the first workflow be developer-focused or general-user-focused?</w:t>
      </w:r>
    </w:p>
    <w:bookmarkEnd w:id="185"/>
    <w:bookmarkStart w:id="186" w:name="evaluation"/>
    <w:p>
      <w:pPr>
        <w:pStyle w:val="Heading2"/>
      </w:pPr>
      <w:r>
        <w:t xml:space="preserve">Evaluation</w:t>
      </w:r>
    </w:p>
    <w:p>
      <w:pPr>
        <w:pStyle w:val="Compact"/>
        <w:numPr>
          <w:ilvl w:val="0"/>
          <w:numId w:val="1089"/>
        </w:numPr>
      </w:pPr>
      <w:r>
        <w:t xml:space="preserve">What larger model should be used as the comparison baseline?</w:t>
      </w:r>
    </w:p>
    <w:p>
      <w:pPr>
        <w:pStyle w:val="Compact"/>
        <w:numPr>
          <w:ilvl w:val="0"/>
          <w:numId w:val="1089"/>
        </w:numPr>
      </w:pPr>
      <w:r>
        <w:t xml:space="preserve">Who will judge output quality?</w:t>
      </w:r>
    </w:p>
    <w:p>
      <w:pPr>
        <w:pStyle w:val="Compact"/>
        <w:numPr>
          <w:ilvl w:val="0"/>
          <w:numId w:val="1089"/>
        </w:numPr>
      </w:pPr>
      <w:r>
        <w:t xml:space="preserve">What scoring rubric should be used?</w:t>
      </w:r>
    </w:p>
    <w:p>
      <w:pPr>
        <w:pStyle w:val="Compact"/>
        <w:numPr>
          <w:ilvl w:val="0"/>
          <w:numId w:val="1089"/>
        </w:numPr>
      </w:pPr>
      <w:r>
        <w:t xml:space="preserve">What counts as</w:t>
      </w:r>
      <w:r>
        <w:t xml:space="preserve"> </w:t>
      </w:r>
      <w:r>
        <w:t xml:space="preserve">“good enough”</w:t>
      </w:r>
      <w:r>
        <w:t xml:space="preserve">?</w:t>
      </w:r>
    </w:p>
    <w:p>
      <w:pPr>
        <w:pStyle w:val="Compact"/>
        <w:numPr>
          <w:ilvl w:val="0"/>
          <w:numId w:val="1089"/>
        </w:numPr>
      </w:pPr>
      <w:r>
        <w:t xml:space="preserve">How many test cases are needed before calling a workflow validated?</w:t>
      </w:r>
    </w:p>
    <w:bookmarkEnd w:id="186"/>
    <w:bookmarkStart w:id="187" w:name="product-and-ux"/>
    <w:p>
      <w:pPr>
        <w:pStyle w:val="Heading2"/>
      </w:pPr>
      <w:r>
        <w:t xml:space="preserve">Product and UX</w:t>
      </w:r>
    </w:p>
    <w:p>
      <w:pPr>
        <w:pStyle w:val="Compact"/>
        <w:numPr>
          <w:ilvl w:val="0"/>
          <w:numId w:val="1090"/>
        </w:numPr>
      </w:pPr>
      <w:r>
        <w:t xml:space="preserve">What should the first UI look like?</w:t>
      </w:r>
    </w:p>
    <w:p>
      <w:pPr>
        <w:pStyle w:val="Compact"/>
        <w:numPr>
          <w:ilvl w:val="0"/>
          <w:numId w:val="1090"/>
        </w:numPr>
      </w:pPr>
      <w:r>
        <w:t xml:space="preserve">Should users see model routing decisions?</w:t>
      </w:r>
    </w:p>
    <w:p>
      <w:pPr>
        <w:pStyle w:val="Compact"/>
        <w:numPr>
          <w:ilvl w:val="0"/>
          <w:numId w:val="1090"/>
        </w:numPr>
      </w:pPr>
      <w:r>
        <w:t xml:space="preserve">Should the UI use the pit crew metaphor directly?</w:t>
      </w:r>
    </w:p>
    <w:p>
      <w:pPr>
        <w:pStyle w:val="Compact"/>
        <w:numPr>
          <w:ilvl w:val="0"/>
          <w:numId w:val="1090"/>
        </w:numPr>
      </w:pPr>
      <w:r>
        <w:t xml:space="preserve">How simple should setup be for v1?</w:t>
      </w:r>
    </w:p>
    <w:p>
      <w:pPr>
        <w:pStyle w:val="Compact"/>
        <w:numPr>
          <w:ilvl w:val="0"/>
          <w:numId w:val="1090"/>
        </w:numPr>
      </w:pPr>
      <w:r>
        <w:t xml:space="preserve">What failure states must be designed first?</w:t>
      </w:r>
    </w:p>
    <w:bookmarkEnd w:id="187"/>
    <w:bookmarkStart w:id="188" w:name="open-source"/>
    <w:p>
      <w:pPr>
        <w:pStyle w:val="Heading2"/>
      </w:pPr>
      <w:r>
        <w:t xml:space="preserve">Open Source</w:t>
      </w:r>
    </w:p>
    <w:p>
      <w:pPr>
        <w:pStyle w:val="Compact"/>
        <w:numPr>
          <w:ilvl w:val="0"/>
          <w:numId w:val="1091"/>
        </w:numPr>
      </w:pPr>
      <w:r>
        <w:t xml:space="preserve">What license should the project use?</w:t>
      </w:r>
    </w:p>
    <w:p>
      <w:pPr>
        <w:pStyle w:val="Compact"/>
        <w:numPr>
          <w:ilvl w:val="0"/>
          <w:numId w:val="1091"/>
        </w:numPr>
      </w:pPr>
      <w:r>
        <w:t xml:space="preserve">Will outside contributors be accepted early?</w:t>
      </w:r>
    </w:p>
    <w:p>
      <w:pPr>
        <w:pStyle w:val="Compact"/>
        <w:numPr>
          <w:ilvl w:val="0"/>
          <w:numId w:val="1091"/>
        </w:numPr>
      </w:pPr>
      <w:r>
        <w:t xml:space="preserve">Should model packs and tool packs have separate contribution rules?</w:t>
      </w:r>
    </w:p>
    <w:p>
      <w:pPr>
        <w:pStyle w:val="Compact"/>
        <w:numPr>
          <w:ilvl w:val="0"/>
          <w:numId w:val="1091"/>
        </w:numPr>
      </w:pPr>
      <w:r>
        <w:t xml:space="preserve">Should the repo include example workflows?</w:t>
      </w:r>
    </w:p>
    <w:p>
      <w:pPr>
        <w:pStyle w:val="Compact"/>
        <w:numPr>
          <w:ilvl w:val="0"/>
          <w:numId w:val="1091"/>
        </w:numPr>
      </w:pPr>
      <w:r>
        <w:t xml:space="preserve">Should the project publish benchmark results?</w:t>
      </w:r>
    </w:p>
    <w:bookmarkEnd w:id="188"/>
    <w:bookmarkStart w:id="189" w:name="hardware-1"/>
    <w:p>
      <w:pPr>
        <w:pStyle w:val="Heading2"/>
      </w:pPr>
      <w:r>
        <w:t xml:space="preserve">Hardware</w:t>
      </w:r>
    </w:p>
    <w:p>
      <w:pPr>
        <w:pStyle w:val="Compact"/>
        <w:numPr>
          <w:ilvl w:val="0"/>
          <w:numId w:val="1092"/>
        </w:numPr>
      </w:pPr>
      <w:r>
        <w:t xml:space="preserve">What older hardware should be tested first?</w:t>
      </w:r>
    </w:p>
    <w:p>
      <w:pPr>
        <w:pStyle w:val="Compact"/>
        <w:numPr>
          <w:ilvl w:val="0"/>
          <w:numId w:val="1092"/>
        </w:numPr>
      </w:pPr>
      <w:r>
        <w:t xml:space="preserve">Should GPU clusters be explored now or later?</w:t>
      </w:r>
    </w:p>
    <w:p>
      <w:pPr>
        <w:pStyle w:val="Compact"/>
        <w:numPr>
          <w:ilvl w:val="0"/>
          <w:numId w:val="1092"/>
        </w:numPr>
      </w:pPr>
      <w:r>
        <w:t xml:space="preserve">Should multiple low-power devices be tested as a local cluster?</w:t>
      </w:r>
    </w:p>
    <w:p>
      <w:pPr>
        <w:pStyle w:val="Compact"/>
        <w:numPr>
          <w:ilvl w:val="0"/>
          <w:numId w:val="1092"/>
        </w:numPr>
      </w:pPr>
      <w:r>
        <w:t xml:space="preserve">What is the target cost ceiling for a useful setup?</w:t>
      </w:r>
    </w:p>
    <w:p>
      <w:pPr>
        <w:pStyle w:val="Compact"/>
        <w:numPr>
          <w:ilvl w:val="0"/>
          <w:numId w:val="1092"/>
        </w:numPr>
      </w:pPr>
      <w:r>
        <w:t xml:space="preserve">Should recycled hardware be part of the public mission statement?</w:t>
      </w:r>
    </w:p>
    <w:p>
      <w:r>
        <w:pict>
          <v:rect style="width:0;height:1.5pt" o:hralign="center" o:hrstd="t" o:hr="t"/>
        </w:pict>
      </w:r>
    </w:p>
    <w:bookmarkEnd w:id="189"/>
    <w:bookmarkEnd w:id="190"/>
    <w:bookmarkStart w:id="194" w:name="agent-usage-notes"/>
    <w:p>
      <w:pPr>
        <w:pStyle w:val="Heading1"/>
      </w:pPr>
      <w:r>
        <w:t xml:space="preserve">08. Agent Usage Notes</w:t>
      </w:r>
    </w:p>
    <w:bookmarkStart w:id="191" w:name="X800b00d135ff72c0b479ced45af638c8c5f3473"/>
    <w:p>
      <w:pPr>
        <w:pStyle w:val="Heading2"/>
      </w:pPr>
      <w:r>
        <w:t xml:space="preserve">How an AI Agent Should Use This Documentation</w:t>
      </w:r>
    </w:p>
    <w:p>
      <w:pPr>
        <w:pStyle w:val="FirstParagraph"/>
      </w:pPr>
      <w:r>
        <w:t xml:space="preserve">An AI agent supporting this project should treat this documentation as the base context for all planning, development, research, and documentation work.</w:t>
      </w:r>
    </w:p>
    <w:p>
      <w:pPr>
        <w:pStyle w:val="BodyText"/>
      </w:pPr>
      <w:r>
        <w:t xml:space="preserve">The agent should prioritize:</w:t>
      </w:r>
    </w:p>
    <w:p>
      <w:pPr>
        <w:pStyle w:val="Compact"/>
        <w:numPr>
          <w:ilvl w:val="0"/>
          <w:numId w:val="1093"/>
        </w:numPr>
      </w:pPr>
      <w:r>
        <w:t xml:space="preserve">Preserving the core thesis.</w:t>
      </w:r>
    </w:p>
    <w:p>
      <w:pPr>
        <w:pStyle w:val="Compact"/>
        <w:numPr>
          <w:ilvl w:val="0"/>
          <w:numId w:val="1093"/>
        </w:numPr>
      </w:pPr>
      <w:r>
        <w:t xml:space="preserve">Avoiding assumptions that bigger models are automatically the answer.</w:t>
      </w:r>
    </w:p>
    <w:p>
      <w:pPr>
        <w:pStyle w:val="Compact"/>
        <w:numPr>
          <w:ilvl w:val="0"/>
          <w:numId w:val="1093"/>
        </w:numPr>
      </w:pPr>
      <w:r>
        <w:t xml:space="preserve">Designing around small specialized models.</w:t>
      </w:r>
    </w:p>
    <w:p>
      <w:pPr>
        <w:pStyle w:val="Compact"/>
        <w:numPr>
          <w:ilvl w:val="0"/>
          <w:numId w:val="1093"/>
        </w:numPr>
      </w:pPr>
      <w:r>
        <w:t xml:space="preserve">Keeping workflows modular.</w:t>
      </w:r>
    </w:p>
    <w:p>
      <w:pPr>
        <w:pStyle w:val="Compact"/>
        <w:numPr>
          <w:ilvl w:val="0"/>
          <w:numId w:val="1093"/>
        </w:numPr>
      </w:pPr>
      <w:r>
        <w:t xml:space="preserve">Separating confirmed facts from open questions.</w:t>
      </w:r>
    </w:p>
    <w:p>
      <w:pPr>
        <w:pStyle w:val="Compact"/>
        <w:numPr>
          <w:ilvl w:val="0"/>
          <w:numId w:val="1093"/>
        </w:numPr>
      </w:pPr>
      <w:r>
        <w:t xml:space="preserve">Making setup and UX simple.</w:t>
      </w:r>
    </w:p>
    <w:p>
      <w:pPr>
        <w:pStyle w:val="Compact"/>
        <w:numPr>
          <w:ilvl w:val="0"/>
          <w:numId w:val="1093"/>
        </w:numPr>
      </w:pPr>
      <w:r>
        <w:t xml:space="preserve">Validating claims with experiments.</w:t>
      </w:r>
    </w:p>
    <w:p>
      <w:pPr>
        <w:pStyle w:val="Compact"/>
        <w:numPr>
          <w:ilvl w:val="0"/>
          <w:numId w:val="1093"/>
        </w:numPr>
      </w:pPr>
      <w:r>
        <w:t xml:space="preserve">Documenting model and hardware results clearly.</w:t>
      </w:r>
    </w:p>
    <w:bookmarkEnd w:id="191"/>
    <w:bookmarkStart w:id="192" w:name="agent-behavior-rules"/>
    <w:p>
      <w:pPr>
        <w:pStyle w:val="Heading2"/>
      </w:pPr>
      <w:r>
        <w:t xml:space="preserve">Agent Behavior Rules</w:t>
      </w:r>
    </w:p>
    <w:p>
      <w:pPr>
        <w:pStyle w:val="FirstParagraph"/>
      </w:pPr>
      <w:r>
        <w:t xml:space="preserve">The agent should not:</w:t>
      </w:r>
    </w:p>
    <w:p>
      <w:pPr>
        <w:pStyle w:val="Compact"/>
        <w:numPr>
          <w:ilvl w:val="0"/>
          <w:numId w:val="1094"/>
        </w:numPr>
      </w:pPr>
      <w:r>
        <w:t xml:space="preserve">Assume the final project name is decided.</w:t>
      </w:r>
    </w:p>
    <w:p>
      <w:pPr>
        <w:pStyle w:val="Compact"/>
        <w:numPr>
          <w:ilvl w:val="0"/>
          <w:numId w:val="1094"/>
        </w:numPr>
      </w:pPr>
      <w:r>
        <w:t xml:space="preserve">Assume the first workflow is final unless specified.</w:t>
      </w:r>
    </w:p>
    <w:p>
      <w:pPr>
        <w:pStyle w:val="Compact"/>
        <w:numPr>
          <w:ilvl w:val="0"/>
          <w:numId w:val="1094"/>
        </w:numPr>
      </w:pPr>
      <w:r>
        <w:t xml:space="preserve">Add cloud dependency unless necessary.</w:t>
      </w:r>
    </w:p>
    <w:p>
      <w:pPr>
        <w:pStyle w:val="Compact"/>
        <w:numPr>
          <w:ilvl w:val="0"/>
          <w:numId w:val="1094"/>
        </w:numPr>
      </w:pPr>
      <w:r>
        <w:t xml:space="preserve">Overcomplicate the architecture before the first workflow is validated.</w:t>
      </w:r>
    </w:p>
    <w:p>
      <w:pPr>
        <w:pStyle w:val="Compact"/>
        <w:numPr>
          <w:ilvl w:val="0"/>
          <w:numId w:val="1094"/>
        </w:numPr>
      </w:pPr>
      <w:r>
        <w:t xml:space="preserve">Treat small models as general-purpose replacements for large models.</w:t>
      </w:r>
    </w:p>
    <w:p>
      <w:pPr>
        <w:pStyle w:val="Compact"/>
        <w:numPr>
          <w:ilvl w:val="0"/>
          <w:numId w:val="1094"/>
        </w:numPr>
      </w:pPr>
      <w:r>
        <w:t xml:space="preserve">Invent benchmark results.</w:t>
      </w:r>
    </w:p>
    <w:p>
      <w:pPr>
        <w:pStyle w:val="Compact"/>
        <w:numPr>
          <w:ilvl w:val="0"/>
          <w:numId w:val="1094"/>
        </w:numPr>
      </w:pPr>
      <w:r>
        <w:t xml:space="preserve">Claim validation before evidence exists.</w:t>
      </w:r>
    </w:p>
    <w:p>
      <w:pPr>
        <w:pStyle w:val="Compact"/>
        <w:numPr>
          <w:ilvl w:val="0"/>
          <w:numId w:val="1094"/>
        </w:numPr>
      </w:pPr>
      <w:r>
        <w:t xml:space="preserve">Hide local setup complexity behind vague language.</w:t>
      </w:r>
    </w:p>
    <w:p>
      <w:pPr>
        <w:pStyle w:val="FirstParagraph"/>
      </w:pPr>
      <w:r>
        <w:t xml:space="preserve">The agent should:</w:t>
      </w:r>
    </w:p>
    <w:p>
      <w:pPr>
        <w:pStyle w:val="Compact"/>
        <w:numPr>
          <w:ilvl w:val="0"/>
          <w:numId w:val="1095"/>
        </w:numPr>
      </w:pPr>
      <w:r>
        <w:t xml:space="preserve">Use clear docs.</w:t>
      </w:r>
    </w:p>
    <w:p>
      <w:pPr>
        <w:pStyle w:val="Compact"/>
        <w:numPr>
          <w:ilvl w:val="0"/>
          <w:numId w:val="1095"/>
        </w:numPr>
      </w:pPr>
      <w:r>
        <w:t xml:space="preserve">Prefer testable claims.</w:t>
      </w:r>
    </w:p>
    <w:p>
      <w:pPr>
        <w:pStyle w:val="Compact"/>
        <w:numPr>
          <w:ilvl w:val="0"/>
          <w:numId w:val="1095"/>
        </w:numPr>
      </w:pPr>
      <w:r>
        <w:t xml:space="preserve">Create small milestones.</w:t>
      </w:r>
    </w:p>
    <w:p>
      <w:pPr>
        <w:pStyle w:val="Compact"/>
        <w:numPr>
          <w:ilvl w:val="0"/>
          <w:numId w:val="1095"/>
        </w:numPr>
      </w:pPr>
      <w:r>
        <w:t xml:space="preserve">Track decisions.</w:t>
      </w:r>
    </w:p>
    <w:p>
      <w:pPr>
        <w:pStyle w:val="Compact"/>
        <w:numPr>
          <w:ilvl w:val="0"/>
          <w:numId w:val="1095"/>
        </w:numPr>
      </w:pPr>
      <w:r>
        <w:t xml:space="preserve">Track open questions.</w:t>
      </w:r>
    </w:p>
    <w:p>
      <w:pPr>
        <w:pStyle w:val="Compact"/>
        <w:numPr>
          <w:ilvl w:val="0"/>
          <w:numId w:val="1095"/>
        </w:numPr>
      </w:pPr>
      <w:r>
        <w:t xml:space="preserve">Keep the system understandable.</w:t>
      </w:r>
    </w:p>
    <w:p>
      <w:pPr>
        <w:pStyle w:val="Compact"/>
        <w:numPr>
          <w:ilvl w:val="0"/>
          <w:numId w:val="1095"/>
        </w:numPr>
      </w:pPr>
      <w:r>
        <w:t xml:space="preserve">Build toward repeatable validation.</w:t>
      </w:r>
    </w:p>
    <w:p>
      <w:pPr>
        <w:pStyle w:val="Compact"/>
        <w:numPr>
          <w:ilvl w:val="0"/>
          <w:numId w:val="1095"/>
        </w:numPr>
      </w:pPr>
      <w:r>
        <w:t xml:space="preserve">Think in terms of task tracks, not just model size.</w:t>
      </w:r>
    </w:p>
    <w:bookmarkEnd w:id="192"/>
    <w:bookmarkStart w:id="193" w:name="one-sentence-project-memory"/>
    <w:p>
      <w:pPr>
        <w:pStyle w:val="Heading2"/>
      </w:pPr>
      <w:r>
        <w:t xml:space="preserve">One-Sentence Project Memory</w:t>
      </w:r>
    </w:p>
    <w:p>
      <w:pPr>
        <w:pStyle w:val="FirstParagraph"/>
      </w:pPr>
      <w:r>
        <w:t xml:space="preserve">The Local AI Pit Crew project tests whether multiple small local AI models, optimized for narrow task tracks and coordinated through a local orchestration layer, can complete useful workflows with enough quality and efficiency to reduce dependence on large cloud models while making AI more accessible, modular, private, and hardware-friendly.</w:t>
      </w:r>
    </w:p>
    <w:bookmarkEnd w:id="193"/>
    <w:bookmarkEnd w:id="1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2026-06-11T14:08:32Z</dcterms:created>
  <dcterms:modified xsi:type="dcterms:W3CDTF">2026-06-11T14:08:32Z</dcterms:modified>
</cp:coreProperties>
</file>

<file path=docProps/custom.xml><?xml version="1.0" encoding="utf-8"?>
<Properties xmlns="http://schemas.openxmlformats.org/officeDocument/2006/custom-properties" xmlns:vt="http://schemas.openxmlformats.org/officeDocument/2006/docPropsVTypes"/>
</file>