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7C4" w:rsidRPr="00400B8A" w:rsidRDefault="00F847C4" w:rsidP="006B708C">
      <w:pPr>
        <w:pStyle w:val="1"/>
        <w:spacing w:before="0" w:after="100" w:afterAutospacing="1" w:line="360" w:lineRule="auto"/>
        <w:rPr>
          <w:color w:val="00B050"/>
        </w:rPr>
      </w:pPr>
      <w:r w:rsidRPr="00400B8A">
        <w:rPr>
          <w:color w:val="00B050"/>
        </w:rPr>
        <w:t>Инструкция по получению талона на приём к врачу при помощи информационного киоска</w:t>
      </w:r>
      <w:bookmarkStart w:id="0" w:name="_GoBack"/>
      <w:bookmarkEnd w:id="0"/>
    </w:p>
    <w:p w:rsidR="00F847C4" w:rsidRDefault="00F847C4" w:rsidP="00F847C4">
      <w:pPr>
        <w:pStyle w:val="a3"/>
        <w:numPr>
          <w:ilvl w:val="0"/>
          <w:numId w:val="1"/>
        </w:numPr>
      </w:pPr>
      <w:r>
        <w:t>Для идентификации в системе на экране информационного киоска выбрать кнопку с названием документа, которым Вы располагаете:</w:t>
      </w:r>
    </w:p>
    <w:p w:rsidR="00F847C4" w:rsidRDefault="00F847C4" w:rsidP="009858CE">
      <w:pPr>
        <w:pStyle w:val="a3"/>
        <w:numPr>
          <w:ilvl w:val="1"/>
          <w:numId w:val="1"/>
        </w:numPr>
        <w:jc w:val="both"/>
      </w:pPr>
      <w:r w:rsidRPr="00400B8A">
        <w:rPr>
          <w:b/>
          <w:color w:val="00B050"/>
        </w:rPr>
        <w:t>Полис обязательного медицинского страхования</w:t>
      </w:r>
      <w:r>
        <w:t xml:space="preserve">: считать штрих-код с полиса, приложив его к </w:t>
      </w:r>
      <w:r w:rsidR="00B51717">
        <w:t xml:space="preserve">сканеру </w:t>
      </w:r>
      <w:r>
        <w:t>«</w:t>
      </w:r>
      <w:r w:rsidRPr="003A6217">
        <w:rPr>
          <w:b/>
        </w:rPr>
        <w:t>Для штрих-кодов</w:t>
      </w:r>
      <w:r>
        <w:t>»;</w:t>
      </w:r>
    </w:p>
    <w:p w:rsidR="00ED5364" w:rsidRDefault="00F847C4" w:rsidP="009858CE">
      <w:pPr>
        <w:pStyle w:val="a3"/>
        <w:numPr>
          <w:ilvl w:val="1"/>
          <w:numId w:val="1"/>
        </w:numPr>
        <w:jc w:val="both"/>
      </w:pPr>
      <w:r w:rsidRPr="00400B8A">
        <w:rPr>
          <w:b/>
          <w:color w:val="00B050"/>
        </w:rPr>
        <w:t>Полис обязательного медицинского страхования нового образца</w:t>
      </w:r>
      <w:r>
        <w:t>:</w:t>
      </w:r>
      <w:r w:rsidR="00040F93">
        <w:t xml:space="preserve"> </w:t>
      </w:r>
      <w:r>
        <w:t xml:space="preserve">считать штрих-код, приложив его к </w:t>
      </w:r>
      <w:r w:rsidR="00B51717">
        <w:t xml:space="preserve">сканеру </w:t>
      </w:r>
      <w:r>
        <w:t>«</w:t>
      </w:r>
      <w:r w:rsidRPr="003A6217">
        <w:rPr>
          <w:b/>
        </w:rPr>
        <w:t>Для штрих-кодов</w:t>
      </w:r>
      <w:r>
        <w:t>».</w:t>
      </w:r>
    </w:p>
    <w:p w:rsidR="00ED5364" w:rsidRDefault="00ED5364" w:rsidP="009858CE">
      <w:pPr>
        <w:pStyle w:val="a3"/>
        <w:numPr>
          <w:ilvl w:val="1"/>
          <w:numId w:val="1"/>
        </w:numPr>
        <w:jc w:val="both"/>
      </w:pPr>
      <w:r w:rsidRPr="00400B8A">
        <w:rPr>
          <w:b/>
          <w:color w:val="00B050"/>
        </w:rPr>
        <w:t>Электронный полис ОМС</w:t>
      </w:r>
      <w:r>
        <w:t xml:space="preserve">: вставить карту в </w:t>
      </w:r>
      <w:r w:rsidR="009858CE">
        <w:rPr>
          <w:rFonts w:ascii="Arial" w:hAnsi="Arial" w:cs="Arial"/>
          <w:color w:val="333333"/>
          <w:sz w:val="20"/>
          <w:szCs w:val="20"/>
        </w:rPr>
        <w:t>о</w:t>
      </w:r>
      <w:r w:rsidR="009560F7">
        <w:rPr>
          <w:rFonts w:ascii="Arial" w:hAnsi="Arial" w:cs="Arial"/>
          <w:color w:val="333333"/>
          <w:sz w:val="20"/>
          <w:szCs w:val="20"/>
        </w:rPr>
        <w:t xml:space="preserve">тверстие </w:t>
      </w:r>
      <w:r w:rsidR="009858CE">
        <w:rPr>
          <w:rFonts w:ascii="Arial" w:hAnsi="Arial" w:cs="Arial"/>
          <w:bCs/>
          <w:color w:val="333333"/>
          <w:sz w:val="20"/>
          <w:szCs w:val="20"/>
        </w:rPr>
        <w:t>считывателя</w:t>
      </w:r>
      <w:r w:rsidR="009858CE" w:rsidRPr="009858CE">
        <w:rPr>
          <w:rFonts w:ascii="Arial" w:hAnsi="Arial" w:cs="Arial"/>
          <w:color w:val="333333"/>
          <w:sz w:val="20"/>
          <w:szCs w:val="20"/>
        </w:rPr>
        <w:t xml:space="preserve"> </w:t>
      </w:r>
      <w:r w:rsidR="009858CE">
        <w:rPr>
          <w:rFonts w:ascii="Arial" w:hAnsi="Arial" w:cs="Arial"/>
          <w:color w:val="333333"/>
          <w:sz w:val="20"/>
          <w:szCs w:val="20"/>
        </w:rPr>
        <w:t xml:space="preserve">(картридера) </w:t>
      </w:r>
      <w:r w:rsidR="009858CE">
        <w:t>«</w:t>
      </w:r>
      <w:r w:rsidR="009858CE" w:rsidRPr="003A6217">
        <w:rPr>
          <w:b/>
        </w:rPr>
        <w:t>Для универсальных карт</w:t>
      </w:r>
      <w:r w:rsidR="009858CE">
        <w:t xml:space="preserve">» </w:t>
      </w:r>
      <w:r w:rsidR="00040F93">
        <w:t>чипом вверх</w:t>
      </w:r>
      <w:r w:rsidRPr="00F847C4">
        <w:t>;</w:t>
      </w:r>
    </w:p>
    <w:p w:rsidR="00ED5364" w:rsidRDefault="00ED5364" w:rsidP="009858CE">
      <w:pPr>
        <w:pStyle w:val="a3"/>
        <w:numPr>
          <w:ilvl w:val="1"/>
          <w:numId w:val="1"/>
        </w:numPr>
        <w:jc w:val="both"/>
      </w:pPr>
      <w:r w:rsidRPr="00400B8A">
        <w:rPr>
          <w:b/>
          <w:color w:val="00B050"/>
        </w:rPr>
        <w:t>Социальная карта москвича</w:t>
      </w:r>
      <w:r>
        <w:t>: поднести социальную карту к сканеру информационного киоска «</w:t>
      </w:r>
      <w:r w:rsidRPr="003A6217">
        <w:rPr>
          <w:b/>
        </w:rPr>
        <w:t>Для бесконтактных карт</w:t>
      </w:r>
      <w:r>
        <w:t>»</w:t>
      </w:r>
      <w:r w:rsidRPr="00F847C4">
        <w:t>;</w:t>
      </w:r>
    </w:p>
    <w:p w:rsidR="00ED5364" w:rsidRDefault="00ED5364" w:rsidP="009858CE">
      <w:pPr>
        <w:pStyle w:val="a3"/>
        <w:numPr>
          <w:ilvl w:val="1"/>
          <w:numId w:val="1"/>
        </w:numPr>
        <w:jc w:val="both"/>
      </w:pPr>
      <w:r w:rsidRPr="00400B8A">
        <w:rPr>
          <w:b/>
          <w:color w:val="00B050"/>
        </w:rPr>
        <w:t>Универсальная электронная карта</w:t>
      </w:r>
      <w:r w:rsidRPr="00ED5364">
        <w:t xml:space="preserve">: </w:t>
      </w:r>
      <w:r>
        <w:t>поднести социальную карту к сканеру информационного киоска «</w:t>
      </w:r>
      <w:r w:rsidRPr="003A6217">
        <w:rPr>
          <w:b/>
        </w:rPr>
        <w:t>Для бесконтактных карт</w:t>
      </w:r>
      <w:r>
        <w:t>»</w:t>
      </w:r>
      <w:r w:rsidRPr="00ED5364">
        <w:t>.</w:t>
      </w:r>
    </w:p>
    <w:p w:rsidR="00ED5364" w:rsidRDefault="00727539" w:rsidP="00F54219">
      <w:pPr>
        <w:pStyle w:val="a3"/>
        <w:ind w:left="0"/>
        <w:jc w:val="center"/>
      </w:pPr>
      <w:r w:rsidRPr="002E58E1">
        <w:rPr>
          <w:noProof/>
        </w:rPr>
        <w:drawing>
          <wp:inline distT="0" distB="0" distL="0" distR="0">
            <wp:extent cx="2139950" cy="2292350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C4" w:rsidRDefault="00F847C4" w:rsidP="00F847C4">
      <w:pPr>
        <w:pStyle w:val="a3"/>
        <w:numPr>
          <w:ilvl w:val="0"/>
          <w:numId w:val="1"/>
        </w:numPr>
      </w:pPr>
      <w:r>
        <w:t xml:space="preserve">После осуществления входа на экране информационного киоска </w:t>
      </w:r>
      <w:r w:rsidR="002B3663">
        <w:t xml:space="preserve">выбрать </w:t>
      </w:r>
      <w:r>
        <w:t>«</w:t>
      </w:r>
      <w:r w:rsidR="003A6217" w:rsidRPr="003A6217">
        <w:rPr>
          <w:b/>
        </w:rPr>
        <w:t>Распечатать талон</w:t>
      </w:r>
      <w:r>
        <w:t>»;</w:t>
      </w:r>
    </w:p>
    <w:p w:rsidR="002B3663" w:rsidRDefault="00727539" w:rsidP="002B3663">
      <w:pPr>
        <w:pStyle w:val="a3"/>
        <w:ind w:left="0"/>
        <w:jc w:val="center"/>
      </w:pPr>
      <w:r w:rsidRPr="002E58E1">
        <w:rPr>
          <w:noProof/>
        </w:rPr>
        <w:drawing>
          <wp:inline distT="0" distB="0" distL="0" distR="0">
            <wp:extent cx="2108200" cy="1987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C4" w:rsidRDefault="003A6217" w:rsidP="00F847C4">
      <w:pPr>
        <w:pStyle w:val="a3"/>
        <w:numPr>
          <w:ilvl w:val="0"/>
          <w:numId w:val="1"/>
        </w:numPr>
      </w:pPr>
      <w:r>
        <w:t>Выбрать нужную запись на приём из списка и нажать на</w:t>
      </w:r>
      <w:r w:rsidR="008250B6">
        <w:t xml:space="preserve"> нее</w:t>
      </w:r>
      <w:r w:rsidR="00F847C4">
        <w:t>;</w:t>
      </w:r>
    </w:p>
    <w:p w:rsidR="008250B6" w:rsidRDefault="00727539" w:rsidP="008250B6">
      <w:pPr>
        <w:pStyle w:val="a3"/>
        <w:ind w:left="360"/>
        <w:jc w:val="center"/>
      </w:pPr>
      <w:r w:rsidRPr="002E58E1">
        <w:rPr>
          <w:noProof/>
        </w:rPr>
        <w:drawing>
          <wp:inline distT="0" distB="0" distL="0" distR="0">
            <wp:extent cx="2984500" cy="1270000"/>
            <wp:effectExtent l="0" t="0" r="0" b="0"/>
            <wp:docPr id="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556" w:rsidRDefault="00F847C4" w:rsidP="00F847C4">
      <w:pPr>
        <w:pStyle w:val="a3"/>
        <w:numPr>
          <w:ilvl w:val="0"/>
          <w:numId w:val="1"/>
        </w:numPr>
      </w:pPr>
      <w:r>
        <w:t>Взять талон на приём из устройства печати.</w:t>
      </w:r>
    </w:p>
    <w:sectPr w:rsidR="00132556" w:rsidSect="00ED5364">
      <w:pgSz w:w="11906" w:h="16838"/>
      <w:pgMar w:top="41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0EE" w:rsidRDefault="00FC30EE" w:rsidP="001D0565">
      <w:pPr>
        <w:spacing w:after="0" w:line="240" w:lineRule="auto"/>
      </w:pPr>
      <w:r>
        <w:separator/>
      </w:r>
    </w:p>
  </w:endnote>
  <w:endnote w:type="continuationSeparator" w:id="0">
    <w:p w:rsidR="00FC30EE" w:rsidRDefault="00FC30EE" w:rsidP="001D0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0EE" w:rsidRDefault="00FC30EE" w:rsidP="001D0565">
      <w:pPr>
        <w:spacing w:after="0" w:line="240" w:lineRule="auto"/>
      </w:pPr>
      <w:r>
        <w:separator/>
      </w:r>
    </w:p>
  </w:footnote>
  <w:footnote w:type="continuationSeparator" w:id="0">
    <w:p w:rsidR="00FC30EE" w:rsidRDefault="00FC30EE" w:rsidP="001D0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321D7"/>
    <w:multiLevelType w:val="hybridMultilevel"/>
    <w:tmpl w:val="DE029A3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E702E0E4">
      <w:start w:val="1"/>
      <w:numFmt w:val="lowerLetter"/>
      <w:lvlText w:val="%2."/>
      <w:lvlJc w:val="left"/>
      <w:pPr>
        <w:ind w:left="1125" w:hanging="405"/>
      </w:pPr>
      <w:rPr>
        <w:rFonts w:cs="Times New Roman" w:hint="default"/>
      </w:rPr>
    </w:lvl>
    <w:lvl w:ilvl="2" w:tplc="041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41855B63"/>
    <w:multiLevelType w:val="hybridMultilevel"/>
    <w:tmpl w:val="C9AE97D2"/>
    <w:lvl w:ilvl="0" w:tplc="BDC00834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color w:val="00B050"/>
      </w:rPr>
    </w:lvl>
    <w:lvl w:ilvl="1" w:tplc="A5F2E01A">
      <w:start w:val="1"/>
      <w:numFmt w:val="lowerLetter"/>
      <w:lvlText w:val="%2."/>
      <w:lvlJc w:val="left"/>
      <w:pPr>
        <w:ind w:left="1125" w:hanging="405"/>
      </w:pPr>
      <w:rPr>
        <w:rFonts w:cs="Times New Roman" w:hint="default"/>
        <w:b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C4"/>
    <w:rsid w:val="0003262F"/>
    <w:rsid w:val="00040F93"/>
    <w:rsid w:val="0005680F"/>
    <w:rsid w:val="00132556"/>
    <w:rsid w:val="001D0565"/>
    <w:rsid w:val="002B3663"/>
    <w:rsid w:val="002E58E1"/>
    <w:rsid w:val="003A6217"/>
    <w:rsid w:val="00400B8A"/>
    <w:rsid w:val="00502F51"/>
    <w:rsid w:val="005478D5"/>
    <w:rsid w:val="006B708C"/>
    <w:rsid w:val="00727539"/>
    <w:rsid w:val="008250B6"/>
    <w:rsid w:val="0093223B"/>
    <w:rsid w:val="009560F7"/>
    <w:rsid w:val="009858CE"/>
    <w:rsid w:val="00AE6F52"/>
    <w:rsid w:val="00B51717"/>
    <w:rsid w:val="00CD2D08"/>
    <w:rsid w:val="00D0024C"/>
    <w:rsid w:val="00ED5364"/>
    <w:rsid w:val="00F54219"/>
    <w:rsid w:val="00F847C4"/>
    <w:rsid w:val="00F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F847C4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F847C4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847C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D0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1D0565"/>
    <w:rPr>
      <w:rFonts w:cs="Times New Roman"/>
    </w:rPr>
  </w:style>
  <w:style w:type="paragraph" w:styleId="a6">
    <w:name w:val="footer"/>
    <w:basedOn w:val="a"/>
    <w:link w:val="a7"/>
    <w:uiPriority w:val="99"/>
    <w:unhideWhenUsed/>
    <w:rsid w:val="001D0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1D0565"/>
    <w:rPr>
      <w:rFonts w:cs="Times New Roman"/>
    </w:rPr>
  </w:style>
  <w:style w:type="paragraph" w:styleId="a8">
    <w:name w:val="Title"/>
    <w:basedOn w:val="a"/>
    <w:next w:val="a"/>
    <w:link w:val="a9"/>
    <w:uiPriority w:val="10"/>
    <w:qFormat/>
    <w:rsid w:val="00ED5364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locked/>
    <w:rsid w:val="00ED5364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aa">
    <w:name w:val="Balloon Text"/>
    <w:basedOn w:val="a"/>
    <w:link w:val="ab"/>
    <w:uiPriority w:val="99"/>
    <w:semiHidden/>
    <w:unhideWhenUsed/>
    <w:rsid w:val="00502F51"/>
    <w:pPr>
      <w:spacing w:after="0" w:line="240" w:lineRule="auto"/>
    </w:pPr>
    <w:rPr>
      <w:rFonts w:ascii="Segoe UI Historic" w:hAnsi="Segoe UI Historic" w:cs="Segoe UI Historic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502F51"/>
    <w:rPr>
      <w:rFonts w:ascii="Segoe UI Historic" w:hAnsi="Segoe UI Historic" w:cs="Segoe UI Histor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2018-05-11T12:34:00Z</dcterms:created>
  <dcterms:modified xsi:type="dcterms:W3CDTF">2018-05-11T12:34:00Z</dcterms:modified>
</cp:coreProperties>
</file>