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edidos-de-compra"/>
    <w:p>
      <w:pPr>
        <w:pStyle w:val="Heading1"/>
      </w:pPr>
      <w:r>
        <w:t xml:space="preserve">Pedidos de compra</w:t>
      </w:r>
    </w:p>
    <w:p>
      <w:pPr>
        <w:pStyle w:val="FirstParagraph"/>
      </w:pPr>
      <w:r>
        <w:rPr>
          <w:b/>
          <w:bCs/>
        </w:rPr>
        <w:t xml:space="preserve">Descripción general</w:t>
      </w:r>
    </w:p>
    <w:p>
      <w:pPr>
        <w:pStyle w:val="BodyText"/>
      </w:pPr>
      <w:r>
        <w:t xml:space="preserve">En el apartado de Pedidos de compra se visualiza un listado de los pedidos realizados proporcionando el número de pedido, la dirección a la que se envía, la fecha de la solicitud, el número de directorio, el estado del pedido, además de un botón de opciones para editar y eliminar un pedido.</w:t>
      </w:r>
    </w:p>
    <w:p>
      <w:pPr>
        <w:pStyle w:val="CaptionedFigure"/>
      </w:pPr>
      <w:r>
        <w:drawing>
          <wp:inline>
            <wp:extent cx="5334000" cy="284580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images/listPurchaseOrder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/>
          <w:bCs/>
        </w:rPr>
        <w:t xml:space="preserve">Funcionalidades principales</w:t>
      </w:r>
    </w:p>
    <w:bookmarkStart w:id="29" w:name="buscador-y-filtros"/>
    <w:p>
      <w:pPr>
        <w:pStyle w:val="Heading2"/>
      </w:pPr>
      <w:r>
        <w:t xml:space="preserve">Buscador y filtros</w:t>
      </w:r>
    </w:p>
    <w:p>
      <w:pPr>
        <w:pStyle w:val="Compact"/>
        <w:numPr>
          <w:ilvl w:val="0"/>
          <w:numId w:val="1001"/>
        </w:numPr>
      </w:pPr>
      <w:r>
        <w:t xml:space="preserve">Encima del listado se encuentra un buscador que permite buscar el texto insertado en cualquiera de los apartados.</w:t>
      </w:r>
    </w:p>
    <w:p>
      <w:pPr>
        <w:pStyle w:val="CaptionedFigure"/>
      </w:pPr>
      <w:r>
        <w:drawing>
          <wp:inline>
            <wp:extent cx="5334000" cy="801228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ages/searchPurchaseOrder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ompact"/>
        <w:numPr>
          <w:ilvl w:val="0"/>
          <w:numId w:val="1002"/>
        </w:numPr>
      </w:pPr>
      <w:r>
        <w:t xml:space="preserve">En la sección SeeAdvancedFilters del buscador, al pulsarlo, se encuentra un filtrado más en particular para cada uno de los atributos que componen cada pedido.</w:t>
      </w:r>
    </w:p>
    <w:p>
      <w:pPr>
        <w:pStyle w:val="CaptionedFigure"/>
      </w:pPr>
      <w:r>
        <w:drawing>
          <wp:inline>
            <wp:extent cx="5334000" cy="1197989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s/filterPurchaseOrder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9"/>
    <w:bookmarkStart w:id="33" w:name="artículos"/>
    <w:p>
      <w:pPr>
        <w:pStyle w:val="Heading2"/>
      </w:pPr>
      <w:r>
        <w:t xml:space="preserve">Artículos</w:t>
      </w:r>
    </w:p>
    <w:p>
      <w:pPr>
        <w:pStyle w:val="FirstParagraph"/>
      </w:pPr>
      <w:r>
        <w:t xml:space="preserve">Al pulsar el botón</w:t>
      </w:r>
      <w:r>
        <w:t xml:space="preserve"> </w:t>
      </w:r>
      <w:r>
        <w:t xml:space="preserve">“Artículos”</w:t>
      </w:r>
      <w:r>
        <w:t xml:space="preserve"> </w:t>
      </w:r>
      <w:r>
        <w:t xml:space="preserve">podremos ver una tabla con todas las posiciones de la orden.</w:t>
      </w:r>
    </w:p>
    <w:p>
      <w:pPr>
        <w:pStyle w:val="CaptionedFigure"/>
      </w:pPr>
      <w:r>
        <w:drawing>
          <wp:inline>
            <wp:extent cx="5334000" cy="1289538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images/img-tke/cap-pedido-de-comp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2025-03-05T15:51:58Z</dcterms:created>
  <dcterms:modified xsi:type="dcterms:W3CDTF">2025-03-05T15:51:58Z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