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5198A976" w:rsidR="009B5102"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68A9E217" w14:textId="7770CC45" w:rsidR="00BF4FA4" w:rsidRPr="007C5710" w:rsidRDefault="00BF4FA4" w:rsidP="00443B8A">
      <w:pPr>
        <w:jc w:val="both"/>
        <w:rPr>
          <w:rFonts w:ascii="Century Schoolbook" w:hAnsi="Century Schoolbook"/>
          <w:sz w:val="24"/>
          <w:szCs w:val="24"/>
        </w:rPr>
      </w:pPr>
      <w:r w:rsidRPr="00BF4FA4">
        <w:rPr>
          <w:rFonts w:ascii="Century Schoolbook" w:hAnsi="Century Schoolbook"/>
          <w:sz w:val="24"/>
          <w:szCs w:val="24"/>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B83907F" w14:textId="38966A3D"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Noah Chomsky, probably the earliest language specialist to start syntactic thoughts in the twelfth century, holds an exceptional spot in the field of hypothetical etymology since he altered the investigation of sentence structure (Chomsky, 1965) [1. Which might be partitioned into two levels: the more elevated level, which incorporates discourse acknowledgement,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w:t>
      </w:r>
      <w:r>
        <w:rPr>
          <w:rFonts w:ascii="Century Schoolbook" w:hAnsi="Century Schoolbook" w:cstheme="minorBidi"/>
          <w:color w:val="auto"/>
        </w:rPr>
        <w:t>N</w:t>
      </w:r>
      <w:r w:rsidRPr="00D65556">
        <w:rPr>
          <w:rFonts w:ascii="Century Schoolbook" w:hAnsi="Century Schoolbook" w:cstheme="minorBidi"/>
          <w:color w:val="auto"/>
        </w:rPr>
        <w:t>amed element acknowledgement, Optical person acknowledgement etc. have direct true applications.</w:t>
      </w:r>
    </w:p>
    <w:p w14:paraId="5BCD6F14" w14:textId="77777777" w:rsidR="00DB6E63"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Programmed outline creates an intelligible rundown of a gathering of texts and gives synopses or extensive data for the material of a given kind. A sentence or a greater assortment of messages that concludes which words connect with a similar thing is alluded to as the co-reference goal. The assignment of observing the talk design of the related text is alluded to as a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acknowledgement (NER) is a technique for figuring out which objects in a surge of text relate to appropriate names. Optical person acknowledgement (OCR) produces a picture that addresses printed text and helps in the recognizable proof of related or equivalent text. It characterizes an expression and decides the grammatical feature for each word utilizing grammatical form labelling. Notwithstanding the way that NLP errands are interlaced, they are regularly utilized for comfort. A portion of the exercises, like robotized synopsis and co-reference examination, are utilized as subtasks in greater undertakings. </w:t>
      </w:r>
    </w:p>
    <w:p w14:paraId="214B0BEA" w14:textId="2C0520F0"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D65556">
        <w:rPr>
          <w:rFonts w:ascii="Century Schoolbook" w:hAnsi="Century Schoolbook" w:cstheme="minorBidi"/>
          <w:color w:val="auto"/>
        </w:rPr>
        <w:t>Rospocher</w:t>
      </w:r>
      <w:proofErr w:type="spellEnd"/>
      <w:r w:rsidRPr="00D65556">
        <w:rPr>
          <w:rFonts w:ascii="Century Schoolbook" w:hAnsi="Century Schoolbook" w:cstheme="minorBidi"/>
          <w:color w:val="auto"/>
        </w:rPr>
        <w:t xml:space="preserve"> et al. [2]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w:t>
      </w:r>
      <w:r w:rsidRPr="00D65556">
        <w:rPr>
          <w:rFonts w:ascii="Century Schoolbook" w:hAnsi="Century Schoolbook" w:cstheme="minorBidi"/>
          <w:color w:val="auto"/>
        </w:rPr>
        <w:lastRenderedPageBreak/>
        <w:t>is then utilized as the contribution for the following module pipeline. Module pipelines are built as an information-driven design to permit modules to be changed and supplanted. The secluded plan additionally accommodates an assortment of mixes and dynamic dissemination.</w:t>
      </w:r>
    </w:p>
    <w:p w14:paraId="1CBD6BA4" w14:textId="5714D730" w:rsidR="00C035E8" w:rsidRDefault="00D65556" w:rsidP="00DB6E63">
      <w:pPr>
        <w:pStyle w:val="Default"/>
        <w:jc w:val="both"/>
      </w:pPr>
      <w:r w:rsidRPr="00D65556">
        <w:rPr>
          <w:rFonts w:ascii="Century Schoolbook" w:hAnsi="Century Schoolbook" w:cstheme="minorBidi"/>
          <w:color w:val="auto"/>
        </w:rPr>
        <w:t>Most of the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D65556">
        <w:rPr>
          <w:rFonts w:ascii="Century Schoolbook" w:hAnsi="Century Schoolbook" w:cstheme="minorBidi"/>
          <w:color w:val="auto"/>
        </w:rPr>
        <w:t>Shemtov</w:t>
      </w:r>
      <w:proofErr w:type="spellEnd"/>
      <w:r w:rsidRPr="00D65556">
        <w:rPr>
          <w:rFonts w:ascii="Century Schoolbook" w:hAnsi="Century Schoolbook" w:cstheme="minorBidi"/>
          <w:color w:val="auto"/>
        </w:rPr>
        <w:t xml:space="preserve"> 1997; </w:t>
      </w:r>
      <w:proofErr w:type="spellStart"/>
      <w:r w:rsidRPr="00D65556">
        <w:rPr>
          <w:rFonts w:ascii="Century Schoolbook" w:hAnsi="Century Schoolbook" w:cstheme="minorBidi"/>
          <w:color w:val="auto"/>
        </w:rPr>
        <w:t>Emele</w:t>
      </w:r>
      <w:proofErr w:type="spellEnd"/>
      <w:r w:rsidRPr="00D65556">
        <w:rPr>
          <w:rFonts w:ascii="Century Schoolbook" w:hAnsi="Century Schoolbook" w:cstheme="minorBidi"/>
          <w:color w:val="auto"/>
        </w:rPr>
        <w:t xml:space="preserve"> and </w:t>
      </w:r>
      <w:proofErr w:type="spellStart"/>
      <w:r w:rsidRPr="00D65556">
        <w:rPr>
          <w:rFonts w:ascii="Century Schoolbook" w:hAnsi="Century Schoolbook" w:cstheme="minorBidi"/>
          <w:color w:val="auto"/>
        </w:rPr>
        <w:t>Dorna</w:t>
      </w:r>
      <w:proofErr w:type="spellEnd"/>
      <w:r w:rsidRPr="00D65556">
        <w:rPr>
          <w:rFonts w:ascii="Century Schoolbook" w:hAnsi="Century Schoolbook" w:cstheme="minorBidi"/>
          <w:color w:val="auto"/>
        </w:rPr>
        <w:t xml:space="preserve"> 1998; Knight and </w:t>
      </w:r>
      <w:proofErr w:type="spellStart"/>
      <w:r w:rsidRPr="00D65556">
        <w:rPr>
          <w:rFonts w:ascii="Century Schoolbook" w:hAnsi="Century Schoolbook" w:cstheme="minorBidi"/>
          <w:color w:val="auto"/>
        </w:rPr>
        <w:t>Langkilde</w:t>
      </w:r>
      <w:proofErr w:type="spellEnd"/>
      <w:r w:rsidRPr="00D65556">
        <w:rPr>
          <w:rFonts w:ascii="Century Schoolbook" w:hAnsi="Century Schoolbook" w:cstheme="minorBidi"/>
          <w:color w:val="auto"/>
        </w:rPr>
        <w:t xml:space="preserve"> 2000) [3] [4] [5] Their objectives are very like the remainder of these: they cover a wide scope of </w:t>
      </w:r>
      <w:proofErr w:type="gramStart"/>
      <w:r w:rsidRPr="00D65556">
        <w:rPr>
          <w:rFonts w:ascii="Century Schoolbook" w:hAnsi="Century Schoolbook" w:cstheme="minorBidi"/>
          <w:color w:val="auto"/>
        </w:rPr>
        <w:t>ambiguities</w:t>
      </w:r>
      <w:proofErr w:type="gramEnd"/>
      <w:r w:rsidRPr="00D65556">
        <w:rPr>
          <w:rFonts w:ascii="Century Schoolbook" w:hAnsi="Century Schoolbook" w:cstheme="minorBidi"/>
          <w:color w:val="auto"/>
        </w:rPr>
        <w:t xml:space="preserve"> and their strategy incorporates a factual part.</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78CF0480" w14:textId="77777777" w:rsidR="00653042" w:rsidRDefault="00653042" w:rsidP="00C035E8">
      <w:pPr>
        <w:pStyle w:val="Default"/>
        <w:jc w:val="center"/>
        <w:rPr>
          <w:b/>
          <w:bCs/>
          <w:sz w:val="32"/>
          <w:szCs w:val="32"/>
        </w:rPr>
      </w:pPr>
    </w:p>
    <w:p w14:paraId="6A91F4E5" w14:textId="77777777" w:rsidR="00653042" w:rsidRDefault="00653042" w:rsidP="00C035E8">
      <w:pPr>
        <w:pStyle w:val="Default"/>
        <w:jc w:val="center"/>
        <w:rPr>
          <w:b/>
          <w:bCs/>
          <w:sz w:val="32"/>
          <w:szCs w:val="32"/>
        </w:rPr>
      </w:pPr>
    </w:p>
    <w:p w14:paraId="78883275" w14:textId="77777777" w:rsidR="00653042" w:rsidRDefault="00653042" w:rsidP="00C035E8">
      <w:pPr>
        <w:pStyle w:val="Default"/>
        <w:jc w:val="center"/>
        <w:rPr>
          <w:b/>
          <w:bCs/>
          <w:sz w:val="32"/>
          <w:szCs w:val="32"/>
        </w:rPr>
      </w:pPr>
    </w:p>
    <w:p w14:paraId="7C3450E5" w14:textId="77777777" w:rsidR="00653042" w:rsidRDefault="00653042" w:rsidP="00C035E8">
      <w:pPr>
        <w:pStyle w:val="Default"/>
        <w:jc w:val="center"/>
        <w:rPr>
          <w:b/>
          <w:bCs/>
          <w:sz w:val="32"/>
          <w:szCs w:val="32"/>
        </w:rPr>
      </w:pPr>
    </w:p>
    <w:p w14:paraId="51C93BA7" w14:textId="77777777" w:rsidR="00653042" w:rsidRDefault="00653042" w:rsidP="00C035E8">
      <w:pPr>
        <w:pStyle w:val="Default"/>
        <w:jc w:val="center"/>
        <w:rPr>
          <w:b/>
          <w:bCs/>
          <w:sz w:val="32"/>
          <w:szCs w:val="32"/>
        </w:rPr>
      </w:pPr>
    </w:p>
    <w:p w14:paraId="645D7823" w14:textId="77777777" w:rsidR="00653042" w:rsidRDefault="00653042" w:rsidP="00C035E8">
      <w:pPr>
        <w:pStyle w:val="Default"/>
        <w:jc w:val="center"/>
        <w:rPr>
          <w:b/>
          <w:bCs/>
          <w:sz w:val="32"/>
          <w:szCs w:val="32"/>
        </w:rPr>
      </w:pPr>
    </w:p>
    <w:p w14:paraId="7A5F254D" w14:textId="77777777" w:rsidR="00653042" w:rsidRDefault="00653042" w:rsidP="00C035E8">
      <w:pPr>
        <w:pStyle w:val="Default"/>
        <w:jc w:val="center"/>
        <w:rPr>
          <w:b/>
          <w:bCs/>
          <w:sz w:val="32"/>
          <w:szCs w:val="32"/>
        </w:rPr>
      </w:pPr>
    </w:p>
    <w:p w14:paraId="0636B6D2" w14:textId="77777777" w:rsidR="00653042" w:rsidRDefault="00653042" w:rsidP="00C035E8">
      <w:pPr>
        <w:pStyle w:val="Default"/>
        <w:jc w:val="center"/>
        <w:rPr>
          <w:b/>
          <w:bCs/>
          <w:sz w:val="32"/>
          <w:szCs w:val="32"/>
        </w:rPr>
      </w:pPr>
    </w:p>
    <w:p w14:paraId="6F19FA58" w14:textId="77777777" w:rsidR="00A96706" w:rsidRDefault="00A96706" w:rsidP="00C035E8">
      <w:pPr>
        <w:pStyle w:val="Default"/>
        <w:jc w:val="center"/>
        <w:rPr>
          <w:b/>
          <w:bCs/>
          <w:sz w:val="32"/>
          <w:szCs w:val="32"/>
        </w:rPr>
      </w:pPr>
    </w:p>
    <w:p w14:paraId="40E87AC5" w14:textId="77777777" w:rsidR="00A96706" w:rsidRDefault="00A96706" w:rsidP="00C035E8">
      <w:pPr>
        <w:pStyle w:val="Default"/>
        <w:jc w:val="center"/>
        <w:rPr>
          <w:b/>
          <w:bCs/>
          <w:sz w:val="32"/>
          <w:szCs w:val="32"/>
        </w:rPr>
      </w:pPr>
    </w:p>
    <w:p w14:paraId="623D5410" w14:textId="77777777" w:rsidR="00A96706" w:rsidRDefault="00A96706" w:rsidP="00C035E8">
      <w:pPr>
        <w:pStyle w:val="Default"/>
        <w:jc w:val="center"/>
        <w:rPr>
          <w:b/>
          <w:bCs/>
          <w:sz w:val="32"/>
          <w:szCs w:val="32"/>
        </w:rPr>
      </w:pPr>
    </w:p>
    <w:p w14:paraId="4C08E33D" w14:textId="77777777" w:rsidR="00A96706" w:rsidRDefault="00A96706" w:rsidP="00C035E8">
      <w:pPr>
        <w:pStyle w:val="Default"/>
        <w:jc w:val="center"/>
        <w:rPr>
          <w:b/>
          <w:bCs/>
          <w:sz w:val="32"/>
          <w:szCs w:val="32"/>
        </w:rPr>
      </w:pPr>
    </w:p>
    <w:p w14:paraId="575D5B01" w14:textId="77777777" w:rsidR="00A96706" w:rsidRDefault="00A96706" w:rsidP="00C035E8">
      <w:pPr>
        <w:pStyle w:val="Default"/>
        <w:jc w:val="center"/>
        <w:rPr>
          <w:b/>
          <w:bCs/>
          <w:sz w:val="32"/>
          <w:szCs w:val="32"/>
        </w:rPr>
      </w:pPr>
    </w:p>
    <w:p w14:paraId="482ED9B5" w14:textId="77777777" w:rsidR="00A96706" w:rsidRDefault="00A96706" w:rsidP="00C035E8">
      <w:pPr>
        <w:pStyle w:val="Default"/>
        <w:jc w:val="center"/>
        <w:rPr>
          <w:b/>
          <w:bCs/>
          <w:sz w:val="32"/>
          <w:szCs w:val="32"/>
        </w:rPr>
      </w:pPr>
    </w:p>
    <w:p w14:paraId="10A819E3" w14:textId="77777777" w:rsidR="00A96706" w:rsidRDefault="00A96706" w:rsidP="00C035E8">
      <w:pPr>
        <w:pStyle w:val="Default"/>
        <w:jc w:val="center"/>
        <w:rPr>
          <w:b/>
          <w:bCs/>
          <w:sz w:val="32"/>
          <w:szCs w:val="32"/>
        </w:rPr>
      </w:pPr>
    </w:p>
    <w:p w14:paraId="40736356" w14:textId="77777777" w:rsidR="00A96706" w:rsidRDefault="00A96706" w:rsidP="00C035E8">
      <w:pPr>
        <w:pStyle w:val="Default"/>
        <w:jc w:val="center"/>
        <w:rPr>
          <w:b/>
          <w:bCs/>
          <w:sz w:val="32"/>
          <w:szCs w:val="32"/>
        </w:rPr>
      </w:pPr>
    </w:p>
    <w:p w14:paraId="69E8A0AC" w14:textId="77777777" w:rsidR="00A96706" w:rsidRDefault="00A96706" w:rsidP="00C035E8">
      <w:pPr>
        <w:pStyle w:val="Default"/>
        <w:jc w:val="center"/>
        <w:rPr>
          <w:b/>
          <w:bCs/>
          <w:sz w:val="32"/>
          <w:szCs w:val="32"/>
        </w:rPr>
      </w:pPr>
    </w:p>
    <w:p w14:paraId="257D817A" w14:textId="2BD6C8F3" w:rsidR="00A96706" w:rsidRDefault="00A96706" w:rsidP="00C035E8">
      <w:pPr>
        <w:pStyle w:val="Default"/>
        <w:jc w:val="center"/>
        <w:rPr>
          <w:b/>
          <w:bCs/>
          <w:sz w:val="32"/>
          <w:szCs w:val="32"/>
        </w:rPr>
      </w:pPr>
    </w:p>
    <w:p w14:paraId="5AA6B536" w14:textId="77777777" w:rsidR="00DB6E63" w:rsidRDefault="00A96706" w:rsidP="00C035E8">
      <w:pPr>
        <w:pStyle w:val="Default"/>
        <w:jc w:val="center"/>
        <w:rPr>
          <w:b/>
          <w:bCs/>
          <w:sz w:val="32"/>
          <w:szCs w:val="32"/>
        </w:rPr>
      </w:pPr>
      <w:r>
        <w:rPr>
          <w:b/>
          <w:bCs/>
          <w:sz w:val="32"/>
          <w:szCs w:val="32"/>
        </w:rPr>
        <w:t xml:space="preserve"> </w:t>
      </w:r>
    </w:p>
    <w:p w14:paraId="29D73963" w14:textId="1A32E7F0" w:rsidR="00C035E8" w:rsidRDefault="00653042" w:rsidP="00167AFE">
      <w:pPr>
        <w:pStyle w:val="Default"/>
        <w:jc w:val="center"/>
        <w:rPr>
          <w:b/>
          <w:bCs/>
          <w:sz w:val="32"/>
          <w:szCs w:val="32"/>
        </w:rPr>
      </w:pPr>
      <w:r>
        <w:rPr>
          <w:b/>
          <w:bCs/>
          <w:sz w:val="32"/>
          <w:szCs w:val="32"/>
        </w:rPr>
        <w:lastRenderedPageBreak/>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7C5710" w:rsidRDefault="00C035E8" w:rsidP="00C035E8">
      <w:pPr>
        <w:pStyle w:val="Default"/>
        <w:jc w:val="both"/>
        <w:rPr>
          <w:rFonts w:ascii="Century Schoolbook" w:hAnsi="Century Schoolbook"/>
        </w:rPr>
      </w:pPr>
      <w:r w:rsidRPr="007C5710">
        <w:rPr>
          <w:rFonts w:ascii="Century Schoolbook" w:hAnsi="Century Schoolbook"/>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5E8BA807" w:rsidR="0018529F"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Phonology is a part of etymology that arrangements with the deliberate association of sound. Phonology is gotten from the Ancient Greek prefix phono-, which alludes to voice or sound, and the addition - logy, which alludes to word or discourse. Phonology, as indicated by Nikolai </w:t>
      </w:r>
      <w:proofErr w:type="spellStart"/>
      <w:r w:rsidRPr="008A517D">
        <w:rPr>
          <w:rFonts w:ascii="Century Schoolbook" w:hAnsi="Century Schoolbook"/>
          <w:sz w:val="24"/>
          <w:szCs w:val="24"/>
        </w:rPr>
        <w:t>Trubetzkoy</w:t>
      </w:r>
      <w:proofErr w:type="spellEnd"/>
      <w:r w:rsidRPr="008A517D">
        <w:rPr>
          <w:rFonts w:ascii="Century Schoolbook" w:hAnsi="Century Schoolbook"/>
          <w:sz w:val="24"/>
          <w:szCs w:val="24"/>
        </w:rPr>
        <w:t xml:space="preserve"> in 1993, is "the investigation of sound applicable to the arrangement of language." </w:t>
      </w:r>
      <w:proofErr w:type="gramStart"/>
      <w:r w:rsidRPr="008A517D">
        <w:rPr>
          <w:rFonts w:ascii="Century Schoolbook" w:hAnsi="Century Schoolbook"/>
          <w:sz w:val="24"/>
          <w:szCs w:val="24"/>
        </w:rPr>
        <w:t>"..</w:t>
      </w:r>
      <w:proofErr w:type="gramEnd"/>
      <w:r w:rsidRPr="008A517D">
        <w:rPr>
          <w:rFonts w:ascii="Century Schoolbook" w:hAnsi="Century Schoolbook"/>
          <w:sz w:val="24"/>
          <w:szCs w:val="24"/>
        </w:rPr>
        <w:t xml:space="preserve">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2EBA090F" w14:textId="31FA493C" w:rsidR="00F50429" w:rsidRDefault="00F50429" w:rsidP="0018529F">
      <w:pPr>
        <w:pStyle w:val="ListParagraph"/>
        <w:jc w:val="both"/>
        <w:rPr>
          <w:rFonts w:ascii="Century Schoolbook" w:hAnsi="Century Schoolbook"/>
          <w:sz w:val="24"/>
          <w:szCs w:val="24"/>
        </w:rPr>
      </w:pPr>
    </w:p>
    <w:p w14:paraId="69D852E5" w14:textId="77777777" w:rsidR="00F50429" w:rsidRPr="008A517D" w:rsidRDefault="00F50429" w:rsidP="0018529F">
      <w:pPr>
        <w:pStyle w:val="ListParagraph"/>
        <w:jc w:val="both"/>
        <w:rPr>
          <w:rFonts w:ascii="Century Schoolbook" w:hAnsi="Century Schoolbook"/>
          <w:sz w:val="24"/>
          <w:szCs w:val="24"/>
        </w:rPr>
      </w:pP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7F5C9C4E"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w:t>
      </w:r>
      <w:r w:rsidR="00D32D77" w:rsidRPr="008A517D">
        <w:rPr>
          <w:rFonts w:ascii="Century Schoolbook" w:hAnsi="Century Schoolbook"/>
          <w:sz w:val="24"/>
          <w:szCs w:val="24"/>
        </w:rPr>
        <w:t>morphemes</w:t>
      </w:r>
      <w:r w:rsidRPr="008A517D">
        <w:rPr>
          <w:rFonts w:ascii="Century Schoolbook" w:hAnsi="Century Schoolbook"/>
          <w:sz w:val="24"/>
          <w:szCs w:val="24"/>
        </w:rPr>
        <w:t>: the prefix pre, the root cancella</w:t>
      </w:r>
      <w:r w:rsidR="00D32D77">
        <w:rPr>
          <w:rFonts w:ascii="Century Schoolbook" w:hAnsi="Century Schoolbook"/>
          <w:sz w:val="24"/>
          <w:szCs w:val="24"/>
        </w:rPr>
        <w:t>tion</w:t>
      </w:r>
      <w:r w:rsidRPr="008A517D">
        <w:rPr>
          <w:rFonts w:ascii="Century Schoolbook" w:hAnsi="Century Schoolbook"/>
          <w:sz w:val="24"/>
          <w:szCs w:val="24"/>
        </w:rPr>
        <w:t xml:space="preserve">, and the addition.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are words that can't be parted and have importance all alone (e.g.: table, seat). Linguistic morphemes are words that are gotten together with a lexical morpheme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est</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ly</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ful</w:t>
      </w:r>
      <w:proofErr w:type="spellEnd"/>
      <w:r w:rsidRPr="008A517D">
        <w:rPr>
          <w:rFonts w:ascii="Century Schoolbook" w:hAnsi="Century Schoolbook"/>
          <w:sz w:val="24"/>
          <w:szCs w:val="24"/>
        </w:rPr>
        <w:t>) (</w:t>
      </w:r>
      <w:proofErr w:type="gramStart"/>
      <w:r w:rsidR="00D32D77" w:rsidRPr="008A517D">
        <w:rPr>
          <w:rFonts w:ascii="Century Schoolbook" w:hAnsi="Century Schoolbook"/>
          <w:sz w:val="24"/>
          <w:szCs w:val="24"/>
        </w:rPr>
        <w:t>e.g.</w:t>
      </w:r>
      <w:proofErr w:type="gramEnd"/>
      <w:r w:rsidRPr="008A517D">
        <w:rPr>
          <w:rFonts w:ascii="Century Schoolbook" w:hAnsi="Century Schoolbook"/>
          <w:sz w:val="24"/>
          <w:szCs w:val="24"/>
        </w:rPr>
        <w:t xml:space="preserve"> Worked, Consulting, Smallest, Likely, Use). Bound morphemes are linguistic morphemes that happen two by two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3A26C640"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r w:rsidR="00A96706" w:rsidRPr="008A517D">
        <w:rPr>
          <w:rFonts w:ascii="Century Schoolbook" w:hAnsi="Century Schoolbook"/>
          <w:sz w:val="24"/>
          <w:szCs w:val="24"/>
        </w:rPr>
        <w:t>an</w:t>
      </w:r>
      <w:r w:rsidRPr="008A517D">
        <w:rPr>
          <w:rFonts w:ascii="Century Schoolbook" w:hAnsi="Century Schoolbook"/>
          <w:sz w:val="24"/>
          <w:szCs w:val="24"/>
        </w:rPr>
        <w:t xml:space="preserve"> </w:t>
      </w:r>
      <w:r w:rsidR="00D32D77" w:rsidRPr="008A517D">
        <w:rPr>
          <w:rFonts w:ascii="Century Schoolbook" w:hAnsi="Century Schoolbook"/>
          <w:sz w:val="24"/>
          <w:szCs w:val="24"/>
        </w:rPr>
        <w:t>NLP framework change</w:t>
      </w:r>
      <w:r w:rsidRPr="008A517D">
        <w:rPr>
          <w:rFonts w:ascii="Century Schoolbook" w:hAnsi="Century Schoolbook"/>
          <w:sz w:val="24"/>
          <w:szCs w:val="24"/>
        </w:rPr>
        <w:t xml:space="preserve">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51AE3984" w:rsidR="007C3F4E"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8A517D">
        <w:rPr>
          <w:rFonts w:ascii="Century Schoolbook" w:hAnsi="Century Schoolbook"/>
          <w:sz w:val="24"/>
          <w:szCs w:val="24"/>
        </w:rPr>
        <w:t>are</w:t>
      </w:r>
      <w:proofErr w:type="gramEnd"/>
      <w:r w:rsidRPr="008A517D">
        <w:rPr>
          <w:rFonts w:ascii="Century Schoolbook" w:hAnsi="Century Schoolbook"/>
          <w:sz w:val="24"/>
          <w:szCs w:val="24"/>
        </w:rPr>
        <w:t xml:space="preserv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23E151ED" w14:textId="2D412872" w:rsidR="00F50429" w:rsidRDefault="00F50429" w:rsidP="007C3F4E">
      <w:pPr>
        <w:pStyle w:val="ListParagraph"/>
        <w:jc w:val="both"/>
        <w:rPr>
          <w:rFonts w:ascii="Century Schoolbook" w:hAnsi="Century Schoolbook"/>
          <w:sz w:val="24"/>
          <w:szCs w:val="24"/>
        </w:rPr>
      </w:pPr>
    </w:p>
    <w:p w14:paraId="37B96605" w14:textId="77777777" w:rsidR="00F50429" w:rsidRPr="008A517D" w:rsidRDefault="00F50429" w:rsidP="007C3F4E">
      <w:pPr>
        <w:pStyle w:val="ListParagraph"/>
        <w:jc w:val="both"/>
        <w:rPr>
          <w:rFonts w:ascii="Century Schoolbook" w:hAnsi="Century Schoolbook"/>
          <w:sz w:val="24"/>
          <w:szCs w:val="24"/>
        </w:rPr>
      </w:pP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58F5428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w:t>
      </w:r>
      <w:proofErr w:type="gramStart"/>
      <w:r w:rsidRPr="008A517D">
        <w:rPr>
          <w:rFonts w:ascii="Century Schoolbook" w:hAnsi="Century Schoolbook"/>
          <w:sz w:val="24"/>
          <w:szCs w:val="24"/>
        </w:rPr>
        <w:t>true;</w:t>
      </w:r>
      <w:proofErr w:type="gramEnd"/>
      <w:r w:rsidRPr="008A517D">
        <w:rPr>
          <w:rFonts w:ascii="Century Schoolbook" w:hAnsi="Century Schoolbook"/>
          <w:sz w:val="24"/>
          <w:szCs w:val="24"/>
        </w:rPr>
        <w:t xml:space="preserve"> which means is offered to all levels.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r w:rsidR="00A96706" w:rsidRPr="008A517D">
        <w:rPr>
          <w:rFonts w:ascii="Century Schoolbook" w:hAnsi="Century Schoolbook"/>
          <w:sz w:val="24"/>
          <w:szCs w:val="24"/>
        </w:rPr>
        <w:t>moulding</w:t>
      </w:r>
      <w:r w:rsidRPr="008A517D">
        <w:rPr>
          <w:rFonts w:ascii="Century Schoolbook" w:hAnsi="Century Schoolbook"/>
          <w:sz w:val="24"/>
          <w:szCs w:val="24"/>
        </w:rPr>
        <w:t xml:space="preserve"> one's fingernails, or a line of individuals in a line (Elizabeth D. Liddy, 2001) [7]. The semantic level inspects words for word reference clarification just as the explanation got from the setting of the sentence. Most words have more than one </w:t>
      </w:r>
      <w:r w:rsidR="00A96706" w:rsidRPr="008A517D">
        <w:rPr>
          <w:rFonts w:ascii="Century Schoolbook" w:hAnsi="Century Schoolbook"/>
          <w:sz w:val="24"/>
          <w:szCs w:val="24"/>
        </w:rPr>
        <w:t>clarification;</w:t>
      </w:r>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10577F7B"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r w:rsidR="00A96706" w:rsidRPr="008A517D">
        <w:rPr>
          <w:rFonts w:ascii="Century Schoolbook" w:hAnsi="Century Schoolbook"/>
          <w:sz w:val="24"/>
          <w:szCs w:val="24"/>
        </w:rPr>
        <w:t>more than</w:t>
      </w:r>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1AFC53D" w:rsidR="00C035E8" w:rsidRDefault="00C035E8" w:rsidP="006B0861">
      <w:pPr>
        <w:jc w:val="both"/>
        <w:rPr>
          <w:rFonts w:ascii="Century Schoolbook" w:hAnsi="Century Schoolbook"/>
          <w:sz w:val="24"/>
          <w:szCs w:val="24"/>
        </w:rPr>
      </w:pPr>
    </w:p>
    <w:p w14:paraId="7F2E9B95" w14:textId="3A13AF05" w:rsidR="003C6EFF" w:rsidRDefault="003C6EFF" w:rsidP="006B0861">
      <w:pPr>
        <w:jc w:val="both"/>
        <w:rPr>
          <w:rFonts w:ascii="Century Schoolbook" w:hAnsi="Century Schoolbook"/>
          <w:sz w:val="24"/>
          <w:szCs w:val="24"/>
        </w:rPr>
      </w:pPr>
    </w:p>
    <w:p w14:paraId="65A43B98" w14:textId="77777777" w:rsidR="00FD1A9F" w:rsidRDefault="00FD1A9F" w:rsidP="00FD1A9F">
      <w:pPr>
        <w:pStyle w:val="NormalWeb"/>
        <w:rPr>
          <w:rFonts w:ascii="Arial" w:hAnsi="Arial" w:cs="Arial"/>
          <w:b/>
          <w:bCs/>
          <w:sz w:val="32"/>
          <w:szCs w:val="32"/>
        </w:rPr>
      </w:pPr>
    </w:p>
    <w:p w14:paraId="1D8B04E6" w14:textId="02C3065F" w:rsidR="00FD1A9F" w:rsidRPr="00F50429" w:rsidRDefault="00FD1A9F" w:rsidP="00F50429">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484B79BD" w14:textId="77777777" w:rsid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Stemming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It eliminates the endings from words, for example, 'eating,' which is diminished to 'eat.'</w:t>
      </w:r>
    </w:p>
    <w:p w14:paraId="416CCF21" w14:textId="2EB747D5" w:rsidR="009624B3"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Part of speech (POS) tagging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Assign a unique part-of-speech tag to each word in the sentence. Designating a word as a noun or adverb.</w:t>
      </w:r>
    </w:p>
    <w:p w14:paraId="3960923F" w14:textId="2F7330EB"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Parsing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The specified text falls into various categories. To answer a question like this part of the sentence, modify another part of the sentence.</w:t>
      </w:r>
    </w:p>
    <w:p w14:paraId="48D75121" w14:textId="18610844"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9624B3">
        <w:rPr>
          <w:rFonts w:ascii="Century Schoolbook" w:eastAsia="Times New Roman" w:hAnsi="Century Schoolbook" w:cs="Times New Roman"/>
          <w:b/>
          <w:bCs/>
          <w:color w:val="334960"/>
          <w:sz w:val="24"/>
          <w:szCs w:val="24"/>
          <w:lang w:val="en-US"/>
        </w:rPr>
        <w:t>Co-Reference resolution</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This is to define the relationship between a particular word in a sentence and the previous and next sentences.</w:t>
      </w:r>
    </w:p>
    <w:p w14:paraId="601C583C" w14:textId="77777777" w:rsidR="009624B3" w:rsidRPr="009624B3" w:rsidRDefault="009624B3" w:rsidP="009624B3">
      <w:pPr>
        <w:shd w:val="clear" w:color="auto" w:fill="FFFFFF"/>
        <w:spacing w:before="100" w:beforeAutospacing="1" w:after="100" w:afterAutospacing="1" w:line="240" w:lineRule="auto"/>
        <w:ind w:left="1170"/>
        <w:rPr>
          <w:rFonts w:ascii="Century Schoolbook" w:hAnsi="Century Schoolbook"/>
          <w:sz w:val="24"/>
          <w:szCs w:val="24"/>
        </w:rPr>
      </w:pPr>
    </w:p>
    <w:p w14:paraId="7F727A9E" w14:textId="161D729F" w:rsidR="009624B3" w:rsidRDefault="00F50429" w:rsidP="009624B3">
      <w:pPr>
        <w:shd w:val="clear" w:color="auto" w:fill="FFFFFF"/>
        <w:spacing w:before="100" w:beforeAutospacing="1" w:after="100" w:afterAutospacing="1" w:line="240" w:lineRule="auto"/>
        <w:ind w:left="1170"/>
        <w:jc w:val="cente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3360" behindDoc="0" locked="0" layoutInCell="1" allowOverlap="1" wp14:anchorId="4BDAA162" wp14:editId="0C780DC4">
                <wp:simplePos x="0" y="0"/>
                <wp:positionH relativeFrom="margin">
                  <wp:posOffset>2419350</wp:posOffset>
                </wp:positionH>
                <wp:positionV relativeFrom="paragraph">
                  <wp:posOffset>4355465</wp:posOffset>
                </wp:positionV>
                <wp:extent cx="1404937" cy="26670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A162" id="Text Box 8" o:spid="_x0000_s1029" type="#_x0000_t202" style="position:absolute;left:0;text-align:left;margin-left:190.5pt;margin-top:342.95pt;width:110.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KLMQ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" fillcolor="white [3201]" stroked="f" strokeweight=".5pt">
                <v:textbo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v:textbox>
                <w10:wrap anchorx="margin"/>
              </v:shape>
            </w:pict>
          </mc:Fallback>
        </mc:AlternateContent>
      </w:r>
      <w:r w:rsidR="009624B3" w:rsidRPr="00167AFE">
        <w:rPr>
          <w:rFonts w:ascii="Century Schoolbook" w:hAnsi="Century Schoolbook"/>
          <w:noProof/>
          <w:sz w:val="24"/>
          <w:szCs w:val="24"/>
        </w:rPr>
        <w:drawing>
          <wp:inline distT="0" distB="0" distL="0" distR="0" wp14:anchorId="2B816917" wp14:editId="1EA958A9">
            <wp:extent cx="3041650" cy="42163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srcRect l="1237"/>
                    <a:stretch/>
                  </pic:blipFill>
                  <pic:spPr bwMode="auto">
                    <a:xfrm>
                      <a:off x="0" y="0"/>
                      <a:ext cx="3045129" cy="4221141"/>
                    </a:xfrm>
                    <a:prstGeom prst="rect">
                      <a:avLst/>
                    </a:prstGeom>
                    <a:ln>
                      <a:noFill/>
                    </a:ln>
                    <a:extLst>
                      <a:ext uri="{53640926-AAD7-44D8-BBD7-CCE9431645EC}">
                        <a14:shadowObscured xmlns:a14="http://schemas.microsoft.com/office/drawing/2010/main"/>
                      </a:ext>
                    </a:extLst>
                  </pic:spPr>
                </pic:pic>
              </a:graphicData>
            </a:graphic>
          </wp:inline>
        </w:drawing>
      </w:r>
    </w:p>
    <w:p w14:paraId="292F310D" w14:textId="4B443EA7" w:rsidR="005A6F31" w:rsidRDefault="005A6F31">
      <w:pPr>
        <w:rPr>
          <w:rFonts w:ascii="Century Schoolbook" w:hAnsi="Century Schoolbook"/>
          <w:sz w:val="24"/>
          <w:szCs w:val="24"/>
        </w:rPr>
      </w:pPr>
      <w:r>
        <w:rPr>
          <w:rFonts w:ascii="Century Schoolbook" w:hAnsi="Century Schoolbook"/>
          <w:sz w:val="24"/>
          <w:szCs w:val="24"/>
        </w:rPr>
        <w:br w:type="page"/>
      </w: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BF4FA4" w:rsidRDefault="005A6F31" w:rsidP="005A6F31">
      <w:pPr>
        <w:autoSpaceDE w:val="0"/>
        <w:autoSpaceDN w:val="0"/>
        <w:adjustRightInd w:val="0"/>
        <w:spacing w:after="0" w:line="240" w:lineRule="auto"/>
        <w:jc w:val="center"/>
        <w:rPr>
          <w:rFonts w:ascii="Century Schoolbook" w:hAnsi="Century Schoolbook" w:cs="Times New Roman"/>
          <w:color w:val="000000"/>
          <w:sz w:val="32"/>
          <w:szCs w:val="32"/>
        </w:rPr>
      </w:pPr>
      <w:r w:rsidRPr="005A6F31">
        <w:rPr>
          <w:rFonts w:ascii="Century Schoolbook" w:hAnsi="Century Schoolbook" w:cs="Times New Roman"/>
          <w:b/>
          <w:bCs/>
          <w:color w:val="000000"/>
          <w:sz w:val="32"/>
          <w:szCs w:val="32"/>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r w:rsidRPr="005A6F31">
        <w:rPr>
          <w:rFonts w:ascii="Century Schoolbook" w:hAnsi="Century Schoolbook" w:cs="Times New Roman"/>
          <w:color w:val="000000"/>
          <w:sz w:val="24"/>
          <w:szCs w:val="24"/>
        </w:rPr>
        <w:t>Machine interpretation, email spam discovery, data extraction, synopsis, and question addressing are only a couple of the spaces where Natural Language Processing might be utilized.</w:t>
      </w:r>
    </w:p>
    <w:p w14:paraId="1486DF87" w14:textId="1539EE3A"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p>
    <w:p w14:paraId="6A74D2AD" w14:textId="14BB42B5" w:rsidR="005A6F31"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Machine Translation</w:t>
      </w:r>
    </w:p>
    <w:p w14:paraId="42166E39" w14:textId="3DE3A349" w:rsidR="006D46F8" w:rsidRDefault="005758E4"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5758E4">
        <w:rPr>
          <w:rFonts w:ascii="Century Schoolbook" w:hAnsi="Century Schoolbook" w:cs="Times New Roman"/>
          <w:color w:val="000000"/>
          <w:sz w:val="24"/>
          <w:szCs w:val="24"/>
        </w:rPr>
        <w:t xml:space="preserve">Because the internet connects </w:t>
      </w:r>
      <w:proofErr w:type="gramStart"/>
      <w:r w:rsidRPr="005758E4">
        <w:rPr>
          <w:rFonts w:ascii="Century Schoolbook" w:hAnsi="Century Schoolbook" w:cs="Times New Roman"/>
          <w:color w:val="000000"/>
          <w:sz w:val="24"/>
          <w:szCs w:val="24"/>
        </w:rPr>
        <w:t>the majority of</w:t>
      </w:r>
      <w:proofErr w:type="gramEnd"/>
      <w:r w:rsidRPr="005758E4">
        <w:rPr>
          <w:rFonts w:ascii="Century Schoolbook" w:hAnsi="Century Schoolbook" w:cs="Times New Roman"/>
          <w:color w:val="000000"/>
          <w:sz w:val="24"/>
          <w:szCs w:val="24"/>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proofErr w:type="gramStart"/>
      <w:r w:rsidRPr="005758E4">
        <w:rPr>
          <w:rFonts w:ascii="Century Schoolbook" w:hAnsi="Century Schoolbook" w:cs="Times New Roman"/>
          <w:color w:val="000000"/>
          <w:sz w:val="24"/>
          <w:szCs w:val="24"/>
        </w:rPr>
        <w:t>aren't</w:t>
      </w:r>
      <w:proofErr w:type="gramEnd"/>
      <w:r w:rsidRPr="005758E4">
        <w:rPr>
          <w:rFonts w:ascii="Century Schoolbook" w:hAnsi="Century Schoolbook" w:cs="Times New Roman"/>
          <w:color w:val="000000"/>
          <w:sz w:val="24"/>
          <w:szCs w:val="24"/>
        </w:rPr>
        <w:t xml:space="preserve"> only understanding words but maintaining the relevance of sentences, as well as syntax and tenses. The genuine AI gathers as a </w:t>
      </w:r>
      <w:proofErr w:type="gramStart"/>
      <w:r w:rsidRPr="005758E4">
        <w:rPr>
          <w:rFonts w:ascii="Century Schoolbook" w:hAnsi="Century Schoolbook" w:cs="Times New Roman"/>
          <w:color w:val="000000"/>
          <w:sz w:val="24"/>
          <w:szCs w:val="24"/>
        </w:rPr>
        <w:t>good deal records</w:t>
      </w:r>
      <w:proofErr w:type="gramEnd"/>
      <w:r w:rsidRPr="005758E4">
        <w:rPr>
          <w:rFonts w:ascii="Century Schoolbook" w:hAnsi="Century Schoolbook" w:cs="Times New Roman"/>
          <w:color w:val="000000"/>
          <w:sz w:val="24"/>
          <w:szCs w:val="24"/>
        </w:rPr>
        <w:t xml:space="preserve"> as they could that appears to be equal throughout dialects and crunches it to decide the chance that something in Language is comparable.  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w:t>
      </w:r>
      <w:proofErr w:type="spellStart"/>
      <w:r w:rsidRPr="005758E4">
        <w:rPr>
          <w:rFonts w:ascii="Century Schoolbook" w:hAnsi="Century Schoolbook" w:cs="Times New Roman"/>
          <w:color w:val="000000"/>
          <w:sz w:val="24"/>
          <w:szCs w:val="24"/>
        </w:rPr>
        <w:t>Tillmann</w:t>
      </w:r>
      <w:proofErr w:type="spellEnd"/>
      <w:r w:rsidRPr="005758E4">
        <w:rPr>
          <w:rFonts w:ascii="Century Schoolbook" w:hAnsi="Century Schoolbook" w:cs="Times New Roman"/>
          <w:color w:val="000000"/>
          <w:sz w:val="24"/>
          <w:szCs w:val="24"/>
        </w:rPr>
        <w:t xml:space="preserve"> et al., 1997) [37], age string exactness (Bangalore et al., 2000) [38], multi-reference word error rate (</w:t>
      </w:r>
      <w:proofErr w:type="spellStart"/>
      <w:r w:rsidRPr="005758E4">
        <w:rPr>
          <w:rFonts w:ascii="Century Schoolbook" w:hAnsi="Century Schoolbook" w:cs="Times New Roman"/>
          <w:color w:val="000000"/>
          <w:sz w:val="24"/>
          <w:szCs w:val="24"/>
        </w:rPr>
        <w:t>Nießen</w:t>
      </w:r>
      <w:proofErr w:type="spellEnd"/>
      <w:r w:rsidRPr="005758E4">
        <w:rPr>
          <w:rFonts w:ascii="Century Schoolbook" w:hAnsi="Century Schoolbook" w:cs="Times New Roman"/>
          <w:color w:val="000000"/>
          <w:sz w:val="24"/>
          <w:szCs w:val="24"/>
        </w:rPr>
        <w:t xml:space="preserve"> et al., 2000) [39], multi-reference word mistake rate (</w:t>
      </w:r>
      <w:proofErr w:type="spellStart"/>
      <w:r w:rsidRPr="005758E4">
        <w:rPr>
          <w:rFonts w:ascii="Century Schoolbook" w:hAnsi="Century Schoolbook" w:cs="Times New Roman"/>
          <w:color w:val="000000"/>
          <w:sz w:val="24"/>
          <w:szCs w:val="24"/>
        </w:rPr>
        <w:t>Nießen</w:t>
      </w:r>
      <w:proofErr w:type="spellEnd"/>
      <w:r w:rsidRPr="005758E4">
        <w:rPr>
          <w:rFonts w:ascii="Century Schoolbook" w:hAnsi="Century Schoolbook" w:cs="Times New Roman"/>
          <w:color w:val="000000"/>
          <w:sz w:val="24"/>
          <w:szCs w:val="24"/>
        </w:rPr>
        <w:t xml:space="preserve"> et al., 2000) [40], NIST score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2002) [39], BLEU score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2002) (Doddington, 2002) [41] All of these criteria seek to estimate human evaluation and frequently achieve a startling level of similarity to human emotional evaluations of familiarity and sufficiency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2001; Doddington, 2002)</w:t>
      </w:r>
    </w:p>
    <w:p w14:paraId="3EF20B69" w14:textId="5D366E74"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Text Categorization</w:t>
      </w:r>
    </w:p>
    <w:p w14:paraId="3FA43CA1" w14:textId="3F79DA95" w:rsidR="00DF428C" w:rsidRDefault="006D46F8"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6D46F8">
        <w:rPr>
          <w:rFonts w:ascii="Century Schoolbook" w:hAnsi="Century Schoolbook" w:cs="Times New Roman"/>
          <w:color w:val="000000"/>
          <w:sz w:val="24"/>
          <w:szCs w:val="24"/>
        </w:rPr>
        <w:t xml:space="preserve">Classification frameworks take a large amount of data, such as authority archives, military loss reports, market data, and newswires, and divide it into </w:t>
      </w:r>
      <w:proofErr w:type="spellStart"/>
      <w:r w:rsidRPr="006D46F8">
        <w:rPr>
          <w:rFonts w:ascii="Century Schoolbook" w:hAnsi="Century Schoolbook" w:cs="Times New Roman"/>
          <w:color w:val="000000"/>
          <w:sz w:val="24"/>
          <w:szCs w:val="24"/>
        </w:rPr>
        <w:t>preset</w:t>
      </w:r>
      <w:proofErr w:type="spellEnd"/>
      <w:r w:rsidRPr="006D46F8">
        <w:rPr>
          <w:rFonts w:ascii="Century Schoolbook" w:hAnsi="Century Schoolbook" w:cs="Times New Roman"/>
          <w:color w:val="000000"/>
          <w:sz w:val="24"/>
          <w:szCs w:val="24"/>
        </w:rPr>
        <w:t xml:space="preserve"> groups or lists. For example, The Carnegie Group's Construe framework (Hayes PJ, </w:t>
      </w:r>
      <w:proofErr w:type="spellStart"/>
      <w:proofErr w:type="gramStart"/>
      <w:r w:rsidRPr="006D46F8">
        <w:rPr>
          <w:rFonts w:ascii="Century Schoolbook" w:hAnsi="Century Schoolbook" w:cs="Times New Roman"/>
          <w:color w:val="000000"/>
          <w:sz w:val="24"/>
          <w:szCs w:val="24"/>
        </w:rPr>
        <w:t>Westein</w:t>
      </w:r>
      <w:proofErr w:type="spellEnd"/>
      <w:r w:rsidRPr="006D46F8">
        <w:rPr>
          <w:rFonts w:ascii="Century Schoolbook" w:hAnsi="Century Schoolbook" w:cs="Times New Roman"/>
          <w:color w:val="000000"/>
          <w:sz w:val="24"/>
          <w:szCs w:val="24"/>
        </w:rPr>
        <w:t xml:space="preserve"> ;</w:t>
      </w:r>
      <w:proofErr w:type="gramEnd"/>
      <w:r w:rsidRPr="006D46F8">
        <w:rPr>
          <w:rFonts w:ascii="Century Schoolbook" w:hAnsi="Century Schoolbook" w:cs="Times New Roman"/>
          <w:color w:val="000000"/>
          <w:sz w:val="24"/>
          <w:szCs w:val="24"/>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DF428C">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 xml:space="preserve">A fictitious negative and fictitious positive Spam channels are at the heart of NLP innovation, and it's been reduced to a test of eliminating significance from text strings. A sifting setup for an email system employs </w:t>
      </w:r>
      <w:proofErr w:type="gramStart"/>
      <w:r w:rsidRPr="006D46F8">
        <w:rPr>
          <w:rFonts w:ascii="Century Schoolbook" w:hAnsi="Century Schoolbook" w:cs="Times New Roman"/>
          <w:color w:val="000000"/>
          <w:sz w:val="24"/>
          <w:szCs w:val="24"/>
        </w:rPr>
        <w:t>a number of</w:t>
      </w:r>
      <w:proofErr w:type="gramEnd"/>
      <w:r w:rsidRPr="006D46F8">
        <w:rPr>
          <w:rFonts w:ascii="Century Schoolbook" w:hAnsi="Century Schoolbook" w:cs="Times New Roman"/>
          <w:color w:val="000000"/>
          <w:sz w:val="24"/>
          <w:szCs w:val="24"/>
        </w:rPr>
        <w:t xml:space="preserve">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general blacklist channels. Client-defined models are used in Rules-Based Filters.</w:t>
      </w:r>
      <w:r>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lastRenderedPageBreak/>
        <w:t xml:space="preserve">For example, blocking explicit individual sends or stopping mail containing a certain term. Filters for consent: Require that anybody creating an impression be pre-approved by the recipient. Challenge Response Filters: Requires everybody who makes an impression to input a code </w:t>
      </w:r>
      <w:proofErr w:type="gramStart"/>
      <w:r w:rsidRPr="006D46F8">
        <w:rPr>
          <w:rFonts w:ascii="Century Schoolbook" w:hAnsi="Century Schoolbook" w:cs="Times New Roman"/>
          <w:color w:val="000000"/>
          <w:sz w:val="24"/>
          <w:szCs w:val="24"/>
        </w:rPr>
        <w:t>in order to</w:t>
      </w:r>
      <w:proofErr w:type="gramEnd"/>
      <w:r w:rsidRPr="006D46F8">
        <w:rPr>
          <w:rFonts w:ascii="Century Schoolbook" w:hAnsi="Century Schoolbook" w:cs="Times New Roman"/>
          <w:color w:val="000000"/>
          <w:sz w:val="24"/>
          <w:szCs w:val="24"/>
        </w:rPr>
        <w:t xml:space="preserve"> get permission to send email.</w:t>
      </w:r>
    </w:p>
    <w:p w14:paraId="604433C0" w14:textId="77777777"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711433FC" w14:textId="224B6D9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Spam Filtering</w:t>
      </w:r>
    </w:p>
    <w:p w14:paraId="42B89073" w14:textId="23810871"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It uses text order, and several AI algorithms, such as Rule Learning, have recently been used to message categorization or Anti-Spam Filtering (Cohen 1996) [45], Bayes, Nave (</w:t>
      </w:r>
      <w:proofErr w:type="spellStart"/>
      <w:r w:rsidRPr="009F6B55">
        <w:rPr>
          <w:rFonts w:ascii="Century Schoolbook" w:hAnsi="Century Schoolbook" w:cs="Times New Roman"/>
          <w:color w:val="000000"/>
          <w:sz w:val="24"/>
          <w:szCs w:val="24"/>
        </w:rPr>
        <w:t>Sahami</w:t>
      </w:r>
      <w:proofErr w:type="spellEnd"/>
      <w:r w:rsidRPr="009F6B55">
        <w:rPr>
          <w:rFonts w:ascii="Century Schoolbook" w:hAnsi="Century Schoolbook" w:cs="Times New Roman"/>
          <w:color w:val="000000"/>
          <w:sz w:val="24"/>
          <w:szCs w:val="24"/>
        </w:rPr>
        <w:t xml:space="preserve"> et al., 1998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;Rennie .,2000) [46] [47] Memory-based Learning (48),Memory-based Learning (48),Memory-based Learning (48),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Support vector machines (n.d.) (n.d.) (</w:t>
      </w:r>
      <w:proofErr w:type="spellStart"/>
      <w:r w:rsidRPr="009F6B55">
        <w:rPr>
          <w:rFonts w:ascii="Century Schoolbook" w:hAnsi="Century Schoolbook" w:cs="Times New Roman"/>
          <w:color w:val="000000"/>
          <w:sz w:val="24"/>
          <w:szCs w:val="24"/>
        </w:rPr>
        <w:t>n.d</w:t>
      </w:r>
      <w:proofErr w:type="spellEnd"/>
      <w:r w:rsidRPr="009F6B55">
        <w:rPr>
          <w:rFonts w:ascii="Century Schoolbook" w:hAnsi="Century Schoolbook" w:cs="Times New Roman"/>
          <w:color w:val="000000"/>
          <w:sz w:val="24"/>
          <w:szCs w:val="24"/>
        </w:rPr>
        <w:t xml:space="preserve"> (</w:t>
      </w:r>
      <w:proofErr w:type="spellStart"/>
      <w:r w:rsidRPr="009F6B55">
        <w:rPr>
          <w:rFonts w:ascii="Century Schoolbook" w:hAnsi="Century Schoolbook" w:cs="Times New Roman"/>
          <w:color w:val="000000"/>
          <w:sz w:val="24"/>
          <w:szCs w:val="24"/>
        </w:rPr>
        <w:t>Druker</w:t>
      </w:r>
      <w:proofErr w:type="spellEnd"/>
      <w:r w:rsidRPr="009F6B55">
        <w:rPr>
          <w:rFonts w:ascii="Century Schoolbook" w:hAnsi="Century Schoolbook" w:cs="Times New Roman"/>
          <w:color w:val="000000"/>
          <w:sz w:val="24"/>
          <w:szCs w:val="24"/>
        </w:rPr>
        <w:t xml:space="preserve"> et al., 1999) Decision Trees [49], (Carreras and Marquez , 2001) [50] Model of Maximum Entropy (Berger et al. 1996) [51]. Consolidating various pupils every now and again is a good idea (</w:t>
      </w:r>
      <w:proofErr w:type="spellStart"/>
      <w:r w:rsidRPr="009F6B55">
        <w:rPr>
          <w:rFonts w:ascii="Century Schoolbook" w:hAnsi="Century Schoolbook" w:cs="Times New Roman"/>
          <w:color w:val="000000"/>
          <w:sz w:val="24"/>
          <w:szCs w:val="24"/>
        </w:rPr>
        <w:t>Sakkis</w:t>
      </w:r>
      <w:proofErr w:type="spellEnd"/>
      <w:r w:rsidRPr="009F6B55">
        <w:rPr>
          <w:rFonts w:ascii="Century Schoolbook" w:hAnsi="Century Schoolbook" w:cs="Times New Roman"/>
          <w:color w:val="000000"/>
          <w:sz w:val="24"/>
          <w:szCs w:val="24"/>
        </w:rPr>
        <w:t xml:space="preserve">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DF428C">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proofErr w:type="gramStart"/>
      <w:r w:rsidRPr="009F6B55">
        <w:rPr>
          <w:rFonts w:ascii="Century Schoolbook" w:hAnsi="Century Schoolbook" w:cs="Times New Roman"/>
          <w:color w:val="000000"/>
          <w:sz w:val="24"/>
          <w:szCs w:val="24"/>
        </w:rPr>
        <w:t>amount</w:t>
      </w:r>
      <w:proofErr w:type="gramEnd"/>
      <w:r w:rsidRPr="009F6B55">
        <w:rPr>
          <w:rFonts w:ascii="Century Schoolbook" w:hAnsi="Century Schoolbook" w:cs="Times New Roman"/>
          <w:color w:val="000000"/>
          <w:sz w:val="24"/>
          <w:szCs w:val="24"/>
        </w:rPr>
        <w:t xml:space="preserve"> of words or the request. A record is constructed in the second model by selecting a group of word events and organising them in any request. In addition to the Multi-variate Bernoulli model, this model is known as the multi-</w:t>
      </w:r>
      <w:proofErr w:type="spellStart"/>
      <w:r w:rsidRPr="009F6B55">
        <w:rPr>
          <w:rFonts w:ascii="Century Schoolbook" w:hAnsi="Century Schoolbook" w:cs="Times New Roman"/>
          <w:color w:val="000000"/>
          <w:sz w:val="24"/>
          <w:szCs w:val="24"/>
        </w:rPr>
        <w:t>nomial</w:t>
      </w:r>
      <w:proofErr w:type="spellEnd"/>
      <w:r w:rsidRPr="009F6B55">
        <w:rPr>
          <w:rFonts w:ascii="Century Schoolbook" w:hAnsi="Century Schoolbook" w:cs="Times New Roman"/>
          <w:color w:val="000000"/>
          <w:sz w:val="24"/>
          <w:szCs w:val="24"/>
        </w:rPr>
        <w:t xml:space="preserve"> model, and it captures data on how frequently a term is used in an archive. </w:t>
      </w:r>
      <w:proofErr w:type="gramStart"/>
      <w:r w:rsidRPr="009F6B55">
        <w:rPr>
          <w:rFonts w:ascii="Century Schoolbook" w:hAnsi="Century Schoolbook" w:cs="Times New Roman"/>
          <w:color w:val="000000"/>
          <w:sz w:val="24"/>
          <w:szCs w:val="24"/>
        </w:rPr>
        <w:t>The majority of</w:t>
      </w:r>
      <w:proofErr w:type="gramEnd"/>
      <w:r w:rsidRPr="009F6B55">
        <w:rPr>
          <w:rFonts w:ascii="Century Schoolbook" w:hAnsi="Century Schoolbook" w:cs="Times New Roman"/>
          <w:color w:val="000000"/>
          <w:sz w:val="24"/>
          <w:szCs w:val="24"/>
        </w:rPr>
        <w:t xml:space="preserve"> anti-spam text arrangement methods</w:t>
      </w:r>
      <w:r>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The multivariate Bernoulli model has been used in email filtering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 2000b) [47].</w:t>
      </w:r>
    </w:p>
    <w:p w14:paraId="77ACFD75" w14:textId="4284700F"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6DCBC158" w14:textId="732E34C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Information Extraction</w:t>
      </w:r>
    </w:p>
    <w:p w14:paraId="351A7BA0" w14:textId="7B02EE37"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 xml:space="preserve">The recognition of indications of interest in text-based information is a concern for data extraction. Extraction of components such as names, locations, events, dates, times, and expenses </w:t>
      </w:r>
      <w:proofErr w:type="gramStart"/>
      <w:r w:rsidRPr="009F6B55">
        <w:rPr>
          <w:rFonts w:ascii="Century Schoolbook" w:hAnsi="Century Schoolbook" w:cs="Times New Roman"/>
          <w:color w:val="000000"/>
          <w:sz w:val="24"/>
          <w:szCs w:val="24"/>
        </w:rPr>
        <w:t>is</w:t>
      </w:r>
      <w:proofErr w:type="gramEnd"/>
      <w:r w:rsidRPr="009F6B55">
        <w:rPr>
          <w:rFonts w:ascii="Century Schoolbook" w:hAnsi="Century Schoolbook" w:cs="Times New Roman"/>
          <w:color w:val="000000"/>
          <w:sz w:val="24"/>
          <w:szCs w:val="24"/>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w:t>
      </w:r>
      <w:r>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 xml:space="preserve">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used in a report, independent of the </w:t>
      </w:r>
      <w:proofErr w:type="gramStart"/>
      <w:r w:rsidR="008910FE" w:rsidRPr="008910FE">
        <w:rPr>
          <w:rFonts w:ascii="Century Schoolbook" w:hAnsi="Century Schoolbook" w:cs="Times New Roman"/>
          <w:color w:val="000000"/>
          <w:sz w:val="24"/>
          <w:szCs w:val="24"/>
        </w:rPr>
        <w:t>amount</w:t>
      </w:r>
      <w:proofErr w:type="gramEnd"/>
      <w:r w:rsidR="008910FE" w:rsidRPr="008910FE">
        <w:rPr>
          <w:rFonts w:ascii="Century Schoolbook" w:hAnsi="Century Schoolbook" w:cs="Times New Roman"/>
          <w:color w:val="000000"/>
          <w:sz w:val="24"/>
          <w:szCs w:val="24"/>
        </w:rPr>
        <w:t xml:space="preserve"> of words or the request</w:t>
      </w:r>
      <w:r w:rsidR="00DF428C" w:rsidRPr="00DF428C">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 xml:space="preserve">A report is </w:t>
      </w:r>
      <w:r w:rsidR="008910FE" w:rsidRPr="008910FE">
        <w:rPr>
          <w:rFonts w:ascii="Century Schoolbook" w:hAnsi="Century Schoolbook" w:cs="Times New Roman"/>
          <w:color w:val="000000"/>
          <w:sz w:val="24"/>
          <w:szCs w:val="24"/>
        </w:rPr>
        <w:lastRenderedPageBreak/>
        <w:t>created in the second model by selecting a group of word events and coordinating them in any request. Apart from the Multi-variate Bernoulli model, this model is known as the multi-</w:t>
      </w:r>
      <w:proofErr w:type="spellStart"/>
      <w:r w:rsidR="008910FE" w:rsidRPr="008910FE">
        <w:rPr>
          <w:rFonts w:ascii="Century Schoolbook" w:hAnsi="Century Schoolbook" w:cs="Times New Roman"/>
          <w:color w:val="000000"/>
          <w:sz w:val="24"/>
          <w:szCs w:val="24"/>
        </w:rPr>
        <w:t>nomial</w:t>
      </w:r>
      <w:proofErr w:type="spellEnd"/>
      <w:r w:rsidR="008910FE" w:rsidRPr="008910FE">
        <w:rPr>
          <w:rFonts w:ascii="Century Schoolbook" w:hAnsi="Century Schoolbook" w:cs="Times New Roman"/>
          <w:color w:val="000000"/>
          <w:sz w:val="24"/>
          <w:szCs w:val="24"/>
        </w:rPr>
        <w:t xml:space="preserve"> model, and it captures data on how frequently a word is used in a record.</w:t>
      </w:r>
    </w:p>
    <w:p w14:paraId="3A79B23C" w14:textId="77777777" w:rsidR="008910FE" w:rsidRDefault="008910FE"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1DF3D6F2" w14:textId="1CD18FBA"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Over the next few years, information disclosure will be a hot topic of discussion. Information disclosure research employs a variety of techniques to extract important data from source documents, including</w:t>
      </w:r>
    </w:p>
    <w:p w14:paraId="2E83A66B"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1A98DC6A"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Stop-words, Chunking or Shadow Parsing, and Grammatical Features (POS) labelling (Keywords that are utilised and should be eliminated prior to handling reports), Word </w:t>
      </w:r>
      <w:proofErr w:type="gramStart"/>
      <w:r w:rsidRPr="008910FE">
        <w:rPr>
          <w:rFonts w:ascii="Century Schoolbook" w:hAnsi="Century Schoolbook" w:cs="Times New Roman"/>
          <w:color w:val="000000"/>
          <w:sz w:val="24"/>
          <w:szCs w:val="24"/>
        </w:rPr>
        <w:t>reference based</w:t>
      </w:r>
      <w:proofErr w:type="gramEnd"/>
      <w:r w:rsidRPr="008910FE">
        <w:rPr>
          <w:rFonts w:ascii="Century Schoolbook" w:hAnsi="Century Schoolbook" w:cs="Times New Roman"/>
          <w:color w:val="000000"/>
          <w:sz w:val="24"/>
          <w:szCs w:val="24"/>
        </w:rPr>
        <w:t xml:space="preserve">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Its divided data may be used in a variety of ways, for example, to create an outline, to assemble data sets, to recognise catchphrases, to organise text items according to a few pre-defined classifications, and 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w:t>
      </w:r>
      <w:proofErr w:type="spellStart"/>
      <w:r w:rsidRPr="008910FE">
        <w:rPr>
          <w:rFonts w:ascii="Century Schoolbook" w:hAnsi="Century Schoolbook" w:cs="Times New Roman"/>
          <w:color w:val="000000"/>
          <w:sz w:val="24"/>
          <w:szCs w:val="24"/>
        </w:rPr>
        <w:t>lexico</w:t>
      </w:r>
      <w:proofErr w:type="spellEnd"/>
      <w:r w:rsidRPr="008910FE">
        <w:rPr>
          <w:rFonts w:ascii="Century Schoolbook" w:hAnsi="Century Schoolbook" w:cs="Times New Roman"/>
          <w:color w:val="000000"/>
          <w:sz w:val="24"/>
          <w:szCs w:val="24"/>
        </w:rPr>
        <w:t xml:space="preserve">-syntactic instances in comparison to a certain computed link. IE frameworks should function on a variety of levels, from word recognition to conversation investigation at the complete record level. The Blank Slate Language Processor is being used (BSLP) </w:t>
      </w:r>
      <w:r w:rsidR="00BF4FA4" w:rsidRPr="00BF4FA4">
        <w:rPr>
          <w:rFonts w:ascii="Century Schoolbook" w:hAnsi="Century Schoolbook" w:cs="Times New Roman"/>
          <w:color w:val="000000"/>
          <w:sz w:val="24"/>
          <w:szCs w:val="24"/>
        </w:rPr>
        <w:t>(</w:t>
      </w:r>
      <w:proofErr w:type="spellStart"/>
      <w:r w:rsidR="00BF4FA4" w:rsidRPr="00BF4FA4">
        <w:rPr>
          <w:rFonts w:ascii="Century Schoolbook" w:hAnsi="Century Schoolbook" w:cs="Times New Roman"/>
          <w:color w:val="000000"/>
          <w:sz w:val="24"/>
          <w:szCs w:val="24"/>
        </w:rPr>
        <w:t>Bondale</w:t>
      </w:r>
      <w:proofErr w:type="spellEnd"/>
      <w:r w:rsidR="00BF4FA4" w:rsidRPr="00BF4FA4">
        <w:rPr>
          <w:rFonts w:ascii="Century Schoolbook" w:hAnsi="Century Schoolbook" w:cs="Times New Roman"/>
          <w:color w:val="000000"/>
          <w:sz w:val="24"/>
          <w:szCs w:val="24"/>
        </w:rPr>
        <w:t xml:space="preserve"> et al., 1999) [59] </w:t>
      </w:r>
      <w:r w:rsidRPr="008910FE">
        <w:rPr>
          <w:rFonts w:ascii="Century Schoolbook" w:hAnsi="Century Schoolbook" w:cs="Times New Roman"/>
          <w:color w:val="000000"/>
          <w:sz w:val="24"/>
          <w:szCs w:val="24"/>
        </w:rPr>
        <w:t>a method for examining a true regular language corpus made up of responses to open-ended surveys in the field of marketing</w:t>
      </w:r>
      <w:r>
        <w:rPr>
          <w:rFonts w:ascii="Century Schoolbook" w:hAnsi="Century Schoolbook" w:cs="Times New Roman"/>
          <w:color w:val="000000"/>
          <w:sz w:val="24"/>
          <w:szCs w:val="24"/>
        </w:rPr>
        <w:t>.</w:t>
      </w:r>
    </w:p>
    <w:p w14:paraId="1C20864E"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3B7C9140" w14:textId="56CCFD5D" w:rsidR="005758E4" w:rsidRDefault="008910FE" w:rsidP="008910FE">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MITA (</w:t>
      </w:r>
      <w:proofErr w:type="spellStart"/>
      <w:r w:rsidRPr="008910FE">
        <w:rPr>
          <w:rFonts w:ascii="Century Schoolbook" w:hAnsi="Century Schoolbook" w:cs="Times New Roman"/>
          <w:color w:val="000000"/>
          <w:sz w:val="24"/>
          <w:szCs w:val="24"/>
        </w:rPr>
        <w:t>Metlife's</w:t>
      </w:r>
      <w:proofErr w:type="spellEnd"/>
      <w:r w:rsidRPr="008910FE">
        <w:rPr>
          <w:rFonts w:ascii="Century Schoolbook" w:hAnsi="Century Schoolbook" w:cs="Times New Roman"/>
          <w:color w:val="000000"/>
          <w:sz w:val="24"/>
          <w:szCs w:val="24"/>
        </w:rPr>
        <w:t xml:space="preserve"> Intelligent Text Analyzer) (Glasgow et al. (1998) [60]) is a framework that extracts data from disaster-prevention apps. </w:t>
      </w:r>
      <w:proofErr w:type="spellStart"/>
      <w:r w:rsidRPr="008910FE">
        <w:rPr>
          <w:rFonts w:ascii="Century Schoolbook" w:hAnsi="Century Schoolbook" w:cs="Times New Roman"/>
          <w:color w:val="000000"/>
          <w:sz w:val="24"/>
          <w:szCs w:val="24"/>
        </w:rPr>
        <w:t>Ahonen</w:t>
      </w:r>
      <w:proofErr w:type="spellEnd"/>
      <w:r w:rsidRPr="008910FE">
        <w:rPr>
          <w:rFonts w:ascii="Century Schoolbook" w:hAnsi="Century Schoolbook" w:cs="Times New Roman"/>
          <w:color w:val="000000"/>
          <w:sz w:val="24"/>
          <w:szCs w:val="24"/>
        </w:rPr>
        <w:t xml:space="preserve"> et al. (1998) [61] proposed a standard structure for text mining that incorporates </w:t>
      </w:r>
      <w:proofErr w:type="spellStart"/>
      <w:r w:rsidRPr="008910FE">
        <w:rPr>
          <w:rFonts w:ascii="Century Schoolbook" w:hAnsi="Century Schoolbook" w:cs="Times New Roman"/>
          <w:color w:val="000000"/>
          <w:sz w:val="24"/>
          <w:szCs w:val="24"/>
        </w:rPr>
        <w:t>commonsense</w:t>
      </w:r>
      <w:proofErr w:type="spellEnd"/>
      <w:r w:rsidRPr="008910FE">
        <w:rPr>
          <w:rFonts w:ascii="Century Schoolbook" w:hAnsi="Century Schoolbook" w:cs="Times New Roman"/>
          <w:color w:val="000000"/>
          <w:sz w:val="24"/>
          <w:szCs w:val="24"/>
        </w:rPr>
        <w:t xml:space="preserve"> and conversational level text analysis.</w:t>
      </w:r>
    </w:p>
    <w:p w14:paraId="1120C390" w14:textId="77777777" w:rsidR="005758E4" w:rsidRDefault="005758E4">
      <w:pPr>
        <w:rPr>
          <w:rFonts w:ascii="Century Schoolbook" w:hAnsi="Century Schoolbook" w:cs="Times New Roman"/>
          <w:color w:val="000000"/>
          <w:sz w:val="24"/>
          <w:szCs w:val="24"/>
        </w:rPr>
      </w:pPr>
      <w:r>
        <w:rPr>
          <w:rFonts w:ascii="Century Schoolbook" w:hAnsi="Century Schoolbook" w:cs="Times New Roman"/>
          <w:color w:val="000000"/>
          <w:sz w:val="24"/>
          <w:szCs w:val="24"/>
        </w:rPr>
        <w:br w:type="page"/>
      </w:r>
    </w:p>
    <w:p w14:paraId="3C34F5F8" w14:textId="4A26CE2E" w:rsidR="00DF428C"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r w:rsidRPr="005758E4">
        <w:rPr>
          <w:rFonts w:ascii="Century Schoolbook" w:hAnsi="Century Schoolbook" w:cs="Times New Roman"/>
          <w:b/>
          <w:bCs/>
          <w:color w:val="000000"/>
          <w:sz w:val="32"/>
          <w:szCs w:val="32"/>
        </w:rPr>
        <w:lastRenderedPageBreak/>
        <w:t>CONCLUSION</w:t>
      </w:r>
    </w:p>
    <w:p w14:paraId="4DC0875D" w14:textId="77777777" w:rsidR="005758E4" w:rsidRPr="005758E4"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p>
    <w:sectPr w:rsidR="005758E4" w:rsidRPr="0057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222011"/>
    <w:rsid w:val="002348D4"/>
    <w:rsid w:val="002E42FE"/>
    <w:rsid w:val="002E79A7"/>
    <w:rsid w:val="0033169D"/>
    <w:rsid w:val="003C6EFF"/>
    <w:rsid w:val="00443B8A"/>
    <w:rsid w:val="004C4D5D"/>
    <w:rsid w:val="004F3DD7"/>
    <w:rsid w:val="005758E4"/>
    <w:rsid w:val="005A6F31"/>
    <w:rsid w:val="005D315F"/>
    <w:rsid w:val="00653042"/>
    <w:rsid w:val="006B0861"/>
    <w:rsid w:val="006D46F8"/>
    <w:rsid w:val="007C292D"/>
    <w:rsid w:val="007C3F4E"/>
    <w:rsid w:val="007C5710"/>
    <w:rsid w:val="008910FE"/>
    <w:rsid w:val="008A517D"/>
    <w:rsid w:val="00907AD2"/>
    <w:rsid w:val="009624B3"/>
    <w:rsid w:val="009B5102"/>
    <w:rsid w:val="009F6B55"/>
    <w:rsid w:val="00A41BD7"/>
    <w:rsid w:val="00A96706"/>
    <w:rsid w:val="00AA7C69"/>
    <w:rsid w:val="00B205FC"/>
    <w:rsid w:val="00B71827"/>
    <w:rsid w:val="00BF4FA4"/>
    <w:rsid w:val="00C035E8"/>
    <w:rsid w:val="00D32D77"/>
    <w:rsid w:val="00D65556"/>
    <w:rsid w:val="00DB6E63"/>
    <w:rsid w:val="00DF428C"/>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1</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31</cp:revision>
  <dcterms:created xsi:type="dcterms:W3CDTF">2022-01-17T12:39:00Z</dcterms:created>
  <dcterms:modified xsi:type="dcterms:W3CDTF">2022-01-24T12:24:00Z</dcterms:modified>
</cp:coreProperties>
</file>