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28003645" w14:textId="6434F9AC" w:rsidR="009B5102" w:rsidRPr="00143470" w:rsidRDefault="00143470" w:rsidP="00EE725D">
      <w:pPr>
        <w:jc w:val="both"/>
        <w:rPr>
          <w:rFonts w:ascii="Times New Roman" w:hAnsi="Times New Roman" w:cs="Times New Roman"/>
          <w:b/>
          <w:bCs/>
          <w:sz w:val="32"/>
          <w:szCs w:val="32"/>
        </w:rPr>
      </w:pPr>
      <w:r w:rsidRPr="00406A43">
        <w:rPr>
          <w:rFonts w:ascii="Times New Roman" w:hAnsi="Times New Roman" w:cs="Times New Roman"/>
          <w:b/>
          <w:bCs/>
          <w:i/>
          <w:iCs/>
          <w:sz w:val="20"/>
          <w:szCs w:val="20"/>
        </w:rPr>
        <w:t>Abstract -</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EE725D">
      <w:pPr>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C308BC">
      <w:pPr>
        <w:pStyle w:val="Style1"/>
        <w:numPr>
          <w:ilvl w:val="0"/>
          <w:numId w:val="13"/>
        </w:numPr>
        <w:spacing w:after="240"/>
        <w:ind w:left="284"/>
        <w:rPr>
          <w:szCs w:val="20"/>
        </w:rPr>
      </w:pPr>
      <w:r w:rsidRPr="003A0D70">
        <w:t>INTRODUCTION</w:t>
      </w:r>
    </w:p>
    <w:p w14:paraId="129B2626" w14:textId="038B7B00" w:rsidR="00EE725D" w:rsidRDefault="00143470" w:rsidP="00EE725D">
      <w:pPr>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5913AED1">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2B2D73A4" w14:textId="72064A20" w:rsidR="00EE725D" w:rsidRDefault="009F6714" w:rsidP="00EE725D">
      <w:pPr>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538F8467">
                <wp:simplePos x="0" y="0"/>
                <wp:positionH relativeFrom="margin">
                  <wp:posOffset>306705</wp:posOffset>
                </wp:positionH>
                <wp:positionV relativeFrom="paragraph">
                  <wp:posOffset>1831975</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24.15pt;margin-top:144.25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03A35A04" w14:textId="4FB51C2A" w:rsidR="00B17893" w:rsidRDefault="00B17893" w:rsidP="00EE725D">
      <w:pPr>
        <w:jc w:val="both"/>
        <w:rPr>
          <w:rFonts w:ascii="Times New Roman" w:hAnsi="Times New Roman" w:cs="Times New Roman"/>
          <w:sz w:val="20"/>
          <w:szCs w:val="20"/>
        </w:rPr>
      </w:pPr>
    </w:p>
    <w:p w14:paraId="2CD7CA30" w14:textId="5095E490" w:rsidR="00B71827" w:rsidRPr="00CC5558"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computers to process human language to the full of its extent, that is, understanding the human emotions and intent behind the words</w:t>
      </w:r>
      <w:r w:rsidR="004915E3">
        <w:rPr>
          <w:rFonts w:ascii="Times New Roman" w:hAnsi="Times New Roman" w:cs="Times New Roman"/>
          <w:sz w:val="20"/>
          <w:szCs w:val="20"/>
        </w:rPr>
        <w:t>,</w:t>
      </w:r>
      <w:r w:rsidRPr="00CC5558">
        <w:rPr>
          <w:rFonts w:ascii="Times New Roman" w:hAnsi="Times New Roman" w:cs="Times New Roman"/>
          <w:sz w:val="20"/>
          <w:szCs w:val="20"/>
        </w:rPr>
        <w:t xml:space="preserve"> the speaker or the writer has said or written.</w:t>
      </w:r>
    </w:p>
    <w:p w14:paraId="6EFD6E3C" w14:textId="507B067D" w:rsidR="00C34C9B"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NLP does not treat text like mere sequence of symbols. It understands the thought process of the speaker and why 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76839E1A" w14:textId="77777777" w:rsidR="00406A43" w:rsidRDefault="00443B8A" w:rsidP="00406A43">
      <w:pPr>
        <w:ind w:left="-144" w:right="-11"/>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68094925" w14:textId="0D9D0D1F" w:rsidR="00406A43" w:rsidRPr="00CC5558" w:rsidRDefault="00406A43" w:rsidP="00406A43">
      <w:pPr>
        <w:ind w:left="-144" w:right="-11"/>
        <w:jc w:val="both"/>
        <w:rPr>
          <w:rFonts w:ascii="Times New Roman" w:hAnsi="Times New Roman" w:cs="Times New Roman"/>
          <w:sz w:val="20"/>
          <w:szCs w:val="20"/>
        </w:rPr>
      </w:pPr>
      <w:r w:rsidRPr="00406A43">
        <w:rPr>
          <w:rFonts w:ascii="Times New Roman" w:hAnsi="Times New Roman" w:cs="Times New Roman"/>
          <w:sz w:val="20"/>
          <w:szCs w:val="20"/>
        </w:rPr>
        <w:t>The reason why natural language processing is so important in future is it helps us to build models and processes which take chunks of information as input and in form of voice or text or both and manipulate them as per the algorithm inside the computer. Thus, the input can be speech, text or image where output of an NLP system can be processed Speech as well as Written Text. Different algorithms developed to increase the efficiency of processing the language in text form</w:t>
      </w:r>
      <w:r>
        <w:rPr>
          <w:rFonts w:ascii="Times New Roman" w:hAnsi="Times New Roman" w:cs="Times New Roman"/>
          <w:sz w:val="20"/>
          <w:szCs w:val="20"/>
        </w:rPr>
        <w:t>.</w:t>
      </w:r>
    </w:p>
    <w:p w14:paraId="2961EBF0" w14:textId="713CE6D7" w:rsidR="004F3DD7" w:rsidRPr="00CC5558" w:rsidRDefault="00443B8A" w:rsidP="00EE725D">
      <w:pPr>
        <w:ind w:left="-144" w:right="-11"/>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EE725D">
      <w:pPr>
        <w:pStyle w:val="Default"/>
        <w:ind w:left="-144" w:right="-11"/>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EE725D">
      <w:pPr>
        <w:pStyle w:val="Default"/>
        <w:ind w:left="-144" w:right="-11"/>
        <w:jc w:val="both"/>
        <w:rPr>
          <w:color w:val="auto"/>
          <w:sz w:val="20"/>
          <w:szCs w:val="20"/>
        </w:rPr>
      </w:pPr>
    </w:p>
    <w:p w14:paraId="311C59C8" w14:textId="4A8A1861" w:rsidR="00B273D2" w:rsidRPr="00B17893" w:rsidRDefault="00201D64" w:rsidP="00C308BC">
      <w:pPr>
        <w:pStyle w:val="Style1"/>
        <w:numPr>
          <w:ilvl w:val="0"/>
          <w:numId w:val="13"/>
        </w:numPr>
        <w:spacing w:after="240"/>
        <w:ind w:left="426"/>
        <w:rPr>
          <w:rStyle w:val="Strong"/>
          <w:b/>
          <w:bCs/>
        </w:rPr>
      </w:pPr>
      <w:r w:rsidRPr="00B17893">
        <w:rPr>
          <w:rStyle w:val="Strong"/>
          <w:b/>
          <w:bCs/>
        </w:rPr>
        <w:t>RELATED WORK</w:t>
      </w:r>
    </w:p>
    <w:p w14:paraId="40C8AC6F" w14:textId="6DA62288" w:rsidR="00B273D2" w:rsidRDefault="00B273D2" w:rsidP="00EE725D">
      <w:pPr>
        <w:pStyle w:val="Default"/>
        <w:ind w:left="-144" w:right="-11"/>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4191724A" w:rsidR="00DB4139" w:rsidRDefault="00DB4139" w:rsidP="00EE725D">
      <w:pPr>
        <w:pStyle w:val="Default"/>
        <w:ind w:left="-144" w:right="-11"/>
        <w:jc w:val="both"/>
        <w:rPr>
          <w:color w:val="auto"/>
          <w:sz w:val="20"/>
          <w:szCs w:val="20"/>
        </w:rPr>
      </w:pPr>
      <w:proofErr w:type="spellStart"/>
      <w:r w:rsidRPr="00DB4139">
        <w:rPr>
          <w:color w:val="auto"/>
          <w:sz w:val="20"/>
          <w:szCs w:val="20"/>
        </w:rPr>
        <w:t>Jeonghee</w:t>
      </w:r>
      <w:proofErr w:type="spellEnd"/>
      <w:r w:rsidRPr="00DB4139">
        <w:rPr>
          <w:color w:val="auto"/>
          <w:sz w:val="20"/>
          <w:szCs w:val="20"/>
        </w:rPr>
        <w:t xml:space="preserve"> et al., 2003 [26]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6EF6A2DF" w:rsidR="0068109E" w:rsidRDefault="0068109E" w:rsidP="00EE725D">
      <w:pPr>
        <w:pStyle w:val="Default"/>
        <w:ind w:left="-144" w:right="-11"/>
        <w:jc w:val="both"/>
        <w:rPr>
          <w:color w:val="auto"/>
          <w:sz w:val="20"/>
          <w:szCs w:val="20"/>
        </w:rPr>
      </w:pPr>
      <w:r w:rsidRPr="0068109E">
        <w:rPr>
          <w:color w:val="auto"/>
          <w:sz w:val="20"/>
          <w:szCs w:val="20"/>
        </w:rPr>
        <w:t xml:space="preserve">(Namrata </w:t>
      </w:r>
      <w:proofErr w:type="spellStart"/>
      <w:r w:rsidR="004915E3" w:rsidRPr="0068109E">
        <w:rPr>
          <w:color w:val="auto"/>
          <w:sz w:val="20"/>
          <w:szCs w:val="20"/>
        </w:rPr>
        <w:t>Tapswi</w:t>
      </w:r>
      <w:proofErr w:type="spellEnd"/>
      <w:r w:rsidR="004915E3" w:rsidRPr="0068109E">
        <w:rPr>
          <w:color w:val="auto"/>
          <w:sz w:val="20"/>
          <w:szCs w:val="20"/>
        </w:rPr>
        <w:t>, Suresh</w:t>
      </w:r>
      <w:r w:rsidRPr="0068109E">
        <w:rPr>
          <w:color w:val="auto"/>
          <w:sz w:val="20"/>
          <w:szCs w:val="20"/>
        </w:rPr>
        <w:t xml:space="preserve"> Jain ., 2012) [27]</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6A11506E" w:rsidR="0068109E" w:rsidRDefault="0068109E" w:rsidP="00EE725D">
      <w:pPr>
        <w:pStyle w:val="Default"/>
        <w:ind w:left="-144" w:right="-11"/>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 xml:space="preserve">with syntactic correlated keywords like Noun Phrase and Verb </w:t>
      </w:r>
      <w:r w:rsidRPr="0068109E">
        <w:rPr>
          <w:color w:val="auto"/>
          <w:sz w:val="20"/>
          <w:szCs w:val="20"/>
        </w:rPr>
        <w:lastRenderedPageBreak/>
        <w:t>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0869E348" w14:textId="071737F3" w:rsidR="00DB4139" w:rsidRDefault="0068109E" w:rsidP="00EE725D">
      <w:pPr>
        <w:pStyle w:val="Default"/>
        <w:ind w:left="-144" w:right="-11"/>
        <w:jc w:val="both"/>
        <w:rPr>
          <w:color w:val="auto"/>
          <w:sz w:val="20"/>
          <w:szCs w:val="20"/>
        </w:rPr>
      </w:pPr>
      <w:r w:rsidRPr="0068109E">
        <w:rPr>
          <w:color w:val="auto"/>
          <w:sz w:val="20"/>
          <w:szCs w:val="20"/>
        </w:rPr>
        <w:t>(Alan Ritter., 2011) [33</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tools trained on unlabelled, in domain and out 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15305D82" w14:textId="77777777" w:rsidR="00D546DE" w:rsidRPr="00CC5558" w:rsidRDefault="00D546DE" w:rsidP="00EE725D">
      <w:pPr>
        <w:pStyle w:val="Default"/>
        <w:ind w:right="-11"/>
        <w:rPr>
          <w:b/>
          <w:bCs/>
        </w:rPr>
      </w:pPr>
    </w:p>
    <w:p w14:paraId="0EEA51F2" w14:textId="77777777" w:rsidR="00B17893" w:rsidRDefault="00B17893" w:rsidP="00EE725D">
      <w:pPr>
        <w:pStyle w:val="Default"/>
        <w:ind w:left="-144" w:right="-11"/>
        <w:rPr>
          <w:b/>
          <w:bCs/>
        </w:rPr>
      </w:pPr>
    </w:p>
    <w:p w14:paraId="2DF89C2F" w14:textId="2F0932B0" w:rsidR="00167AFE" w:rsidRPr="00CC5558" w:rsidRDefault="00653042" w:rsidP="00C308BC">
      <w:pPr>
        <w:pStyle w:val="Style1"/>
        <w:numPr>
          <w:ilvl w:val="0"/>
          <w:numId w:val="13"/>
        </w:numPr>
        <w:spacing w:after="240"/>
        <w:ind w:left="426"/>
      </w:pPr>
      <w:r w:rsidRPr="00CC5558">
        <w:t>LEVELS OF NL</w:t>
      </w:r>
      <w:r w:rsidR="003A0D70">
        <w:t>P</w:t>
      </w:r>
    </w:p>
    <w:p w14:paraId="4D9CE56F" w14:textId="552A5A48" w:rsidR="00C035E8" w:rsidRPr="00CC5558" w:rsidRDefault="00C035E8" w:rsidP="00EE725D">
      <w:pPr>
        <w:pStyle w:val="Default"/>
        <w:ind w:left="-144" w:right="-11"/>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18AF5075">
                <wp:simplePos x="0" y="0"/>
                <wp:positionH relativeFrom="column">
                  <wp:posOffset>287020</wp:posOffset>
                </wp:positionH>
                <wp:positionV relativeFrom="paragraph">
                  <wp:posOffset>2592070</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22.6pt;margin-top:204.1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029222DE">
            <wp:extent cx="3173730" cy="26003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368" cy="2614776"/>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B17893">
      <w:pPr>
        <w:pStyle w:val="Default"/>
        <w:ind w:right="71"/>
        <w:jc w:val="both"/>
      </w:pPr>
    </w:p>
    <w:p w14:paraId="6AAFBDC3" w14:textId="6BA916EF" w:rsidR="00C035E8" w:rsidRDefault="00C035E8" w:rsidP="00B17893">
      <w:pPr>
        <w:pStyle w:val="Default"/>
        <w:ind w:right="71"/>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301485B2"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t>
      </w:r>
      <w:r w:rsidRPr="00CC5558">
        <w:rPr>
          <w:rFonts w:ascii="Times New Roman" w:hAnsi="Times New Roman" w:cs="Times New Roman"/>
          <w:sz w:val="20"/>
          <w:szCs w:val="20"/>
        </w:rPr>
        <w:t xml:space="preserve">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are assortment of sentence structures that might be discouraged, and which, thusly, confine the parser choice. </w:t>
      </w:r>
    </w:p>
    <w:p w14:paraId="52592E69" w14:textId="68DBAEE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0E064DAC"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18BAA258"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08BC">
      <w:pPr>
        <w:pStyle w:val="Style1"/>
        <w:numPr>
          <w:ilvl w:val="0"/>
          <w:numId w:val="13"/>
        </w:numPr>
        <w:spacing w:after="240"/>
        <w:ind w:left="426"/>
      </w:pPr>
      <w:r w:rsidRPr="00CC5558">
        <w:t>NLP TOOLS AND TECHNIQIUE</w:t>
      </w:r>
    </w:p>
    <w:p w14:paraId="098FF432" w14:textId="479EE2E3" w:rsidR="00FD1A9F" w:rsidRPr="00CC5558" w:rsidRDefault="00FD1A9F" w:rsidP="00C308BC">
      <w:pPr>
        <w:pStyle w:val="NormalWeb"/>
        <w:spacing w:after="240" w:afterAutospacing="0"/>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lastRenderedPageBreak/>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00E7DEF2" w14:textId="0F2F89B2" w:rsidR="00A77EF0"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4D779DA7"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3A2E5034" w:rsidR="003C6EFF" w:rsidRPr="00CC5558" w:rsidRDefault="00F50429"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492E4EEE">
                <wp:simplePos x="0" y="0"/>
                <wp:positionH relativeFrom="margin">
                  <wp:posOffset>638667</wp:posOffset>
                </wp:positionH>
                <wp:positionV relativeFrom="paragraph">
                  <wp:posOffset>70558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50.3pt;margin-top:5.5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77777777"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B17893">
      <w:pPr>
        <w:numPr>
          <w:ilvl w:val="0"/>
          <w:numId w:val="2"/>
        </w:numPr>
        <w:shd w:val="clear" w:color="auto" w:fill="FFFFFF"/>
        <w:spacing w:before="100" w:beforeAutospacing="1" w:after="100" w:afterAutospacing="1" w:line="240" w:lineRule="auto"/>
        <w:ind w:left="284" w:right="71"/>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3243AA31" w14:textId="74110432" w:rsidR="00A77EF0" w:rsidRPr="00B066A7" w:rsidRDefault="002348D4" w:rsidP="00A70744">
      <w:pPr>
        <w:numPr>
          <w:ilvl w:val="0"/>
          <w:numId w:val="2"/>
        </w:numPr>
        <w:shd w:val="clear" w:color="auto" w:fill="FFFFFF"/>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9624B3" w:rsidRPr="00B066A7">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B066A7">
        <w:rPr>
          <w:rFonts w:ascii="Times New Roman" w:eastAsia="Times New Roman" w:hAnsi="Times New Roman" w:cs="Times New Roman"/>
          <w:color w:val="334960"/>
          <w:sz w:val="24"/>
          <w:szCs w:val="24"/>
          <w:lang w:val="en-US"/>
        </w:rPr>
        <w:t>.</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4F44F712" w14:textId="590F3725" w:rsidR="005A6F31" w:rsidRPr="00CC5558" w:rsidRDefault="005A6F31" w:rsidP="00B066A7">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42166E39" w14:textId="0F6E1042" w:rsidR="006D46F8"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the majority of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r w:rsidR="000E6DA6" w:rsidRPr="00CC5558">
        <w:rPr>
          <w:rFonts w:ascii="Times New Roman" w:hAnsi="Times New Roman" w:cs="Times New Roman"/>
          <w:color w:val="000000"/>
          <w:sz w:val="20"/>
          <w:szCs w:val="20"/>
        </w:rPr>
        <w:t>isn’t</w:t>
      </w:r>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r w:rsidR="00C308BC" w:rsidRPr="00CC5558">
        <w:rPr>
          <w:rFonts w:ascii="Times New Roman" w:hAnsi="Times New Roman" w:cs="Times New Roman"/>
          <w:color w:val="000000"/>
          <w:sz w:val="20"/>
          <w:szCs w:val="20"/>
        </w:rPr>
        <w:t>good deal record</w:t>
      </w:r>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w:t>
      </w:r>
    </w:p>
    <w:p w14:paraId="2962D3F7" w14:textId="77777777" w:rsidR="00B066A7" w:rsidRPr="00CC5558" w:rsidRDefault="00B066A7" w:rsidP="00C34C9B">
      <w:pPr>
        <w:autoSpaceDE w:val="0"/>
        <w:autoSpaceDN w:val="0"/>
        <w:adjustRightInd w:val="0"/>
        <w:spacing w:after="0" w:line="240" w:lineRule="auto"/>
        <w:jc w:val="both"/>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FA43CA1" w14:textId="463CD3A3"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Classification frameworks take a large amount of data, such as authority archives, military loss reports, market data, and newswires, and divide it into </w:t>
      </w:r>
      <w:proofErr w:type="spellStart"/>
      <w:r w:rsidRPr="00CC5558">
        <w:rPr>
          <w:rFonts w:ascii="Times New Roman" w:hAnsi="Times New Roman" w:cs="Times New Roman"/>
          <w:color w:val="000000"/>
          <w:sz w:val="20"/>
          <w:szCs w:val="20"/>
        </w:rPr>
        <w:t>preset</w:t>
      </w:r>
      <w:proofErr w:type="spellEnd"/>
      <w:r w:rsidRPr="00CC5558">
        <w:rPr>
          <w:rFonts w:ascii="Times New Roman" w:hAnsi="Times New Roman" w:cs="Times New Roman"/>
          <w:color w:val="000000"/>
          <w:sz w:val="20"/>
          <w:szCs w:val="20"/>
        </w:rPr>
        <w:t xml:space="preserve"> groups or lists. For example, The Carnegie Group's Construe framework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at the heart of NLP innovation, and it's been reduced to a test of eliminating significance from text strings. </w:t>
      </w:r>
    </w:p>
    <w:p w14:paraId="604433C0" w14:textId="77777777"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77ACFD75" w14:textId="6720C946" w:rsidR="00DF428C"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 have recently been used to message categorization or Anti-Spam Filtering, Bayes, Nave Consolidating various pupils every now and again is a good idea</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It is preferable to use these techniques since the classifier is obtained by preparing information rather than by supplying it. Despite its effortlessness, the credulous bayes is preferred due to its display</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Two types of models have been used in text categorization.</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that a correct vocabulary is present. However, in the first </w:t>
      </w:r>
      <w:r w:rsidRPr="00CC5558">
        <w:rPr>
          <w:rFonts w:ascii="Times New Roman" w:hAnsi="Times New Roman" w:cs="Times New Roman"/>
          <w:color w:val="000000"/>
          <w:sz w:val="20"/>
          <w:szCs w:val="20"/>
        </w:rPr>
        <w:lastRenderedPageBreak/>
        <w:t xml:space="preserve">approach, a record is created by first selecting a subset of jargon and then repeatedly using the chosen words, to some extent once regardless of request. The model is known as the Multi-variate Bernoulli model. It records which words are used in an archive, independent of the </w:t>
      </w:r>
      <w:r w:rsidR="006F4AFF" w:rsidRPr="00CC5558">
        <w:rPr>
          <w:rFonts w:ascii="Times New Roman" w:hAnsi="Times New Roman" w:cs="Times New Roman"/>
          <w:color w:val="000000"/>
          <w:sz w:val="20"/>
          <w:szCs w:val="20"/>
        </w:rPr>
        <w:t>number</w:t>
      </w:r>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w:t>
      </w: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732E34C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Information Extraction</w:t>
      </w:r>
    </w:p>
    <w:p w14:paraId="351A7BA0" w14:textId="425EA5B7"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The recognition of indications of interest in text-based information is a concern for data extraction. Extraction of components such as names, locations, events, dates, times, and expenses is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CC5558">
        <w:rPr>
          <w:rFonts w:ascii="Times New Roman" w:hAnsi="Times New Roman" w:cs="Times New Roman"/>
          <w:color w:val="000000"/>
          <w:sz w:val="20"/>
          <w:szCs w:val="20"/>
        </w:rPr>
        <w:t>For example, you may have seen the spring up advertisements on any sites showcasing the new products you may have looked at on an online based store with restrictions.</w:t>
      </w:r>
    </w:p>
    <w:p w14:paraId="3A79B23C" w14:textId="77777777"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p>
    <w:p w14:paraId="1120C390" w14:textId="0E9B94D3" w:rsidR="005758E4" w:rsidRDefault="008910FE" w:rsidP="000E6DA6">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01A922B8" w14:textId="77777777" w:rsidR="00F7307C" w:rsidRDefault="00F7307C"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717B94A7" w14:textId="1EB153CF" w:rsidR="00F7307C" w:rsidRDefault="00F7307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color w:val="000000"/>
          <w:sz w:val="20"/>
          <w:szCs w:val="20"/>
        </w:rPr>
        <w:t xml:space="preserve">This NLP application is used to summarize text by extracting the most important information. The main goal here is to reduce the process of going through vast amounts of data in news content, legal documentation and scientific papers. There are 2 ways of using natural language processing for text summarization: extraction based, which extracts </w:t>
      </w:r>
      <w:r w:rsidR="004C3779" w:rsidRPr="00F7307C">
        <w:rPr>
          <w:rFonts w:ascii="Times New Roman" w:hAnsi="Times New Roman" w:cs="Times New Roman"/>
          <w:color w:val="000000"/>
          <w:sz w:val="20"/>
          <w:szCs w:val="20"/>
        </w:rPr>
        <w:t>key phrases</w:t>
      </w:r>
      <w:r w:rsidRPr="00F7307C">
        <w:rPr>
          <w:rFonts w:ascii="Times New Roman" w:hAnsi="Times New Roman" w:cs="Times New Roman"/>
          <w:color w:val="000000"/>
          <w:sz w:val="20"/>
          <w:szCs w:val="20"/>
        </w:rPr>
        <w:t xml:space="preserve"> and creates a summary without adding any extra information AND </w:t>
      </w:r>
      <w:r w:rsidR="007C17F6" w:rsidRPr="00F7307C">
        <w:rPr>
          <w:rFonts w:ascii="Times New Roman" w:hAnsi="Times New Roman" w:cs="Times New Roman"/>
          <w:color w:val="000000"/>
          <w:sz w:val="20"/>
          <w:szCs w:val="20"/>
        </w:rPr>
        <w:t>abstraction-based</w:t>
      </w:r>
      <w:r w:rsidRPr="00F7307C">
        <w:rPr>
          <w:rFonts w:ascii="Times New Roman" w:hAnsi="Times New Roman" w:cs="Times New Roman"/>
          <w:color w:val="000000"/>
          <w:sz w:val="20"/>
          <w:szCs w:val="20"/>
        </w:rPr>
        <w:t xml:space="preserve"> summarization, which paraphrases the original content to create new phrases.</w:t>
      </w:r>
    </w:p>
    <w:p w14:paraId="58A33A37" w14:textId="08FD2733"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D5937C" w14:textId="178739C5" w:rsidR="009B05FC" w:rsidRDefault="009B05FC" w:rsidP="009B05FC">
      <w:pPr>
        <w:pStyle w:val="ListParagraph"/>
        <w:numPr>
          <w:ilvl w:val="0"/>
          <w:numId w:val="3"/>
        </w:numPr>
        <w:autoSpaceDE w:val="0"/>
        <w:autoSpaceDN w:val="0"/>
        <w:adjustRightInd w:val="0"/>
        <w:spacing w:after="0" w:line="240" w:lineRule="auto"/>
        <w:ind w:left="142"/>
        <w:jc w:val="both"/>
        <w:rPr>
          <w:rFonts w:ascii="Times New Roman" w:hAnsi="Times New Roman" w:cs="Times New Roman"/>
          <w:b/>
          <w:bCs/>
          <w:color w:val="000000"/>
          <w:sz w:val="20"/>
          <w:szCs w:val="20"/>
        </w:rPr>
      </w:pPr>
      <w:r w:rsidRPr="009B05FC">
        <w:rPr>
          <w:rFonts w:ascii="Times New Roman" w:hAnsi="Times New Roman" w:cs="Times New Roman"/>
          <w:b/>
          <w:bCs/>
          <w:color w:val="000000"/>
          <w:sz w:val="20"/>
          <w:szCs w:val="20"/>
        </w:rPr>
        <w:t>Predictive text</w:t>
      </w:r>
    </w:p>
    <w:p w14:paraId="39BFEB58" w14:textId="254A5933" w:rsidR="009B05FC" w:rsidRPr="009B05FC" w:rsidRDefault="009B05FC" w:rsidP="009B05FC">
      <w:pPr>
        <w:autoSpaceDE w:val="0"/>
        <w:autoSpaceDN w:val="0"/>
        <w:adjustRightInd w:val="0"/>
        <w:spacing w:after="0" w:line="240" w:lineRule="auto"/>
        <w:ind w:left="142"/>
        <w:jc w:val="both"/>
        <w:rPr>
          <w:rFonts w:ascii="Times New Roman" w:hAnsi="Times New Roman" w:cs="Times New Roman"/>
          <w:color w:val="000000"/>
          <w:sz w:val="20"/>
          <w:szCs w:val="20"/>
        </w:rPr>
      </w:pPr>
      <w:r w:rsidRPr="009B05FC">
        <w:rPr>
          <w:rFonts w:ascii="Times New Roman" w:hAnsi="Times New Roman" w:cs="Times New Roman"/>
          <w:color w:val="000000"/>
          <w:sz w:val="20"/>
          <w:szCs w:val="20"/>
        </w:rPr>
        <w:t>Things like autocorrect, autocomplete, and predictive text are so commonplace on our smartphones that we take them for granted. Autocomplete and predictive text are similar to search engines in that they predict things to say based on what you type, finishing the word or suggesting a relevant one. And autocorrect will sometimes even change words so that the overall message makes more sense. They also learn from you. Predictive text will customize itself to your personal language quirks the longer you use it. This makes for fun experiments where individuals will share entire sentences made up entirely of predictive text on their phones. The results are surprisingly personal and enlightening; they’ve even been highlighted by several media outlets</w:t>
      </w:r>
    </w:p>
    <w:p w14:paraId="4DC0875D" w14:textId="243A0095" w:rsidR="005758E4" w:rsidRPr="00C308BC" w:rsidRDefault="005758E4" w:rsidP="00C308BC">
      <w:pPr>
        <w:pStyle w:val="Style1"/>
        <w:numPr>
          <w:ilvl w:val="0"/>
          <w:numId w:val="13"/>
        </w:numPr>
        <w:spacing w:after="240"/>
        <w:ind w:left="426"/>
      </w:pPr>
      <w:r w:rsidRPr="00CC5558">
        <w:t>CONCLUSION</w:t>
      </w:r>
    </w:p>
    <w:p w14:paraId="3B713995" w14:textId="71427A88" w:rsidR="001C641E"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As explained in the context above, NLP has a </w:t>
      </w:r>
      <w:r w:rsidR="007C17F6" w:rsidRPr="00CC5558">
        <w:rPr>
          <w:rFonts w:ascii="Times New Roman" w:hAnsi="Times New Roman" w:cs="Times New Roman"/>
          <w:color w:val="000000"/>
          <w:sz w:val="20"/>
          <w:szCs w:val="20"/>
        </w:rPr>
        <w:t>long</w:t>
      </w:r>
      <w:r w:rsidRPr="00CC5558">
        <w:rPr>
          <w:rFonts w:ascii="Times New Roman" w:hAnsi="Times New Roman"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69B360E" w14:textId="4B759C77" w:rsidR="007C17F6"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p>
    <w:p w14:paraId="7A0051DA" w14:textId="2703AB3A" w:rsidR="007C17F6" w:rsidRDefault="007C17F6" w:rsidP="007C17F6">
      <w:pPr>
        <w:autoSpaceDE w:val="0"/>
        <w:autoSpaceDN w:val="0"/>
        <w:adjustRightInd w:val="0"/>
        <w:spacing w:line="240" w:lineRule="auto"/>
        <w:jc w:val="center"/>
        <w:rPr>
          <w:rFonts w:ascii="Times New Roman" w:hAnsi="Times New Roman" w:cs="Times New Roman"/>
          <w:b/>
          <w:bCs/>
          <w:color w:val="000000"/>
          <w:sz w:val="20"/>
          <w:szCs w:val="20"/>
        </w:rPr>
      </w:pPr>
      <w:r w:rsidRPr="007C17F6">
        <w:rPr>
          <w:rFonts w:ascii="Times New Roman" w:hAnsi="Times New Roman" w:cs="Times New Roman"/>
          <w:b/>
          <w:bCs/>
          <w:color w:val="000000"/>
          <w:sz w:val="20"/>
          <w:szCs w:val="20"/>
        </w:rPr>
        <w:t>FUTURE SCOPE</w:t>
      </w:r>
    </w:p>
    <w:p w14:paraId="52CC8485" w14:textId="01BA378A" w:rsidR="007C17F6" w:rsidRPr="007C17F6" w:rsidRDefault="007C17F6" w:rsidP="007C17F6">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With the available information constantly growing and increasingly sophisticated, accurate algorithms, NLP is surely going to grow in popularity. It’s altering the way of interaction between humans and machines. The previously mentioned uses of NLP are proof of the fact that it’s a technology that improves our quality of life by a significant margin.</w:t>
      </w:r>
      <w:r w:rsidRPr="007C17F6">
        <w:rPr>
          <w:rFonts w:ascii="Times New Roman" w:hAnsi="Times New Roman" w:cs="Times New Roman"/>
          <w:color w:val="000000"/>
          <w:sz w:val="20"/>
          <w:szCs w:val="20"/>
        </w:rPr>
        <w:cr/>
      </w:r>
      <w:r w:rsidRPr="007C17F6">
        <w:rPr>
          <w:rFonts w:ascii="Times New Roman" w:hAnsi="Times New Roman" w:cs="Times New Roman"/>
          <w:color w:val="000000"/>
          <w:sz w:val="20"/>
          <w:szCs w:val="20"/>
        </w:rPr>
        <w:cr/>
        <w:t>As much as 80% of the information that surrounds us is unstructured. For this reason, NLP is one of the largest fields of data science. Organising this data is a considerable challenge that’s being tackled daily by countless researchers. Continuous advancements are being made in the area of NLP, and we can expect it to affect more and more aspects of our lives.</w:t>
      </w:r>
    </w:p>
    <w:p w14:paraId="4EE1D206" w14:textId="693C0B22"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F84068C" w14:textId="510C265F" w:rsidR="007C17F6" w:rsidRPr="00CC5558"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Considering the market scenario in the case of NLP. The buzz of NLP in the market is growing in an exponential manner which is expected to touch the mark of $ 16 billion by 2021 with the compound growth rate of 16 % annually. The reason behind this growth is rising of the chatbots, urge of discovering the customer insights, transfer of technology of messaging from manual to automated and many other tasks which are required to be automated and involve language/Speech at some point. Though, as stated above the functionality of NLP revolves around language/speech which refers to words in its basic raw form. No matter what the medium of the communication is, whether it is verbal or written, words are the fundamental unit of the functionality of NLP. But in the current NLP, there seems to be a difference in the performance of NLP, when it is handling texts and when it is handling voice. This challenge is going to be addressed soon surely. Let’s consider the different scenarios concerning NLP an</w:t>
      </w:r>
      <w:r>
        <w:rPr>
          <w:rFonts w:ascii="Times New Roman" w:hAnsi="Times New Roman" w:cs="Times New Roman"/>
          <w:color w:val="000000"/>
          <w:sz w:val="20"/>
          <w:szCs w:val="20"/>
        </w:rPr>
        <w:t>d future</w:t>
      </w:r>
    </w:p>
    <w:p w14:paraId="45937912" w14:textId="5A1E978A"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62A869B7" w14:textId="77777777" w:rsidR="00963E2D" w:rsidRPr="00CC5558" w:rsidRDefault="00963E2D"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468153A9" w:rsidR="00B94118" w:rsidRPr="007C17F6" w:rsidRDefault="007C17F6" w:rsidP="007C17F6">
      <w:pPr>
        <w:autoSpaceDE w:val="0"/>
        <w:autoSpaceDN w:val="0"/>
        <w:adjustRightInd w:val="0"/>
        <w:spacing w:after="0" w:line="240" w:lineRule="auto"/>
        <w:jc w:val="center"/>
        <w:rPr>
          <w:rFonts w:ascii="Times New Roman" w:hAnsi="Times New Roman" w:cs="Times New Roman"/>
          <w:b/>
          <w:bCs/>
          <w:color w:val="222222"/>
          <w:sz w:val="20"/>
          <w:szCs w:val="20"/>
          <w:shd w:val="clear" w:color="auto" w:fill="FFFFFF"/>
        </w:rPr>
      </w:pPr>
      <w:r w:rsidRPr="007C17F6">
        <w:rPr>
          <w:rFonts w:ascii="Times New Roman" w:hAnsi="Times New Roman" w:cs="Times New Roman"/>
          <w:b/>
          <w:bCs/>
          <w:color w:val="222222"/>
          <w:sz w:val="20"/>
          <w:szCs w:val="20"/>
          <w:shd w:val="clear" w:color="auto" w:fill="FFFFFF"/>
        </w:rPr>
        <w:lastRenderedPageBreak/>
        <w:t>REFERENCES</w:t>
      </w:r>
    </w:p>
    <w:p w14:paraId="715E7FE2" w14:textId="77777777" w:rsidR="007C17F6" w:rsidRPr="00CC5558" w:rsidRDefault="007C17F6"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1932D48E" w14:textId="1E835556" w:rsidR="00B94118" w:rsidRDefault="00793062" w:rsidP="00E763B8">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 xml:space="preserve">Yi, J., </w:t>
      </w:r>
      <w:proofErr w:type="spellStart"/>
      <w:r w:rsidRPr="00793062">
        <w:rPr>
          <w:rFonts w:ascii="Century Schoolbook" w:hAnsi="Century Schoolbook" w:cs="Times New Roman"/>
          <w:color w:val="000000"/>
          <w:sz w:val="20"/>
          <w:szCs w:val="20"/>
          <w:lang w:val="en-US"/>
        </w:rPr>
        <w:t>Nasukawa</w:t>
      </w:r>
      <w:proofErr w:type="spellEnd"/>
      <w:r w:rsidRPr="00793062">
        <w:rPr>
          <w:rFonts w:ascii="Century Schoolbook" w:hAnsi="Century Schoolbook" w:cs="Times New Roman"/>
          <w:color w:val="000000"/>
          <w:sz w:val="20"/>
          <w:szCs w:val="20"/>
          <w:lang w:val="en-US"/>
        </w:rPr>
        <w:t xml:space="preserve">, T., </w:t>
      </w:r>
      <w:proofErr w:type="spellStart"/>
      <w:r w:rsidRPr="00793062">
        <w:rPr>
          <w:rFonts w:ascii="Century Schoolbook" w:hAnsi="Century Schoolbook" w:cs="Times New Roman"/>
          <w:color w:val="000000"/>
          <w:sz w:val="20"/>
          <w:szCs w:val="20"/>
          <w:lang w:val="en-US"/>
        </w:rPr>
        <w:t>Bunescu</w:t>
      </w:r>
      <w:proofErr w:type="spellEnd"/>
      <w:r w:rsidRPr="00793062">
        <w:rPr>
          <w:rFonts w:ascii="Century Schoolbook" w:hAnsi="Century Schoolbook" w:cs="Times New Roman"/>
          <w:color w:val="000000"/>
          <w:sz w:val="20"/>
          <w:szCs w:val="20"/>
          <w:lang w:val="en-US"/>
        </w:rPr>
        <w:t xml:space="preserve">, R., &amp; </w:t>
      </w:r>
      <w:proofErr w:type="spellStart"/>
      <w:r w:rsidRPr="00793062">
        <w:rPr>
          <w:rFonts w:ascii="Century Schoolbook" w:hAnsi="Century Schoolbook" w:cs="Times New Roman"/>
          <w:color w:val="000000"/>
          <w:sz w:val="20"/>
          <w:szCs w:val="20"/>
          <w:lang w:val="en-US"/>
        </w:rPr>
        <w:t>Niblack</w:t>
      </w:r>
      <w:proofErr w:type="spellEnd"/>
      <w:r w:rsidRPr="00793062">
        <w:rPr>
          <w:rFonts w:ascii="Century Schoolbook" w:hAnsi="Century Schoolbook" w:cs="Times New Roman"/>
          <w:color w:val="000000"/>
          <w:sz w:val="20"/>
          <w:szCs w:val="20"/>
          <w:lang w:val="en-US"/>
        </w:rPr>
        <w:t>, W. (2003, November). Sentiment</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analyzer: Extracting sentiments about a given topic using natural language processing</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techniques. In Data Mining, 2003. ICDM 2003. Third IEEE International Conference on (pp.</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427-434). IEEE</w:t>
      </w:r>
      <w:r w:rsidR="006A6EEC">
        <w:rPr>
          <w:rFonts w:ascii="Century Schoolbook" w:hAnsi="Century Schoolbook" w:cs="Times New Roman"/>
          <w:color w:val="000000"/>
          <w:sz w:val="20"/>
          <w:szCs w:val="20"/>
          <w:lang w:val="en-US"/>
        </w:rPr>
        <w:t>.</w:t>
      </w:r>
    </w:p>
    <w:p w14:paraId="2F6D7F36"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F4FA678" w14:textId="0ECA3277" w:rsidR="00420C6F" w:rsidRPr="00420C6F" w:rsidRDefault="00793062" w:rsidP="00420C6F">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sidRPr="00793062">
        <w:rPr>
          <w:rFonts w:ascii="Century Schoolbook" w:hAnsi="Century Schoolbook" w:cs="Times New Roman"/>
          <w:color w:val="000000"/>
          <w:sz w:val="20"/>
          <w:szCs w:val="20"/>
          <w:lang w:val="en-US"/>
        </w:rPr>
        <w:t>Tapaswi</w:t>
      </w:r>
      <w:proofErr w:type="spellEnd"/>
      <w:r w:rsidRPr="00793062">
        <w:rPr>
          <w:rFonts w:ascii="Century Schoolbook" w:hAnsi="Century Schoolbook" w:cs="Times New Roman"/>
          <w:color w:val="000000"/>
          <w:sz w:val="20"/>
          <w:szCs w:val="20"/>
          <w:lang w:val="en-US"/>
        </w:rPr>
        <w:t>, N., &amp; Jain, S. (2012, September). Treebank based deep grammar acquisition</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and Part-Of-Speech Tagging for Sanskrit sentences. In Software Engineering (CONSEG),</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2012 CSI Sixth International Conference on (pp. 1-4). IEEE</w:t>
      </w:r>
      <w:r w:rsidR="006A6EEC">
        <w:rPr>
          <w:rFonts w:ascii="Century Schoolbook" w:hAnsi="Century Schoolbook" w:cs="Times New Roman"/>
          <w:color w:val="000000"/>
          <w:sz w:val="20"/>
          <w:szCs w:val="20"/>
          <w:lang w:val="en-US"/>
        </w:rPr>
        <w:t>.</w:t>
      </w:r>
    </w:p>
    <w:p w14:paraId="61F3C168"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7FB4F06" w14:textId="7DFEB6E6"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McDonald, R., Crammer, K., &amp; Pereira, F. (2005, October). Flexible text segmentation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with structured multilabel classification. In Proceedings of the conference on Human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Technology and Empirical Methods in Natural Language Processing (pp. 987-994). Association for Computational Linguistics.</w:t>
      </w:r>
    </w:p>
    <w:p w14:paraId="2FBB942F"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D47E64E" w14:textId="686AA564"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Ritter, A., Clark, S., &amp; Etzioni, O. (2011, July). Named entity recognition in tweets: 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experimental study. In Proceedings of the Conference on Empirical Methods in Natural</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Processing (pp. 1524-1534). Association for Computational Linguistics.</w:t>
      </w:r>
    </w:p>
    <w:p w14:paraId="5E57E344"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4B47D7B" w14:textId="1A10171A"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 xml:space="preserve">Jain, Aditya &amp; Kulkarni, </w:t>
      </w:r>
      <w:proofErr w:type="spellStart"/>
      <w:r w:rsidRPr="006A6EEC">
        <w:rPr>
          <w:rFonts w:ascii="Century Schoolbook" w:hAnsi="Century Schoolbook" w:cs="Times New Roman"/>
          <w:color w:val="000000"/>
          <w:sz w:val="20"/>
          <w:szCs w:val="20"/>
          <w:lang w:val="en-US"/>
        </w:rPr>
        <w:t>Gandhar</w:t>
      </w:r>
      <w:proofErr w:type="spellEnd"/>
      <w:r w:rsidRPr="006A6EEC">
        <w:rPr>
          <w:rFonts w:ascii="Century Schoolbook" w:hAnsi="Century Schoolbook" w:cs="Times New Roman"/>
          <w:color w:val="000000"/>
          <w:sz w:val="20"/>
          <w:szCs w:val="20"/>
          <w:lang w:val="en-US"/>
        </w:rPr>
        <w:t xml:space="preserve"> &amp; Shah, </w:t>
      </w:r>
      <w:proofErr w:type="spellStart"/>
      <w:r w:rsidRPr="006A6EEC">
        <w:rPr>
          <w:rFonts w:ascii="Century Schoolbook" w:hAnsi="Century Schoolbook" w:cs="Times New Roman"/>
          <w:color w:val="000000"/>
          <w:sz w:val="20"/>
          <w:szCs w:val="20"/>
          <w:lang w:val="en-US"/>
        </w:rPr>
        <w:t>Vraj</w:t>
      </w:r>
      <w:proofErr w:type="spellEnd"/>
      <w:r w:rsidRPr="006A6EEC">
        <w:rPr>
          <w:rFonts w:ascii="Century Schoolbook" w:hAnsi="Century Schoolbook" w:cs="Times New Roman"/>
          <w:color w:val="000000"/>
          <w:sz w:val="20"/>
          <w:szCs w:val="20"/>
          <w:lang w:val="en-US"/>
        </w:rPr>
        <w:t>. (2018). Natural Language Processing. International Journal of Computer Sciences and Engineering. 6. 161-167. 10.26438/</w:t>
      </w:r>
      <w:proofErr w:type="spellStart"/>
      <w:r w:rsidRPr="006A6EEC">
        <w:rPr>
          <w:rFonts w:ascii="Century Schoolbook" w:hAnsi="Century Schoolbook" w:cs="Times New Roman"/>
          <w:color w:val="000000"/>
          <w:sz w:val="20"/>
          <w:szCs w:val="20"/>
          <w:lang w:val="en-US"/>
        </w:rPr>
        <w:t>ijcse</w:t>
      </w:r>
      <w:proofErr w:type="spellEnd"/>
      <w:r w:rsidRPr="006A6EEC">
        <w:rPr>
          <w:rFonts w:ascii="Century Schoolbook" w:hAnsi="Century Schoolbook" w:cs="Times New Roman"/>
          <w:color w:val="000000"/>
          <w:sz w:val="20"/>
          <w:szCs w:val="20"/>
          <w:lang w:val="en-US"/>
        </w:rPr>
        <w:t>/v6i1.161167.</w:t>
      </w:r>
    </w:p>
    <w:p w14:paraId="765303A7"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04777B00" w14:textId="7CDFDDB0" w:rsidR="006A6EEC" w:rsidRPr="00420C6F" w:rsidRDefault="00420C6F"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Pr>
          <w:color w:val="212121"/>
          <w:sz w:val="23"/>
          <w:szCs w:val="23"/>
        </w:rPr>
        <w:t>Tillmann</w:t>
      </w:r>
      <w:proofErr w:type="spellEnd"/>
      <w:r>
        <w:rPr>
          <w:color w:val="212121"/>
          <w:sz w:val="23"/>
          <w:szCs w:val="23"/>
        </w:rPr>
        <w:t xml:space="preserve">, C., Vogel, S., Ney, H., </w:t>
      </w:r>
      <w:proofErr w:type="spellStart"/>
      <w:r>
        <w:rPr>
          <w:color w:val="212121"/>
          <w:sz w:val="23"/>
          <w:szCs w:val="23"/>
        </w:rPr>
        <w:t>Zubiaga</w:t>
      </w:r>
      <w:proofErr w:type="spellEnd"/>
      <w:r>
        <w:rPr>
          <w:color w:val="212121"/>
          <w:sz w:val="23"/>
          <w:szCs w:val="23"/>
        </w:rPr>
        <w:t xml:space="preserve">, A., &amp; </w:t>
      </w:r>
      <w:proofErr w:type="spellStart"/>
      <w:r>
        <w:rPr>
          <w:color w:val="212121"/>
          <w:sz w:val="23"/>
          <w:szCs w:val="23"/>
        </w:rPr>
        <w:t>Sawaf</w:t>
      </w:r>
      <w:proofErr w:type="spellEnd"/>
      <w:r>
        <w:rPr>
          <w:color w:val="212121"/>
          <w:sz w:val="23"/>
          <w:szCs w:val="23"/>
        </w:rPr>
        <w:t xml:space="preserve">, H. (1997, September). Accelerated DP based search for statistical translation. In </w:t>
      </w:r>
      <w:proofErr w:type="spellStart"/>
      <w:r>
        <w:rPr>
          <w:color w:val="212121"/>
          <w:sz w:val="23"/>
          <w:szCs w:val="23"/>
        </w:rPr>
        <w:t>Eurospeech</w:t>
      </w:r>
      <w:proofErr w:type="spellEnd"/>
      <w:r>
        <w:rPr>
          <w:color w:val="212121"/>
          <w:sz w:val="23"/>
          <w:szCs w:val="23"/>
        </w:rPr>
        <w:t>.</w:t>
      </w:r>
    </w:p>
    <w:p w14:paraId="3348AD43"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5CF0BF4" w14:textId="790C3CCA" w:rsidR="00420C6F" w:rsidRPr="00420C6F" w:rsidRDefault="00420C6F"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Pr>
          <w:color w:val="212121"/>
          <w:sz w:val="23"/>
          <w:szCs w:val="23"/>
        </w:rPr>
        <w:t xml:space="preserve">Bangalore, S., </w:t>
      </w:r>
      <w:proofErr w:type="spellStart"/>
      <w:r>
        <w:rPr>
          <w:color w:val="212121"/>
          <w:sz w:val="23"/>
          <w:szCs w:val="23"/>
        </w:rPr>
        <w:t>Rambow</w:t>
      </w:r>
      <w:proofErr w:type="spellEnd"/>
      <w:r>
        <w:rPr>
          <w:color w:val="212121"/>
          <w:sz w:val="23"/>
          <w:szCs w:val="23"/>
        </w:rPr>
        <w:t>, O., &amp; Whittaker, S. (2000, June). Evaluation metrics for generation. In Proceedings of the first international conference on Natural language generation-Volume 14 (pp. 1-8). Association for Computational Linguistics</w:t>
      </w:r>
      <w:r>
        <w:rPr>
          <w:color w:val="212121"/>
          <w:sz w:val="23"/>
          <w:szCs w:val="23"/>
        </w:rPr>
        <w:t>.</w:t>
      </w:r>
    </w:p>
    <w:p w14:paraId="658504FF"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1E834C29" w14:textId="4B5F7DFC" w:rsidR="00420C6F" w:rsidRPr="00420C6F" w:rsidRDefault="00420C6F"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Pr>
          <w:color w:val="212121"/>
          <w:sz w:val="23"/>
          <w:szCs w:val="23"/>
        </w:rPr>
        <w:t>Hayes, P. J. (1992). Intelligent high-volume text processing using shallow, domain-specific techniques. Text-based intelligent systems: Current research and practice in information extraction and retrieval, 227-242.</w:t>
      </w:r>
    </w:p>
    <w:p w14:paraId="29711A05"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2A5D9CE" w14:textId="065CF1A0" w:rsidR="00420C6F" w:rsidRPr="00420C6F" w:rsidRDefault="00420C6F"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Pr>
          <w:color w:val="212121"/>
          <w:sz w:val="23"/>
          <w:szCs w:val="23"/>
        </w:rPr>
        <w:t xml:space="preserve">Cohen, W. W. (1996, March). Learning rules that classify e-mail. In AAAI spring symposium on </w:t>
      </w:r>
      <w:r>
        <w:rPr>
          <w:color w:val="212121"/>
          <w:sz w:val="23"/>
          <w:szCs w:val="23"/>
        </w:rPr>
        <w:t>machine learning in information access (Vol. 18, p. 25).</w:t>
      </w:r>
    </w:p>
    <w:p w14:paraId="36AE2C84"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BC2D2C0" w14:textId="07607249" w:rsidR="00420C6F" w:rsidRPr="00420C6F" w:rsidRDefault="00420C6F" w:rsidP="00420C6F">
      <w:pPr>
        <w:pStyle w:val="ListParagraph"/>
        <w:numPr>
          <w:ilvl w:val="0"/>
          <w:numId w:val="10"/>
        </w:numPr>
        <w:autoSpaceDE w:val="0"/>
        <w:autoSpaceDN w:val="0"/>
        <w:adjustRightInd w:val="0"/>
        <w:spacing w:after="0" w:line="240" w:lineRule="auto"/>
        <w:ind w:left="142" w:hanging="502"/>
        <w:jc w:val="both"/>
        <w:rPr>
          <w:rFonts w:ascii="Century Schoolbook" w:hAnsi="Century Schoolbook" w:cs="Times New Roman"/>
          <w:color w:val="000000"/>
          <w:sz w:val="20"/>
          <w:szCs w:val="20"/>
          <w:lang w:val="en-US"/>
        </w:rPr>
      </w:pPr>
      <w:proofErr w:type="spellStart"/>
      <w:r>
        <w:rPr>
          <w:color w:val="212121"/>
          <w:sz w:val="23"/>
          <w:szCs w:val="23"/>
        </w:rPr>
        <w:t>Sahami</w:t>
      </w:r>
      <w:proofErr w:type="spellEnd"/>
      <w:r>
        <w:rPr>
          <w:color w:val="212121"/>
          <w:sz w:val="23"/>
          <w:szCs w:val="23"/>
        </w:rPr>
        <w:t xml:space="preserve">, M., </w:t>
      </w:r>
      <w:proofErr w:type="spellStart"/>
      <w:r>
        <w:rPr>
          <w:color w:val="212121"/>
          <w:sz w:val="23"/>
          <w:szCs w:val="23"/>
        </w:rPr>
        <w:t>Dumais</w:t>
      </w:r>
      <w:proofErr w:type="spellEnd"/>
      <w:r>
        <w:rPr>
          <w:color w:val="212121"/>
          <w:sz w:val="23"/>
          <w:szCs w:val="23"/>
        </w:rPr>
        <w:t>, S., Heckerman, D., &amp; Horvitz, E. (1998, July). A Bayesian approach to filtering junk e-mail. In Learning for Text Categorization: Papers from the 1998 workshop (Vol. 62, pp. 98-105).</w:t>
      </w:r>
    </w:p>
    <w:p w14:paraId="437704CB"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0329629E" w14:textId="0D398AD9" w:rsidR="00420C6F" w:rsidRPr="00420C6F" w:rsidRDefault="00420C6F" w:rsidP="00420C6F">
      <w:pPr>
        <w:pStyle w:val="ListParagraph"/>
        <w:numPr>
          <w:ilvl w:val="0"/>
          <w:numId w:val="10"/>
        </w:numPr>
        <w:autoSpaceDE w:val="0"/>
        <w:autoSpaceDN w:val="0"/>
        <w:adjustRightInd w:val="0"/>
        <w:spacing w:after="0" w:line="240" w:lineRule="auto"/>
        <w:ind w:left="142" w:hanging="502"/>
        <w:jc w:val="both"/>
        <w:rPr>
          <w:rFonts w:ascii="Century Schoolbook" w:hAnsi="Century Schoolbook" w:cs="Times New Roman"/>
          <w:color w:val="000000"/>
          <w:sz w:val="20"/>
          <w:szCs w:val="20"/>
          <w:lang w:val="en-US"/>
        </w:rPr>
      </w:pPr>
      <w:proofErr w:type="spellStart"/>
      <w:r>
        <w:rPr>
          <w:color w:val="212121"/>
          <w:sz w:val="23"/>
          <w:szCs w:val="23"/>
        </w:rPr>
        <w:t>Androutsopoulos</w:t>
      </w:r>
      <w:proofErr w:type="spellEnd"/>
      <w:r>
        <w:rPr>
          <w:color w:val="212121"/>
          <w:sz w:val="23"/>
          <w:szCs w:val="23"/>
        </w:rPr>
        <w:t xml:space="preserve">, I., </w:t>
      </w:r>
      <w:proofErr w:type="spellStart"/>
      <w:r>
        <w:rPr>
          <w:color w:val="212121"/>
          <w:sz w:val="23"/>
          <w:szCs w:val="23"/>
        </w:rPr>
        <w:t>Paliouras</w:t>
      </w:r>
      <w:proofErr w:type="spellEnd"/>
      <w:r>
        <w:rPr>
          <w:color w:val="212121"/>
          <w:sz w:val="23"/>
          <w:szCs w:val="23"/>
        </w:rPr>
        <w:t xml:space="preserve">, G., </w:t>
      </w:r>
      <w:proofErr w:type="spellStart"/>
      <w:r>
        <w:rPr>
          <w:color w:val="212121"/>
          <w:sz w:val="23"/>
          <w:szCs w:val="23"/>
        </w:rPr>
        <w:t>Karkaletsis</w:t>
      </w:r>
      <w:proofErr w:type="spellEnd"/>
      <w:r>
        <w:rPr>
          <w:color w:val="212121"/>
          <w:sz w:val="23"/>
          <w:szCs w:val="23"/>
        </w:rPr>
        <w:t xml:space="preserve">, V., </w:t>
      </w:r>
      <w:proofErr w:type="spellStart"/>
      <w:r>
        <w:rPr>
          <w:color w:val="212121"/>
          <w:sz w:val="23"/>
          <w:szCs w:val="23"/>
        </w:rPr>
        <w:t>Sakkis</w:t>
      </w:r>
      <w:proofErr w:type="spellEnd"/>
      <w:r>
        <w:rPr>
          <w:color w:val="212121"/>
          <w:sz w:val="23"/>
          <w:szCs w:val="23"/>
        </w:rPr>
        <w:t xml:space="preserve">, G., Spyropoulos, C. D., &amp; </w:t>
      </w:r>
      <w:proofErr w:type="spellStart"/>
      <w:r>
        <w:rPr>
          <w:color w:val="212121"/>
          <w:sz w:val="23"/>
          <w:szCs w:val="23"/>
        </w:rPr>
        <w:t>Stamatopoulos</w:t>
      </w:r>
      <w:proofErr w:type="spellEnd"/>
      <w:r>
        <w:rPr>
          <w:color w:val="212121"/>
          <w:sz w:val="23"/>
          <w:szCs w:val="23"/>
        </w:rPr>
        <w:t xml:space="preserve">, P. (2000). Learning to filter spam e-mail: A comparison of a naive </w:t>
      </w:r>
      <w:proofErr w:type="spellStart"/>
      <w:r>
        <w:rPr>
          <w:color w:val="212121"/>
          <w:sz w:val="23"/>
          <w:szCs w:val="23"/>
        </w:rPr>
        <w:t>bayesian</w:t>
      </w:r>
      <w:proofErr w:type="spellEnd"/>
      <w:r>
        <w:rPr>
          <w:color w:val="212121"/>
          <w:sz w:val="23"/>
          <w:szCs w:val="23"/>
        </w:rPr>
        <w:t xml:space="preserve"> and a memory-based approach. </w:t>
      </w:r>
      <w:proofErr w:type="spellStart"/>
      <w:r>
        <w:rPr>
          <w:color w:val="212121"/>
          <w:sz w:val="23"/>
          <w:szCs w:val="23"/>
        </w:rPr>
        <w:t>arXiv</w:t>
      </w:r>
      <w:proofErr w:type="spellEnd"/>
      <w:r>
        <w:rPr>
          <w:color w:val="212121"/>
          <w:sz w:val="23"/>
          <w:szCs w:val="23"/>
        </w:rPr>
        <w:t xml:space="preserve"> preprint cs/0009009.</w:t>
      </w:r>
    </w:p>
    <w:p w14:paraId="3EDBB9F0"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75A2A26" w14:textId="2F0F8285" w:rsidR="00420C6F" w:rsidRPr="00E91210" w:rsidRDefault="00420C6F" w:rsidP="00420C6F">
      <w:pPr>
        <w:pStyle w:val="ListParagraph"/>
        <w:numPr>
          <w:ilvl w:val="0"/>
          <w:numId w:val="10"/>
        </w:numPr>
        <w:autoSpaceDE w:val="0"/>
        <w:autoSpaceDN w:val="0"/>
        <w:adjustRightInd w:val="0"/>
        <w:spacing w:after="0" w:line="240" w:lineRule="auto"/>
        <w:ind w:left="142" w:hanging="502"/>
        <w:jc w:val="both"/>
        <w:rPr>
          <w:rFonts w:ascii="Century Schoolbook" w:hAnsi="Century Schoolbook" w:cs="Times New Roman"/>
          <w:color w:val="000000"/>
          <w:sz w:val="20"/>
          <w:szCs w:val="20"/>
          <w:lang w:val="en-US"/>
        </w:rPr>
      </w:pPr>
      <w:r>
        <w:rPr>
          <w:color w:val="212121"/>
          <w:sz w:val="23"/>
          <w:szCs w:val="23"/>
        </w:rPr>
        <w:t>McCallum, A., &amp; Nigam, K. (1998, July). A comparison of event models for naive bayes text classification. In AAAI-98 workshop on learning for text categorization (Vol. 752, pp. 41-48).</w:t>
      </w:r>
    </w:p>
    <w:p w14:paraId="340F9587" w14:textId="77777777" w:rsidR="00E91210" w:rsidRPr="00E91210" w:rsidRDefault="00E91210" w:rsidP="00E91210">
      <w:pPr>
        <w:pStyle w:val="ListParagraph"/>
        <w:rPr>
          <w:rFonts w:ascii="Century Schoolbook" w:hAnsi="Century Schoolbook" w:cs="Times New Roman"/>
          <w:color w:val="000000"/>
          <w:sz w:val="20"/>
          <w:szCs w:val="20"/>
          <w:lang w:val="en-US"/>
        </w:rPr>
      </w:pPr>
    </w:p>
    <w:p w14:paraId="010EE90F" w14:textId="072D552F" w:rsidR="00E91210" w:rsidRPr="00E91210" w:rsidRDefault="00E91210" w:rsidP="00420C6F">
      <w:pPr>
        <w:pStyle w:val="ListParagraph"/>
        <w:numPr>
          <w:ilvl w:val="0"/>
          <w:numId w:val="10"/>
        </w:numPr>
        <w:autoSpaceDE w:val="0"/>
        <w:autoSpaceDN w:val="0"/>
        <w:adjustRightInd w:val="0"/>
        <w:spacing w:after="0" w:line="240" w:lineRule="auto"/>
        <w:ind w:left="142" w:hanging="502"/>
        <w:jc w:val="both"/>
        <w:rPr>
          <w:rFonts w:ascii="Century Schoolbook" w:hAnsi="Century Schoolbook" w:cs="Times New Roman"/>
          <w:color w:val="000000"/>
          <w:sz w:val="20"/>
          <w:szCs w:val="20"/>
          <w:lang w:val="en-US"/>
        </w:rPr>
      </w:pPr>
      <w:r>
        <w:rPr>
          <w:color w:val="212121"/>
          <w:sz w:val="23"/>
          <w:szCs w:val="23"/>
        </w:rPr>
        <w:t xml:space="preserve">Nation, K., </w:t>
      </w:r>
      <w:proofErr w:type="spellStart"/>
      <w:r>
        <w:rPr>
          <w:color w:val="212121"/>
          <w:sz w:val="23"/>
          <w:szCs w:val="23"/>
        </w:rPr>
        <w:t>Snowling</w:t>
      </w:r>
      <w:proofErr w:type="spellEnd"/>
      <w:r>
        <w:rPr>
          <w:color w:val="212121"/>
          <w:sz w:val="23"/>
          <w:szCs w:val="23"/>
        </w:rPr>
        <w:t>, M. J., &amp; Clarke, P. (2007). Dissecting the relationship between language skills and learning to read: Semantic and phonological contributions to new vocabulary learning in children with poor reading comprehension. Advances in Speech Language Pathology, 9(2), 131-139.</w:t>
      </w:r>
    </w:p>
    <w:p w14:paraId="67D7537E" w14:textId="77777777" w:rsidR="00E91210" w:rsidRPr="00E91210" w:rsidRDefault="00E91210" w:rsidP="00E91210">
      <w:pPr>
        <w:pStyle w:val="ListParagraph"/>
        <w:rPr>
          <w:rFonts w:ascii="Century Schoolbook" w:hAnsi="Century Schoolbook" w:cs="Times New Roman"/>
          <w:color w:val="000000"/>
          <w:sz w:val="20"/>
          <w:szCs w:val="20"/>
          <w:lang w:val="en-US"/>
        </w:rPr>
      </w:pPr>
    </w:p>
    <w:p w14:paraId="7129B37A" w14:textId="1362DA53" w:rsidR="00E91210" w:rsidRPr="006A6EEC" w:rsidRDefault="00E91210" w:rsidP="00420C6F">
      <w:pPr>
        <w:pStyle w:val="ListParagraph"/>
        <w:numPr>
          <w:ilvl w:val="0"/>
          <w:numId w:val="10"/>
        </w:numPr>
        <w:autoSpaceDE w:val="0"/>
        <w:autoSpaceDN w:val="0"/>
        <w:adjustRightInd w:val="0"/>
        <w:spacing w:after="0" w:line="240" w:lineRule="auto"/>
        <w:ind w:left="142" w:hanging="502"/>
        <w:jc w:val="both"/>
        <w:rPr>
          <w:rFonts w:ascii="Century Schoolbook" w:hAnsi="Century Schoolbook" w:cs="Times New Roman"/>
          <w:color w:val="000000"/>
          <w:sz w:val="20"/>
          <w:szCs w:val="20"/>
          <w:lang w:val="en-US"/>
        </w:rPr>
      </w:pPr>
      <w:r>
        <w:rPr>
          <w:sz w:val="23"/>
          <w:szCs w:val="23"/>
        </w:rPr>
        <w:t>Liddy, E. D. (2001). Natural language processing.</w:t>
      </w:r>
    </w:p>
    <w:sectPr w:rsidR="00E91210" w:rsidRPr="006A6EEC"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7A2A" w14:textId="77777777" w:rsidR="006F7D95" w:rsidRDefault="006F7D95" w:rsidP="00B4184C">
      <w:pPr>
        <w:spacing w:after="0" w:line="240" w:lineRule="auto"/>
      </w:pPr>
      <w:r>
        <w:separator/>
      </w:r>
    </w:p>
  </w:endnote>
  <w:endnote w:type="continuationSeparator" w:id="0">
    <w:p w14:paraId="69D54433" w14:textId="77777777" w:rsidR="006F7D95" w:rsidRDefault="006F7D95"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ECFE" w14:textId="77777777" w:rsidR="006F7D95" w:rsidRDefault="006F7D95" w:rsidP="00B4184C">
      <w:pPr>
        <w:spacing w:after="0" w:line="240" w:lineRule="auto"/>
      </w:pPr>
      <w:r>
        <w:separator/>
      </w:r>
    </w:p>
  </w:footnote>
  <w:footnote w:type="continuationSeparator" w:id="0">
    <w:p w14:paraId="7D94BA6B" w14:textId="77777777" w:rsidR="006F7D95" w:rsidRDefault="006F7D95"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8A0"/>
    <w:multiLevelType w:val="hybridMultilevel"/>
    <w:tmpl w:val="70AE1DA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244B6"/>
    <w:multiLevelType w:val="hybridMultilevel"/>
    <w:tmpl w:val="2E4A144C"/>
    <w:lvl w:ilvl="0" w:tplc="DE969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0"/>
  </w:num>
  <w:num w:numId="5">
    <w:abstractNumId w:val="3"/>
  </w:num>
  <w:num w:numId="6">
    <w:abstractNumId w:val="12"/>
  </w:num>
  <w:num w:numId="7">
    <w:abstractNumId w:val="1"/>
  </w:num>
  <w:num w:numId="8">
    <w:abstractNumId w:val="0"/>
  </w:num>
  <w:num w:numId="9">
    <w:abstractNumId w:val="5"/>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E6DA6"/>
    <w:rsid w:val="000F3268"/>
    <w:rsid w:val="001336C5"/>
    <w:rsid w:val="00143470"/>
    <w:rsid w:val="00167AFE"/>
    <w:rsid w:val="0018529F"/>
    <w:rsid w:val="001B70C0"/>
    <w:rsid w:val="001C641E"/>
    <w:rsid w:val="00201D64"/>
    <w:rsid w:val="00222011"/>
    <w:rsid w:val="002348D4"/>
    <w:rsid w:val="002B4356"/>
    <w:rsid w:val="002B5EAD"/>
    <w:rsid w:val="002E42FE"/>
    <w:rsid w:val="002E79A7"/>
    <w:rsid w:val="0033169D"/>
    <w:rsid w:val="00363521"/>
    <w:rsid w:val="003A0D70"/>
    <w:rsid w:val="003A7463"/>
    <w:rsid w:val="003C6EFF"/>
    <w:rsid w:val="00406A43"/>
    <w:rsid w:val="00420C6F"/>
    <w:rsid w:val="004224A4"/>
    <w:rsid w:val="00443B8A"/>
    <w:rsid w:val="004915E3"/>
    <w:rsid w:val="004C3779"/>
    <w:rsid w:val="004C4D5D"/>
    <w:rsid w:val="004F3DD7"/>
    <w:rsid w:val="00521D65"/>
    <w:rsid w:val="005758E4"/>
    <w:rsid w:val="00583FB4"/>
    <w:rsid w:val="005A6F31"/>
    <w:rsid w:val="005D315F"/>
    <w:rsid w:val="005D4350"/>
    <w:rsid w:val="00615F0A"/>
    <w:rsid w:val="00653042"/>
    <w:rsid w:val="006626C8"/>
    <w:rsid w:val="0068109E"/>
    <w:rsid w:val="006A6EEC"/>
    <w:rsid w:val="006B0861"/>
    <w:rsid w:val="006D46F8"/>
    <w:rsid w:val="006F4AFF"/>
    <w:rsid w:val="006F7D95"/>
    <w:rsid w:val="00720033"/>
    <w:rsid w:val="00793062"/>
    <w:rsid w:val="007C17F6"/>
    <w:rsid w:val="007C292D"/>
    <w:rsid w:val="007C3F4E"/>
    <w:rsid w:val="007C5710"/>
    <w:rsid w:val="007D2CB3"/>
    <w:rsid w:val="007E59D0"/>
    <w:rsid w:val="008139BE"/>
    <w:rsid w:val="008910FE"/>
    <w:rsid w:val="008A517D"/>
    <w:rsid w:val="008C5F35"/>
    <w:rsid w:val="008F4564"/>
    <w:rsid w:val="00907AD2"/>
    <w:rsid w:val="009426AB"/>
    <w:rsid w:val="009624B3"/>
    <w:rsid w:val="00963E2D"/>
    <w:rsid w:val="009B05FC"/>
    <w:rsid w:val="009B5102"/>
    <w:rsid w:val="009F63FC"/>
    <w:rsid w:val="009F6714"/>
    <w:rsid w:val="009F6B55"/>
    <w:rsid w:val="00A412A9"/>
    <w:rsid w:val="00A41BD7"/>
    <w:rsid w:val="00A77EF0"/>
    <w:rsid w:val="00A96706"/>
    <w:rsid w:val="00AA7C69"/>
    <w:rsid w:val="00AB4996"/>
    <w:rsid w:val="00B066A7"/>
    <w:rsid w:val="00B17893"/>
    <w:rsid w:val="00B205FC"/>
    <w:rsid w:val="00B24CD3"/>
    <w:rsid w:val="00B273D2"/>
    <w:rsid w:val="00B4184C"/>
    <w:rsid w:val="00B71827"/>
    <w:rsid w:val="00B94118"/>
    <w:rsid w:val="00BA238A"/>
    <w:rsid w:val="00BD671A"/>
    <w:rsid w:val="00BE57BB"/>
    <w:rsid w:val="00BF4FA4"/>
    <w:rsid w:val="00C035E8"/>
    <w:rsid w:val="00C308BC"/>
    <w:rsid w:val="00C34C9B"/>
    <w:rsid w:val="00C44457"/>
    <w:rsid w:val="00C5395C"/>
    <w:rsid w:val="00C674D8"/>
    <w:rsid w:val="00C76F9A"/>
    <w:rsid w:val="00CC5558"/>
    <w:rsid w:val="00D32D77"/>
    <w:rsid w:val="00D33BF2"/>
    <w:rsid w:val="00D546DE"/>
    <w:rsid w:val="00D65556"/>
    <w:rsid w:val="00DB4139"/>
    <w:rsid w:val="00DB6E63"/>
    <w:rsid w:val="00DE7DF3"/>
    <w:rsid w:val="00DF3773"/>
    <w:rsid w:val="00DF428C"/>
    <w:rsid w:val="00E30BFA"/>
    <w:rsid w:val="00E91210"/>
    <w:rsid w:val="00E93C5D"/>
    <w:rsid w:val="00EE725D"/>
    <w:rsid w:val="00F25610"/>
    <w:rsid w:val="00F314CD"/>
    <w:rsid w:val="00F50429"/>
    <w:rsid w:val="00F7307C"/>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6442</TotalTime>
  <Pages>5</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55</cp:revision>
  <dcterms:created xsi:type="dcterms:W3CDTF">2022-01-17T12:39:00Z</dcterms:created>
  <dcterms:modified xsi:type="dcterms:W3CDTF">2022-01-30T13:47:00Z</dcterms:modified>
</cp:coreProperties>
</file>