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198A976" w:rsidR="009B5102"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68A9E217" w14:textId="7770CC45" w:rsidR="00BF4FA4" w:rsidRPr="007C5710" w:rsidRDefault="00BF4FA4" w:rsidP="00443B8A">
      <w:pPr>
        <w:jc w:val="both"/>
        <w:rPr>
          <w:rFonts w:ascii="Century Schoolbook" w:hAnsi="Century Schoolbook"/>
          <w:sz w:val="24"/>
          <w:szCs w:val="24"/>
        </w:rPr>
      </w:pPr>
      <w:r w:rsidRPr="00BF4FA4">
        <w:rPr>
          <w:rFonts w:ascii="Century Schoolbook" w:hAnsi="Century Schoolbook"/>
          <w:sz w:val="24"/>
          <w:szCs w:val="24"/>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B83907F" w14:textId="691D9C92"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Noah Chomsky, probably the earliest language specialist to start syntactic thoughts in the twelfth century, holds an exceptional spot in the field of hypothetical etymology since he altered the investigation of sentence structure (Chomsky, 1965) [1</w:t>
      </w:r>
      <w:r w:rsidR="00F25610">
        <w:rPr>
          <w:rFonts w:ascii="Century Schoolbook" w:hAnsi="Century Schoolbook" w:cstheme="minorBidi"/>
          <w:color w:val="auto"/>
        </w:rPr>
        <w:t>]</w:t>
      </w:r>
      <w:r w:rsidRPr="00D65556">
        <w:rPr>
          <w:rFonts w:ascii="Century Schoolbook" w:hAnsi="Century Schoolbook" w:cstheme="minorBidi"/>
          <w:color w:val="auto"/>
        </w:rPr>
        <w:t xml:space="preserve">. Which might be partitioned into two levels: the more elevated level, which incorporates discourse acknowledgement, and the lower level, which incorporates normal language. Programmed Summarization, Co-Reference Resolution, Discourse Analysis, Machine Translation, Morphological Segmentation, Named Entity Recognition, Optical Character Recognition, Part of Speech Tagging, and others are a portion of the NLP undertakings that have been contemplated. A portion of these exercises, like machine interpretation, </w:t>
      </w:r>
      <w:proofErr w:type="gramStart"/>
      <w:r>
        <w:rPr>
          <w:rFonts w:ascii="Century Schoolbook" w:hAnsi="Century Schoolbook" w:cstheme="minorBidi"/>
          <w:color w:val="auto"/>
        </w:rPr>
        <w:t>N</w:t>
      </w:r>
      <w:r w:rsidRPr="00D65556">
        <w:rPr>
          <w:rFonts w:ascii="Century Schoolbook" w:hAnsi="Century Schoolbook" w:cstheme="minorBidi"/>
          <w:color w:val="auto"/>
        </w:rPr>
        <w:t>amed</w:t>
      </w:r>
      <w:proofErr w:type="gramEnd"/>
      <w:r w:rsidRPr="00D65556">
        <w:rPr>
          <w:rFonts w:ascii="Century Schoolbook" w:hAnsi="Century Schoolbook" w:cstheme="minorBidi"/>
          <w:color w:val="auto"/>
        </w:rPr>
        <w:t xml:space="preserve"> element acknowledgement, Optical person acknowledgement etc. have direct true applications.</w:t>
      </w:r>
    </w:p>
    <w:p w14:paraId="5BCD6F14" w14:textId="77777777" w:rsidR="00DB6E63"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Programmed outline creates an intelligible rundown of a gathering of texts and gives synopses or extensive data for the material of a given kind. A sentence or a greater assortment of messages that concludes which words connect with a similar thing is alluded to as the co-reference goal. The assignment of observing the talk design of the related text is alluded to as a talk investigation. Programmed text interpretation starting with one human language then onto the next is alluded to as machine interpretation. Isolating words into individual morphemes and distinguishing the morpheme class is alluded to as morphological division. Named substance acknowledgement (NER) is a technique for figuring out which objects in a surge of text relate to appropriate names. Optical person acknowledgement (OCR) produces a picture that addresses printed text and helps in the recognizable proof of related or equivalent text. It characterizes an expression and decides the grammatical feature for each word utilizing grammatical form labelling. Notwithstanding the way that NLP errands are interlaced, they are regularly utilized for comfort. A portion of the exercises, like robotized synopsis and co-reference examination, are utilized as subtasks in greater undertakings. </w:t>
      </w:r>
    </w:p>
    <w:p w14:paraId="214B0BEA" w14:textId="060AD86E"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t xml:space="preserve">Normal Language Processing's motivation is to oblige at least one calculation or framework claims to fame. The blend of language comprehension and language creation is conceivable because of the measurement of NLP evaluation on an algorithmic framework. It's even used to recognize multilingual occasions. </w:t>
      </w:r>
      <w:proofErr w:type="spellStart"/>
      <w:r w:rsidRPr="00D65556">
        <w:rPr>
          <w:rFonts w:ascii="Century Schoolbook" w:hAnsi="Century Schoolbook" w:cstheme="minorBidi"/>
          <w:color w:val="auto"/>
        </w:rPr>
        <w:t>Rospocher</w:t>
      </w:r>
      <w:proofErr w:type="spellEnd"/>
      <w:r w:rsidRPr="00D65556">
        <w:rPr>
          <w:rFonts w:ascii="Century Schoolbook" w:hAnsi="Century Schoolbook" w:cstheme="minorBidi"/>
          <w:color w:val="auto"/>
        </w:rPr>
        <w:t xml:space="preserve"> et al. contrived a creative measured technique for cross-lingual occasion extraction for English, Dutch, and Italian texts, utilizing separate pipelines for every language. A measured set-up of driving multilingual Natural Language Processing (NLP) innovations is remembered for the framework. Fundamental NLP handling just as more mind-boggling undertakings, for example, cross-lingual named element linkage, semantic job naming, and transient standardization are completely remembered for the pipeline. Accordingly, the cross-lingual system makes it conceivable to appreciate occasions, members, places, and time, just as the relations between them. The result of every one of these pipelines is intended to be taken care of into a framework that creates occasion driven information charts. All modules work like UNIX pipes: they acknowledge standard info, do some explanation, and make standard result, which </w:t>
      </w:r>
      <w:r w:rsidRPr="00D65556">
        <w:rPr>
          <w:rFonts w:ascii="Century Schoolbook" w:hAnsi="Century Schoolbook" w:cstheme="minorBidi"/>
          <w:color w:val="auto"/>
        </w:rPr>
        <w:lastRenderedPageBreak/>
        <w:t>is then utilized as the contribution for the following module pipeline. Module pipelines are built as an information-driven design to permit modules to be changed and supplanted. The secluded plan additionally accommodates an assortment of mixes and dynamic dissemination.</w:t>
      </w:r>
    </w:p>
    <w:p w14:paraId="1CBD6BA4" w14:textId="5714D730" w:rsidR="00C035E8" w:rsidRDefault="00D65556" w:rsidP="00DB6E63">
      <w:pPr>
        <w:pStyle w:val="Default"/>
        <w:jc w:val="both"/>
      </w:pPr>
      <w:r w:rsidRPr="00D65556">
        <w:rPr>
          <w:rFonts w:ascii="Century Schoolbook" w:hAnsi="Century Schoolbook" w:cstheme="minorBidi"/>
          <w:color w:val="auto"/>
        </w:rPr>
        <w:t>Most of the work in Natural Language Processing is finished by PC researchers, but different experts like etymologists, analysts, and logicians have likewise communicated interest. One of the most confusing parts of NLP is that it adds to human language ability. Regular Language Processing is a field that arrangements with numerous thoughts and techniques for managing the trouble of utilizing normal language to speak with PCs. Vagueness is critical trouble in normal language that is most usually experienced at the syntactic level, which incorporates subtasks, for example, lexicology and morphology, which are worried about the investigation of words and word creation. Every one of these levels can cause ambiguities that must be settled with a careful comprehension of the circumstance. Different procedures, like Minimizing Ambiguity, Preserving Ambiguity, Interactive Disambiguation, and Weighting Ambiguity [3], can be utilized to determine the equivocalness. Safeguarding of equivocalness is one of the systems presented by specialists to diminish uncertainty, for instance (</w:t>
      </w:r>
      <w:proofErr w:type="spellStart"/>
      <w:r w:rsidRPr="00D65556">
        <w:rPr>
          <w:rFonts w:ascii="Century Schoolbook" w:hAnsi="Century Schoolbook" w:cstheme="minorBidi"/>
          <w:color w:val="auto"/>
        </w:rPr>
        <w:t>Shemtov</w:t>
      </w:r>
      <w:proofErr w:type="spellEnd"/>
      <w:r w:rsidRPr="00D65556">
        <w:rPr>
          <w:rFonts w:ascii="Century Schoolbook" w:hAnsi="Century Schoolbook" w:cstheme="minorBidi"/>
          <w:color w:val="auto"/>
        </w:rPr>
        <w:t xml:space="preserve"> 1997; </w:t>
      </w:r>
      <w:proofErr w:type="spellStart"/>
      <w:r w:rsidRPr="00D65556">
        <w:rPr>
          <w:rFonts w:ascii="Century Schoolbook" w:hAnsi="Century Schoolbook" w:cstheme="minorBidi"/>
          <w:color w:val="auto"/>
        </w:rPr>
        <w:t>Emele</w:t>
      </w:r>
      <w:proofErr w:type="spellEnd"/>
      <w:r w:rsidRPr="00D65556">
        <w:rPr>
          <w:rFonts w:ascii="Century Schoolbook" w:hAnsi="Century Schoolbook" w:cstheme="minorBidi"/>
          <w:color w:val="auto"/>
        </w:rPr>
        <w:t xml:space="preserve"> and </w:t>
      </w:r>
      <w:proofErr w:type="spellStart"/>
      <w:r w:rsidRPr="00D65556">
        <w:rPr>
          <w:rFonts w:ascii="Century Schoolbook" w:hAnsi="Century Schoolbook" w:cstheme="minorBidi"/>
          <w:color w:val="auto"/>
        </w:rPr>
        <w:t>Dorna</w:t>
      </w:r>
      <w:proofErr w:type="spellEnd"/>
      <w:r w:rsidRPr="00D65556">
        <w:rPr>
          <w:rFonts w:ascii="Century Schoolbook" w:hAnsi="Century Schoolbook" w:cstheme="minorBidi"/>
          <w:color w:val="auto"/>
        </w:rPr>
        <w:t xml:space="preserve"> 1998; Knight and </w:t>
      </w:r>
      <w:proofErr w:type="spellStart"/>
      <w:r w:rsidRPr="00D65556">
        <w:rPr>
          <w:rFonts w:ascii="Century Schoolbook" w:hAnsi="Century Schoolbook" w:cstheme="minorBidi"/>
          <w:color w:val="auto"/>
        </w:rPr>
        <w:t>Langkilde</w:t>
      </w:r>
      <w:proofErr w:type="spellEnd"/>
      <w:r w:rsidRPr="00D65556">
        <w:rPr>
          <w:rFonts w:ascii="Century Schoolbook" w:hAnsi="Century Schoolbook" w:cstheme="minorBidi"/>
          <w:color w:val="auto"/>
        </w:rPr>
        <w:t xml:space="preserve"> 2000) [3] [4] [5] Their objectives are very like the remainder of these: they cover a wide scope of </w:t>
      </w:r>
      <w:proofErr w:type="gramStart"/>
      <w:r w:rsidRPr="00D65556">
        <w:rPr>
          <w:rFonts w:ascii="Century Schoolbook" w:hAnsi="Century Schoolbook" w:cstheme="minorBidi"/>
          <w:color w:val="auto"/>
        </w:rPr>
        <w:t>ambiguities</w:t>
      </w:r>
      <w:proofErr w:type="gramEnd"/>
      <w:r w:rsidRPr="00D65556">
        <w:rPr>
          <w:rFonts w:ascii="Century Schoolbook" w:hAnsi="Century Schoolbook" w:cstheme="minorBidi"/>
          <w:color w:val="auto"/>
        </w:rPr>
        <w:t xml:space="preserve"> and their strategy incorporates a factual part.</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78CF0480" w14:textId="77777777" w:rsidR="00653042" w:rsidRDefault="00653042" w:rsidP="00C035E8">
      <w:pPr>
        <w:pStyle w:val="Default"/>
        <w:jc w:val="center"/>
        <w:rPr>
          <w:b/>
          <w:bCs/>
          <w:sz w:val="32"/>
          <w:szCs w:val="32"/>
        </w:rPr>
      </w:pPr>
    </w:p>
    <w:p w14:paraId="6A91F4E5" w14:textId="77777777" w:rsidR="00653042" w:rsidRDefault="00653042" w:rsidP="00C035E8">
      <w:pPr>
        <w:pStyle w:val="Default"/>
        <w:jc w:val="center"/>
        <w:rPr>
          <w:b/>
          <w:bCs/>
          <w:sz w:val="32"/>
          <w:szCs w:val="32"/>
        </w:rPr>
      </w:pPr>
    </w:p>
    <w:p w14:paraId="78883275" w14:textId="77777777" w:rsidR="00653042" w:rsidRDefault="00653042" w:rsidP="00C035E8">
      <w:pPr>
        <w:pStyle w:val="Default"/>
        <w:jc w:val="center"/>
        <w:rPr>
          <w:b/>
          <w:bCs/>
          <w:sz w:val="32"/>
          <w:szCs w:val="32"/>
        </w:rPr>
      </w:pPr>
    </w:p>
    <w:p w14:paraId="7C3450E5" w14:textId="77777777" w:rsidR="00653042" w:rsidRDefault="00653042" w:rsidP="00C035E8">
      <w:pPr>
        <w:pStyle w:val="Default"/>
        <w:jc w:val="center"/>
        <w:rPr>
          <w:b/>
          <w:bCs/>
          <w:sz w:val="32"/>
          <w:szCs w:val="32"/>
        </w:rPr>
      </w:pPr>
    </w:p>
    <w:p w14:paraId="51C93BA7" w14:textId="77777777" w:rsidR="00653042" w:rsidRDefault="00653042" w:rsidP="00C035E8">
      <w:pPr>
        <w:pStyle w:val="Default"/>
        <w:jc w:val="center"/>
        <w:rPr>
          <w:b/>
          <w:bCs/>
          <w:sz w:val="32"/>
          <w:szCs w:val="32"/>
        </w:rPr>
      </w:pPr>
    </w:p>
    <w:p w14:paraId="645D7823" w14:textId="77777777" w:rsidR="00653042" w:rsidRDefault="00653042" w:rsidP="00C035E8">
      <w:pPr>
        <w:pStyle w:val="Default"/>
        <w:jc w:val="center"/>
        <w:rPr>
          <w:b/>
          <w:bCs/>
          <w:sz w:val="32"/>
          <w:szCs w:val="32"/>
        </w:rPr>
      </w:pPr>
    </w:p>
    <w:p w14:paraId="7A5F254D" w14:textId="77777777" w:rsidR="00653042" w:rsidRDefault="00653042" w:rsidP="00C035E8">
      <w:pPr>
        <w:pStyle w:val="Default"/>
        <w:jc w:val="center"/>
        <w:rPr>
          <w:b/>
          <w:bCs/>
          <w:sz w:val="32"/>
          <w:szCs w:val="32"/>
        </w:rPr>
      </w:pPr>
    </w:p>
    <w:p w14:paraId="0636B6D2" w14:textId="77777777" w:rsidR="00653042" w:rsidRDefault="00653042" w:rsidP="00C035E8">
      <w:pPr>
        <w:pStyle w:val="Default"/>
        <w:jc w:val="center"/>
        <w:rPr>
          <w:b/>
          <w:bCs/>
          <w:sz w:val="32"/>
          <w:szCs w:val="32"/>
        </w:rPr>
      </w:pPr>
    </w:p>
    <w:p w14:paraId="6F19FA58" w14:textId="77777777" w:rsidR="00A96706" w:rsidRDefault="00A96706" w:rsidP="00C035E8">
      <w:pPr>
        <w:pStyle w:val="Default"/>
        <w:jc w:val="center"/>
        <w:rPr>
          <w:b/>
          <w:bCs/>
          <w:sz w:val="32"/>
          <w:szCs w:val="32"/>
        </w:rPr>
      </w:pPr>
    </w:p>
    <w:p w14:paraId="40E87AC5" w14:textId="77777777" w:rsidR="00A96706" w:rsidRDefault="00A96706" w:rsidP="00C035E8">
      <w:pPr>
        <w:pStyle w:val="Default"/>
        <w:jc w:val="center"/>
        <w:rPr>
          <w:b/>
          <w:bCs/>
          <w:sz w:val="32"/>
          <w:szCs w:val="32"/>
        </w:rPr>
      </w:pPr>
    </w:p>
    <w:p w14:paraId="623D5410" w14:textId="77777777" w:rsidR="00A96706" w:rsidRDefault="00A96706" w:rsidP="00C035E8">
      <w:pPr>
        <w:pStyle w:val="Default"/>
        <w:jc w:val="center"/>
        <w:rPr>
          <w:b/>
          <w:bCs/>
          <w:sz w:val="32"/>
          <w:szCs w:val="32"/>
        </w:rPr>
      </w:pPr>
    </w:p>
    <w:p w14:paraId="4C08E33D" w14:textId="77777777" w:rsidR="00A96706" w:rsidRDefault="00A96706" w:rsidP="00C035E8">
      <w:pPr>
        <w:pStyle w:val="Default"/>
        <w:jc w:val="center"/>
        <w:rPr>
          <w:b/>
          <w:bCs/>
          <w:sz w:val="32"/>
          <w:szCs w:val="32"/>
        </w:rPr>
      </w:pPr>
    </w:p>
    <w:p w14:paraId="575D5B01" w14:textId="77777777" w:rsidR="00A96706" w:rsidRDefault="00A96706" w:rsidP="00C035E8">
      <w:pPr>
        <w:pStyle w:val="Default"/>
        <w:jc w:val="center"/>
        <w:rPr>
          <w:b/>
          <w:bCs/>
          <w:sz w:val="32"/>
          <w:szCs w:val="32"/>
        </w:rPr>
      </w:pPr>
    </w:p>
    <w:p w14:paraId="482ED9B5" w14:textId="77777777" w:rsidR="00A96706" w:rsidRDefault="00A96706" w:rsidP="00C035E8">
      <w:pPr>
        <w:pStyle w:val="Default"/>
        <w:jc w:val="center"/>
        <w:rPr>
          <w:b/>
          <w:bCs/>
          <w:sz w:val="32"/>
          <w:szCs w:val="32"/>
        </w:rPr>
      </w:pPr>
    </w:p>
    <w:p w14:paraId="10A819E3" w14:textId="77777777" w:rsidR="00A96706" w:rsidRDefault="00A96706" w:rsidP="00C035E8">
      <w:pPr>
        <w:pStyle w:val="Default"/>
        <w:jc w:val="center"/>
        <w:rPr>
          <w:b/>
          <w:bCs/>
          <w:sz w:val="32"/>
          <w:szCs w:val="32"/>
        </w:rPr>
      </w:pPr>
    </w:p>
    <w:p w14:paraId="40736356" w14:textId="77777777" w:rsidR="00A96706" w:rsidRDefault="00A96706" w:rsidP="00C035E8">
      <w:pPr>
        <w:pStyle w:val="Default"/>
        <w:jc w:val="center"/>
        <w:rPr>
          <w:b/>
          <w:bCs/>
          <w:sz w:val="32"/>
          <w:szCs w:val="32"/>
        </w:rPr>
      </w:pPr>
    </w:p>
    <w:p w14:paraId="69E8A0AC" w14:textId="77777777" w:rsidR="00A96706" w:rsidRDefault="00A96706" w:rsidP="00C035E8">
      <w:pPr>
        <w:pStyle w:val="Default"/>
        <w:jc w:val="center"/>
        <w:rPr>
          <w:b/>
          <w:bCs/>
          <w:sz w:val="32"/>
          <w:szCs w:val="32"/>
        </w:rPr>
      </w:pPr>
    </w:p>
    <w:p w14:paraId="257D817A" w14:textId="2BD6C8F3" w:rsidR="00A96706" w:rsidRDefault="00A96706" w:rsidP="00C035E8">
      <w:pPr>
        <w:pStyle w:val="Default"/>
        <w:jc w:val="center"/>
        <w:rPr>
          <w:b/>
          <w:bCs/>
          <w:sz w:val="32"/>
          <w:szCs w:val="32"/>
        </w:rPr>
      </w:pPr>
    </w:p>
    <w:p w14:paraId="5AA6B536" w14:textId="77777777" w:rsidR="00DB6E63" w:rsidRDefault="00A96706" w:rsidP="00C035E8">
      <w:pPr>
        <w:pStyle w:val="Default"/>
        <w:jc w:val="center"/>
        <w:rPr>
          <w:b/>
          <w:bCs/>
          <w:sz w:val="32"/>
          <w:szCs w:val="32"/>
        </w:rPr>
      </w:pPr>
      <w:r>
        <w:rPr>
          <w:b/>
          <w:bCs/>
          <w:sz w:val="32"/>
          <w:szCs w:val="32"/>
        </w:rPr>
        <w:t xml:space="preserve"> </w:t>
      </w:r>
    </w:p>
    <w:p w14:paraId="29D73963" w14:textId="1A32E7F0" w:rsidR="00C035E8" w:rsidRDefault="00653042" w:rsidP="00167AFE">
      <w:pPr>
        <w:pStyle w:val="Default"/>
        <w:jc w:val="center"/>
        <w:rPr>
          <w:b/>
          <w:bCs/>
          <w:sz w:val="32"/>
          <w:szCs w:val="32"/>
        </w:rPr>
      </w:pPr>
      <w:r>
        <w:rPr>
          <w:b/>
          <w:bCs/>
          <w:sz w:val="32"/>
          <w:szCs w:val="32"/>
        </w:rPr>
        <w:lastRenderedPageBreak/>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016824E7" w14:textId="2CD05E44"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Phonology</w:t>
      </w:r>
    </w:p>
    <w:p w14:paraId="21FAC7D1" w14:textId="5E8BA807" w:rsidR="0018529F" w:rsidRDefault="0018529F"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Phonology is a part of etymology that arrangements with the deliberate association of sound. Phonology is gotten from the Ancient Greek prefix phono-, which alludes to voice or sound, and the addition - logy, which alludes to word or discourse. Phonology, as indicated by Nikolai </w:t>
      </w:r>
      <w:proofErr w:type="spellStart"/>
      <w:r w:rsidRPr="008A517D">
        <w:rPr>
          <w:rFonts w:ascii="Century Schoolbook" w:hAnsi="Century Schoolbook"/>
          <w:sz w:val="24"/>
          <w:szCs w:val="24"/>
        </w:rPr>
        <w:t>Trubetzkoy</w:t>
      </w:r>
      <w:proofErr w:type="spellEnd"/>
      <w:r w:rsidRPr="008A517D">
        <w:rPr>
          <w:rFonts w:ascii="Century Schoolbook" w:hAnsi="Century Schoolbook"/>
          <w:sz w:val="24"/>
          <w:szCs w:val="24"/>
        </w:rPr>
        <w:t xml:space="preserve"> in 1993, is "the investigation of sound applicable to the arrangement of language." </w:t>
      </w:r>
      <w:proofErr w:type="gramStart"/>
      <w:r w:rsidRPr="008A517D">
        <w:rPr>
          <w:rFonts w:ascii="Century Schoolbook" w:hAnsi="Century Schoolbook"/>
          <w:sz w:val="24"/>
          <w:szCs w:val="24"/>
        </w:rPr>
        <w:t>"..</w:t>
      </w:r>
      <w:proofErr w:type="gramEnd"/>
      <w:r w:rsidRPr="008A517D">
        <w:rPr>
          <w:rFonts w:ascii="Century Schoolbook" w:hAnsi="Century Schoolbook"/>
          <w:sz w:val="24"/>
          <w:szCs w:val="24"/>
        </w:rPr>
        <w:t xml:space="preserve"> While Lass expressed in 1998 that phonology is worried about the hints of language and is a sub-discipline of phonetics, and that it could be portrayed as follows: "The capacity, conduct, and construction of sounds as etymological elements are totally tended to by phonology. The semantic utilization of sound to encode significance in any Human language is alluded to as phonology.</w:t>
      </w:r>
    </w:p>
    <w:p w14:paraId="2EBA090F" w14:textId="31FA493C" w:rsidR="00F50429" w:rsidRDefault="00F50429" w:rsidP="0018529F">
      <w:pPr>
        <w:pStyle w:val="ListParagraph"/>
        <w:jc w:val="both"/>
        <w:rPr>
          <w:rFonts w:ascii="Century Schoolbook" w:hAnsi="Century Schoolbook"/>
          <w:sz w:val="24"/>
          <w:szCs w:val="24"/>
        </w:rPr>
      </w:pPr>
    </w:p>
    <w:p w14:paraId="69D852E5" w14:textId="77777777" w:rsidR="00F50429" w:rsidRPr="008A517D" w:rsidRDefault="00F50429" w:rsidP="0018529F">
      <w:pPr>
        <w:pStyle w:val="ListParagraph"/>
        <w:jc w:val="both"/>
        <w:rPr>
          <w:rFonts w:ascii="Century Schoolbook" w:hAnsi="Century Schoolbook"/>
          <w:sz w:val="24"/>
          <w:szCs w:val="24"/>
        </w:rPr>
      </w:pPr>
    </w:p>
    <w:p w14:paraId="33549ACB" w14:textId="77777777" w:rsidR="0018529F" w:rsidRPr="008A517D" w:rsidRDefault="0018529F" w:rsidP="0018529F">
      <w:pPr>
        <w:pStyle w:val="ListParagraph"/>
        <w:jc w:val="both"/>
        <w:rPr>
          <w:rFonts w:ascii="Century Schoolbook" w:hAnsi="Century Schoolbook"/>
          <w:sz w:val="24"/>
          <w:szCs w:val="24"/>
        </w:rPr>
      </w:pPr>
    </w:p>
    <w:p w14:paraId="2F19C7E7" w14:textId="4FC32899" w:rsidR="0018529F" w:rsidRPr="008A517D" w:rsidRDefault="0018529F" w:rsidP="0018529F">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Morphology</w:t>
      </w:r>
    </w:p>
    <w:p w14:paraId="0CF96108" w14:textId="7F5C9C4E" w:rsidR="0018529F" w:rsidRPr="008A517D" w:rsidRDefault="00AA7C69" w:rsidP="0018529F">
      <w:pPr>
        <w:pStyle w:val="ListParagraph"/>
        <w:jc w:val="both"/>
        <w:rPr>
          <w:rFonts w:ascii="Century Schoolbook" w:hAnsi="Century Schoolbook"/>
          <w:sz w:val="24"/>
          <w:szCs w:val="24"/>
        </w:rPr>
      </w:pPr>
      <w:r w:rsidRPr="008A517D">
        <w:rPr>
          <w:rFonts w:ascii="Century Schoolbook" w:hAnsi="Century Schoolbook"/>
          <w:sz w:val="24"/>
          <w:szCs w:val="24"/>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w:t>
      </w:r>
      <w:r w:rsidR="00D32D77" w:rsidRPr="008A517D">
        <w:rPr>
          <w:rFonts w:ascii="Century Schoolbook" w:hAnsi="Century Schoolbook"/>
          <w:sz w:val="24"/>
          <w:szCs w:val="24"/>
        </w:rPr>
        <w:t>morphemes</w:t>
      </w:r>
      <w:r w:rsidRPr="008A517D">
        <w:rPr>
          <w:rFonts w:ascii="Century Schoolbook" w:hAnsi="Century Schoolbook"/>
          <w:sz w:val="24"/>
          <w:szCs w:val="24"/>
        </w:rPr>
        <w:t>: the prefix pre, the root cancella</w:t>
      </w:r>
      <w:r w:rsidR="00D32D77">
        <w:rPr>
          <w:rFonts w:ascii="Century Schoolbook" w:hAnsi="Century Schoolbook"/>
          <w:sz w:val="24"/>
          <w:szCs w:val="24"/>
        </w:rPr>
        <w:t>tion</w:t>
      </w:r>
      <w:r w:rsidRPr="008A517D">
        <w:rPr>
          <w:rFonts w:ascii="Century Schoolbook" w:hAnsi="Century Schoolbook"/>
          <w:sz w:val="24"/>
          <w:szCs w:val="24"/>
        </w:rPr>
        <w:t xml:space="preserve">, and the addition. People can part any obscure word into morphemes to appreciate the significance since the understanding of morpheme is something very similar across all words. Adding the postfix - ed to an action word, for instance, shows that the action word's activity happened before. Lexical morphemes are words that can't be parted and have importance all alone (e.g.: table, seat). Linguistic morphemes are words that are gotten together with a lexical morpheme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est</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ly</w:t>
      </w:r>
      <w:proofErr w:type="spellEnd"/>
      <w:r w:rsidRPr="008A517D">
        <w:rPr>
          <w:rFonts w:ascii="Century Schoolbook" w:hAnsi="Century Schoolbook"/>
          <w:sz w:val="24"/>
          <w:szCs w:val="24"/>
        </w:rPr>
        <w:t xml:space="preserve">, - </w:t>
      </w:r>
      <w:proofErr w:type="spellStart"/>
      <w:r w:rsidRPr="008A517D">
        <w:rPr>
          <w:rFonts w:ascii="Century Schoolbook" w:hAnsi="Century Schoolbook"/>
          <w:sz w:val="24"/>
          <w:szCs w:val="24"/>
        </w:rPr>
        <w:t>ful</w:t>
      </w:r>
      <w:proofErr w:type="spellEnd"/>
      <w:r w:rsidRPr="008A517D">
        <w:rPr>
          <w:rFonts w:ascii="Century Schoolbook" w:hAnsi="Century Schoolbook"/>
          <w:sz w:val="24"/>
          <w:szCs w:val="24"/>
        </w:rPr>
        <w:t>) (</w:t>
      </w:r>
      <w:proofErr w:type="gramStart"/>
      <w:r w:rsidR="00D32D77" w:rsidRPr="008A517D">
        <w:rPr>
          <w:rFonts w:ascii="Century Schoolbook" w:hAnsi="Century Schoolbook"/>
          <w:sz w:val="24"/>
          <w:szCs w:val="24"/>
        </w:rPr>
        <w:t>e.g.</w:t>
      </w:r>
      <w:proofErr w:type="gramEnd"/>
      <w:r w:rsidRPr="008A517D">
        <w:rPr>
          <w:rFonts w:ascii="Century Schoolbook" w:hAnsi="Century Schoolbook"/>
          <w:sz w:val="24"/>
          <w:szCs w:val="24"/>
        </w:rPr>
        <w:t xml:space="preserve"> Worked, Consulting, Smallest, Likely, Use). Bound morphemes are linguistic morphemes that happen two by two (for instance, - ed, - </w:t>
      </w:r>
      <w:proofErr w:type="spellStart"/>
      <w:r w:rsidRPr="008A517D">
        <w:rPr>
          <w:rFonts w:ascii="Century Schoolbook" w:hAnsi="Century Schoolbook"/>
          <w:sz w:val="24"/>
          <w:szCs w:val="24"/>
        </w:rPr>
        <w:t>ing</w:t>
      </w:r>
      <w:proofErr w:type="spellEnd"/>
      <w:r w:rsidRPr="008A517D">
        <w:rPr>
          <w:rFonts w:ascii="Century Schoolbook" w:hAnsi="Century Schoolbook"/>
          <w:sz w:val="24"/>
          <w:szCs w:val="24"/>
        </w:rPr>
        <w:t>). Linguistic morphemes might be isolated into two kinds: bound morphemes and derivational morphemes.</w:t>
      </w:r>
    </w:p>
    <w:p w14:paraId="2322F73B" w14:textId="77777777" w:rsidR="00AA7C69" w:rsidRPr="008A517D" w:rsidRDefault="00AA7C69" w:rsidP="0018529F">
      <w:pPr>
        <w:pStyle w:val="ListParagraph"/>
        <w:jc w:val="both"/>
        <w:rPr>
          <w:rFonts w:ascii="Century Schoolbook" w:hAnsi="Century Schoolbook"/>
          <w:sz w:val="24"/>
          <w:szCs w:val="24"/>
        </w:rPr>
      </w:pPr>
    </w:p>
    <w:p w14:paraId="46D7B127" w14:textId="50145B3D"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Lexical</w:t>
      </w:r>
    </w:p>
    <w:p w14:paraId="37FD0AFA" w14:textId="3A26C640" w:rsidR="00AA7C69" w:rsidRPr="008A517D" w:rsidRDefault="00AA7C69" w:rsidP="00AA7C69">
      <w:pPr>
        <w:pStyle w:val="ListParagraph"/>
        <w:jc w:val="both"/>
        <w:rPr>
          <w:rFonts w:ascii="Century Schoolbook" w:hAnsi="Century Schoolbook"/>
          <w:sz w:val="24"/>
          <w:szCs w:val="24"/>
        </w:rPr>
      </w:pPr>
      <w:r w:rsidRPr="008A517D">
        <w:rPr>
          <w:rFonts w:ascii="Century Schoolbook" w:hAnsi="Century Schoolbook"/>
          <w:sz w:val="24"/>
          <w:szCs w:val="24"/>
        </w:rPr>
        <w:t xml:space="preserve">People and NLP frameworks both comprehend the significance of individual words in Lexical. Word-level perception is helped by an assortment of handling procedures, the first is the expansion of a grammatical feature tag to each word. Words that conceivably act as more than one grammatical feature are apportioned the most probable grammatical feature tag contingent upon the setting in which they show up in this handling. Semantic portrayals can be subbed by words with a solitary significance at the lexical level. The idea of the portrayal in </w:t>
      </w:r>
      <w:r w:rsidR="00A96706" w:rsidRPr="008A517D">
        <w:rPr>
          <w:rFonts w:ascii="Century Schoolbook" w:hAnsi="Century Schoolbook"/>
          <w:sz w:val="24"/>
          <w:szCs w:val="24"/>
        </w:rPr>
        <w:t>an</w:t>
      </w:r>
      <w:r w:rsidRPr="008A517D">
        <w:rPr>
          <w:rFonts w:ascii="Century Schoolbook" w:hAnsi="Century Schoolbook"/>
          <w:sz w:val="24"/>
          <w:szCs w:val="24"/>
        </w:rPr>
        <w:t xml:space="preserve"> </w:t>
      </w:r>
      <w:r w:rsidR="00D32D77" w:rsidRPr="008A517D">
        <w:rPr>
          <w:rFonts w:ascii="Century Schoolbook" w:hAnsi="Century Schoolbook"/>
          <w:sz w:val="24"/>
          <w:szCs w:val="24"/>
        </w:rPr>
        <w:t>NLP framework change</w:t>
      </w:r>
      <w:r w:rsidRPr="008A517D">
        <w:rPr>
          <w:rFonts w:ascii="Century Schoolbook" w:hAnsi="Century Schoolbook"/>
          <w:sz w:val="24"/>
          <w:szCs w:val="24"/>
        </w:rPr>
        <w:t xml:space="preserve"> relying upon the semantic hypothesis utilized.</w:t>
      </w:r>
    </w:p>
    <w:p w14:paraId="0EBBDAF8" w14:textId="77777777" w:rsidR="00AA7C69" w:rsidRPr="008A517D" w:rsidRDefault="00AA7C69" w:rsidP="00AA7C69">
      <w:pPr>
        <w:pStyle w:val="ListParagraph"/>
        <w:jc w:val="both"/>
        <w:rPr>
          <w:rFonts w:ascii="Century Schoolbook" w:hAnsi="Century Schoolbook"/>
          <w:sz w:val="24"/>
          <w:szCs w:val="24"/>
        </w:rPr>
      </w:pPr>
    </w:p>
    <w:p w14:paraId="55730020" w14:textId="57CC248C" w:rsidR="00AA7C69" w:rsidRPr="008A517D" w:rsidRDefault="00AA7C69" w:rsidP="00AA7C69">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Syntactic</w:t>
      </w:r>
    </w:p>
    <w:p w14:paraId="65110595" w14:textId="51AE3984" w:rsidR="007C3F4E" w:rsidRDefault="007C3F4E"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8A517D">
        <w:rPr>
          <w:rFonts w:ascii="Century Schoolbook" w:hAnsi="Century Schoolbook"/>
          <w:sz w:val="24"/>
          <w:szCs w:val="24"/>
        </w:rPr>
        <w:t>are</w:t>
      </w:r>
      <w:proofErr w:type="gramEnd"/>
      <w:r w:rsidRPr="008A517D">
        <w:rPr>
          <w:rFonts w:ascii="Century Schoolbook" w:hAnsi="Century Schoolbook"/>
          <w:sz w:val="24"/>
          <w:szCs w:val="24"/>
        </w:rPr>
        <w:t xml:space="preserve"> an assortment of sentence structures that might be discouraged, and which, thusly, confine the parser choice. Since not all NLP applications need a total parse of expressions, the enduring deterrents in prepositional expression connection and combination review never again block that solicitation for which phrasal and clausal conditions are adequate [7]. In many dialects, grammar communicates meaning since request and reliance add to undertone. The two assertions 'The feline pursued the mouse.' and 'The mouse pursued the feline.', for instance, contrast simply in grammar yet convey very various implications.</w:t>
      </w:r>
    </w:p>
    <w:p w14:paraId="23E151ED" w14:textId="2D412872" w:rsidR="00F50429" w:rsidRDefault="00F50429" w:rsidP="007C3F4E">
      <w:pPr>
        <w:pStyle w:val="ListParagraph"/>
        <w:jc w:val="both"/>
        <w:rPr>
          <w:rFonts w:ascii="Century Schoolbook" w:hAnsi="Century Schoolbook"/>
          <w:sz w:val="24"/>
          <w:szCs w:val="24"/>
        </w:rPr>
      </w:pPr>
    </w:p>
    <w:p w14:paraId="37B96605" w14:textId="77777777" w:rsidR="00F50429" w:rsidRPr="008A517D" w:rsidRDefault="00F50429" w:rsidP="007C3F4E">
      <w:pPr>
        <w:pStyle w:val="ListParagraph"/>
        <w:jc w:val="both"/>
        <w:rPr>
          <w:rFonts w:ascii="Century Schoolbook" w:hAnsi="Century Schoolbook"/>
          <w:sz w:val="24"/>
          <w:szCs w:val="24"/>
        </w:rPr>
      </w:pPr>
    </w:p>
    <w:p w14:paraId="6DE95C68" w14:textId="77777777" w:rsidR="007C3F4E" w:rsidRPr="008A517D" w:rsidRDefault="007C3F4E" w:rsidP="007C3F4E">
      <w:pPr>
        <w:pStyle w:val="ListParagraph"/>
        <w:jc w:val="both"/>
        <w:rPr>
          <w:rFonts w:ascii="Century Schoolbook" w:hAnsi="Century Schoolbook"/>
          <w:sz w:val="24"/>
          <w:szCs w:val="24"/>
        </w:rPr>
      </w:pPr>
    </w:p>
    <w:p w14:paraId="5697F9EB" w14:textId="2C8AF912" w:rsidR="007C3F4E" w:rsidRPr="008A517D" w:rsidRDefault="007C3F4E" w:rsidP="007C3F4E">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Semantic</w:t>
      </w:r>
    </w:p>
    <w:p w14:paraId="6A81E19B" w14:textId="58F54288" w:rsidR="007C3F4E" w:rsidRPr="008A517D" w:rsidRDefault="00907AD2" w:rsidP="007C3F4E">
      <w:pPr>
        <w:pStyle w:val="ListParagraph"/>
        <w:jc w:val="both"/>
        <w:rPr>
          <w:rFonts w:ascii="Century Schoolbook" w:hAnsi="Century Schoolbook"/>
          <w:sz w:val="24"/>
          <w:szCs w:val="24"/>
        </w:rPr>
      </w:pPr>
      <w:r w:rsidRPr="008A517D">
        <w:rPr>
          <w:rFonts w:ascii="Century Schoolbook" w:hAnsi="Century Schoolbook"/>
          <w:sz w:val="24"/>
          <w:szCs w:val="24"/>
        </w:rPr>
        <w:t xml:space="preserve">The vast majority accept that importance is chosen in semantics, yet this isn't </w:t>
      </w:r>
      <w:proofErr w:type="gramStart"/>
      <w:r w:rsidRPr="008A517D">
        <w:rPr>
          <w:rFonts w:ascii="Century Schoolbook" w:hAnsi="Century Schoolbook"/>
          <w:sz w:val="24"/>
          <w:szCs w:val="24"/>
        </w:rPr>
        <w:t>true;</w:t>
      </w:r>
      <w:proofErr w:type="gramEnd"/>
      <w:r w:rsidRPr="008A517D">
        <w:rPr>
          <w:rFonts w:ascii="Century Schoolbook" w:hAnsi="Century Schoolbook"/>
          <w:sz w:val="24"/>
          <w:szCs w:val="24"/>
        </w:rPr>
        <w:t xml:space="preserve"> which means is offered to all levels.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For instance, the word 'document' may allude to a fastener for gathering papers, an instrument for </w:t>
      </w:r>
      <w:r w:rsidR="00A96706" w:rsidRPr="008A517D">
        <w:rPr>
          <w:rFonts w:ascii="Century Schoolbook" w:hAnsi="Century Schoolbook"/>
          <w:sz w:val="24"/>
          <w:szCs w:val="24"/>
        </w:rPr>
        <w:t>moulding</w:t>
      </w:r>
      <w:r w:rsidRPr="008A517D">
        <w:rPr>
          <w:rFonts w:ascii="Century Schoolbook" w:hAnsi="Century Schoolbook"/>
          <w:sz w:val="24"/>
          <w:szCs w:val="24"/>
        </w:rPr>
        <w:t xml:space="preserve"> one's fingernails, or a line of individuals in a line (Elizabeth D. Liddy, 2001) [7]. The semantic level inspects words for word reference clarification just as the explanation got from the setting of the sentence. Most words have more than one </w:t>
      </w:r>
      <w:r w:rsidR="00A96706" w:rsidRPr="008A517D">
        <w:rPr>
          <w:rFonts w:ascii="Century Schoolbook" w:hAnsi="Century Schoolbook"/>
          <w:sz w:val="24"/>
          <w:szCs w:val="24"/>
        </w:rPr>
        <w:t>clarification;</w:t>
      </w:r>
      <w:r w:rsidRPr="008A517D">
        <w:rPr>
          <w:rFonts w:ascii="Century Schoolbook" w:hAnsi="Century Schoolbook"/>
          <w:sz w:val="24"/>
          <w:szCs w:val="24"/>
        </w:rPr>
        <w:t xml:space="preserve"> however, we can sort out which one is right by checking out the rest of the text. [8]</w:t>
      </w:r>
    </w:p>
    <w:p w14:paraId="2C1F14F7" w14:textId="77777777" w:rsidR="007C5710" w:rsidRPr="008A517D" w:rsidRDefault="007C5710" w:rsidP="007C3F4E">
      <w:pPr>
        <w:pStyle w:val="ListParagraph"/>
        <w:jc w:val="both"/>
        <w:rPr>
          <w:rFonts w:ascii="Century Schoolbook" w:hAnsi="Century Schoolbook"/>
          <w:sz w:val="24"/>
          <w:szCs w:val="24"/>
        </w:rPr>
      </w:pPr>
    </w:p>
    <w:p w14:paraId="7641E90C" w14:textId="3FB6ADFF" w:rsidR="007C5710" w:rsidRPr="008A517D" w:rsidRDefault="007C5710" w:rsidP="007C5710">
      <w:pPr>
        <w:pStyle w:val="ListParagraph"/>
        <w:numPr>
          <w:ilvl w:val="0"/>
          <w:numId w:val="1"/>
        </w:numPr>
        <w:jc w:val="both"/>
        <w:rPr>
          <w:rFonts w:ascii="Century Schoolbook" w:hAnsi="Century Schoolbook"/>
          <w:b/>
          <w:bCs/>
          <w:sz w:val="25"/>
          <w:szCs w:val="25"/>
        </w:rPr>
      </w:pPr>
      <w:r w:rsidRPr="008A517D">
        <w:rPr>
          <w:rFonts w:ascii="Century Schoolbook" w:hAnsi="Century Schoolbook"/>
          <w:b/>
          <w:bCs/>
          <w:sz w:val="25"/>
          <w:szCs w:val="25"/>
        </w:rPr>
        <w:t>Discourse</w:t>
      </w:r>
    </w:p>
    <w:p w14:paraId="5E3DD565" w14:textId="04840BE8"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 Talk, then again, is worried about the characteristics of the message all in all, which impart importance through associating part sentences (Elizabeth D. Liddy, 2001) [7]. Anaphora Resolution - Anaphora goal is the substitution of semantically abandoned words, for example, pronouns with the applicable element to which they allude. Talk/Text Structure Recognition - Discourse/message structure acknowledgment impacts the jobs of sentences in a message, which further develops the message's significance.</w:t>
      </w:r>
    </w:p>
    <w:p w14:paraId="58C97422" w14:textId="77777777" w:rsidR="007C5710" w:rsidRPr="008A517D" w:rsidRDefault="007C5710" w:rsidP="007C5710">
      <w:pPr>
        <w:pStyle w:val="ListParagraph"/>
        <w:jc w:val="both"/>
        <w:rPr>
          <w:rFonts w:ascii="Century Schoolbook" w:hAnsi="Century Schoolbook"/>
          <w:sz w:val="24"/>
          <w:szCs w:val="24"/>
        </w:rPr>
      </w:pPr>
    </w:p>
    <w:p w14:paraId="6025D834" w14:textId="437926AD" w:rsidR="007C5710" w:rsidRPr="008A517D" w:rsidRDefault="007C5710" w:rsidP="007C5710">
      <w:pPr>
        <w:pStyle w:val="ListParagraph"/>
        <w:numPr>
          <w:ilvl w:val="0"/>
          <w:numId w:val="1"/>
        </w:numPr>
        <w:jc w:val="both"/>
        <w:rPr>
          <w:rFonts w:ascii="Century Schoolbook" w:hAnsi="Century Schoolbook"/>
          <w:sz w:val="24"/>
          <w:szCs w:val="24"/>
        </w:rPr>
      </w:pPr>
      <w:r w:rsidRPr="008A517D">
        <w:rPr>
          <w:rFonts w:ascii="Century Schoolbook" w:hAnsi="Century Schoolbook"/>
          <w:b/>
          <w:bCs/>
          <w:sz w:val="25"/>
          <w:szCs w:val="25"/>
        </w:rPr>
        <w:t>Pragmatic</w:t>
      </w:r>
      <w:r w:rsidRPr="008A517D">
        <w:rPr>
          <w:rFonts w:ascii="Century Schoolbook" w:hAnsi="Century Schoolbook"/>
          <w:sz w:val="24"/>
          <w:szCs w:val="24"/>
        </w:rPr>
        <w:t>:</w:t>
      </w:r>
    </w:p>
    <w:p w14:paraId="19CD8B06" w14:textId="10577F7B" w:rsidR="007C5710" w:rsidRPr="008A517D" w:rsidRDefault="007C5710" w:rsidP="007C5710">
      <w:pPr>
        <w:pStyle w:val="ListParagraph"/>
        <w:jc w:val="both"/>
        <w:rPr>
          <w:rFonts w:ascii="Century Schoolbook" w:hAnsi="Century Schoolbook"/>
          <w:sz w:val="24"/>
          <w:szCs w:val="24"/>
        </w:rPr>
      </w:pPr>
      <w:r w:rsidRPr="008A517D">
        <w:rPr>
          <w:rFonts w:ascii="Century Schoolbook" w:hAnsi="Century Schoolbook"/>
          <w:sz w:val="24"/>
          <w:szCs w:val="24"/>
        </w:rPr>
        <w:t xml:space="preserve">Practical is worried about the strong utilization of language in conditions, and it utilizes stub far </w:t>
      </w:r>
      <w:r w:rsidR="00A96706" w:rsidRPr="008A517D">
        <w:rPr>
          <w:rFonts w:ascii="Century Schoolbook" w:hAnsi="Century Schoolbook"/>
          <w:sz w:val="24"/>
          <w:szCs w:val="24"/>
        </w:rPr>
        <w:t>more than</w:t>
      </w:r>
      <w:r w:rsidRPr="008A517D">
        <w:rPr>
          <w:rFonts w:ascii="Century Schoolbook" w:hAnsi="Century Schoolbook"/>
          <w:sz w:val="24"/>
          <w:szCs w:val="24"/>
        </w:rPr>
        <w:t xml:space="preserve"> the stub of the text to fathom the target and to clarify how additional significance is added something extra to texts without being in a real sense encoded in them. This required a lot of world information, just as a perception of goals, plans, and targets. The goal of the anaphoric term 'they', for instance, is needed in the accompanying two expressions, yet this aspiration needs sober minded or world information (Elizabeth D. Liddy, 2001) [7].</w:t>
      </w:r>
    </w:p>
    <w:p w14:paraId="20230F55" w14:textId="71AFC53D" w:rsidR="00C035E8" w:rsidRDefault="00C035E8" w:rsidP="006B0861">
      <w:pPr>
        <w:jc w:val="both"/>
        <w:rPr>
          <w:rFonts w:ascii="Century Schoolbook" w:hAnsi="Century Schoolbook"/>
          <w:sz w:val="24"/>
          <w:szCs w:val="24"/>
        </w:rPr>
      </w:pPr>
    </w:p>
    <w:p w14:paraId="7F2E9B95" w14:textId="3A13AF05" w:rsidR="003C6EFF" w:rsidRDefault="003C6EFF" w:rsidP="006B0861">
      <w:pPr>
        <w:jc w:val="both"/>
        <w:rPr>
          <w:rFonts w:ascii="Century Schoolbook" w:hAnsi="Century Schoolbook"/>
          <w:sz w:val="24"/>
          <w:szCs w:val="24"/>
        </w:rPr>
      </w:pPr>
    </w:p>
    <w:p w14:paraId="65A43B98" w14:textId="77777777" w:rsidR="00FD1A9F" w:rsidRDefault="00FD1A9F" w:rsidP="00FD1A9F">
      <w:pPr>
        <w:pStyle w:val="NormalWeb"/>
        <w:rPr>
          <w:rFonts w:ascii="Arial" w:hAnsi="Arial" w:cs="Arial"/>
          <w:b/>
          <w:bCs/>
          <w:sz w:val="32"/>
          <w:szCs w:val="32"/>
        </w:rPr>
      </w:pPr>
    </w:p>
    <w:p w14:paraId="1D8B04E6" w14:textId="02C3065F" w:rsidR="00FD1A9F" w:rsidRPr="00F50429" w:rsidRDefault="00FD1A9F" w:rsidP="00F50429">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Assign a unique part-of-speech tag to each word in the sentence. Designating a word as a noun or adverb.</w:t>
      </w:r>
    </w:p>
    <w:p w14:paraId="3960923F" w14:textId="2F7330EB"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p w14:paraId="7F727A9E" w14:textId="161D729F" w:rsidR="009624B3" w:rsidRDefault="00F50429" w:rsidP="009624B3">
      <w:pPr>
        <w:shd w:val="clear" w:color="auto" w:fill="FFFFFF"/>
        <w:spacing w:before="100" w:beforeAutospacing="1" w:after="100" w:afterAutospacing="1" w:line="240" w:lineRule="auto"/>
        <w:ind w:left="1170"/>
        <w:jc w:val="center"/>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3360" behindDoc="0" locked="0" layoutInCell="1" allowOverlap="1" wp14:anchorId="4BDAA162" wp14:editId="0C780DC4">
                <wp:simplePos x="0" y="0"/>
                <wp:positionH relativeFrom="margin">
                  <wp:posOffset>2419350</wp:posOffset>
                </wp:positionH>
                <wp:positionV relativeFrom="paragraph">
                  <wp:posOffset>4355465</wp:posOffset>
                </wp:positionV>
                <wp:extent cx="1404937" cy="266700"/>
                <wp:effectExtent l="0" t="0" r="5080" b="0"/>
                <wp:wrapNone/>
                <wp:docPr id="8" name="Text Box 8"/>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DAA162" id="Text Box 8" o:spid="_x0000_s1029" type="#_x0000_t202" style="position:absolute;left:0;text-align:left;margin-left:190.5pt;margin-top:342.95pt;width:110.6pt;height:2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" fillcolor="white [3201]" stroked="f" strokeweight=".5pt">
                <v:textbox>
                  <w:txbxContent>
                    <w:p w14:paraId="1279784C" w14:textId="6A04B494" w:rsidR="00F50429" w:rsidRPr="00F50429" w:rsidRDefault="00F50429" w:rsidP="00F50429">
                      <w:pPr>
                        <w:rPr>
                          <w:b/>
                          <w:bCs/>
                          <w:sz w:val="20"/>
                          <w:szCs w:val="20"/>
                          <w:lang w:val="en-US"/>
                        </w:rPr>
                      </w:pPr>
                      <w:r w:rsidRPr="00F50429">
                        <w:rPr>
                          <w:b/>
                          <w:bCs/>
                          <w:sz w:val="20"/>
                          <w:szCs w:val="20"/>
                          <w:lang w:val="en-US"/>
                        </w:rPr>
                        <w:t xml:space="preserve">Fig. </w:t>
                      </w:r>
                      <w:r>
                        <w:rPr>
                          <w:b/>
                          <w:bCs/>
                          <w:sz w:val="20"/>
                          <w:szCs w:val="20"/>
                          <w:lang w:val="en-US"/>
                        </w:rPr>
                        <w:t>4</w:t>
                      </w:r>
                      <w:r w:rsidRPr="00F50429">
                        <w:rPr>
                          <w:b/>
                          <w:bCs/>
                          <w:sz w:val="20"/>
                          <w:szCs w:val="20"/>
                          <w:lang w:val="en-US"/>
                        </w:rPr>
                        <w:t>. NLP T</w:t>
                      </w:r>
                      <w:r>
                        <w:rPr>
                          <w:b/>
                          <w:bCs/>
                          <w:sz w:val="20"/>
                          <w:szCs w:val="20"/>
                          <w:lang w:val="en-US"/>
                        </w:rPr>
                        <w:t>echniques</w:t>
                      </w:r>
                    </w:p>
                  </w:txbxContent>
                </v:textbox>
                <w10:wrap anchorx="margin"/>
              </v:shape>
            </w:pict>
          </mc:Fallback>
        </mc:AlternateContent>
      </w:r>
      <w:r w:rsidR="009624B3" w:rsidRPr="00167AFE">
        <w:rPr>
          <w:rFonts w:ascii="Century Schoolbook" w:hAnsi="Century Schoolbook"/>
          <w:noProof/>
          <w:sz w:val="24"/>
          <w:szCs w:val="24"/>
        </w:rPr>
        <w:drawing>
          <wp:inline distT="0" distB="0" distL="0" distR="0" wp14:anchorId="2B816917" wp14:editId="1EA958A9">
            <wp:extent cx="3041650" cy="4216318"/>
            <wp:effectExtent l="0" t="0" r="635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1"/>
                    <a:srcRect l="1237"/>
                    <a:stretch/>
                  </pic:blipFill>
                  <pic:spPr bwMode="auto">
                    <a:xfrm>
                      <a:off x="0" y="0"/>
                      <a:ext cx="3045129" cy="4221141"/>
                    </a:xfrm>
                    <a:prstGeom prst="rect">
                      <a:avLst/>
                    </a:prstGeom>
                    <a:ln>
                      <a:noFill/>
                    </a:ln>
                    <a:extLst>
                      <a:ext uri="{53640926-AAD7-44D8-BBD7-CCE9431645EC}">
                        <a14:shadowObscured xmlns:a14="http://schemas.microsoft.com/office/drawing/2010/main"/>
                      </a:ext>
                    </a:extLst>
                  </pic:spPr>
                </pic:pic>
              </a:graphicData>
            </a:graphic>
          </wp:inline>
        </w:drawing>
      </w:r>
    </w:p>
    <w:p w14:paraId="292F310D" w14:textId="4B443EA7" w:rsidR="005A6F31" w:rsidRDefault="005A6F31">
      <w:pPr>
        <w:rPr>
          <w:rFonts w:ascii="Century Schoolbook" w:hAnsi="Century Schoolbook"/>
          <w:sz w:val="24"/>
          <w:szCs w:val="24"/>
        </w:rPr>
      </w:pPr>
      <w:r>
        <w:rPr>
          <w:rFonts w:ascii="Century Schoolbook" w:hAnsi="Century Schoolbook"/>
          <w:sz w:val="24"/>
          <w:szCs w:val="24"/>
        </w:rPr>
        <w:br w:type="page"/>
      </w: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BF4FA4" w:rsidRDefault="005A6F31" w:rsidP="005A6F31">
      <w:pPr>
        <w:autoSpaceDE w:val="0"/>
        <w:autoSpaceDN w:val="0"/>
        <w:adjustRightInd w:val="0"/>
        <w:spacing w:after="0" w:line="240" w:lineRule="auto"/>
        <w:jc w:val="center"/>
        <w:rPr>
          <w:rFonts w:ascii="Century Schoolbook" w:hAnsi="Century Schoolbook" w:cs="Times New Roman"/>
          <w:color w:val="000000"/>
          <w:sz w:val="32"/>
          <w:szCs w:val="32"/>
        </w:rPr>
      </w:pPr>
      <w:r w:rsidRPr="005A6F31">
        <w:rPr>
          <w:rFonts w:ascii="Century Schoolbook" w:hAnsi="Century Schoolbook" w:cs="Times New Roman"/>
          <w:b/>
          <w:bCs/>
          <w:color w:val="000000"/>
          <w:sz w:val="32"/>
          <w:szCs w:val="32"/>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r w:rsidRPr="005A6F31">
        <w:rPr>
          <w:rFonts w:ascii="Century Schoolbook" w:hAnsi="Century Schoolbook" w:cs="Times New Roman"/>
          <w:color w:val="000000"/>
          <w:sz w:val="24"/>
          <w:szCs w:val="24"/>
        </w:rPr>
        <w:t>Machine interpretation, email spam discovery, data extraction, synopsis, and question addressing are only a couple of the spaces where Natural Language Processing might be utilized.</w:t>
      </w:r>
    </w:p>
    <w:p w14:paraId="1486DF87" w14:textId="1539EE3A"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p>
    <w:p w14:paraId="6A74D2AD" w14:textId="14BB42B5" w:rsidR="005A6F31"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Machine Translation</w:t>
      </w:r>
    </w:p>
    <w:p w14:paraId="42166E39" w14:textId="3DE3A349" w:rsidR="006D46F8" w:rsidRDefault="005758E4"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5758E4">
        <w:rPr>
          <w:rFonts w:ascii="Century Schoolbook" w:hAnsi="Century Schoolbook" w:cs="Times New Roman"/>
          <w:color w:val="000000"/>
          <w:sz w:val="24"/>
          <w:szCs w:val="24"/>
        </w:rPr>
        <w:t xml:space="preserve">Because the internet connects </w:t>
      </w:r>
      <w:proofErr w:type="gramStart"/>
      <w:r w:rsidRPr="005758E4">
        <w:rPr>
          <w:rFonts w:ascii="Century Schoolbook" w:hAnsi="Century Schoolbook" w:cs="Times New Roman"/>
          <w:color w:val="000000"/>
          <w:sz w:val="24"/>
          <w:szCs w:val="24"/>
        </w:rPr>
        <w:t>the majority of</w:t>
      </w:r>
      <w:proofErr w:type="gramEnd"/>
      <w:r w:rsidRPr="005758E4">
        <w:rPr>
          <w:rFonts w:ascii="Century Schoolbook" w:hAnsi="Century Schoolbook" w:cs="Times New Roman"/>
          <w:color w:val="000000"/>
          <w:sz w:val="24"/>
          <w:szCs w:val="24"/>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proofErr w:type="gramStart"/>
      <w:r w:rsidRPr="005758E4">
        <w:rPr>
          <w:rFonts w:ascii="Century Schoolbook" w:hAnsi="Century Schoolbook" w:cs="Times New Roman"/>
          <w:color w:val="000000"/>
          <w:sz w:val="24"/>
          <w:szCs w:val="24"/>
        </w:rPr>
        <w:t>aren't</w:t>
      </w:r>
      <w:proofErr w:type="gramEnd"/>
      <w:r w:rsidRPr="005758E4">
        <w:rPr>
          <w:rFonts w:ascii="Century Schoolbook" w:hAnsi="Century Schoolbook" w:cs="Times New Roman"/>
          <w:color w:val="000000"/>
          <w:sz w:val="24"/>
          <w:szCs w:val="24"/>
        </w:rPr>
        <w:t xml:space="preserve"> only understanding words but maintaining the relevance of sentences, as well as syntax and tenses. The genuine AI gathers as a </w:t>
      </w:r>
      <w:proofErr w:type="gramStart"/>
      <w:r w:rsidRPr="005758E4">
        <w:rPr>
          <w:rFonts w:ascii="Century Schoolbook" w:hAnsi="Century Schoolbook" w:cs="Times New Roman"/>
          <w:color w:val="000000"/>
          <w:sz w:val="24"/>
          <w:szCs w:val="24"/>
        </w:rPr>
        <w:t>good deal records</w:t>
      </w:r>
      <w:proofErr w:type="gramEnd"/>
      <w:r w:rsidRPr="005758E4">
        <w:rPr>
          <w:rFonts w:ascii="Century Schoolbook" w:hAnsi="Century Schoolbook" w:cs="Times New Roman"/>
          <w:color w:val="000000"/>
          <w:sz w:val="24"/>
          <w:szCs w:val="24"/>
        </w:rPr>
        <w:t xml:space="preserve">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w:t>
      </w:r>
      <w:proofErr w:type="spellStart"/>
      <w:r w:rsidRPr="005758E4">
        <w:rPr>
          <w:rFonts w:ascii="Century Schoolbook" w:hAnsi="Century Schoolbook" w:cs="Times New Roman"/>
          <w:color w:val="000000"/>
          <w:sz w:val="24"/>
          <w:szCs w:val="24"/>
        </w:rPr>
        <w:t>Tillmann</w:t>
      </w:r>
      <w:proofErr w:type="spellEnd"/>
      <w:r w:rsidRPr="005758E4">
        <w:rPr>
          <w:rFonts w:ascii="Century Schoolbook" w:hAnsi="Century Schoolbook" w:cs="Times New Roman"/>
          <w:color w:val="000000"/>
          <w:sz w:val="24"/>
          <w:szCs w:val="24"/>
        </w:rPr>
        <w:t xml:space="preserve"> et al., 1997) [37], age string exactness (Bangalore et al., 2000) [38], multi-reference word error rate (</w:t>
      </w:r>
      <w:proofErr w:type="spellStart"/>
      <w:r w:rsidRPr="005758E4">
        <w:rPr>
          <w:rFonts w:ascii="Century Schoolbook" w:hAnsi="Century Schoolbook" w:cs="Times New Roman"/>
          <w:color w:val="000000"/>
          <w:sz w:val="24"/>
          <w:szCs w:val="24"/>
        </w:rPr>
        <w:t>Nießen</w:t>
      </w:r>
      <w:proofErr w:type="spellEnd"/>
      <w:r w:rsidRPr="005758E4">
        <w:rPr>
          <w:rFonts w:ascii="Century Schoolbook" w:hAnsi="Century Schoolbook" w:cs="Times New Roman"/>
          <w:color w:val="000000"/>
          <w:sz w:val="24"/>
          <w:szCs w:val="24"/>
        </w:rPr>
        <w:t xml:space="preserve"> et al., 2000) [39], multi-reference word mistake rate (</w:t>
      </w:r>
      <w:proofErr w:type="spellStart"/>
      <w:r w:rsidRPr="005758E4">
        <w:rPr>
          <w:rFonts w:ascii="Century Schoolbook" w:hAnsi="Century Schoolbook" w:cs="Times New Roman"/>
          <w:color w:val="000000"/>
          <w:sz w:val="24"/>
          <w:szCs w:val="24"/>
        </w:rPr>
        <w:t>Nießen</w:t>
      </w:r>
      <w:proofErr w:type="spellEnd"/>
      <w:r w:rsidRPr="005758E4">
        <w:rPr>
          <w:rFonts w:ascii="Century Schoolbook" w:hAnsi="Century Schoolbook" w:cs="Times New Roman"/>
          <w:color w:val="000000"/>
          <w:sz w:val="24"/>
          <w:szCs w:val="24"/>
        </w:rPr>
        <w:t xml:space="preserve"> et al., 2000) [40], NIST score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2002) [39], BLEU score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2002) (Doddington, 2002) [41] All of these criteria seek to estimate human evaluation and frequently achieve a startling level of similarity to human emotional evaluations of familiarity and sufficiency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2001; Doddington, 2002)</w:t>
      </w:r>
    </w:p>
    <w:p w14:paraId="3EF20B69" w14:textId="5D366E74"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Text Categorization</w:t>
      </w:r>
    </w:p>
    <w:p w14:paraId="3FA43CA1" w14:textId="3F79DA95" w:rsidR="00DF428C"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6D46F8">
        <w:rPr>
          <w:rFonts w:ascii="Century Schoolbook" w:hAnsi="Century Schoolbook" w:cs="Times New Roman"/>
          <w:color w:val="000000"/>
          <w:sz w:val="24"/>
          <w:szCs w:val="24"/>
        </w:rPr>
        <w:t xml:space="preserve">Classification frameworks take a large amount of data, such as authority archives, military loss reports, market data, and newswires, and divide it into </w:t>
      </w:r>
      <w:proofErr w:type="spellStart"/>
      <w:r w:rsidRPr="006D46F8">
        <w:rPr>
          <w:rFonts w:ascii="Century Schoolbook" w:hAnsi="Century Schoolbook" w:cs="Times New Roman"/>
          <w:color w:val="000000"/>
          <w:sz w:val="24"/>
          <w:szCs w:val="24"/>
        </w:rPr>
        <w:t>preset</w:t>
      </w:r>
      <w:proofErr w:type="spellEnd"/>
      <w:r w:rsidRPr="006D46F8">
        <w:rPr>
          <w:rFonts w:ascii="Century Schoolbook" w:hAnsi="Century Schoolbook" w:cs="Times New Roman"/>
          <w:color w:val="000000"/>
          <w:sz w:val="24"/>
          <w:szCs w:val="24"/>
        </w:rPr>
        <w:t xml:space="preserve"> groups or lists. For example, The Carnegie Group's Construe framework (Hayes PJ, </w:t>
      </w:r>
      <w:proofErr w:type="spellStart"/>
      <w:proofErr w:type="gramStart"/>
      <w:r w:rsidRPr="006D46F8">
        <w:rPr>
          <w:rFonts w:ascii="Century Schoolbook" w:hAnsi="Century Schoolbook" w:cs="Times New Roman"/>
          <w:color w:val="000000"/>
          <w:sz w:val="24"/>
          <w:szCs w:val="24"/>
        </w:rPr>
        <w:t>Westein</w:t>
      </w:r>
      <w:proofErr w:type="spellEnd"/>
      <w:r w:rsidRPr="006D46F8">
        <w:rPr>
          <w:rFonts w:ascii="Century Schoolbook" w:hAnsi="Century Schoolbook" w:cs="Times New Roman"/>
          <w:color w:val="000000"/>
          <w:sz w:val="24"/>
          <w:szCs w:val="24"/>
        </w:rPr>
        <w:t xml:space="preserve"> ;</w:t>
      </w:r>
      <w:proofErr w:type="gramEnd"/>
      <w:r w:rsidRPr="006D46F8">
        <w:rPr>
          <w:rFonts w:ascii="Century Schoolbook" w:hAnsi="Century Schoolbook" w:cs="Times New Roman"/>
          <w:color w:val="000000"/>
          <w:sz w:val="24"/>
          <w:szCs w:val="24"/>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DF428C">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 xml:space="preserve">A fictitious negative and fictitious positive Spam channels are at the heart of NLP innovation, and it's been reduced to a test of eliminating significance from text strings. A sifting setup for an email system employs </w:t>
      </w:r>
      <w:proofErr w:type="gramStart"/>
      <w:r w:rsidRPr="006D46F8">
        <w:rPr>
          <w:rFonts w:ascii="Century Schoolbook" w:hAnsi="Century Schoolbook" w:cs="Times New Roman"/>
          <w:color w:val="000000"/>
          <w:sz w:val="24"/>
          <w:szCs w:val="24"/>
        </w:rPr>
        <w:t>a number of</w:t>
      </w:r>
      <w:proofErr w:type="gramEnd"/>
      <w:r w:rsidRPr="006D46F8">
        <w:rPr>
          <w:rFonts w:ascii="Century Schoolbook" w:hAnsi="Century Schoolbook" w:cs="Times New Roman"/>
          <w:color w:val="000000"/>
          <w:sz w:val="24"/>
          <w:szCs w:val="24"/>
        </w:rPr>
        <w:t xml:space="preserve">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w:t>
      </w:r>
      <w:r>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lastRenderedPageBreak/>
        <w:t xml:space="preserve">For example, blocking explicit individual sends or stopping mail containing a certain term. Filters for consent: Require that anybody creating an impression be pre-approved by the recipient. Challenge Response Filters: Requires everybody who makes an impression to input a code </w:t>
      </w:r>
      <w:proofErr w:type="gramStart"/>
      <w:r w:rsidRPr="006D46F8">
        <w:rPr>
          <w:rFonts w:ascii="Century Schoolbook" w:hAnsi="Century Schoolbook" w:cs="Times New Roman"/>
          <w:color w:val="000000"/>
          <w:sz w:val="24"/>
          <w:szCs w:val="24"/>
        </w:rPr>
        <w:t>in order to</w:t>
      </w:r>
      <w:proofErr w:type="gramEnd"/>
      <w:r w:rsidRPr="006D46F8">
        <w:rPr>
          <w:rFonts w:ascii="Century Schoolbook" w:hAnsi="Century Schoolbook" w:cs="Times New Roman"/>
          <w:color w:val="000000"/>
          <w:sz w:val="24"/>
          <w:szCs w:val="24"/>
        </w:rPr>
        <w:t xml:space="preserve"> get permission to send email.</w:t>
      </w:r>
    </w:p>
    <w:p w14:paraId="604433C0" w14:textId="77777777"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711433FC" w14:textId="224B6D9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Spam Filtering</w:t>
      </w:r>
    </w:p>
    <w:p w14:paraId="42B89073" w14:textId="23810871"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It uses text order, and several AI algorithms, such as Rule Learning, have recently been used to message categorization or Anti-Spam Filtering (Cohen 1996) [45], Bayes, Nave (</w:t>
      </w:r>
      <w:proofErr w:type="spellStart"/>
      <w:r w:rsidRPr="009F6B55">
        <w:rPr>
          <w:rFonts w:ascii="Century Schoolbook" w:hAnsi="Century Schoolbook" w:cs="Times New Roman"/>
          <w:color w:val="000000"/>
          <w:sz w:val="24"/>
          <w:szCs w:val="24"/>
        </w:rPr>
        <w:t>Sahami</w:t>
      </w:r>
      <w:proofErr w:type="spellEnd"/>
      <w:r w:rsidRPr="009F6B55">
        <w:rPr>
          <w:rFonts w:ascii="Century Schoolbook" w:hAnsi="Century Schoolbook" w:cs="Times New Roman"/>
          <w:color w:val="000000"/>
          <w:sz w:val="24"/>
          <w:szCs w:val="24"/>
        </w:rPr>
        <w:t xml:space="preserve"> et al., 1998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;Rennie .,2000) [46] [47] Memory-based Learning (48),Memory-based Learning (48),Memory-based Learning (48),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Support vector machines (n.d.) (n.d.) (</w:t>
      </w:r>
      <w:proofErr w:type="spellStart"/>
      <w:r w:rsidRPr="009F6B55">
        <w:rPr>
          <w:rFonts w:ascii="Century Schoolbook" w:hAnsi="Century Schoolbook" w:cs="Times New Roman"/>
          <w:color w:val="000000"/>
          <w:sz w:val="24"/>
          <w:szCs w:val="24"/>
        </w:rPr>
        <w:t>n.d</w:t>
      </w:r>
      <w:proofErr w:type="spellEnd"/>
      <w:r w:rsidRPr="009F6B55">
        <w:rPr>
          <w:rFonts w:ascii="Century Schoolbook" w:hAnsi="Century Schoolbook" w:cs="Times New Roman"/>
          <w:color w:val="000000"/>
          <w:sz w:val="24"/>
          <w:szCs w:val="24"/>
        </w:rPr>
        <w:t xml:space="preserve"> (</w:t>
      </w:r>
      <w:proofErr w:type="spellStart"/>
      <w:r w:rsidRPr="009F6B55">
        <w:rPr>
          <w:rFonts w:ascii="Century Schoolbook" w:hAnsi="Century Schoolbook" w:cs="Times New Roman"/>
          <w:color w:val="000000"/>
          <w:sz w:val="24"/>
          <w:szCs w:val="24"/>
        </w:rPr>
        <w:t>Druker</w:t>
      </w:r>
      <w:proofErr w:type="spellEnd"/>
      <w:r w:rsidRPr="009F6B55">
        <w:rPr>
          <w:rFonts w:ascii="Century Schoolbook" w:hAnsi="Century Schoolbook" w:cs="Times New Roman"/>
          <w:color w:val="000000"/>
          <w:sz w:val="24"/>
          <w:szCs w:val="24"/>
        </w:rPr>
        <w:t xml:space="preserve"> et al., 1999) Decision Trees [49], (Carreras and Marquez , 2001) [50] Model of Maximum Entropy (Berger et al. 1996) [51]. Consolidating various pupils every now and again is a good idea (</w:t>
      </w:r>
      <w:proofErr w:type="spellStart"/>
      <w:r w:rsidRPr="009F6B55">
        <w:rPr>
          <w:rFonts w:ascii="Century Schoolbook" w:hAnsi="Century Schoolbook" w:cs="Times New Roman"/>
          <w:color w:val="000000"/>
          <w:sz w:val="24"/>
          <w:szCs w:val="24"/>
        </w:rPr>
        <w:t>Sakkis</w:t>
      </w:r>
      <w:proofErr w:type="spellEnd"/>
      <w:r w:rsidRPr="009F6B55">
        <w:rPr>
          <w:rFonts w:ascii="Century Schoolbook" w:hAnsi="Century Schoolbook" w:cs="Times New Roman"/>
          <w:color w:val="000000"/>
          <w:sz w:val="24"/>
          <w:szCs w:val="24"/>
        </w:rPr>
        <w:t xml:space="preserve">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DF428C">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proofErr w:type="gramStart"/>
      <w:r w:rsidRPr="009F6B55">
        <w:rPr>
          <w:rFonts w:ascii="Century Schoolbook" w:hAnsi="Century Schoolbook" w:cs="Times New Roman"/>
          <w:color w:val="000000"/>
          <w:sz w:val="24"/>
          <w:szCs w:val="24"/>
        </w:rPr>
        <w:t>amount</w:t>
      </w:r>
      <w:proofErr w:type="gramEnd"/>
      <w:r w:rsidRPr="009F6B55">
        <w:rPr>
          <w:rFonts w:ascii="Century Schoolbook" w:hAnsi="Century Schoolbook" w:cs="Times New Roman"/>
          <w:color w:val="000000"/>
          <w:sz w:val="24"/>
          <w:szCs w:val="24"/>
        </w:rPr>
        <w:t xml:space="preserve"> of words or the request. A record is constructed in the second model by selecting a group of word events and organising them in any request. In addition to the Multi-variate Bernoulli model, this model is known as the multi-</w:t>
      </w:r>
      <w:proofErr w:type="spellStart"/>
      <w:r w:rsidRPr="009F6B55">
        <w:rPr>
          <w:rFonts w:ascii="Century Schoolbook" w:hAnsi="Century Schoolbook" w:cs="Times New Roman"/>
          <w:color w:val="000000"/>
          <w:sz w:val="24"/>
          <w:szCs w:val="24"/>
        </w:rPr>
        <w:t>nomial</w:t>
      </w:r>
      <w:proofErr w:type="spellEnd"/>
      <w:r w:rsidRPr="009F6B55">
        <w:rPr>
          <w:rFonts w:ascii="Century Schoolbook" w:hAnsi="Century Schoolbook" w:cs="Times New Roman"/>
          <w:color w:val="000000"/>
          <w:sz w:val="24"/>
          <w:szCs w:val="24"/>
        </w:rPr>
        <w:t xml:space="preserve"> model, and it captures data on how frequently a term is used in an archive. The majority of anti-spam text arrangement methods</w:t>
      </w:r>
      <w:r>
        <w:rPr>
          <w:rFonts w:ascii="Century Schoolbook" w:hAnsi="Century Schoolbook" w:cs="Times New Roman"/>
          <w:color w:val="000000"/>
          <w:sz w:val="24"/>
          <w:szCs w:val="24"/>
        </w:rPr>
        <w:t xml:space="preserve"> </w:t>
      </w:r>
      <w:proofErr w:type="gramStart"/>
      <w:r w:rsidRPr="009F6B55">
        <w:rPr>
          <w:rFonts w:ascii="Century Schoolbook" w:hAnsi="Century Schoolbook" w:cs="Times New Roman"/>
          <w:color w:val="000000"/>
          <w:sz w:val="24"/>
          <w:szCs w:val="24"/>
        </w:rPr>
        <w:t>The</w:t>
      </w:r>
      <w:proofErr w:type="gramEnd"/>
      <w:r w:rsidRPr="009F6B55">
        <w:rPr>
          <w:rFonts w:ascii="Century Schoolbook" w:hAnsi="Century Schoolbook" w:cs="Times New Roman"/>
          <w:color w:val="000000"/>
          <w:sz w:val="24"/>
          <w:szCs w:val="24"/>
        </w:rPr>
        <w:t xml:space="preserve"> multivariate Bernoulli model has been used in email filtering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 2000b) [47].</w:t>
      </w:r>
    </w:p>
    <w:p w14:paraId="77ACFD75" w14:textId="4284700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6DCBC158" w14:textId="732E34C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Information Extraction</w:t>
      </w:r>
    </w:p>
    <w:p w14:paraId="351A7BA0" w14:textId="7B02EE37"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 xml:space="preserve">The recognition of indications of interest in text-based information is a concern for data extraction. Extraction of components such as names, locations, events, dates, times, and expenses </w:t>
      </w:r>
      <w:proofErr w:type="gramStart"/>
      <w:r w:rsidRPr="009F6B55">
        <w:rPr>
          <w:rFonts w:ascii="Century Schoolbook" w:hAnsi="Century Schoolbook" w:cs="Times New Roman"/>
          <w:color w:val="000000"/>
          <w:sz w:val="24"/>
          <w:szCs w:val="24"/>
        </w:rPr>
        <w:t>is</w:t>
      </w:r>
      <w:proofErr w:type="gramEnd"/>
      <w:r w:rsidRPr="009F6B55">
        <w:rPr>
          <w:rFonts w:ascii="Century Schoolbook" w:hAnsi="Century Schoolbook" w:cs="Times New Roman"/>
          <w:color w:val="000000"/>
          <w:sz w:val="24"/>
          <w:szCs w:val="24"/>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w:t>
      </w:r>
      <w:r>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w:t>
      </w:r>
      <w:proofErr w:type="gramStart"/>
      <w:r w:rsidR="008910FE" w:rsidRPr="008910FE">
        <w:rPr>
          <w:rFonts w:ascii="Century Schoolbook" w:hAnsi="Century Schoolbook" w:cs="Times New Roman"/>
          <w:color w:val="000000"/>
          <w:sz w:val="24"/>
          <w:szCs w:val="24"/>
        </w:rPr>
        <w:t>amount</w:t>
      </w:r>
      <w:proofErr w:type="gramEnd"/>
      <w:r w:rsidR="008910FE" w:rsidRPr="008910FE">
        <w:rPr>
          <w:rFonts w:ascii="Century Schoolbook" w:hAnsi="Century Schoolbook" w:cs="Times New Roman"/>
          <w:color w:val="000000"/>
          <w:sz w:val="24"/>
          <w:szCs w:val="24"/>
        </w:rPr>
        <w:t xml:space="preserve"> of words or the request</w:t>
      </w:r>
      <w:r w:rsidR="00DF428C" w:rsidRPr="00DF428C">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A report is </w:t>
      </w:r>
      <w:r w:rsidR="008910FE" w:rsidRPr="008910FE">
        <w:rPr>
          <w:rFonts w:ascii="Century Schoolbook" w:hAnsi="Century Schoolbook" w:cs="Times New Roman"/>
          <w:color w:val="000000"/>
          <w:sz w:val="24"/>
          <w:szCs w:val="24"/>
        </w:rPr>
        <w:lastRenderedPageBreak/>
        <w:t>created in the second model by selecting a group of word events and coordinating them in any request. Apart from the Multi-variate Bernoulli model, this model is known as the multi-</w:t>
      </w:r>
      <w:proofErr w:type="spellStart"/>
      <w:r w:rsidR="008910FE" w:rsidRPr="008910FE">
        <w:rPr>
          <w:rFonts w:ascii="Century Schoolbook" w:hAnsi="Century Schoolbook" w:cs="Times New Roman"/>
          <w:color w:val="000000"/>
          <w:sz w:val="24"/>
          <w:szCs w:val="24"/>
        </w:rPr>
        <w:t>nomial</w:t>
      </w:r>
      <w:proofErr w:type="spellEnd"/>
      <w:r w:rsidR="008910FE" w:rsidRPr="008910FE">
        <w:rPr>
          <w:rFonts w:ascii="Century Schoolbook" w:hAnsi="Century Schoolbook" w:cs="Times New Roman"/>
          <w:color w:val="000000"/>
          <w:sz w:val="24"/>
          <w:szCs w:val="24"/>
        </w:rPr>
        <w:t xml:space="preserve"> model, and it captures data on how frequently a word is used in a record.</w:t>
      </w:r>
    </w:p>
    <w:p w14:paraId="3A79B23C" w14:textId="77777777" w:rsidR="008910FE" w:rsidRDefault="008910FE"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1DF3D6F2" w14:textId="1CD18FBA"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Over the next few years, information disclosure will be a hot topic of discussion. Information disclosure research employs a variety of techniques to extract important data from source documents, including</w:t>
      </w:r>
    </w:p>
    <w:p w14:paraId="2E83A66B"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1A98DC6A"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Stop-words, Chunking or Shadow Parsing, and Grammatical Features (POS) labelling (Keywords that are utilised and should be eliminated prior to handling reports), Word </w:t>
      </w:r>
      <w:proofErr w:type="gramStart"/>
      <w:r w:rsidRPr="008910FE">
        <w:rPr>
          <w:rFonts w:ascii="Century Schoolbook" w:hAnsi="Century Schoolbook" w:cs="Times New Roman"/>
          <w:color w:val="000000"/>
          <w:sz w:val="24"/>
          <w:szCs w:val="24"/>
        </w:rPr>
        <w:t>reference based</w:t>
      </w:r>
      <w:proofErr w:type="gramEnd"/>
      <w:r w:rsidRPr="008910FE">
        <w:rPr>
          <w:rFonts w:ascii="Century Schoolbook" w:hAnsi="Century Schoolbook" w:cs="Times New Roman"/>
          <w:color w:val="000000"/>
          <w:sz w:val="24"/>
          <w:szCs w:val="24"/>
        </w:rPr>
        <w:t xml:space="preserve">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w:t>
      </w:r>
      <w:proofErr w:type="spellStart"/>
      <w:r w:rsidRPr="008910FE">
        <w:rPr>
          <w:rFonts w:ascii="Century Schoolbook" w:hAnsi="Century Schoolbook" w:cs="Times New Roman"/>
          <w:color w:val="000000"/>
          <w:sz w:val="24"/>
          <w:szCs w:val="24"/>
        </w:rPr>
        <w:t>lexico</w:t>
      </w:r>
      <w:proofErr w:type="spellEnd"/>
      <w:r w:rsidRPr="008910FE">
        <w:rPr>
          <w:rFonts w:ascii="Century Schoolbook" w:hAnsi="Century Schoolbook" w:cs="Times New Roman"/>
          <w:color w:val="000000"/>
          <w:sz w:val="24"/>
          <w:szCs w:val="24"/>
        </w:rPr>
        <w:t xml:space="preserve">-syntactic instances in comparison to a certain computed link. IE frameworks should function on a variety of levels, from word recognition to conversation investigation at the complete record level. The Blank Slate Language Processor is being used (BSLP) </w:t>
      </w:r>
      <w:r w:rsidR="00BF4FA4" w:rsidRPr="00BF4FA4">
        <w:rPr>
          <w:rFonts w:ascii="Century Schoolbook" w:hAnsi="Century Schoolbook" w:cs="Times New Roman"/>
          <w:color w:val="000000"/>
          <w:sz w:val="24"/>
          <w:szCs w:val="24"/>
        </w:rPr>
        <w:t>(</w:t>
      </w:r>
      <w:proofErr w:type="spellStart"/>
      <w:r w:rsidR="00BF4FA4" w:rsidRPr="00BF4FA4">
        <w:rPr>
          <w:rFonts w:ascii="Century Schoolbook" w:hAnsi="Century Schoolbook" w:cs="Times New Roman"/>
          <w:color w:val="000000"/>
          <w:sz w:val="24"/>
          <w:szCs w:val="24"/>
        </w:rPr>
        <w:t>Bondale</w:t>
      </w:r>
      <w:proofErr w:type="spellEnd"/>
      <w:r w:rsidR="00BF4FA4" w:rsidRPr="00BF4FA4">
        <w:rPr>
          <w:rFonts w:ascii="Century Schoolbook" w:hAnsi="Century Schoolbook" w:cs="Times New Roman"/>
          <w:color w:val="000000"/>
          <w:sz w:val="24"/>
          <w:szCs w:val="24"/>
        </w:rPr>
        <w:t xml:space="preserve"> et al., 1999) [59] </w:t>
      </w:r>
      <w:r w:rsidRPr="008910FE">
        <w:rPr>
          <w:rFonts w:ascii="Century Schoolbook" w:hAnsi="Century Schoolbook" w:cs="Times New Roman"/>
          <w:color w:val="000000"/>
          <w:sz w:val="24"/>
          <w:szCs w:val="24"/>
        </w:rPr>
        <w:t>a method for examining a true regular language corpus made up of responses to open-ended surveys in the field of marketing</w:t>
      </w:r>
      <w:r>
        <w:rPr>
          <w:rFonts w:ascii="Century Schoolbook" w:hAnsi="Century Schoolbook" w:cs="Times New Roman"/>
          <w:color w:val="000000"/>
          <w:sz w:val="24"/>
          <w:szCs w:val="24"/>
        </w:rPr>
        <w:t>.</w:t>
      </w:r>
    </w:p>
    <w:p w14:paraId="1C20864E"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3B7C9140" w14:textId="56CCFD5D" w:rsidR="005758E4" w:rsidRDefault="008910FE" w:rsidP="008910FE">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MITA (</w:t>
      </w:r>
      <w:proofErr w:type="spellStart"/>
      <w:r w:rsidRPr="008910FE">
        <w:rPr>
          <w:rFonts w:ascii="Century Schoolbook" w:hAnsi="Century Schoolbook" w:cs="Times New Roman"/>
          <w:color w:val="000000"/>
          <w:sz w:val="24"/>
          <w:szCs w:val="24"/>
        </w:rPr>
        <w:t>Metlife's</w:t>
      </w:r>
      <w:proofErr w:type="spellEnd"/>
      <w:r w:rsidRPr="008910FE">
        <w:rPr>
          <w:rFonts w:ascii="Century Schoolbook" w:hAnsi="Century Schoolbook" w:cs="Times New Roman"/>
          <w:color w:val="000000"/>
          <w:sz w:val="24"/>
          <w:szCs w:val="24"/>
        </w:rPr>
        <w:t xml:space="preserve"> Intelligent Text Analyzer) (Glasgow et al. (1998) [60]) is a framework that extracts data from disaster-prevention apps. </w:t>
      </w:r>
      <w:proofErr w:type="spellStart"/>
      <w:r w:rsidRPr="008910FE">
        <w:rPr>
          <w:rFonts w:ascii="Century Schoolbook" w:hAnsi="Century Schoolbook" w:cs="Times New Roman"/>
          <w:color w:val="000000"/>
          <w:sz w:val="24"/>
          <w:szCs w:val="24"/>
        </w:rPr>
        <w:t>Ahonen</w:t>
      </w:r>
      <w:proofErr w:type="spellEnd"/>
      <w:r w:rsidRPr="008910FE">
        <w:rPr>
          <w:rFonts w:ascii="Century Schoolbook" w:hAnsi="Century Schoolbook" w:cs="Times New Roman"/>
          <w:color w:val="000000"/>
          <w:sz w:val="24"/>
          <w:szCs w:val="24"/>
        </w:rPr>
        <w:t xml:space="preserve"> et al. (1998) [61] proposed a standard structure for text mining that incorporates </w:t>
      </w:r>
      <w:proofErr w:type="spellStart"/>
      <w:r w:rsidRPr="008910FE">
        <w:rPr>
          <w:rFonts w:ascii="Century Schoolbook" w:hAnsi="Century Schoolbook" w:cs="Times New Roman"/>
          <w:color w:val="000000"/>
          <w:sz w:val="24"/>
          <w:szCs w:val="24"/>
        </w:rPr>
        <w:t>commonsense</w:t>
      </w:r>
      <w:proofErr w:type="spellEnd"/>
      <w:r w:rsidRPr="008910FE">
        <w:rPr>
          <w:rFonts w:ascii="Century Schoolbook" w:hAnsi="Century Schoolbook" w:cs="Times New Roman"/>
          <w:color w:val="000000"/>
          <w:sz w:val="24"/>
          <w:szCs w:val="24"/>
        </w:rPr>
        <w:t xml:space="preserve"> and conversational level text analysis.</w:t>
      </w:r>
    </w:p>
    <w:p w14:paraId="1120C390" w14:textId="77777777" w:rsidR="005758E4" w:rsidRDefault="005758E4">
      <w:pPr>
        <w:rPr>
          <w:rFonts w:ascii="Century Schoolbook" w:hAnsi="Century Schoolbook" w:cs="Times New Roman"/>
          <w:color w:val="000000"/>
          <w:sz w:val="24"/>
          <w:szCs w:val="24"/>
        </w:rPr>
      </w:pPr>
      <w:r>
        <w:rPr>
          <w:rFonts w:ascii="Century Schoolbook" w:hAnsi="Century Schoolbook" w:cs="Times New Roman"/>
          <w:color w:val="000000"/>
          <w:sz w:val="24"/>
          <w:szCs w:val="24"/>
        </w:rPr>
        <w:br w:type="page"/>
      </w:r>
    </w:p>
    <w:p w14:paraId="3C34F5F8" w14:textId="4A26CE2E" w:rsidR="00DF428C"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r w:rsidRPr="005758E4">
        <w:rPr>
          <w:rFonts w:ascii="Century Schoolbook" w:hAnsi="Century Schoolbook" w:cs="Times New Roman"/>
          <w:b/>
          <w:bCs/>
          <w:color w:val="000000"/>
          <w:sz w:val="32"/>
          <w:szCs w:val="32"/>
        </w:rPr>
        <w:lastRenderedPageBreak/>
        <w:t>CONCLUSION</w:t>
      </w:r>
    </w:p>
    <w:p w14:paraId="4DC0875D" w14:textId="36E2F22B" w:rsidR="005758E4"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p>
    <w:p w14:paraId="3B713995" w14:textId="20D6CA02" w:rsidR="001C641E" w:rsidRPr="001C641E" w:rsidRDefault="008139BE" w:rsidP="001C641E">
      <w:pPr>
        <w:autoSpaceDE w:val="0"/>
        <w:autoSpaceDN w:val="0"/>
        <w:adjustRightInd w:val="0"/>
        <w:spacing w:after="0" w:line="240" w:lineRule="auto"/>
        <w:jc w:val="both"/>
        <w:rPr>
          <w:rFonts w:ascii="Century Schoolbook" w:hAnsi="Century Schoolbook" w:cs="Times New Roman"/>
          <w:b/>
          <w:bCs/>
          <w:color w:val="000000"/>
          <w:sz w:val="24"/>
          <w:szCs w:val="24"/>
        </w:rPr>
      </w:pPr>
      <w:r w:rsidRPr="008139BE">
        <w:rPr>
          <w:rFonts w:ascii="Century Schoolbook" w:hAnsi="Century Schoolbook" w:cs="Times New Roman"/>
          <w:color w:val="000000"/>
          <w:sz w:val="24"/>
          <w:szCs w:val="24"/>
        </w:rPr>
        <w:t xml:space="preserve">As explained in the context above, NLP has a </w:t>
      </w:r>
      <w:proofErr w:type="gramStart"/>
      <w:r w:rsidRPr="008139BE">
        <w:rPr>
          <w:rFonts w:ascii="Century Schoolbook" w:hAnsi="Century Schoolbook" w:cs="Times New Roman"/>
          <w:color w:val="000000"/>
          <w:sz w:val="24"/>
          <w:szCs w:val="24"/>
        </w:rPr>
        <w:t>fairly long</w:t>
      </w:r>
      <w:proofErr w:type="gramEnd"/>
      <w:r w:rsidRPr="008139BE">
        <w:rPr>
          <w:rFonts w:ascii="Century Schoolbook" w:hAnsi="Century Schoolbook" w:cs="Times New Roman"/>
          <w:color w:val="000000"/>
          <w:sz w:val="24"/>
          <w:szCs w:val="24"/>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w:t>
      </w:r>
      <w:r w:rsidRPr="008139BE">
        <w:rPr>
          <w:rFonts w:ascii="Times New Roman" w:hAnsi="Times New Roman" w:cs="Times New Roman"/>
          <w:color w:val="000000"/>
          <w:sz w:val="24"/>
          <w:szCs w:val="24"/>
        </w:rPr>
        <w:t>​​</w:t>
      </w:r>
      <w:r w:rsidRPr="008139BE">
        <w:rPr>
          <w:rFonts w:ascii="Century Schoolbook" w:hAnsi="Century Schoolbook" w:cs="Times New Roman"/>
          <w:color w:val="000000"/>
          <w:sz w:val="24"/>
          <w:szCs w:val="24"/>
        </w:rPr>
        <w:t>that are very diverse and can be spoken in different ways. NLP's various algorithms and techniques give developers a wider range of improvements and accurate results. NLP adoption is expected to gain momentum over the next few years with the introduction of more personal assistants,</w:t>
      </w:r>
      <w:r>
        <w:rPr>
          <w:rFonts w:ascii="Century Schoolbook" w:hAnsi="Century Schoolbook" w:cs="Times New Roman"/>
          <w:color w:val="000000"/>
          <w:sz w:val="24"/>
          <w:szCs w:val="24"/>
        </w:rPr>
        <w:t xml:space="preserve"> s</w:t>
      </w:r>
      <w:r w:rsidRPr="008139BE">
        <w:rPr>
          <w:rFonts w:ascii="Century Schoolbook" w:hAnsi="Century Schoolbook" w:cs="Times New Roman"/>
          <w:color w:val="000000"/>
          <w:sz w:val="24"/>
          <w:szCs w:val="24"/>
        </w:rPr>
        <w:t>martphone enhancements, and the development of big data to automate everyday human tasks</w:t>
      </w:r>
      <w:r>
        <w:rPr>
          <w:rFonts w:ascii="Century Schoolbook" w:hAnsi="Century Schoolbook" w:cs="Times New Roman"/>
          <w:color w:val="000000"/>
          <w:sz w:val="24"/>
          <w:szCs w:val="24"/>
        </w:rPr>
        <w:t>.</w:t>
      </w:r>
    </w:p>
    <w:sectPr w:rsidR="001C641E" w:rsidRPr="001C641E" w:rsidSect="00B4184C">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F9730" w14:textId="77777777" w:rsidR="005D4350" w:rsidRDefault="005D4350" w:rsidP="00B4184C">
      <w:pPr>
        <w:spacing w:after="0" w:line="240" w:lineRule="auto"/>
      </w:pPr>
      <w:r>
        <w:separator/>
      </w:r>
    </w:p>
  </w:endnote>
  <w:endnote w:type="continuationSeparator" w:id="0">
    <w:p w14:paraId="754A6F5D" w14:textId="77777777" w:rsidR="005D4350" w:rsidRDefault="005D4350"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79790"/>
      <w:docPartObj>
        <w:docPartGallery w:val="Page Numbers (Bottom of Page)"/>
        <w:docPartUnique/>
      </w:docPartObj>
    </w:sdtPr>
    <w:sdtEndPr>
      <w:rPr>
        <w:color w:val="7F7F7F" w:themeColor="background1" w:themeShade="7F"/>
        <w:spacing w:val="60"/>
      </w:rPr>
    </w:sdtEndPr>
    <w:sdtContent>
      <w:p w14:paraId="1737F2B2" w14:textId="67CC9206" w:rsidR="00B4184C" w:rsidRDefault="00B418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A0D47B" w14:textId="77777777" w:rsidR="00B4184C" w:rsidRDefault="00B4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2280" w14:textId="77777777" w:rsidR="005D4350" w:rsidRDefault="005D4350" w:rsidP="00B4184C">
      <w:pPr>
        <w:spacing w:after="0" w:line="240" w:lineRule="auto"/>
      </w:pPr>
      <w:r>
        <w:separator/>
      </w:r>
    </w:p>
  </w:footnote>
  <w:footnote w:type="continuationSeparator" w:id="0">
    <w:p w14:paraId="084A7A74" w14:textId="77777777" w:rsidR="005D4350" w:rsidRDefault="005D4350"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1C641E"/>
    <w:rsid w:val="00222011"/>
    <w:rsid w:val="002348D4"/>
    <w:rsid w:val="002E42FE"/>
    <w:rsid w:val="002E79A7"/>
    <w:rsid w:val="0033169D"/>
    <w:rsid w:val="003C6EFF"/>
    <w:rsid w:val="00443B8A"/>
    <w:rsid w:val="004C4D5D"/>
    <w:rsid w:val="004F3DD7"/>
    <w:rsid w:val="005758E4"/>
    <w:rsid w:val="005A6F31"/>
    <w:rsid w:val="005D315F"/>
    <w:rsid w:val="005D4350"/>
    <w:rsid w:val="00653042"/>
    <w:rsid w:val="006B0861"/>
    <w:rsid w:val="006D46F8"/>
    <w:rsid w:val="007C292D"/>
    <w:rsid w:val="007C3F4E"/>
    <w:rsid w:val="007C5710"/>
    <w:rsid w:val="008139BE"/>
    <w:rsid w:val="008910FE"/>
    <w:rsid w:val="008A517D"/>
    <w:rsid w:val="00907AD2"/>
    <w:rsid w:val="009624B3"/>
    <w:rsid w:val="009B5102"/>
    <w:rsid w:val="009F63FC"/>
    <w:rsid w:val="009F6B55"/>
    <w:rsid w:val="00A412A9"/>
    <w:rsid w:val="00A41BD7"/>
    <w:rsid w:val="00A96706"/>
    <w:rsid w:val="00AA7C69"/>
    <w:rsid w:val="00B205FC"/>
    <w:rsid w:val="00B4184C"/>
    <w:rsid w:val="00B71827"/>
    <w:rsid w:val="00BF4FA4"/>
    <w:rsid w:val="00C035E8"/>
    <w:rsid w:val="00D32D77"/>
    <w:rsid w:val="00D65556"/>
    <w:rsid w:val="00DB6E63"/>
    <w:rsid w:val="00DF428C"/>
    <w:rsid w:val="00F25610"/>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4595</TotalTime>
  <Pages>13</Pages>
  <Words>3990</Words>
  <Characters>22745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Ayush Shrivastava</cp:lastModifiedBy>
  <cp:revision>35</cp:revision>
  <dcterms:created xsi:type="dcterms:W3CDTF">2022-01-17T12:39:00Z</dcterms:created>
  <dcterms:modified xsi:type="dcterms:W3CDTF">2022-01-26T11:06:00Z</dcterms:modified>
</cp:coreProperties>
</file>