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9C80F" w14:textId="77777777" w:rsidR="00D97EA3" w:rsidRDefault="000D6F8F">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F36AAE">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0477F4CE" wp14:editId="08F736F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48A3A04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F36AAE">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3B5DC8FC" wp14:editId="17F44AA2">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AF1E" w14:textId="77777777" w:rsidR="00D97EA3" w:rsidRDefault="000D6F8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0D6F8F">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52A0AF1E" w14:textId="77777777" w:rsidR="00D97EA3" w:rsidRDefault="000D6F8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0D6F8F">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v:textbox>
                    <w10:wrap anchorx="margin" anchory="page"/>
                  </v:rect>
                </w:pict>
              </mc:Fallback>
            </mc:AlternateContent>
          </w:r>
          <w:r w:rsidR="00F36AAE">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11DFEF96" wp14:editId="56F712F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D3A3" w14:textId="77777777" w:rsidR="00D97EA3" w:rsidRDefault="000D6F8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0D6F8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4F38D3A3" w14:textId="77777777" w:rsidR="00D97EA3" w:rsidRDefault="000D6F8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0D6F8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v:textbox>
                    <w10:wrap anchorx="margin" anchory="margin"/>
                  </v:rect>
                </w:pict>
              </mc:Fallback>
            </mc:AlternateContent>
          </w:r>
          <w:r w:rsidR="00F36AAE">
            <w:rPr>
              <w:i/>
              <w:iCs/>
              <w:smallCaps/>
              <w:color w:val="575F6D" w:themeColor="text2"/>
              <w:spacing w:val="5"/>
              <w:sz w:val="24"/>
              <w:szCs w:val="24"/>
            </w:rPr>
            <w:br w:type="page"/>
          </w:r>
        </w:sdtContent>
      </w:sdt>
    </w:p>
    <w:p w14:paraId="4B3CAF3B" w14:textId="77777777" w:rsidR="00D97EA3" w:rsidRDefault="000D6F8F">
      <w:pPr>
        <w:pStyle w:val="Titre"/>
        <w:rPr>
          <w:szCs w:val="52"/>
        </w:rPr>
      </w:pPr>
      <w:sdt>
        <w:sdtPr>
          <w:rPr>
            <w:rFonts w:asciiTheme="minorHAnsi" w:eastAsiaTheme="minorEastAsia" w:hAnsiTheme="minorHAnsi"/>
            <w:smallCaps w:val="0"/>
            <w:spacing w:val="0"/>
          </w:rPr>
          <w:id w:val="221498486"/>
          <w:placeholder>
            <w:docPart w:val="982E37FC9E684EB1B2BB853348F4E4A1"/>
          </w:placeholder>
          <w:dataBinding w:prefixMappings="xmlns:ns0='http://purl.org/dc/elements/1.1/' xmlns:ns1='http://schemas.openxmlformats.org/package/2006/metadata/core-properties' " w:xpath="/ns1:coreProperties[1]/ns0:title[1]" w:storeItemID="{6C3C8BC8-F283-45AE-878A-BAB7291924A1}"/>
          <w:text/>
        </w:sdtPr>
        <w:sdtEndPr/>
        <w:sdtContent>
          <w:r w:rsidR="00FB554E">
            <w:rPr>
              <w:rFonts w:asciiTheme="minorHAnsi" w:eastAsiaTheme="minorEastAsia" w:hAnsiTheme="minorHAnsi"/>
              <w:smallCaps w:val="0"/>
              <w:spacing w:val="0"/>
            </w:rPr>
            <w:t>Compte-rendu TP2</w:t>
          </w:r>
        </w:sdtContent>
      </w:sdt>
      <w:r w:rsidR="00F36AAE">
        <w:rPr>
          <w:noProof/>
          <w:szCs w:val="52"/>
        </w:rPr>
        <mc:AlternateContent>
          <mc:Choice Requires="wpg">
            <w:drawing>
              <wp:anchor distT="0" distB="0" distL="114300" distR="114300" simplePos="0" relativeHeight="251646976" behindDoc="0" locked="0" layoutInCell="1" allowOverlap="1" wp14:anchorId="5F9EDCBA" wp14:editId="6C86AD5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1A23164"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48000" behindDoc="0" locked="0" layoutInCell="1" allowOverlap="1" wp14:anchorId="05B5311D" wp14:editId="1329C9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152C84C"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49024" behindDoc="0" locked="0" layoutInCell="1" allowOverlap="1" wp14:anchorId="452CB425" wp14:editId="5F07C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E2736F2"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0048" behindDoc="0" locked="0" layoutInCell="1" allowOverlap="1" wp14:anchorId="4831E74B" wp14:editId="3D830F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6AB899E"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1072" behindDoc="0" locked="0" layoutInCell="1" allowOverlap="1" wp14:anchorId="6804BFDE" wp14:editId="19418A0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502A54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2096" behindDoc="0" locked="0" layoutInCell="1" allowOverlap="1" wp14:anchorId="02591B58" wp14:editId="2F7AA88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CF978DC"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3120" behindDoc="0" locked="0" layoutInCell="1" allowOverlap="1" wp14:anchorId="0FA1222A" wp14:editId="33A84FD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2AB5556"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4144" behindDoc="0" locked="0" layoutInCell="1" allowOverlap="1" wp14:anchorId="5B0AE55B" wp14:editId="4C0DCB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44D63E4"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5168" behindDoc="0" locked="0" layoutInCell="1" allowOverlap="1" wp14:anchorId="48448F25" wp14:editId="0934474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685DFE"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6192" behindDoc="0" locked="0" layoutInCell="1" allowOverlap="1" wp14:anchorId="359F1130" wp14:editId="32632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DD3FBA7"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7216" behindDoc="0" locked="0" layoutInCell="1" allowOverlap="1" wp14:anchorId="1FD816FB" wp14:editId="3FF660B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499261"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8240" behindDoc="0" locked="0" layoutInCell="1" allowOverlap="1" wp14:anchorId="69E93BE6" wp14:editId="33ABC4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95A4D4"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9264" behindDoc="0" locked="0" layoutInCell="1" allowOverlap="1" wp14:anchorId="5F934DC4" wp14:editId="311B459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C8F63E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0288" behindDoc="0" locked="0" layoutInCell="1" allowOverlap="1" wp14:anchorId="7E49DFE9" wp14:editId="731FEB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007BF63"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1312" behindDoc="0" locked="0" layoutInCell="1" allowOverlap="1" wp14:anchorId="2AAC92E3" wp14:editId="398BE9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2CED2A"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2336" behindDoc="0" locked="0" layoutInCell="1" allowOverlap="1" wp14:anchorId="4795476C" wp14:editId="44E1CDE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F380208"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3360" behindDoc="0" locked="0" layoutInCell="1" allowOverlap="1" wp14:anchorId="25A5F92E" wp14:editId="6B552BC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34758C4"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4384" behindDoc="0" locked="0" layoutInCell="1" allowOverlap="1" wp14:anchorId="3D7C8758" wp14:editId="6D611B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6970610"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5408" behindDoc="0" locked="0" layoutInCell="1" allowOverlap="1" wp14:anchorId="41599002" wp14:editId="23F675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F96BAA4"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6432" behindDoc="0" locked="0" layoutInCell="1" allowOverlap="1" wp14:anchorId="41016C6B" wp14:editId="6EA9137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D649284"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7456" behindDoc="0" locked="0" layoutInCell="1" allowOverlap="1" wp14:anchorId="675CD130" wp14:editId="6ED1FC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D8ADBAE"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14:paraId="721B44B8" w14:textId="656782F8" w:rsidR="00D97EA3" w:rsidRDefault="000D6F8F">
      <w:pPr>
        <w:pStyle w:val="Sous-titre"/>
      </w:pPr>
      <w:sdt>
        <w:sdtPr>
          <w:id w:val="221498499"/>
          <w:placeholder>
            <w:docPart w:val="03C0FE6CE1154D23BFDAAA71536346A7"/>
          </w:placeholder>
          <w:dataBinding w:prefixMappings="xmlns:ns0='http://purl.org/dc/elements/1.1/' xmlns:ns1='http://schemas.openxmlformats.org/package/2006/metadata/core-properties' " w:xpath="/ns1:coreProperties[1]/ns0:subject[1]" w:storeItemID="{6C3C8BC8-F283-45AE-878A-BAB7291924A1}"/>
          <w:text/>
        </w:sdtPr>
        <w:sdtEndPr/>
        <w:sdtContent>
          <w:r w:rsidR="00FB554E">
            <w:t>Aide à la décision – Job Shop</w:t>
          </w:r>
        </w:sdtContent>
      </w:sdt>
      <w:r w:rsidR="00F36AAE">
        <w:t xml:space="preserve"> </w:t>
      </w:r>
    </w:p>
    <w:p w14:paraId="1B284254" w14:textId="77777777" w:rsidR="00FB554E" w:rsidRDefault="00FB554E" w:rsidP="00FB554E">
      <w:pPr>
        <w:pStyle w:val="Titre1"/>
      </w:pPr>
      <w:r>
        <w:t>introduction</w:t>
      </w:r>
    </w:p>
    <w:p w14:paraId="635692DC" w14:textId="2CF2A02C" w:rsidR="00CB1B7B" w:rsidRDefault="00CB1B7B" w:rsidP="00282675">
      <w:r>
        <w:t>Le principe de ce TP d'Aide à la Décision consistait à mettre en œuvre un algorithme de recherche locale et de recherche génétique afin de trouver les meilleures manières de concevoir une série de pièces sur un nombre de machines données. Pour ce faire, nous nous sommes appuyés sur des fichiers de données fournis, qui nous ont permis d'effectuer différents tests.</w:t>
      </w:r>
    </w:p>
    <w:p w14:paraId="0B365330" w14:textId="490BAF3E" w:rsidR="00CB1B7B" w:rsidRDefault="00CB1B7B" w:rsidP="00282675">
      <w:r>
        <w:t>Nous avions déjà une partie d'implémentation permettant de lire les fichiers de données et d'initialiser les structures de données adéquates à notre travail. De ce fait, nous av</w:t>
      </w:r>
      <w:r w:rsidR="00282675">
        <w:t xml:space="preserve">ons commencé avec la procédure </w:t>
      </w:r>
      <w:proofErr w:type="spellStart"/>
      <w:proofErr w:type="gramStart"/>
      <w:r w:rsidRPr="00282675">
        <w:rPr>
          <w:rStyle w:val="Code"/>
        </w:rPr>
        <w:t>evaluer</w:t>
      </w:r>
      <w:proofErr w:type="spellEnd"/>
      <w:r w:rsidR="00282675" w:rsidRPr="00282675">
        <w:rPr>
          <w:rStyle w:val="Code"/>
        </w:rPr>
        <w:t>(</w:t>
      </w:r>
      <w:proofErr w:type="gramEnd"/>
      <w:r w:rsidR="00282675" w:rsidRPr="00282675">
        <w:rPr>
          <w:rStyle w:val="Code"/>
        </w:rPr>
        <w:t>)</w:t>
      </w:r>
      <w:r>
        <w:t>, qui génère un chemin critique à l'aide du vecteur de Bierwirth. Nous avons alors implémenté l'algorithme de recherche locale</w:t>
      </w:r>
      <w:r w:rsidR="000E5275">
        <w:t xml:space="preserve"> pour améliorer nos résultats</w:t>
      </w:r>
      <w:r>
        <w:t xml:space="preserve"> puis notre algorithme génétique.</w:t>
      </w:r>
    </w:p>
    <w:p w14:paraId="40AF42DC" w14:textId="32908D95" w:rsidR="00CB1B7B" w:rsidRDefault="00CB1B7B" w:rsidP="00CB1B7B">
      <w:pPr>
        <w:pStyle w:val="Titre1"/>
      </w:pPr>
      <w:r>
        <w:t>La structure de données utilisée</w:t>
      </w:r>
    </w:p>
    <w:p w14:paraId="53B55161" w14:textId="727A3676" w:rsidR="00CB1B7B" w:rsidRDefault="00CB1B7B" w:rsidP="00282675">
      <w:r w:rsidRPr="000F47E5">
        <w:t xml:space="preserve">La structure de données utilisée nous a été fournie avec ses constructeurs. Initialisée à partir des fichiers de données, elle contenait toutes les informations nécessaires pour </w:t>
      </w:r>
      <w:r w:rsidR="00467FCA" w:rsidRPr="000F47E5">
        <w:t>traiter notre problème.</w:t>
      </w:r>
    </w:p>
    <w:p w14:paraId="33BD7126" w14:textId="234C7587" w:rsidR="001255EA" w:rsidRPr="000F47E5" w:rsidRDefault="001255EA" w:rsidP="00282675">
      <w:r>
        <w:t>Pour l’algorithme génétique nous avons utilisé un</w:t>
      </w:r>
      <w:r w:rsidRPr="00427E35">
        <w:rPr>
          <w:rStyle w:val="Code"/>
        </w:rPr>
        <w:t xml:space="preserve"> </w:t>
      </w:r>
      <w:proofErr w:type="spellStart"/>
      <w:r w:rsidRPr="00427E35">
        <w:rPr>
          <w:rStyle w:val="Code"/>
        </w:rPr>
        <w:t>vector</w:t>
      </w:r>
      <w:proofErr w:type="spellEnd"/>
      <w:r>
        <w:t xml:space="preserve"> pour stocker nos individus.</w:t>
      </w:r>
    </w:p>
    <w:p w14:paraId="6E944A45" w14:textId="501220F9" w:rsidR="00CB1B7B" w:rsidRDefault="00CB1B7B" w:rsidP="000F47E5">
      <w:pPr>
        <w:pStyle w:val="Titre1"/>
      </w:pPr>
      <w:r>
        <w:t>Evaluation du vecteur de Bierwirth</w:t>
      </w:r>
    </w:p>
    <w:p w14:paraId="47B3996F" w14:textId="18CF7C22" w:rsidR="000F47E5" w:rsidRDefault="000F47E5" w:rsidP="000F47E5">
      <w:pPr>
        <w:pStyle w:val="Titre3"/>
        <w:numPr>
          <w:ilvl w:val="0"/>
          <w:numId w:val="8"/>
        </w:numPr>
        <w:spacing w:after="120"/>
      </w:pPr>
      <w:r>
        <w:t>Principe</w:t>
      </w:r>
    </w:p>
    <w:p w14:paraId="0E32BC89" w14:textId="5245294B" w:rsidR="000F47E5" w:rsidRDefault="000F47E5" w:rsidP="00282675">
      <w:r w:rsidRPr="000F47E5">
        <w:t>Le vecteur de Bierwirth</w:t>
      </w:r>
      <w:r>
        <w:t xml:space="preserve"> est un vecteur mettant "à plat" toutes les opérations à effectuer pour réaliser l'ensemble des pièces. Ce vecteur contient donc l'intégralité des opérations décrites dans le fichier de données puis, lors de la construction, </w:t>
      </w:r>
      <w:r w:rsidR="003A0FB5">
        <w:t>les mélanges</w:t>
      </w:r>
      <w:r>
        <w:t xml:space="preserve"> de manière </w:t>
      </w:r>
      <w:r w:rsidRPr="001255EA">
        <w:rPr>
          <w:rStyle w:val="lev"/>
        </w:rPr>
        <w:t>aléatoire</w:t>
      </w:r>
      <w:r>
        <w:t>. La procédure évaluer est alors chargée de lier les différentes opérations entre elles à l'aide de pointeurs entre les différentes opérations pour faire appara</w:t>
      </w:r>
      <w:r w:rsidR="00F016A8">
        <w:t xml:space="preserve">ître l'ordre </w:t>
      </w:r>
      <w:r>
        <w:t>de passage des pièces sur les machines, l'ordre de passage des machines selon les pièces, ainsi que le chemin critique</w:t>
      </w:r>
      <w:r w:rsidR="00290537">
        <w:t xml:space="preserve"> et le makespan</w:t>
      </w:r>
      <w:r>
        <w:t>.</w:t>
      </w:r>
    </w:p>
    <w:p w14:paraId="29374B33" w14:textId="51170A4F" w:rsidR="00F016A8" w:rsidRDefault="000F47E5" w:rsidP="00A65F06">
      <w:pPr>
        <w:pStyle w:val="Titre3"/>
        <w:numPr>
          <w:ilvl w:val="0"/>
          <w:numId w:val="8"/>
        </w:numPr>
        <w:spacing w:after="120"/>
      </w:pPr>
      <w:r w:rsidRPr="0007535C">
        <w:t>Structure de donn</w:t>
      </w:r>
      <w:r w:rsidR="00F016A8" w:rsidRPr="0007535C">
        <w:t>ées utilisée</w:t>
      </w:r>
    </w:p>
    <w:p w14:paraId="35368FB7" w14:textId="77777777" w:rsidR="0007535C" w:rsidRPr="0007535C" w:rsidRDefault="0007535C" w:rsidP="00282675">
      <w:pPr>
        <w:pStyle w:val="Titre4"/>
      </w:pPr>
      <w:r w:rsidRPr="0007535C">
        <w:t>Membres :</w:t>
      </w:r>
    </w:p>
    <w:p w14:paraId="093431D5" w14:textId="77777777" w:rsidR="0007535C" w:rsidRPr="00427E35" w:rsidRDefault="0007535C" w:rsidP="0007535C">
      <w:pPr>
        <w:pStyle w:val="Paragraphedeliste"/>
        <w:numPr>
          <w:ilvl w:val="0"/>
          <w:numId w:val="9"/>
        </w:numPr>
        <w:spacing w:after="0"/>
      </w:pPr>
      <w:proofErr w:type="spellStart"/>
      <w:r w:rsidRPr="003A0FB5">
        <w:rPr>
          <w:rStyle w:val="Code"/>
        </w:rPr>
        <w:t>bierwirth_vector</w:t>
      </w:r>
      <w:proofErr w:type="spellEnd"/>
      <w:r w:rsidRPr="003A0FB5">
        <w:rPr>
          <w:rStyle w:val="Code"/>
        </w:rPr>
        <w:t>_</w:t>
      </w:r>
      <w:r w:rsidRPr="0007535C">
        <w:rPr>
          <w:color w:val="auto"/>
        </w:rPr>
        <w:t xml:space="preserve"> : </w:t>
      </w:r>
      <w:r w:rsidRPr="00427E35">
        <w:t>Vecteur de pointeurs sur les opérations.</w:t>
      </w:r>
    </w:p>
    <w:p w14:paraId="32685D65" w14:textId="77777777" w:rsidR="0007535C" w:rsidRPr="00427E35" w:rsidRDefault="0007535C" w:rsidP="0007535C">
      <w:pPr>
        <w:pStyle w:val="Paragraphedeliste"/>
        <w:numPr>
          <w:ilvl w:val="0"/>
          <w:numId w:val="9"/>
        </w:numPr>
        <w:spacing w:after="0"/>
      </w:pPr>
      <w:r w:rsidRPr="003A0FB5">
        <w:rPr>
          <w:rStyle w:val="Code"/>
        </w:rPr>
        <w:t>d_</w:t>
      </w:r>
      <w:r w:rsidRPr="0007535C">
        <w:rPr>
          <w:color w:val="auto"/>
        </w:rPr>
        <w:t xml:space="preserve"> : </w:t>
      </w:r>
      <w:r w:rsidRPr="00427E35">
        <w:t>Copie de la structure de données.</w:t>
      </w:r>
    </w:p>
    <w:p w14:paraId="68D3BB30" w14:textId="77777777" w:rsidR="0007535C" w:rsidRPr="00427E35" w:rsidRDefault="0007535C" w:rsidP="0007535C">
      <w:pPr>
        <w:pStyle w:val="Paragraphedeliste"/>
        <w:numPr>
          <w:ilvl w:val="0"/>
          <w:numId w:val="9"/>
        </w:numPr>
        <w:spacing w:after="0"/>
      </w:pPr>
      <w:proofErr w:type="spellStart"/>
      <w:r w:rsidRPr="003A0FB5">
        <w:rPr>
          <w:rStyle w:val="Code"/>
        </w:rPr>
        <w:t>last_cp</w:t>
      </w:r>
      <w:proofErr w:type="spellEnd"/>
      <w:r w:rsidRPr="003A0FB5">
        <w:rPr>
          <w:rStyle w:val="Code"/>
        </w:rPr>
        <w:t>_</w:t>
      </w:r>
      <w:r w:rsidRPr="0007535C">
        <w:rPr>
          <w:color w:val="auto"/>
        </w:rPr>
        <w:t xml:space="preserve"> : </w:t>
      </w:r>
      <w:r w:rsidRPr="00427E35">
        <w:t>Pointeur sur la dernière opération effectuée.</w:t>
      </w:r>
    </w:p>
    <w:p w14:paraId="1DC115ED" w14:textId="77777777" w:rsidR="0007535C" w:rsidRPr="00427E35" w:rsidRDefault="0007535C" w:rsidP="0007535C">
      <w:pPr>
        <w:pStyle w:val="Paragraphedeliste"/>
        <w:numPr>
          <w:ilvl w:val="0"/>
          <w:numId w:val="9"/>
        </w:numPr>
        <w:spacing w:after="0"/>
      </w:pPr>
      <w:r w:rsidRPr="003A0FB5">
        <w:rPr>
          <w:rStyle w:val="Code"/>
        </w:rPr>
        <w:t>makespan_</w:t>
      </w:r>
      <w:r w:rsidRPr="0007535C">
        <w:rPr>
          <w:color w:val="auto"/>
        </w:rPr>
        <w:t xml:space="preserve"> : </w:t>
      </w:r>
      <w:r w:rsidRPr="00427E35">
        <w:t>Temps de réalisation le plus important.</w:t>
      </w:r>
    </w:p>
    <w:p w14:paraId="1372F7BF" w14:textId="77777777" w:rsidR="0007535C" w:rsidRPr="00427E35" w:rsidRDefault="0007535C" w:rsidP="0007535C">
      <w:pPr>
        <w:pStyle w:val="Paragraphedeliste"/>
        <w:numPr>
          <w:ilvl w:val="0"/>
          <w:numId w:val="9"/>
        </w:numPr>
        <w:spacing w:after="120"/>
      </w:pPr>
      <w:proofErr w:type="spellStart"/>
      <w:r w:rsidRPr="003A0FB5">
        <w:rPr>
          <w:rStyle w:val="Code"/>
        </w:rPr>
        <w:t>tabItem</w:t>
      </w:r>
      <w:proofErr w:type="spellEnd"/>
      <w:r w:rsidRPr="003A0FB5">
        <w:rPr>
          <w:rStyle w:val="Code"/>
        </w:rPr>
        <w:t>_</w:t>
      </w:r>
      <w:r w:rsidRPr="0007535C">
        <w:rPr>
          <w:color w:val="auto"/>
        </w:rPr>
        <w:t xml:space="preserve"> : </w:t>
      </w:r>
      <w:r w:rsidRPr="00427E35">
        <w:t>Séquences et temps selon les pièces.</w:t>
      </w:r>
    </w:p>
    <w:p w14:paraId="494CB413" w14:textId="48E53E14" w:rsidR="00F016A8" w:rsidRPr="00427E35" w:rsidRDefault="0007535C" w:rsidP="00F016A8">
      <w:pPr>
        <w:pStyle w:val="Paragraphedeliste"/>
        <w:numPr>
          <w:ilvl w:val="0"/>
          <w:numId w:val="9"/>
        </w:numPr>
        <w:spacing w:after="120"/>
      </w:pPr>
      <w:proofErr w:type="spellStart"/>
      <w:r w:rsidRPr="003A0FB5">
        <w:rPr>
          <w:rStyle w:val="Code"/>
        </w:rPr>
        <w:t>tabOpe</w:t>
      </w:r>
      <w:proofErr w:type="spellEnd"/>
      <w:r w:rsidRPr="003A0FB5">
        <w:rPr>
          <w:rStyle w:val="Code"/>
        </w:rPr>
        <w:t>_</w:t>
      </w:r>
      <w:r w:rsidRPr="0007535C">
        <w:rPr>
          <w:color w:val="auto"/>
        </w:rPr>
        <w:t xml:space="preserve"> : </w:t>
      </w:r>
      <w:r w:rsidRPr="00427E35">
        <w:t>Séquence et temps selon les machines.</w:t>
      </w:r>
    </w:p>
    <w:p w14:paraId="79E7B3AF" w14:textId="77777777" w:rsidR="0007535C" w:rsidRPr="0007535C" w:rsidRDefault="0007535C" w:rsidP="0007535C">
      <w:pPr>
        <w:spacing w:after="120"/>
        <w:rPr>
          <w:color w:val="auto"/>
        </w:rPr>
      </w:pPr>
    </w:p>
    <w:p w14:paraId="45417806" w14:textId="77777777" w:rsidR="0007535C" w:rsidRPr="0007535C" w:rsidRDefault="0007535C" w:rsidP="0007535C">
      <w:pPr>
        <w:spacing w:after="120"/>
        <w:rPr>
          <w:color w:val="auto"/>
        </w:rPr>
      </w:pPr>
    </w:p>
    <w:p w14:paraId="79444A65" w14:textId="77777777" w:rsidR="0007535C" w:rsidRPr="0007535C" w:rsidRDefault="0007535C" w:rsidP="0007535C">
      <w:pPr>
        <w:spacing w:after="120"/>
        <w:rPr>
          <w:color w:val="auto"/>
        </w:rPr>
      </w:pPr>
    </w:p>
    <w:p w14:paraId="188A4C5F" w14:textId="77777777" w:rsidR="0007535C" w:rsidRPr="0007535C" w:rsidRDefault="0007535C" w:rsidP="00282675">
      <w:pPr>
        <w:pStyle w:val="Titre4"/>
      </w:pPr>
      <w:r w:rsidRPr="0007535C">
        <w:t>Méthodes :</w:t>
      </w:r>
    </w:p>
    <w:p w14:paraId="0CA09282" w14:textId="6F00D49A" w:rsidR="0007535C" w:rsidRPr="0007535C" w:rsidRDefault="0007535C" w:rsidP="00C93ED8">
      <w:pPr>
        <w:pStyle w:val="Paragraphedeliste"/>
        <w:numPr>
          <w:ilvl w:val="0"/>
          <w:numId w:val="9"/>
        </w:numPr>
        <w:tabs>
          <w:tab w:val="left" w:pos="3544"/>
        </w:tabs>
        <w:spacing w:after="120"/>
        <w:rPr>
          <w:color w:val="auto"/>
        </w:rPr>
      </w:pPr>
      <w:proofErr w:type="spellStart"/>
      <w:r w:rsidRPr="003A0FB5">
        <w:rPr>
          <w:rStyle w:val="Code"/>
        </w:rPr>
        <w:t>afficher_chemin_critique</w:t>
      </w:r>
      <w:proofErr w:type="spellEnd"/>
      <w:r w:rsidRPr="0007535C">
        <w:rPr>
          <w:color w:val="auto"/>
        </w:rPr>
        <w:t xml:space="preserve"> : </w:t>
      </w:r>
      <w:r w:rsidR="00C93ED8">
        <w:rPr>
          <w:color w:val="auto"/>
        </w:rPr>
        <w:tab/>
      </w:r>
      <w:r w:rsidRPr="00427E35">
        <w:t xml:space="preserve">Utilisé après évaluation, permet d'afficher les </w:t>
      </w:r>
      <w:r w:rsidR="00C93ED8" w:rsidRPr="00427E35">
        <w:tab/>
      </w:r>
      <w:r w:rsidRPr="00427E35">
        <w:t>opérations du chemin critique</w:t>
      </w:r>
    </w:p>
    <w:p w14:paraId="07214F56" w14:textId="31353750" w:rsidR="0007535C" w:rsidRPr="00427E35" w:rsidRDefault="0007535C" w:rsidP="008C6C92">
      <w:pPr>
        <w:pStyle w:val="Paragraphedeliste"/>
        <w:numPr>
          <w:ilvl w:val="0"/>
          <w:numId w:val="9"/>
        </w:numPr>
        <w:tabs>
          <w:tab w:val="left" w:pos="2835"/>
        </w:tabs>
        <w:spacing w:after="120"/>
      </w:pPr>
      <w:proofErr w:type="spellStart"/>
      <w:r w:rsidRPr="003A0FB5">
        <w:rPr>
          <w:rStyle w:val="Code"/>
        </w:rPr>
        <w:t>afficher_sequences</w:t>
      </w:r>
      <w:proofErr w:type="spellEnd"/>
      <w:r w:rsidRPr="0007535C">
        <w:rPr>
          <w:color w:val="auto"/>
        </w:rPr>
        <w:t xml:space="preserve"> : </w:t>
      </w:r>
      <w:r w:rsidR="00C93ED8">
        <w:rPr>
          <w:color w:val="auto"/>
        </w:rPr>
        <w:tab/>
      </w:r>
      <w:r w:rsidRPr="00427E35">
        <w:t xml:space="preserve">Affiche sur la console l'ordre de passage des différentes </w:t>
      </w:r>
      <w:r w:rsidR="008C6C92" w:rsidRPr="00427E35">
        <w:tab/>
      </w:r>
      <w:r w:rsidRPr="00427E35">
        <w:t>pièces sur chaque machine.</w:t>
      </w:r>
    </w:p>
    <w:p w14:paraId="23ED3C02" w14:textId="1E327834" w:rsidR="0007535C" w:rsidRPr="00427E35" w:rsidRDefault="0007535C" w:rsidP="008C6C92">
      <w:pPr>
        <w:pStyle w:val="Paragraphedeliste"/>
        <w:numPr>
          <w:ilvl w:val="0"/>
          <w:numId w:val="9"/>
        </w:numPr>
        <w:tabs>
          <w:tab w:val="left" w:pos="1985"/>
        </w:tabs>
        <w:spacing w:after="120"/>
      </w:pPr>
      <w:r w:rsidRPr="003A0FB5">
        <w:rPr>
          <w:rStyle w:val="Code"/>
        </w:rPr>
        <w:t>Bierwirth</w:t>
      </w:r>
      <w:r w:rsidRPr="0007535C">
        <w:rPr>
          <w:color w:val="auto"/>
        </w:rPr>
        <w:t xml:space="preserve"> : </w:t>
      </w:r>
      <w:r w:rsidR="00C93ED8">
        <w:rPr>
          <w:color w:val="auto"/>
        </w:rPr>
        <w:tab/>
      </w:r>
      <w:r w:rsidRPr="00427E35">
        <w:t xml:space="preserve">Constructeur, peut être initialisé en donnant en </w:t>
      </w:r>
      <w:r w:rsidR="00C93ED8" w:rsidRPr="00427E35">
        <w:tab/>
      </w:r>
      <w:r w:rsidRPr="00427E35">
        <w:t xml:space="preserve">référence des </w:t>
      </w:r>
      <w:r w:rsidR="008C6C92" w:rsidRPr="00427E35">
        <w:tab/>
        <w:t>d</w:t>
      </w:r>
      <w:r w:rsidRPr="00427E35">
        <w:t xml:space="preserve">onnées, un vecteur d'entiers correspondant aux </w:t>
      </w:r>
      <w:proofErr w:type="spellStart"/>
      <w:r w:rsidRPr="00427E35">
        <w:t>IDs</w:t>
      </w:r>
      <w:proofErr w:type="spellEnd"/>
      <w:r w:rsidRPr="00427E35">
        <w:t xml:space="preserve"> des opérations </w:t>
      </w:r>
      <w:r w:rsidR="008C6C92" w:rsidRPr="00427E35">
        <w:tab/>
      </w:r>
      <w:r w:rsidRPr="00427E35">
        <w:t>ou encore par copie d'un autre vecteur.</w:t>
      </w:r>
    </w:p>
    <w:p w14:paraId="5F23E12E" w14:textId="7E72CF0E" w:rsidR="0007535C" w:rsidRPr="0007535C" w:rsidRDefault="0007535C" w:rsidP="008C6C92">
      <w:pPr>
        <w:pStyle w:val="Paragraphedeliste"/>
        <w:numPr>
          <w:ilvl w:val="0"/>
          <w:numId w:val="9"/>
        </w:numPr>
        <w:tabs>
          <w:tab w:val="left" w:pos="1701"/>
        </w:tabs>
        <w:spacing w:after="120"/>
        <w:rPr>
          <w:color w:val="auto"/>
        </w:rPr>
      </w:pPr>
      <w:r w:rsidRPr="003A0FB5">
        <w:rPr>
          <w:rStyle w:val="Code"/>
        </w:rPr>
        <w:t xml:space="preserve">display </w:t>
      </w:r>
      <w:r w:rsidRPr="0007535C">
        <w:rPr>
          <w:color w:val="auto"/>
        </w:rPr>
        <w:t xml:space="preserve">: </w:t>
      </w:r>
      <w:r w:rsidR="00C93ED8" w:rsidRPr="00427E35">
        <w:tab/>
      </w:r>
      <w:r w:rsidRPr="00427E35">
        <w:t xml:space="preserve">Affiche dans l'ordre les opérations contenues dans le vecteur de </w:t>
      </w:r>
      <w:r w:rsidR="008C6C92" w:rsidRPr="00427E35">
        <w:tab/>
      </w:r>
      <w:r w:rsidRPr="00427E35">
        <w:t>Bierwirth.</w:t>
      </w:r>
    </w:p>
    <w:p w14:paraId="7E829459" w14:textId="3F081B74" w:rsidR="0007535C" w:rsidRPr="00427E35" w:rsidRDefault="0007535C" w:rsidP="008C6C92">
      <w:pPr>
        <w:pStyle w:val="Paragraphedeliste"/>
        <w:numPr>
          <w:ilvl w:val="0"/>
          <w:numId w:val="9"/>
        </w:numPr>
        <w:tabs>
          <w:tab w:val="left" w:pos="1701"/>
          <w:tab w:val="left" w:pos="3544"/>
        </w:tabs>
        <w:spacing w:after="120"/>
      </w:pPr>
      <w:proofErr w:type="spellStart"/>
      <w:r w:rsidRPr="003A0FB5">
        <w:rPr>
          <w:rStyle w:val="Code"/>
        </w:rPr>
        <w:t>evaluer</w:t>
      </w:r>
      <w:proofErr w:type="spellEnd"/>
      <w:r w:rsidRPr="0007535C">
        <w:rPr>
          <w:color w:val="auto"/>
        </w:rPr>
        <w:t xml:space="preserve"> : </w:t>
      </w:r>
      <w:r w:rsidR="00C93ED8" w:rsidRPr="00427E35">
        <w:tab/>
      </w:r>
      <w:r w:rsidRPr="00427E35">
        <w:t xml:space="preserve">Evalue le vecteur de Bierwirth en mettant à jour les différents pointeurs </w:t>
      </w:r>
      <w:r w:rsidR="008C6C92" w:rsidRPr="00427E35">
        <w:tab/>
      </w:r>
      <w:r w:rsidRPr="00427E35">
        <w:t xml:space="preserve">et temps pour pouvoir afficher le chemin critique ainsi que les </w:t>
      </w:r>
      <w:r w:rsidR="008C6C92" w:rsidRPr="00427E35">
        <w:tab/>
      </w:r>
      <w:r w:rsidRPr="00427E35">
        <w:t>séquences.</w:t>
      </w:r>
    </w:p>
    <w:p w14:paraId="1EA520DC" w14:textId="77777777" w:rsidR="00F016A8" w:rsidRPr="00F016A8" w:rsidRDefault="00F016A8" w:rsidP="00F016A8"/>
    <w:p w14:paraId="0E680B51" w14:textId="0A267F09" w:rsidR="000F47E5" w:rsidRPr="000F47E5" w:rsidRDefault="000F47E5" w:rsidP="000F47E5">
      <w:pPr>
        <w:pStyle w:val="Titre3"/>
        <w:numPr>
          <w:ilvl w:val="0"/>
          <w:numId w:val="8"/>
        </w:numPr>
      </w:pPr>
      <w:r>
        <w:t>Implémentation</w:t>
      </w:r>
    </w:p>
    <w:p w14:paraId="49F21B4C" w14:textId="561C1EFF" w:rsidR="00CB1B7B" w:rsidRDefault="00CB1B7B" w:rsidP="00CB1B7B">
      <w:pPr>
        <w:pStyle w:val="Titre1"/>
      </w:pPr>
      <w:r>
        <w:t>Recherche Locale</w:t>
      </w:r>
    </w:p>
    <w:p w14:paraId="0D6AD28D" w14:textId="4D1E4AE2" w:rsidR="00CB1B7B" w:rsidRDefault="001A7B2D" w:rsidP="00CB1B7B">
      <w:r>
        <w:tab/>
      </w:r>
      <w:r w:rsidR="003A0FB5">
        <w:t xml:space="preserve">Pour améliorer les résultats obtenus avec la fonction évaluer à partir d’un vecteur de Bierwirth aléatoire, nous procédons à une recherche locale, c’est-à-dire le parcours de notre </w:t>
      </w:r>
      <w:r w:rsidR="00086780">
        <w:t>chemin critique</w:t>
      </w:r>
      <w:r w:rsidR="003A0FB5">
        <w:t xml:space="preserve"> et l’échange, s’il est possible et s’il nous donne un meilleur résultat, de deux membres</w:t>
      </w:r>
      <w:r w:rsidR="00086780">
        <w:t xml:space="preserve"> au sein du vecteur de Bierwirth autant de fois que </w:t>
      </w:r>
      <w:r w:rsidR="004413EA">
        <w:t>nécessaire</w:t>
      </w:r>
      <w:r w:rsidR="00086780">
        <w:t>.</w:t>
      </w:r>
    </w:p>
    <w:p w14:paraId="7B2A9C75" w14:textId="1E2BA615" w:rsidR="00086780" w:rsidRDefault="001A7B2D" w:rsidP="00CB1B7B">
      <w:r>
        <w:tab/>
      </w:r>
      <w:r w:rsidR="00086780">
        <w:t xml:space="preserve">Dans un premier temps nous recherchons donc les arcs disjonctifs qui sont des arcs </w:t>
      </w:r>
      <w:r w:rsidR="004413EA">
        <w:t xml:space="preserve">(i, </w:t>
      </w:r>
      <w:r w:rsidR="00086780">
        <w:t>j) caractérisés par le fait i et j se trouve sur la même machine. De ce fait, il est donc possible d’échanger ces deux points dans le vecteur de Bierwirth. On évalue donc un nouveau makespan avec ce nouveau vecteur de Bierwirth et on le compare à l’ancien makespan.</w:t>
      </w:r>
    </w:p>
    <w:p w14:paraId="2EB09D92" w14:textId="0B8F2F46" w:rsidR="00086780" w:rsidRDefault="001A7B2D" w:rsidP="00CB1B7B">
      <w:r>
        <w:tab/>
      </w:r>
      <w:r w:rsidR="00086780">
        <w:t xml:space="preserve">S’il est plus avantageux de </w:t>
      </w:r>
      <w:r w:rsidR="004413EA">
        <w:t>conserver notre l’ancien makespan</w:t>
      </w:r>
      <w:r w:rsidR="00A82A86">
        <w:t>,</w:t>
      </w:r>
      <w:r w:rsidR="004413EA">
        <w:t xml:space="preserve"> on oublie notre échange de valeur, et on continu notre parcours du chemin critique</w:t>
      </w:r>
      <w:r w:rsidR="00A82A86">
        <w:t xml:space="preserve"> avec notre ancien chemin critique</w:t>
      </w:r>
      <w:r w:rsidR="004413EA">
        <w:t>. Si au contraire le nouveau Bierwirth donne un meilleur résultat, on le conserve, on remplace nos anciens résultats par les nouveaux, et on recommence l’algorithme depuis le début</w:t>
      </w:r>
      <w:r w:rsidR="00957B22">
        <w:t xml:space="preserve"> en reprenant au début de notre nouveau chemin critique.</w:t>
      </w:r>
    </w:p>
    <w:p w14:paraId="4E56786C" w14:textId="0F155A63" w:rsidR="004413EA" w:rsidRDefault="001A7B2D" w:rsidP="00CB1B7B">
      <w:r>
        <w:tab/>
      </w:r>
      <w:r w:rsidR="004413EA">
        <w:t xml:space="preserve">Notre algorithme s’arrête quand le chemin critique a été parcouru sans </w:t>
      </w:r>
      <w:r w:rsidR="008C4EBC">
        <w:t xml:space="preserve">aucunes </w:t>
      </w:r>
      <w:r w:rsidR="004413EA">
        <w:t>améliorations possible</w:t>
      </w:r>
      <w:r w:rsidR="008C4EBC">
        <w:t>s</w:t>
      </w:r>
      <w:r w:rsidR="004413EA">
        <w:t>.</w:t>
      </w:r>
    </w:p>
    <w:p w14:paraId="4EBBFD2F" w14:textId="41394628" w:rsidR="001B2F32" w:rsidRDefault="001A7B2D" w:rsidP="00CB1B7B">
      <w:r>
        <w:tab/>
      </w:r>
      <w:r w:rsidR="001B2F32">
        <w:t xml:space="preserve">Ainsi </w:t>
      </w:r>
      <w:r w:rsidR="001106B8">
        <w:t xml:space="preserve">nous avons, </w:t>
      </w:r>
      <w:r w:rsidR="001B2F32">
        <w:t xml:space="preserve">à partir d’un résultat dû au hasard (méthode </w:t>
      </w:r>
      <w:proofErr w:type="spellStart"/>
      <w:r w:rsidR="001B2F32" w:rsidRPr="00427E35">
        <w:rPr>
          <w:rStyle w:val="Code"/>
        </w:rPr>
        <w:t>evaluer</w:t>
      </w:r>
      <w:proofErr w:type="spellEnd"/>
      <w:r w:rsidR="001B2F32" w:rsidRPr="00427E35">
        <w:rPr>
          <w:rStyle w:val="Code"/>
        </w:rPr>
        <w:t>()</w:t>
      </w:r>
      <w:r w:rsidR="001B2F32">
        <w:t>)</w:t>
      </w:r>
      <w:r w:rsidR="001106B8">
        <w:t>, amélioré le plus possible le chemin critique et le makespan calculé.</w:t>
      </w:r>
    </w:p>
    <w:p w14:paraId="0FDE0A2F" w14:textId="1B09A407" w:rsidR="00CB1B7B" w:rsidRDefault="00CB1B7B" w:rsidP="00CB1B7B">
      <w:pPr>
        <w:pStyle w:val="Titre1"/>
      </w:pPr>
      <w:r>
        <w:t>Algorithme génétique</w:t>
      </w:r>
    </w:p>
    <w:p w14:paraId="55974B31" w14:textId="4D453D3B" w:rsidR="00C67BCF" w:rsidRDefault="001A7B2D" w:rsidP="00CB1B7B">
      <w:r>
        <w:tab/>
      </w:r>
      <w:r w:rsidR="00713807">
        <w:t xml:space="preserve">Afin d’obtenir un résultat toujours plus optimal nous avons implémenté un algorithme génétique sur nos résultats dans les fichiers </w:t>
      </w:r>
      <w:r w:rsidR="00713807" w:rsidRPr="00427E35">
        <w:rPr>
          <w:rStyle w:val="Code"/>
        </w:rPr>
        <w:t>Population.cpp</w:t>
      </w:r>
      <w:r w:rsidR="00713807">
        <w:t xml:space="preserve"> et </w:t>
      </w:r>
      <w:proofErr w:type="spellStart"/>
      <w:r w:rsidR="00713807" w:rsidRPr="00427E35">
        <w:rPr>
          <w:rStyle w:val="Code"/>
        </w:rPr>
        <w:t>Population.h</w:t>
      </w:r>
      <w:proofErr w:type="spellEnd"/>
      <w:r w:rsidR="00713807">
        <w:t xml:space="preserve">. </w:t>
      </w:r>
      <w:r w:rsidR="009B4FBB">
        <w:t xml:space="preserve">La classe Population est </w:t>
      </w:r>
      <w:r w:rsidR="00D70EDF">
        <w:t>composée</w:t>
      </w:r>
      <w:r w:rsidR="009B4FBB">
        <w:t xml:space="preserve"> d’une </w:t>
      </w:r>
      <w:r w:rsidR="00C67BCF">
        <w:t>vecteur</w:t>
      </w:r>
      <w:r w:rsidR="009B4FBB">
        <w:t xml:space="preserve"> (</w:t>
      </w:r>
      <w:r w:rsidR="00C67BCF">
        <w:t xml:space="preserve">une population de </w:t>
      </w:r>
      <w:r w:rsidR="009B4FBB">
        <w:t>par défaut 100</w:t>
      </w:r>
      <w:r w:rsidR="00C67BCF">
        <w:t xml:space="preserve"> individus</w:t>
      </w:r>
      <w:r w:rsidR="009B4FBB">
        <w:t xml:space="preserve">) de vecteur de Bierwirth avec </w:t>
      </w:r>
      <w:r w:rsidR="00D70EDF">
        <w:t>leurs résultats associés</w:t>
      </w:r>
      <w:r w:rsidR="009B4FBB">
        <w:t xml:space="preserve"> (chemin critique et makespan)</w:t>
      </w:r>
      <w:r w:rsidR="00C67BCF">
        <w:t>.</w:t>
      </w:r>
    </w:p>
    <w:p w14:paraId="27DBDAFB" w14:textId="744ACBF5" w:rsidR="00CB1B7B" w:rsidRDefault="001A7B2D" w:rsidP="00CB1B7B">
      <w:r>
        <w:lastRenderedPageBreak/>
        <w:tab/>
      </w:r>
      <w:r w:rsidR="00C67BCF">
        <w:t>Elle</w:t>
      </w:r>
      <w:r w:rsidR="00D70EDF">
        <w:t xml:space="preserve"> se construit </w:t>
      </w:r>
      <w:r w:rsidR="00C3337E">
        <w:t xml:space="preserve">à l’aide d’un premier vecteur de Bierwirth (fait avec le constructeur classique) qui est mélangé avec la fonction </w:t>
      </w:r>
      <w:proofErr w:type="spellStart"/>
      <w:proofErr w:type="gramStart"/>
      <w:r w:rsidR="00C3337E" w:rsidRPr="00C3337E">
        <w:rPr>
          <w:rStyle w:val="Code"/>
        </w:rPr>
        <w:t>shuffle</w:t>
      </w:r>
      <w:proofErr w:type="spellEnd"/>
      <w:r w:rsidR="00C3337E" w:rsidRPr="00C3337E">
        <w:rPr>
          <w:rStyle w:val="Code"/>
        </w:rPr>
        <w:t>(</w:t>
      </w:r>
      <w:proofErr w:type="gramEnd"/>
      <w:r w:rsidR="00C3337E" w:rsidRPr="00C3337E">
        <w:rPr>
          <w:rStyle w:val="Code"/>
        </w:rPr>
        <w:t>)</w:t>
      </w:r>
      <w:r w:rsidR="00C67BCF">
        <w:t xml:space="preserve"> </w:t>
      </w:r>
      <w:r w:rsidR="00C3337E">
        <w:t xml:space="preserve">n fois pour crever les n individus. On appelle ensuite les </w:t>
      </w:r>
      <w:proofErr w:type="spellStart"/>
      <w:r w:rsidR="00C3337E" w:rsidRPr="00C3337E">
        <w:rPr>
          <w:rStyle w:val="Code"/>
        </w:rPr>
        <w:t>methodes</w:t>
      </w:r>
      <w:proofErr w:type="spellEnd"/>
      <w:r w:rsidR="00C3337E" w:rsidRPr="00C3337E">
        <w:rPr>
          <w:rStyle w:val="Code"/>
        </w:rPr>
        <w:t xml:space="preserve"> </w:t>
      </w:r>
      <w:proofErr w:type="spellStart"/>
      <w:proofErr w:type="gramStart"/>
      <w:r w:rsidR="00C3337E" w:rsidRPr="00C3337E">
        <w:rPr>
          <w:rStyle w:val="Code"/>
        </w:rPr>
        <w:t>evaluer</w:t>
      </w:r>
      <w:proofErr w:type="spellEnd"/>
      <w:r w:rsidR="00C3337E" w:rsidRPr="00C3337E">
        <w:rPr>
          <w:rStyle w:val="Code"/>
        </w:rPr>
        <w:t>(</w:t>
      </w:r>
      <w:proofErr w:type="gramEnd"/>
      <w:r w:rsidR="00C3337E" w:rsidRPr="00C3337E">
        <w:rPr>
          <w:rStyle w:val="Code"/>
        </w:rPr>
        <w:t>)</w:t>
      </w:r>
      <w:r w:rsidR="00C3337E">
        <w:t xml:space="preserve"> et </w:t>
      </w:r>
      <w:proofErr w:type="spellStart"/>
      <w:r w:rsidR="00C3337E" w:rsidRPr="00C3337E">
        <w:rPr>
          <w:rStyle w:val="Code"/>
        </w:rPr>
        <w:t>recherche_locale</w:t>
      </w:r>
      <w:proofErr w:type="spellEnd"/>
      <w:r w:rsidR="00C3337E" w:rsidRPr="00C3337E">
        <w:rPr>
          <w:rStyle w:val="Code"/>
        </w:rPr>
        <w:t>()</w:t>
      </w:r>
      <w:r w:rsidR="00C3337E">
        <w:t xml:space="preserve"> sur ceux-ci et on crée ainsi notre population</w:t>
      </w:r>
      <w:r w:rsidR="00C67BCF">
        <w:t xml:space="preserve">. S’en suit un trie des individus dans le vecteur afin de repérer lesquels possèdent </w:t>
      </w:r>
      <w:r w:rsidR="00FB0D79">
        <w:t>les meilleurs</w:t>
      </w:r>
      <w:r w:rsidR="00C67BCF">
        <w:t xml:space="preserve"> makespan. Ainsi dans un premier temps nous avons déjà un </w:t>
      </w:r>
      <w:r w:rsidR="00FB0D79">
        <w:t>« </w:t>
      </w:r>
      <w:r w:rsidR="00C67BCF">
        <w:t>bon</w:t>
      </w:r>
      <w:r w:rsidR="00FB0D79">
        <w:t> »</w:t>
      </w:r>
      <w:r w:rsidR="00C67BCF">
        <w:t xml:space="preserve"> résultat de makespan</w:t>
      </w:r>
      <w:r w:rsidR="00FB0D79">
        <w:t>, celui du</w:t>
      </w:r>
      <w:r w:rsidR="00C67BCF">
        <w:t xml:space="preserve"> meilleur</w:t>
      </w:r>
      <w:r w:rsidR="00FB0D79">
        <w:t xml:space="preserve"> individu</w:t>
      </w:r>
      <w:r w:rsidR="00C67BCF">
        <w:t xml:space="preserve"> de la population.</w:t>
      </w:r>
    </w:p>
    <w:p w14:paraId="6B1E5A4B" w14:textId="747F79CD" w:rsidR="00C67BCF" w:rsidRDefault="001A7B2D" w:rsidP="00CB1B7B">
      <w:r>
        <w:tab/>
      </w:r>
      <w:r w:rsidR="00C67BCF">
        <w:t xml:space="preserve">Pour améliorer nos résultats, on va créer une nouvelle population de même taille que </w:t>
      </w:r>
      <w:r w:rsidR="00FB0D79">
        <w:t>la première</w:t>
      </w:r>
      <w:r w:rsidR="00C67BCF">
        <w:t xml:space="preserve"> en s’inspirant d</w:t>
      </w:r>
      <w:bookmarkStart w:id="0" w:name="_GoBack"/>
      <w:bookmarkEnd w:id="0"/>
      <w:r w:rsidR="00C67BCF">
        <w:t xml:space="preserve">es meilleurs individus </w:t>
      </w:r>
      <w:r w:rsidR="009E38E0">
        <w:t>de celle-ci</w:t>
      </w:r>
      <w:r w:rsidR="00C67BCF">
        <w:t>.</w:t>
      </w:r>
      <w:r w:rsidR="00C3337E">
        <w:t xml:space="preserve"> Notre algorithme pour créer la population fille est le suivant :</w:t>
      </w:r>
    </w:p>
    <w:p w14:paraId="1E7D0736" w14:textId="68EEA95F" w:rsidR="00C3337E" w:rsidRDefault="00D83F94" w:rsidP="00CB1B7B">
      <w:r>
        <w:tab/>
      </w:r>
      <w:r w:rsidR="001C3537">
        <w:t>Les individus considérer comme d’élite sont les premiers 20% de la population.</w:t>
      </w:r>
      <w:r w:rsidR="001C3537">
        <w:br/>
      </w:r>
      <w:r>
        <w:tab/>
      </w:r>
      <w:r w:rsidR="001C3537">
        <w:t>Nous utilisons un « gène » de cette population pour créer la population enfant :</w:t>
      </w:r>
      <w:r w:rsidR="001D5D8C">
        <w:t xml:space="preserve"> les 50% premiers membres de leur</w:t>
      </w:r>
      <w:r w:rsidR="001C3537">
        <w:t xml:space="preserve"> vecteur de Bierwirth.</w:t>
      </w:r>
      <w:r w:rsidR="00D41213">
        <w:br/>
      </w:r>
      <w:r>
        <w:tab/>
      </w:r>
      <w:r w:rsidR="00D41213">
        <w:t xml:space="preserve">On tire au hasard un des individus d’élite (à l’aide d’un Mersenne Twister de </w:t>
      </w:r>
      <w:proofErr w:type="spellStart"/>
      <w:r w:rsidR="00D41213">
        <w:t>seed</w:t>
      </w:r>
      <w:proofErr w:type="spellEnd"/>
      <w:r w:rsidR="00D41213">
        <w:t xml:space="preserve"> « </w:t>
      </w:r>
      <w:proofErr w:type="spellStart"/>
      <w:r w:rsidR="00D41213">
        <w:t>bierwirth</w:t>
      </w:r>
      <w:proofErr w:type="spellEnd"/>
      <w:r w:rsidR="00D41213">
        <w:t> », et on prend le gène de cet individu. Celui-ci sera la base de notre nouvel individu.</w:t>
      </w:r>
      <w:r w:rsidR="00D41213">
        <w:br/>
      </w:r>
      <w:r>
        <w:tab/>
      </w:r>
      <w:r w:rsidR="00D41213">
        <w:t xml:space="preserve">On tire au hasard dans l’ensemble de l’ancienne population un autre individu. </w:t>
      </w:r>
      <w:r>
        <w:tab/>
      </w:r>
      <w:r w:rsidR="00D41213">
        <w:t xml:space="preserve">Celui-ci va nous permettre de compléter notre nouvel individu à l’aide d’une Union. Ainsi les 50% membre du nouveau vecteur de Bierwirth sont un </w:t>
      </w:r>
      <w:r w:rsidR="007A5D30">
        <w:t>gène</w:t>
      </w:r>
      <w:r w:rsidR="00D41213">
        <w:t xml:space="preserve"> </w:t>
      </w:r>
      <w:r w:rsidR="007A5D30">
        <w:t>préexistant</w:t>
      </w:r>
      <w:r w:rsidR="00D41213">
        <w:t xml:space="preserve"> et le 50% autres sont </w:t>
      </w:r>
      <w:r w:rsidR="007A5D30">
        <w:t>dû</w:t>
      </w:r>
      <w:r w:rsidR="00D41213">
        <w:t xml:space="preserve"> au hasard.</w:t>
      </w:r>
    </w:p>
    <w:p w14:paraId="5C989B62" w14:textId="37BFAD75" w:rsidR="007A5D30" w:rsidRDefault="007A5D30" w:rsidP="007A5D30">
      <w:pPr>
        <w:jc w:val="center"/>
      </w:pPr>
      <w:r>
        <w:rPr>
          <w:noProof/>
        </w:rPr>
        <w:drawing>
          <wp:inline distT="0" distB="0" distL="0" distR="0" wp14:anchorId="0FD78A64" wp14:editId="3784DF6F">
            <wp:extent cx="5337175" cy="1997446"/>
            <wp:effectExtent l="0" t="0" r="0" b="3175"/>
            <wp:docPr id="79" name="Image 79" descr="C:\Users\Pierre\Downloads\Dessin 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Downloads\Dessin sans titr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1997446"/>
                    </a:xfrm>
                    <a:prstGeom prst="rect">
                      <a:avLst/>
                    </a:prstGeom>
                    <a:noFill/>
                    <a:ln>
                      <a:noFill/>
                    </a:ln>
                  </pic:spPr>
                </pic:pic>
              </a:graphicData>
            </a:graphic>
          </wp:inline>
        </w:drawing>
      </w:r>
    </w:p>
    <w:p w14:paraId="58C0010D" w14:textId="274B4622" w:rsidR="00D41213" w:rsidRDefault="001A7B2D" w:rsidP="00CB1B7B">
      <w:r>
        <w:tab/>
      </w:r>
      <w:r w:rsidR="00D41213">
        <w:t>Une fois a population fille terminer on fusionne les deux populations (car rien ne nous dis que la population fille n’aura pas de mauvais résultats), on trie et on garde les n meilleurs membres de la nouvelle population.</w:t>
      </w:r>
    </w:p>
    <w:p w14:paraId="7F89B70C" w14:textId="0DCE3EC7" w:rsidR="00D41213" w:rsidRDefault="001A7B2D" w:rsidP="00CB1B7B">
      <w:r>
        <w:tab/>
      </w:r>
      <w:r w:rsidR="00D41213">
        <w:t>On peut exécuter cet algorithme plus de fois</w:t>
      </w:r>
      <w:r w:rsidR="007A5D30">
        <w:t xml:space="preserve"> mais le temps d’exécution est assez lent.</w:t>
      </w:r>
    </w:p>
    <w:p w14:paraId="386CA0EE" w14:textId="29DD0508" w:rsidR="00CB1B7B" w:rsidRDefault="00CB1B7B" w:rsidP="00CB1B7B">
      <w:pPr>
        <w:pStyle w:val="Titre1"/>
      </w:pPr>
      <w:r>
        <w:t>Résultats</w:t>
      </w:r>
    </w:p>
    <w:p w14:paraId="43049DAA" w14:textId="77777777" w:rsidR="00CB1B7B" w:rsidRDefault="00CB1B7B" w:rsidP="00CB1B7B"/>
    <w:p w14:paraId="3E1142C3" w14:textId="02EAD80D" w:rsidR="00D97EA3" w:rsidRDefault="00CB1B7B" w:rsidP="00B6441B">
      <w:pPr>
        <w:pStyle w:val="Titre1"/>
      </w:pPr>
      <w:r>
        <w:t>Conclusion</w:t>
      </w:r>
    </w:p>
    <w:p w14:paraId="7D4D28DE" w14:textId="3849D042" w:rsidR="00282675" w:rsidRPr="00282675" w:rsidRDefault="00282675" w:rsidP="00282675">
      <w:r>
        <w:t>On s’est bien amusé !</w:t>
      </w:r>
    </w:p>
    <w:sectPr w:rsidR="00282675" w:rsidRPr="00282675">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E4D4E" w14:textId="77777777" w:rsidR="000D6F8F" w:rsidRDefault="000D6F8F">
      <w:pPr>
        <w:spacing w:after="0" w:line="240" w:lineRule="auto"/>
      </w:pPr>
      <w:r>
        <w:separator/>
      </w:r>
    </w:p>
  </w:endnote>
  <w:endnote w:type="continuationSeparator" w:id="0">
    <w:p w14:paraId="57768353" w14:textId="77777777" w:rsidR="000D6F8F" w:rsidRDefault="000D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BD327" w14:textId="77777777" w:rsidR="00D97EA3" w:rsidRDefault="00F36AAE">
    <w:pPr>
      <w:pStyle w:val="Pieddepage"/>
    </w:pPr>
    <w:r>
      <w:ptab w:relativeTo="margin" w:alignment="right" w:leader="none"/>
    </w:r>
    <w:r>
      <w:fldChar w:fldCharType="begin"/>
    </w:r>
    <w:r>
      <w:instrText>PAGE</w:instrText>
    </w:r>
    <w:r>
      <w:fldChar w:fldCharType="separate"/>
    </w:r>
    <w:r w:rsidR="00D83F94">
      <w:rPr>
        <w:noProof/>
      </w:rPr>
      <w:t>3</w:t>
    </w:r>
    <w:r>
      <w:fldChar w:fldCharType="end"/>
    </w:r>
    <w:r>
      <w:t xml:space="preserve"> </w:t>
    </w:r>
    <w:r>
      <w:rPr>
        <w:noProof/>
      </w:rPr>
      <mc:AlternateContent>
        <mc:Choice Requires="wps">
          <w:drawing>
            <wp:inline distT="0" distB="0" distL="0" distR="0" wp14:anchorId="65F540FA" wp14:editId="0CCA941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42EA650D"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34346" w14:textId="77777777" w:rsidR="000D6F8F" w:rsidRDefault="000D6F8F">
      <w:pPr>
        <w:spacing w:after="0" w:line="240" w:lineRule="auto"/>
      </w:pPr>
      <w:r>
        <w:separator/>
      </w:r>
    </w:p>
  </w:footnote>
  <w:footnote w:type="continuationSeparator" w:id="0">
    <w:p w14:paraId="4648860E" w14:textId="77777777" w:rsidR="000D6F8F" w:rsidRDefault="000D6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BD9A9" w14:textId="77777777" w:rsidR="00D97EA3" w:rsidRDefault="00F36AA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t>15/11/2015</w:t>
        </w:r>
      </w:sdtContent>
    </w:sdt>
    <w:r>
      <w:rPr>
        <w:noProof/>
      </w:rPr>
      <mc:AlternateContent>
        <mc:Choice Requires="wps">
          <w:drawing>
            <wp:anchor distT="0" distB="0" distL="114300" distR="114300" simplePos="0" relativeHeight="251659264" behindDoc="0" locked="0" layoutInCell="1" allowOverlap="1" wp14:anchorId="53E79CA9" wp14:editId="7771DB4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C75859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BA22A0E"/>
    <w:multiLevelType w:val="hybridMultilevel"/>
    <w:tmpl w:val="3AAA1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8D698E"/>
    <w:multiLevelType w:val="hybridMultilevel"/>
    <w:tmpl w:val="12E2EBDE"/>
    <w:lvl w:ilvl="0" w:tplc="662895DA">
      <w:start w:val="3"/>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202BD6"/>
    <w:multiLevelType w:val="hybridMultilevel"/>
    <w:tmpl w:val="29505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4E"/>
    <w:rsid w:val="0007535C"/>
    <w:rsid w:val="00086780"/>
    <w:rsid w:val="000D6F8F"/>
    <w:rsid w:val="000E5275"/>
    <w:rsid w:val="000F47E5"/>
    <w:rsid w:val="001106B8"/>
    <w:rsid w:val="00117C41"/>
    <w:rsid w:val="001255EA"/>
    <w:rsid w:val="001A7B2D"/>
    <w:rsid w:val="001B2F32"/>
    <w:rsid w:val="001C3537"/>
    <w:rsid w:val="001D5D8C"/>
    <w:rsid w:val="00282675"/>
    <w:rsid w:val="00290537"/>
    <w:rsid w:val="003A0FB5"/>
    <w:rsid w:val="00427E35"/>
    <w:rsid w:val="004413EA"/>
    <w:rsid w:val="00467FCA"/>
    <w:rsid w:val="006E50C9"/>
    <w:rsid w:val="00713807"/>
    <w:rsid w:val="007A35CE"/>
    <w:rsid w:val="007A5D30"/>
    <w:rsid w:val="00867496"/>
    <w:rsid w:val="008C4EBC"/>
    <w:rsid w:val="008C6C92"/>
    <w:rsid w:val="00957B22"/>
    <w:rsid w:val="009B4FBB"/>
    <w:rsid w:val="009E38E0"/>
    <w:rsid w:val="00A82A86"/>
    <w:rsid w:val="00AE455A"/>
    <w:rsid w:val="00AF73A6"/>
    <w:rsid w:val="00B51AC3"/>
    <w:rsid w:val="00B6441B"/>
    <w:rsid w:val="00B673A8"/>
    <w:rsid w:val="00C3337E"/>
    <w:rsid w:val="00C67BCF"/>
    <w:rsid w:val="00C93ED8"/>
    <w:rsid w:val="00CB1B7B"/>
    <w:rsid w:val="00D41213"/>
    <w:rsid w:val="00D70EDF"/>
    <w:rsid w:val="00D83F94"/>
    <w:rsid w:val="00D97EA3"/>
    <w:rsid w:val="00DA13B3"/>
    <w:rsid w:val="00F016A8"/>
    <w:rsid w:val="00F36AAE"/>
    <w:rsid w:val="00FB0D79"/>
    <w:rsid w:val="00FB554E"/>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6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
    <w:name w:val="Code"/>
    <w:basedOn w:val="Policepardfaut"/>
    <w:uiPriority w:val="1"/>
    <w:qFormat/>
    <w:rsid w:val="003A0FB5"/>
    <w:rPr>
      <w:rFonts w:ascii="Lucida Console" w:hAnsi="Lucida Console"/>
      <w:color w:val="auto"/>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
    <w:name w:val="Code"/>
    <w:basedOn w:val="Policepardfaut"/>
    <w:uiPriority w:val="1"/>
    <w:qFormat/>
    <w:rsid w:val="003A0FB5"/>
    <w:rPr>
      <w:rFonts w:ascii="Lucida Console" w:hAnsi="Lucida Console"/>
      <w:color w:val="aut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na_000\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2E37FC9E684EB1B2BB853348F4E4A1"/>
        <w:category>
          <w:name w:val="Général"/>
          <w:gallery w:val="placeholder"/>
        </w:category>
        <w:types>
          <w:type w:val="bbPlcHdr"/>
        </w:types>
        <w:behaviors>
          <w:behavior w:val="content"/>
        </w:behaviors>
        <w:guid w:val="{AD94C8DF-4B78-4B13-94E2-5F33A50C85B2}"/>
      </w:docPartPr>
      <w:docPartBody>
        <w:p w:rsidR="007E07EC" w:rsidRDefault="007E07EC">
          <w:pPr>
            <w:pStyle w:val="982E37FC9E684EB1B2BB853348F4E4A1"/>
          </w:pPr>
          <w:r>
            <w:t>[Titre du document]</w:t>
          </w:r>
        </w:p>
      </w:docPartBody>
    </w:docPart>
    <w:docPart>
      <w:docPartPr>
        <w:name w:val="03C0FE6CE1154D23BFDAAA71536346A7"/>
        <w:category>
          <w:name w:val="Général"/>
          <w:gallery w:val="placeholder"/>
        </w:category>
        <w:types>
          <w:type w:val="bbPlcHdr"/>
        </w:types>
        <w:behaviors>
          <w:behavior w:val="content"/>
        </w:behaviors>
        <w:guid w:val="{A5404AD0-E97A-4DAB-99A0-EABB90C4ADD1}"/>
      </w:docPartPr>
      <w:docPartBody>
        <w:p w:rsidR="007E07EC" w:rsidRDefault="007E07EC">
          <w:pPr>
            <w:pStyle w:val="03C0FE6CE1154D23BFDAAA71536346A7"/>
          </w:pPr>
          <w:r>
            <w:t>[Sous-titre du document]</w:t>
          </w:r>
        </w:p>
      </w:docPartBody>
    </w:docPart>
    <w:docPart>
      <w:docPartPr>
        <w:name w:val="C877E81E35E84B6380FD862D47281588"/>
        <w:category>
          <w:name w:val="Général"/>
          <w:gallery w:val="placeholder"/>
        </w:category>
        <w:types>
          <w:type w:val="bbPlcHdr"/>
        </w:types>
        <w:behaviors>
          <w:behavior w:val="content"/>
        </w:behaviors>
        <w:guid w:val="{5D757448-1EA6-475E-BA34-E1C9E53D94E3}"/>
      </w:docPartPr>
      <w:docPartBody>
        <w:p w:rsidR="007E07EC" w:rsidRDefault="007E07EC">
          <w:pPr>
            <w:pStyle w:val="C877E81E35E84B6380FD862D47281588"/>
          </w:pPr>
          <w:r>
            <w:rPr>
              <w:rFonts w:asciiTheme="majorHAnsi" w:eastAsiaTheme="majorEastAsia" w:hAnsiTheme="majorHAnsi" w:cstheme="majorBidi"/>
              <w:smallCaps/>
              <w:color w:val="632423" w:themeColor="accent2" w:themeShade="80"/>
              <w:spacing w:val="20"/>
              <w:sz w:val="56"/>
              <w:szCs w:val="56"/>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EC"/>
    <w:rsid w:val="00066C07"/>
    <w:rsid w:val="007E07EC"/>
    <w:rsid w:val="00F02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Compte-rendu du TP2 consistant à lire un graphe dans un fichier, à créer la séquence des opérations et à afficher le chemin critique ainsi que le makespan associés à cette séquence. Une seconde partie du TP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339</TotalTime>
  <Pages>4</Pages>
  <Words>979</Words>
  <Characters>5385</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Compte-rendu TP2</vt: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TP2</dc:title>
  <dc:subject>Aide à la décision – Job Shop</dc:subject>
  <dc:creator>Adrien Pierreval</dc:creator>
  <cp:keywords/>
  <cp:lastModifiedBy>Pierre Chevalier</cp:lastModifiedBy>
  <cp:revision>33</cp:revision>
  <dcterms:created xsi:type="dcterms:W3CDTF">2015-11-08T17:24:00Z</dcterms:created>
  <dcterms:modified xsi:type="dcterms:W3CDTF">2015-11-21T15:53:00Z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