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B902E" w14:textId="4E892B6F" w:rsidR="00E20844" w:rsidRDefault="00CD54A3" w:rsidP="00CD54A3">
      <w:pPr>
        <w:pStyle w:val="Title"/>
        <w:jc w:val="center"/>
      </w:pPr>
      <w:r>
        <w:t xml:space="preserve">SE2: </w:t>
      </w:r>
      <w:r w:rsidR="00BF0429">
        <w:t>Crash Course Scrum Master</w:t>
      </w:r>
    </w:p>
    <w:p w14:paraId="5B0170A4" w14:textId="0EC3E5C7" w:rsidR="00BF0429" w:rsidRDefault="00421B09" w:rsidP="00BF0429">
      <w:pPr>
        <w:pStyle w:val="Heading2"/>
      </w:pPr>
      <w:r>
        <w:t>Navigating the Team Structure</w:t>
      </w:r>
    </w:p>
    <w:p w14:paraId="1B116FF3" w14:textId="688F3524" w:rsidR="00625DCA" w:rsidRDefault="006624DB" w:rsidP="00625DCA">
      <w:r>
        <w:t xml:space="preserve">In my opinion, the Scrum Master is the bridge between the product owner and the development team. </w:t>
      </w:r>
      <w:r w:rsidR="00E04267">
        <w:t xml:space="preserve">It will be crucial to understand what your devs are capable of and ensuring that the entire group </w:t>
      </w:r>
      <w:r w:rsidR="00C434C3">
        <w:t>has</w:t>
      </w:r>
      <w:r w:rsidR="001B5999">
        <w:t xml:space="preserve"> cohesive expectations</w:t>
      </w:r>
      <w:r w:rsidR="00C434C3">
        <w:t xml:space="preserve">. </w:t>
      </w:r>
      <w:r w:rsidR="008D2049">
        <w:t xml:space="preserve">Sometimes, it may seem that the PO is aiming too high for a sprint. Other times, devs may tend to over- or underestimate tasks based on </w:t>
      </w:r>
      <w:r w:rsidR="006524EF">
        <w:t xml:space="preserve">an inconsistent </w:t>
      </w:r>
      <w:r w:rsidR="003B3631">
        <w:t>takeaway from the discussion.</w:t>
      </w:r>
      <w:r w:rsidR="00E1173A">
        <w:t xml:space="preserve"> As SM, ensure that the outlook is properly visible to the team.</w:t>
      </w:r>
      <w:r w:rsidR="00352EC6">
        <w:t xml:space="preserve"> </w:t>
      </w:r>
      <w:r w:rsidR="00832164">
        <w:t>Documents</w:t>
      </w:r>
      <w:r w:rsidR="00352EC6">
        <w:t xml:space="preserve"> such as a Minimum Viable Product spec</w:t>
      </w:r>
      <w:r w:rsidR="00A93A1C">
        <w:t xml:space="preserve"> and</w:t>
      </w:r>
      <w:r w:rsidR="00352EC6">
        <w:t xml:space="preserve"> </w:t>
      </w:r>
      <w:r w:rsidR="00780A72">
        <w:t>a</w:t>
      </w:r>
      <w:r w:rsidR="00413C79">
        <w:t xml:space="preserve"> “Team Guidelines” document (source control strategies, </w:t>
      </w:r>
      <w:r w:rsidR="007C03AA">
        <w:t xml:space="preserve">Definition of Done, </w:t>
      </w:r>
      <w:r w:rsidR="00832164">
        <w:t>scrum schedule, etc)</w:t>
      </w:r>
      <w:r w:rsidR="00A93A1C">
        <w:t xml:space="preserve"> help to </w:t>
      </w:r>
      <w:r w:rsidR="00B52C6A">
        <w:t xml:space="preserve">act as references for </w:t>
      </w:r>
      <w:r w:rsidR="00361546">
        <w:t>the “day-to-day</w:t>
      </w:r>
      <w:r w:rsidR="00A270CF">
        <w:t>” or</w:t>
      </w:r>
      <w:r w:rsidR="00361546">
        <w:t xml:space="preserve"> </w:t>
      </w:r>
      <w:r w:rsidR="00A270CF">
        <w:t>“</w:t>
      </w:r>
      <w:r w:rsidR="00361546">
        <w:t>sprint-to-sprint” bases.</w:t>
      </w:r>
    </w:p>
    <w:p w14:paraId="7E0334C4" w14:textId="1F854E6B" w:rsidR="00E1173A" w:rsidRDefault="00E1173A" w:rsidP="00E1173A">
      <w:pPr>
        <w:pStyle w:val="ListParagraph"/>
        <w:numPr>
          <w:ilvl w:val="0"/>
          <w:numId w:val="1"/>
        </w:numPr>
      </w:pPr>
      <w:r>
        <w:t>Suggestions</w:t>
      </w:r>
    </w:p>
    <w:p w14:paraId="4D11BE1C" w14:textId="7C078CE7" w:rsidR="00D70C39" w:rsidRDefault="00D70C39" w:rsidP="00D70C39">
      <w:pPr>
        <w:pStyle w:val="ListParagraph"/>
        <w:numPr>
          <w:ilvl w:val="1"/>
          <w:numId w:val="1"/>
        </w:numPr>
      </w:pPr>
      <w:r>
        <w:t>Have an inventory of the classes that your team members have taken and are currently taking – many implementation options depend on the context of other courses.</w:t>
      </w:r>
    </w:p>
    <w:p w14:paraId="758DC3D5" w14:textId="5C0ADF28" w:rsidR="00D70C39" w:rsidRDefault="00CC275D" w:rsidP="00D70C39">
      <w:pPr>
        <w:pStyle w:val="ListParagraph"/>
        <w:numPr>
          <w:ilvl w:val="1"/>
          <w:numId w:val="1"/>
        </w:numPr>
      </w:pPr>
      <w:r>
        <w:t xml:space="preserve">As a part of the process, you will need </w:t>
      </w:r>
      <w:r w:rsidR="00A11F68">
        <w:t>designs and reviews. It is up to the team to decide what this process looks like, but my suggestion is to make virtual spaces for such artifacts.</w:t>
      </w:r>
    </w:p>
    <w:p w14:paraId="6A82CDEC" w14:textId="0B457E94" w:rsidR="00A11F68" w:rsidRDefault="00A11F68" w:rsidP="00A11F68">
      <w:pPr>
        <w:pStyle w:val="ListParagraph"/>
        <w:numPr>
          <w:ilvl w:val="2"/>
          <w:numId w:val="1"/>
        </w:numPr>
      </w:pPr>
      <w:r>
        <w:t xml:space="preserve">Our team started with </w:t>
      </w:r>
      <w:r w:rsidR="00D64687">
        <w:t xml:space="preserve">specific Discord text channels, but </w:t>
      </w:r>
      <w:r w:rsidR="008444F5">
        <w:t xml:space="preserve">saw that </w:t>
      </w:r>
      <w:r w:rsidR="00B63C48">
        <w:t>they quickly became bloated and made review difficult.</w:t>
      </w:r>
    </w:p>
    <w:p w14:paraId="5CFF4EE6" w14:textId="3663F53F" w:rsidR="00B63C48" w:rsidRPr="00625DCA" w:rsidRDefault="00B63C48" w:rsidP="00352EC6">
      <w:pPr>
        <w:pStyle w:val="ListParagraph"/>
        <w:numPr>
          <w:ilvl w:val="3"/>
          <w:numId w:val="1"/>
        </w:numPr>
      </w:pPr>
      <w:r>
        <w:t>GitHub-Discord webhooks: super easy to set up, allows GitHub repo actions generate automatic Discord notification messages in configured channels.</w:t>
      </w:r>
    </w:p>
    <w:p w14:paraId="5CF54CD5" w14:textId="603EF884" w:rsidR="00421B09" w:rsidRDefault="00625DCA" w:rsidP="00421B09">
      <w:pPr>
        <w:pStyle w:val="Heading2"/>
      </w:pPr>
      <w:r>
        <w:t>Scrum Stuff</w:t>
      </w:r>
    </w:p>
    <w:p w14:paraId="68AD41CA" w14:textId="3D4AC1AC" w:rsidR="00625DCA" w:rsidRPr="00754FA4" w:rsidRDefault="00513FC7" w:rsidP="00625DCA">
      <w:pPr>
        <w:rPr>
          <w:i/>
          <w:iCs/>
        </w:rPr>
      </w:pPr>
      <w:r>
        <w:t xml:space="preserve">As SM, you get the first-row seat to </w:t>
      </w:r>
      <w:r w:rsidR="00E007BC">
        <w:t xml:space="preserve">the obstacles in the development process. Some may need </w:t>
      </w:r>
      <w:r w:rsidR="00AF4776">
        <w:t>a bit of research to explain shortcomings, while others may need an entire shift in the original approach to meeting the story. In either case, you</w:t>
      </w:r>
      <w:r w:rsidR="001063C1">
        <w:t xml:space="preserve">r team may look to you for help in navigating the problem(s) at hand. It </w:t>
      </w:r>
      <w:r w:rsidR="006A76CE">
        <w:t xml:space="preserve">should never be solely up to one person (and the SM) to act as </w:t>
      </w:r>
      <w:r w:rsidR="002E595D">
        <w:t>an authority. In scrum, there are no managers. However, the SM should be wary of</w:t>
      </w:r>
      <w:r w:rsidR="00754FA4">
        <w:t xml:space="preserve"> behaviors </w:t>
      </w:r>
      <w:r w:rsidR="009A0FDA">
        <w:t xml:space="preserve">or patterns in the entire process </w:t>
      </w:r>
      <w:r w:rsidR="00B44E66">
        <w:t xml:space="preserve">that are unproductive or even destructive. In other words, it will be helpful to always be in a “retrospective” mindset, </w:t>
      </w:r>
      <w:r w:rsidR="00EB53C8">
        <w:t xml:space="preserve">where one should be attentive towards areas of improvement. </w:t>
      </w:r>
    </w:p>
    <w:p w14:paraId="48DA81E6" w14:textId="427A729B" w:rsidR="00625DCA" w:rsidRDefault="00625DCA" w:rsidP="00625DCA">
      <w:pPr>
        <w:pStyle w:val="Heading2"/>
      </w:pPr>
      <w:r>
        <w:t>Helpful Tools</w:t>
      </w:r>
    </w:p>
    <w:p w14:paraId="7936C0AE" w14:textId="51952BCE" w:rsidR="00625DCA" w:rsidRDefault="005B46BB" w:rsidP="005B46BB">
      <w:pPr>
        <w:pStyle w:val="ListParagraph"/>
        <w:numPr>
          <w:ilvl w:val="0"/>
          <w:numId w:val="2"/>
        </w:numPr>
      </w:pPr>
      <w:r>
        <w:t xml:space="preserve">Kanban Board: JIRA, Trello, maybe ClickUp: </w:t>
      </w:r>
      <w:r w:rsidR="004B50BC">
        <w:t>will likely be “inherited” from SE1 workflow.</w:t>
      </w:r>
    </w:p>
    <w:p w14:paraId="3BB1F3F6" w14:textId="0B14FF59" w:rsidR="004B50BC" w:rsidRDefault="004B50BC" w:rsidP="005B46BB">
      <w:pPr>
        <w:pStyle w:val="ListParagraph"/>
        <w:numPr>
          <w:ilvl w:val="0"/>
          <w:numId w:val="2"/>
        </w:numPr>
      </w:pPr>
      <w:r>
        <w:t>Planning Poker</w:t>
      </w:r>
      <w:r w:rsidR="003E4F42">
        <w:t xml:space="preserve">: </w:t>
      </w:r>
      <w:hyperlink r:id="rId5" w:history="1">
        <w:r w:rsidR="003E4F42" w:rsidRPr="004354D0">
          <w:rPr>
            <w:rStyle w:val="Hyperlink"/>
          </w:rPr>
          <w:t>https://www.scrumpoker-online.org/en/</w:t>
        </w:r>
      </w:hyperlink>
    </w:p>
    <w:p w14:paraId="1FF02839" w14:textId="6CD9DA31" w:rsidR="003E4F42" w:rsidRDefault="00EB2702" w:rsidP="003E4F42">
      <w:pPr>
        <w:pStyle w:val="ListParagraph"/>
        <w:numPr>
          <w:ilvl w:val="1"/>
          <w:numId w:val="2"/>
        </w:numPr>
      </w:pPr>
      <w:r>
        <w:t>Fibonacci-like</w:t>
      </w:r>
    </w:p>
    <w:p w14:paraId="68B8C31B" w14:textId="74934A8B" w:rsidR="008E1208" w:rsidRDefault="00F247F0" w:rsidP="008E1208">
      <w:pPr>
        <w:pStyle w:val="ListParagraph"/>
        <w:numPr>
          <w:ilvl w:val="0"/>
          <w:numId w:val="2"/>
        </w:numPr>
      </w:pPr>
      <w:r>
        <w:t>GitHub-Discord Webhooks</w:t>
      </w:r>
    </w:p>
    <w:p w14:paraId="768FCA03" w14:textId="5E951FBC" w:rsidR="00F247F0" w:rsidRDefault="00F6079E" w:rsidP="008E1208">
      <w:pPr>
        <w:pStyle w:val="ListParagraph"/>
        <w:numPr>
          <w:ilvl w:val="0"/>
          <w:numId w:val="2"/>
        </w:numPr>
      </w:pPr>
      <w:r>
        <w:t xml:space="preserve">For diagramming: student </w:t>
      </w:r>
      <w:r w:rsidR="00BA7479">
        <w:t>account of LucidChart available. Our group stuck with diagramming things on dry-erase boards in the classroom and sharing photos.</w:t>
      </w:r>
    </w:p>
    <w:p w14:paraId="2711AFD0" w14:textId="1568E6B3" w:rsidR="00CA5B53" w:rsidRPr="00CA5B53" w:rsidRDefault="00CA5B53" w:rsidP="00CA5B53"/>
    <w:sectPr w:rsidR="00CA5B53" w:rsidRPr="00CA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A39FC"/>
    <w:multiLevelType w:val="hybridMultilevel"/>
    <w:tmpl w:val="6E9E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E24B0"/>
    <w:multiLevelType w:val="hybridMultilevel"/>
    <w:tmpl w:val="50EA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8780">
    <w:abstractNumId w:val="0"/>
  </w:num>
  <w:num w:numId="2" w16cid:durableId="93448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34"/>
    <w:rsid w:val="000120E5"/>
    <w:rsid w:val="000B4A0A"/>
    <w:rsid w:val="001063C1"/>
    <w:rsid w:val="001B5999"/>
    <w:rsid w:val="00227FD4"/>
    <w:rsid w:val="002E595D"/>
    <w:rsid w:val="002F1B7A"/>
    <w:rsid w:val="00352EC6"/>
    <w:rsid w:val="00361546"/>
    <w:rsid w:val="00393DEE"/>
    <w:rsid w:val="003B3631"/>
    <w:rsid w:val="003E4F42"/>
    <w:rsid w:val="00413C79"/>
    <w:rsid w:val="00421B09"/>
    <w:rsid w:val="004B50BC"/>
    <w:rsid w:val="00513FC7"/>
    <w:rsid w:val="00566034"/>
    <w:rsid w:val="005B46BB"/>
    <w:rsid w:val="005C7229"/>
    <w:rsid w:val="00625DCA"/>
    <w:rsid w:val="006324A0"/>
    <w:rsid w:val="006524EF"/>
    <w:rsid w:val="006624DB"/>
    <w:rsid w:val="006A76CE"/>
    <w:rsid w:val="00754FA4"/>
    <w:rsid w:val="00780A72"/>
    <w:rsid w:val="00795207"/>
    <w:rsid w:val="007C03AA"/>
    <w:rsid w:val="00832164"/>
    <w:rsid w:val="008444F5"/>
    <w:rsid w:val="00871EB1"/>
    <w:rsid w:val="008A3CA4"/>
    <w:rsid w:val="008D2049"/>
    <w:rsid w:val="008E1208"/>
    <w:rsid w:val="009A0FDA"/>
    <w:rsid w:val="00A11F68"/>
    <w:rsid w:val="00A270CF"/>
    <w:rsid w:val="00A93A1C"/>
    <w:rsid w:val="00AD5E14"/>
    <w:rsid w:val="00AF4776"/>
    <w:rsid w:val="00B44E66"/>
    <w:rsid w:val="00B52C6A"/>
    <w:rsid w:val="00B63C48"/>
    <w:rsid w:val="00B849C5"/>
    <w:rsid w:val="00BA7479"/>
    <w:rsid w:val="00BF0429"/>
    <w:rsid w:val="00C434C3"/>
    <w:rsid w:val="00C8469C"/>
    <w:rsid w:val="00CA5B53"/>
    <w:rsid w:val="00CC275D"/>
    <w:rsid w:val="00CD54A3"/>
    <w:rsid w:val="00D64687"/>
    <w:rsid w:val="00D70C39"/>
    <w:rsid w:val="00E007BC"/>
    <w:rsid w:val="00E04267"/>
    <w:rsid w:val="00E1173A"/>
    <w:rsid w:val="00E20844"/>
    <w:rsid w:val="00E722E1"/>
    <w:rsid w:val="00EB2702"/>
    <w:rsid w:val="00EB53C8"/>
    <w:rsid w:val="00F247F0"/>
    <w:rsid w:val="00F6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4EC9"/>
  <w15:chartTrackingRefBased/>
  <w15:docId w15:val="{B0526E8A-4681-40DA-8FCF-5F7B709E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F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umpoker-online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Shingleton, Aaron L</dc:creator>
  <cp:keywords/>
  <dc:description/>
  <cp:lastModifiedBy>Shingleton, Aaron L</cp:lastModifiedBy>
  <cp:revision>55</cp:revision>
  <dcterms:created xsi:type="dcterms:W3CDTF">2024-11-25T18:46:00Z</dcterms:created>
  <dcterms:modified xsi:type="dcterms:W3CDTF">2024-11-25T19:45:00Z</dcterms:modified>
</cp:coreProperties>
</file>