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89758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0D446B">
            <w:trPr>
              <w:trHeight w:val="2880"/>
              <w:jc w:val="center"/>
            </w:trPr>
            <w:tc>
              <w:tcPr>
                <w:tcW w:w="5000" w:type="pct"/>
              </w:tcPr>
              <w:p w:rsidR="000D446B" w:rsidRDefault="000D446B" w:rsidP="00F16E4B">
                <w:pPr>
                  <w:pStyle w:val="Sansinterligne"/>
                  <w:rPr>
                    <w:rFonts w:asciiTheme="majorHAnsi" w:eastAsiaTheme="majorEastAsia" w:hAnsiTheme="majorHAnsi" w:cstheme="majorBidi"/>
                    <w:caps/>
                  </w:rPr>
                </w:pPr>
              </w:p>
            </w:tc>
          </w:tr>
          <w:tr w:rsidR="000D446B">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D446B" w:rsidRDefault="00393F8D" w:rsidP="00393F8D">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Application Type</w:t>
                    </w:r>
                  </w:p>
                </w:tc>
              </w:sdtContent>
            </w:sdt>
          </w:tr>
          <w:tr w:rsidR="000D446B">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D446B" w:rsidRDefault="00393F8D" w:rsidP="006619DF">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Modélisation UML et </w:t>
                    </w:r>
                    <w:r w:rsidR="0033173F">
                      <w:rPr>
                        <w:rFonts w:asciiTheme="majorHAnsi" w:eastAsiaTheme="majorEastAsia" w:hAnsiTheme="majorHAnsi" w:cstheme="majorBidi"/>
                        <w:sz w:val="44"/>
                        <w:szCs w:val="44"/>
                      </w:rPr>
                      <w:t xml:space="preserve">Patron </w:t>
                    </w:r>
                    <w:r w:rsidR="006619DF">
                      <w:rPr>
                        <w:rFonts w:asciiTheme="majorHAnsi" w:eastAsiaTheme="majorEastAsia" w:hAnsiTheme="majorHAnsi" w:cstheme="majorBidi"/>
                        <w:sz w:val="44"/>
                        <w:szCs w:val="44"/>
                      </w:rPr>
                      <w:t>de programmation</w:t>
                    </w:r>
                    <w:r w:rsidR="0033173F">
                      <w:rPr>
                        <w:rFonts w:asciiTheme="majorHAnsi" w:eastAsiaTheme="majorEastAsia" w:hAnsiTheme="majorHAnsi" w:cstheme="majorBidi"/>
                        <w:sz w:val="44"/>
                        <w:szCs w:val="44"/>
                      </w:rPr>
                      <w:t xml:space="preserve"> pour applications orientées objets</w:t>
                    </w:r>
                  </w:p>
                </w:tc>
              </w:sdtContent>
            </w:sdt>
          </w:tr>
          <w:tr w:rsidR="000D446B">
            <w:trPr>
              <w:trHeight w:val="360"/>
              <w:jc w:val="center"/>
            </w:trPr>
            <w:tc>
              <w:tcPr>
                <w:tcW w:w="5000" w:type="pct"/>
                <w:vAlign w:val="center"/>
              </w:tcPr>
              <w:p w:rsidR="000D446B" w:rsidRDefault="000D446B">
                <w:pPr>
                  <w:pStyle w:val="Sansinterligne"/>
                  <w:jc w:val="center"/>
                </w:pPr>
              </w:p>
            </w:tc>
          </w:tr>
          <w:tr w:rsidR="000D446B">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D446B" w:rsidRDefault="000D446B" w:rsidP="000D446B">
                    <w:pPr>
                      <w:pStyle w:val="Sansinterligne"/>
                      <w:jc w:val="center"/>
                      <w:rPr>
                        <w:b/>
                        <w:bCs/>
                      </w:rPr>
                    </w:pPr>
                    <w:r>
                      <w:rPr>
                        <w:b/>
                        <w:bCs/>
                      </w:rPr>
                      <w:t>Thomas Auguey</w:t>
                    </w:r>
                  </w:p>
                </w:tc>
              </w:sdtContent>
            </w:sdt>
          </w:tr>
          <w:tr w:rsidR="000D446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8-20T00:00:00Z">
                  <w:dateFormat w:val="dd/MM/yyyy"/>
                  <w:lid w:val="fr-FR"/>
                  <w:storeMappedDataAs w:val="dateTime"/>
                  <w:calendar w:val="gregorian"/>
                </w:date>
              </w:sdtPr>
              <w:sdtEndPr/>
              <w:sdtContent>
                <w:tc>
                  <w:tcPr>
                    <w:tcW w:w="5000" w:type="pct"/>
                    <w:vAlign w:val="center"/>
                  </w:tcPr>
                  <w:p w:rsidR="000D446B" w:rsidRDefault="000D446B">
                    <w:pPr>
                      <w:pStyle w:val="Sansinterligne"/>
                      <w:jc w:val="center"/>
                      <w:rPr>
                        <w:b/>
                        <w:bCs/>
                      </w:rPr>
                    </w:pPr>
                    <w:r>
                      <w:rPr>
                        <w:b/>
                        <w:bCs/>
                      </w:rPr>
                      <w:t>20/08/2015</w:t>
                    </w:r>
                  </w:p>
                </w:tc>
              </w:sdtContent>
            </w:sdt>
          </w:tr>
        </w:tbl>
        <w:p w:rsidR="000D446B" w:rsidRDefault="000D446B"/>
        <w:p w:rsidR="000D446B" w:rsidRDefault="000D446B"/>
        <w:tbl>
          <w:tblPr>
            <w:tblpPr w:leftFromText="187" w:rightFromText="187" w:horzAnchor="margin" w:tblpXSpec="center" w:tblpYSpec="bottom"/>
            <w:tblW w:w="5000" w:type="pct"/>
            <w:tblLook w:val="04A0" w:firstRow="1" w:lastRow="0" w:firstColumn="1" w:lastColumn="0" w:noHBand="0" w:noVBand="1"/>
          </w:tblPr>
          <w:tblGrid>
            <w:gridCol w:w="9288"/>
          </w:tblGrid>
          <w:tr w:rsidR="000D446B">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0D446B" w:rsidRDefault="00481EF5" w:rsidP="00512177">
                    <w:pPr>
                      <w:pStyle w:val="Sansinterligne"/>
                    </w:pPr>
                    <w:r>
                      <w:t xml:space="preserve">Ce guide définit une méthode de développement applicable aux langages </w:t>
                    </w:r>
                    <w:r w:rsidR="00512177">
                      <w:t>de programmation orienté-</w:t>
                    </w:r>
                    <w:r>
                      <w:t xml:space="preserve">objet </w:t>
                    </w:r>
                    <w:r w:rsidR="00512177">
                      <w:t xml:space="preserve">et </w:t>
                    </w:r>
                    <w:r>
                      <w:t xml:space="preserve">basé sur le patron </w:t>
                    </w:r>
                    <w:r w:rsidR="00512177">
                      <w:t>Modèle-Vue-Contrôleur</w:t>
                    </w:r>
                    <w:r w:rsidR="000D446B">
                      <w:t>.</w:t>
                    </w:r>
                  </w:p>
                </w:tc>
              </w:sdtContent>
            </w:sdt>
          </w:tr>
        </w:tbl>
        <w:p w:rsidR="000D446B" w:rsidRDefault="000D446B"/>
        <w:p w:rsidR="000D446B" w:rsidRDefault="000D446B">
          <w:pPr>
            <w:rPr>
              <w:rFonts w:asciiTheme="majorHAnsi" w:eastAsiaTheme="majorEastAsia" w:hAnsiTheme="majorHAnsi" w:cstheme="majorBidi"/>
              <w:b/>
              <w:bCs/>
              <w:color w:val="365F91" w:themeColor="accent1" w:themeShade="BF"/>
              <w:sz w:val="28"/>
              <w:szCs w:val="28"/>
            </w:rPr>
          </w:pPr>
          <w:r>
            <w:br w:type="page"/>
          </w:r>
          <w:r w:rsidRPr="000D446B">
            <w:rPr>
              <w:sz w:val="52"/>
            </w:rPr>
            <w:lastRenderedPageBreak/>
            <w:t>SOMMAIRE</w:t>
          </w:r>
        </w:p>
      </w:sdtContent>
    </w:sdt>
    <w:p w:rsidR="00BF44A6" w:rsidRDefault="00C760FF">
      <w:pPr>
        <w:pStyle w:val="TM1"/>
        <w:tabs>
          <w:tab w:val="right" w:leader="dot" w:pos="9062"/>
        </w:tabs>
        <w:rPr>
          <w:rFonts w:eastAsiaTheme="minorEastAsia"/>
          <w:noProof/>
          <w:lang w:eastAsia="fr-FR"/>
        </w:rPr>
      </w:pPr>
      <w:r>
        <w:fldChar w:fldCharType="begin"/>
      </w:r>
      <w:r w:rsidR="000D446B">
        <w:instrText xml:space="preserve"> TOC \o "1-2" \h \z \u </w:instrText>
      </w:r>
      <w:r>
        <w:fldChar w:fldCharType="separate"/>
      </w:r>
      <w:hyperlink w:anchor="_Toc433295935" w:history="1">
        <w:r w:rsidR="00BF44A6" w:rsidRPr="00857095">
          <w:rPr>
            <w:rStyle w:val="Lienhypertexte"/>
            <w:noProof/>
          </w:rPr>
          <w:t>Introduction</w:t>
        </w:r>
        <w:r w:rsidR="00BF44A6">
          <w:rPr>
            <w:noProof/>
            <w:webHidden/>
          </w:rPr>
          <w:tab/>
        </w:r>
        <w:r w:rsidR="00BF44A6">
          <w:rPr>
            <w:noProof/>
            <w:webHidden/>
          </w:rPr>
          <w:fldChar w:fldCharType="begin"/>
        </w:r>
        <w:r w:rsidR="00BF44A6">
          <w:rPr>
            <w:noProof/>
            <w:webHidden/>
          </w:rPr>
          <w:instrText xml:space="preserve"> PAGEREF _Toc433295935 \h </w:instrText>
        </w:r>
        <w:r w:rsidR="00BF44A6">
          <w:rPr>
            <w:noProof/>
            <w:webHidden/>
          </w:rPr>
        </w:r>
        <w:r w:rsidR="00BF44A6">
          <w:rPr>
            <w:noProof/>
            <w:webHidden/>
          </w:rPr>
          <w:fldChar w:fldCharType="separate"/>
        </w:r>
        <w:r w:rsidR="00BF44A6">
          <w:rPr>
            <w:noProof/>
            <w:webHidden/>
          </w:rPr>
          <w:t>4</w:t>
        </w:r>
        <w:r w:rsidR="00BF44A6">
          <w:rPr>
            <w:noProof/>
            <w:webHidden/>
          </w:rPr>
          <w:fldChar w:fldCharType="end"/>
        </w:r>
      </w:hyperlink>
    </w:p>
    <w:p w:rsidR="00BF44A6" w:rsidRDefault="00592DE5">
      <w:pPr>
        <w:pStyle w:val="TM1"/>
        <w:tabs>
          <w:tab w:val="right" w:leader="dot" w:pos="9062"/>
        </w:tabs>
        <w:rPr>
          <w:rFonts w:eastAsiaTheme="minorEastAsia"/>
          <w:noProof/>
          <w:lang w:eastAsia="fr-FR"/>
        </w:rPr>
      </w:pPr>
      <w:hyperlink w:anchor="_Toc433295936" w:history="1">
        <w:r w:rsidR="00BF44A6" w:rsidRPr="00857095">
          <w:rPr>
            <w:rStyle w:val="Lienhypertexte"/>
            <w:noProof/>
          </w:rPr>
          <w:t>Squelette d’application</w:t>
        </w:r>
        <w:r w:rsidR="00BF44A6">
          <w:rPr>
            <w:noProof/>
            <w:webHidden/>
          </w:rPr>
          <w:tab/>
        </w:r>
        <w:r w:rsidR="00BF44A6">
          <w:rPr>
            <w:noProof/>
            <w:webHidden/>
          </w:rPr>
          <w:fldChar w:fldCharType="begin"/>
        </w:r>
        <w:r w:rsidR="00BF44A6">
          <w:rPr>
            <w:noProof/>
            <w:webHidden/>
          </w:rPr>
          <w:instrText xml:space="preserve"> PAGEREF _Toc433295936 \h </w:instrText>
        </w:r>
        <w:r w:rsidR="00BF44A6">
          <w:rPr>
            <w:noProof/>
            <w:webHidden/>
          </w:rPr>
        </w:r>
        <w:r w:rsidR="00BF44A6">
          <w:rPr>
            <w:noProof/>
            <w:webHidden/>
          </w:rPr>
          <w:fldChar w:fldCharType="separate"/>
        </w:r>
        <w:r w:rsidR="00BF44A6">
          <w:rPr>
            <w:noProof/>
            <w:webHidden/>
          </w:rPr>
          <w:t>5</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37" w:history="1">
        <w:r w:rsidR="00BF44A6" w:rsidRPr="00857095">
          <w:rPr>
            <w:rStyle w:val="Lienhypertexte"/>
            <w:noProof/>
          </w:rPr>
          <w:t>Application</w:t>
        </w:r>
        <w:r w:rsidR="00BF44A6">
          <w:rPr>
            <w:noProof/>
            <w:webHidden/>
          </w:rPr>
          <w:tab/>
        </w:r>
        <w:r w:rsidR="00BF44A6">
          <w:rPr>
            <w:noProof/>
            <w:webHidden/>
          </w:rPr>
          <w:fldChar w:fldCharType="begin"/>
        </w:r>
        <w:r w:rsidR="00BF44A6">
          <w:rPr>
            <w:noProof/>
            <w:webHidden/>
          </w:rPr>
          <w:instrText xml:space="preserve"> PAGEREF _Toc433295937 \h </w:instrText>
        </w:r>
        <w:r w:rsidR="00BF44A6">
          <w:rPr>
            <w:noProof/>
            <w:webHidden/>
          </w:rPr>
        </w:r>
        <w:r w:rsidR="00BF44A6">
          <w:rPr>
            <w:noProof/>
            <w:webHidden/>
          </w:rPr>
          <w:fldChar w:fldCharType="separate"/>
        </w:r>
        <w:r w:rsidR="00BF44A6">
          <w:rPr>
            <w:noProof/>
            <w:webHidden/>
          </w:rPr>
          <w:t>7</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38" w:history="1">
        <w:r w:rsidR="00BF44A6" w:rsidRPr="00857095">
          <w:rPr>
            <w:rStyle w:val="Lienhypertexte"/>
            <w:noProof/>
          </w:rPr>
          <w:t>Contrôleur</w:t>
        </w:r>
        <w:r w:rsidR="00BF44A6">
          <w:rPr>
            <w:noProof/>
            <w:webHidden/>
          </w:rPr>
          <w:tab/>
        </w:r>
        <w:r w:rsidR="00BF44A6">
          <w:rPr>
            <w:noProof/>
            <w:webHidden/>
          </w:rPr>
          <w:fldChar w:fldCharType="begin"/>
        </w:r>
        <w:r w:rsidR="00BF44A6">
          <w:rPr>
            <w:noProof/>
            <w:webHidden/>
          </w:rPr>
          <w:instrText xml:space="preserve"> PAGEREF _Toc433295938 \h </w:instrText>
        </w:r>
        <w:r w:rsidR="00BF44A6">
          <w:rPr>
            <w:noProof/>
            <w:webHidden/>
          </w:rPr>
        </w:r>
        <w:r w:rsidR="00BF44A6">
          <w:rPr>
            <w:noProof/>
            <w:webHidden/>
          </w:rPr>
          <w:fldChar w:fldCharType="separate"/>
        </w:r>
        <w:r w:rsidR="00BF44A6">
          <w:rPr>
            <w:noProof/>
            <w:webHidden/>
          </w:rPr>
          <w:t>7</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39" w:history="1">
        <w:r w:rsidR="00BF44A6" w:rsidRPr="00857095">
          <w:rPr>
            <w:rStyle w:val="Lienhypertexte"/>
            <w:noProof/>
          </w:rPr>
          <w:t>Model</w:t>
        </w:r>
        <w:r w:rsidR="00BF44A6">
          <w:rPr>
            <w:noProof/>
            <w:webHidden/>
          </w:rPr>
          <w:tab/>
        </w:r>
        <w:r w:rsidR="00BF44A6">
          <w:rPr>
            <w:noProof/>
            <w:webHidden/>
          </w:rPr>
          <w:fldChar w:fldCharType="begin"/>
        </w:r>
        <w:r w:rsidR="00BF44A6">
          <w:rPr>
            <w:noProof/>
            <w:webHidden/>
          </w:rPr>
          <w:instrText xml:space="preserve"> PAGEREF _Toc433295939 \h </w:instrText>
        </w:r>
        <w:r w:rsidR="00BF44A6">
          <w:rPr>
            <w:noProof/>
            <w:webHidden/>
          </w:rPr>
        </w:r>
        <w:r w:rsidR="00BF44A6">
          <w:rPr>
            <w:noProof/>
            <w:webHidden/>
          </w:rPr>
          <w:fldChar w:fldCharType="separate"/>
        </w:r>
        <w:r w:rsidR="00BF44A6">
          <w:rPr>
            <w:noProof/>
            <w:webHidden/>
          </w:rPr>
          <w:t>7</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40" w:history="1">
        <w:r w:rsidR="00BF44A6" w:rsidRPr="00857095">
          <w:rPr>
            <w:rStyle w:val="Lienhypertexte"/>
            <w:noProof/>
          </w:rPr>
          <w:t>Vue</w:t>
        </w:r>
        <w:r w:rsidR="00BF44A6">
          <w:rPr>
            <w:noProof/>
            <w:webHidden/>
          </w:rPr>
          <w:tab/>
        </w:r>
        <w:r w:rsidR="00BF44A6">
          <w:rPr>
            <w:noProof/>
            <w:webHidden/>
          </w:rPr>
          <w:fldChar w:fldCharType="begin"/>
        </w:r>
        <w:r w:rsidR="00BF44A6">
          <w:rPr>
            <w:noProof/>
            <w:webHidden/>
          </w:rPr>
          <w:instrText xml:space="preserve"> PAGEREF _Toc433295940 \h </w:instrText>
        </w:r>
        <w:r w:rsidR="00BF44A6">
          <w:rPr>
            <w:noProof/>
            <w:webHidden/>
          </w:rPr>
        </w:r>
        <w:r w:rsidR="00BF44A6">
          <w:rPr>
            <w:noProof/>
            <w:webHidden/>
          </w:rPr>
          <w:fldChar w:fldCharType="separate"/>
        </w:r>
        <w:r w:rsidR="00BF44A6">
          <w:rPr>
            <w:noProof/>
            <w:webHidden/>
          </w:rPr>
          <w:t>7</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41" w:history="1">
        <w:r w:rsidR="00BF44A6" w:rsidRPr="00857095">
          <w:rPr>
            <w:rStyle w:val="Lienhypertexte"/>
            <w:noProof/>
          </w:rPr>
          <w:t>Evénement</w:t>
        </w:r>
        <w:r w:rsidR="00BF44A6">
          <w:rPr>
            <w:noProof/>
            <w:webHidden/>
          </w:rPr>
          <w:tab/>
        </w:r>
        <w:r w:rsidR="00BF44A6">
          <w:rPr>
            <w:noProof/>
            <w:webHidden/>
          </w:rPr>
          <w:fldChar w:fldCharType="begin"/>
        </w:r>
        <w:r w:rsidR="00BF44A6">
          <w:rPr>
            <w:noProof/>
            <w:webHidden/>
          </w:rPr>
          <w:instrText xml:space="preserve"> PAGEREF _Toc433295941 \h </w:instrText>
        </w:r>
        <w:r w:rsidR="00BF44A6">
          <w:rPr>
            <w:noProof/>
            <w:webHidden/>
          </w:rPr>
        </w:r>
        <w:r w:rsidR="00BF44A6">
          <w:rPr>
            <w:noProof/>
            <w:webHidden/>
          </w:rPr>
          <w:fldChar w:fldCharType="separate"/>
        </w:r>
        <w:r w:rsidR="00BF44A6">
          <w:rPr>
            <w:noProof/>
            <w:webHidden/>
          </w:rPr>
          <w:t>8</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42" w:history="1">
        <w:r w:rsidR="00BF44A6" w:rsidRPr="00857095">
          <w:rPr>
            <w:rStyle w:val="Lienhypertexte"/>
            <w:noProof/>
          </w:rPr>
          <w:t>Entité</w:t>
        </w:r>
        <w:r w:rsidR="00BF44A6">
          <w:rPr>
            <w:noProof/>
            <w:webHidden/>
          </w:rPr>
          <w:tab/>
        </w:r>
        <w:r w:rsidR="00BF44A6">
          <w:rPr>
            <w:noProof/>
            <w:webHidden/>
          </w:rPr>
          <w:fldChar w:fldCharType="begin"/>
        </w:r>
        <w:r w:rsidR="00BF44A6">
          <w:rPr>
            <w:noProof/>
            <w:webHidden/>
          </w:rPr>
          <w:instrText xml:space="preserve"> PAGEREF _Toc433295942 \h </w:instrText>
        </w:r>
        <w:r w:rsidR="00BF44A6">
          <w:rPr>
            <w:noProof/>
            <w:webHidden/>
          </w:rPr>
        </w:r>
        <w:r w:rsidR="00BF44A6">
          <w:rPr>
            <w:noProof/>
            <w:webHidden/>
          </w:rPr>
          <w:fldChar w:fldCharType="separate"/>
        </w:r>
        <w:r w:rsidR="00BF44A6">
          <w:rPr>
            <w:noProof/>
            <w:webHidden/>
          </w:rPr>
          <w:t>9</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43" w:history="1">
        <w:r w:rsidR="00BF44A6" w:rsidRPr="00857095">
          <w:rPr>
            <w:rStyle w:val="Lienhypertexte"/>
            <w:noProof/>
          </w:rPr>
          <w:t>Etat</w:t>
        </w:r>
        <w:r w:rsidR="00BF44A6">
          <w:rPr>
            <w:noProof/>
            <w:webHidden/>
          </w:rPr>
          <w:tab/>
        </w:r>
        <w:r w:rsidR="00BF44A6">
          <w:rPr>
            <w:noProof/>
            <w:webHidden/>
          </w:rPr>
          <w:fldChar w:fldCharType="begin"/>
        </w:r>
        <w:r w:rsidR="00BF44A6">
          <w:rPr>
            <w:noProof/>
            <w:webHidden/>
          </w:rPr>
          <w:instrText xml:space="preserve"> PAGEREF _Toc433295943 \h </w:instrText>
        </w:r>
        <w:r w:rsidR="00BF44A6">
          <w:rPr>
            <w:noProof/>
            <w:webHidden/>
          </w:rPr>
        </w:r>
        <w:r w:rsidR="00BF44A6">
          <w:rPr>
            <w:noProof/>
            <w:webHidden/>
          </w:rPr>
          <w:fldChar w:fldCharType="separate"/>
        </w:r>
        <w:r w:rsidR="00BF44A6">
          <w:rPr>
            <w:noProof/>
            <w:webHidden/>
          </w:rPr>
          <w:t>11</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44" w:history="1">
        <w:r w:rsidR="00BF44A6" w:rsidRPr="00857095">
          <w:rPr>
            <w:rStyle w:val="Lienhypertexte"/>
            <w:noProof/>
          </w:rPr>
          <w:t>Donné</w:t>
        </w:r>
        <w:r w:rsidR="00BF44A6">
          <w:rPr>
            <w:noProof/>
            <w:webHidden/>
          </w:rPr>
          <w:tab/>
        </w:r>
        <w:r w:rsidR="00BF44A6">
          <w:rPr>
            <w:noProof/>
            <w:webHidden/>
          </w:rPr>
          <w:fldChar w:fldCharType="begin"/>
        </w:r>
        <w:r w:rsidR="00BF44A6">
          <w:rPr>
            <w:noProof/>
            <w:webHidden/>
          </w:rPr>
          <w:instrText xml:space="preserve"> PAGEREF _Toc433295944 \h </w:instrText>
        </w:r>
        <w:r w:rsidR="00BF44A6">
          <w:rPr>
            <w:noProof/>
            <w:webHidden/>
          </w:rPr>
        </w:r>
        <w:r w:rsidR="00BF44A6">
          <w:rPr>
            <w:noProof/>
            <w:webHidden/>
          </w:rPr>
          <w:fldChar w:fldCharType="separate"/>
        </w:r>
        <w:r w:rsidR="00BF44A6">
          <w:rPr>
            <w:noProof/>
            <w:webHidden/>
          </w:rPr>
          <w:t>11</w:t>
        </w:r>
        <w:r w:rsidR="00BF44A6">
          <w:rPr>
            <w:noProof/>
            <w:webHidden/>
          </w:rPr>
          <w:fldChar w:fldCharType="end"/>
        </w:r>
      </w:hyperlink>
    </w:p>
    <w:p w:rsidR="00BF44A6" w:rsidRDefault="00592DE5">
      <w:pPr>
        <w:pStyle w:val="TM1"/>
        <w:tabs>
          <w:tab w:val="right" w:leader="dot" w:pos="9062"/>
        </w:tabs>
        <w:rPr>
          <w:rFonts w:eastAsiaTheme="minorEastAsia"/>
          <w:noProof/>
          <w:lang w:eastAsia="fr-FR"/>
        </w:rPr>
      </w:pPr>
      <w:hyperlink w:anchor="_Toc433295945" w:history="1">
        <w:r w:rsidR="00BF44A6" w:rsidRPr="00857095">
          <w:rPr>
            <w:rStyle w:val="Lienhypertexte"/>
            <w:noProof/>
          </w:rPr>
          <w:t>Préparation du projet</w:t>
        </w:r>
        <w:r w:rsidR="00BF44A6">
          <w:rPr>
            <w:noProof/>
            <w:webHidden/>
          </w:rPr>
          <w:tab/>
        </w:r>
        <w:r w:rsidR="00BF44A6">
          <w:rPr>
            <w:noProof/>
            <w:webHidden/>
          </w:rPr>
          <w:fldChar w:fldCharType="begin"/>
        </w:r>
        <w:r w:rsidR="00BF44A6">
          <w:rPr>
            <w:noProof/>
            <w:webHidden/>
          </w:rPr>
          <w:instrText xml:space="preserve"> PAGEREF _Toc433295945 \h </w:instrText>
        </w:r>
        <w:r w:rsidR="00BF44A6">
          <w:rPr>
            <w:noProof/>
            <w:webHidden/>
          </w:rPr>
        </w:r>
        <w:r w:rsidR="00BF44A6">
          <w:rPr>
            <w:noProof/>
            <w:webHidden/>
          </w:rPr>
          <w:fldChar w:fldCharType="separate"/>
        </w:r>
        <w:r w:rsidR="00BF44A6">
          <w:rPr>
            <w:noProof/>
            <w:webHidden/>
          </w:rPr>
          <w:t>12</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46" w:history="1">
        <w:r w:rsidR="00BF44A6" w:rsidRPr="00857095">
          <w:rPr>
            <w:rStyle w:val="Lienhypertexte"/>
            <w:noProof/>
          </w:rPr>
          <w:t>Répertoire de travail</w:t>
        </w:r>
        <w:r w:rsidR="00BF44A6">
          <w:rPr>
            <w:noProof/>
            <w:webHidden/>
          </w:rPr>
          <w:tab/>
        </w:r>
        <w:r w:rsidR="00BF44A6">
          <w:rPr>
            <w:noProof/>
            <w:webHidden/>
          </w:rPr>
          <w:fldChar w:fldCharType="begin"/>
        </w:r>
        <w:r w:rsidR="00BF44A6">
          <w:rPr>
            <w:noProof/>
            <w:webHidden/>
          </w:rPr>
          <w:instrText xml:space="preserve"> PAGEREF _Toc433295946 \h </w:instrText>
        </w:r>
        <w:r w:rsidR="00BF44A6">
          <w:rPr>
            <w:noProof/>
            <w:webHidden/>
          </w:rPr>
        </w:r>
        <w:r w:rsidR="00BF44A6">
          <w:rPr>
            <w:noProof/>
            <w:webHidden/>
          </w:rPr>
          <w:fldChar w:fldCharType="separate"/>
        </w:r>
        <w:r w:rsidR="00BF44A6">
          <w:rPr>
            <w:noProof/>
            <w:webHidden/>
          </w:rPr>
          <w:t>12</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47" w:history="1">
        <w:r w:rsidR="00BF44A6" w:rsidRPr="00857095">
          <w:rPr>
            <w:rStyle w:val="Lienhypertexte"/>
            <w:noProof/>
          </w:rPr>
          <w:t>Suivi de version</w:t>
        </w:r>
        <w:r w:rsidR="00BF44A6">
          <w:rPr>
            <w:noProof/>
            <w:webHidden/>
          </w:rPr>
          <w:tab/>
        </w:r>
        <w:r w:rsidR="00BF44A6">
          <w:rPr>
            <w:noProof/>
            <w:webHidden/>
          </w:rPr>
          <w:fldChar w:fldCharType="begin"/>
        </w:r>
        <w:r w:rsidR="00BF44A6">
          <w:rPr>
            <w:noProof/>
            <w:webHidden/>
          </w:rPr>
          <w:instrText xml:space="preserve"> PAGEREF _Toc433295947 \h </w:instrText>
        </w:r>
        <w:r w:rsidR="00BF44A6">
          <w:rPr>
            <w:noProof/>
            <w:webHidden/>
          </w:rPr>
        </w:r>
        <w:r w:rsidR="00BF44A6">
          <w:rPr>
            <w:noProof/>
            <w:webHidden/>
          </w:rPr>
          <w:fldChar w:fldCharType="separate"/>
        </w:r>
        <w:r w:rsidR="00BF44A6">
          <w:rPr>
            <w:noProof/>
            <w:webHidden/>
          </w:rPr>
          <w:t>12</w:t>
        </w:r>
        <w:r w:rsidR="00BF44A6">
          <w:rPr>
            <w:noProof/>
            <w:webHidden/>
          </w:rPr>
          <w:fldChar w:fldCharType="end"/>
        </w:r>
      </w:hyperlink>
    </w:p>
    <w:p w:rsidR="00BF44A6" w:rsidRDefault="00592DE5">
      <w:pPr>
        <w:pStyle w:val="TM1"/>
        <w:tabs>
          <w:tab w:val="right" w:leader="dot" w:pos="9062"/>
        </w:tabs>
        <w:rPr>
          <w:rFonts w:eastAsiaTheme="minorEastAsia"/>
          <w:noProof/>
          <w:lang w:eastAsia="fr-FR"/>
        </w:rPr>
      </w:pPr>
      <w:hyperlink w:anchor="_Toc433295948" w:history="1">
        <w:r w:rsidR="00BF44A6" w:rsidRPr="00857095">
          <w:rPr>
            <w:rStyle w:val="Lienhypertexte"/>
            <w:noProof/>
          </w:rPr>
          <w:t>Modélisation</w:t>
        </w:r>
        <w:r w:rsidR="00BF44A6">
          <w:rPr>
            <w:noProof/>
            <w:webHidden/>
          </w:rPr>
          <w:tab/>
        </w:r>
        <w:r w:rsidR="00BF44A6">
          <w:rPr>
            <w:noProof/>
            <w:webHidden/>
          </w:rPr>
          <w:fldChar w:fldCharType="begin"/>
        </w:r>
        <w:r w:rsidR="00BF44A6">
          <w:rPr>
            <w:noProof/>
            <w:webHidden/>
          </w:rPr>
          <w:instrText xml:space="preserve"> PAGEREF _Toc433295948 \h </w:instrText>
        </w:r>
        <w:r w:rsidR="00BF44A6">
          <w:rPr>
            <w:noProof/>
            <w:webHidden/>
          </w:rPr>
        </w:r>
        <w:r w:rsidR="00BF44A6">
          <w:rPr>
            <w:noProof/>
            <w:webHidden/>
          </w:rPr>
          <w:fldChar w:fldCharType="separate"/>
        </w:r>
        <w:r w:rsidR="00BF44A6">
          <w:rPr>
            <w:noProof/>
            <w:webHidden/>
          </w:rPr>
          <w:t>13</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49" w:history="1">
        <w:r w:rsidR="00BF44A6" w:rsidRPr="00857095">
          <w:rPr>
            <w:rStyle w:val="Lienhypertexte"/>
            <w:noProof/>
          </w:rPr>
          <w:t>Entité</w:t>
        </w:r>
        <w:r w:rsidR="00BF44A6">
          <w:rPr>
            <w:noProof/>
            <w:webHidden/>
          </w:rPr>
          <w:tab/>
        </w:r>
        <w:r w:rsidR="00BF44A6">
          <w:rPr>
            <w:noProof/>
            <w:webHidden/>
          </w:rPr>
          <w:fldChar w:fldCharType="begin"/>
        </w:r>
        <w:r w:rsidR="00BF44A6">
          <w:rPr>
            <w:noProof/>
            <w:webHidden/>
          </w:rPr>
          <w:instrText xml:space="preserve"> PAGEREF _Toc433295949 \h </w:instrText>
        </w:r>
        <w:r w:rsidR="00BF44A6">
          <w:rPr>
            <w:noProof/>
            <w:webHidden/>
          </w:rPr>
        </w:r>
        <w:r w:rsidR="00BF44A6">
          <w:rPr>
            <w:noProof/>
            <w:webHidden/>
          </w:rPr>
          <w:fldChar w:fldCharType="separate"/>
        </w:r>
        <w:r w:rsidR="00BF44A6">
          <w:rPr>
            <w:noProof/>
            <w:webHidden/>
          </w:rPr>
          <w:t>13</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50" w:history="1">
        <w:r w:rsidR="00BF44A6" w:rsidRPr="00857095">
          <w:rPr>
            <w:rStyle w:val="Lienhypertexte"/>
            <w:noProof/>
          </w:rPr>
          <w:t>Association</w:t>
        </w:r>
        <w:r w:rsidR="00BF44A6">
          <w:rPr>
            <w:noProof/>
            <w:webHidden/>
          </w:rPr>
          <w:tab/>
        </w:r>
        <w:r w:rsidR="00BF44A6">
          <w:rPr>
            <w:noProof/>
            <w:webHidden/>
          </w:rPr>
          <w:fldChar w:fldCharType="begin"/>
        </w:r>
        <w:r w:rsidR="00BF44A6">
          <w:rPr>
            <w:noProof/>
            <w:webHidden/>
          </w:rPr>
          <w:instrText xml:space="preserve"> PAGEREF _Toc433295950 \h </w:instrText>
        </w:r>
        <w:r w:rsidR="00BF44A6">
          <w:rPr>
            <w:noProof/>
            <w:webHidden/>
          </w:rPr>
        </w:r>
        <w:r w:rsidR="00BF44A6">
          <w:rPr>
            <w:noProof/>
            <w:webHidden/>
          </w:rPr>
          <w:fldChar w:fldCharType="separate"/>
        </w:r>
        <w:r w:rsidR="00BF44A6">
          <w:rPr>
            <w:noProof/>
            <w:webHidden/>
          </w:rPr>
          <w:t>13</w:t>
        </w:r>
        <w:r w:rsidR="00BF44A6">
          <w:rPr>
            <w:noProof/>
            <w:webHidden/>
          </w:rPr>
          <w:fldChar w:fldCharType="end"/>
        </w:r>
      </w:hyperlink>
    </w:p>
    <w:p w:rsidR="00BF44A6" w:rsidRDefault="00592DE5">
      <w:pPr>
        <w:pStyle w:val="TM1"/>
        <w:tabs>
          <w:tab w:val="right" w:leader="dot" w:pos="9062"/>
        </w:tabs>
        <w:rPr>
          <w:rFonts w:eastAsiaTheme="minorEastAsia"/>
          <w:noProof/>
          <w:lang w:eastAsia="fr-FR"/>
        </w:rPr>
      </w:pPr>
      <w:hyperlink w:anchor="_Toc433295951" w:history="1">
        <w:r w:rsidR="00BF44A6" w:rsidRPr="00857095">
          <w:rPr>
            <w:rStyle w:val="Lienhypertexte"/>
            <w:noProof/>
          </w:rPr>
          <w:t>Intégration</w:t>
        </w:r>
        <w:r w:rsidR="00BF44A6">
          <w:rPr>
            <w:noProof/>
            <w:webHidden/>
          </w:rPr>
          <w:tab/>
        </w:r>
        <w:r w:rsidR="00BF44A6">
          <w:rPr>
            <w:noProof/>
            <w:webHidden/>
          </w:rPr>
          <w:fldChar w:fldCharType="begin"/>
        </w:r>
        <w:r w:rsidR="00BF44A6">
          <w:rPr>
            <w:noProof/>
            <w:webHidden/>
          </w:rPr>
          <w:instrText xml:space="preserve"> PAGEREF _Toc433295951 \h </w:instrText>
        </w:r>
        <w:r w:rsidR="00BF44A6">
          <w:rPr>
            <w:noProof/>
            <w:webHidden/>
          </w:rPr>
        </w:r>
        <w:r w:rsidR="00BF44A6">
          <w:rPr>
            <w:noProof/>
            <w:webHidden/>
          </w:rPr>
          <w:fldChar w:fldCharType="separate"/>
        </w:r>
        <w:r w:rsidR="00BF44A6">
          <w:rPr>
            <w:noProof/>
            <w:webHidden/>
          </w:rPr>
          <w:t>15</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52" w:history="1">
        <w:r w:rsidR="00BF44A6" w:rsidRPr="00857095">
          <w:rPr>
            <w:rStyle w:val="Lienhypertexte"/>
            <w:noProof/>
          </w:rPr>
          <w:t>Types de données</w:t>
        </w:r>
        <w:r w:rsidR="00BF44A6">
          <w:rPr>
            <w:noProof/>
            <w:webHidden/>
          </w:rPr>
          <w:tab/>
        </w:r>
        <w:r w:rsidR="00BF44A6">
          <w:rPr>
            <w:noProof/>
            <w:webHidden/>
          </w:rPr>
          <w:fldChar w:fldCharType="begin"/>
        </w:r>
        <w:r w:rsidR="00BF44A6">
          <w:rPr>
            <w:noProof/>
            <w:webHidden/>
          </w:rPr>
          <w:instrText xml:space="preserve"> PAGEREF _Toc433295952 \h </w:instrText>
        </w:r>
        <w:r w:rsidR="00BF44A6">
          <w:rPr>
            <w:noProof/>
            <w:webHidden/>
          </w:rPr>
        </w:r>
        <w:r w:rsidR="00BF44A6">
          <w:rPr>
            <w:noProof/>
            <w:webHidden/>
          </w:rPr>
          <w:fldChar w:fldCharType="separate"/>
        </w:r>
        <w:r w:rsidR="00BF44A6">
          <w:rPr>
            <w:noProof/>
            <w:webHidden/>
          </w:rPr>
          <w:t>15</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53" w:history="1">
        <w:r w:rsidR="00BF44A6" w:rsidRPr="00857095">
          <w:rPr>
            <w:rStyle w:val="Lienhypertexte"/>
            <w:noProof/>
          </w:rPr>
          <w:t>Sérialisation</w:t>
        </w:r>
        <w:r w:rsidR="00BF44A6">
          <w:rPr>
            <w:noProof/>
            <w:webHidden/>
          </w:rPr>
          <w:tab/>
        </w:r>
        <w:r w:rsidR="00BF44A6">
          <w:rPr>
            <w:noProof/>
            <w:webHidden/>
          </w:rPr>
          <w:fldChar w:fldCharType="begin"/>
        </w:r>
        <w:r w:rsidR="00BF44A6">
          <w:rPr>
            <w:noProof/>
            <w:webHidden/>
          </w:rPr>
          <w:instrText xml:space="preserve"> PAGEREF _Toc433295953 \h </w:instrText>
        </w:r>
        <w:r w:rsidR="00BF44A6">
          <w:rPr>
            <w:noProof/>
            <w:webHidden/>
          </w:rPr>
        </w:r>
        <w:r w:rsidR="00BF44A6">
          <w:rPr>
            <w:noProof/>
            <w:webHidden/>
          </w:rPr>
          <w:fldChar w:fldCharType="separate"/>
        </w:r>
        <w:r w:rsidR="00BF44A6">
          <w:rPr>
            <w:noProof/>
            <w:webHidden/>
          </w:rPr>
          <w:t>15</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54" w:history="1">
        <w:r w:rsidR="00BF44A6" w:rsidRPr="00857095">
          <w:rPr>
            <w:rStyle w:val="Lienhypertexte"/>
            <w:noProof/>
          </w:rPr>
          <w:t>Base de données</w:t>
        </w:r>
        <w:r w:rsidR="00BF44A6">
          <w:rPr>
            <w:noProof/>
            <w:webHidden/>
          </w:rPr>
          <w:tab/>
        </w:r>
        <w:r w:rsidR="00BF44A6">
          <w:rPr>
            <w:noProof/>
            <w:webHidden/>
          </w:rPr>
          <w:fldChar w:fldCharType="begin"/>
        </w:r>
        <w:r w:rsidR="00BF44A6">
          <w:rPr>
            <w:noProof/>
            <w:webHidden/>
          </w:rPr>
          <w:instrText xml:space="preserve"> PAGEREF _Toc433295954 \h </w:instrText>
        </w:r>
        <w:r w:rsidR="00BF44A6">
          <w:rPr>
            <w:noProof/>
            <w:webHidden/>
          </w:rPr>
        </w:r>
        <w:r w:rsidR="00BF44A6">
          <w:rPr>
            <w:noProof/>
            <w:webHidden/>
          </w:rPr>
          <w:fldChar w:fldCharType="separate"/>
        </w:r>
        <w:r w:rsidR="00BF44A6">
          <w:rPr>
            <w:noProof/>
            <w:webHidden/>
          </w:rPr>
          <w:t>15</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55" w:history="1">
        <w:r w:rsidR="00BF44A6" w:rsidRPr="00857095">
          <w:rPr>
            <w:rStyle w:val="Lienhypertexte"/>
            <w:noProof/>
          </w:rPr>
          <w:t>Evénements</w:t>
        </w:r>
        <w:r w:rsidR="00BF44A6">
          <w:rPr>
            <w:noProof/>
            <w:webHidden/>
          </w:rPr>
          <w:tab/>
        </w:r>
        <w:r w:rsidR="00BF44A6">
          <w:rPr>
            <w:noProof/>
            <w:webHidden/>
          </w:rPr>
          <w:fldChar w:fldCharType="begin"/>
        </w:r>
        <w:r w:rsidR="00BF44A6">
          <w:rPr>
            <w:noProof/>
            <w:webHidden/>
          </w:rPr>
          <w:instrText xml:space="preserve"> PAGEREF _Toc433295955 \h </w:instrText>
        </w:r>
        <w:r w:rsidR="00BF44A6">
          <w:rPr>
            <w:noProof/>
            <w:webHidden/>
          </w:rPr>
        </w:r>
        <w:r w:rsidR="00BF44A6">
          <w:rPr>
            <w:noProof/>
            <w:webHidden/>
          </w:rPr>
          <w:fldChar w:fldCharType="separate"/>
        </w:r>
        <w:r w:rsidR="00BF44A6">
          <w:rPr>
            <w:noProof/>
            <w:webHidden/>
          </w:rPr>
          <w:t>16</w:t>
        </w:r>
        <w:r w:rsidR="00BF44A6">
          <w:rPr>
            <w:noProof/>
            <w:webHidden/>
          </w:rPr>
          <w:fldChar w:fldCharType="end"/>
        </w:r>
      </w:hyperlink>
    </w:p>
    <w:p w:rsidR="00BF44A6" w:rsidRDefault="00592DE5">
      <w:pPr>
        <w:pStyle w:val="TM1"/>
        <w:tabs>
          <w:tab w:val="right" w:leader="dot" w:pos="9062"/>
        </w:tabs>
        <w:rPr>
          <w:rFonts w:eastAsiaTheme="minorEastAsia"/>
          <w:noProof/>
          <w:lang w:eastAsia="fr-FR"/>
        </w:rPr>
      </w:pPr>
      <w:hyperlink w:anchor="_Toc433295956" w:history="1">
        <w:r w:rsidR="00BF44A6" w:rsidRPr="00857095">
          <w:rPr>
            <w:rStyle w:val="Lienhypertexte"/>
            <w:noProof/>
          </w:rPr>
          <w:t>Implémentations</w:t>
        </w:r>
        <w:r w:rsidR="00BF44A6">
          <w:rPr>
            <w:noProof/>
            <w:webHidden/>
          </w:rPr>
          <w:tab/>
        </w:r>
        <w:r w:rsidR="00BF44A6">
          <w:rPr>
            <w:noProof/>
            <w:webHidden/>
          </w:rPr>
          <w:fldChar w:fldCharType="begin"/>
        </w:r>
        <w:r w:rsidR="00BF44A6">
          <w:rPr>
            <w:noProof/>
            <w:webHidden/>
          </w:rPr>
          <w:instrText xml:space="preserve"> PAGEREF _Toc433295956 \h </w:instrText>
        </w:r>
        <w:r w:rsidR="00BF44A6">
          <w:rPr>
            <w:noProof/>
            <w:webHidden/>
          </w:rPr>
        </w:r>
        <w:r w:rsidR="00BF44A6">
          <w:rPr>
            <w:noProof/>
            <w:webHidden/>
          </w:rPr>
          <w:fldChar w:fldCharType="separate"/>
        </w:r>
        <w:r w:rsidR="00BF44A6">
          <w:rPr>
            <w:noProof/>
            <w:webHidden/>
          </w:rPr>
          <w:t>18</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57" w:history="1">
        <w:r w:rsidR="00BF44A6" w:rsidRPr="00857095">
          <w:rPr>
            <w:rStyle w:val="Lienhypertexte"/>
            <w:noProof/>
          </w:rPr>
          <w:t>C++ (wxWidget)</w:t>
        </w:r>
        <w:r w:rsidR="00BF44A6">
          <w:rPr>
            <w:noProof/>
            <w:webHidden/>
          </w:rPr>
          <w:tab/>
        </w:r>
        <w:r w:rsidR="00BF44A6">
          <w:rPr>
            <w:noProof/>
            <w:webHidden/>
          </w:rPr>
          <w:fldChar w:fldCharType="begin"/>
        </w:r>
        <w:r w:rsidR="00BF44A6">
          <w:rPr>
            <w:noProof/>
            <w:webHidden/>
          </w:rPr>
          <w:instrText xml:space="preserve"> PAGEREF _Toc433295957 \h </w:instrText>
        </w:r>
        <w:r w:rsidR="00BF44A6">
          <w:rPr>
            <w:noProof/>
            <w:webHidden/>
          </w:rPr>
        </w:r>
        <w:r w:rsidR="00BF44A6">
          <w:rPr>
            <w:noProof/>
            <w:webHidden/>
          </w:rPr>
          <w:fldChar w:fldCharType="separate"/>
        </w:r>
        <w:r w:rsidR="00BF44A6">
          <w:rPr>
            <w:noProof/>
            <w:webHidden/>
          </w:rPr>
          <w:t>19</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58" w:history="1">
        <w:r w:rsidR="00BF44A6" w:rsidRPr="00857095">
          <w:rPr>
            <w:rStyle w:val="Lienhypertexte"/>
            <w:noProof/>
          </w:rPr>
          <w:t>C# (WPF)</w:t>
        </w:r>
        <w:r w:rsidR="00BF44A6">
          <w:rPr>
            <w:noProof/>
            <w:webHidden/>
          </w:rPr>
          <w:tab/>
        </w:r>
        <w:r w:rsidR="00BF44A6">
          <w:rPr>
            <w:noProof/>
            <w:webHidden/>
          </w:rPr>
          <w:fldChar w:fldCharType="begin"/>
        </w:r>
        <w:r w:rsidR="00BF44A6">
          <w:rPr>
            <w:noProof/>
            <w:webHidden/>
          </w:rPr>
          <w:instrText xml:space="preserve"> PAGEREF _Toc433295958 \h </w:instrText>
        </w:r>
        <w:r w:rsidR="00BF44A6">
          <w:rPr>
            <w:noProof/>
            <w:webHidden/>
          </w:rPr>
        </w:r>
        <w:r w:rsidR="00BF44A6">
          <w:rPr>
            <w:noProof/>
            <w:webHidden/>
          </w:rPr>
          <w:fldChar w:fldCharType="separate"/>
        </w:r>
        <w:r w:rsidR="00BF44A6">
          <w:rPr>
            <w:noProof/>
            <w:webHidden/>
          </w:rPr>
          <w:t>24</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59" w:history="1">
        <w:r w:rsidR="00BF44A6" w:rsidRPr="00857095">
          <w:rPr>
            <w:rStyle w:val="Lienhypertexte"/>
            <w:noProof/>
          </w:rPr>
          <w:t>C# (WinForms)</w:t>
        </w:r>
        <w:r w:rsidR="00BF44A6">
          <w:rPr>
            <w:noProof/>
            <w:webHidden/>
          </w:rPr>
          <w:tab/>
        </w:r>
        <w:r w:rsidR="00BF44A6">
          <w:rPr>
            <w:noProof/>
            <w:webHidden/>
          </w:rPr>
          <w:fldChar w:fldCharType="begin"/>
        </w:r>
        <w:r w:rsidR="00BF44A6">
          <w:rPr>
            <w:noProof/>
            <w:webHidden/>
          </w:rPr>
          <w:instrText xml:space="preserve"> PAGEREF _Toc433295959 \h </w:instrText>
        </w:r>
        <w:r w:rsidR="00BF44A6">
          <w:rPr>
            <w:noProof/>
            <w:webHidden/>
          </w:rPr>
        </w:r>
        <w:r w:rsidR="00BF44A6">
          <w:rPr>
            <w:noProof/>
            <w:webHidden/>
          </w:rPr>
          <w:fldChar w:fldCharType="separate"/>
        </w:r>
        <w:r w:rsidR="00BF44A6">
          <w:rPr>
            <w:noProof/>
            <w:webHidden/>
          </w:rPr>
          <w:t>29</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60" w:history="1">
        <w:r w:rsidR="00BF44A6" w:rsidRPr="00857095">
          <w:rPr>
            <w:rStyle w:val="Lienhypertexte"/>
            <w:noProof/>
          </w:rPr>
          <w:t>Visionner 3</w:t>
        </w:r>
        <w:r w:rsidR="00BF44A6">
          <w:rPr>
            <w:noProof/>
            <w:webHidden/>
          </w:rPr>
          <w:tab/>
        </w:r>
        <w:r w:rsidR="00BF44A6">
          <w:rPr>
            <w:noProof/>
            <w:webHidden/>
          </w:rPr>
          <w:fldChar w:fldCharType="begin"/>
        </w:r>
        <w:r w:rsidR="00BF44A6">
          <w:rPr>
            <w:noProof/>
            <w:webHidden/>
          </w:rPr>
          <w:instrText xml:space="preserve"> PAGEREF _Toc433295960 \h </w:instrText>
        </w:r>
        <w:r w:rsidR="00BF44A6">
          <w:rPr>
            <w:noProof/>
            <w:webHidden/>
          </w:rPr>
        </w:r>
        <w:r w:rsidR="00BF44A6">
          <w:rPr>
            <w:noProof/>
            <w:webHidden/>
          </w:rPr>
          <w:fldChar w:fldCharType="separate"/>
        </w:r>
        <w:r w:rsidR="00BF44A6">
          <w:rPr>
            <w:noProof/>
            <w:webHidden/>
          </w:rPr>
          <w:t>30</w:t>
        </w:r>
        <w:r w:rsidR="00BF44A6">
          <w:rPr>
            <w:noProof/>
            <w:webHidden/>
          </w:rPr>
          <w:fldChar w:fldCharType="end"/>
        </w:r>
      </w:hyperlink>
    </w:p>
    <w:p w:rsidR="00BF44A6" w:rsidRDefault="00592DE5">
      <w:pPr>
        <w:pStyle w:val="TM1"/>
        <w:tabs>
          <w:tab w:val="right" w:leader="dot" w:pos="9062"/>
        </w:tabs>
        <w:rPr>
          <w:rFonts w:eastAsiaTheme="minorEastAsia"/>
          <w:noProof/>
          <w:lang w:eastAsia="fr-FR"/>
        </w:rPr>
      </w:pPr>
      <w:hyperlink w:anchor="_Toc433295961" w:history="1">
        <w:r w:rsidR="00BF44A6" w:rsidRPr="00857095">
          <w:rPr>
            <w:rStyle w:val="Lienhypertexte"/>
            <w:noProof/>
          </w:rPr>
          <w:t>Génération avec PowerDesigner</w:t>
        </w:r>
        <w:r w:rsidR="00BF44A6">
          <w:rPr>
            <w:noProof/>
            <w:webHidden/>
          </w:rPr>
          <w:tab/>
        </w:r>
        <w:r w:rsidR="00BF44A6">
          <w:rPr>
            <w:noProof/>
            <w:webHidden/>
          </w:rPr>
          <w:fldChar w:fldCharType="begin"/>
        </w:r>
        <w:r w:rsidR="00BF44A6">
          <w:rPr>
            <w:noProof/>
            <w:webHidden/>
          </w:rPr>
          <w:instrText xml:space="preserve"> PAGEREF _Toc433295961 \h </w:instrText>
        </w:r>
        <w:r w:rsidR="00BF44A6">
          <w:rPr>
            <w:noProof/>
            <w:webHidden/>
          </w:rPr>
        </w:r>
        <w:r w:rsidR="00BF44A6">
          <w:rPr>
            <w:noProof/>
            <w:webHidden/>
          </w:rPr>
          <w:fldChar w:fldCharType="separate"/>
        </w:r>
        <w:r w:rsidR="00BF44A6">
          <w:rPr>
            <w:noProof/>
            <w:webHidden/>
          </w:rPr>
          <w:t>31</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62" w:history="1">
        <w:r w:rsidR="00BF44A6" w:rsidRPr="00857095">
          <w:rPr>
            <w:rStyle w:val="Lienhypertexte"/>
            <w:noProof/>
          </w:rPr>
          <w:t>Type de projet</w:t>
        </w:r>
        <w:r w:rsidR="00BF44A6">
          <w:rPr>
            <w:noProof/>
            <w:webHidden/>
          </w:rPr>
          <w:tab/>
        </w:r>
        <w:r w:rsidR="00BF44A6">
          <w:rPr>
            <w:noProof/>
            <w:webHidden/>
          </w:rPr>
          <w:fldChar w:fldCharType="begin"/>
        </w:r>
        <w:r w:rsidR="00BF44A6">
          <w:rPr>
            <w:noProof/>
            <w:webHidden/>
          </w:rPr>
          <w:instrText xml:space="preserve"> PAGEREF _Toc433295962 \h </w:instrText>
        </w:r>
        <w:r w:rsidR="00BF44A6">
          <w:rPr>
            <w:noProof/>
            <w:webHidden/>
          </w:rPr>
        </w:r>
        <w:r w:rsidR="00BF44A6">
          <w:rPr>
            <w:noProof/>
            <w:webHidden/>
          </w:rPr>
          <w:fldChar w:fldCharType="separate"/>
        </w:r>
        <w:r w:rsidR="00BF44A6">
          <w:rPr>
            <w:noProof/>
            <w:webHidden/>
          </w:rPr>
          <w:t>31</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63" w:history="1">
        <w:r w:rsidR="00BF44A6" w:rsidRPr="00857095">
          <w:rPr>
            <w:rStyle w:val="Lienhypertexte"/>
            <w:noProof/>
          </w:rPr>
          <w:t>Templates</w:t>
        </w:r>
        <w:r w:rsidR="00BF44A6">
          <w:rPr>
            <w:noProof/>
            <w:webHidden/>
          </w:rPr>
          <w:tab/>
        </w:r>
        <w:r w:rsidR="00BF44A6">
          <w:rPr>
            <w:noProof/>
            <w:webHidden/>
          </w:rPr>
          <w:fldChar w:fldCharType="begin"/>
        </w:r>
        <w:r w:rsidR="00BF44A6">
          <w:rPr>
            <w:noProof/>
            <w:webHidden/>
          </w:rPr>
          <w:instrText xml:space="preserve"> PAGEREF _Toc433295963 \h </w:instrText>
        </w:r>
        <w:r w:rsidR="00BF44A6">
          <w:rPr>
            <w:noProof/>
            <w:webHidden/>
          </w:rPr>
        </w:r>
        <w:r w:rsidR="00BF44A6">
          <w:rPr>
            <w:noProof/>
            <w:webHidden/>
          </w:rPr>
          <w:fldChar w:fldCharType="separate"/>
        </w:r>
        <w:r w:rsidR="00BF44A6">
          <w:rPr>
            <w:noProof/>
            <w:webHidden/>
          </w:rPr>
          <w:t>31</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64" w:history="1">
        <w:r w:rsidR="00BF44A6" w:rsidRPr="00857095">
          <w:rPr>
            <w:rStyle w:val="Lienhypertexte"/>
            <w:noProof/>
          </w:rPr>
          <w:t>Stéréotypes</w:t>
        </w:r>
        <w:r w:rsidR="00BF44A6">
          <w:rPr>
            <w:noProof/>
            <w:webHidden/>
          </w:rPr>
          <w:tab/>
        </w:r>
        <w:r w:rsidR="00BF44A6">
          <w:rPr>
            <w:noProof/>
            <w:webHidden/>
          </w:rPr>
          <w:fldChar w:fldCharType="begin"/>
        </w:r>
        <w:r w:rsidR="00BF44A6">
          <w:rPr>
            <w:noProof/>
            <w:webHidden/>
          </w:rPr>
          <w:instrText xml:space="preserve"> PAGEREF _Toc433295964 \h </w:instrText>
        </w:r>
        <w:r w:rsidR="00BF44A6">
          <w:rPr>
            <w:noProof/>
            <w:webHidden/>
          </w:rPr>
        </w:r>
        <w:r w:rsidR="00BF44A6">
          <w:rPr>
            <w:noProof/>
            <w:webHidden/>
          </w:rPr>
          <w:fldChar w:fldCharType="separate"/>
        </w:r>
        <w:r w:rsidR="00BF44A6">
          <w:rPr>
            <w:noProof/>
            <w:webHidden/>
          </w:rPr>
          <w:t>31</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65" w:history="1">
        <w:r w:rsidR="00BF44A6" w:rsidRPr="00857095">
          <w:rPr>
            <w:rStyle w:val="Lienhypertexte"/>
            <w:noProof/>
          </w:rPr>
          <w:t>Options de génération</w:t>
        </w:r>
        <w:r w:rsidR="00BF44A6">
          <w:rPr>
            <w:noProof/>
            <w:webHidden/>
          </w:rPr>
          <w:tab/>
        </w:r>
        <w:r w:rsidR="00BF44A6">
          <w:rPr>
            <w:noProof/>
            <w:webHidden/>
          </w:rPr>
          <w:fldChar w:fldCharType="begin"/>
        </w:r>
        <w:r w:rsidR="00BF44A6">
          <w:rPr>
            <w:noProof/>
            <w:webHidden/>
          </w:rPr>
          <w:instrText xml:space="preserve"> PAGEREF _Toc433295965 \h </w:instrText>
        </w:r>
        <w:r w:rsidR="00BF44A6">
          <w:rPr>
            <w:noProof/>
            <w:webHidden/>
          </w:rPr>
        </w:r>
        <w:r w:rsidR="00BF44A6">
          <w:rPr>
            <w:noProof/>
            <w:webHidden/>
          </w:rPr>
          <w:fldChar w:fldCharType="separate"/>
        </w:r>
        <w:r w:rsidR="00BF44A6">
          <w:rPr>
            <w:noProof/>
            <w:webHidden/>
          </w:rPr>
          <w:t>32</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66" w:history="1">
        <w:r w:rsidR="00BF44A6" w:rsidRPr="00857095">
          <w:rPr>
            <w:rStyle w:val="Lienhypertexte"/>
            <w:noProof/>
          </w:rPr>
          <w:t>Persistance</w:t>
        </w:r>
        <w:r w:rsidR="00BF44A6">
          <w:rPr>
            <w:noProof/>
            <w:webHidden/>
          </w:rPr>
          <w:tab/>
        </w:r>
        <w:r w:rsidR="00BF44A6">
          <w:rPr>
            <w:noProof/>
            <w:webHidden/>
          </w:rPr>
          <w:fldChar w:fldCharType="begin"/>
        </w:r>
        <w:r w:rsidR="00BF44A6">
          <w:rPr>
            <w:noProof/>
            <w:webHidden/>
          </w:rPr>
          <w:instrText xml:space="preserve"> PAGEREF _Toc433295966 \h </w:instrText>
        </w:r>
        <w:r w:rsidR="00BF44A6">
          <w:rPr>
            <w:noProof/>
            <w:webHidden/>
          </w:rPr>
        </w:r>
        <w:r w:rsidR="00BF44A6">
          <w:rPr>
            <w:noProof/>
            <w:webHidden/>
          </w:rPr>
          <w:fldChar w:fldCharType="separate"/>
        </w:r>
        <w:r w:rsidR="00BF44A6">
          <w:rPr>
            <w:noProof/>
            <w:webHidden/>
          </w:rPr>
          <w:t>32</w:t>
        </w:r>
        <w:r w:rsidR="00BF44A6">
          <w:rPr>
            <w:noProof/>
            <w:webHidden/>
          </w:rPr>
          <w:fldChar w:fldCharType="end"/>
        </w:r>
      </w:hyperlink>
    </w:p>
    <w:p w:rsidR="00BF44A6" w:rsidRDefault="00592DE5">
      <w:pPr>
        <w:pStyle w:val="TM1"/>
        <w:tabs>
          <w:tab w:val="right" w:leader="dot" w:pos="9062"/>
        </w:tabs>
        <w:rPr>
          <w:rFonts w:eastAsiaTheme="minorEastAsia"/>
          <w:noProof/>
          <w:lang w:eastAsia="fr-FR"/>
        </w:rPr>
      </w:pPr>
      <w:hyperlink w:anchor="_Toc433295967" w:history="1">
        <w:r w:rsidR="00BF44A6" w:rsidRPr="00857095">
          <w:rPr>
            <w:rStyle w:val="Lienhypertexte"/>
            <w:noProof/>
          </w:rPr>
          <w:t>Projet type</w:t>
        </w:r>
        <w:r w:rsidR="00BF44A6">
          <w:rPr>
            <w:noProof/>
            <w:webHidden/>
          </w:rPr>
          <w:tab/>
        </w:r>
        <w:r w:rsidR="00BF44A6">
          <w:rPr>
            <w:noProof/>
            <w:webHidden/>
          </w:rPr>
          <w:fldChar w:fldCharType="begin"/>
        </w:r>
        <w:r w:rsidR="00BF44A6">
          <w:rPr>
            <w:noProof/>
            <w:webHidden/>
          </w:rPr>
          <w:instrText xml:space="preserve"> PAGEREF _Toc433295967 \h </w:instrText>
        </w:r>
        <w:r w:rsidR="00BF44A6">
          <w:rPr>
            <w:noProof/>
            <w:webHidden/>
          </w:rPr>
        </w:r>
        <w:r w:rsidR="00BF44A6">
          <w:rPr>
            <w:noProof/>
            <w:webHidden/>
          </w:rPr>
          <w:fldChar w:fldCharType="separate"/>
        </w:r>
        <w:r w:rsidR="00BF44A6">
          <w:rPr>
            <w:noProof/>
            <w:webHidden/>
          </w:rPr>
          <w:t>35</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68" w:history="1">
        <w:r w:rsidR="00BF44A6" w:rsidRPr="00857095">
          <w:rPr>
            <w:rStyle w:val="Lienhypertexte"/>
            <w:noProof/>
          </w:rPr>
          <w:t>Présentation</w:t>
        </w:r>
        <w:r w:rsidR="00BF44A6">
          <w:rPr>
            <w:noProof/>
            <w:webHidden/>
          </w:rPr>
          <w:tab/>
        </w:r>
        <w:r w:rsidR="00BF44A6">
          <w:rPr>
            <w:noProof/>
            <w:webHidden/>
          </w:rPr>
          <w:fldChar w:fldCharType="begin"/>
        </w:r>
        <w:r w:rsidR="00BF44A6">
          <w:rPr>
            <w:noProof/>
            <w:webHidden/>
          </w:rPr>
          <w:instrText xml:space="preserve"> PAGEREF _Toc433295968 \h </w:instrText>
        </w:r>
        <w:r w:rsidR="00BF44A6">
          <w:rPr>
            <w:noProof/>
            <w:webHidden/>
          </w:rPr>
        </w:r>
        <w:r w:rsidR="00BF44A6">
          <w:rPr>
            <w:noProof/>
            <w:webHidden/>
          </w:rPr>
          <w:fldChar w:fldCharType="separate"/>
        </w:r>
        <w:r w:rsidR="00BF44A6">
          <w:rPr>
            <w:noProof/>
            <w:webHidden/>
          </w:rPr>
          <w:t>35</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69" w:history="1">
        <w:r w:rsidR="00BF44A6" w:rsidRPr="00857095">
          <w:rPr>
            <w:rStyle w:val="Lienhypertexte"/>
            <w:noProof/>
          </w:rPr>
          <w:t>Cycle de vie</w:t>
        </w:r>
        <w:r w:rsidR="00BF44A6">
          <w:rPr>
            <w:noProof/>
            <w:webHidden/>
          </w:rPr>
          <w:tab/>
        </w:r>
        <w:r w:rsidR="00BF44A6">
          <w:rPr>
            <w:noProof/>
            <w:webHidden/>
          </w:rPr>
          <w:fldChar w:fldCharType="begin"/>
        </w:r>
        <w:r w:rsidR="00BF44A6">
          <w:rPr>
            <w:noProof/>
            <w:webHidden/>
          </w:rPr>
          <w:instrText xml:space="preserve"> PAGEREF _Toc433295969 \h </w:instrText>
        </w:r>
        <w:r w:rsidR="00BF44A6">
          <w:rPr>
            <w:noProof/>
            <w:webHidden/>
          </w:rPr>
        </w:r>
        <w:r w:rsidR="00BF44A6">
          <w:rPr>
            <w:noProof/>
            <w:webHidden/>
          </w:rPr>
          <w:fldChar w:fldCharType="separate"/>
        </w:r>
        <w:r w:rsidR="00BF44A6">
          <w:rPr>
            <w:noProof/>
            <w:webHidden/>
          </w:rPr>
          <w:t>35</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70" w:history="1">
        <w:r w:rsidR="00BF44A6" w:rsidRPr="00857095">
          <w:rPr>
            <w:rStyle w:val="Lienhypertexte"/>
            <w:noProof/>
          </w:rPr>
          <w:t>Définition</w:t>
        </w:r>
        <w:r w:rsidR="00BF44A6">
          <w:rPr>
            <w:noProof/>
            <w:webHidden/>
          </w:rPr>
          <w:tab/>
        </w:r>
        <w:r w:rsidR="00BF44A6">
          <w:rPr>
            <w:noProof/>
            <w:webHidden/>
          </w:rPr>
          <w:fldChar w:fldCharType="begin"/>
        </w:r>
        <w:r w:rsidR="00BF44A6">
          <w:rPr>
            <w:noProof/>
            <w:webHidden/>
          </w:rPr>
          <w:instrText xml:space="preserve"> PAGEREF _Toc433295970 \h </w:instrText>
        </w:r>
        <w:r w:rsidR="00BF44A6">
          <w:rPr>
            <w:noProof/>
            <w:webHidden/>
          </w:rPr>
        </w:r>
        <w:r w:rsidR="00BF44A6">
          <w:rPr>
            <w:noProof/>
            <w:webHidden/>
          </w:rPr>
          <w:fldChar w:fldCharType="separate"/>
        </w:r>
        <w:r w:rsidR="00BF44A6">
          <w:rPr>
            <w:noProof/>
            <w:webHidden/>
          </w:rPr>
          <w:t>35</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71" w:history="1">
        <w:r w:rsidR="00BF44A6" w:rsidRPr="00857095">
          <w:rPr>
            <w:rStyle w:val="Lienhypertexte"/>
            <w:noProof/>
          </w:rPr>
          <w:t>UML</w:t>
        </w:r>
        <w:r w:rsidR="00BF44A6">
          <w:rPr>
            <w:noProof/>
            <w:webHidden/>
          </w:rPr>
          <w:tab/>
        </w:r>
        <w:r w:rsidR="00BF44A6">
          <w:rPr>
            <w:noProof/>
            <w:webHidden/>
          </w:rPr>
          <w:fldChar w:fldCharType="begin"/>
        </w:r>
        <w:r w:rsidR="00BF44A6">
          <w:rPr>
            <w:noProof/>
            <w:webHidden/>
          </w:rPr>
          <w:instrText xml:space="preserve"> PAGEREF _Toc433295971 \h </w:instrText>
        </w:r>
        <w:r w:rsidR="00BF44A6">
          <w:rPr>
            <w:noProof/>
            <w:webHidden/>
          </w:rPr>
        </w:r>
        <w:r w:rsidR="00BF44A6">
          <w:rPr>
            <w:noProof/>
            <w:webHidden/>
          </w:rPr>
          <w:fldChar w:fldCharType="separate"/>
        </w:r>
        <w:r w:rsidR="00BF44A6">
          <w:rPr>
            <w:noProof/>
            <w:webHidden/>
          </w:rPr>
          <w:t>36</w:t>
        </w:r>
        <w:r w:rsidR="00BF44A6">
          <w:rPr>
            <w:noProof/>
            <w:webHidden/>
          </w:rPr>
          <w:fldChar w:fldCharType="end"/>
        </w:r>
      </w:hyperlink>
    </w:p>
    <w:p w:rsidR="00BF44A6" w:rsidRDefault="00592DE5">
      <w:pPr>
        <w:pStyle w:val="TM2"/>
        <w:tabs>
          <w:tab w:val="right" w:leader="dot" w:pos="9062"/>
        </w:tabs>
        <w:rPr>
          <w:rFonts w:eastAsiaTheme="minorEastAsia"/>
          <w:noProof/>
          <w:lang w:eastAsia="fr-FR"/>
        </w:rPr>
      </w:pPr>
      <w:hyperlink w:anchor="_Toc433295972" w:history="1">
        <w:r w:rsidR="00BF44A6" w:rsidRPr="00857095">
          <w:rPr>
            <w:rStyle w:val="Lienhypertexte"/>
            <w:noProof/>
          </w:rPr>
          <w:t>Références</w:t>
        </w:r>
        <w:r w:rsidR="00BF44A6">
          <w:rPr>
            <w:noProof/>
            <w:webHidden/>
          </w:rPr>
          <w:tab/>
        </w:r>
        <w:r w:rsidR="00BF44A6">
          <w:rPr>
            <w:noProof/>
            <w:webHidden/>
          </w:rPr>
          <w:fldChar w:fldCharType="begin"/>
        </w:r>
        <w:r w:rsidR="00BF44A6">
          <w:rPr>
            <w:noProof/>
            <w:webHidden/>
          </w:rPr>
          <w:instrText xml:space="preserve"> PAGEREF _Toc433295972 \h </w:instrText>
        </w:r>
        <w:r w:rsidR="00BF44A6">
          <w:rPr>
            <w:noProof/>
            <w:webHidden/>
          </w:rPr>
        </w:r>
        <w:r w:rsidR="00BF44A6">
          <w:rPr>
            <w:noProof/>
            <w:webHidden/>
          </w:rPr>
          <w:fldChar w:fldCharType="separate"/>
        </w:r>
        <w:r w:rsidR="00BF44A6">
          <w:rPr>
            <w:noProof/>
            <w:webHidden/>
          </w:rPr>
          <w:t>39</w:t>
        </w:r>
        <w:r w:rsidR="00BF44A6">
          <w:rPr>
            <w:noProof/>
            <w:webHidden/>
          </w:rPr>
          <w:fldChar w:fldCharType="end"/>
        </w:r>
      </w:hyperlink>
    </w:p>
    <w:p w:rsidR="000D446B" w:rsidRDefault="00C760FF">
      <w:pPr>
        <w:rPr>
          <w:rFonts w:asciiTheme="majorHAnsi" w:eastAsiaTheme="majorEastAsia" w:hAnsiTheme="majorHAnsi" w:cstheme="majorBidi"/>
          <w:b/>
          <w:bCs/>
          <w:color w:val="365F91" w:themeColor="accent1" w:themeShade="BF"/>
          <w:sz w:val="28"/>
          <w:szCs w:val="28"/>
        </w:rPr>
      </w:pPr>
      <w:r>
        <w:fldChar w:fldCharType="end"/>
      </w:r>
      <w:r w:rsidR="000D446B">
        <w:br w:type="page"/>
      </w:r>
    </w:p>
    <w:p w:rsidR="00F27E7C" w:rsidRDefault="00F27E7C" w:rsidP="004307E5">
      <w:pPr>
        <w:pStyle w:val="Titre1"/>
      </w:pPr>
      <w:bookmarkStart w:id="0" w:name="_Toc433295935"/>
      <w:r>
        <w:lastRenderedPageBreak/>
        <w:t>Introduction</w:t>
      </w:r>
      <w:bookmarkEnd w:id="0"/>
    </w:p>
    <w:p w:rsidR="00F27E7C" w:rsidRDefault="00F27E7C" w:rsidP="00F27E7C">
      <w:r>
        <w:t>Le but de ce document est de définir une méthode de développement générique applicable au plus grand nombre de projets informatiques mettant en relation les bases de données, les interfaces utilisateurs</w:t>
      </w:r>
      <w:r w:rsidR="007612F2">
        <w:t xml:space="preserve"> et l’architecture logiciel</w:t>
      </w:r>
      <w:r>
        <w:t>.</w:t>
      </w:r>
    </w:p>
    <w:p w:rsidR="00590E53" w:rsidRDefault="00590E53" w:rsidP="00590E53">
      <w:r>
        <w:t>Cette méthode n’a pas pour prétention de fournir une architecture idéale mais plutôt les bases d’une application robuste et facile à développer.</w:t>
      </w:r>
    </w:p>
    <w:p w:rsidR="00590E53" w:rsidRDefault="00590E53" w:rsidP="009171B0">
      <w:r>
        <w:t>Le programmeur se concentre sur :</w:t>
      </w:r>
    </w:p>
    <w:p w:rsidR="00590E53" w:rsidRDefault="00590E53" w:rsidP="00590E53">
      <w:pPr>
        <w:pStyle w:val="Paragraphedeliste"/>
        <w:numPr>
          <w:ilvl w:val="0"/>
          <w:numId w:val="8"/>
        </w:numPr>
      </w:pPr>
      <w:r>
        <w:t>Le model de données (UML)</w:t>
      </w:r>
    </w:p>
    <w:p w:rsidR="00590E53" w:rsidRDefault="00590E53" w:rsidP="00590E53">
      <w:pPr>
        <w:pStyle w:val="Paragraphedeliste"/>
        <w:numPr>
          <w:ilvl w:val="0"/>
          <w:numId w:val="8"/>
        </w:numPr>
      </w:pPr>
      <w:r>
        <w:t xml:space="preserve">La logique d’implémentation métier </w:t>
      </w:r>
    </w:p>
    <w:p w:rsidR="00F27E7C" w:rsidRDefault="00590E53" w:rsidP="009171B0">
      <w:r>
        <w:t>L’implémentation</w:t>
      </w:r>
      <w:r w:rsidR="00CB5B8A">
        <w:t xml:space="preserve"> définit</w:t>
      </w:r>
      <w:r w:rsidR="009171B0">
        <w:t>:</w:t>
      </w:r>
    </w:p>
    <w:p w:rsidR="00590E53" w:rsidRDefault="00316BA1" w:rsidP="00F27E7C">
      <w:pPr>
        <w:pStyle w:val="Paragraphedeliste"/>
        <w:numPr>
          <w:ilvl w:val="0"/>
          <w:numId w:val="5"/>
        </w:numPr>
      </w:pPr>
      <w:r>
        <w:t>L’interface</w:t>
      </w:r>
      <w:r w:rsidR="00590E53">
        <w:t xml:space="preserve"> avec </w:t>
      </w:r>
      <w:r w:rsidR="00CB5B8A">
        <w:t>les bases</w:t>
      </w:r>
      <w:r w:rsidR="00590E53">
        <w:t xml:space="preserve"> de données SQL</w:t>
      </w:r>
    </w:p>
    <w:p w:rsidR="00CE6332" w:rsidRDefault="00316BA1" w:rsidP="00F27E7C">
      <w:pPr>
        <w:pStyle w:val="Paragraphedeliste"/>
        <w:numPr>
          <w:ilvl w:val="0"/>
          <w:numId w:val="5"/>
        </w:numPr>
      </w:pPr>
      <w:r>
        <w:t>Les domaines</w:t>
      </w:r>
      <w:r w:rsidR="00CE6332">
        <w:t xml:space="preserve"> de valeurs</w:t>
      </w:r>
    </w:p>
    <w:p w:rsidR="00CB5B8A" w:rsidRDefault="008F1ABA" w:rsidP="00F27E7C">
      <w:pPr>
        <w:pStyle w:val="Paragraphedeliste"/>
        <w:numPr>
          <w:ilvl w:val="0"/>
          <w:numId w:val="5"/>
        </w:numPr>
      </w:pPr>
      <w:r>
        <w:t>L</w:t>
      </w:r>
      <w:r w:rsidR="00316BA1">
        <w:t>es e</w:t>
      </w:r>
      <w:r w:rsidR="00CB5B8A">
        <w:t>ntité</w:t>
      </w:r>
      <w:r w:rsidR="00316BA1">
        <w:t>s</w:t>
      </w:r>
      <w:r w:rsidR="00CB5B8A">
        <w:t> :</w:t>
      </w:r>
    </w:p>
    <w:p w:rsidR="00CB5B8A" w:rsidRDefault="00316BA1" w:rsidP="00CB5B8A">
      <w:pPr>
        <w:pStyle w:val="Paragraphedeliste"/>
        <w:numPr>
          <w:ilvl w:val="1"/>
          <w:numId w:val="5"/>
        </w:numPr>
      </w:pPr>
      <w:r>
        <w:t>Clé primaire</w:t>
      </w:r>
    </w:p>
    <w:p w:rsidR="00590E53" w:rsidRDefault="00316BA1" w:rsidP="00CB5B8A">
      <w:pPr>
        <w:pStyle w:val="Paragraphedeliste"/>
        <w:numPr>
          <w:ilvl w:val="1"/>
          <w:numId w:val="5"/>
        </w:numPr>
      </w:pPr>
      <w:r>
        <w:t>S</w:t>
      </w:r>
      <w:r w:rsidR="00590E53">
        <w:t>érialisation des données</w:t>
      </w:r>
    </w:p>
    <w:p w:rsidR="00CE6332" w:rsidRDefault="00CE6332" w:rsidP="00CB5B8A">
      <w:pPr>
        <w:pStyle w:val="Paragraphedeliste"/>
        <w:numPr>
          <w:ilvl w:val="1"/>
          <w:numId w:val="5"/>
        </w:numPr>
      </w:pPr>
      <w:r>
        <w:t>Validation des champs</w:t>
      </w:r>
    </w:p>
    <w:p w:rsidR="00316BA1" w:rsidRDefault="00316BA1" w:rsidP="00CB5B8A">
      <w:pPr>
        <w:pStyle w:val="Paragraphedeliste"/>
        <w:numPr>
          <w:ilvl w:val="1"/>
          <w:numId w:val="5"/>
        </w:numPr>
      </w:pPr>
      <w:r>
        <w:t>Persistance des données</w:t>
      </w:r>
    </w:p>
    <w:p w:rsidR="00CB5B8A" w:rsidRDefault="008F1ABA" w:rsidP="00CB5B8A">
      <w:pPr>
        <w:pStyle w:val="Paragraphedeliste"/>
        <w:numPr>
          <w:ilvl w:val="0"/>
          <w:numId w:val="5"/>
        </w:numPr>
      </w:pPr>
      <w:r>
        <w:t>Les é</w:t>
      </w:r>
      <w:r w:rsidR="00CE6332">
        <w:t>vénements</w:t>
      </w:r>
      <w:r w:rsidR="00CB5B8A">
        <w:t> :</w:t>
      </w:r>
    </w:p>
    <w:p w:rsidR="00590E53" w:rsidRDefault="00CB5B8A" w:rsidP="00CB5B8A">
      <w:pPr>
        <w:pStyle w:val="Paragraphedeliste"/>
        <w:numPr>
          <w:ilvl w:val="1"/>
          <w:numId w:val="5"/>
        </w:numPr>
      </w:pPr>
      <w:r>
        <w:t>Les m</w:t>
      </w:r>
      <w:r w:rsidR="00590E53">
        <w:t>écanisme</w:t>
      </w:r>
      <w:r>
        <w:t>s de traitement des événements</w:t>
      </w:r>
    </w:p>
    <w:p w:rsidR="00CB5B8A" w:rsidRDefault="00CE6332" w:rsidP="00CB5B8A">
      <w:pPr>
        <w:pStyle w:val="Paragraphedeliste"/>
        <w:numPr>
          <w:ilvl w:val="1"/>
          <w:numId w:val="5"/>
        </w:numPr>
      </w:pPr>
      <w:r>
        <w:t>H</w:t>
      </w:r>
      <w:r w:rsidR="00CB5B8A">
        <w:t>istorisation des états</w:t>
      </w:r>
    </w:p>
    <w:p w:rsidR="00CE6332" w:rsidRDefault="00CE6332" w:rsidP="00CB5B8A">
      <w:pPr>
        <w:pStyle w:val="Paragraphedeliste"/>
        <w:numPr>
          <w:ilvl w:val="1"/>
          <w:numId w:val="5"/>
        </w:numPr>
      </w:pPr>
      <w:r>
        <w:t>Interaction Interface Utilisateur / Model de données</w:t>
      </w:r>
    </w:p>
    <w:p w:rsidR="00CE6332" w:rsidRPr="00862B10" w:rsidRDefault="00CE6332" w:rsidP="00CE6332">
      <w:pPr>
        <w:pStyle w:val="Paragraphedeliste"/>
        <w:numPr>
          <w:ilvl w:val="2"/>
          <w:numId w:val="5"/>
        </w:numPr>
        <w:rPr>
          <w:lang w:val="en-US"/>
        </w:rPr>
      </w:pPr>
      <w:r w:rsidRPr="00862B10">
        <w:rPr>
          <w:lang w:val="en-US"/>
        </w:rPr>
        <w:t>Create, Update, Delete, Copy, Paste, Change, …</w:t>
      </w:r>
    </w:p>
    <w:p w:rsidR="00CE6332" w:rsidRDefault="008F1ABA" w:rsidP="00CE6332">
      <w:pPr>
        <w:pStyle w:val="Paragraphedeliste"/>
        <w:numPr>
          <w:ilvl w:val="0"/>
          <w:numId w:val="5"/>
        </w:numPr>
      </w:pPr>
      <w:r>
        <w:t>Les modèles</w:t>
      </w:r>
      <w:r w:rsidR="00CE6332">
        <w:t xml:space="preserve"> de données :</w:t>
      </w:r>
    </w:p>
    <w:p w:rsidR="00CE6332" w:rsidRDefault="00CE6332" w:rsidP="00CE6332">
      <w:pPr>
        <w:pStyle w:val="Paragraphedeliste"/>
        <w:numPr>
          <w:ilvl w:val="1"/>
          <w:numId w:val="5"/>
        </w:numPr>
      </w:pPr>
      <w:r>
        <w:t>Maintien d’une liste de références</w:t>
      </w:r>
    </w:p>
    <w:p w:rsidR="00316BA1" w:rsidRDefault="00316BA1" w:rsidP="00CE6332">
      <w:pPr>
        <w:pStyle w:val="Paragraphedeliste"/>
        <w:numPr>
          <w:ilvl w:val="1"/>
          <w:numId w:val="5"/>
        </w:numPr>
      </w:pPr>
      <w:r>
        <w:t>Gestion de model multiples (MDI, modèles concurrents, asynchronisme)</w:t>
      </w:r>
    </w:p>
    <w:p w:rsidR="00490A3E" w:rsidRDefault="00490A3E">
      <w:pPr>
        <w:rPr>
          <w:rFonts w:asciiTheme="majorHAnsi" w:eastAsiaTheme="majorEastAsia" w:hAnsiTheme="majorHAnsi" w:cstheme="majorBidi"/>
          <w:b/>
          <w:bCs/>
          <w:color w:val="365F91" w:themeColor="accent1" w:themeShade="BF"/>
          <w:sz w:val="28"/>
          <w:szCs w:val="28"/>
        </w:rPr>
      </w:pPr>
      <w:r>
        <w:br w:type="page"/>
      </w:r>
    </w:p>
    <w:p w:rsidR="004307E5" w:rsidRDefault="004307E5" w:rsidP="004307E5">
      <w:pPr>
        <w:pStyle w:val="Titre1"/>
      </w:pPr>
      <w:bookmarkStart w:id="1" w:name="_Toc433295936"/>
      <w:r>
        <w:lastRenderedPageBreak/>
        <w:t>Squelette d’application</w:t>
      </w:r>
      <w:bookmarkEnd w:id="1"/>
    </w:p>
    <w:p w:rsidR="00316BA1" w:rsidRDefault="00316BA1" w:rsidP="004307E5">
      <w:r>
        <w:t xml:space="preserve">L’implémentation repose sur un squelette de classes abstraites (interfaces). Les langages de programmation concernés sont donc </w:t>
      </w:r>
      <w:r w:rsidR="00F60CC5">
        <w:t xml:space="preserve">obligatoirement </w:t>
      </w:r>
      <w:r>
        <w:t>de type Orienté-Objet.</w:t>
      </w:r>
    </w:p>
    <w:p w:rsidR="004307E5" w:rsidRPr="00210C45" w:rsidRDefault="004307E5" w:rsidP="004307E5">
      <w:r>
        <w:t xml:space="preserve">Ce squelette permet de définir </w:t>
      </w:r>
      <w:r w:rsidR="00F60CC5">
        <w:t>la structure de base de l</w:t>
      </w:r>
      <w:r w:rsidR="00316BA1">
        <w:t>’implémentation</w:t>
      </w:r>
      <w:r>
        <w:t xml:space="preserve"> </w:t>
      </w:r>
      <w:r w:rsidR="00316BA1">
        <w:t xml:space="preserve">sur </w:t>
      </w:r>
      <w:r w:rsidR="00F60CC5">
        <w:t>laquelle</w:t>
      </w:r>
      <w:r w:rsidR="00316BA1">
        <w:t xml:space="preserve"> est basé</w:t>
      </w:r>
      <w:r w:rsidR="00F60CC5">
        <w:t>e</w:t>
      </w:r>
      <w:r w:rsidR="00316BA1">
        <w:t xml:space="preserve"> cette méthode, certaines </w:t>
      </w:r>
      <w:r w:rsidR="00F60CC5">
        <w:t xml:space="preserve">interfaces </w:t>
      </w:r>
      <w:r w:rsidR="00316BA1">
        <w:t>sont indispensables et d’autres facultatives</w:t>
      </w:r>
      <w:r>
        <w:t>.</w:t>
      </w:r>
      <w:r w:rsidR="00316BA1">
        <w:t xml:space="preserve"> Ce sont les</w:t>
      </w:r>
      <w:r>
        <w:t xml:space="preserve"> éléments les plus communs </w:t>
      </w:r>
      <w:r w:rsidR="00316BA1">
        <w:t>à</w:t>
      </w:r>
      <w:r>
        <w:t xml:space="preserve"> une application </w:t>
      </w:r>
      <w:r w:rsidR="00F60CC5">
        <w:t>(événements, entités, application, contrôleur, model, …</w:t>
      </w:r>
      <w:r>
        <w:t>.</w:t>
      </w:r>
      <w:r w:rsidR="00F60CC5">
        <w:t>)</w:t>
      </w:r>
    </w:p>
    <w:p w:rsidR="00DA43AA" w:rsidRDefault="00DA43AA" w:rsidP="00DA43AA">
      <w:r>
        <w:t xml:space="preserve">Suivant l’implémentation </w:t>
      </w:r>
      <w:r w:rsidR="008F787C">
        <w:t xml:space="preserve">finale du programmeur </w:t>
      </w:r>
      <w:r>
        <w:t xml:space="preserve">certaines de ces interfaces seront remplacées par des classes du </w:t>
      </w:r>
      <w:r w:rsidR="008F787C">
        <w:t>F</w:t>
      </w:r>
      <w:r>
        <w:t>ramework ou des éléments du langage</w:t>
      </w:r>
      <w:r w:rsidR="008F787C">
        <w:t xml:space="preserve"> utilisé</w:t>
      </w:r>
      <w:r>
        <w:t xml:space="preserve">. Ce squelette </w:t>
      </w:r>
      <w:r w:rsidR="008F787C">
        <w:t xml:space="preserve">a uniquement pour but </w:t>
      </w:r>
      <w:r w:rsidR="00A70DA1">
        <w:t>de définir l’ensemble d</w:t>
      </w:r>
      <w:r>
        <w:t xml:space="preserve">es interfaces </w:t>
      </w:r>
      <w:r w:rsidR="0068784B">
        <w:t xml:space="preserve">nécessaires à une </w:t>
      </w:r>
      <w:r w:rsidR="008F787C">
        <w:t>architecture</w:t>
      </w:r>
      <w:r w:rsidR="0068784B">
        <w:t xml:space="preserve"> de base</w:t>
      </w:r>
      <w:r>
        <w:t>.</w:t>
      </w:r>
    </w:p>
    <w:p w:rsidR="00F60CC5" w:rsidRDefault="00F60CC5">
      <w:r>
        <w:br w:type="page"/>
      </w:r>
    </w:p>
    <w:p w:rsidR="000D5322" w:rsidRDefault="000D5322">
      <w:r>
        <w:lastRenderedPageBreak/>
        <w:t xml:space="preserve">Cette section </w:t>
      </w:r>
      <w:r w:rsidR="00C7389D">
        <w:t>présente les</w:t>
      </w:r>
      <w:r>
        <w:t xml:space="preserve"> interfaces et leurs méthodes don</w:t>
      </w:r>
      <w:r w:rsidR="00C7389D">
        <w:t>t</w:t>
      </w:r>
      <w:r>
        <w:t xml:space="preserve"> le schéma ci-dessous en est une représentation UML :</w:t>
      </w:r>
    </w:p>
    <w:p w:rsidR="00E362F1" w:rsidRDefault="008B128A">
      <w:pPr>
        <w:rPr>
          <w:rFonts w:asciiTheme="majorHAnsi" w:eastAsiaTheme="majorEastAsia" w:hAnsiTheme="majorHAnsi" w:cstheme="majorBidi"/>
          <w:b/>
          <w:bCs/>
          <w:color w:val="4F81BD" w:themeColor="accent1"/>
          <w:sz w:val="26"/>
          <w:szCs w:val="26"/>
        </w:rPr>
      </w:pPr>
      <w:r>
        <w:t xml:space="preserve"> </w:t>
      </w:r>
      <w:r w:rsidR="00B77122">
        <w:rPr>
          <w:rFonts w:asciiTheme="majorHAnsi" w:eastAsiaTheme="majorEastAsia" w:hAnsiTheme="majorHAnsi" w:cstheme="majorBidi"/>
          <w:b/>
          <w:bCs/>
          <w:noProof/>
          <w:color w:val="4F81BD" w:themeColor="accent1"/>
          <w:sz w:val="26"/>
          <w:szCs w:val="26"/>
          <w:lang w:eastAsia="fr-FR"/>
        </w:rPr>
        <w:drawing>
          <wp:inline distT="0" distB="0" distL="0" distR="0">
            <wp:extent cx="5753903" cy="5706271"/>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3903" cy="5706271"/>
                    </a:xfrm>
                    <a:prstGeom prst="rect">
                      <a:avLst/>
                    </a:prstGeom>
                  </pic:spPr>
                </pic:pic>
              </a:graphicData>
            </a:graphic>
          </wp:inline>
        </w:drawing>
      </w:r>
    </w:p>
    <w:p w:rsidR="00B77122" w:rsidRDefault="00B77122">
      <w:pPr>
        <w:rPr>
          <w:rFonts w:asciiTheme="majorHAnsi" w:eastAsiaTheme="majorEastAsia" w:hAnsiTheme="majorHAnsi" w:cstheme="majorBidi"/>
          <w:b/>
          <w:bCs/>
          <w:color w:val="4F81BD" w:themeColor="accent1"/>
          <w:sz w:val="26"/>
          <w:szCs w:val="26"/>
        </w:rPr>
      </w:pPr>
      <w:r>
        <w:br w:type="page"/>
      </w:r>
    </w:p>
    <w:p w:rsidR="00AA2106" w:rsidRDefault="00AA2106" w:rsidP="004307E5">
      <w:pPr>
        <w:pStyle w:val="Titre2"/>
      </w:pPr>
      <w:bookmarkStart w:id="2" w:name="_Toc433295937"/>
      <w:r>
        <w:lastRenderedPageBreak/>
        <w:t>Application</w:t>
      </w:r>
      <w:bookmarkEnd w:id="2"/>
    </w:p>
    <w:p w:rsidR="00AA2106" w:rsidRDefault="00AA2106" w:rsidP="00AA2106">
      <w:r>
        <w:t>Point d'entrée du programme et données globales dont les modèles, vues et contrôleurs</w:t>
      </w:r>
    </w:p>
    <w:p w:rsidR="00AA2106" w:rsidRDefault="00B77122" w:rsidP="00AA2106">
      <w:pPr>
        <w:pStyle w:val="Titre3"/>
      </w:pPr>
      <w:r>
        <w:t xml:space="preserve">Interface </w:t>
      </w:r>
      <w:proofErr w:type="spellStart"/>
      <w:r w:rsidR="00AA2106">
        <w:t>IApp</w:t>
      </w:r>
      <w:proofErr w:type="spellEnd"/>
    </w:p>
    <w:tbl>
      <w:tblPr>
        <w:tblStyle w:val="Grilledutableau"/>
        <w:tblW w:w="0" w:type="auto"/>
        <w:tblLook w:val="04A0" w:firstRow="1" w:lastRow="0" w:firstColumn="1" w:lastColumn="0" w:noHBand="0" w:noVBand="1"/>
      </w:tblPr>
      <w:tblGrid>
        <w:gridCol w:w="2376"/>
        <w:gridCol w:w="6836"/>
      </w:tblGrid>
      <w:tr w:rsidR="00D91FE1" w:rsidTr="00C85510">
        <w:tc>
          <w:tcPr>
            <w:tcW w:w="2376" w:type="dxa"/>
            <w:vAlign w:val="center"/>
          </w:tcPr>
          <w:p w:rsidR="00D91FE1" w:rsidRPr="006873B3" w:rsidRDefault="00D91FE1" w:rsidP="00C85510">
            <w:pPr>
              <w:rPr>
                <w:b/>
              </w:rPr>
            </w:pPr>
            <w:proofErr w:type="spellStart"/>
            <w:r>
              <w:rPr>
                <w:b/>
              </w:rPr>
              <w:t>ProcessException</w:t>
            </w:r>
            <w:proofErr w:type="spellEnd"/>
          </w:p>
        </w:tc>
        <w:tc>
          <w:tcPr>
            <w:tcW w:w="6836" w:type="dxa"/>
          </w:tcPr>
          <w:p w:rsidR="00D91FE1" w:rsidRDefault="00D91FE1" w:rsidP="00C85510">
            <w:r>
              <w:t>Traite une exception utilisateur retournée par l’application</w:t>
            </w:r>
          </w:p>
        </w:tc>
      </w:tr>
    </w:tbl>
    <w:p w:rsidR="00AA2106" w:rsidRDefault="00AA2106" w:rsidP="00AA2106">
      <w:pPr>
        <w:pStyle w:val="Titre2"/>
      </w:pPr>
      <w:bookmarkStart w:id="3" w:name="_Toc433295938"/>
      <w:r>
        <w:t>Contr</w:t>
      </w:r>
      <w:r w:rsidR="0063202C">
        <w:t>ô</w:t>
      </w:r>
      <w:r>
        <w:t>le</w:t>
      </w:r>
      <w:r w:rsidR="0063202C">
        <w:t>u</w:t>
      </w:r>
      <w:r>
        <w:t>r</w:t>
      </w:r>
      <w:bookmarkEnd w:id="3"/>
    </w:p>
    <w:p w:rsidR="00AA2106" w:rsidRPr="00AA2106" w:rsidRDefault="00AA2106" w:rsidP="00AA2106">
      <w:r>
        <w:t>Classe d'interaction entre la vue et le model</w:t>
      </w:r>
    </w:p>
    <w:p w:rsidR="00AA2106" w:rsidRDefault="00B77122" w:rsidP="00AA2106">
      <w:pPr>
        <w:pStyle w:val="Titre3"/>
      </w:pPr>
      <w:r>
        <w:t xml:space="preserve">Interface </w:t>
      </w:r>
      <w:proofErr w:type="spellStart"/>
      <w:r w:rsidR="00AA2106">
        <w:t>IControler</w:t>
      </w:r>
      <w:proofErr w:type="spellEnd"/>
    </w:p>
    <w:p w:rsidR="00350184" w:rsidRPr="00350184" w:rsidRDefault="00350184" w:rsidP="00350184">
      <w:r>
        <w:t>…</w:t>
      </w:r>
    </w:p>
    <w:p w:rsidR="00AA2106" w:rsidRDefault="00AA2106" w:rsidP="00AA2106">
      <w:pPr>
        <w:pStyle w:val="Titre2"/>
      </w:pPr>
      <w:bookmarkStart w:id="4" w:name="_Toc433295939"/>
      <w:r>
        <w:t>Model</w:t>
      </w:r>
      <w:bookmarkEnd w:id="4"/>
    </w:p>
    <w:p w:rsidR="00AA2106" w:rsidRPr="00AA2106" w:rsidRDefault="00F60CC5" w:rsidP="00AA2106">
      <w:r>
        <w:t>Manage les données et implémente la logique métier</w:t>
      </w:r>
    </w:p>
    <w:p w:rsidR="00AA2106" w:rsidRDefault="00B77122" w:rsidP="00AA2106">
      <w:pPr>
        <w:pStyle w:val="Titre3"/>
      </w:pPr>
      <w:r>
        <w:t xml:space="preserve">Interface </w:t>
      </w:r>
      <w:proofErr w:type="spellStart"/>
      <w:r w:rsidR="00AA2106">
        <w:t>IModel</w:t>
      </w:r>
      <w:proofErr w:type="spellEnd"/>
    </w:p>
    <w:p w:rsidR="00243969" w:rsidRPr="00243969" w:rsidRDefault="00243969" w:rsidP="00243969">
      <w:r>
        <w:t>Model de données.</w:t>
      </w:r>
    </w:p>
    <w:tbl>
      <w:tblPr>
        <w:tblStyle w:val="Grilledutableau"/>
        <w:tblW w:w="0" w:type="auto"/>
        <w:tblLook w:val="04A0" w:firstRow="1" w:lastRow="0" w:firstColumn="1" w:lastColumn="0" w:noHBand="0" w:noVBand="1"/>
      </w:tblPr>
      <w:tblGrid>
        <w:gridCol w:w="2376"/>
        <w:gridCol w:w="6836"/>
      </w:tblGrid>
      <w:tr w:rsidR="00243969" w:rsidTr="007612F2">
        <w:tc>
          <w:tcPr>
            <w:tcW w:w="2376" w:type="dxa"/>
            <w:vAlign w:val="center"/>
          </w:tcPr>
          <w:p w:rsidR="00243969" w:rsidRPr="006873B3" w:rsidRDefault="009B647C" w:rsidP="007612F2">
            <w:pPr>
              <w:rPr>
                <w:b/>
              </w:rPr>
            </w:pPr>
            <w:proofErr w:type="spellStart"/>
            <w:r w:rsidRPr="009B647C">
              <w:rPr>
                <w:b/>
              </w:rPr>
              <w:t>CreateEntity</w:t>
            </w:r>
            <w:proofErr w:type="spellEnd"/>
          </w:p>
        </w:tc>
        <w:tc>
          <w:tcPr>
            <w:tcW w:w="6836" w:type="dxa"/>
          </w:tcPr>
          <w:p w:rsidR="006F5EC0" w:rsidRDefault="009B647C" w:rsidP="007612F2">
            <w:r w:rsidRPr="009B647C">
              <w:t>Crée une entité</w:t>
            </w:r>
            <w:r w:rsidR="006F5EC0">
              <w:t>.</w:t>
            </w:r>
          </w:p>
          <w:p w:rsidR="00243969" w:rsidRPr="006F5EC0" w:rsidRDefault="006F5EC0" w:rsidP="007612F2">
            <w:pPr>
              <w:rPr>
                <w:i/>
              </w:rPr>
            </w:pPr>
            <w:r w:rsidRPr="006F5EC0">
              <w:rPr>
                <w:i/>
              </w:rPr>
              <w:t>Cette méthode n’implémente pas la logique métier.</w:t>
            </w:r>
          </w:p>
        </w:tc>
      </w:tr>
      <w:tr w:rsidR="009B647C" w:rsidTr="007612F2">
        <w:tc>
          <w:tcPr>
            <w:tcW w:w="2376" w:type="dxa"/>
            <w:vAlign w:val="center"/>
          </w:tcPr>
          <w:p w:rsidR="009B647C" w:rsidRPr="006873B3" w:rsidRDefault="009B647C" w:rsidP="00F73774">
            <w:pPr>
              <w:rPr>
                <w:b/>
              </w:rPr>
            </w:pPr>
            <w:proofErr w:type="spellStart"/>
            <w:r w:rsidRPr="00243969">
              <w:rPr>
                <w:b/>
              </w:rPr>
              <w:t>Remove</w:t>
            </w:r>
            <w:proofErr w:type="spellEnd"/>
          </w:p>
        </w:tc>
        <w:tc>
          <w:tcPr>
            <w:tcW w:w="6836" w:type="dxa"/>
          </w:tcPr>
          <w:p w:rsidR="006F5EC0" w:rsidRDefault="009B647C" w:rsidP="006F5EC0">
            <w:r w:rsidRPr="00243969">
              <w:t xml:space="preserve">Supprime une entité </w:t>
            </w:r>
            <w:r w:rsidR="006F5EC0">
              <w:t>des</w:t>
            </w:r>
            <w:r w:rsidRPr="00243969">
              <w:t xml:space="preserve"> référence</w:t>
            </w:r>
            <w:r w:rsidR="006F5EC0">
              <w:t>s.</w:t>
            </w:r>
          </w:p>
          <w:p w:rsidR="009B647C" w:rsidRPr="006F5EC0" w:rsidRDefault="006F5EC0" w:rsidP="006F5EC0">
            <w:pPr>
              <w:rPr>
                <w:i/>
              </w:rPr>
            </w:pPr>
            <w:r w:rsidRPr="006F5EC0">
              <w:rPr>
                <w:i/>
              </w:rPr>
              <w:t>Cette méthode n’implémente pas la logique métier.</w:t>
            </w:r>
          </w:p>
        </w:tc>
      </w:tr>
      <w:tr w:rsidR="009B647C" w:rsidTr="007612F2">
        <w:tc>
          <w:tcPr>
            <w:tcW w:w="2376" w:type="dxa"/>
            <w:vAlign w:val="center"/>
          </w:tcPr>
          <w:p w:rsidR="009B647C" w:rsidRPr="006873B3" w:rsidRDefault="009B647C" w:rsidP="007612F2">
            <w:pPr>
              <w:rPr>
                <w:b/>
              </w:rPr>
            </w:pPr>
            <w:proofErr w:type="spellStart"/>
            <w:r w:rsidRPr="00243969">
              <w:rPr>
                <w:b/>
              </w:rPr>
              <w:t>Add</w:t>
            </w:r>
            <w:proofErr w:type="spellEnd"/>
          </w:p>
        </w:tc>
        <w:tc>
          <w:tcPr>
            <w:tcW w:w="6836" w:type="dxa"/>
          </w:tcPr>
          <w:p w:rsidR="006F5EC0" w:rsidRDefault="009B647C" w:rsidP="006F5EC0">
            <w:r w:rsidRPr="00243969">
              <w:t xml:space="preserve">Ajoute une entité </w:t>
            </w:r>
            <w:r w:rsidR="006F5EC0">
              <w:t>aux</w:t>
            </w:r>
            <w:r w:rsidRPr="00243969">
              <w:t xml:space="preserve"> références</w:t>
            </w:r>
            <w:r w:rsidR="006F5EC0">
              <w:t>.</w:t>
            </w:r>
          </w:p>
          <w:p w:rsidR="009B647C" w:rsidRPr="006F5EC0" w:rsidRDefault="006F5EC0" w:rsidP="006F5EC0">
            <w:pPr>
              <w:rPr>
                <w:i/>
              </w:rPr>
            </w:pPr>
            <w:r w:rsidRPr="006F5EC0">
              <w:rPr>
                <w:i/>
              </w:rPr>
              <w:t>Cette méthode n’implémente pas la logique métier.</w:t>
            </w:r>
          </w:p>
        </w:tc>
      </w:tr>
      <w:tr w:rsidR="009B647C" w:rsidTr="007612F2">
        <w:tc>
          <w:tcPr>
            <w:tcW w:w="2376" w:type="dxa"/>
            <w:vAlign w:val="center"/>
          </w:tcPr>
          <w:p w:rsidR="009B647C" w:rsidRPr="006873B3" w:rsidRDefault="009B647C" w:rsidP="007612F2">
            <w:pPr>
              <w:rPr>
                <w:b/>
              </w:rPr>
            </w:pPr>
            <w:r w:rsidRPr="006873B3">
              <w:rPr>
                <w:b/>
              </w:rPr>
              <w:t>Clone</w:t>
            </w:r>
          </w:p>
        </w:tc>
        <w:tc>
          <w:tcPr>
            <w:tcW w:w="6836" w:type="dxa"/>
          </w:tcPr>
          <w:p w:rsidR="006F5EC0" w:rsidRDefault="009B647C" w:rsidP="007612F2">
            <w:r w:rsidRPr="00243969">
              <w:t>Clone le model et les entités qu'il contient</w:t>
            </w:r>
            <w:r w:rsidR="006F5EC0">
              <w:t>.</w:t>
            </w:r>
          </w:p>
          <w:p w:rsidR="009B647C" w:rsidRPr="006F5EC0" w:rsidRDefault="006F5EC0" w:rsidP="007612F2">
            <w:pPr>
              <w:rPr>
                <w:i/>
              </w:rPr>
            </w:pPr>
            <w:r w:rsidRPr="006F5EC0">
              <w:rPr>
                <w:i/>
              </w:rPr>
              <w:t>Cette méthode n’implémente pas la logique métier.</w:t>
            </w:r>
          </w:p>
        </w:tc>
      </w:tr>
      <w:tr w:rsidR="009B647C" w:rsidTr="007612F2">
        <w:tc>
          <w:tcPr>
            <w:tcW w:w="2376" w:type="dxa"/>
            <w:vAlign w:val="center"/>
          </w:tcPr>
          <w:p w:rsidR="009B647C" w:rsidRPr="006873B3" w:rsidRDefault="009B647C" w:rsidP="007612F2">
            <w:pPr>
              <w:rPr>
                <w:b/>
              </w:rPr>
            </w:pPr>
            <w:proofErr w:type="spellStart"/>
            <w:r w:rsidRPr="00243969">
              <w:rPr>
                <w:b/>
              </w:rPr>
              <w:t>GetReference</w:t>
            </w:r>
            <w:proofErr w:type="spellEnd"/>
          </w:p>
        </w:tc>
        <w:tc>
          <w:tcPr>
            <w:tcW w:w="6836" w:type="dxa"/>
          </w:tcPr>
          <w:p w:rsidR="006F5EC0" w:rsidRDefault="009B647C" w:rsidP="006F5EC0">
            <w:r w:rsidRPr="00243969">
              <w:t>Obtient une référence de l'objet, si celui-ci n'existe pas il est automatiquement ajouté à la liste</w:t>
            </w:r>
            <w:r w:rsidR="006F5EC0">
              <w:t>.</w:t>
            </w:r>
          </w:p>
          <w:p w:rsidR="009B647C" w:rsidRPr="00243969" w:rsidRDefault="006F5EC0" w:rsidP="006F5EC0">
            <w:r w:rsidRPr="006F5EC0">
              <w:rPr>
                <w:i/>
              </w:rPr>
              <w:t>Cette méthode n’implémente pas la logique métier.</w:t>
            </w:r>
          </w:p>
        </w:tc>
      </w:tr>
      <w:tr w:rsidR="009B647C" w:rsidTr="007612F2">
        <w:tc>
          <w:tcPr>
            <w:tcW w:w="2376" w:type="dxa"/>
            <w:vAlign w:val="center"/>
          </w:tcPr>
          <w:p w:rsidR="009B647C" w:rsidRPr="006873B3" w:rsidRDefault="009B647C" w:rsidP="007612F2">
            <w:pPr>
              <w:rPr>
                <w:b/>
              </w:rPr>
            </w:pPr>
            <w:proofErr w:type="spellStart"/>
            <w:r w:rsidRPr="00243969">
              <w:rPr>
                <w:b/>
              </w:rPr>
              <w:t>GetObjectKey</w:t>
            </w:r>
            <w:proofErr w:type="spellEnd"/>
          </w:p>
        </w:tc>
        <w:tc>
          <w:tcPr>
            <w:tcW w:w="6836" w:type="dxa"/>
          </w:tcPr>
          <w:p w:rsidR="009B647C" w:rsidRPr="00243969" w:rsidRDefault="009B647C" w:rsidP="007612F2">
            <w:r w:rsidRPr="00243969">
              <w:t>Obtient la clé d'un objet</w:t>
            </w:r>
          </w:p>
        </w:tc>
      </w:tr>
      <w:tr w:rsidR="009B647C" w:rsidTr="007612F2">
        <w:tc>
          <w:tcPr>
            <w:tcW w:w="2376" w:type="dxa"/>
            <w:vAlign w:val="center"/>
          </w:tcPr>
          <w:p w:rsidR="009B647C" w:rsidRPr="006873B3" w:rsidRDefault="009B647C" w:rsidP="007612F2">
            <w:pPr>
              <w:rPr>
                <w:b/>
              </w:rPr>
            </w:pPr>
            <w:proofErr w:type="spellStart"/>
            <w:r w:rsidRPr="00243969">
              <w:rPr>
                <w:b/>
              </w:rPr>
              <w:t>GetObjectByKey</w:t>
            </w:r>
            <w:proofErr w:type="spellEnd"/>
          </w:p>
        </w:tc>
        <w:tc>
          <w:tcPr>
            <w:tcW w:w="6836" w:type="dxa"/>
          </w:tcPr>
          <w:p w:rsidR="009B647C" w:rsidRPr="00243969" w:rsidRDefault="009B647C" w:rsidP="007612F2">
            <w:r w:rsidRPr="00243969">
              <w:t>Obtient un objet par sa clé</w:t>
            </w:r>
          </w:p>
        </w:tc>
      </w:tr>
      <w:tr w:rsidR="009B647C" w:rsidTr="007612F2">
        <w:tc>
          <w:tcPr>
            <w:tcW w:w="2376" w:type="dxa"/>
            <w:vAlign w:val="center"/>
          </w:tcPr>
          <w:p w:rsidR="009B647C" w:rsidRPr="006873B3" w:rsidRDefault="009B647C" w:rsidP="007612F2">
            <w:pPr>
              <w:rPr>
                <w:b/>
              </w:rPr>
            </w:pPr>
            <w:proofErr w:type="spellStart"/>
            <w:r w:rsidRPr="00063137">
              <w:rPr>
                <w:b/>
              </w:rPr>
              <w:t>Contains</w:t>
            </w:r>
            <w:proofErr w:type="spellEnd"/>
          </w:p>
        </w:tc>
        <w:tc>
          <w:tcPr>
            <w:tcW w:w="6836" w:type="dxa"/>
          </w:tcPr>
          <w:p w:rsidR="009B647C" w:rsidRPr="00243969" w:rsidRDefault="009B647C" w:rsidP="007612F2">
            <w:r>
              <w:t>Test si une référence de l’objet existe dans le model.</w:t>
            </w:r>
          </w:p>
        </w:tc>
      </w:tr>
      <w:tr w:rsidR="006F5EC0" w:rsidTr="007612F2">
        <w:tc>
          <w:tcPr>
            <w:tcW w:w="2376" w:type="dxa"/>
            <w:vAlign w:val="center"/>
          </w:tcPr>
          <w:p w:rsidR="006F5EC0" w:rsidRPr="00063137" w:rsidRDefault="006F5EC0" w:rsidP="007612F2">
            <w:pPr>
              <w:rPr>
                <w:b/>
              </w:rPr>
            </w:pPr>
            <w:r>
              <w:rPr>
                <w:b/>
              </w:rPr>
              <w:t>Update</w:t>
            </w:r>
          </w:p>
        </w:tc>
        <w:tc>
          <w:tcPr>
            <w:tcW w:w="6836" w:type="dxa"/>
          </w:tcPr>
          <w:p w:rsidR="006F5EC0" w:rsidRDefault="006F5EC0" w:rsidP="006F5EC0">
            <w:r>
              <w:t>Met à jour du model.</w:t>
            </w:r>
          </w:p>
          <w:p w:rsidR="006F5EC0" w:rsidRPr="006F5EC0" w:rsidRDefault="006F5EC0" w:rsidP="00511CE3">
            <w:pPr>
              <w:rPr>
                <w:i/>
              </w:rPr>
            </w:pPr>
            <w:r w:rsidRPr="006F5EC0">
              <w:rPr>
                <w:i/>
              </w:rPr>
              <w:t>Cette méthode implémente la logique métier (validation, persistance, …).</w:t>
            </w:r>
          </w:p>
        </w:tc>
      </w:tr>
      <w:tr w:rsidR="006F5EC0" w:rsidTr="007612F2">
        <w:tc>
          <w:tcPr>
            <w:tcW w:w="2376" w:type="dxa"/>
            <w:vAlign w:val="center"/>
          </w:tcPr>
          <w:p w:rsidR="006F5EC0" w:rsidRPr="00063137" w:rsidRDefault="006F5EC0" w:rsidP="00EB2CCF">
            <w:pPr>
              <w:rPr>
                <w:b/>
              </w:rPr>
            </w:pPr>
            <w:proofErr w:type="spellStart"/>
            <w:r>
              <w:rPr>
                <w:b/>
              </w:rPr>
              <w:t>Create</w:t>
            </w:r>
            <w:proofErr w:type="spellEnd"/>
          </w:p>
        </w:tc>
        <w:tc>
          <w:tcPr>
            <w:tcW w:w="6836" w:type="dxa"/>
          </w:tcPr>
          <w:p w:rsidR="006F5EC0" w:rsidRDefault="006F5EC0" w:rsidP="006F5EC0">
            <w:r>
              <w:t>Crée une entité du model.</w:t>
            </w:r>
          </w:p>
          <w:p w:rsidR="006F5EC0" w:rsidRPr="006F5EC0" w:rsidRDefault="006F5EC0" w:rsidP="00511CE3">
            <w:pPr>
              <w:rPr>
                <w:i/>
              </w:rPr>
            </w:pPr>
            <w:r w:rsidRPr="006F5EC0">
              <w:rPr>
                <w:i/>
              </w:rPr>
              <w:t>Cette méthode implémente la logique métier (validation, persistance, …).</w:t>
            </w:r>
          </w:p>
        </w:tc>
      </w:tr>
      <w:tr w:rsidR="006F5EC0" w:rsidTr="007612F2">
        <w:tc>
          <w:tcPr>
            <w:tcW w:w="2376" w:type="dxa"/>
            <w:vAlign w:val="center"/>
          </w:tcPr>
          <w:p w:rsidR="006F5EC0" w:rsidRPr="00063137" w:rsidRDefault="006F5EC0" w:rsidP="00EB2CCF">
            <w:pPr>
              <w:rPr>
                <w:b/>
              </w:rPr>
            </w:pPr>
            <w:proofErr w:type="spellStart"/>
            <w:r>
              <w:rPr>
                <w:b/>
              </w:rPr>
              <w:t>Delete</w:t>
            </w:r>
            <w:proofErr w:type="spellEnd"/>
          </w:p>
        </w:tc>
        <w:tc>
          <w:tcPr>
            <w:tcW w:w="6836" w:type="dxa"/>
          </w:tcPr>
          <w:p w:rsidR="006F5EC0" w:rsidRDefault="006F5EC0" w:rsidP="006F5EC0">
            <w:r>
              <w:t>Supprime une entité du model.</w:t>
            </w:r>
          </w:p>
          <w:p w:rsidR="006F5EC0" w:rsidRPr="006F5EC0" w:rsidRDefault="006F5EC0" w:rsidP="00511CE3">
            <w:pPr>
              <w:rPr>
                <w:i/>
              </w:rPr>
            </w:pPr>
            <w:r w:rsidRPr="006F5EC0">
              <w:rPr>
                <w:i/>
              </w:rPr>
              <w:t>Cette méthode implémente la logique métier (validation, persistance, …).</w:t>
            </w:r>
          </w:p>
        </w:tc>
      </w:tr>
    </w:tbl>
    <w:p w:rsidR="00AA2106" w:rsidRDefault="0063202C" w:rsidP="00AA2106">
      <w:pPr>
        <w:pStyle w:val="Titre2"/>
      </w:pPr>
      <w:bookmarkStart w:id="5" w:name="_Toc433295940"/>
      <w:r>
        <w:t>Vue</w:t>
      </w:r>
      <w:bookmarkEnd w:id="5"/>
    </w:p>
    <w:p w:rsidR="00AA2106" w:rsidRPr="00AA2106" w:rsidRDefault="00AA2106" w:rsidP="00AA2106">
      <w:r>
        <w:t xml:space="preserve">Classe d'interaction avec </w:t>
      </w:r>
      <w:r w:rsidR="00F60CC5">
        <w:t>l’</w:t>
      </w:r>
      <w:r>
        <w:t>utilisateur</w:t>
      </w:r>
    </w:p>
    <w:p w:rsidR="00AA2106" w:rsidRPr="00AA2106" w:rsidRDefault="00B77122" w:rsidP="00AA2106">
      <w:pPr>
        <w:pStyle w:val="Titre3"/>
      </w:pPr>
      <w:r>
        <w:t xml:space="preserve">Interface </w:t>
      </w:r>
      <w:proofErr w:type="spellStart"/>
      <w:r w:rsidR="00AA2106">
        <w:t>IView</w:t>
      </w:r>
      <w:proofErr w:type="spellEnd"/>
    </w:p>
    <w:p w:rsidR="00AA2106" w:rsidRDefault="00350184">
      <w:pPr>
        <w:rPr>
          <w:rFonts w:asciiTheme="majorHAnsi" w:eastAsiaTheme="majorEastAsia" w:hAnsiTheme="majorHAnsi" w:cstheme="majorBidi"/>
          <w:b/>
          <w:bCs/>
          <w:color w:val="4F81BD" w:themeColor="accent1"/>
          <w:sz w:val="26"/>
          <w:szCs w:val="26"/>
        </w:rPr>
      </w:pPr>
      <w:r>
        <w:t>…</w:t>
      </w:r>
      <w:r w:rsidR="00AA2106">
        <w:br w:type="page"/>
      </w:r>
    </w:p>
    <w:p w:rsidR="004307E5" w:rsidRDefault="004307E5" w:rsidP="004307E5">
      <w:pPr>
        <w:pStyle w:val="Titre2"/>
      </w:pPr>
      <w:bookmarkStart w:id="6" w:name="_Toc433295941"/>
      <w:r>
        <w:lastRenderedPageBreak/>
        <w:t>Evénement</w:t>
      </w:r>
      <w:bookmarkEnd w:id="6"/>
    </w:p>
    <w:p w:rsidR="004307E5" w:rsidRDefault="004307E5" w:rsidP="004307E5">
      <w:r>
        <w:t xml:space="preserve">Les événements participes à la communication liée aux changements d’état </w:t>
      </w:r>
      <w:r w:rsidR="00F60CC5">
        <w:t>interne et externe</w:t>
      </w:r>
      <w:r>
        <w:t xml:space="preserve"> </w:t>
      </w:r>
      <w:r w:rsidR="00F60CC5">
        <w:t>à l’application</w:t>
      </w:r>
      <w:r>
        <w:t xml:space="preserve">. L’un des plus courant est par exemple d’avertir une vue d’un changement </w:t>
      </w:r>
      <w:r w:rsidR="00F60CC5">
        <w:t>d’état</w:t>
      </w:r>
      <w:r>
        <w:t xml:space="preserve"> dans le model.</w:t>
      </w:r>
    </w:p>
    <w:p w:rsidR="00F60CC5" w:rsidRPr="00210C45" w:rsidRDefault="00F60CC5" w:rsidP="004307E5">
      <w:r>
        <w:t>Les événements sont définit par le programmeur selon les besoins de sont application. Certains plus courants sont implémenté par défaut (ex : changement d’une entité)</w:t>
      </w:r>
    </w:p>
    <w:p w:rsidR="004307E5" w:rsidRDefault="00B77122" w:rsidP="004307E5">
      <w:pPr>
        <w:pStyle w:val="Titre3"/>
      </w:pPr>
      <w:r>
        <w:t xml:space="preserve">Interface </w:t>
      </w:r>
      <w:proofErr w:type="spellStart"/>
      <w:r w:rsidR="004307E5">
        <w:t>IEvent</w:t>
      </w:r>
      <w:proofErr w:type="spellEnd"/>
    </w:p>
    <w:p w:rsidR="004307E5" w:rsidRDefault="00C0579A" w:rsidP="004307E5">
      <w:r>
        <w:t>E</w:t>
      </w:r>
      <w:r w:rsidR="004307E5">
        <w:t>vénement</w:t>
      </w:r>
      <w:r w:rsidR="00F60CC5">
        <w:t xml:space="preserve"> de base</w:t>
      </w:r>
      <w:r w:rsidR="004307E5">
        <w:t>.</w:t>
      </w:r>
    </w:p>
    <w:tbl>
      <w:tblPr>
        <w:tblStyle w:val="Grilledutableau"/>
        <w:tblW w:w="0" w:type="auto"/>
        <w:tblLook w:val="04A0" w:firstRow="1" w:lastRow="0" w:firstColumn="1" w:lastColumn="0" w:noHBand="0" w:noVBand="1"/>
      </w:tblPr>
      <w:tblGrid>
        <w:gridCol w:w="2376"/>
        <w:gridCol w:w="6836"/>
      </w:tblGrid>
      <w:tr w:rsidR="00C0579A" w:rsidTr="007F7812">
        <w:tc>
          <w:tcPr>
            <w:tcW w:w="2376" w:type="dxa"/>
            <w:vAlign w:val="center"/>
          </w:tcPr>
          <w:p w:rsidR="00C0579A" w:rsidRPr="006873B3" w:rsidRDefault="00C0579A" w:rsidP="007F7812">
            <w:pPr>
              <w:rPr>
                <w:b/>
              </w:rPr>
            </w:pPr>
            <w:r>
              <w:rPr>
                <w:b/>
              </w:rPr>
              <w:t>Name</w:t>
            </w:r>
          </w:p>
        </w:tc>
        <w:tc>
          <w:tcPr>
            <w:tcW w:w="6836" w:type="dxa"/>
          </w:tcPr>
          <w:p w:rsidR="00C0579A" w:rsidRDefault="00C0579A" w:rsidP="00C0579A">
            <w:r>
              <w:t>Nom de l’événement</w:t>
            </w:r>
          </w:p>
        </w:tc>
      </w:tr>
    </w:tbl>
    <w:p w:rsidR="004307E5" w:rsidRDefault="00B77122" w:rsidP="004307E5">
      <w:pPr>
        <w:pStyle w:val="Titre3"/>
      </w:pPr>
      <w:r>
        <w:t xml:space="preserve">Interface </w:t>
      </w:r>
      <w:proofErr w:type="spellStart"/>
      <w:r w:rsidR="004307E5">
        <w:t>IEventProcess</w:t>
      </w:r>
      <w:proofErr w:type="spellEnd"/>
    </w:p>
    <w:p w:rsidR="004307E5" w:rsidRDefault="00C0579A" w:rsidP="004307E5">
      <w:r>
        <w:t>I</w:t>
      </w:r>
      <w:r w:rsidR="004307E5">
        <w:t>nterface</w:t>
      </w:r>
      <w:r w:rsidR="003C5733">
        <w:t xml:space="preserve"> </w:t>
      </w:r>
      <w:r>
        <w:t>de traitement des événements</w:t>
      </w:r>
      <w:r w:rsidR="004307E5">
        <w:t>.</w:t>
      </w:r>
    </w:p>
    <w:tbl>
      <w:tblPr>
        <w:tblStyle w:val="Grilledutableau"/>
        <w:tblW w:w="0" w:type="auto"/>
        <w:tblLook w:val="04A0" w:firstRow="1" w:lastRow="0" w:firstColumn="1" w:lastColumn="0" w:noHBand="0" w:noVBand="1"/>
      </w:tblPr>
      <w:tblGrid>
        <w:gridCol w:w="2376"/>
        <w:gridCol w:w="6836"/>
      </w:tblGrid>
      <w:tr w:rsidR="00C0579A" w:rsidTr="00C0579A">
        <w:tc>
          <w:tcPr>
            <w:tcW w:w="2376" w:type="dxa"/>
            <w:vAlign w:val="center"/>
          </w:tcPr>
          <w:p w:rsidR="00C0579A" w:rsidRPr="006873B3" w:rsidRDefault="00C0579A" w:rsidP="00C0579A">
            <w:pPr>
              <w:rPr>
                <w:b/>
              </w:rPr>
            </w:pPr>
            <w:proofErr w:type="spellStart"/>
            <w:r w:rsidRPr="00C0579A">
              <w:rPr>
                <w:b/>
              </w:rPr>
              <w:t>ProcessEvent</w:t>
            </w:r>
            <w:proofErr w:type="spellEnd"/>
          </w:p>
        </w:tc>
        <w:tc>
          <w:tcPr>
            <w:tcW w:w="6836" w:type="dxa"/>
          </w:tcPr>
          <w:p w:rsidR="00C0579A" w:rsidRDefault="00C0579A" w:rsidP="007F7812">
            <w:r>
              <w:t>Traite l’événement</w:t>
            </w:r>
          </w:p>
        </w:tc>
      </w:tr>
    </w:tbl>
    <w:p w:rsidR="00C450B7" w:rsidRDefault="00C450B7" w:rsidP="00C450B7">
      <w:pPr>
        <w:pStyle w:val="Titre3"/>
      </w:pPr>
      <w:r>
        <w:t xml:space="preserve">Interface </w:t>
      </w:r>
      <w:proofErr w:type="spellStart"/>
      <w:r>
        <w:t>IEventManager</w:t>
      </w:r>
      <w:proofErr w:type="spellEnd"/>
    </w:p>
    <w:p w:rsidR="00C450B7" w:rsidRDefault="00C450B7" w:rsidP="00C450B7">
      <w:r>
        <w:t xml:space="preserve">Manage une collection d’objets </w:t>
      </w:r>
      <w:proofErr w:type="spellStart"/>
      <w:r>
        <w:t>notifiables</w:t>
      </w:r>
      <w:proofErr w:type="spellEnd"/>
      <w:r>
        <w:t>.</w:t>
      </w:r>
    </w:p>
    <w:tbl>
      <w:tblPr>
        <w:tblStyle w:val="Grilledutableau"/>
        <w:tblW w:w="0" w:type="auto"/>
        <w:tblLook w:val="04A0" w:firstRow="1" w:lastRow="0" w:firstColumn="1" w:lastColumn="0" w:noHBand="0" w:noVBand="1"/>
      </w:tblPr>
      <w:tblGrid>
        <w:gridCol w:w="2376"/>
        <w:gridCol w:w="6836"/>
      </w:tblGrid>
      <w:tr w:rsidR="00C450B7" w:rsidTr="00323388">
        <w:tc>
          <w:tcPr>
            <w:tcW w:w="2376" w:type="dxa"/>
            <w:vAlign w:val="center"/>
          </w:tcPr>
          <w:p w:rsidR="00C450B7" w:rsidRPr="006873B3" w:rsidRDefault="00B845E3" w:rsidP="00323388">
            <w:pPr>
              <w:rPr>
                <w:b/>
              </w:rPr>
            </w:pPr>
            <w:proofErr w:type="spellStart"/>
            <w:r w:rsidRPr="00B845E3">
              <w:rPr>
                <w:b/>
              </w:rPr>
              <w:t>NotifyRegister</w:t>
            </w:r>
            <w:proofErr w:type="spellEnd"/>
          </w:p>
        </w:tc>
        <w:tc>
          <w:tcPr>
            <w:tcW w:w="6836" w:type="dxa"/>
          </w:tcPr>
          <w:p w:rsidR="00C450B7" w:rsidRDefault="00B845E3" w:rsidP="00323388">
            <w:r w:rsidRPr="00B845E3">
              <w:t>Abonne un objet aux notifications</w:t>
            </w:r>
          </w:p>
        </w:tc>
      </w:tr>
      <w:tr w:rsidR="00B845E3" w:rsidTr="00323388">
        <w:tc>
          <w:tcPr>
            <w:tcW w:w="2376" w:type="dxa"/>
            <w:vAlign w:val="center"/>
          </w:tcPr>
          <w:p w:rsidR="00B845E3" w:rsidRPr="00B845E3" w:rsidRDefault="00B845E3" w:rsidP="00323388">
            <w:pPr>
              <w:rPr>
                <w:b/>
              </w:rPr>
            </w:pPr>
            <w:proofErr w:type="spellStart"/>
            <w:r w:rsidRPr="00B845E3">
              <w:rPr>
                <w:b/>
              </w:rPr>
              <w:t>NotifyUnRegister</w:t>
            </w:r>
            <w:proofErr w:type="spellEnd"/>
          </w:p>
        </w:tc>
        <w:tc>
          <w:tcPr>
            <w:tcW w:w="6836" w:type="dxa"/>
          </w:tcPr>
          <w:p w:rsidR="00B845E3" w:rsidRDefault="00B845E3" w:rsidP="00323388">
            <w:r w:rsidRPr="00B845E3">
              <w:t>Désabonne un objet notifié</w:t>
            </w:r>
          </w:p>
        </w:tc>
      </w:tr>
      <w:tr w:rsidR="00B845E3" w:rsidTr="00323388">
        <w:tc>
          <w:tcPr>
            <w:tcW w:w="2376" w:type="dxa"/>
            <w:vAlign w:val="center"/>
          </w:tcPr>
          <w:p w:rsidR="00B845E3" w:rsidRPr="00B845E3" w:rsidRDefault="00B845E3" w:rsidP="00323388">
            <w:pPr>
              <w:rPr>
                <w:b/>
              </w:rPr>
            </w:pPr>
            <w:proofErr w:type="spellStart"/>
            <w:r w:rsidRPr="00B845E3">
              <w:rPr>
                <w:b/>
              </w:rPr>
              <w:t>NotifyEvent</w:t>
            </w:r>
            <w:proofErr w:type="spellEnd"/>
          </w:p>
        </w:tc>
        <w:tc>
          <w:tcPr>
            <w:tcW w:w="6836" w:type="dxa"/>
          </w:tcPr>
          <w:p w:rsidR="00B845E3" w:rsidRDefault="00B845E3" w:rsidP="00323388">
            <w:r w:rsidRPr="00B845E3">
              <w:t>Notifie un événement</w:t>
            </w:r>
          </w:p>
        </w:tc>
      </w:tr>
    </w:tbl>
    <w:p w:rsidR="00E362F1" w:rsidRDefault="00E362F1" w:rsidP="00E362F1">
      <w:pPr>
        <w:rPr>
          <w:rFonts w:asciiTheme="majorHAnsi" w:eastAsiaTheme="majorEastAsia" w:hAnsiTheme="majorHAnsi" w:cstheme="majorBidi"/>
          <w:color w:val="4F81BD" w:themeColor="accent1"/>
          <w:sz w:val="26"/>
          <w:szCs w:val="26"/>
        </w:rPr>
      </w:pPr>
      <w:r>
        <w:br w:type="page"/>
      </w:r>
    </w:p>
    <w:p w:rsidR="004307E5" w:rsidRDefault="004307E5" w:rsidP="004307E5">
      <w:pPr>
        <w:pStyle w:val="Titre2"/>
      </w:pPr>
      <w:bookmarkStart w:id="7" w:name="_Toc433295942"/>
      <w:r>
        <w:lastRenderedPageBreak/>
        <w:t>Entité</w:t>
      </w:r>
      <w:bookmarkEnd w:id="7"/>
    </w:p>
    <w:p w:rsidR="004307E5" w:rsidRPr="00210C45" w:rsidRDefault="004307E5" w:rsidP="004307E5">
      <w:r>
        <w:t>Une entité est une composante du model de données, elle représente une structure composée de variables élémentaires.</w:t>
      </w:r>
    </w:p>
    <w:p w:rsidR="00550212" w:rsidRDefault="00B77122" w:rsidP="00550212">
      <w:pPr>
        <w:pStyle w:val="Titre3"/>
      </w:pPr>
      <w:r>
        <w:t xml:space="preserve">Domaine </w:t>
      </w:r>
      <w:proofErr w:type="spellStart"/>
      <w:r w:rsidR="00550212">
        <w:t>EntityState</w:t>
      </w:r>
      <w:proofErr w:type="spellEnd"/>
    </w:p>
    <w:p w:rsidR="00550212" w:rsidRPr="00806C1F" w:rsidRDefault="00550212" w:rsidP="00550212">
      <w:r>
        <w:t>Constantes des états possibles d’une entité.</w:t>
      </w:r>
    </w:p>
    <w:tbl>
      <w:tblPr>
        <w:tblStyle w:val="Grilledutableau"/>
        <w:tblW w:w="0" w:type="auto"/>
        <w:tblLook w:val="04A0" w:firstRow="1" w:lastRow="0" w:firstColumn="1" w:lastColumn="0" w:noHBand="0" w:noVBand="1"/>
      </w:tblPr>
      <w:tblGrid>
        <w:gridCol w:w="2376"/>
        <w:gridCol w:w="6836"/>
      </w:tblGrid>
      <w:tr w:rsidR="00550212" w:rsidTr="007F7812">
        <w:tc>
          <w:tcPr>
            <w:tcW w:w="2376" w:type="dxa"/>
            <w:vAlign w:val="center"/>
          </w:tcPr>
          <w:p w:rsidR="00550212" w:rsidRPr="006873B3" w:rsidRDefault="00550212" w:rsidP="007F7812">
            <w:pPr>
              <w:rPr>
                <w:b/>
              </w:rPr>
            </w:pPr>
            <w:proofErr w:type="spellStart"/>
            <w:r w:rsidRPr="006873B3">
              <w:rPr>
                <w:b/>
              </w:rPr>
              <w:t>Unmodified</w:t>
            </w:r>
            <w:proofErr w:type="spellEnd"/>
            <w:r w:rsidRPr="006873B3">
              <w:rPr>
                <w:b/>
              </w:rPr>
              <w:t> </w:t>
            </w:r>
          </w:p>
        </w:tc>
        <w:tc>
          <w:tcPr>
            <w:tcW w:w="6836" w:type="dxa"/>
          </w:tcPr>
          <w:p w:rsidR="00550212" w:rsidRDefault="00550212" w:rsidP="007F7812">
            <w:r>
              <w:t>Non-Modifiée</w:t>
            </w:r>
          </w:p>
          <w:p w:rsidR="00550212" w:rsidRDefault="00550212" w:rsidP="00BB2864">
            <w:r>
              <w:t xml:space="preserve">Indique une entité existante </w:t>
            </w:r>
            <w:r w:rsidR="004C2A87">
              <w:t xml:space="preserve">dont les données </w:t>
            </w:r>
            <w:r w:rsidR="00BB2864">
              <w:t>ne sont pas</w:t>
            </w:r>
            <w:r>
              <w:t xml:space="preserve"> modifiée</w:t>
            </w:r>
            <w:r w:rsidR="004C2A87">
              <w:t>s</w:t>
            </w:r>
          </w:p>
        </w:tc>
      </w:tr>
      <w:tr w:rsidR="00550212" w:rsidTr="007F7812">
        <w:tc>
          <w:tcPr>
            <w:tcW w:w="2376" w:type="dxa"/>
            <w:vAlign w:val="center"/>
          </w:tcPr>
          <w:p w:rsidR="00550212" w:rsidRPr="006873B3" w:rsidRDefault="00550212" w:rsidP="007F7812">
            <w:pPr>
              <w:rPr>
                <w:b/>
              </w:rPr>
            </w:pPr>
            <w:proofErr w:type="spellStart"/>
            <w:r w:rsidRPr="006873B3">
              <w:rPr>
                <w:b/>
              </w:rPr>
              <w:t>Modified</w:t>
            </w:r>
            <w:proofErr w:type="spellEnd"/>
            <w:r w:rsidRPr="006873B3">
              <w:rPr>
                <w:b/>
              </w:rPr>
              <w:t> </w:t>
            </w:r>
          </w:p>
        </w:tc>
        <w:tc>
          <w:tcPr>
            <w:tcW w:w="6836" w:type="dxa"/>
          </w:tcPr>
          <w:p w:rsidR="00550212" w:rsidRDefault="00550212" w:rsidP="007F7812">
            <w:r>
              <w:t>Modifiée</w:t>
            </w:r>
          </w:p>
          <w:p w:rsidR="00550212" w:rsidRDefault="00550212" w:rsidP="001456DF">
            <w:r>
              <w:t>Indique une entité modifiée</w:t>
            </w:r>
            <w:r w:rsidR="001456DF">
              <w:t xml:space="preserve"> mais pas encore sauvegardée</w:t>
            </w:r>
          </w:p>
        </w:tc>
      </w:tr>
      <w:tr w:rsidR="00550212" w:rsidTr="007F7812">
        <w:tc>
          <w:tcPr>
            <w:tcW w:w="2376" w:type="dxa"/>
            <w:vAlign w:val="center"/>
          </w:tcPr>
          <w:p w:rsidR="00550212" w:rsidRPr="006873B3" w:rsidRDefault="00550212" w:rsidP="007F7812">
            <w:pPr>
              <w:rPr>
                <w:b/>
              </w:rPr>
            </w:pPr>
            <w:proofErr w:type="spellStart"/>
            <w:r w:rsidRPr="006873B3">
              <w:rPr>
                <w:b/>
              </w:rPr>
              <w:t>Added</w:t>
            </w:r>
            <w:proofErr w:type="spellEnd"/>
            <w:r w:rsidRPr="006873B3">
              <w:rPr>
                <w:b/>
              </w:rPr>
              <w:t> </w:t>
            </w:r>
          </w:p>
        </w:tc>
        <w:tc>
          <w:tcPr>
            <w:tcW w:w="6836" w:type="dxa"/>
          </w:tcPr>
          <w:p w:rsidR="00550212" w:rsidRDefault="00550212" w:rsidP="007F7812">
            <w:r>
              <w:t xml:space="preserve">Ajouté </w:t>
            </w:r>
          </w:p>
          <w:p w:rsidR="00550212" w:rsidRDefault="00550212" w:rsidP="001456DF">
            <w:r>
              <w:t xml:space="preserve">Indique une entité nouvellement ajoutée </w:t>
            </w:r>
            <w:r w:rsidR="001456DF">
              <w:t>mais</w:t>
            </w:r>
            <w:r>
              <w:t xml:space="preserve"> pas encore sauvegardée</w:t>
            </w:r>
          </w:p>
        </w:tc>
      </w:tr>
      <w:tr w:rsidR="00550212" w:rsidTr="007F7812">
        <w:tc>
          <w:tcPr>
            <w:tcW w:w="2376" w:type="dxa"/>
            <w:vAlign w:val="center"/>
          </w:tcPr>
          <w:p w:rsidR="00550212" w:rsidRPr="006873B3" w:rsidRDefault="00550212" w:rsidP="007F7812">
            <w:pPr>
              <w:rPr>
                <w:b/>
              </w:rPr>
            </w:pPr>
            <w:proofErr w:type="spellStart"/>
            <w:r w:rsidRPr="006873B3">
              <w:rPr>
                <w:b/>
              </w:rPr>
              <w:t>Deleted</w:t>
            </w:r>
            <w:proofErr w:type="spellEnd"/>
          </w:p>
        </w:tc>
        <w:tc>
          <w:tcPr>
            <w:tcW w:w="6836" w:type="dxa"/>
          </w:tcPr>
          <w:p w:rsidR="00550212" w:rsidRDefault="00550212" w:rsidP="007F7812">
            <w:r>
              <w:t xml:space="preserve">Supprimée </w:t>
            </w:r>
          </w:p>
          <w:p w:rsidR="00550212" w:rsidRDefault="00550212" w:rsidP="001456DF">
            <w:r>
              <w:t xml:space="preserve">Indique une entité supprimée qui </w:t>
            </w:r>
            <w:r w:rsidR="001456DF">
              <w:t>n’est plus</w:t>
            </w:r>
            <w:r>
              <w:t xml:space="preserve"> utilisée</w:t>
            </w:r>
          </w:p>
        </w:tc>
      </w:tr>
    </w:tbl>
    <w:p w:rsidR="004307E5" w:rsidRDefault="00B77122" w:rsidP="004307E5">
      <w:pPr>
        <w:pStyle w:val="Titre3"/>
      </w:pPr>
      <w:r>
        <w:t xml:space="preserve">Interface </w:t>
      </w:r>
      <w:proofErr w:type="spellStart"/>
      <w:r w:rsidR="004307E5">
        <w:t>IEntity</w:t>
      </w:r>
      <w:proofErr w:type="spellEnd"/>
    </w:p>
    <w:p w:rsidR="004307E5" w:rsidRDefault="00860A09" w:rsidP="004307E5">
      <w:r>
        <w:t>E</w:t>
      </w:r>
      <w:r w:rsidR="004307E5">
        <w:t>ntité</w:t>
      </w:r>
      <w:r>
        <w:t xml:space="preserve"> de base</w:t>
      </w:r>
      <w:r w:rsidR="004307E5">
        <w:t>.</w:t>
      </w:r>
    </w:p>
    <w:tbl>
      <w:tblPr>
        <w:tblStyle w:val="Grilledutableau"/>
        <w:tblW w:w="0" w:type="auto"/>
        <w:tblLook w:val="04A0" w:firstRow="1" w:lastRow="0" w:firstColumn="1" w:lastColumn="0" w:noHBand="0" w:noVBand="1"/>
      </w:tblPr>
      <w:tblGrid>
        <w:gridCol w:w="2376"/>
        <w:gridCol w:w="6836"/>
      </w:tblGrid>
      <w:tr w:rsidR="00B57300" w:rsidTr="006873B3">
        <w:tc>
          <w:tcPr>
            <w:tcW w:w="2376" w:type="dxa"/>
            <w:vAlign w:val="center"/>
          </w:tcPr>
          <w:p w:rsidR="00B57300" w:rsidRPr="006873B3" w:rsidRDefault="00B57300" w:rsidP="006873B3">
            <w:pPr>
              <w:rPr>
                <w:b/>
              </w:rPr>
            </w:pPr>
            <w:proofErr w:type="spellStart"/>
            <w:r w:rsidRPr="006873B3">
              <w:rPr>
                <w:b/>
              </w:rPr>
              <w:t>EntityState</w:t>
            </w:r>
            <w:proofErr w:type="spellEnd"/>
          </w:p>
        </w:tc>
        <w:tc>
          <w:tcPr>
            <w:tcW w:w="6836" w:type="dxa"/>
          </w:tcPr>
          <w:p w:rsidR="00B57300" w:rsidRDefault="00B57300" w:rsidP="00806C1F">
            <w:r>
              <w:t>Etat actuel de l’entité, cette valeur est gérée par le programmeur pour identifier l’état actuel de l’entité et donc les opérations à lui appliquer</w:t>
            </w:r>
          </w:p>
        </w:tc>
      </w:tr>
      <w:tr w:rsidR="006435B0" w:rsidTr="006873B3">
        <w:tc>
          <w:tcPr>
            <w:tcW w:w="2376" w:type="dxa"/>
            <w:vAlign w:val="center"/>
          </w:tcPr>
          <w:p w:rsidR="006435B0" w:rsidRPr="006873B3" w:rsidRDefault="006435B0" w:rsidP="00EB2CCF">
            <w:pPr>
              <w:rPr>
                <w:b/>
              </w:rPr>
            </w:pPr>
            <w:r>
              <w:rPr>
                <w:b/>
              </w:rPr>
              <w:t>Model</w:t>
            </w:r>
          </w:p>
        </w:tc>
        <w:tc>
          <w:tcPr>
            <w:tcW w:w="6836" w:type="dxa"/>
          </w:tcPr>
          <w:p w:rsidR="006435B0" w:rsidRDefault="006435B0" w:rsidP="00EB2CCF">
            <w:r>
              <w:t>Model parent de l’entité</w:t>
            </w:r>
          </w:p>
        </w:tc>
      </w:tr>
      <w:tr w:rsidR="00B57300" w:rsidTr="006873B3">
        <w:tc>
          <w:tcPr>
            <w:tcW w:w="2376" w:type="dxa"/>
            <w:vAlign w:val="center"/>
          </w:tcPr>
          <w:p w:rsidR="00B57300" w:rsidRPr="006873B3" w:rsidRDefault="00B57300" w:rsidP="006873B3">
            <w:pPr>
              <w:rPr>
                <w:b/>
              </w:rPr>
            </w:pPr>
            <w:proofErr w:type="spellStart"/>
            <w:r w:rsidRPr="006873B3">
              <w:rPr>
                <w:b/>
              </w:rPr>
              <w:t>EntityName</w:t>
            </w:r>
            <w:proofErr w:type="spellEnd"/>
          </w:p>
        </w:tc>
        <w:tc>
          <w:tcPr>
            <w:tcW w:w="6836" w:type="dxa"/>
          </w:tcPr>
          <w:p w:rsidR="00B57300" w:rsidRDefault="00806C1F" w:rsidP="00806C1F">
            <w:r>
              <w:t>Nom de l’entité</w:t>
            </w:r>
          </w:p>
        </w:tc>
      </w:tr>
      <w:tr w:rsidR="00B57300" w:rsidTr="006873B3">
        <w:tc>
          <w:tcPr>
            <w:tcW w:w="2376" w:type="dxa"/>
            <w:vAlign w:val="center"/>
          </w:tcPr>
          <w:p w:rsidR="00B57300" w:rsidRPr="006873B3" w:rsidRDefault="00B57300" w:rsidP="006873B3">
            <w:pPr>
              <w:rPr>
                <w:b/>
              </w:rPr>
            </w:pPr>
            <w:r w:rsidRPr="006873B3">
              <w:rPr>
                <w:b/>
              </w:rPr>
              <w:t>Clone</w:t>
            </w:r>
          </w:p>
        </w:tc>
        <w:tc>
          <w:tcPr>
            <w:tcW w:w="6836" w:type="dxa"/>
          </w:tcPr>
          <w:p w:rsidR="00B57300" w:rsidRDefault="00806C1F" w:rsidP="004307E5">
            <w:r>
              <w:t>Duplique les propriétés de l’entité dans une nouvelle instance</w:t>
            </w:r>
          </w:p>
        </w:tc>
      </w:tr>
      <w:tr w:rsidR="00862B10" w:rsidTr="006873B3">
        <w:tc>
          <w:tcPr>
            <w:tcW w:w="2376" w:type="dxa"/>
            <w:vAlign w:val="center"/>
          </w:tcPr>
          <w:p w:rsidR="00862B10" w:rsidRPr="006873B3" w:rsidRDefault="00862B10" w:rsidP="006873B3">
            <w:pPr>
              <w:rPr>
                <w:b/>
              </w:rPr>
            </w:pPr>
            <w:r>
              <w:rPr>
                <w:b/>
              </w:rPr>
              <w:t>Copy</w:t>
            </w:r>
          </w:p>
        </w:tc>
        <w:tc>
          <w:tcPr>
            <w:tcW w:w="6836" w:type="dxa"/>
          </w:tcPr>
          <w:p w:rsidR="00862B10" w:rsidRDefault="00862B10" w:rsidP="004307E5">
            <w:r>
              <w:t>Copie les propriétés d’une entité</w:t>
            </w:r>
            <w:r w:rsidR="00141E25">
              <w:t xml:space="preserve"> dans une autre</w:t>
            </w:r>
          </w:p>
        </w:tc>
      </w:tr>
    </w:tbl>
    <w:p w:rsidR="004307E5" w:rsidRDefault="00B77122" w:rsidP="004307E5">
      <w:pPr>
        <w:pStyle w:val="Titre3"/>
      </w:pPr>
      <w:r>
        <w:t xml:space="preserve">Interface </w:t>
      </w:r>
      <w:proofErr w:type="spellStart"/>
      <w:r w:rsidR="004307E5">
        <w:t>IEntityFactory</w:t>
      </w:r>
      <w:proofErr w:type="spellEnd"/>
    </w:p>
    <w:p w:rsidR="00F858F1" w:rsidRDefault="004307E5" w:rsidP="00F858F1">
      <w:r>
        <w:t>Classe d’interface entre les entités et une base de données SQL.</w:t>
      </w:r>
      <w:r w:rsidR="00F858F1" w:rsidRPr="00F858F1">
        <w:t xml:space="preserve"> </w:t>
      </w:r>
    </w:p>
    <w:tbl>
      <w:tblPr>
        <w:tblStyle w:val="Grilledutableau"/>
        <w:tblW w:w="0" w:type="auto"/>
        <w:tblLook w:val="04A0" w:firstRow="1" w:lastRow="0" w:firstColumn="1" w:lastColumn="0" w:noHBand="0" w:noVBand="1"/>
      </w:tblPr>
      <w:tblGrid>
        <w:gridCol w:w="2376"/>
        <w:gridCol w:w="6836"/>
      </w:tblGrid>
      <w:tr w:rsidR="00F858F1" w:rsidTr="00232742">
        <w:tc>
          <w:tcPr>
            <w:tcW w:w="2376" w:type="dxa"/>
            <w:vAlign w:val="center"/>
          </w:tcPr>
          <w:p w:rsidR="00F858F1" w:rsidRPr="006873B3" w:rsidRDefault="00F858F1" w:rsidP="00232742">
            <w:pPr>
              <w:rPr>
                <w:b/>
              </w:rPr>
            </w:pPr>
            <w:r w:rsidRPr="00F858F1">
              <w:rPr>
                <w:b/>
              </w:rPr>
              <w:t>Model</w:t>
            </w:r>
          </w:p>
        </w:tc>
        <w:tc>
          <w:tcPr>
            <w:tcW w:w="6836" w:type="dxa"/>
          </w:tcPr>
          <w:p w:rsidR="00F858F1" w:rsidRDefault="00F858F1" w:rsidP="00F858F1">
            <w:r>
              <w:t>Obtient le m</w:t>
            </w:r>
            <w:r w:rsidRPr="00F858F1">
              <w:t>odel de données contenant les références</w:t>
            </w:r>
            <w:r>
              <w:t xml:space="preserve"> des entités</w:t>
            </w:r>
          </w:p>
        </w:tc>
      </w:tr>
      <w:tr w:rsidR="00F858F1" w:rsidTr="00232742">
        <w:tc>
          <w:tcPr>
            <w:tcW w:w="2376" w:type="dxa"/>
            <w:vAlign w:val="center"/>
          </w:tcPr>
          <w:p w:rsidR="00F858F1" w:rsidRPr="006873B3" w:rsidRDefault="00F858F1" w:rsidP="00232742">
            <w:pPr>
              <w:rPr>
                <w:b/>
              </w:rPr>
            </w:pPr>
            <w:r>
              <w:rPr>
                <w:b/>
              </w:rPr>
              <w:t>Name</w:t>
            </w:r>
          </w:p>
        </w:tc>
        <w:tc>
          <w:tcPr>
            <w:tcW w:w="6836" w:type="dxa"/>
          </w:tcPr>
          <w:p w:rsidR="00F858F1" w:rsidRDefault="00F858F1" w:rsidP="00232742">
            <w:r w:rsidRPr="00F858F1">
              <w:t>Obtient le nom du fournisseur d'accès</w:t>
            </w:r>
          </w:p>
        </w:tc>
      </w:tr>
      <w:tr w:rsidR="00F858F1" w:rsidTr="00232742">
        <w:tc>
          <w:tcPr>
            <w:tcW w:w="2376" w:type="dxa"/>
            <w:vAlign w:val="center"/>
          </w:tcPr>
          <w:p w:rsidR="00F858F1" w:rsidRPr="006873B3" w:rsidRDefault="00F858F1" w:rsidP="00232742">
            <w:pPr>
              <w:rPr>
                <w:b/>
              </w:rPr>
            </w:pPr>
            <w:proofErr w:type="spellStart"/>
            <w:r w:rsidRPr="00F858F1">
              <w:rPr>
                <w:b/>
              </w:rPr>
              <w:t>GetReference</w:t>
            </w:r>
            <w:proofErr w:type="spellEnd"/>
          </w:p>
        </w:tc>
        <w:tc>
          <w:tcPr>
            <w:tcW w:w="6836" w:type="dxa"/>
          </w:tcPr>
          <w:p w:rsidR="00F858F1" w:rsidRDefault="00F858F1" w:rsidP="00232742">
            <w:r w:rsidRPr="00F858F1">
              <w:t>Obtient une référence d'entité</w:t>
            </w:r>
          </w:p>
        </w:tc>
      </w:tr>
      <w:tr w:rsidR="00F858F1" w:rsidTr="00232742">
        <w:tc>
          <w:tcPr>
            <w:tcW w:w="2376" w:type="dxa"/>
            <w:vAlign w:val="center"/>
          </w:tcPr>
          <w:p w:rsidR="00F858F1" w:rsidRPr="00F858F1" w:rsidRDefault="00232742" w:rsidP="00F858F1">
            <w:pPr>
              <w:rPr>
                <w:b/>
              </w:rPr>
            </w:pPr>
            <w:proofErr w:type="spellStart"/>
            <w:r>
              <w:rPr>
                <w:b/>
              </w:rPr>
              <w:t>Factory</w:t>
            </w:r>
            <w:proofErr w:type="spellEnd"/>
          </w:p>
        </w:tc>
        <w:tc>
          <w:tcPr>
            <w:tcW w:w="6836" w:type="dxa"/>
          </w:tcPr>
          <w:p w:rsidR="00F858F1" w:rsidRPr="00F858F1" w:rsidRDefault="00F858F1" w:rsidP="00232742">
            <w:r w:rsidRPr="00F858F1">
              <w:t>Enumère les références en base de données</w:t>
            </w:r>
          </w:p>
        </w:tc>
      </w:tr>
      <w:tr w:rsidR="00F858F1" w:rsidTr="00232742">
        <w:tc>
          <w:tcPr>
            <w:tcW w:w="2376" w:type="dxa"/>
            <w:vAlign w:val="center"/>
          </w:tcPr>
          <w:p w:rsidR="00F858F1" w:rsidRPr="006873B3" w:rsidRDefault="00F858F1" w:rsidP="00232742">
            <w:pPr>
              <w:rPr>
                <w:b/>
              </w:rPr>
            </w:pPr>
            <w:proofErr w:type="spellStart"/>
            <w:r w:rsidRPr="00F858F1">
              <w:rPr>
                <w:b/>
              </w:rPr>
              <w:t>GetReferences</w:t>
            </w:r>
            <w:proofErr w:type="spellEnd"/>
          </w:p>
        </w:tc>
        <w:tc>
          <w:tcPr>
            <w:tcW w:w="6836" w:type="dxa"/>
          </w:tcPr>
          <w:p w:rsidR="00F858F1" w:rsidRDefault="00F858F1" w:rsidP="00232742">
            <w:r w:rsidRPr="00F858F1">
              <w:t>Obtient une liste des références du model de données</w:t>
            </w:r>
          </w:p>
        </w:tc>
      </w:tr>
      <w:tr w:rsidR="00F858F1" w:rsidTr="00232742">
        <w:tc>
          <w:tcPr>
            <w:tcW w:w="2376" w:type="dxa"/>
            <w:vAlign w:val="center"/>
          </w:tcPr>
          <w:p w:rsidR="00F858F1" w:rsidRPr="00F858F1" w:rsidRDefault="00F858F1" w:rsidP="00232742">
            <w:pPr>
              <w:rPr>
                <w:b/>
              </w:rPr>
            </w:pPr>
            <w:proofErr w:type="spellStart"/>
            <w:r w:rsidRPr="00F858F1">
              <w:rPr>
                <w:b/>
              </w:rPr>
              <w:t>QueryScalar</w:t>
            </w:r>
            <w:proofErr w:type="spellEnd"/>
          </w:p>
        </w:tc>
        <w:tc>
          <w:tcPr>
            <w:tcW w:w="6836" w:type="dxa"/>
          </w:tcPr>
          <w:p w:rsidR="00F858F1" w:rsidRDefault="00F858F1" w:rsidP="00232742">
            <w:r w:rsidRPr="00F858F1">
              <w:t>Exécute une requête SQL et retourne le premier champ de la première colonne trouvée</w:t>
            </w:r>
          </w:p>
        </w:tc>
      </w:tr>
      <w:tr w:rsidR="00F858F1" w:rsidTr="00232742">
        <w:tc>
          <w:tcPr>
            <w:tcW w:w="2376" w:type="dxa"/>
            <w:vAlign w:val="center"/>
          </w:tcPr>
          <w:p w:rsidR="00F858F1" w:rsidRPr="00F858F1" w:rsidRDefault="00F858F1" w:rsidP="00232742">
            <w:pPr>
              <w:rPr>
                <w:b/>
              </w:rPr>
            </w:pPr>
            <w:proofErr w:type="spellStart"/>
            <w:r w:rsidRPr="00F858F1">
              <w:rPr>
                <w:b/>
              </w:rPr>
              <w:t>Query</w:t>
            </w:r>
            <w:proofErr w:type="spellEnd"/>
          </w:p>
        </w:tc>
        <w:tc>
          <w:tcPr>
            <w:tcW w:w="6836" w:type="dxa"/>
          </w:tcPr>
          <w:p w:rsidR="00F858F1" w:rsidRDefault="00F858F1" w:rsidP="00232742">
            <w:r w:rsidRPr="00F858F1">
              <w:t>Exécute une requête SQL sans retourner de résultat</w:t>
            </w:r>
          </w:p>
        </w:tc>
      </w:tr>
      <w:tr w:rsidR="00F858F1" w:rsidTr="00232742">
        <w:tc>
          <w:tcPr>
            <w:tcW w:w="2376" w:type="dxa"/>
            <w:vAlign w:val="center"/>
          </w:tcPr>
          <w:p w:rsidR="00F858F1" w:rsidRPr="00F858F1" w:rsidRDefault="00F858F1" w:rsidP="00232742">
            <w:pPr>
              <w:rPr>
                <w:b/>
              </w:rPr>
            </w:pPr>
            <w:proofErr w:type="spellStart"/>
            <w:r w:rsidRPr="00F858F1">
              <w:rPr>
                <w:b/>
              </w:rPr>
              <w:t>QueryObject</w:t>
            </w:r>
            <w:proofErr w:type="spellEnd"/>
          </w:p>
        </w:tc>
        <w:tc>
          <w:tcPr>
            <w:tcW w:w="6836" w:type="dxa"/>
          </w:tcPr>
          <w:p w:rsidR="00F858F1" w:rsidRDefault="00F858F1" w:rsidP="00232742">
            <w:r w:rsidRPr="00F858F1">
              <w:t>Initialise les propriétés d'un objet générique avec les données d'une requête SQL</w:t>
            </w:r>
          </w:p>
        </w:tc>
      </w:tr>
      <w:tr w:rsidR="00F858F1" w:rsidTr="00232742">
        <w:tc>
          <w:tcPr>
            <w:tcW w:w="2376" w:type="dxa"/>
            <w:vAlign w:val="center"/>
          </w:tcPr>
          <w:p w:rsidR="00F858F1" w:rsidRPr="00F858F1" w:rsidRDefault="00F858F1" w:rsidP="00232742">
            <w:pPr>
              <w:rPr>
                <w:b/>
              </w:rPr>
            </w:pPr>
            <w:proofErr w:type="spellStart"/>
            <w:r w:rsidRPr="00F858F1">
              <w:rPr>
                <w:b/>
              </w:rPr>
              <w:t>QueryEntity</w:t>
            </w:r>
            <w:proofErr w:type="spellEnd"/>
          </w:p>
        </w:tc>
        <w:tc>
          <w:tcPr>
            <w:tcW w:w="6836" w:type="dxa"/>
          </w:tcPr>
          <w:p w:rsidR="00F858F1" w:rsidRDefault="00F858F1" w:rsidP="00232742">
            <w:r w:rsidRPr="00F858F1">
              <w:t>Retourne une entité de référence initialisée avec les données d'une requête SQL</w:t>
            </w:r>
          </w:p>
        </w:tc>
      </w:tr>
      <w:tr w:rsidR="00F858F1" w:rsidTr="00232742">
        <w:tc>
          <w:tcPr>
            <w:tcW w:w="2376" w:type="dxa"/>
            <w:vAlign w:val="center"/>
          </w:tcPr>
          <w:p w:rsidR="00F858F1" w:rsidRPr="00F858F1" w:rsidRDefault="00F858F1" w:rsidP="00232742">
            <w:pPr>
              <w:rPr>
                <w:b/>
              </w:rPr>
            </w:pPr>
            <w:proofErr w:type="spellStart"/>
            <w:r w:rsidRPr="00F858F1">
              <w:rPr>
                <w:b/>
              </w:rPr>
              <w:t>ParseType</w:t>
            </w:r>
            <w:proofErr w:type="spellEnd"/>
          </w:p>
        </w:tc>
        <w:tc>
          <w:tcPr>
            <w:tcW w:w="6836" w:type="dxa"/>
          </w:tcPr>
          <w:p w:rsidR="00F858F1" w:rsidRDefault="00F858F1" w:rsidP="00232742">
            <w:r w:rsidRPr="00F858F1">
              <w:t>Converti un type natif en type SQL</w:t>
            </w:r>
          </w:p>
        </w:tc>
      </w:tr>
    </w:tbl>
    <w:p w:rsidR="004307E5" w:rsidRDefault="00B77122" w:rsidP="004307E5">
      <w:pPr>
        <w:pStyle w:val="Titre3"/>
      </w:pPr>
      <w:r>
        <w:t xml:space="preserve">Interface </w:t>
      </w:r>
      <w:proofErr w:type="spellStart"/>
      <w:r w:rsidR="004307E5">
        <w:t>IEntityPersistent</w:t>
      </w:r>
      <w:proofErr w:type="spellEnd"/>
    </w:p>
    <w:p w:rsidR="004307E5" w:rsidRDefault="004307E5" w:rsidP="004307E5">
      <w:r>
        <w:t>Entité dont les membres sont hébergés dans une base de données SQL.</w:t>
      </w:r>
    </w:p>
    <w:tbl>
      <w:tblPr>
        <w:tblStyle w:val="Grilledutableau"/>
        <w:tblW w:w="0" w:type="auto"/>
        <w:tblLook w:val="04A0" w:firstRow="1" w:lastRow="0" w:firstColumn="1" w:lastColumn="0" w:noHBand="0" w:noVBand="1"/>
      </w:tblPr>
      <w:tblGrid>
        <w:gridCol w:w="2376"/>
        <w:gridCol w:w="6836"/>
      </w:tblGrid>
      <w:tr w:rsidR="00460667" w:rsidTr="00C85510">
        <w:tc>
          <w:tcPr>
            <w:tcW w:w="2376" w:type="dxa"/>
            <w:vAlign w:val="center"/>
          </w:tcPr>
          <w:p w:rsidR="00460667" w:rsidRPr="006873B3" w:rsidRDefault="00460667" w:rsidP="00C85510">
            <w:pPr>
              <w:rPr>
                <w:b/>
              </w:rPr>
            </w:pPr>
            <w:proofErr w:type="spellStart"/>
            <w:r w:rsidRPr="00460667">
              <w:rPr>
                <w:b/>
              </w:rPr>
              <w:t>Factory</w:t>
            </w:r>
            <w:proofErr w:type="spellEnd"/>
          </w:p>
        </w:tc>
        <w:tc>
          <w:tcPr>
            <w:tcW w:w="6836" w:type="dxa"/>
          </w:tcPr>
          <w:p w:rsidR="00460667" w:rsidRDefault="00460667" w:rsidP="00C85510">
            <w:r w:rsidRPr="00460667">
              <w:t>Obtient l'instance d'interface avec la base de données</w:t>
            </w:r>
          </w:p>
        </w:tc>
      </w:tr>
      <w:tr w:rsidR="00460667" w:rsidTr="00C85510">
        <w:tc>
          <w:tcPr>
            <w:tcW w:w="2376" w:type="dxa"/>
            <w:vAlign w:val="center"/>
          </w:tcPr>
          <w:p w:rsidR="00460667" w:rsidRPr="006873B3" w:rsidRDefault="00460667" w:rsidP="00C85510">
            <w:pPr>
              <w:rPr>
                <w:b/>
              </w:rPr>
            </w:pPr>
            <w:proofErr w:type="spellStart"/>
            <w:r w:rsidRPr="00460667">
              <w:rPr>
                <w:b/>
              </w:rPr>
              <w:t>TableName</w:t>
            </w:r>
            <w:proofErr w:type="spellEnd"/>
          </w:p>
        </w:tc>
        <w:tc>
          <w:tcPr>
            <w:tcW w:w="6836" w:type="dxa"/>
          </w:tcPr>
          <w:p w:rsidR="00460667" w:rsidRDefault="00460667" w:rsidP="00C85510">
            <w:r>
              <w:t>Nom de la table correspondante à l’entité</w:t>
            </w:r>
          </w:p>
        </w:tc>
      </w:tr>
      <w:tr w:rsidR="00460667" w:rsidTr="00C85510">
        <w:tc>
          <w:tcPr>
            <w:tcW w:w="2376" w:type="dxa"/>
            <w:vAlign w:val="center"/>
          </w:tcPr>
          <w:p w:rsidR="00460667" w:rsidRPr="006873B3" w:rsidRDefault="00460667" w:rsidP="00C85510">
            <w:pPr>
              <w:rPr>
                <w:b/>
              </w:rPr>
            </w:pPr>
            <w:r w:rsidRPr="00460667">
              <w:rPr>
                <w:b/>
              </w:rPr>
              <w:t>Insert</w:t>
            </w:r>
          </w:p>
        </w:tc>
        <w:tc>
          <w:tcPr>
            <w:tcW w:w="6836" w:type="dxa"/>
          </w:tcPr>
          <w:p w:rsidR="00460667" w:rsidRDefault="00460667" w:rsidP="00C85510">
            <w:r w:rsidRPr="00460667">
              <w:t>Insert l'entité en base de données</w:t>
            </w:r>
          </w:p>
        </w:tc>
      </w:tr>
      <w:tr w:rsidR="00460667" w:rsidTr="00C85510">
        <w:tc>
          <w:tcPr>
            <w:tcW w:w="2376" w:type="dxa"/>
            <w:vAlign w:val="center"/>
          </w:tcPr>
          <w:p w:rsidR="00460667" w:rsidRPr="00F858F1" w:rsidRDefault="00460667" w:rsidP="00C85510">
            <w:pPr>
              <w:rPr>
                <w:b/>
              </w:rPr>
            </w:pPr>
            <w:r>
              <w:rPr>
                <w:b/>
              </w:rPr>
              <w:t>Update</w:t>
            </w:r>
          </w:p>
        </w:tc>
        <w:tc>
          <w:tcPr>
            <w:tcW w:w="6836" w:type="dxa"/>
          </w:tcPr>
          <w:p w:rsidR="00460667" w:rsidRPr="00F858F1" w:rsidRDefault="00460667" w:rsidP="00C85510">
            <w:r w:rsidRPr="00460667">
              <w:t>Actualise les champs en base de données</w:t>
            </w:r>
          </w:p>
        </w:tc>
      </w:tr>
      <w:tr w:rsidR="00460667" w:rsidTr="00C85510">
        <w:tc>
          <w:tcPr>
            <w:tcW w:w="2376" w:type="dxa"/>
            <w:vAlign w:val="center"/>
          </w:tcPr>
          <w:p w:rsidR="00460667" w:rsidRPr="006873B3" w:rsidRDefault="00460667" w:rsidP="00C85510">
            <w:pPr>
              <w:rPr>
                <w:b/>
              </w:rPr>
            </w:pPr>
            <w:proofErr w:type="spellStart"/>
            <w:r>
              <w:rPr>
                <w:b/>
              </w:rPr>
              <w:t>Delete</w:t>
            </w:r>
            <w:proofErr w:type="spellEnd"/>
          </w:p>
        </w:tc>
        <w:tc>
          <w:tcPr>
            <w:tcW w:w="6836" w:type="dxa"/>
          </w:tcPr>
          <w:p w:rsidR="00460667" w:rsidRDefault="00460667" w:rsidP="00C85510">
            <w:r w:rsidRPr="00460667">
              <w:t>Supprime l'entité en base de données</w:t>
            </w:r>
          </w:p>
        </w:tc>
      </w:tr>
      <w:tr w:rsidR="00460667" w:rsidTr="00C85510">
        <w:tc>
          <w:tcPr>
            <w:tcW w:w="2376" w:type="dxa"/>
            <w:vAlign w:val="center"/>
          </w:tcPr>
          <w:p w:rsidR="00460667" w:rsidRPr="00F858F1" w:rsidRDefault="00460667" w:rsidP="00C85510">
            <w:pPr>
              <w:rPr>
                <w:b/>
              </w:rPr>
            </w:pPr>
            <w:proofErr w:type="spellStart"/>
            <w:r>
              <w:rPr>
                <w:b/>
              </w:rPr>
              <w:lastRenderedPageBreak/>
              <w:t>Load</w:t>
            </w:r>
            <w:proofErr w:type="spellEnd"/>
          </w:p>
        </w:tc>
        <w:tc>
          <w:tcPr>
            <w:tcW w:w="6836" w:type="dxa"/>
          </w:tcPr>
          <w:p w:rsidR="00460667" w:rsidRDefault="00460667" w:rsidP="00C85510">
            <w:r w:rsidRPr="00460667">
              <w:t>Charge les relations d'entités</w:t>
            </w:r>
          </w:p>
        </w:tc>
      </w:tr>
      <w:tr w:rsidR="00460667" w:rsidTr="00C85510">
        <w:tc>
          <w:tcPr>
            <w:tcW w:w="2376" w:type="dxa"/>
            <w:vAlign w:val="center"/>
          </w:tcPr>
          <w:p w:rsidR="00460667" w:rsidRPr="00F858F1" w:rsidRDefault="00460667" w:rsidP="00C85510">
            <w:pPr>
              <w:rPr>
                <w:b/>
              </w:rPr>
            </w:pPr>
            <w:proofErr w:type="spellStart"/>
            <w:r w:rsidRPr="00460667">
              <w:rPr>
                <w:b/>
              </w:rPr>
              <w:t>GetPrimaryIdentifier</w:t>
            </w:r>
            <w:proofErr w:type="spellEnd"/>
          </w:p>
        </w:tc>
        <w:tc>
          <w:tcPr>
            <w:tcW w:w="6836" w:type="dxa"/>
          </w:tcPr>
          <w:p w:rsidR="00460667" w:rsidRDefault="00460667" w:rsidP="00C85510">
            <w:r>
              <w:t>Obtient l’identificateur primaire</w:t>
            </w:r>
          </w:p>
        </w:tc>
      </w:tr>
      <w:tr w:rsidR="00460667" w:rsidTr="00C85510">
        <w:tc>
          <w:tcPr>
            <w:tcW w:w="2376" w:type="dxa"/>
            <w:vAlign w:val="center"/>
          </w:tcPr>
          <w:p w:rsidR="00460667" w:rsidRPr="00F858F1" w:rsidRDefault="00460667" w:rsidP="00C85510">
            <w:pPr>
              <w:rPr>
                <w:b/>
              </w:rPr>
            </w:pPr>
            <w:proofErr w:type="spellStart"/>
            <w:r w:rsidRPr="00460667">
              <w:rPr>
                <w:b/>
              </w:rPr>
              <w:t>CompareIdentifier</w:t>
            </w:r>
            <w:proofErr w:type="spellEnd"/>
          </w:p>
        </w:tc>
        <w:tc>
          <w:tcPr>
            <w:tcW w:w="6836" w:type="dxa"/>
          </w:tcPr>
          <w:p w:rsidR="00460667" w:rsidRDefault="00460667" w:rsidP="00C85510">
            <w:r w:rsidRPr="00460667">
              <w:t>Compare l'identifiant primaire avec une autre entité</w:t>
            </w:r>
          </w:p>
        </w:tc>
      </w:tr>
      <w:tr w:rsidR="00460667" w:rsidTr="00C85510">
        <w:tc>
          <w:tcPr>
            <w:tcW w:w="2376" w:type="dxa"/>
            <w:vAlign w:val="center"/>
          </w:tcPr>
          <w:p w:rsidR="00460667" w:rsidRPr="00F858F1" w:rsidRDefault="00460667" w:rsidP="00C85510">
            <w:pPr>
              <w:rPr>
                <w:b/>
              </w:rPr>
            </w:pPr>
            <w:proofErr w:type="spellStart"/>
            <w:r w:rsidRPr="00460667">
              <w:rPr>
                <w:b/>
              </w:rPr>
              <w:t>RaiseIdentity</w:t>
            </w:r>
            <w:proofErr w:type="spellEnd"/>
          </w:p>
        </w:tc>
        <w:tc>
          <w:tcPr>
            <w:tcW w:w="6836" w:type="dxa"/>
          </w:tcPr>
          <w:p w:rsidR="00460667" w:rsidRDefault="00460667" w:rsidP="00C85510">
            <w:r w:rsidRPr="00460667">
              <w:t>Rase l'identifiant primaire</w:t>
            </w:r>
          </w:p>
        </w:tc>
      </w:tr>
      <w:tr w:rsidR="00460667" w:rsidTr="00C85510">
        <w:tc>
          <w:tcPr>
            <w:tcW w:w="2376" w:type="dxa"/>
            <w:vAlign w:val="center"/>
          </w:tcPr>
          <w:p w:rsidR="00460667" w:rsidRPr="00F858F1" w:rsidRDefault="00460667" w:rsidP="00C85510">
            <w:pPr>
              <w:rPr>
                <w:b/>
              </w:rPr>
            </w:pPr>
            <w:proofErr w:type="spellStart"/>
            <w:r w:rsidRPr="00460667">
              <w:rPr>
                <w:b/>
              </w:rPr>
              <w:t>PickIdentity</w:t>
            </w:r>
            <w:proofErr w:type="spellEnd"/>
          </w:p>
        </w:tc>
        <w:tc>
          <w:tcPr>
            <w:tcW w:w="6836" w:type="dxa"/>
          </w:tcPr>
          <w:p w:rsidR="00460667" w:rsidRDefault="00460667" w:rsidP="00460667">
            <w:r w:rsidRPr="00460667">
              <w:t>Extr</w:t>
            </w:r>
            <w:r>
              <w:t>ait</w:t>
            </w:r>
            <w:r w:rsidRPr="00460667">
              <w:t xml:space="preserve"> l'identifiant primaire d'un résultat de requête</w:t>
            </w:r>
          </w:p>
        </w:tc>
      </w:tr>
      <w:tr w:rsidR="00460667" w:rsidTr="00C85510">
        <w:tc>
          <w:tcPr>
            <w:tcW w:w="2376" w:type="dxa"/>
            <w:vAlign w:val="center"/>
          </w:tcPr>
          <w:p w:rsidR="00460667" w:rsidRPr="00F858F1" w:rsidRDefault="00460667" w:rsidP="00C85510">
            <w:pPr>
              <w:rPr>
                <w:b/>
              </w:rPr>
            </w:pPr>
            <w:proofErr w:type="spellStart"/>
            <w:r w:rsidRPr="00460667">
              <w:rPr>
                <w:b/>
              </w:rPr>
              <w:t>PickProperties</w:t>
            </w:r>
            <w:proofErr w:type="spellEnd"/>
          </w:p>
        </w:tc>
        <w:tc>
          <w:tcPr>
            <w:tcW w:w="6836" w:type="dxa"/>
          </w:tcPr>
          <w:p w:rsidR="00460667" w:rsidRDefault="00460667" w:rsidP="00C85510">
            <w:r w:rsidRPr="00460667">
              <w:t>Extr</w:t>
            </w:r>
            <w:r>
              <w:t>ait</w:t>
            </w:r>
            <w:r w:rsidRPr="00460667">
              <w:t xml:space="preserve"> les propriétés d'un résultat de requête</w:t>
            </w:r>
          </w:p>
        </w:tc>
      </w:tr>
      <w:tr w:rsidR="00460667" w:rsidTr="00C85510">
        <w:tc>
          <w:tcPr>
            <w:tcW w:w="2376" w:type="dxa"/>
            <w:vAlign w:val="center"/>
          </w:tcPr>
          <w:p w:rsidR="00460667" w:rsidRPr="00460667" w:rsidRDefault="00460667" w:rsidP="00C85510">
            <w:pPr>
              <w:rPr>
                <w:b/>
              </w:rPr>
            </w:pPr>
            <w:proofErr w:type="spellStart"/>
            <w:r w:rsidRPr="00460667">
              <w:rPr>
                <w:b/>
              </w:rPr>
              <w:t>LoadAssociations</w:t>
            </w:r>
            <w:proofErr w:type="spellEnd"/>
          </w:p>
        </w:tc>
        <w:tc>
          <w:tcPr>
            <w:tcW w:w="6836" w:type="dxa"/>
          </w:tcPr>
          <w:p w:rsidR="00460667" w:rsidRDefault="00460667" w:rsidP="00C85510">
            <w:r w:rsidRPr="00460667">
              <w:t>Charge une relation d'entités</w:t>
            </w:r>
          </w:p>
        </w:tc>
      </w:tr>
    </w:tbl>
    <w:p w:rsidR="004307E5" w:rsidRDefault="00B77122" w:rsidP="004307E5">
      <w:pPr>
        <w:pStyle w:val="Titre3"/>
      </w:pPr>
      <w:r>
        <w:t xml:space="preserve">Interface </w:t>
      </w:r>
      <w:proofErr w:type="spellStart"/>
      <w:r w:rsidR="004307E5">
        <w:t>IEntitySerializable</w:t>
      </w:r>
      <w:proofErr w:type="spellEnd"/>
    </w:p>
    <w:p w:rsidR="004307E5" w:rsidRDefault="004307E5" w:rsidP="004307E5">
      <w:r>
        <w:t>Entité dont les membres sont exportables dans un flux de données (par exemple un fichier).</w:t>
      </w:r>
    </w:p>
    <w:tbl>
      <w:tblPr>
        <w:tblStyle w:val="Grilledutableau"/>
        <w:tblW w:w="0" w:type="auto"/>
        <w:tblLook w:val="04A0" w:firstRow="1" w:lastRow="0" w:firstColumn="1" w:lastColumn="0" w:noHBand="0" w:noVBand="1"/>
      </w:tblPr>
      <w:tblGrid>
        <w:gridCol w:w="2376"/>
        <w:gridCol w:w="6836"/>
      </w:tblGrid>
      <w:tr w:rsidR="00C71F42" w:rsidTr="00C85510">
        <w:tc>
          <w:tcPr>
            <w:tcW w:w="2376" w:type="dxa"/>
            <w:vAlign w:val="center"/>
          </w:tcPr>
          <w:p w:rsidR="00C71F42" w:rsidRPr="006873B3" w:rsidRDefault="00C71F42" w:rsidP="00C85510">
            <w:pPr>
              <w:rPr>
                <w:b/>
              </w:rPr>
            </w:pPr>
            <w:proofErr w:type="spellStart"/>
            <w:r w:rsidRPr="00C71F42">
              <w:rPr>
                <w:b/>
              </w:rPr>
              <w:t>ReadBinary</w:t>
            </w:r>
            <w:proofErr w:type="spellEnd"/>
          </w:p>
        </w:tc>
        <w:tc>
          <w:tcPr>
            <w:tcW w:w="6836" w:type="dxa"/>
          </w:tcPr>
          <w:p w:rsidR="00C71F42" w:rsidRDefault="00C71F42" w:rsidP="00C85510">
            <w:r w:rsidRPr="00C71F42">
              <w:t>Lit les propriétés de l'entité depuis un flux de données binaire</w:t>
            </w:r>
          </w:p>
        </w:tc>
      </w:tr>
      <w:tr w:rsidR="00C71F42" w:rsidTr="00C85510">
        <w:tc>
          <w:tcPr>
            <w:tcW w:w="2376" w:type="dxa"/>
            <w:vAlign w:val="center"/>
          </w:tcPr>
          <w:p w:rsidR="00C71F42" w:rsidRPr="006873B3" w:rsidRDefault="00C71F42" w:rsidP="00C85510">
            <w:pPr>
              <w:rPr>
                <w:b/>
              </w:rPr>
            </w:pPr>
            <w:proofErr w:type="spellStart"/>
            <w:r w:rsidRPr="00C71F42">
              <w:rPr>
                <w:b/>
              </w:rPr>
              <w:t>WriteBinary</w:t>
            </w:r>
            <w:proofErr w:type="spellEnd"/>
          </w:p>
        </w:tc>
        <w:tc>
          <w:tcPr>
            <w:tcW w:w="6836" w:type="dxa"/>
          </w:tcPr>
          <w:p w:rsidR="00C71F42" w:rsidRDefault="00C71F42" w:rsidP="00C85510">
            <w:r w:rsidRPr="00C71F42">
              <w:t>Ecrit les propriétés de l'entité depuis un flux de données binaire</w:t>
            </w:r>
          </w:p>
        </w:tc>
      </w:tr>
    </w:tbl>
    <w:p w:rsidR="004307E5" w:rsidRPr="00210C45" w:rsidRDefault="00B77122" w:rsidP="004307E5">
      <w:pPr>
        <w:pStyle w:val="Titre3"/>
      </w:pPr>
      <w:r>
        <w:t xml:space="preserve">Interface </w:t>
      </w:r>
      <w:proofErr w:type="spellStart"/>
      <w:r w:rsidR="004307E5">
        <w:t>IEntityValidable</w:t>
      </w:r>
      <w:proofErr w:type="spellEnd"/>
    </w:p>
    <w:p w:rsidR="004307E5" w:rsidRDefault="004307E5" w:rsidP="004307E5">
      <w:r>
        <w:t>Entité dont les membres sont soumis à une validation des données.</w:t>
      </w:r>
    </w:p>
    <w:tbl>
      <w:tblPr>
        <w:tblStyle w:val="Grilledutableau"/>
        <w:tblW w:w="0" w:type="auto"/>
        <w:tblLook w:val="04A0" w:firstRow="1" w:lastRow="0" w:firstColumn="1" w:lastColumn="0" w:noHBand="0" w:noVBand="1"/>
      </w:tblPr>
      <w:tblGrid>
        <w:gridCol w:w="2376"/>
        <w:gridCol w:w="6836"/>
      </w:tblGrid>
      <w:tr w:rsidR="00C71F42" w:rsidTr="00C85510">
        <w:tc>
          <w:tcPr>
            <w:tcW w:w="2376" w:type="dxa"/>
            <w:vAlign w:val="center"/>
          </w:tcPr>
          <w:p w:rsidR="00C71F42" w:rsidRPr="006873B3" w:rsidRDefault="00421D58" w:rsidP="00C85510">
            <w:pPr>
              <w:rPr>
                <w:b/>
              </w:rPr>
            </w:pPr>
            <w:proofErr w:type="spellStart"/>
            <w:r w:rsidRPr="00421D58">
              <w:rPr>
                <w:b/>
              </w:rPr>
              <w:t>Validate</w:t>
            </w:r>
            <w:proofErr w:type="spellEnd"/>
          </w:p>
        </w:tc>
        <w:tc>
          <w:tcPr>
            <w:tcW w:w="6836" w:type="dxa"/>
          </w:tcPr>
          <w:p w:rsidR="00C71F42" w:rsidRDefault="00C71F42" w:rsidP="00C85510">
            <w:r w:rsidRPr="00C71F42">
              <w:t>Test la validité de</w:t>
            </w:r>
            <w:r w:rsidR="00970E02">
              <w:t xml:space="preserve"> tous le</w:t>
            </w:r>
            <w:r w:rsidRPr="00C71F42">
              <w:t>s champs</w:t>
            </w:r>
          </w:p>
        </w:tc>
      </w:tr>
      <w:tr w:rsidR="00C71F42" w:rsidTr="00C85510">
        <w:tc>
          <w:tcPr>
            <w:tcW w:w="2376" w:type="dxa"/>
            <w:vAlign w:val="center"/>
          </w:tcPr>
          <w:p w:rsidR="00C71F42" w:rsidRPr="006873B3" w:rsidRDefault="00C71F42" w:rsidP="00C85510">
            <w:pPr>
              <w:rPr>
                <w:b/>
              </w:rPr>
            </w:pPr>
            <w:proofErr w:type="spellStart"/>
            <w:r w:rsidRPr="00C71F42">
              <w:rPr>
                <w:b/>
              </w:rPr>
              <w:t>CheckField</w:t>
            </w:r>
            <w:proofErr w:type="spellEnd"/>
          </w:p>
        </w:tc>
        <w:tc>
          <w:tcPr>
            <w:tcW w:w="6836" w:type="dxa"/>
          </w:tcPr>
          <w:p w:rsidR="00C71F42" w:rsidRDefault="00C71F42" w:rsidP="00C85510">
            <w:r w:rsidRPr="00C71F42">
              <w:t>Test la validité d'un champ</w:t>
            </w:r>
          </w:p>
        </w:tc>
      </w:tr>
    </w:tbl>
    <w:p w:rsidR="00E362F1" w:rsidRDefault="00E362F1">
      <w:pPr>
        <w:rPr>
          <w:rFonts w:asciiTheme="majorHAnsi" w:eastAsiaTheme="majorEastAsia" w:hAnsiTheme="majorHAnsi" w:cstheme="majorBidi"/>
          <w:b/>
          <w:bCs/>
          <w:color w:val="4F81BD" w:themeColor="accent1"/>
          <w:sz w:val="26"/>
          <w:szCs w:val="26"/>
        </w:rPr>
      </w:pPr>
      <w:r>
        <w:br w:type="page"/>
      </w:r>
    </w:p>
    <w:p w:rsidR="00431168" w:rsidRDefault="00431168" w:rsidP="00431168">
      <w:pPr>
        <w:pStyle w:val="Titre2"/>
      </w:pPr>
      <w:bookmarkStart w:id="8" w:name="_Toc433295943"/>
      <w:r>
        <w:lastRenderedPageBreak/>
        <w:t>Etat</w:t>
      </w:r>
      <w:bookmarkEnd w:id="8"/>
    </w:p>
    <w:p w:rsidR="002B53BD" w:rsidRDefault="002B53BD" w:rsidP="00431168">
      <w:r>
        <w:t>Les états permettent d’identifier les changements apportés à une application (changement de données dans une entité, exécution d’une commande, …)</w:t>
      </w:r>
    </w:p>
    <w:p w:rsidR="00372EBB" w:rsidRDefault="00372EBB" w:rsidP="00431168">
      <w:r>
        <w:t>Un</w:t>
      </w:r>
      <w:r w:rsidR="002B53BD">
        <w:t xml:space="preserve"> changement d’état est </w:t>
      </w:r>
      <w:r>
        <w:t xml:space="preserve">généralement </w:t>
      </w:r>
      <w:r w:rsidR="002B53BD">
        <w:t xml:space="preserve">initié par </w:t>
      </w:r>
      <w:r>
        <w:t>une action de l’utilisateur (clique, saisie, copier/coller, …) ou une action du système (transformation, importation,..).</w:t>
      </w:r>
    </w:p>
    <w:p w:rsidR="00431168" w:rsidRDefault="00372EBB" w:rsidP="00372EBB">
      <w:r>
        <w:t>Permettre de contrôler ces états donne la possibilité de :</w:t>
      </w:r>
    </w:p>
    <w:p w:rsidR="00431168" w:rsidRDefault="00431168" w:rsidP="00431168">
      <w:pPr>
        <w:pStyle w:val="Paragraphedeliste"/>
        <w:numPr>
          <w:ilvl w:val="0"/>
          <w:numId w:val="3"/>
        </w:numPr>
        <w:ind w:left="851"/>
      </w:pPr>
      <w:r>
        <w:t>Naviguer dans l’historique des modifications</w:t>
      </w:r>
    </w:p>
    <w:p w:rsidR="00431168" w:rsidRDefault="00372EBB" w:rsidP="00431168">
      <w:pPr>
        <w:pStyle w:val="Paragraphedeliste"/>
        <w:numPr>
          <w:ilvl w:val="0"/>
          <w:numId w:val="3"/>
        </w:numPr>
        <w:ind w:left="851"/>
      </w:pPr>
      <w:r>
        <w:t xml:space="preserve">Sauvegarder des états avant </w:t>
      </w:r>
      <w:r w:rsidR="002B53BD">
        <w:t xml:space="preserve">de les appliquer au </w:t>
      </w:r>
      <w:r>
        <w:t>model persistant</w:t>
      </w:r>
      <w:r w:rsidR="00431168">
        <w:t xml:space="preserve"> (</w:t>
      </w:r>
      <w:r>
        <w:t xml:space="preserve">mémoire, </w:t>
      </w:r>
      <w:r w:rsidR="00431168">
        <w:t>BDD, Fichiers,…)</w:t>
      </w:r>
    </w:p>
    <w:p w:rsidR="00431168" w:rsidRDefault="00B77122" w:rsidP="00431168">
      <w:pPr>
        <w:pStyle w:val="Titre3"/>
      </w:pPr>
      <w:r>
        <w:t xml:space="preserve">Interface </w:t>
      </w:r>
      <w:proofErr w:type="spellStart"/>
      <w:r w:rsidR="00431168">
        <w:t>IStateChange</w:t>
      </w:r>
      <w:proofErr w:type="spellEnd"/>
    </w:p>
    <w:p w:rsidR="00431168" w:rsidRDefault="00E362F1" w:rsidP="00431168">
      <w:r>
        <w:t>E</w:t>
      </w:r>
      <w:r w:rsidR="00814736">
        <w:t>tat ou action</w:t>
      </w:r>
      <w:r w:rsidR="00431168">
        <w:t xml:space="preserve">. </w:t>
      </w:r>
      <w:r>
        <w:t xml:space="preserve">Il peut s’agir d’une commande, </w:t>
      </w:r>
      <w:r w:rsidR="00814736">
        <w:t xml:space="preserve">de </w:t>
      </w:r>
      <w:r w:rsidR="002B53BD">
        <w:t>l’</w:t>
      </w:r>
      <w:r w:rsidR="00814736">
        <w:t xml:space="preserve">état </w:t>
      </w:r>
      <w:r>
        <w:t>d’une entité</w:t>
      </w:r>
      <w:r w:rsidR="00814736">
        <w:t xml:space="preserve"> ou d’une donnée quelconque définit par le programmeur</w:t>
      </w:r>
      <w:r w:rsidR="00431168">
        <w:t>.</w:t>
      </w:r>
    </w:p>
    <w:tbl>
      <w:tblPr>
        <w:tblStyle w:val="Grilledutableau"/>
        <w:tblW w:w="0" w:type="auto"/>
        <w:tblLook w:val="04A0" w:firstRow="1" w:lastRow="0" w:firstColumn="1" w:lastColumn="0" w:noHBand="0" w:noVBand="1"/>
      </w:tblPr>
      <w:tblGrid>
        <w:gridCol w:w="2376"/>
        <w:gridCol w:w="6836"/>
      </w:tblGrid>
      <w:tr w:rsidR="00431168" w:rsidTr="007F7812">
        <w:tc>
          <w:tcPr>
            <w:tcW w:w="2376" w:type="dxa"/>
            <w:vAlign w:val="center"/>
          </w:tcPr>
          <w:p w:rsidR="00431168" w:rsidRPr="006873B3" w:rsidRDefault="00431168" w:rsidP="007F7812">
            <w:pPr>
              <w:rPr>
                <w:b/>
              </w:rPr>
            </w:pPr>
            <w:proofErr w:type="spellStart"/>
            <w:r>
              <w:rPr>
                <w:b/>
              </w:rPr>
              <w:t>Title</w:t>
            </w:r>
            <w:proofErr w:type="spellEnd"/>
            <w:r w:rsidRPr="006873B3">
              <w:rPr>
                <w:b/>
              </w:rPr>
              <w:t> </w:t>
            </w:r>
          </w:p>
        </w:tc>
        <w:tc>
          <w:tcPr>
            <w:tcW w:w="6836" w:type="dxa"/>
          </w:tcPr>
          <w:p w:rsidR="00431168" w:rsidRDefault="00431168" w:rsidP="007F7812">
            <w:r>
              <w:t>Titre</w:t>
            </w:r>
          </w:p>
        </w:tc>
      </w:tr>
      <w:tr w:rsidR="00431168" w:rsidTr="007F7812">
        <w:tc>
          <w:tcPr>
            <w:tcW w:w="2376" w:type="dxa"/>
            <w:vAlign w:val="center"/>
          </w:tcPr>
          <w:p w:rsidR="00431168" w:rsidRPr="006873B3" w:rsidRDefault="00BD6AE9" w:rsidP="007F7812">
            <w:pPr>
              <w:rPr>
                <w:b/>
              </w:rPr>
            </w:pPr>
            <w:proofErr w:type="spellStart"/>
            <w:r>
              <w:rPr>
                <w:b/>
              </w:rPr>
              <w:t>Apply</w:t>
            </w:r>
            <w:proofErr w:type="spellEnd"/>
          </w:p>
        </w:tc>
        <w:tc>
          <w:tcPr>
            <w:tcW w:w="6836" w:type="dxa"/>
          </w:tcPr>
          <w:p w:rsidR="00431168" w:rsidRDefault="00431168" w:rsidP="007F7812">
            <w:r>
              <w:t>Applique la modification</w:t>
            </w:r>
            <w:r w:rsidR="00814736">
              <w:t xml:space="preserve"> dans le model de données</w:t>
            </w:r>
          </w:p>
        </w:tc>
      </w:tr>
      <w:tr w:rsidR="00431168" w:rsidTr="007F7812">
        <w:tc>
          <w:tcPr>
            <w:tcW w:w="2376" w:type="dxa"/>
            <w:vAlign w:val="center"/>
          </w:tcPr>
          <w:p w:rsidR="00431168" w:rsidRPr="006873B3" w:rsidRDefault="00BD6AE9" w:rsidP="007F7812">
            <w:pPr>
              <w:rPr>
                <w:b/>
              </w:rPr>
            </w:pPr>
            <w:proofErr w:type="spellStart"/>
            <w:r>
              <w:rPr>
                <w:b/>
              </w:rPr>
              <w:t>Unapply</w:t>
            </w:r>
            <w:proofErr w:type="spellEnd"/>
          </w:p>
        </w:tc>
        <w:tc>
          <w:tcPr>
            <w:tcW w:w="6836" w:type="dxa"/>
          </w:tcPr>
          <w:p w:rsidR="00431168" w:rsidRDefault="00431168" w:rsidP="00814736">
            <w:r>
              <w:t>Annule la modification</w:t>
            </w:r>
            <w:r w:rsidR="00814736">
              <w:t xml:space="preserve"> dans model de données</w:t>
            </w:r>
          </w:p>
        </w:tc>
      </w:tr>
    </w:tbl>
    <w:p w:rsidR="00431168" w:rsidRDefault="00B77122" w:rsidP="00431168">
      <w:pPr>
        <w:pStyle w:val="Titre3"/>
      </w:pPr>
      <w:r>
        <w:t xml:space="preserve">Interface </w:t>
      </w:r>
      <w:proofErr w:type="spellStart"/>
      <w:r w:rsidR="00431168">
        <w:t>IState</w:t>
      </w:r>
      <w:r w:rsidR="00372EBB">
        <w:t>s</w:t>
      </w:r>
      <w:r w:rsidR="00431168">
        <w:t>Manager</w:t>
      </w:r>
      <w:proofErr w:type="spellEnd"/>
    </w:p>
    <w:p w:rsidR="00431168" w:rsidRDefault="00431168" w:rsidP="00431168">
      <w:r>
        <w:t>Gestionnaire des états.</w:t>
      </w:r>
      <w:r w:rsidR="00A40D4D">
        <w:t xml:space="preserve"> Consiste en une liste ordonnée d’état</w:t>
      </w:r>
      <w:r w:rsidR="00CB6A90">
        <w:t>s</w:t>
      </w:r>
      <w:r w:rsidR="00A40D4D">
        <w:t xml:space="preserve">. Le gestionnaire permet d’appliquer </w:t>
      </w:r>
      <w:r w:rsidR="00CB6A90">
        <w:t xml:space="preserve">ou annuler </w:t>
      </w:r>
      <w:r w:rsidR="00A40D4D">
        <w:t xml:space="preserve">les modifications </w:t>
      </w:r>
      <w:r w:rsidR="00CB6A90">
        <w:t xml:space="preserve">apportées </w:t>
      </w:r>
      <w:r w:rsidR="00BD6AE9">
        <w:t>à un</w:t>
      </w:r>
      <w:r w:rsidR="00A40D4D">
        <w:t xml:space="preserve"> </w:t>
      </w:r>
      <w:r w:rsidR="00BD6AE9">
        <w:t>modèle</w:t>
      </w:r>
      <w:r w:rsidR="00A40D4D">
        <w:t xml:space="preserve"> de données.</w:t>
      </w:r>
    </w:p>
    <w:tbl>
      <w:tblPr>
        <w:tblStyle w:val="Grilledutableau"/>
        <w:tblW w:w="0" w:type="auto"/>
        <w:tblLook w:val="04A0" w:firstRow="1" w:lastRow="0" w:firstColumn="1" w:lastColumn="0" w:noHBand="0" w:noVBand="1"/>
      </w:tblPr>
      <w:tblGrid>
        <w:gridCol w:w="2376"/>
        <w:gridCol w:w="6836"/>
      </w:tblGrid>
      <w:tr w:rsidR="00BD6AE9" w:rsidTr="007F7812">
        <w:tc>
          <w:tcPr>
            <w:tcW w:w="2376" w:type="dxa"/>
            <w:vAlign w:val="center"/>
          </w:tcPr>
          <w:p w:rsidR="00BD6AE9" w:rsidRDefault="00BD6AE9" w:rsidP="007F7812">
            <w:pPr>
              <w:rPr>
                <w:b/>
              </w:rPr>
            </w:pPr>
            <w:r w:rsidRPr="00BD6AE9">
              <w:rPr>
                <w:b/>
              </w:rPr>
              <w:t>Model</w:t>
            </w:r>
          </w:p>
        </w:tc>
        <w:tc>
          <w:tcPr>
            <w:tcW w:w="6836" w:type="dxa"/>
          </w:tcPr>
          <w:p w:rsidR="00BD6AE9" w:rsidRDefault="00BD6AE9" w:rsidP="007F7812">
            <w:r w:rsidRPr="00BD6AE9">
              <w:t>Obtient le model de données</w:t>
            </w:r>
          </w:p>
        </w:tc>
      </w:tr>
      <w:tr w:rsidR="00BD6AE9" w:rsidTr="007F7812">
        <w:tc>
          <w:tcPr>
            <w:tcW w:w="2376" w:type="dxa"/>
            <w:vAlign w:val="center"/>
          </w:tcPr>
          <w:p w:rsidR="00BD6AE9" w:rsidRPr="00BD6AE9" w:rsidRDefault="00BD6AE9" w:rsidP="007F7812">
            <w:pPr>
              <w:rPr>
                <w:b/>
              </w:rPr>
            </w:pPr>
            <w:r w:rsidRPr="00BD6AE9">
              <w:rPr>
                <w:b/>
              </w:rPr>
              <w:t>Begin</w:t>
            </w:r>
          </w:p>
        </w:tc>
        <w:tc>
          <w:tcPr>
            <w:tcW w:w="6836" w:type="dxa"/>
          </w:tcPr>
          <w:p w:rsidR="00BD6AE9" w:rsidRPr="00BD6AE9" w:rsidRDefault="00BD6AE9" w:rsidP="007F7812">
            <w:r>
              <w:t>Débute l’enregistrement des modifications sur un model</w:t>
            </w:r>
          </w:p>
        </w:tc>
      </w:tr>
      <w:tr w:rsidR="00BD6AE9" w:rsidTr="007F7812">
        <w:tc>
          <w:tcPr>
            <w:tcW w:w="2376" w:type="dxa"/>
            <w:vAlign w:val="center"/>
          </w:tcPr>
          <w:p w:rsidR="00BD6AE9" w:rsidRPr="00BD6AE9" w:rsidRDefault="00BD6AE9" w:rsidP="007F7812">
            <w:pPr>
              <w:rPr>
                <w:b/>
              </w:rPr>
            </w:pPr>
            <w:proofErr w:type="spellStart"/>
            <w:r w:rsidRPr="00BD6AE9">
              <w:rPr>
                <w:b/>
              </w:rPr>
              <w:t>Apply</w:t>
            </w:r>
            <w:proofErr w:type="spellEnd"/>
          </w:p>
        </w:tc>
        <w:tc>
          <w:tcPr>
            <w:tcW w:w="6836" w:type="dxa"/>
          </w:tcPr>
          <w:p w:rsidR="00BD6AE9" w:rsidRPr="00BD6AE9" w:rsidRDefault="00BD6AE9" w:rsidP="007F7812">
            <w:r>
              <w:t>Applique toutes les modifications apportées depuis l’appel à Begin</w:t>
            </w:r>
          </w:p>
        </w:tc>
      </w:tr>
      <w:tr w:rsidR="00BD6AE9" w:rsidTr="007F7812">
        <w:tc>
          <w:tcPr>
            <w:tcW w:w="2376" w:type="dxa"/>
            <w:vAlign w:val="center"/>
          </w:tcPr>
          <w:p w:rsidR="00BD6AE9" w:rsidRPr="00BD6AE9" w:rsidRDefault="00BD6AE9" w:rsidP="007F7812">
            <w:pPr>
              <w:rPr>
                <w:b/>
              </w:rPr>
            </w:pPr>
            <w:r w:rsidRPr="00BD6AE9">
              <w:rPr>
                <w:b/>
              </w:rPr>
              <w:t>Cancel</w:t>
            </w:r>
          </w:p>
        </w:tc>
        <w:tc>
          <w:tcPr>
            <w:tcW w:w="6836" w:type="dxa"/>
          </w:tcPr>
          <w:p w:rsidR="00BD6AE9" w:rsidRPr="00BD6AE9" w:rsidRDefault="00BD6AE9" w:rsidP="00BD6AE9">
            <w:r>
              <w:t>Annule toutes les modifications apportées depuis l’appel à Begin</w:t>
            </w:r>
          </w:p>
        </w:tc>
      </w:tr>
      <w:tr w:rsidR="00431168" w:rsidTr="007F7812">
        <w:tc>
          <w:tcPr>
            <w:tcW w:w="2376" w:type="dxa"/>
            <w:vAlign w:val="center"/>
          </w:tcPr>
          <w:p w:rsidR="00431168" w:rsidRPr="006873B3" w:rsidRDefault="00BD6AE9" w:rsidP="007F7812">
            <w:pPr>
              <w:rPr>
                <w:b/>
              </w:rPr>
            </w:pPr>
            <w:r w:rsidRPr="00BD6AE9">
              <w:rPr>
                <w:b/>
              </w:rPr>
              <w:t>Back</w:t>
            </w:r>
          </w:p>
        </w:tc>
        <w:tc>
          <w:tcPr>
            <w:tcW w:w="6836" w:type="dxa"/>
          </w:tcPr>
          <w:p w:rsidR="00431168" w:rsidRDefault="003752B3" w:rsidP="00BD6AE9">
            <w:r>
              <w:t xml:space="preserve">Annule la modification </w:t>
            </w:r>
            <w:r w:rsidR="00BD6AE9">
              <w:t>et recule le curseur de modification</w:t>
            </w:r>
          </w:p>
        </w:tc>
      </w:tr>
      <w:tr w:rsidR="00431168" w:rsidTr="007F7812">
        <w:tc>
          <w:tcPr>
            <w:tcW w:w="2376" w:type="dxa"/>
            <w:vAlign w:val="center"/>
          </w:tcPr>
          <w:p w:rsidR="00431168" w:rsidRPr="006873B3" w:rsidRDefault="00BD6AE9" w:rsidP="007F7812">
            <w:pPr>
              <w:rPr>
                <w:b/>
              </w:rPr>
            </w:pPr>
            <w:proofErr w:type="spellStart"/>
            <w:r w:rsidRPr="00BD6AE9">
              <w:rPr>
                <w:b/>
              </w:rPr>
              <w:t>Next</w:t>
            </w:r>
            <w:proofErr w:type="spellEnd"/>
          </w:p>
        </w:tc>
        <w:tc>
          <w:tcPr>
            <w:tcW w:w="6836" w:type="dxa"/>
          </w:tcPr>
          <w:p w:rsidR="00431168" w:rsidRDefault="003752B3" w:rsidP="00BD6AE9">
            <w:r>
              <w:t xml:space="preserve">Applique la modification </w:t>
            </w:r>
            <w:r w:rsidR="00BD6AE9">
              <w:t>et avance le curseur de modification</w:t>
            </w:r>
          </w:p>
        </w:tc>
      </w:tr>
      <w:tr w:rsidR="00BD6AE9" w:rsidTr="007F7812">
        <w:tc>
          <w:tcPr>
            <w:tcW w:w="2376" w:type="dxa"/>
            <w:vAlign w:val="center"/>
          </w:tcPr>
          <w:p w:rsidR="00BD6AE9" w:rsidRPr="00BD6AE9" w:rsidRDefault="00BD6AE9" w:rsidP="007F7812">
            <w:pPr>
              <w:rPr>
                <w:b/>
              </w:rPr>
            </w:pPr>
            <w:proofErr w:type="spellStart"/>
            <w:r w:rsidRPr="00BD6AE9">
              <w:rPr>
                <w:b/>
              </w:rPr>
              <w:t>GetPosition</w:t>
            </w:r>
            <w:proofErr w:type="spellEnd"/>
          </w:p>
        </w:tc>
        <w:tc>
          <w:tcPr>
            <w:tcW w:w="6836" w:type="dxa"/>
          </w:tcPr>
          <w:p w:rsidR="00BD6AE9" w:rsidRDefault="00BD6AE9" w:rsidP="007F7812">
            <w:r>
              <w:t>Obtient la position du curseur de modification</w:t>
            </w:r>
          </w:p>
        </w:tc>
      </w:tr>
      <w:tr w:rsidR="00BD6AE9" w:rsidTr="007F7812">
        <w:tc>
          <w:tcPr>
            <w:tcW w:w="2376" w:type="dxa"/>
            <w:vAlign w:val="center"/>
          </w:tcPr>
          <w:p w:rsidR="00BD6AE9" w:rsidRPr="00BD6AE9" w:rsidRDefault="00BD6AE9" w:rsidP="007F7812">
            <w:pPr>
              <w:rPr>
                <w:b/>
              </w:rPr>
            </w:pPr>
            <w:proofErr w:type="spellStart"/>
            <w:r w:rsidRPr="00BD6AE9">
              <w:rPr>
                <w:b/>
              </w:rPr>
              <w:t>MoveTo</w:t>
            </w:r>
            <w:proofErr w:type="spellEnd"/>
          </w:p>
        </w:tc>
        <w:tc>
          <w:tcPr>
            <w:tcW w:w="6836" w:type="dxa"/>
          </w:tcPr>
          <w:p w:rsidR="00BD6AE9" w:rsidRDefault="00BD6AE9" w:rsidP="007F7812">
            <w:r>
              <w:t>Déplace le curseur de modification</w:t>
            </w:r>
          </w:p>
        </w:tc>
      </w:tr>
      <w:tr w:rsidR="00BD6AE9" w:rsidTr="007F7812">
        <w:tc>
          <w:tcPr>
            <w:tcW w:w="2376" w:type="dxa"/>
            <w:vAlign w:val="center"/>
          </w:tcPr>
          <w:p w:rsidR="00BD6AE9" w:rsidRPr="00BD6AE9" w:rsidRDefault="00BD6AE9" w:rsidP="007F7812">
            <w:pPr>
              <w:rPr>
                <w:b/>
              </w:rPr>
            </w:pPr>
            <w:proofErr w:type="spellStart"/>
            <w:r w:rsidRPr="00BD6AE9">
              <w:rPr>
                <w:b/>
              </w:rPr>
              <w:t>Add</w:t>
            </w:r>
            <w:proofErr w:type="spellEnd"/>
          </w:p>
        </w:tc>
        <w:tc>
          <w:tcPr>
            <w:tcW w:w="6836" w:type="dxa"/>
          </w:tcPr>
          <w:p w:rsidR="00BD6AE9" w:rsidRDefault="00BD6AE9" w:rsidP="007F7812">
            <w:r>
              <w:t>Ajoute un changement à la liste</w:t>
            </w:r>
          </w:p>
        </w:tc>
      </w:tr>
    </w:tbl>
    <w:p w:rsidR="00D733DE" w:rsidRDefault="00D908A2" w:rsidP="00D733DE">
      <w:pPr>
        <w:pStyle w:val="Titre2"/>
      </w:pPr>
      <w:bookmarkStart w:id="9" w:name="_Toc433295944"/>
      <w:r>
        <w:t>Donné</w:t>
      </w:r>
      <w:bookmarkEnd w:id="9"/>
    </w:p>
    <w:p w:rsidR="00D733DE" w:rsidRDefault="00D733DE" w:rsidP="00D733DE">
      <w:r>
        <w:t>Données</w:t>
      </w:r>
    </w:p>
    <w:p w:rsidR="00D733DE" w:rsidRDefault="00D733DE" w:rsidP="00D733DE">
      <w:pPr>
        <w:pStyle w:val="Titre3"/>
      </w:pPr>
      <w:r>
        <w:t xml:space="preserve">Interface </w:t>
      </w:r>
      <w:proofErr w:type="spellStart"/>
      <w:r>
        <w:t>I</w:t>
      </w:r>
      <w:r w:rsidR="00957D6D">
        <w:t>Typed</w:t>
      </w:r>
      <w:r>
        <w:t>Data</w:t>
      </w:r>
      <w:proofErr w:type="spellEnd"/>
    </w:p>
    <w:p w:rsidR="00D733DE" w:rsidRPr="00D733DE" w:rsidRDefault="00D733DE" w:rsidP="00D733DE">
      <w:r>
        <w:t xml:space="preserve">Représente </w:t>
      </w:r>
      <w:r w:rsidR="00957D6D">
        <w:t>une donnée typée</w:t>
      </w:r>
    </w:p>
    <w:tbl>
      <w:tblPr>
        <w:tblStyle w:val="Grilledutableau"/>
        <w:tblW w:w="0" w:type="auto"/>
        <w:tblLook w:val="04A0" w:firstRow="1" w:lastRow="0" w:firstColumn="1" w:lastColumn="0" w:noHBand="0" w:noVBand="1"/>
      </w:tblPr>
      <w:tblGrid>
        <w:gridCol w:w="2376"/>
        <w:gridCol w:w="6836"/>
      </w:tblGrid>
      <w:tr w:rsidR="00D733DE" w:rsidTr="00EB2CCF">
        <w:tc>
          <w:tcPr>
            <w:tcW w:w="2376" w:type="dxa"/>
            <w:vAlign w:val="center"/>
          </w:tcPr>
          <w:p w:rsidR="00D733DE" w:rsidRPr="006873B3" w:rsidRDefault="00846E05" w:rsidP="00EB2CCF">
            <w:pPr>
              <w:rPr>
                <w:b/>
              </w:rPr>
            </w:pPr>
            <w:proofErr w:type="spellStart"/>
            <w:r w:rsidRPr="00846E05">
              <w:rPr>
                <w:b/>
              </w:rPr>
              <w:t>ToString</w:t>
            </w:r>
            <w:proofErr w:type="spellEnd"/>
          </w:p>
        </w:tc>
        <w:tc>
          <w:tcPr>
            <w:tcW w:w="6836" w:type="dxa"/>
          </w:tcPr>
          <w:p w:rsidR="00D733DE" w:rsidRDefault="00846E05" w:rsidP="00EB2CCF">
            <w:r>
              <w:t>Convertie le type en chaine</w:t>
            </w:r>
            <w:r w:rsidR="000A2F6C">
              <w:t xml:space="preserve"> de caractères</w:t>
            </w:r>
          </w:p>
        </w:tc>
      </w:tr>
      <w:tr w:rsidR="00846E05" w:rsidTr="00EB2CCF">
        <w:tc>
          <w:tcPr>
            <w:tcW w:w="2376" w:type="dxa"/>
            <w:vAlign w:val="center"/>
          </w:tcPr>
          <w:p w:rsidR="00846E05" w:rsidRDefault="00846E05" w:rsidP="00EB2CCF">
            <w:pPr>
              <w:rPr>
                <w:b/>
              </w:rPr>
            </w:pPr>
            <w:proofErr w:type="spellStart"/>
            <w:r w:rsidRPr="00846E05">
              <w:rPr>
                <w:b/>
              </w:rPr>
              <w:t>FromString</w:t>
            </w:r>
            <w:proofErr w:type="spellEnd"/>
          </w:p>
        </w:tc>
        <w:tc>
          <w:tcPr>
            <w:tcW w:w="6836" w:type="dxa"/>
          </w:tcPr>
          <w:p w:rsidR="00846E05" w:rsidRDefault="00846E05" w:rsidP="00EB2CCF">
            <w:r>
              <w:t xml:space="preserve">Convertie la chaine </w:t>
            </w:r>
            <w:r w:rsidR="000A2F6C">
              <w:t xml:space="preserve">de caractères </w:t>
            </w:r>
            <w:r>
              <w:t>en type</w:t>
            </w:r>
          </w:p>
        </w:tc>
      </w:tr>
      <w:tr w:rsidR="00846E05" w:rsidTr="00EB2CCF">
        <w:tc>
          <w:tcPr>
            <w:tcW w:w="2376" w:type="dxa"/>
            <w:vAlign w:val="center"/>
          </w:tcPr>
          <w:p w:rsidR="00846E05" w:rsidRDefault="00846E05" w:rsidP="00EB2CCF">
            <w:pPr>
              <w:rPr>
                <w:b/>
              </w:rPr>
            </w:pPr>
            <w:proofErr w:type="spellStart"/>
            <w:r w:rsidRPr="00846E05">
              <w:rPr>
                <w:b/>
              </w:rPr>
              <w:t>IsInitialised</w:t>
            </w:r>
            <w:proofErr w:type="spellEnd"/>
          </w:p>
        </w:tc>
        <w:tc>
          <w:tcPr>
            <w:tcW w:w="6836" w:type="dxa"/>
          </w:tcPr>
          <w:p w:rsidR="00846E05" w:rsidRDefault="00846E05" w:rsidP="00EB2CCF">
            <w:r>
              <w:t>Indique si la valeur est initialisée</w:t>
            </w:r>
          </w:p>
        </w:tc>
      </w:tr>
      <w:tr w:rsidR="00543213" w:rsidTr="00EB2CCF">
        <w:tc>
          <w:tcPr>
            <w:tcW w:w="2376" w:type="dxa"/>
            <w:vAlign w:val="center"/>
          </w:tcPr>
          <w:p w:rsidR="00543213" w:rsidRPr="00846E05" w:rsidRDefault="00543213" w:rsidP="00EB2CCF">
            <w:pPr>
              <w:rPr>
                <w:b/>
              </w:rPr>
            </w:pPr>
            <w:proofErr w:type="spellStart"/>
            <w:r>
              <w:rPr>
                <w:b/>
              </w:rPr>
              <w:t>GetData</w:t>
            </w:r>
            <w:proofErr w:type="spellEnd"/>
          </w:p>
        </w:tc>
        <w:tc>
          <w:tcPr>
            <w:tcW w:w="6836" w:type="dxa"/>
          </w:tcPr>
          <w:p w:rsidR="00543213" w:rsidRDefault="00543213" w:rsidP="00EB2CCF">
            <w:r>
              <w:t>Obtient la donnée</w:t>
            </w:r>
          </w:p>
        </w:tc>
      </w:tr>
      <w:tr w:rsidR="00543213" w:rsidTr="00EB2CCF">
        <w:tc>
          <w:tcPr>
            <w:tcW w:w="2376" w:type="dxa"/>
            <w:vAlign w:val="center"/>
          </w:tcPr>
          <w:p w:rsidR="00543213" w:rsidRPr="00846E05" w:rsidRDefault="00543213" w:rsidP="00EB2CCF">
            <w:pPr>
              <w:rPr>
                <w:b/>
              </w:rPr>
            </w:pPr>
            <w:proofErr w:type="spellStart"/>
            <w:r>
              <w:rPr>
                <w:b/>
              </w:rPr>
              <w:t>GetType</w:t>
            </w:r>
            <w:proofErr w:type="spellEnd"/>
          </w:p>
        </w:tc>
        <w:tc>
          <w:tcPr>
            <w:tcW w:w="6836" w:type="dxa"/>
          </w:tcPr>
          <w:p w:rsidR="00543213" w:rsidRDefault="00543213" w:rsidP="00EB2CCF">
            <w:r>
              <w:t>Obtient le type de la donnée</w:t>
            </w:r>
          </w:p>
        </w:tc>
      </w:tr>
    </w:tbl>
    <w:p w:rsidR="004307E5" w:rsidRDefault="004307E5" w:rsidP="00431168">
      <w:r>
        <w:br w:type="page"/>
      </w:r>
    </w:p>
    <w:p w:rsidR="00A91E64" w:rsidRDefault="00A91E64" w:rsidP="004307E5">
      <w:pPr>
        <w:pStyle w:val="Titre1"/>
      </w:pPr>
      <w:bookmarkStart w:id="10" w:name="_Toc433295945"/>
      <w:r>
        <w:lastRenderedPageBreak/>
        <w:t>Préparation du projet</w:t>
      </w:r>
      <w:bookmarkEnd w:id="10"/>
    </w:p>
    <w:p w:rsidR="00FA4006" w:rsidRPr="00FA4006" w:rsidRDefault="00FA4006" w:rsidP="00FA4006">
      <w:r>
        <w:t>Cette section décrit les étapes initiales de préparation du cycle de vie de l’application.</w:t>
      </w:r>
    </w:p>
    <w:p w:rsidR="00680105" w:rsidRDefault="008177CB" w:rsidP="00680105">
      <w:pPr>
        <w:pStyle w:val="Titre2"/>
      </w:pPr>
      <w:bookmarkStart w:id="11" w:name="_Toc433295946"/>
      <w:r>
        <w:t>Répertoire de travail</w:t>
      </w:r>
      <w:bookmarkEnd w:id="11"/>
    </w:p>
    <w:p w:rsidR="00FA4006" w:rsidRDefault="00FA4006" w:rsidP="00680105">
      <w:r>
        <w:t>Le projet peux être créé depuis une nouvelle base ou copier depuis un exemple existant.</w:t>
      </w:r>
    </w:p>
    <w:p w:rsidR="00680105" w:rsidRPr="00680105" w:rsidRDefault="00680105" w:rsidP="00680105">
      <w:pPr>
        <w:rPr>
          <w:b/>
        </w:rPr>
      </w:pPr>
      <w:r w:rsidRPr="00680105">
        <w:rPr>
          <w:b/>
        </w:rPr>
        <w:t>Création d</w:t>
      </w:r>
      <w:r w:rsidR="00FA4006">
        <w:rPr>
          <w:b/>
        </w:rPr>
        <w:t>’</w:t>
      </w:r>
      <w:r w:rsidRPr="00680105">
        <w:rPr>
          <w:b/>
        </w:rPr>
        <w:t>u</w:t>
      </w:r>
      <w:r w:rsidR="00FA4006">
        <w:rPr>
          <w:b/>
        </w:rPr>
        <w:t>n nouveau</w:t>
      </w:r>
      <w:r w:rsidRPr="00680105">
        <w:rPr>
          <w:b/>
        </w:rPr>
        <w:t xml:space="preserve"> projet :</w:t>
      </w:r>
    </w:p>
    <w:p w:rsidR="00680105" w:rsidRDefault="00FA4006" w:rsidP="00680105">
      <w:pPr>
        <w:pStyle w:val="Paragraphedeliste"/>
        <w:numPr>
          <w:ilvl w:val="0"/>
          <w:numId w:val="15"/>
        </w:numPr>
      </w:pPr>
      <w:r>
        <w:t>Créer un</w:t>
      </w:r>
      <w:r w:rsidR="00680105">
        <w:t xml:space="preserve"> dossier </w:t>
      </w:r>
      <w:r>
        <w:t>pour</w:t>
      </w:r>
      <w:r w:rsidR="00680105">
        <w:t xml:space="preserve"> votre répertoire de travail</w:t>
      </w:r>
    </w:p>
    <w:p w:rsidR="00680105" w:rsidRDefault="00FA4006" w:rsidP="00680105">
      <w:pPr>
        <w:pStyle w:val="Paragraphedeliste"/>
        <w:numPr>
          <w:ilvl w:val="0"/>
          <w:numId w:val="15"/>
        </w:numPr>
      </w:pPr>
      <w:r>
        <w:t>Créer</w:t>
      </w:r>
      <w:r w:rsidR="00680105">
        <w:t xml:space="preserve"> le projet</w:t>
      </w:r>
    </w:p>
    <w:p w:rsidR="00680105" w:rsidRPr="00A91E64" w:rsidRDefault="00680105" w:rsidP="00680105">
      <w:pPr>
        <w:pStyle w:val="Paragraphedeliste"/>
        <w:numPr>
          <w:ilvl w:val="0"/>
          <w:numId w:val="15"/>
        </w:numPr>
      </w:pPr>
      <w:r>
        <w:t>…</w:t>
      </w:r>
    </w:p>
    <w:p w:rsidR="00FA4006" w:rsidRPr="00680105" w:rsidRDefault="00FA4006" w:rsidP="00FA4006">
      <w:pPr>
        <w:rPr>
          <w:b/>
        </w:rPr>
      </w:pPr>
      <w:r>
        <w:rPr>
          <w:b/>
        </w:rPr>
        <w:t>Reprise</w:t>
      </w:r>
      <w:r w:rsidRPr="00680105">
        <w:rPr>
          <w:b/>
        </w:rPr>
        <w:t xml:space="preserve"> d</w:t>
      </w:r>
      <w:r>
        <w:rPr>
          <w:b/>
        </w:rPr>
        <w:t>’</w:t>
      </w:r>
      <w:r w:rsidRPr="00680105">
        <w:rPr>
          <w:b/>
        </w:rPr>
        <w:t>u</w:t>
      </w:r>
      <w:r>
        <w:rPr>
          <w:b/>
        </w:rPr>
        <w:t xml:space="preserve">n </w:t>
      </w:r>
      <w:r w:rsidRPr="00680105">
        <w:rPr>
          <w:b/>
        </w:rPr>
        <w:t>projet</w:t>
      </w:r>
      <w:r>
        <w:rPr>
          <w:b/>
        </w:rPr>
        <w:t xml:space="preserve"> minimaliste</w:t>
      </w:r>
      <w:r w:rsidRPr="00680105">
        <w:rPr>
          <w:b/>
        </w:rPr>
        <w:t> :</w:t>
      </w:r>
    </w:p>
    <w:p w:rsidR="00FA4006" w:rsidRDefault="00FA4006" w:rsidP="00FA4006">
      <w:pPr>
        <w:pStyle w:val="Paragraphedeliste"/>
        <w:numPr>
          <w:ilvl w:val="0"/>
          <w:numId w:val="16"/>
        </w:numPr>
      </w:pPr>
      <w:r>
        <w:t>Copier l’une des applications d’exemple disponibles dans le dossier « App » puis coller le dossier dans votre répertoire de travail</w:t>
      </w:r>
    </w:p>
    <w:p w:rsidR="00FA4006" w:rsidRDefault="00FA4006" w:rsidP="00FA4006">
      <w:pPr>
        <w:pStyle w:val="Paragraphedeliste"/>
        <w:numPr>
          <w:ilvl w:val="0"/>
          <w:numId w:val="16"/>
        </w:numPr>
      </w:pPr>
      <w:r>
        <w:t>Ouvrir le projet</w:t>
      </w:r>
    </w:p>
    <w:p w:rsidR="00FA4006" w:rsidRDefault="00FA4006" w:rsidP="00FA4006">
      <w:pPr>
        <w:pStyle w:val="Paragraphedeliste"/>
        <w:numPr>
          <w:ilvl w:val="0"/>
          <w:numId w:val="16"/>
        </w:numPr>
      </w:pPr>
      <w:r>
        <w:t xml:space="preserve">Renommer le projet </w:t>
      </w:r>
    </w:p>
    <w:p w:rsidR="00FA4006" w:rsidRPr="00A91E64" w:rsidRDefault="00FA4006" w:rsidP="00FA4006">
      <w:pPr>
        <w:pStyle w:val="Paragraphedeliste"/>
        <w:numPr>
          <w:ilvl w:val="0"/>
          <w:numId w:val="16"/>
        </w:numPr>
      </w:pPr>
      <w:r>
        <w:t>…</w:t>
      </w:r>
    </w:p>
    <w:p w:rsidR="008177CB" w:rsidRDefault="008177CB" w:rsidP="008177CB">
      <w:pPr>
        <w:pStyle w:val="Titre2"/>
      </w:pPr>
      <w:bookmarkStart w:id="12" w:name="_Toc433295947"/>
      <w:r>
        <w:t>Suivi de version</w:t>
      </w:r>
      <w:bookmarkEnd w:id="12"/>
    </w:p>
    <w:p w:rsidR="008177CB" w:rsidRDefault="008177CB" w:rsidP="008177CB">
      <w:r>
        <w:t>Le suivi de version permettra de borné les évolutions du programme et naviguer dans l’historique des modifications. Dans notre exemple le logiciel GIT sera utilisé.</w:t>
      </w:r>
    </w:p>
    <w:p w:rsidR="008177CB" w:rsidRPr="00A91E64" w:rsidRDefault="008177CB" w:rsidP="008177CB">
      <w:pPr>
        <w:rPr>
          <w:b/>
        </w:rPr>
      </w:pPr>
      <w:r w:rsidRPr="00A91E64">
        <w:rPr>
          <w:b/>
        </w:rPr>
        <w:t>Création du projet :</w:t>
      </w:r>
    </w:p>
    <w:p w:rsidR="008177CB" w:rsidRDefault="008177CB" w:rsidP="008177CB">
      <w:pPr>
        <w:pStyle w:val="Paragraphedeliste"/>
        <w:numPr>
          <w:ilvl w:val="0"/>
          <w:numId w:val="14"/>
        </w:numPr>
      </w:pPr>
      <w:r>
        <w:t>Ouvrir la console de commande</w:t>
      </w:r>
    </w:p>
    <w:p w:rsidR="008177CB" w:rsidRDefault="008177CB" w:rsidP="008177CB">
      <w:pPr>
        <w:pStyle w:val="Paragraphedeliste"/>
        <w:numPr>
          <w:ilvl w:val="0"/>
          <w:numId w:val="14"/>
        </w:numPr>
      </w:pPr>
      <w:r>
        <w:t>Se placer dans le répertoire de stockage</w:t>
      </w:r>
    </w:p>
    <w:p w:rsidR="008177CB" w:rsidRDefault="008177CB" w:rsidP="008177CB">
      <w:pPr>
        <w:pStyle w:val="Paragraphedeliste"/>
        <w:numPr>
          <w:ilvl w:val="0"/>
          <w:numId w:val="14"/>
        </w:numPr>
      </w:pPr>
      <w:r>
        <w:t>Créer un nouveau dépôt</w:t>
      </w:r>
    </w:p>
    <w:p w:rsidR="006F5788" w:rsidRDefault="006F5788">
      <w:pPr>
        <w:rPr>
          <w:rFonts w:asciiTheme="majorHAnsi" w:eastAsiaTheme="majorEastAsia" w:hAnsiTheme="majorHAnsi" w:cstheme="majorBidi"/>
          <w:b/>
          <w:bCs/>
          <w:color w:val="365F91" w:themeColor="accent1" w:themeShade="BF"/>
          <w:sz w:val="28"/>
          <w:szCs w:val="28"/>
        </w:rPr>
      </w:pPr>
      <w:r>
        <w:br w:type="page"/>
      </w:r>
    </w:p>
    <w:p w:rsidR="0063202C" w:rsidRDefault="00375B14" w:rsidP="004307E5">
      <w:pPr>
        <w:pStyle w:val="Titre1"/>
      </w:pPr>
      <w:bookmarkStart w:id="13" w:name="_Toc433295948"/>
      <w:r>
        <w:lastRenderedPageBreak/>
        <w:t>Modélisation</w:t>
      </w:r>
      <w:bookmarkEnd w:id="13"/>
    </w:p>
    <w:p w:rsidR="00492998" w:rsidRPr="00492998" w:rsidRDefault="00492998" w:rsidP="00492998">
      <w:r>
        <w:t>Cette section décrit les conventions utilisées pour mod</w:t>
      </w:r>
      <w:r w:rsidR="00036FC8">
        <w:t>é</w:t>
      </w:r>
      <w:r>
        <w:t>liser les entités de votre programme dans un diagramme de classes UML.</w:t>
      </w:r>
    </w:p>
    <w:p w:rsidR="00497103" w:rsidRDefault="00497103" w:rsidP="0063202C">
      <w:pPr>
        <w:pStyle w:val="Titre2"/>
      </w:pPr>
      <w:bookmarkStart w:id="14" w:name="_Toc433295949"/>
      <w:r>
        <w:t>Entité</w:t>
      </w:r>
      <w:bookmarkEnd w:id="14"/>
    </w:p>
    <w:p w:rsidR="00497103" w:rsidRPr="00497103" w:rsidRDefault="00497103" w:rsidP="00497103">
      <w:r>
        <w:t>On définit une entité pour créer une classe de données.</w:t>
      </w:r>
    </w:p>
    <w:p w:rsidR="000664AD" w:rsidRDefault="000664AD" w:rsidP="000664AD">
      <w:pPr>
        <w:pStyle w:val="Titre3"/>
      </w:pPr>
      <w:r>
        <w:t>Stéréotypes</w:t>
      </w:r>
    </w:p>
    <w:tbl>
      <w:tblPr>
        <w:tblStyle w:val="Ombrageclair1"/>
        <w:tblW w:w="5000" w:type="pct"/>
        <w:tblLook w:val="04A0" w:firstRow="1" w:lastRow="0" w:firstColumn="1" w:lastColumn="0" w:noHBand="0" w:noVBand="1"/>
      </w:tblPr>
      <w:tblGrid>
        <w:gridCol w:w="2094"/>
        <w:gridCol w:w="7194"/>
      </w:tblGrid>
      <w:tr w:rsidR="000664AD" w:rsidTr="00EF0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0664AD" w:rsidRPr="00D42709" w:rsidRDefault="000664AD" w:rsidP="007F7812">
            <w:r w:rsidRPr="00D42709">
              <w:t>Mot clé</w:t>
            </w:r>
          </w:p>
        </w:tc>
        <w:tc>
          <w:tcPr>
            <w:tcW w:w="3873" w:type="pct"/>
          </w:tcPr>
          <w:p w:rsidR="000664AD" w:rsidRDefault="000664AD" w:rsidP="007F7812">
            <w:pPr>
              <w:cnfStyle w:val="100000000000" w:firstRow="1" w:lastRow="0" w:firstColumn="0" w:lastColumn="0" w:oddVBand="0" w:evenVBand="0" w:oddHBand="0" w:evenHBand="0" w:firstRowFirstColumn="0" w:firstRowLastColumn="0" w:lastRowFirstColumn="0" w:lastRowLastColumn="0"/>
            </w:pPr>
            <w:r>
              <w:t>Description</w:t>
            </w:r>
          </w:p>
        </w:tc>
      </w:tr>
      <w:tr w:rsidR="000664AD" w:rsidTr="00EF0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vAlign w:val="center"/>
          </w:tcPr>
          <w:p w:rsidR="000664AD" w:rsidRPr="00A50A1C" w:rsidRDefault="000664AD" w:rsidP="007F7812">
            <w:pPr>
              <w:rPr>
                <w:rFonts w:ascii="Verdana" w:hAnsi="Verdana"/>
                <w:sz w:val="18"/>
                <w:szCs w:val="18"/>
              </w:rPr>
            </w:pPr>
            <w:r w:rsidRPr="00A50A1C">
              <w:rPr>
                <w:rFonts w:ascii="Verdana" w:hAnsi="Verdana"/>
                <w:sz w:val="18"/>
                <w:szCs w:val="18"/>
              </w:rPr>
              <w:t>persistant</w:t>
            </w:r>
          </w:p>
        </w:tc>
        <w:tc>
          <w:tcPr>
            <w:tcW w:w="3873" w:type="pct"/>
          </w:tcPr>
          <w:p w:rsidR="00EF01C8" w:rsidRDefault="000664AD" w:rsidP="00EF01C8">
            <w:pPr>
              <w:cnfStyle w:val="000000100000" w:firstRow="0" w:lastRow="0" w:firstColumn="0" w:lastColumn="0" w:oddVBand="0" w:evenVBand="0" w:oddHBand="1" w:evenHBand="0" w:firstRowFirstColumn="0" w:firstRowLastColumn="0" w:lastRowFirstColumn="0" w:lastRowLastColumn="0"/>
            </w:pPr>
            <w:r>
              <w:t>Implémente les méthodes d’accès à la base de données</w:t>
            </w:r>
            <w:r w:rsidR="00EF01C8">
              <w:t>.</w:t>
            </w:r>
          </w:p>
          <w:p w:rsidR="00EF01C8" w:rsidRDefault="00EF01C8" w:rsidP="00EF01C8">
            <w:pPr>
              <w:cnfStyle w:val="000000100000" w:firstRow="0" w:lastRow="0" w:firstColumn="0" w:lastColumn="0" w:oddVBand="0" w:evenVBand="0" w:oddHBand="1" w:evenHBand="0" w:firstRowFirstColumn="0" w:firstRowLastColumn="0" w:lastRowFirstColumn="0" w:lastRowLastColumn="0"/>
            </w:pPr>
            <w:r>
              <w:t xml:space="preserve">(Interface </w:t>
            </w:r>
            <w:proofErr w:type="spellStart"/>
            <w:r w:rsidRPr="0078285B">
              <w:rPr>
                <w:b/>
              </w:rPr>
              <w:t>IEntity</w:t>
            </w:r>
            <w:r>
              <w:rPr>
                <w:b/>
              </w:rPr>
              <w:t>Persistent</w:t>
            </w:r>
            <w:proofErr w:type="spellEnd"/>
            <w:r>
              <w:rPr>
                <w:b/>
              </w:rPr>
              <w:t>)</w:t>
            </w:r>
          </w:p>
        </w:tc>
      </w:tr>
      <w:tr w:rsidR="000664AD" w:rsidTr="00EF01C8">
        <w:tc>
          <w:tcPr>
            <w:cnfStyle w:val="001000000000" w:firstRow="0" w:lastRow="0" w:firstColumn="1" w:lastColumn="0" w:oddVBand="0" w:evenVBand="0" w:oddHBand="0" w:evenHBand="0" w:firstRowFirstColumn="0" w:firstRowLastColumn="0" w:lastRowFirstColumn="0" w:lastRowLastColumn="0"/>
            <w:tcW w:w="1127" w:type="pct"/>
            <w:vAlign w:val="center"/>
          </w:tcPr>
          <w:p w:rsidR="000664AD" w:rsidRPr="00A50A1C" w:rsidRDefault="000664AD" w:rsidP="007F7812">
            <w:pPr>
              <w:rPr>
                <w:rFonts w:ascii="Verdana" w:hAnsi="Verdana"/>
                <w:sz w:val="18"/>
                <w:szCs w:val="18"/>
              </w:rPr>
            </w:pPr>
            <w:proofErr w:type="spellStart"/>
            <w:r w:rsidRPr="00A50A1C">
              <w:rPr>
                <w:rFonts w:ascii="Verdana" w:hAnsi="Verdana"/>
                <w:sz w:val="18"/>
                <w:szCs w:val="18"/>
              </w:rPr>
              <w:t>serializable</w:t>
            </w:r>
            <w:proofErr w:type="spellEnd"/>
          </w:p>
        </w:tc>
        <w:tc>
          <w:tcPr>
            <w:tcW w:w="3873" w:type="pct"/>
          </w:tcPr>
          <w:p w:rsidR="00EF01C8" w:rsidRDefault="000664AD" w:rsidP="00EF01C8">
            <w:pPr>
              <w:cnfStyle w:val="000000000000" w:firstRow="0" w:lastRow="0" w:firstColumn="0" w:lastColumn="0" w:oddVBand="0" w:evenVBand="0" w:oddHBand="0" w:evenHBand="0" w:firstRowFirstColumn="0" w:firstRowLastColumn="0" w:lastRowFirstColumn="0" w:lastRowLastColumn="0"/>
            </w:pPr>
            <w:r>
              <w:t>Implémente les méthodes de conversions binaire et XML</w:t>
            </w:r>
            <w:r w:rsidR="00EF01C8">
              <w:t>.</w:t>
            </w:r>
          </w:p>
          <w:p w:rsidR="000664AD" w:rsidRDefault="00EF01C8" w:rsidP="00EF01C8">
            <w:pPr>
              <w:cnfStyle w:val="000000000000" w:firstRow="0" w:lastRow="0" w:firstColumn="0" w:lastColumn="0" w:oddVBand="0" w:evenVBand="0" w:oddHBand="0" w:evenHBand="0" w:firstRowFirstColumn="0" w:firstRowLastColumn="0" w:lastRowFirstColumn="0" w:lastRowLastColumn="0"/>
            </w:pPr>
            <w:r>
              <w:t xml:space="preserve">(Interface </w:t>
            </w:r>
            <w:proofErr w:type="spellStart"/>
            <w:r w:rsidRPr="00BA7031">
              <w:rPr>
                <w:b/>
              </w:rPr>
              <w:t>IEntitySerializable</w:t>
            </w:r>
            <w:proofErr w:type="spellEnd"/>
            <w:r>
              <w:rPr>
                <w:b/>
              </w:rPr>
              <w:t>)</w:t>
            </w:r>
          </w:p>
        </w:tc>
      </w:tr>
      <w:tr w:rsidR="000664AD" w:rsidTr="00EF0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vAlign w:val="center"/>
          </w:tcPr>
          <w:p w:rsidR="000664AD" w:rsidRPr="00A50A1C" w:rsidRDefault="000664AD" w:rsidP="007F7812">
            <w:pPr>
              <w:rPr>
                <w:rFonts w:ascii="Verdana" w:hAnsi="Verdana"/>
                <w:sz w:val="18"/>
                <w:szCs w:val="18"/>
              </w:rPr>
            </w:pPr>
            <w:proofErr w:type="spellStart"/>
            <w:r w:rsidRPr="00A50A1C">
              <w:rPr>
                <w:rFonts w:ascii="Verdana" w:hAnsi="Verdana"/>
                <w:sz w:val="18"/>
                <w:szCs w:val="18"/>
              </w:rPr>
              <w:t>notifiable</w:t>
            </w:r>
            <w:proofErr w:type="spellEnd"/>
          </w:p>
        </w:tc>
        <w:tc>
          <w:tcPr>
            <w:tcW w:w="3873" w:type="pct"/>
          </w:tcPr>
          <w:p w:rsidR="00EF01C8" w:rsidRDefault="000664AD" w:rsidP="00EF01C8">
            <w:pPr>
              <w:cnfStyle w:val="000000100000" w:firstRow="0" w:lastRow="0" w:firstColumn="0" w:lastColumn="0" w:oddVBand="0" w:evenVBand="0" w:oddHBand="1" w:evenHBand="0" w:firstRowFirstColumn="0" w:firstRowLastColumn="0" w:lastRowFirstColumn="0" w:lastRowLastColumn="0"/>
            </w:pPr>
            <w:r>
              <w:t>Implémente les méthodes de notification des champs</w:t>
            </w:r>
            <w:r w:rsidR="00EF01C8">
              <w:t>.</w:t>
            </w:r>
          </w:p>
          <w:p w:rsidR="000664AD" w:rsidRDefault="00EF01C8" w:rsidP="00EF01C8">
            <w:pPr>
              <w:cnfStyle w:val="000000100000" w:firstRow="0" w:lastRow="0" w:firstColumn="0" w:lastColumn="0" w:oddVBand="0" w:evenVBand="0" w:oddHBand="1" w:evenHBand="0" w:firstRowFirstColumn="0" w:firstRowLastColumn="0" w:lastRowFirstColumn="0" w:lastRowLastColumn="0"/>
            </w:pPr>
            <w:r>
              <w:t xml:space="preserve">(Interface </w:t>
            </w:r>
            <w:proofErr w:type="spellStart"/>
            <w:r w:rsidRPr="00BA7031">
              <w:rPr>
                <w:b/>
              </w:rPr>
              <w:t>I</w:t>
            </w:r>
            <w:r>
              <w:rPr>
                <w:b/>
              </w:rPr>
              <w:t>EntityNotifiable</w:t>
            </w:r>
            <w:proofErr w:type="spellEnd"/>
            <w:r>
              <w:rPr>
                <w:b/>
              </w:rPr>
              <w:t>)</w:t>
            </w:r>
          </w:p>
        </w:tc>
      </w:tr>
      <w:tr w:rsidR="000664AD" w:rsidTr="00EF01C8">
        <w:tc>
          <w:tcPr>
            <w:cnfStyle w:val="001000000000" w:firstRow="0" w:lastRow="0" w:firstColumn="1" w:lastColumn="0" w:oddVBand="0" w:evenVBand="0" w:oddHBand="0" w:evenHBand="0" w:firstRowFirstColumn="0" w:firstRowLastColumn="0" w:lastRowFirstColumn="0" w:lastRowLastColumn="0"/>
            <w:tcW w:w="1127" w:type="pct"/>
            <w:vAlign w:val="center"/>
          </w:tcPr>
          <w:p w:rsidR="000664AD" w:rsidRPr="00A50A1C" w:rsidRDefault="000664AD" w:rsidP="007F7812">
            <w:pPr>
              <w:rPr>
                <w:rFonts w:ascii="Verdana" w:hAnsi="Verdana"/>
                <w:sz w:val="18"/>
                <w:szCs w:val="18"/>
              </w:rPr>
            </w:pPr>
            <w:proofErr w:type="spellStart"/>
            <w:r w:rsidRPr="00A50A1C">
              <w:rPr>
                <w:rFonts w:ascii="Verdana" w:hAnsi="Verdana"/>
                <w:sz w:val="18"/>
                <w:szCs w:val="18"/>
              </w:rPr>
              <w:t>validable</w:t>
            </w:r>
            <w:proofErr w:type="spellEnd"/>
          </w:p>
        </w:tc>
        <w:tc>
          <w:tcPr>
            <w:tcW w:w="3873" w:type="pct"/>
          </w:tcPr>
          <w:p w:rsidR="00EF01C8" w:rsidRDefault="000664AD" w:rsidP="00EF01C8">
            <w:pPr>
              <w:cnfStyle w:val="000000000000" w:firstRow="0" w:lastRow="0" w:firstColumn="0" w:lastColumn="0" w:oddVBand="0" w:evenVBand="0" w:oddHBand="0" w:evenHBand="0" w:firstRowFirstColumn="0" w:firstRowLastColumn="0" w:lastRowFirstColumn="0" w:lastRowLastColumn="0"/>
            </w:pPr>
            <w:r>
              <w:t>Implémente les méthodes de validation des champs.</w:t>
            </w:r>
          </w:p>
          <w:p w:rsidR="000664AD" w:rsidRDefault="00EF01C8" w:rsidP="00EF01C8">
            <w:pPr>
              <w:cnfStyle w:val="000000000000" w:firstRow="0" w:lastRow="0" w:firstColumn="0" w:lastColumn="0" w:oddVBand="0" w:evenVBand="0" w:oddHBand="0" w:evenHBand="0" w:firstRowFirstColumn="0" w:firstRowLastColumn="0" w:lastRowFirstColumn="0" w:lastRowLastColumn="0"/>
            </w:pPr>
            <w:r>
              <w:t xml:space="preserve">(Interface </w:t>
            </w:r>
            <w:proofErr w:type="spellStart"/>
            <w:r w:rsidRPr="00F8649C">
              <w:rPr>
                <w:b/>
              </w:rPr>
              <w:t>IEntityValidable</w:t>
            </w:r>
            <w:proofErr w:type="spellEnd"/>
            <w:r>
              <w:rPr>
                <w:b/>
              </w:rPr>
              <w:t>)</w:t>
            </w:r>
          </w:p>
        </w:tc>
      </w:tr>
    </w:tbl>
    <w:p w:rsidR="00DD2241" w:rsidRDefault="00DD2241" w:rsidP="00DD2241">
      <w:pPr>
        <w:rPr>
          <w:u w:val="single"/>
        </w:rPr>
      </w:pPr>
    </w:p>
    <w:p w:rsidR="00DD2241" w:rsidRPr="00DD2241" w:rsidRDefault="00DD2241" w:rsidP="00DD2241">
      <w:pPr>
        <w:rPr>
          <w:u w:val="single"/>
        </w:rPr>
      </w:pPr>
      <w:r w:rsidRPr="00DD2241">
        <w:rPr>
          <w:u w:val="single"/>
        </w:rPr>
        <w:t>Exemple de stéréotypes sur une entité :</w:t>
      </w:r>
    </w:p>
    <w:p w:rsidR="00DD2241" w:rsidRDefault="00DD2241" w:rsidP="00DD2241">
      <w:r w:rsidRPr="00DD2241">
        <w:rPr>
          <w:noProof/>
          <w:lang w:eastAsia="fr-FR"/>
        </w:rPr>
        <w:drawing>
          <wp:inline distT="0" distB="0" distL="0" distR="0">
            <wp:extent cx="2181225" cy="885825"/>
            <wp:effectExtent l="19050" t="0" r="9525" b="0"/>
            <wp:docPr id="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181225" cy="885825"/>
                    </a:xfrm>
                    <a:prstGeom prst="rect">
                      <a:avLst/>
                    </a:prstGeom>
                    <a:noFill/>
                    <a:ln w="9525">
                      <a:noFill/>
                      <a:miter lim="800000"/>
                      <a:headEnd/>
                      <a:tailEnd/>
                    </a:ln>
                  </pic:spPr>
                </pic:pic>
              </a:graphicData>
            </a:graphic>
          </wp:inline>
        </w:drawing>
      </w:r>
    </w:p>
    <w:p w:rsidR="000664AD" w:rsidRDefault="00144F1B" w:rsidP="0063202C">
      <w:pPr>
        <w:pStyle w:val="Titre2"/>
      </w:pPr>
      <w:bookmarkStart w:id="15" w:name="_Toc433295950"/>
      <w:r>
        <w:t>Association</w:t>
      </w:r>
      <w:bookmarkEnd w:id="15"/>
    </w:p>
    <w:p w:rsidR="00492998" w:rsidRPr="00492998" w:rsidRDefault="00492998" w:rsidP="00492998">
      <w:r>
        <w:t>La définition du type d’association influence le code en sortie.</w:t>
      </w:r>
    </w:p>
    <w:p w:rsidR="0063202C" w:rsidRDefault="00144F1B" w:rsidP="000664AD">
      <w:pPr>
        <w:pStyle w:val="Titre3"/>
      </w:pPr>
      <w:r>
        <w:t>Composition</w:t>
      </w:r>
    </w:p>
    <w:p w:rsidR="00144F1B" w:rsidRPr="00144F1B" w:rsidRDefault="00144F1B" w:rsidP="00144F1B">
      <w:r>
        <w:rPr>
          <w:noProof/>
          <w:lang w:eastAsia="fr-FR"/>
        </w:rPr>
        <w:drawing>
          <wp:inline distT="0" distB="0" distL="0" distR="0">
            <wp:extent cx="714375" cy="504825"/>
            <wp:effectExtent l="19050" t="0" r="9525" b="0"/>
            <wp:docPr id="8" name="Image 4" descr="https://upload.wikimedia.org/wikipedia/commons/thumb/1/12/UML_Rel_composition.jpg/75px-UML_Rel_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1/12/UML_Rel_composition.jpg/75px-UML_Rel_composition.jpg"/>
                    <pic:cNvPicPr>
                      <a:picLocks noChangeAspect="1" noChangeArrowheads="1"/>
                    </pic:cNvPicPr>
                  </pic:nvPicPr>
                  <pic:blipFill>
                    <a:blip r:embed="rId10" cstate="print"/>
                    <a:srcRect/>
                    <a:stretch>
                      <a:fillRect/>
                    </a:stretch>
                  </pic:blipFill>
                  <pic:spPr bwMode="auto">
                    <a:xfrm>
                      <a:off x="0" y="0"/>
                      <a:ext cx="714375" cy="504825"/>
                    </a:xfrm>
                    <a:prstGeom prst="rect">
                      <a:avLst/>
                    </a:prstGeom>
                    <a:noFill/>
                    <a:ln w="9525">
                      <a:noFill/>
                      <a:miter lim="800000"/>
                      <a:headEnd/>
                      <a:tailEnd/>
                    </a:ln>
                  </pic:spPr>
                </pic:pic>
              </a:graphicData>
            </a:graphic>
          </wp:inline>
        </w:drawing>
      </w:r>
    </w:p>
    <w:p w:rsidR="009C479A" w:rsidRDefault="0063202C" w:rsidP="0063202C">
      <w:r>
        <w:t xml:space="preserve">On définit une relation </w:t>
      </w:r>
      <w:r w:rsidR="00144F1B">
        <w:t>de composition</w:t>
      </w:r>
      <w:r w:rsidR="006A6C2C" w:rsidRPr="006A6C2C">
        <w:t xml:space="preserve"> </w:t>
      </w:r>
      <w:r w:rsidR="006A6C2C">
        <w:t>entre 2 entités</w:t>
      </w:r>
      <w:r>
        <w:t xml:space="preserve"> lorsque </w:t>
      </w:r>
      <w:r w:rsidR="00375B14">
        <w:t xml:space="preserve">qu’une dépendance est présente. Par exemple : </w:t>
      </w:r>
      <w:r w:rsidR="009C479A" w:rsidRPr="00375B14">
        <w:rPr>
          <w:b/>
        </w:rPr>
        <w:t>Employé</w:t>
      </w:r>
      <w:r w:rsidR="00375B14">
        <w:t xml:space="preserve"> à une relation </w:t>
      </w:r>
      <w:r w:rsidR="00144F1B">
        <w:t>de composition</w:t>
      </w:r>
      <w:r w:rsidR="00144F1B" w:rsidRPr="006A6C2C">
        <w:t xml:space="preserve"> </w:t>
      </w:r>
      <w:r w:rsidR="00375B14">
        <w:t xml:space="preserve">avec </w:t>
      </w:r>
      <w:r w:rsidR="009C479A" w:rsidRPr="00375B14">
        <w:rPr>
          <w:b/>
        </w:rPr>
        <w:t>Adresse</w:t>
      </w:r>
      <w:r w:rsidR="00375B14">
        <w:t xml:space="preserve"> car elle n’a pas lieu d’être si </w:t>
      </w:r>
      <w:r w:rsidR="00375B14" w:rsidRPr="00375B14">
        <w:rPr>
          <w:b/>
        </w:rPr>
        <w:t>Employé</w:t>
      </w:r>
      <w:r w:rsidR="00375B14">
        <w:t xml:space="preserve"> n’existe plus</w:t>
      </w:r>
      <w:r w:rsidR="009C479A">
        <w:t>.</w:t>
      </w:r>
    </w:p>
    <w:p w:rsidR="0063202C" w:rsidRPr="00FE0351" w:rsidRDefault="00144F1B" w:rsidP="0063202C">
      <w:pPr>
        <w:rPr>
          <w:u w:val="single"/>
        </w:rPr>
      </w:pPr>
      <w:r w:rsidRPr="00FE0351">
        <w:rPr>
          <w:u w:val="single"/>
        </w:rPr>
        <w:t>A</w:t>
      </w:r>
      <w:r w:rsidR="0063202C" w:rsidRPr="00FE0351">
        <w:rPr>
          <w:u w:val="single"/>
        </w:rPr>
        <w:t>ffecte:</w:t>
      </w:r>
    </w:p>
    <w:p w:rsidR="0063202C" w:rsidRDefault="000B7061" w:rsidP="0063202C">
      <w:pPr>
        <w:pStyle w:val="Paragraphedeliste"/>
        <w:numPr>
          <w:ilvl w:val="0"/>
          <w:numId w:val="4"/>
        </w:numPr>
      </w:pPr>
      <w:r>
        <w:t>L</w:t>
      </w:r>
      <w:r w:rsidR="0063202C">
        <w:t>a sérialisation</w:t>
      </w:r>
      <w:r w:rsidR="00375B14">
        <w:t>,</w:t>
      </w:r>
      <w:r w:rsidR="0063202C">
        <w:t xml:space="preserve"> </w:t>
      </w:r>
      <w:r w:rsidR="00375B14">
        <w:t>l</w:t>
      </w:r>
      <w:r w:rsidR="0063202C">
        <w:t>es entités</w:t>
      </w:r>
      <w:r w:rsidR="00375B14">
        <w:t xml:space="preserve"> ayant une relation </w:t>
      </w:r>
      <w:r w:rsidR="00642143">
        <w:t>de composition</w:t>
      </w:r>
      <w:r w:rsidR="00642143" w:rsidRPr="006A6C2C">
        <w:t xml:space="preserve"> </w:t>
      </w:r>
      <w:r w:rsidR="00375B14">
        <w:t>sont également sérialisé avec l’objet parent</w:t>
      </w:r>
      <w:r w:rsidR="0063202C">
        <w:t>.</w:t>
      </w:r>
    </w:p>
    <w:p w:rsidR="00642143" w:rsidRDefault="00642143" w:rsidP="0063202C">
      <w:pPr>
        <w:pStyle w:val="Paragraphedeliste"/>
        <w:numPr>
          <w:ilvl w:val="0"/>
          <w:numId w:val="4"/>
        </w:numPr>
      </w:pPr>
      <w:r>
        <w:t>L’instance, les entités ayant une relation de composition</w:t>
      </w:r>
      <w:r w:rsidRPr="006A6C2C">
        <w:t xml:space="preserve"> </w:t>
      </w:r>
      <w:r>
        <w:t>sont également supprimés avec l’objet parent.</w:t>
      </w:r>
    </w:p>
    <w:p w:rsidR="0063202C" w:rsidRDefault="00144F1B" w:rsidP="000664AD">
      <w:pPr>
        <w:pStyle w:val="Titre3"/>
      </w:pPr>
      <w:r>
        <w:t>Agrégation</w:t>
      </w:r>
    </w:p>
    <w:p w:rsidR="00144F1B" w:rsidRPr="00144F1B" w:rsidRDefault="00144F1B" w:rsidP="00144F1B">
      <w:r>
        <w:rPr>
          <w:noProof/>
          <w:lang w:eastAsia="fr-FR"/>
        </w:rPr>
        <w:drawing>
          <wp:inline distT="0" distB="0" distL="0" distR="0">
            <wp:extent cx="714375" cy="504825"/>
            <wp:effectExtent l="19050" t="0" r="9525" b="0"/>
            <wp:docPr id="7" name="Image 1" descr="https://upload.wikimedia.org/wikipedia/commons/thumb/5/50/UML_Rel_aggregation.jpg/75px-UML_Rel_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0/UML_Rel_aggregation.jpg/75px-UML_Rel_aggregation.jpg"/>
                    <pic:cNvPicPr>
                      <a:picLocks noChangeAspect="1" noChangeArrowheads="1"/>
                    </pic:cNvPicPr>
                  </pic:nvPicPr>
                  <pic:blipFill>
                    <a:blip r:embed="rId11" cstate="print"/>
                    <a:srcRect/>
                    <a:stretch>
                      <a:fillRect/>
                    </a:stretch>
                  </pic:blipFill>
                  <pic:spPr bwMode="auto">
                    <a:xfrm>
                      <a:off x="0" y="0"/>
                      <a:ext cx="714375" cy="504825"/>
                    </a:xfrm>
                    <a:prstGeom prst="rect">
                      <a:avLst/>
                    </a:prstGeom>
                    <a:noFill/>
                    <a:ln w="9525">
                      <a:noFill/>
                      <a:miter lim="800000"/>
                      <a:headEnd/>
                      <a:tailEnd/>
                    </a:ln>
                  </pic:spPr>
                </pic:pic>
              </a:graphicData>
            </a:graphic>
          </wp:inline>
        </w:drawing>
      </w:r>
    </w:p>
    <w:p w:rsidR="009C479A" w:rsidRDefault="0063202C" w:rsidP="0063202C">
      <w:r>
        <w:lastRenderedPageBreak/>
        <w:t xml:space="preserve">On définit une relation </w:t>
      </w:r>
      <w:r w:rsidR="00144F1B">
        <w:t>d’agrégation</w:t>
      </w:r>
      <w:r>
        <w:t xml:space="preserve"> entre 2 entités </w:t>
      </w:r>
      <w:r w:rsidR="00375B14">
        <w:t xml:space="preserve">lorsque qu’aucune dépendance n’est présente. Par exemple : </w:t>
      </w:r>
      <w:r w:rsidR="00375B14" w:rsidRPr="00375B14">
        <w:rPr>
          <w:b/>
        </w:rPr>
        <w:t>Employé</w:t>
      </w:r>
      <w:r w:rsidR="00375B14">
        <w:t xml:space="preserve"> à une relation </w:t>
      </w:r>
      <w:r w:rsidR="00144F1B">
        <w:t xml:space="preserve">d’agrégation </w:t>
      </w:r>
      <w:r w:rsidR="00375B14">
        <w:t xml:space="preserve">avec </w:t>
      </w:r>
      <w:r w:rsidR="00375B14" w:rsidRPr="00375B14">
        <w:rPr>
          <w:b/>
        </w:rPr>
        <w:t>Société</w:t>
      </w:r>
      <w:r w:rsidR="00375B14">
        <w:t xml:space="preserve"> car celle-ci persiste même si Employé n’existe plus</w:t>
      </w:r>
      <w:r w:rsidR="009C479A">
        <w:t>.</w:t>
      </w:r>
    </w:p>
    <w:p w:rsidR="000664AD" w:rsidRDefault="000664AD" w:rsidP="000664AD">
      <w:pPr>
        <w:rPr>
          <w:rFonts w:asciiTheme="majorHAnsi" w:eastAsiaTheme="majorEastAsia" w:hAnsiTheme="majorHAnsi" w:cstheme="majorBidi"/>
          <w:color w:val="365F91" w:themeColor="accent1" w:themeShade="BF"/>
          <w:sz w:val="28"/>
          <w:szCs w:val="28"/>
        </w:rPr>
      </w:pPr>
      <w:r>
        <w:br w:type="page"/>
      </w:r>
    </w:p>
    <w:p w:rsidR="004307E5" w:rsidRDefault="00A91E64" w:rsidP="004307E5">
      <w:pPr>
        <w:pStyle w:val="Titre1"/>
      </w:pPr>
      <w:bookmarkStart w:id="16" w:name="_Toc433295951"/>
      <w:r>
        <w:lastRenderedPageBreak/>
        <w:t>Intégration</w:t>
      </w:r>
      <w:bookmarkEnd w:id="16"/>
    </w:p>
    <w:p w:rsidR="004307E5" w:rsidRPr="00996F52" w:rsidRDefault="004307E5" w:rsidP="004307E5">
      <w:r>
        <w:t xml:space="preserve">Cette section d’écrit les pratiques </w:t>
      </w:r>
      <w:r w:rsidR="006C1FCC">
        <w:t>de</w:t>
      </w:r>
      <w:r>
        <w:t xml:space="preserve"> </w:t>
      </w:r>
      <w:r w:rsidR="006C1FCC">
        <w:t>programmation</w:t>
      </w:r>
      <w:r>
        <w:t>.</w:t>
      </w:r>
    </w:p>
    <w:p w:rsidR="004968E7" w:rsidRDefault="004968E7" w:rsidP="004968E7">
      <w:pPr>
        <w:pStyle w:val="Titre2"/>
      </w:pPr>
      <w:bookmarkStart w:id="17" w:name="_Toc433295952"/>
      <w:r>
        <w:t>Types de données</w:t>
      </w:r>
      <w:bookmarkEnd w:id="17"/>
    </w:p>
    <w:p w:rsidR="004968E7" w:rsidRPr="004968E7" w:rsidRDefault="004968E7" w:rsidP="004968E7">
      <w:r>
        <w:t xml:space="preserve">La plupart des types de données </w:t>
      </w:r>
    </w:p>
    <w:p w:rsidR="004307E5" w:rsidRDefault="004307E5" w:rsidP="004307E5">
      <w:pPr>
        <w:pStyle w:val="Titre2"/>
      </w:pPr>
      <w:bookmarkStart w:id="18" w:name="_Toc433295953"/>
      <w:r>
        <w:t>Sérialisation</w:t>
      </w:r>
      <w:bookmarkEnd w:id="18"/>
    </w:p>
    <w:p w:rsidR="001938CA" w:rsidRDefault="001938CA" w:rsidP="001938CA">
      <w:r>
        <w:t>La sérialisation définit la dépendance des données vis-à-vis de la classe parente qui l’implémente.</w:t>
      </w:r>
    </w:p>
    <w:p w:rsidR="004307E5" w:rsidRDefault="00C7562B" w:rsidP="004307E5">
      <w:pPr>
        <w:pStyle w:val="Titre3"/>
      </w:pPr>
      <w:r>
        <w:t>C</w:t>
      </w:r>
      <w:r w:rsidR="00132873">
        <w:t>omposition</w:t>
      </w:r>
    </w:p>
    <w:p w:rsidR="004307E5" w:rsidRDefault="001938CA" w:rsidP="001938CA">
      <w:pPr>
        <w:pStyle w:val="Paragraphedeliste"/>
        <w:numPr>
          <w:ilvl w:val="0"/>
          <w:numId w:val="17"/>
        </w:numPr>
      </w:pPr>
      <w:r>
        <w:t>Les instances de données enfants sont libérées avec la suppression la classe parent</w:t>
      </w:r>
    </w:p>
    <w:p w:rsidR="001938CA" w:rsidRDefault="001938CA" w:rsidP="001938CA">
      <w:pPr>
        <w:pStyle w:val="Titre3"/>
      </w:pPr>
      <w:r>
        <w:t>Association</w:t>
      </w:r>
    </w:p>
    <w:p w:rsidR="001938CA" w:rsidRPr="000B38C8" w:rsidRDefault="001938CA" w:rsidP="001938CA">
      <w:pPr>
        <w:pStyle w:val="Paragraphedeliste"/>
        <w:numPr>
          <w:ilvl w:val="0"/>
          <w:numId w:val="17"/>
        </w:numPr>
      </w:pPr>
      <w:r>
        <w:t>Les instances de données enfants sont conservées après la suppression de la classe parent</w:t>
      </w:r>
    </w:p>
    <w:p w:rsidR="004307E5" w:rsidRDefault="004307E5" w:rsidP="004307E5">
      <w:pPr>
        <w:pStyle w:val="Titre2"/>
      </w:pPr>
      <w:bookmarkStart w:id="19" w:name="_Toc433295954"/>
      <w:r>
        <w:t>Base de données</w:t>
      </w:r>
      <w:bookmarkEnd w:id="19"/>
    </w:p>
    <w:p w:rsidR="004307E5" w:rsidRDefault="004307E5" w:rsidP="004307E5">
      <w:pPr>
        <w:pStyle w:val="Titre3"/>
      </w:pPr>
      <w:r>
        <w:t xml:space="preserve">Connexions </w:t>
      </w:r>
    </w:p>
    <w:p w:rsidR="00F530ED" w:rsidRDefault="0043206C" w:rsidP="004307E5">
      <w:r>
        <w:t xml:space="preserve">Le programmeur à généralement besoin d’accéder de façon concurrente </w:t>
      </w:r>
      <w:r w:rsidR="008C0E57">
        <w:t xml:space="preserve">à </w:t>
      </w:r>
      <w:r>
        <w:t>une base de données, dans cette situation nous pouvons dissocier 2 cas :</w:t>
      </w:r>
    </w:p>
    <w:p w:rsidR="004307E5" w:rsidRDefault="008C0E57" w:rsidP="0043206C">
      <w:pPr>
        <w:pStyle w:val="Paragraphedeliste"/>
        <w:numPr>
          <w:ilvl w:val="0"/>
          <w:numId w:val="12"/>
        </w:numPr>
      </w:pPr>
      <w:r>
        <w:t>T</w:t>
      </w:r>
      <w:r w:rsidR="00F530ED">
        <w:t>ravail</w:t>
      </w:r>
      <w:r w:rsidR="0043206C">
        <w:t>ler</w:t>
      </w:r>
      <w:r w:rsidR="00F530ED">
        <w:t xml:space="preserve"> sur un</w:t>
      </w:r>
      <w:r w:rsidR="0043206C">
        <w:t xml:space="preserve">e base de données avec plusieurs modèles </w:t>
      </w:r>
      <w:r>
        <w:t xml:space="preserve">de données </w:t>
      </w:r>
      <w:r w:rsidR="0043206C">
        <w:t xml:space="preserve">en mémoire. Dans ce cas </w:t>
      </w:r>
      <w:r w:rsidR="00F530ED">
        <w:t xml:space="preserve">nous utiliserons </w:t>
      </w:r>
      <w:r w:rsidR="004307E5">
        <w:t xml:space="preserve">2 </w:t>
      </w:r>
      <w:r w:rsidR="00F530ED">
        <w:t>instances de base</w:t>
      </w:r>
      <w:r w:rsidR="004307E5">
        <w:t xml:space="preserve"> </w:t>
      </w:r>
      <w:proofErr w:type="spellStart"/>
      <w:r w:rsidR="004307E5" w:rsidRPr="0043206C">
        <w:rPr>
          <w:b/>
        </w:rPr>
        <w:t>IEntityFactory</w:t>
      </w:r>
      <w:proofErr w:type="spellEnd"/>
      <w:r w:rsidR="004307E5">
        <w:t xml:space="preserve"> implément</w:t>
      </w:r>
      <w:r w:rsidR="00F530ED">
        <w:t>ant</w:t>
      </w:r>
      <w:r w:rsidR="004307E5">
        <w:t xml:space="preserve"> </w:t>
      </w:r>
      <w:r w:rsidR="00F530ED">
        <w:t xml:space="preserve">chacune </w:t>
      </w:r>
      <w:r w:rsidR="0043206C">
        <w:t>une liste de référence des entités</w:t>
      </w:r>
      <w:r w:rsidR="00F530ED">
        <w:t>. A</w:t>
      </w:r>
      <w:r w:rsidR="004307E5">
        <w:t xml:space="preserve">insi </w:t>
      </w:r>
      <w:r w:rsidR="00F530ED">
        <w:t>une</w:t>
      </w:r>
      <w:r w:rsidR="004307E5">
        <w:t xml:space="preserve"> entité </w:t>
      </w:r>
      <w:r w:rsidR="0043206C">
        <w:t>modifié</w:t>
      </w:r>
      <w:r w:rsidR="00B36396">
        <w:t>e</w:t>
      </w:r>
      <w:r w:rsidR="0043206C">
        <w:t xml:space="preserve"> dans un model n’affectera pas l’autre</w:t>
      </w:r>
      <w:r w:rsidR="00F530ED">
        <w:t xml:space="preserve"> empêchant</w:t>
      </w:r>
      <w:r w:rsidR="004307E5">
        <w:t xml:space="preserve"> toute collision</w:t>
      </w:r>
      <w:r w:rsidR="00F530ED">
        <w:t>s</w:t>
      </w:r>
      <w:r w:rsidR="004307E5">
        <w:t xml:space="preserve"> </w:t>
      </w:r>
      <w:r w:rsidR="00F530ED">
        <w:t>dans l</w:t>
      </w:r>
      <w:r w:rsidR="0043206C">
        <w:t>es</w:t>
      </w:r>
      <w:r w:rsidR="00F530ED">
        <w:t xml:space="preserve"> liste</w:t>
      </w:r>
      <w:r w:rsidR="0043206C">
        <w:t>s</w:t>
      </w:r>
      <w:r w:rsidR="00F530ED">
        <w:t xml:space="preserve"> de référence</w:t>
      </w:r>
      <w:r w:rsidR="004307E5">
        <w:t>.</w:t>
      </w:r>
    </w:p>
    <w:p w:rsidR="00F530ED" w:rsidRDefault="008C0E57" w:rsidP="0043206C">
      <w:pPr>
        <w:pStyle w:val="Paragraphedeliste"/>
        <w:numPr>
          <w:ilvl w:val="0"/>
          <w:numId w:val="12"/>
        </w:numPr>
      </w:pPr>
      <w:r>
        <w:t>T</w:t>
      </w:r>
      <w:r w:rsidR="0043206C">
        <w:t xml:space="preserve">ravailler sur une base de données avec un modèle de données </w:t>
      </w:r>
      <w:r w:rsidR="00F530ED">
        <w:t>commun</w:t>
      </w:r>
      <w:r w:rsidRPr="008C0E57">
        <w:t xml:space="preserve"> </w:t>
      </w:r>
      <w:r>
        <w:t>en mémoire</w:t>
      </w:r>
      <w:r w:rsidR="0043206C">
        <w:t>. Dans ce cas nous utiliserons</w:t>
      </w:r>
      <w:r w:rsidR="00F530ED">
        <w:t xml:space="preserve"> </w:t>
      </w:r>
      <w:r w:rsidR="0043206C">
        <w:t xml:space="preserve">1 instance de base </w:t>
      </w:r>
      <w:proofErr w:type="spellStart"/>
      <w:r w:rsidR="0043206C" w:rsidRPr="0043206C">
        <w:rPr>
          <w:b/>
        </w:rPr>
        <w:t>IEntityFactory</w:t>
      </w:r>
      <w:proofErr w:type="spellEnd"/>
      <w:r w:rsidR="0043206C">
        <w:t xml:space="preserve"> avec </w:t>
      </w:r>
      <w:r w:rsidR="00F530ED">
        <w:t>plusieurs connexions</w:t>
      </w:r>
      <w:r w:rsidR="00F530ED" w:rsidRPr="0043206C">
        <w:rPr>
          <w:b/>
        </w:rPr>
        <w:t>.</w:t>
      </w:r>
      <w:r w:rsidR="00F530ED">
        <w:t xml:space="preserve"> </w:t>
      </w:r>
      <w:r w:rsidR="0043206C">
        <w:t>Ainsi une entité modifié dans un model affectera l’autre</w:t>
      </w:r>
      <w:r w:rsidR="00B36396">
        <w:t xml:space="preserve"> et</w:t>
      </w:r>
      <w:r w:rsidR="0043206C">
        <w:t xml:space="preserve"> empêchant toute duplication dans les listes de référence</w:t>
      </w:r>
      <w:r w:rsidR="00F530ED">
        <w:t>.</w:t>
      </w:r>
    </w:p>
    <w:p w:rsidR="00D34BA5" w:rsidRDefault="00D34BA5">
      <w:pPr>
        <w:rPr>
          <w:rFonts w:asciiTheme="majorHAnsi" w:eastAsiaTheme="majorEastAsia" w:hAnsiTheme="majorHAnsi" w:cstheme="majorBidi"/>
          <w:b/>
          <w:bCs/>
          <w:color w:val="4F81BD" w:themeColor="accent1"/>
          <w:sz w:val="26"/>
          <w:szCs w:val="26"/>
        </w:rPr>
      </w:pPr>
      <w:r>
        <w:br w:type="page"/>
      </w:r>
    </w:p>
    <w:p w:rsidR="00132873" w:rsidRDefault="00132873" w:rsidP="00132873">
      <w:pPr>
        <w:pStyle w:val="Titre2"/>
      </w:pPr>
      <w:bookmarkStart w:id="20" w:name="_Toc433295955"/>
      <w:r>
        <w:lastRenderedPageBreak/>
        <w:t>Evénements</w:t>
      </w:r>
      <w:bookmarkEnd w:id="20"/>
      <w:r>
        <w:t xml:space="preserve"> </w:t>
      </w:r>
    </w:p>
    <w:p w:rsidR="00132873" w:rsidRDefault="00C85510" w:rsidP="00132873">
      <w:pPr>
        <w:pStyle w:val="Titre3"/>
      </w:pPr>
      <w:r>
        <w:t>Copier</w:t>
      </w:r>
      <w:r w:rsidR="00132873">
        <w:t xml:space="preserve"> </w:t>
      </w:r>
      <w:r w:rsidR="000D6FB1">
        <w:t xml:space="preserve"> une entité</w:t>
      </w:r>
    </w:p>
    <w:p w:rsidR="00E83844" w:rsidRDefault="00E83844" w:rsidP="00E83844">
      <w:pPr>
        <w:pStyle w:val="Paragraphedeliste"/>
        <w:numPr>
          <w:ilvl w:val="0"/>
          <w:numId w:val="17"/>
        </w:numPr>
      </w:pPr>
      <w:r>
        <w:t>Sérialiser les données de l’entité dans un format XML</w:t>
      </w:r>
    </w:p>
    <w:p w:rsidR="00E83844" w:rsidRPr="00E83844" w:rsidRDefault="00E83844" w:rsidP="00E83844">
      <w:pPr>
        <w:pStyle w:val="Paragraphedeliste"/>
        <w:numPr>
          <w:ilvl w:val="0"/>
          <w:numId w:val="17"/>
        </w:numPr>
      </w:pPr>
      <w:r>
        <w:t>Copier le contenu XML dans le presse-papier</w:t>
      </w:r>
    </w:p>
    <w:p w:rsidR="00C85510" w:rsidRDefault="00C85510" w:rsidP="00C85510">
      <w:pPr>
        <w:pStyle w:val="Titre3"/>
      </w:pPr>
      <w:r>
        <w:t xml:space="preserve">Coller </w:t>
      </w:r>
      <w:r w:rsidR="000D6FB1">
        <w:t>une entité</w:t>
      </w:r>
    </w:p>
    <w:p w:rsidR="00C85510" w:rsidRDefault="00C85510" w:rsidP="00C85510">
      <w:r>
        <w:t>Le mécanisme permettant de coller une ou plusieurs entités est composé de plusieurs opérations :</w:t>
      </w:r>
    </w:p>
    <w:p w:rsidR="00C85510" w:rsidRDefault="00E83844" w:rsidP="00C85510">
      <w:pPr>
        <w:pStyle w:val="Paragraphedeliste"/>
        <w:numPr>
          <w:ilvl w:val="0"/>
          <w:numId w:val="11"/>
        </w:numPr>
      </w:pPr>
      <w:r>
        <w:t>Récupéré l</w:t>
      </w:r>
      <w:r w:rsidR="00C85510">
        <w:t xml:space="preserve">e texte </w:t>
      </w:r>
      <w:r w:rsidR="001F773E">
        <w:t xml:space="preserve">XML </w:t>
      </w:r>
      <w:r>
        <w:t>depuis le</w:t>
      </w:r>
      <w:r w:rsidR="00C85510">
        <w:t xml:space="preserve"> presse-papier</w:t>
      </w:r>
    </w:p>
    <w:p w:rsidR="00C85510" w:rsidRDefault="00E83844" w:rsidP="00C85510">
      <w:pPr>
        <w:pStyle w:val="Paragraphedeliste"/>
        <w:numPr>
          <w:ilvl w:val="0"/>
          <w:numId w:val="11"/>
        </w:numPr>
      </w:pPr>
      <w:r>
        <w:t>Enumérer l</w:t>
      </w:r>
      <w:r w:rsidR="001F773E">
        <w:t xml:space="preserve">es nœuds des éléments XML </w:t>
      </w:r>
    </w:p>
    <w:p w:rsidR="00C85510" w:rsidRDefault="00C85510" w:rsidP="00C85510">
      <w:pPr>
        <w:pStyle w:val="Paragraphedeliste"/>
        <w:numPr>
          <w:ilvl w:val="0"/>
          <w:numId w:val="11"/>
        </w:numPr>
      </w:pPr>
      <w:r>
        <w:t xml:space="preserve">Pour chaque </w:t>
      </w:r>
      <w:r w:rsidR="001F773E">
        <w:t xml:space="preserve">nœud </w:t>
      </w:r>
    </w:p>
    <w:p w:rsidR="00C85510" w:rsidRPr="009B652E" w:rsidRDefault="004E4316" w:rsidP="00C85510">
      <w:pPr>
        <w:pStyle w:val="Paragraphedeliste"/>
        <w:numPr>
          <w:ilvl w:val="1"/>
          <w:numId w:val="11"/>
        </w:numPr>
      </w:pPr>
      <w:r w:rsidRPr="004E4316">
        <w:t xml:space="preserve">Alloue une instance de </w:t>
      </w:r>
      <w:r w:rsidR="001F773E">
        <w:t>l’entité</w:t>
      </w:r>
      <w:r>
        <w:t xml:space="preserve"> (</w:t>
      </w:r>
      <w:proofErr w:type="spellStart"/>
      <w:r w:rsidR="00E83844">
        <w:rPr>
          <w:b/>
        </w:rPr>
        <w:t>IModel</w:t>
      </w:r>
      <w:proofErr w:type="spellEnd"/>
      <w:r w:rsidR="00E83844">
        <w:rPr>
          <w:b/>
        </w:rPr>
        <w:t>::</w:t>
      </w:r>
      <w:proofErr w:type="spellStart"/>
      <w:r w:rsidR="00E83844">
        <w:rPr>
          <w:b/>
        </w:rPr>
        <w:t>CreateEntity</w:t>
      </w:r>
      <w:proofErr w:type="spellEnd"/>
      <w:r>
        <w:t>)</w:t>
      </w:r>
    </w:p>
    <w:p w:rsidR="00C85510" w:rsidRDefault="001F773E" w:rsidP="00C85510">
      <w:pPr>
        <w:pStyle w:val="Paragraphedeliste"/>
        <w:numPr>
          <w:ilvl w:val="1"/>
          <w:numId w:val="11"/>
        </w:numPr>
      </w:pPr>
      <w:r w:rsidRPr="001F773E">
        <w:t>Dé</w:t>
      </w:r>
      <w:r>
        <w:t>-</w:t>
      </w:r>
      <w:r w:rsidRPr="001F773E">
        <w:t>sérialise</w:t>
      </w:r>
      <w:r w:rsidR="00E83844">
        <w:t>r</w:t>
      </w:r>
      <w:r w:rsidRPr="001F773E">
        <w:t xml:space="preserve"> </w:t>
      </w:r>
      <w:r w:rsidR="004E4316" w:rsidRPr="004E4316">
        <w:t xml:space="preserve">les données </w:t>
      </w:r>
      <w:r>
        <w:t>dans l’instance</w:t>
      </w:r>
      <w:r w:rsidR="00E83844">
        <w:t xml:space="preserve"> allouée (</w:t>
      </w:r>
      <w:proofErr w:type="spellStart"/>
      <w:r w:rsidR="00E83844">
        <w:rPr>
          <w:b/>
        </w:rPr>
        <w:t>IEntity</w:t>
      </w:r>
      <w:proofErr w:type="spellEnd"/>
      <w:r w:rsidR="00E83844">
        <w:rPr>
          <w:b/>
        </w:rPr>
        <w:t>::</w:t>
      </w:r>
      <w:proofErr w:type="spellStart"/>
      <w:r w:rsidR="00E83844">
        <w:rPr>
          <w:b/>
        </w:rPr>
        <w:t>ReadXML</w:t>
      </w:r>
      <w:proofErr w:type="spellEnd"/>
      <w:r w:rsidR="00E83844">
        <w:t>)</w:t>
      </w:r>
    </w:p>
    <w:p w:rsidR="004E4316" w:rsidRDefault="001F773E" w:rsidP="00C85510">
      <w:pPr>
        <w:pStyle w:val="Paragraphedeliste"/>
        <w:numPr>
          <w:ilvl w:val="1"/>
          <w:numId w:val="11"/>
        </w:numPr>
      </w:pPr>
      <w:r>
        <w:t>Ajoute</w:t>
      </w:r>
      <w:r w:rsidR="00E83844">
        <w:t>r</w:t>
      </w:r>
      <w:r w:rsidR="004E4316" w:rsidRPr="004E4316">
        <w:t xml:space="preserve"> </w:t>
      </w:r>
      <w:r w:rsidR="00E83844">
        <w:t>l’entité au model de données (</w:t>
      </w:r>
      <w:proofErr w:type="spellStart"/>
      <w:r w:rsidR="00E83844">
        <w:rPr>
          <w:b/>
        </w:rPr>
        <w:t>IModel</w:t>
      </w:r>
      <w:proofErr w:type="spellEnd"/>
      <w:r w:rsidR="00E83844">
        <w:rPr>
          <w:b/>
        </w:rPr>
        <w:t>::</w:t>
      </w:r>
      <w:proofErr w:type="spellStart"/>
      <w:r w:rsidR="00E83844">
        <w:rPr>
          <w:b/>
        </w:rPr>
        <w:t>Add</w:t>
      </w:r>
      <w:proofErr w:type="spellEnd"/>
      <w:r w:rsidR="00E83844">
        <w:t>)</w:t>
      </w:r>
    </w:p>
    <w:p w:rsidR="00132873" w:rsidRDefault="00132873" w:rsidP="00132873">
      <w:pPr>
        <w:pStyle w:val="Titre3"/>
      </w:pPr>
      <w:r>
        <w:t>Cré</w:t>
      </w:r>
      <w:r w:rsidR="000D6FB1">
        <w:t>er</w:t>
      </w:r>
      <w:r>
        <w:t xml:space="preserve"> </w:t>
      </w:r>
      <w:r w:rsidR="000D6FB1">
        <w:t>une entité</w:t>
      </w:r>
    </w:p>
    <w:p w:rsidR="001F2462" w:rsidRDefault="001F2462" w:rsidP="001F2462">
      <w:r>
        <w:t>Le mécanisme permettant de créer une nouvelle entité est composé de plusieurs opérations :</w:t>
      </w:r>
    </w:p>
    <w:p w:rsidR="00DF79B4" w:rsidRDefault="00E83844" w:rsidP="00DF79B4">
      <w:pPr>
        <w:pStyle w:val="Paragraphedeliste"/>
        <w:numPr>
          <w:ilvl w:val="0"/>
          <w:numId w:val="13"/>
        </w:numPr>
      </w:pPr>
      <w:r w:rsidRPr="004E4316">
        <w:t xml:space="preserve">Alloue une instance de </w:t>
      </w:r>
      <w:r>
        <w:t>l’entité (</w:t>
      </w:r>
      <w:proofErr w:type="spellStart"/>
      <w:r>
        <w:rPr>
          <w:b/>
        </w:rPr>
        <w:t>IModel</w:t>
      </w:r>
      <w:proofErr w:type="spellEnd"/>
      <w:r>
        <w:rPr>
          <w:b/>
        </w:rPr>
        <w:t>::</w:t>
      </w:r>
      <w:proofErr w:type="spellStart"/>
      <w:r>
        <w:rPr>
          <w:b/>
        </w:rPr>
        <w:t>CreateEntity</w:t>
      </w:r>
      <w:proofErr w:type="spellEnd"/>
      <w:r>
        <w:t>)</w:t>
      </w:r>
    </w:p>
    <w:p w:rsidR="00DF79B4" w:rsidRDefault="00E83844" w:rsidP="00DF79B4">
      <w:pPr>
        <w:pStyle w:val="Paragraphedeliste"/>
        <w:numPr>
          <w:ilvl w:val="0"/>
          <w:numId w:val="13"/>
        </w:numPr>
      </w:pPr>
      <w:r>
        <w:t>Initialiser les données de base</w:t>
      </w:r>
    </w:p>
    <w:p w:rsidR="00F44065" w:rsidRDefault="00E83844" w:rsidP="00F44065">
      <w:pPr>
        <w:pStyle w:val="Paragraphedeliste"/>
        <w:numPr>
          <w:ilvl w:val="0"/>
          <w:numId w:val="13"/>
        </w:numPr>
      </w:pPr>
      <w:r>
        <w:t>Ajouter</w:t>
      </w:r>
      <w:r w:rsidRPr="004E4316">
        <w:t xml:space="preserve"> </w:t>
      </w:r>
      <w:r>
        <w:t>l’entité au model de données (</w:t>
      </w:r>
      <w:proofErr w:type="spellStart"/>
      <w:r>
        <w:rPr>
          <w:b/>
        </w:rPr>
        <w:t>IModel</w:t>
      </w:r>
      <w:proofErr w:type="spellEnd"/>
      <w:r>
        <w:rPr>
          <w:b/>
        </w:rPr>
        <w:t>::</w:t>
      </w:r>
      <w:proofErr w:type="spellStart"/>
      <w:r>
        <w:rPr>
          <w:b/>
        </w:rPr>
        <w:t>Add</w:t>
      </w:r>
      <w:proofErr w:type="spellEnd"/>
      <w:r>
        <w:t>)</w:t>
      </w:r>
    </w:p>
    <w:p w:rsidR="00C7562B" w:rsidRDefault="00132873" w:rsidP="00F44065">
      <w:r>
        <w:rPr>
          <w:noProof/>
          <w:lang w:eastAsia="fr-FR"/>
        </w:rPr>
        <w:lastRenderedPageBreak/>
        <w:drawing>
          <wp:inline distT="0" distB="0" distL="0" distR="0">
            <wp:extent cx="5760720" cy="5805805"/>
            <wp:effectExtent l="19050" t="0" r="0" b="0"/>
            <wp:docPr id="11" name="Image 10" descr="event create 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 create entity.png"/>
                    <pic:cNvPicPr/>
                  </pic:nvPicPr>
                  <pic:blipFill>
                    <a:blip r:embed="rId12" cstate="print"/>
                    <a:stretch>
                      <a:fillRect/>
                    </a:stretch>
                  </pic:blipFill>
                  <pic:spPr>
                    <a:xfrm>
                      <a:off x="0" y="0"/>
                      <a:ext cx="5760720" cy="5805805"/>
                    </a:xfrm>
                    <a:prstGeom prst="rect">
                      <a:avLst/>
                    </a:prstGeom>
                  </pic:spPr>
                </pic:pic>
              </a:graphicData>
            </a:graphic>
          </wp:inline>
        </w:drawing>
      </w:r>
    </w:p>
    <w:p w:rsidR="003A5CB8" w:rsidRDefault="00C7562B" w:rsidP="00C7562B">
      <w:pPr>
        <w:pStyle w:val="Titre3"/>
      </w:pPr>
      <w:r>
        <w:t>Modifier une entité</w:t>
      </w:r>
    </w:p>
    <w:p w:rsidR="00C7562B" w:rsidRPr="00C7562B" w:rsidRDefault="00C7562B" w:rsidP="00C7562B">
      <w:r>
        <w:t>…</w:t>
      </w:r>
    </w:p>
    <w:p w:rsidR="00C7562B" w:rsidRDefault="00C7562B" w:rsidP="00C7562B">
      <w:pPr>
        <w:pStyle w:val="Titre3"/>
      </w:pPr>
      <w:r>
        <w:t>Supprimer une entité</w:t>
      </w:r>
    </w:p>
    <w:p w:rsidR="00C7562B" w:rsidRPr="00C7562B" w:rsidRDefault="00C7562B" w:rsidP="00C7562B">
      <w:r>
        <w:t>…</w:t>
      </w:r>
    </w:p>
    <w:p w:rsidR="004307E5" w:rsidRDefault="004307E5" w:rsidP="009B652E">
      <w:pPr>
        <w:rPr>
          <w:color w:val="365F91" w:themeColor="accent1" w:themeShade="BF"/>
          <w:sz w:val="28"/>
          <w:szCs w:val="28"/>
        </w:rPr>
      </w:pPr>
      <w:r>
        <w:br w:type="page"/>
      </w:r>
    </w:p>
    <w:p w:rsidR="007758D9" w:rsidRDefault="0078285B" w:rsidP="001645FE">
      <w:pPr>
        <w:pStyle w:val="Titre2"/>
      </w:pPr>
      <w:bookmarkStart w:id="21" w:name="_Toc433295958"/>
      <w:r>
        <w:lastRenderedPageBreak/>
        <w:t>C#</w:t>
      </w:r>
      <w:r w:rsidR="003C0EFD">
        <w:t xml:space="preserve"> </w:t>
      </w:r>
      <w:r w:rsidR="0022408A">
        <w:t>(WPF)</w:t>
      </w:r>
      <w:bookmarkEnd w:id="21"/>
    </w:p>
    <w:p w:rsidR="001F5102" w:rsidRDefault="001F5102" w:rsidP="001F5102">
      <w:pPr>
        <w:pStyle w:val="Titre3"/>
      </w:pPr>
      <w:r>
        <w:t>Architecture</w:t>
      </w:r>
    </w:p>
    <w:p w:rsidR="001F5102" w:rsidRDefault="001F5102" w:rsidP="001F5102">
      <w:r>
        <w:t>L’implémentation est basée sur le model MVVM.</w:t>
      </w:r>
    </w:p>
    <w:p w:rsidR="00C710DD" w:rsidRDefault="00C710DD" w:rsidP="001F5102">
      <w:r>
        <w:object w:dxaOrig="8720" w:dyaOrig="6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321.75pt" o:ole="">
            <v:imagedata r:id="rId13" o:title=""/>
          </v:shape>
          <o:OLEObject Type="Embed" ProgID="Visio.Drawing.11" ShapeID="_x0000_i1025" DrawAspect="Content" ObjectID="_1507044286" r:id="rId14"/>
        </w:object>
      </w:r>
    </w:p>
    <w:p w:rsidR="00036AC2" w:rsidRDefault="00036AC2" w:rsidP="00036AC2">
      <w:pPr>
        <w:pStyle w:val="Titre3"/>
      </w:pPr>
      <w:r>
        <w:t>Avantages</w:t>
      </w:r>
    </w:p>
    <w:p w:rsidR="00036AC2" w:rsidRDefault="00036AC2" w:rsidP="00036AC2">
      <w:pPr>
        <w:pStyle w:val="Paragraphedeliste"/>
        <w:numPr>
          <w:ilvl w:val="0"/>
          <w:numId w:val="21"/>
        </w:numPr>
      </w:pPr>
      <w:r>
        <w:t>Temps de compilation rapide</w:t>
      </w:r>
    </w:p>
    <w:p w:rsidR="00036AC2" w:rsidRDefault="00036AC2" w:rsidP="00036AC2">
      <w:pPr>
        <w:pStyle w:val="Paragraphedeliste"/>
        <w:numPr>
          <w:ilvl w:val="0"/>
          <w:numId w:val="21"/>
        </w:numPr>
      </w:pPr>
      <w:r>
        <w:t>Code simplifié</w:t>
      </w:r>
    </w:p>
    <w:p w:rsidR="00036AC2" w:rsidRDefault="00036AC2" w:rsidP="00036AC2">
      <w:pPr>
        <w:pStyle w:val="Titre3"/>
      </w:pPr>
      <w:r>
        <w:t>Inconvénients</w:t>
      </w:r>
    </w:p>
    <w:p w:rsidR="00036AC2" w:rsidRDefault="00036AC2" w:rsidP="00036AC2">
      <w:pPr>
        <w:pStyle w:val="Paragraphedeliste"/>
        <w:numPr>
          <w:ilvl w:val="0"/>
          <w:numId w:val="22"/>
        </w:numPr>
      </w:pPr>
      <w:r>
        <w:t>Support OS limité (principalement Windows)</w:t>
      </w:r>
    </w:p>
    <w:p w:rsidR="00D03AC3" w:rsidRDefault="00D03AC3" w:rsidP="00D03AC3">
      <w:pPr>
        <w:pStyle w:val="Titre3"/>
      </w:pPr>
      <w:r>
        <w:t>Dépendances</w:t>
      </w:r>
    </w:p>
    <w:p w:rsidR="00D03AC3" w:rsidRDefault="00D03AC3" w:rsidP="00D03AC3">
      <w:r>
        <w:t>Le code utilise :</w:t>
      </w:r>
    </w:p>
    <w:p w:rsidR="00D03AC3" w:rsidRDefault="00D03AC3" w:rsidP="00D03AC3">
      <w:pPr>
        <w:pStyle w:val="Paragraphedeliste"/>
        <w:numPr>
          <w:ilvl w:val="0"/>
          <w:numId w:val="19"/>
        </w:numPr>
      </w:pPr>
      <w:r>
        <w:t>La librairie .Net Framework</w:t>
      </w:r>
    </w:p>
    <w:p w:rsidR="00D666C8" w:rsidRDefault="00D666C8">
      <w:pPr>
        <w:jc w:val="left"/>
        <w:rPr>
          <w:rFonts w:asciiTheme="majorHAnsi" w:eastAsiaTheme="majorEastAsia" w:hAnsiTheme="majorHAnsi" w:cstheme="majorBidi"/>
          <w:b/>
          <w:bCs/>
          <w:color w:val="4F81BD" w:themeColor="accent1"/>
        </w:rPr>
      </w:pPr>
      <w:r>
        <w:br w:type="page"/>
      </w:r>
    </w:p>
    <w:p w:rsidR="00D337FF" w:rsidRDefault="00D337FF" w:rsidP="00D337FF">
      <w:pPr>
        <w:pStyle w:val="Titre3"/>
      </w:pPr>
      <w:r>
        <w:lastRenderedPageBreak/>
        <w:t>Arborescence</w:t>
      </w:r>
      <w:r w:rsidR="004E20D3">
        <w:t xml:space="preserve"> des dossiers</w:t>
      </w:r>
    </w:p>
    <w:p w:rsidR="00571D58" w:rsidRDefault="00571D58" w:rsidP="00571D58">
      <w:r>
        <w:t xml:space="preserve">Ci-dessous l’arborescence des répertoires du code source : </w:t>
      </w:r>
    </w:p>
    <w:tbl>
      <w:tblPr>
        <w:tblStyle w:val="Grilledutableau"/>
        <w:tblW w:w="0" w:type="auto"/>
        <w:tblLook w:val="04A0" w:firstRow="1" w:lastRow="0" w:firstColumn="1" w:lastColumn="0" w:noHBand="0" w:noVBand="1"/>
      </w:tblPr>
      <w:tblGrid>
        <w:gridCol w:w="3510"/>
        <w:gridCol w:w="5702"/>
      </w:tblGrid>
      <w:tr w:rsidR="00571D58" w:rsidTr="00323388">
        <w:tc>
          <w:tcPr>
            <w:tcW w:w="3510" w:type="dxa"/>
            <w:shd w:val="clear" w:color="auto" w:fill="DDD9C3" w:themeFill="background2" w:themeFillShade="E6"/>
            <w:tcMar>
              <w:top w:w="113" w:type="dxa"/>
              <w:bottom w:w="113" w:type="dxa"/>
            </w:tcMar>
          </w:tcPr>
          <w:p w:rsidR="00571D58" w:rsidRPr="00551C0C" w:rsidRDefault="00571D58" w:rsidP="00323388">
            <w:pPr>
              <w:pStyle w:val="Sansinterligne"/>
              <w:shd w:val="clear" w:color="auto" w:fill="DDD9C3" w:themeFill="background2" w:themeFillShade="E6"/>
              <w:rPr>
                <w:sz w:val="20"/>
                <w:lang w:val="en-US"/>
              </w:rPr>
            </w:pPr>
            <w:r w:rsidRPr="00551C0C">
              <w:rPr>
                <w:sz w:val="20"/>
                <w:lang w:val="en-US"/>
              </w:rPr>
              <w:t xml:space="preserve">+ </w:t>
            </w:r>
            <w:proofErr w:type="spellStart"/>
            <w:r w:rsidRPr="00551C0C">
              <w:rPr>
                <w:sz w:val="20"/>
                <w:lang w:val="en-US"/>
              </w:rPr>
              <w:t>RootDir</w:t>
            </w:r>
            <w:proofErr w:type="spellEnd"/>
          </w:p>
          <w:p w:rsidR="00571D58" w:rsidRPr="00551C0C" w:rsidRDefault="00571D58" w:rsidP="00323388">
            <w:pPr>
              <w:pStyle w:val="Sansinterligne"/>
              <w:shd w:val="clear" w:color="auto" w:fill="DDD9C3" w:themeFill="background2" w:themeFillShade="E6"/>
              <w:rPr>
                <w:sz w:val="20"/>
                <w:lang w:val="en-US"/>
              </w:rPr>
            </w:pPr>
            <w:r w:rsidRPr="00551C0C">
              <w:rPr>
                <w:sz w:val="20"/>
                <w:lang w:val="en-US"/>
              </w:rPr>
              <w:tab/>
              <w:t xml:space="preserve">+ </w:t>
            </w:r>
            <w:r>
              <w:rPr>
                <w:sz w:val="20"/>
                <w:lang w:val="en-US"/>
              </w:rPr>
              <w:t>[</w:t>
            </w:r>
            <w:r w:rsidRPr="00551C0C">
              <w:rPr>
                <w:sz w:val="20"/>
                <w:lang w:val="en-US"/>
              </w:rPr>
              <w:t>%namespace%</w:t>
            </w:r>
            <w:r>
              <w:rPr>
                <w:sz w:val="20"/>
                <w:lang w:val="en-US"/>
              </w:rPr>
              <w:t>]</w:t>
            </w:r>
          </w:p>
          <w:p w:rsidR="00571D58" w:rsidRPr="00551C0C" w:rsidRDefault="00571D58" w:rsidP="00323388">
            <w:pPr>
              <w:pStyle w:val="Sansinterligne"/>
              <w:shd w:val="clear" w:color="auto" w:fill="DDD9C3" w:themeFill="background2" w:themeFillShade="E6"/>
              <w:rPr>
                <w:sz w:val="20"/>
                <w:lang w:val="en-US"/>
              </w:rPr>
            </w:pPr>
            <w:r w:rsidRPr="00551C0C">
              <w:rPr>
                <w:sz w:val="20"/>
                <w:lang w:val="en-US"/>
              </w:rPr>
              <w:tab/>
            </w:r>
            <w:r w:rsidRPr="00551C0C">
              <w:rPr>
                <w:sz w:val="20"/>
                <w:lang w:val="en-US"/>
              </w:rPr>
              <w:tab/>
              <w:t>+ Domain</w:t>
            </w:r>
          </w:p>
          <w:p w:rsidR="00571D58" w:rsidRPr="00551C0C" w:rsidRDefault="00571D58" w:rsidP="00323388">
            <w:pPr>
              <w:pStyle w:val="Sansinterligne"/>
              <w:shd w:val="clear" w:color="auto" w:fill="DDD9C3" w:themeFill="background2" w:themeFillShade="E6"/>
              <w:rPr>
                <w:sz w:val="20"/>
                <w:lang w:val="en-US"/>
              </w:rPr>
            </w:pPr>
            <w:r w:rsidRPr="00551C0C">
              <w:rPr>
                <w:sz w:val="20"/>
                <w:lang w:val="en-US"/>
              </w:rPr>
              <w:tab/>
            </w:r>
            <w:r w:rsidRPr="00551C0C">
              <w:rPr>
                <w:sz w:val="20"/>
                <w:lang w:val="en-US"/>
              </w:rPr>
              <w:tab/>
              <w:t>+ Format</w:t>
            </w:r>
          </w:p>
          <w:p w:rsidR="00571D58" w:rsidRPr="00551C0C" w:rsidRDefault="00571D58" w:rsidP="00323388">
            <w:pPr>
              <w:pStyle w:val="Sansinterligne"/>
              <w:shd w:val="clear" w:color="auto" w:fill="DDD9C3" w:themeFill="background2" w:themeFillShade="E6"/>
              <w:ind w:firstLine="1416"/>
              <w:rPr>
                <w:sz w:val="20"/>
                <w:lang w:val="en-US"/>
              </w:rPr>
            </w:pPr>
            <w:r w:rsidRPr="00551C0C">
              <w:rPr>
                <w:sz w:val="20"/>
                <w:lang w:val="en-US"/>
              </w:rPr>
              <w:t>+ Entity</w:t>
            </w:r>
          </w:p>
          <w:p w:rsidR="00571D58" w:rsidRDefault="00571D58" w:rsidP="00323388">
            <w:pPr>
              <w:pStyle w:val="Sansinterligne"/>
              <w:shd w:val="clear" w:color="auto" w:fill="DDD9C3" w:themeFill="background2" w:themeFillShade="E6"/>
              <w:ind w:firstLine="1418"/>
              <w:rPr>
                <w:sz w:val="20"/>
                <w:lang w:val="en-US"/>
              </w:rPr>
            </w:pPr>
            <w:r w:rsidRPr="00551C0C">
              <w:rPr>
                <w:sz w:val="20"/>
                <w:lang w:val="en-US"/>
              </w:rPr>
              <w:t>+ Interface</w:t>
            </w:r>
          </w:p>
          <w:p w:rsidR="00571D58" w:rsidRPr="00551C0C" w:rsidRDefault="00571D58" w:rsidP="00323388">
            <w:pPr>
              <w:pStyle w:val="Sansinterligne"/>
              <w:shd w:val="clear" w:color="auto" w:fill="DDD9C3" w:themeFill="background2" w:themeFillShade="E6"/>
              <w:ind w:firstLine="1418"/>
              <w:rPr>
                <w:sz w:val="20"/>
                <w:lang w:val="en-US"/>
              </w:rPr>
            </w:pPr>
            <w:r w:rsidRPr="00551C0C">
              <w:rPr>
                <w:sz w:val="20"/>
                <w:lang w:val="en-US"/>
              </w:rPr>
              <w:t>+ View</w:t>
            </w:r>
          </w:p>
          <w:p w:rsidR="00571D58" w:rsidRPr="00323388" w:rsidRDefault="00571D58" w:rsidP="00323388">
            <w:pPr>
              <w:pStyle w:val="Sansinterligne"/>
              <w:rPr>
                <w:sz w:val="20"/>
                <w:lang w:val="en-US"/>
              </w:rPr>
            </w:pPr>
            <w:r w:rsidRPr="00323388">
              <w:rPr>
                <w:sz w:val="20"/>
                <w:lang w:val="en-US"/>
              </w:rPr>
              <w:t>+ Event</w:t>
            </w:r>
          </w:p>
          <w:p w:rsidR="00571D58" w:rsidRPr="00323388" w:rsidRDefault="00571D58" w:rsidP="00323388">
            <w:pPr>
              <w:pStyle w:val="Sansinterligne"/>
              <w:rPr>
                <w:sz w:val="20"/>
                <w:lang w:val="en-US"/>
              </w:rPr>
            </w:pPr>
            <w:r w:rsidRPr="00323388">
              <w:rPr>
                <w:sz w:val="20"/>
                <w:lang w:val="en-US"/>
              </w:rPr>
              <w:t>+ Lib</w:t>
            </w:r>
          </w:p>
          <w:p w:rsidR="00571D58" w:rsidRPr="00323388" w:rsidRDefault="00571D58" w:rsidP="00323388">
            <w:pPr>
              <w:pStyle w:val="Sansinterligne"/>
              <w:rPr>
                <w:sz w:val="20"/>
                <w:lang w:val="en-US"/>
              </w:rPr>
            </w:pPr>
            <w:r w:rsidRPr="00323388">
              <w:rPr>
                <w:sz w:val="20"/>
                <w:lang w:val="en-US"/>
              </w:rPr>
              <w:t xml:space="preserve">+ </w:t>
            </w:r>
            <w:proofErr w:type="spellStart"/>
            <w:r w:rsidRPr="00323388">
              <w:rPr>
                <w:sz w:val="20"/>
                <w:lang w:val="en-US"/>
              </w:rPr>
              <w:t>ModelView</w:t>
            </w:r>
            <w:proofErr w:type="spellEnd"/>
          </w:p>
          <w:p w:rsidR="00571D58" w:rsidRDefault="00571D58" w:rsidP="00323388">
            <w:pPr>
              <w:pStyle w:val="Sansinterligne"/>
              <w:rPr>
                <w:sz w:val="20"/>
              </w:rPr>
            </w:pPr>
            <w:r>
              <w:rPr>
                <w:sz w:val="20"/>
              </w:rPr>
              <w:t xml:space="preserve">+ </w:t>
            </w:r>
            <w:proofErr w:type="spellStart"/>
            <w:r>
              <w:rPr>
                <w:sz w:val="20"/>
              </w:rPr>
              <w:t>View</w:t>
            </w:r>
            <w:proofErr w:type="spellEnd"/>
          </w:p>
          <w:p w:rsidR="00571D58" w:rsidRPr="002D0773" w:rsidRDefault="00571D58" w:rsidP="00323388">
            <w:pPr>
              <w:pStyle w:val="Sansinterligne"/>
              <w:rPr>
                <w:sz w:val="20"/>
              </w:rPr>
            </w:pPr>
            <w:r>
              <w:rPr>
                <w:sz w:val="20"/>
              </w:rPr>
              <w:tab/>
              <w:t>+ Control</w:t>
            </w:r>
          </w:p>
        </w:tc>
        <w:tc>
          <w:tcPr>
            <w:tcW w:w="5702" w:type="dxa"/>
            <w:shd w:val="clear" w:color="auto" w:fill="DDD9C3" w:themeFill="background2" w:themeFillShade="E6"/>
            <w:tcMar>
              <w:top w:w="113" w:type="dxa"/>
              <w:bottom w:w="113" w:type="dxa"/>
            </w:tcMar>
          </w:tcPr>
          <w:p w:rsidR="00571D58" w:rsidRPr="002D0773" w:rsidRDefault="00571D58" w:rsidP="00323388">
            <w:pPr>
              <w:pStyle w:val="Sansinterligne"/>
              <w:rPr>
                <w:sz w:val="20"/>
              </w:rPr>
            </w:pPr>
            <w:r w:rsidRPr="002D0773">
              <w:rPr>
                <w:sz w:val="20"/>
              </w:rPr>
              <w:t>Dossier racine</w:t>
            </w:r>
          </w:p>
          <w:p w:rsidR="00571D58" w:rsidRPr="002D0773" w:rsidRDefault="00571D58" w:rsidP="00323388">
            <w:pPr>
              <w:pStyle w:val="Sansinterligne"/>
              <w:rPr>
                <w:sz w:val="20"/>
              </w:rPr>
            </w:pPr>
            <w:r w:rsidRPr="002D0773">
              <w:rPr>
                <w:sz w:val="20"/>
              </w:rPr>
              <w:t>Dossier correspondant à l’espace de nom du model cible</w:t>
            </w:r>
          </w:p>
          <w:p w:rsidR="00571D58" w:rsidRPr="002D0773" w:rsidRDefault="00571D58" w:rsidP="00323388">
            <w:pPr>
              <w:pStyle w:val="Sansinterligne"/>
              <w:rPr>
                <w:sz w:val="20"/>
              </w:rPr>
            </w:pPr>
            <w:r w:rsidRPr="002D0773">
              <w:rPr>
                <w:sz w:val="20"/>
              </w:rPr>
              <w:t xml:space="preserve">Classes </w:t>
            </w:r>
            <w:r>
              <w:rPr>
                <w:sz w:val="20"/>
              </w:rPr>
              <w:t>des d</w:t>
            </w:r>
            <w:r w:rsidRPr="002D0773">
              <w:rPr>
                <w:sz w:val="20"/>
              </w:rPr>
              <w:t>omaines de valeurs</w:t>
            </w:r>
          </w:p>
          <w:p w:rsidR="00571D58" w:rsidRPr="002D0773" w:rsidRDefault="00571D58" w:rsidP="00323388">
            <w:pPr>
              <w:pStyle w:val="Sansinterligne"/>
              <w:rPr>
                <w:sz w:val="20"/>
              </w:rPr>
            </w:pPr>
            <w:r w:rsidRPr="002D0773">
              <w:rPr>
                <w:sz w:val="20"/>
              </w:rPr>
              <w:t>Classes de validation des formats de données</w:t>
            </w:r>
          </w:p>
          <w:p w:rsidR="00571D58" w:rsidRPr="002D0773" w:rsidRDefault="00571D58" w:rsidP="00323388">
            <w:pPr>
              <w:pStyle w:val="Sansinterligne"/>
              <w:rPr>
                <w:sz w:val="20"/>
              </w:rPr>
            </w:pPr>
            <w:r w:rsidRPr="002D0773">
              <w:rPr>
                <w:sz w:val="20"/>
              </w:rPr>
              <w:t>Classes des entités de données</w:t>
            </w:r>
          </w:p>
          <w:p w:rsidR="00571D58" w:rsidRPr="002D0773" w:rsidRDefault="00571D58" w:rsidP="00323388">
            <w:pPr>
              <w:pStyle w:val="Sansinterligne"/>
              <w:rPr>
                <w:sz w:val="20"/>
              </w:rPr>
            </w:pPr>
            <w:r w:rsidRPr="002D0773">
              <w:rPr>
                <w:sz w:val="20"/>
              </w:rPr>
              <w:t xml:space="preserve">Interfaces </w:t>
            </w:r>
            <w:r>
              <w:rPr>
                <w:sz w:val="20"/>
              </w:rPr>
              <w:t>additionnelles du model</w:t>
            </w:r>
          </w:p>
          <w:p w:rsidR="00571D58" w:rsidRDefault="00571D58" w:rsidP="00571D58">
            <w:pPr>
              <w:pStyle w:val="Sansinterligne"/>
              <w:rPr>
                <w:sz w:val="20"/>
              </w:rPr>
            </w:pPr>
            <w:r w:rsidRPr="002D0773">
              <w:rPr>
                <w:sz w:val="20"/>
              </w:rPr>
              <w:t xml:space="preserve">Vues </w:t>
            </w:r>
            <w:r>
              <w:rPr>
                <w:sz w:val="20"/>
              </w:rPr>
              <w:t>du model</w:t>
            </w:r>
            <w:r w:rsidRPr="002D0773">
              <w:rPr>
                <w:sz w:val="20"/>
              </w:rPr>
              <w:t xml:space="preserve"> </w:t>
            </w:r>
          </w:p>
          <w:p w:rsidR="00571D58" w:rsidRDefault="00571D58" w:rsidP="00323388">
            <w:pPr>
              <w:pStyle w:val="Sansinterligne"/>
              <w:rPr>
                <w:sz w:val="20"/>
              </w:rPr>
            </w:pPr>
            <w:r w:rsidRPr="002D0773">
              <w:rPr>
                <w:sz w:val="20"/>
              </w:rPr>
              <w:t xml:space="preserve">Classes </w:t>
            </w:r>
            <w:r>
              <w:rPr>
                <w:sz w:val="20"/>
              </w:rPr>
              <w:t>d’événements</w:t>
            </w:r>
          </w:p>
          <w:p w:rsidR="00571D58" w:rsidRDefault="00571D58" w:rsidP="00323388">
            <w:pPr>
              <w:pStyle w:val="Sansinterligne"/>
              <w:rPr>
                <w:sz w:val="20"/>
              </w:rPr>
            </w:pPr>
            <w:r>
              <w:rPr>
                <w:sz w:val="20"/>
              </w:rPr>
              <w:t xml:space="preserve">Interfaces et librairies </w:t>
            </w:r>
          </w:p>
          <w:p w:rsidR="00571D58" w:rsidRDefault="00571D58" w:rsidP="00323388">
            <w:pPr>
              <w:pStyle w:val="Sansinterligne"/>
              <w:rPr>
                <w:sz w:val="20"/>
              </w:rPr>
            </w:pPr>
            <w:r>
              <w:rPr>
                <w:sz w:val="20"/>
              </w:rPr>
              <w:t>Contrôleurs</w:t>
            </w:r>
          </w:p>
          <w:p w:rsidR="00571D58" w:rsidRDefault="00571D58" w:rsidP="00323388">
            <w:pPr>
              <w:pStyle w:val="Sansinterligne"/>
              <w:rPr>
                <w:sz w:val="20"/>
              </w:rPr>
            </w:pPr>
            <w:r>
              <w:rPr>
                <w:sz w:val="20"/>
              </w:rPr>
              <w:t>Vues</w:t>
            </w:r>
          </w:p>
          <w:p w:rsidR="00571D58" w:rsidRPr="002D0773" w:rsidRDefault="00571D58" w:rsidP="00323388">
            <w:pPr>
              <w:pStyle w:val="Sansinterligne"/>
              <w:rPr>
                <w:sz w:val="20"/>
              </w:rPr>
            </w:pPr>
            <w:r>
              <w:rPr>
                <w:sz w:val="20"/>
              </w:rPr>
              <w:t>Contrôles de vue</w:t>
            </w:r>
          </w:p>
        </w:tc>
      </w:tr>
    </w:tbl>
    <w:p w:rsidR="001225BB" w:rsidRDefault="001225BB" w:rsidP="00C710DD"/>
    <w:p w:rsidR="001225BB" w:rsidRDefault="001225BB" w:rsidP="001225BB">
      <w:pPr>
        <w:rPr>
          <w:rFonts w:asciiTheme="majorHAnsi" w:eastAsiaTheme="majorEastAsia" w:hAnsiTheme="majorHAnsi" w:cstheme="majorBidi"/>
          <w:color w:val="4F81BD" w:themeColor="accent1"/>
        </w:rPr>
      </w:pPr>
      <w:r>
        <w:br w:type="page"/>
      </w:r>
    </w:p>
    <w:p w:rsidR="002E05F5" w:rsidRDefault="002E05F5" w:rsidP="001645FE">
      <w:pPr>
        <w:pStyle w:val="Titre3"/>
      </w:pPr>
      <w:r>
        <w:lastRenderedPageBreak/>
        <w:t>Implémentation</w:t>
      </w:r>
    </w:p>
    <w:p w:rsidR="001225BB" w:rsidRDefault="001225BB" w:rsidP="001225BB">
      <w:pPr>
        <w:pStyle w:val="Titre4"/>
      </w:pPr>
      <w:r>
        <w:t>Relations</w:t>
      </w:r>
    </w:p>
    <w:tbl>
      <w:tblPr>
        <w:tblStyle w:val="Grilledutableau"/>
        <w:tblW w:w="0" w:type="auto"/>
        <w:tblLook w:val="04A0" w:firstRow="1" w:lastRow="0" w:firstColumn="1" w:lastColumn="0" w:noHBand="0" w:noVBand="1"/>
      </w:tblPr>
      <w:tblGrid>
        <w:gridCol w:w="2235"/>
        <w:gridCol w:w="6977"/>
      </w:tblGrid>
      <w:tr w:rsidR="001225BB" w:rsidTr="00A61A73">
        <w:trPr>
          <w:trHeight w:val="542"/>
        </w:trPr>
        <w:tc>
          <w:tcPr>
            <w:tcW w:w="2235" w:type="dxa"/>
            <w:vAlign w:val="center"/>
          </w:tcPr>
          <w:p w:rsidR="001225BB" w:rsidRDefault="001225BB" w:rsidP="00A61A73">
            <w:pPr>
              <w:jc w:val="center"/>
            </w:pPr>
            <w:r>
              <w:t>Association UML</w:t>
            </w:r>
          </w:p>
        </w:tc>
        <w:tc>
          <w:tcPr>
            <w:tcW w:w="6977" w:type="dxa"/>
            <w:vAlign w:val="center"/>
          </w:tcPr>
          <w:p w:rsidR="001225BB" w:rsidRDefault="001225BB" w:rsidP="00A61A73">
            <w:pPr>
              <w:jc w:val="left"/>
            </w:pPr>
            <w:r>
              <w:t>Implémentation C++</w:t>
            </w:r>
          </w:p>
        </w:tc>
      </w:tr>
      <w:tr w:rsidR="001225BB" w:rsidTr="00A61A73">
        <w:tc>
          <w:tcPr>
            <w:tcW w:w="2235" w:type="dxa"/>
          </w:tcPr>
          <w:p w:rsidR="001225BB" w:rsidRDefault="001225BB" w:rsidP="00A61A73">
            <w:pPr>
              <w:jc w:val="center"/>
              <w:rPr>
                <w:vertAlign w:val="superscript"/>
              </w:rPr>
            </w:pPr>
            <w:r>
              <w:t>A</w:t>
            </w:r>
            <w:r w:rsidRPr="00B21F83">
              <w:rPr>
                <w:vertAlign w:val="superscript"/>
              </w:rPr>
              <w:t>*</w:t>
            </w:r>
            <w:r>
              <w:t>&lt;-- &gt;B</w:t>
            </w:r>
            <w:r w:rsidRPr="00B21F83">
              <w:rPr>
                <w:vertAlign w:val="superscript"/>
              </w:rPr>
              <w:t>*</w:t>
            </w:r>
          </w:p>
          <w:p w:rsidR="001225BB" w:rsidRDefault="001225BB" w:rsidP="00A61A73">
            <w:pPr>
              <w:jc w:val="center"/>
              <w:rPr>
                <w:vertAlign w:val="superscript"/>
              </w:rPr>
            </w:pPr>
            <w:r w:rsidRPr="006E20C6">
              <w:rPr>
                <w:vertAlign w:val="superscript"/>
              </w:rPr>
              <w:t>(</w:t>
            </w:r>
            <w:proofErr w:type="spellStart"/>
            <w:r w:rsidRPr="006E20C6">
              <w:rPr>
                <w:vertAlign w:val="superscript"/>
              </w:rPr>
              <w:t>R</w:t>
            </w:r>
            <w:r>
              <w:rPr>
                <w:vertAlign w:val="superscript"/>
              </w:rPr>
              <w:t>oleA</w:t>
            </w:r>
            <w:proofErr w:type="spellEnd"/>
            <w:r>
              <w:rPr>
                <w:vertAlign w:val="superscript"/>
              </w:rPr>
              <w:t xml:space="preserve">)&lt;--&gt; </w:t>
            </w:r>
            <w:r w:rsidRPr="006E20C6">
              <w:rPr>
                <w:vertAlign w:val="superscript"/>
              </w:rPr>
              <w:t>(</w:t>
            </w:r>
            <w:proofErr w:type="spellStart"/>
            <w:r w:rsidRPr="006E20C6">
              <w:rPr>
                <w:vertAlign w:val="superscript"/>
              </w:rPr>
              <w:t>R</w:t>
            </w:r>
            <w:r>
              <w:rPr>
                <w:vertAlign w:val="superscript"/>
              </w:rPr>
              <w:t>oleB</w:t>
            </w:r>
            <w:proofErr w:type="spellEnd"/>
            <w:r>
              <w:rPr>
                <w:vertAlign w:val="superscript"/>
              </w:rPr>
              <w:t>)</w:t>
            </w:r>
          </w:p>
          <w:p w:rsidR="001225BB" w:rsidRPr="005A20A5" w:rsidRDefault="001225BB" w:rsidP="00A61A73">
            <w:pPr>
              <w:jc w:val="center"/>
            </w:pPr>
          </w:p>
        </w:tc>
        <w:tc>
          <w:tcPr>
            <w:tcW w:w="6977" w:type="dxa"/>
          </w:tcPr>
          <w:p w:rsidR="001225BB" w:rsidRPr="00592DE5" w:rsidRDefault="001225BB" w:rsidP="00A61A73">
            <w:pPr>
              <w:jc w:val="left"/>
              <w:rPr>
                <w:lang w:val="en-US"/>
              </w:rPr>
            </w:pPr>
            <w:r w:rsidRPr="00592DE5">
              <w:rPr>
                <w:lang w:val="en-US"/>
              </w:rPr>
              <w:t>Class A{</w:t>
            </w:r>
          </w:p>
          <w:p w:rsidR="001225BB" w:rsidRPr="00592DE5" w:rsidRDefault="001225BB" w:rsidP="009B5145">
            <w:pPr>
              <w:ind w:left="317"/>
              <w:jc w:val="left"/>
              <w:rPr>
                <w:lang w:val="en-US"/>
              </w:rPr>
            </w:pPr>
            <w:r w:rsidRPr="00592DE5">
              <w:rPr>
                <w:lang w:val="en-US"/>
              </w:rPr>
              <w:t xml:space="preserve">public  </w:t>
            </w:r>
            <w:proofErr w:type="spellStart"/>
            <w:r w:rsidRPr="00592DE5">
              <w:rPr>
                <w:lang w:val="en-US"/>
              </w:rPr>
              <w:t>readonly</w:t>
            </w:r>
            <w:proofErr w:type="spellEnd"/>
            <w:r w:rsidRPr="00592DE5">
              <w:rPr>
                <w:lang w:val="en-US"/>
              </w:rPr>
              <w:t xml:space="preserve"> Collection&lt;B&gt; </w:t>
            </w:r>
            <w:proofErr w:type="spellStart"/>
            <w:r w:rsidRPr="00592DE5">
              <w:rPr>
                <w:lang w:val="en-US"/>
              </w:rPr>
              <w:t>bList</w:t>
            </w:r>
            <w:proofErr w:type="spellEnd"/>
            <w:r w:rsidRPr="00592DE5">
              <w:rPr>
                <w:lang w:val="en-US"/>
              </w:rPr>
              <w:t xml:space="preserve"> ; </w:t>
            </w:r>
          </w:p>
          <w:p w:rsidR="001225BB" w:rsidRPr="00592DE5" w:rsidRDefault="001225BB" w:rsidP="009B5145">
            <w:pPr>
              <w:ind w:left="317"/>
              <w:jc w:val="left"/>
              <w:rPr>
                <w:lang w:val="en-US"/>
              </w:rPr>
            </w:pPr>
            <w:r w:rsidRPr="00592DE5">
              <w:rPr>
                <w:lang w:val="en-US"/>
              </w:rPr>
              <w:t xml:space="preserve">public  Add </w:t>
            </w:r>
            <w:r w:rsidRPr="00592DE5">
              <w:rPr>
                <w:i/>
                <w:lang w:val="en-US"/>
              </w:rPr>
              <w:t>[</w:t>
            </w:r>
            <w:proofErr w:type="spellStart"/>
            <w:r w:rsidRPr="00592DE5">
              <w:rPr>
                <w:i/>
                <w:lang w:val="en-US"/>
              </w:rPr>
              <w:t>RoleB</w:t>
            </w:r>
            <w:proofErr w:type="spellEnd"/>
            <w:r w:rsidRPr="00592DE5">
              <w:rPr>
                <w:i/>
                <w:lang w:val="en-US"/>
              </w:rPr>
              <w:t>]</w:t>
            </w:r>
            <w:r w:rsidRPr="00592DE5">
              <w:rPr>
                <w:lang w:val="en-US"/>
              </w:rPr>
              <w:t>(B entity) ;</w:t>
            </w:r>
          </w:p>
          <w:p w:rsidR="001225BB" w:rsidRPr="00592DE5" w:rsidRDefault="001225BB" w:rsidP="009B5145">
            <w:pPr>
              <w:ind w:left="317"/>
              <w:jc w:val="left"/>
              <w:rPr>
                <w:lang w:val="en-US"/>
              </w:rPr>
            </w:pPr>
            <w:r w:rsidRPr="00592DE5">
              <w:rPr>
                <w:lang w:val="en-US"/>
              </w:rPr>
              <w:t>public  Remove</w:t>
            </w:r>
            <w:r w:rsidRPr="00592DE5">
              <w:rPr>
                <w:i/>
                <w:lang w:val="en-US"/>
              </w:rPr>
              <w:t>[</w:t>
            </w:r>
            <w:proofErr w:type="spellStart"/>
            <w:r w:rsidRPr="00592DE5">
              <w:rPr>
                <w:i/>
                <w:lang w:val="en-US"/>
              </w:rPr>
              <w:t>RoleB</w:t>
            </w:r>
            <w:proofErr w:type="spellEnd"/>
            <w:r w:rsidRPr="00592DE5">
              <w:rPr>
                <w:i/>
                <w:lang w:val="en-US"/>
              </w:rPr>
              <w:t>]</w:t>
            </w:r>
            <w:r w:rsidRPr="00592DE5">
              <w:rPr>
                <w:lang w:val="en-US"/>
              </w:rPr>
              <w:t>(B entity) ;</w:t>
            </w:r>
          </w:p>
          <w:p w:rsidR="001225BB" w:rsidRPr="00592DE5" w:rsidRDefault="001225BB" w:rsidP="00A61A73">
            <w:pPr>
              <w:jc w:val="left"/>
              <w:rPr>
                <w:lang w:val="en-US"/>
              </w:rPr>
            </w:pPr>
            <w:r w:rsidRPr="00592DE5">
              <w:rPr>
                <w:lang w:val="en-US"/>
              </w:rPr>
              <w:t>}</w:t>
            </w:r>
          </w:p>
          <w:p w:rsidR="001225BB" w:rsidRPr="00592DE5" w:rsidRDefault="001225BB" w:rsidP="00A61A73">
            <w:pPr>
              <w:jc w:val="left"/>
              <w:rPr>
                <w:lang w:val="en-US"/>
              </w:rPr>
            </w:pPr>
            <w:r w:rsidRPr="00592DE5">
              <w:rPr>
                <w:lang w:val="en-US"/>
              </w:rPr>
              <w:t>Class B{</w:t>
            </w:r>
          </w:p>
          <w:p w:rsidR="001225BB" w:rsidRPr="00592DE5" w:rsidRDefault="001225BB" w:rsidP="001225BB">
            <w:pPr>
              <w:jc w:val="left"/>
              <w:rPr>
                <w:lang w:val="en-US"/>
              </w:rPr>
            </w:pPr>
            <w:r w:rsidRPr="00592DE5">
              <w:rPr>
                <w:lang w:val="en-US"/>
              </w:rPr>
              <w:t xml:space="preserve">public  </w:t>
            </w:r>
            <w:proofErr w:type="spellStart"/>
            <w:r w:rsidRPr="00592DE5">
              <w:rPr>
                <w:lang w:val="en-US"/>
              </w:rPr>
              <w:t>readonly</w:t>
            </w:r>
            <w:proofErr w:type="spellEnd"/>
            <w:r w:rsidRPr="00592DE5">
              <w:rPr>
                <w:lang w:val="en-US"/>
              </w:rPr>
              <w:t xml:space="preserve"> Collection&lt;A&gt; </w:t>
            </w:r>
            <w:proofErr w:type="spellStart"/>
            <w:r w:rsidRPr="00592DE5">
              <w:rPr>
                <w:lang w:val="en-US"/>
              </w:rPr>
              <w:t>aList</w:t>
            </w:r>
            <w:proofErr w:type="spellEnd"/>
            <w:r w:rsidRPr="00592DE5">
              <w:rPr>
                <w:lang w:val="en-US"/>
              </w:rPr>
              <w:t xml:space="preserve"> ; </w:t>
            </w:r>
          </w:p>
          <w:p w:rsidR="001225BB" w:rsidRPr="00592DE5" w:rsidRDefault="001225BB" w:rsidP="001225BB">
            <w:pPr>
              <w:jc w:val="left"/>
              <w:rPr>
                <w:lang w:val="en-US"/>
              </w:rPr>
            </w:pPr>
            <w:r w:rsidRPr="00592DE5">
              <w:rPr>
                <w:lang w:val="en-US"/>
              </w:rPr>
              <w:t xml:space="preserve">public  Add </w:t>
            </w:r>
            <w:r w:rsidRPr="00592DE5">
              <w:rPr>
                <w:i/>
                <w:lang w:val="en-US"/>
              </w:rPr>
              <w:t>[</w:t>
            </w:r>
            <w:proofErr w:type="spellStart"/>
            <w:r w:rsidRPr="00592DE5">
              <w:rPr>
                <w:i/>
                <w:lang w:val="en-US"/>
              </w:rPr>
              <w:t>RoleA</w:t>
            </w:r>
            <w:proofErr w:type="spellEnd"/>
            <w:r w:rsidRPr="00592DE5">
              <w:rPr>
                <w:i/>
                <w:lang w:val="en-US"/>
              </w:rPr>
              <w:t>]</w:t>
            </w:r>
            <w:r w:rsidRPr="00592DE5">
              <w:rPr>
                <w:lang w:val="en-US"/>
              </w:rPr>
              <w:t>(A entity) ;</w:t>
            </w:r>
          </w:p>
          <w:p w:rsidR="001225BB" w:rsidRPr="00592DE5" w:rsidRDefault="001225BB" w:rsidP="001225BB">
            <w:pPr>
              <w:jc w:val="left"/>
              <w:rPr>
                <w:lang w:val="en-US"/>
              </w:rPr>
            </w:pPr>
            <w:r w:rsidRPr="00592DE5">
              <w:rPr>
                <w:lang w:val="en-US"/>
              </w:rPr>
              <w:t>public  Remove</w:t>
            </w:r>
            <w:r w:rsidRPr="00592DE5">
              <w:rPr>
                <w:i/>
                <w:lang w:val="en-US"/>
              </w:rPr>
              <w:t>[</w:t>
            </w:r>
            <w:proofErr w:type="spellStart"/>
            <w:r w:rsidRPr="00592DE5">
              <w:rPr>
                <w:i/>
                <w:lang w:val="en-US"/>
              </w:rPr>
              <w:t>RoleA</w:t>
            </w:r>
            <w:proofErr w:type="spellEnd"/>
            <w:r w:rsidRPr="00592DE5">
              <w:rPr>
                <w:i/>
                <w:lang w:val="en-US"/>
              </w:rPr>
              <w:t>](</w:t>
            </w:r>
            <w:r w:rsidRPr="00592DE5">
              <w:rPr>
                <w:lang w:val="en-US"/>
              </w:rPr>
              <w:t>A entity) ;</w:t>
            </w:r>
          </w:p>
          <w:p w:rsidR="001225BB" w:rsidRDefault="001225BB" w:rsidP="00A61A73">
            <w:pPr>
              <w:jc w:val="left"/>
            </w:pPr>
            <w:r>
              <w:t>}</w:t>
            </w:r>
          </w:p>
        </w:tc>
      </w:tr>
      <w:tr w:rsidR="001225BB" w:rsidTr="00A61A73">
        <w:tc>
          <w:tcPr>
            <w:tcW w:w="2235" w:type="dxa"/>
          </w:tcPr>
          <w:p w:rsidR="001225BB" w:rsidRDefault="001225BB" w:rsidP="00A61A73">
            <w:pPr>
              <w:jc w:val="center"/>
              <w:rPr>
                <w:vertAlign w:val="superscript"/>
              </w:rPr>
            </w:pPr>
            <w:r>
              <w:t>A</w:t>
            </w:r>
            <w:r w:rsidRPr="00B21F83">
              <w:rPr>
                <w:vertAlign w:val="superscript"/>
              </w:rPr>
              <w:t>1</w:t>
            </w:r>
            <w:r>
              <w:t xml:space="preserve"> &lt;-&gt; B</w:t>
            </w:r>
            <w:r w:rsidRPr="00B21F83">
              <w:rPr>
                <w:vertAlign w:val="superscript"/>
              </w:rPr>
              <w:t>*</w:t>
            </w:r>
          </w:p>
          <w:p w:rsidR="001225BB" w:rsidRDefault="001225BB" w:rsidP="00A61A73">
            <w:pPr>
              <w:jc w:val="center"/>
              <w:rPr>
                <w:vertAlign w:val="superscript"/>
              </w:rPr>
            </w:pPr>
            <w:r w:rsidRPr="006E20C6">
              <w:rPr>
                <w:vertAlign w:val="superscript"/>
              </w:rPr>
              <w:t>(</w:t>
            </w:r>
            <w:proofErr w:type="spellStart"/>
            <w:r w:rsidRPr="006E20C6">
              <w:rPr>
                <w:vertAlign w:val="superscript"/>
              </w:rPr>
              <w:t>R</w:t>
            </w:r>
            <w:r>
              <w:rPr>
                <w:vertAlign w:val="superscript"/>
              </w:rPr>
              <w:t>oleA</w:t>
            </w:r>
            <w:proofErr w:type="spellEnd"/>
            <w:r>
              <w:rPr>
                <w:vertAlign w:val="superscript"/>
              </w:rPr>
              <w:t xml:space="preserve">)&lt;--&gt; </w:t>
            </w:r>
            <w:r w:rsidRPr="006E20C6">
              <w:rPr>
                <w:vertAlign w:val="superscript"/>
              </w:rPr>
              <w:t>(</w:t>
            </w:r>
            <w:proofErr w:type="spellStart"/>
            <w:r w:rsidRPr="006E20C6">
              <w:rPr>
                <w:vertAlign w:val="superscript"/>
              </w:rPr>
              <w:t>R</w:t>
            </w:r>
            <w:r>
              <w:rPr>
                <w:vertAlign w:val="superscript"/>
              </w:rPr>
              <w:t>oleB</w:t>
            </w:r>
            <w:proofErr w:type="spellEnd"/>
            <w:r>
              <w:rPr>
                <w:vertAlign w:val="superscript"/>
              </w:rPr>
              <w:t>)</w:t>
            </w:r>
          </w:p>
          <w:p w:rsidR="001225BB" w:rsidRDefault="001225BB" w:rsidP="00A61A73">
            <w:pPr>
              <w:jc w:val="center"/>
            </w:pPr>
          </w:p>
        </w:tc>
        <w:tc>
          <w:tcPr>
            <w:tcW w:w="6977" w:type="dxa"/>
          </w:tcPr>
          <w:p w:rsidR="001225BB" w:rsidRPr="00592DE5" w:rsidRDefault="001225BB" w:rsidP="00A61A73">
            <w:pPr>
              <w:jc w:val="left"/>
              <w:rPr>
                <w:lang w:val="en-US"/>
              </w:rPr>
            </w:pPr>
            <w:r w:rsidRPr="00592DE5">
              <w:rPr>
                <w:lang w:val="en-US"/>
              </w:rPr>
              <w:t>Class A{</w:t>
            </w:r>
          </w:p>
          <w:p w:rsidR="001225BB" w:rsidRPr="00592DE5" w:rsidRDefault="001225BB" w:rsidP="001225BB">
            <w:pPr>
              <w:jc w:val="left"/>
              <w:rPr>
                <w:lang w:val="en-US"/>
              </w:rPr>
            </w:pPr>
            <w:r w:rsidRPr="00592DE5">
              <w:rPr>
                <w:lang w:val="en-US"/>
              </w:rPr>
              <w:t xml:space="preserve">public  </w:t>
            </w:r>
            <w:proofErr w:type="spellStart"/>
            <w:r w:rsidRPr="00592DE5">
              <w:rPr>
                <w:lang w:val="en-US"/>
              </w:rPr>
              <w:t>readonly</w:t>
            </w:r>
            <w:proofErr w:type="spellEnd"/>
            <w:r w:rsidRPr="00592DE5">
              <w:rPr>
                <w:lang w:val="en-US"/>
              </w:rPr>
              <w:t xml:space="preserve"> </w:t>
            </w:r>
            <w:proofErr w:type="spellStart"/>
            <w:r w:rsidRPr="00592DE5">
              <w:rPr>
                <w:lang w:val="en-US"/>
              </w:rPr>
              <w:t>IEnumerable</w:t>
            </w:r>
            <w:proofErr w:type="spellEnd"/>
            <w:r w:rsidRPr="00592DE5">
              <w:rPr>
                <w:lang w:val="en-US"/>
              </w:rPr>
              <w:t xml:space="preserve">&lt;B&gt; </w:t>
            </w:r>
            <w:proofErr w:type="spellStart"/>
            <w:r w:rsidRPr="00592DE5">
              <w:rPr>
                <w:lang w:val="en-US"/>
              </w:rPr>
              <w:t>bList</w:t>
            </w:r>
            <w:proofErr w:type="spellEnd"/>
            <w:r w:rsidRPr="00592DE5">
              <w:rPr>
                <w:lang w:val="en-US"/>
              </w:rPr>
              <w:t xml:space="preserve">; </w:t>
            </w:r>
          </w:p>
          <w:p w:rsidR="001225BB" w:rsidRPr="00592DE5" w:rsidRDefault="001225BB" w:rsidP="00A61A73">
            <w:pPr>
              <w:jc w:val="left"/>
              <w:rPr>
                <w:lang w:val="en-US"/>
              </w:rPr>
            </w:pPr>
            <w:r w:rsidRPr="00592DE5">
              <w:rPr>
                <w:lang w:val="en-US"/>
              </w:rPr>
              <w:t xml:space="preserve">public  Add </w:t>
            </w:r>
            <w:r w:rsidRPr="00592DE5">
              <w:rPr>
                <w:i/>
                <w:lang w:val="en-US"/>
              </w:rPr>
              <w:t>[</w:t>
            </w:r>
            <w:proofErr w:type="spellStart"/>
            <w:r w:rsidRPr="00592DE5">
              <w:rPr>
                <w:i/>
                <w:lang w:val="en-US"/>
              </w:rPr>
              <w:t>RoleB</w:t>
            </w:r>
            <w:proofErr w:type="spellEnd"/>
            <w:r w:rsidRPr="00592DE5">
              <w:rPr>
                <w:i/>
                <w:lang w:val="en-US"/>
              </w:rPr>
              <w:t>]</w:t>
            </w:r>
            <w:r w:rsidRPr="00592DE5">
              <w:rPr>
                <w:lang w:val="en-US"/>
              </w:rPr>
              <w:t>(B entity) ;</w:t>
            </w:r>
          </w:p>
          <w:p w:rsidR="001225BB" w:rsidRPr="00592DE5" w:rsidRDefault="001225BB" w:rsidP="001225BB">
            <w:pPr>
              <w:jc w:val="left"/>
              <w:rPr>
                <w:lang w:val="en-US"/>
              </w:rPr>
            </w:pPr>
            <w:r w:rsidRPr="00592DE5">
              <w:rPr>
                <w:lang w:val="en-US"/>
              </w:rPr>
              <w:t>public  Remove</w:t>
            </w:r>
            <w:r w:rsidRPr="00592DE5">
              <w:rPr>
                <w:i/>
                <w:lang w:val="en-US"/>
              </w:rPr>
              <w:t>[</w:t>
            </w:r>
            <w:proofErr w:type="spellStart"/>
            <w:r w:rsidRPr="00592DE5">
              <w:rPr>
                <w:i/>
                <w:lang w:val="en-US"/>
              </w:rPr>
              <w:t>RoleB</w:t>
            </w:r>
            <w:proofErr w:type="spellEnd"/>
            <w:r w:rsidRPr="00592DE5">
              <w:rPr>
                <w:i/>
                <w:lang w:val="en-US"/>
              </w:rPr>
              <w:t>]</w:t>
            </w:r>
            <w:r w:rsidRPr="00592DE5">
              <w:rPr>
                <w:lang w:val="en-US"/>
              </w:rPr>
              <w:t>(B entity) ;</w:t>
            </w:r>
          </w:p>
          <w:p w:rsidR="001225BB" w:rsidRPr="00592DE5" w:rsidRDefault="001225BB" w:rsidP="00A61A73">
            <w:pPr>
              <w:jc w:val="left"/>
              <w:rPr>
                <w:lang w:val="en-US"/>
              </w:rPr>
            </w:pPr>
            <w:r w:rsidRPr="00592DE5">
              <w:rPr>
                <w:lang w:val="en-US"/>
              </w:rPr>
              <w:t>}</w:t>
            </w:r>
          </w:p>
          <w:p w:rsidR="001225BB" w:rsidRPr="00592DE5" w:rsidRDefault="001225BB" w:rsidP="00A61A73">
            <w:pPr>
              <w:jc w:val="left"/>
              <w:rPr>
                <w:lang w:val="en-US"/>
              </w:rPr>
            </w:pPr>
            <w:r w:rsidRPr="00592DE5">
              <w:rPr>
                <w:lang w:val="en-US"/>
              </w:rPr>
              <w:t>Class B{</w:t>
            </w:r>
          </w:p>
          <w:p w:rsidR="001225BB" w:rsidRPr="00592DE5" w:rsidRDefault="001225BB" w:rsidP="00A61A73">
            <w:pPr>
              <w:jc w:val="left"/>
              <w:rPr>
                <w:lang w:val="en-US"/>
              </w:rPr>
            </w:pPr>
            <w:r w:rsidRPr="00592DE5">
              <w:rPr>
                <w:lang w:val="en-US"/>
              </w:rPr>
              <w:t xml:space="preserve">Public </w:t>
            </w:r>
            <w:proofErr w:type="spellStart"/>
            <w:r w:rsidRPr="00592DE5">
              <w:rPr>
                <w:lang w:val="en-US"/>
              </w:rPr>
              <w:t>readonly</w:t>
            </w:r>
            <w:proofErr w:type="spellEnd"/>
            <w:r w:rsidRPr="00592DE5">
              <w:rPr>
                <w:lang w:val="en-US"/>
              </w:rPr>
              <w:t xml:space="preserve"> A </w:t>
            </w:r>
            <w:proofErr w:type="spellStart"/>
            <w:r w:rsidRPr="00592DE5">
              <w:rPr>
                <w:lang w:val="en-US"/>
              </w:rPr>
              <w:t>a</w:t>
            </w:r>
            <w:proofErr w:type="spellEnd"/>
            <w:r w:rsidRPr="00592DE5">
              <w:rPr>
                <w:lang w:val="en-US"/>
              </w:rPr>
              <w:t>;</w:t>
            </w:r>
          </w:p>
          <w:p w:rsidR="001225BB" w:rsidRPr="00592DE5" w:rsidRDefault="001225BB" w:rsidP="00A61A73">
            <w:pPr>
              <w:jc w:val="left"/>
              <w:rPr>
                <w:lang w:val="en-US"/>
              </w:rPr>
            </w:pPr>
            <w:r w:rsidRPr="00592DE5">
              <w:rPr>
                <w:lang w:val="en-US"/>
              </w:rPr>
              <w:t>public  Set</w:t>
            </w:r>
            <w:r w:rsidRPr="00592DE5">
              <w:rPr>
                <w:i/>
                <w:lang w:val="en-US"/>
              </w:rPr>
              <w:t>[</w:t>
            </w:r>
            <w:proofErr w:type="spellStart"/>
            <w:r w:rsidRPr="00592DE5">
              <w:rPr>
                <w:i/>
                <w:lang w:val="en-US"/>
              </w:rPr>
              <w:t>RoleA</w:t>
            </w:r>
            <w:proofErr w:type="spellEnd"/>
            <w:r w:rsidRPr="00592DE5">
              <w:rPr>
                <w:i/>
                <w:lang w:val="en-US"/>
              </w:rPr>
              <w:t>]</w:t>
            </w:r>
            <w:r w:rsidRPr="00592DE5">
              <w:rPr>
                <w:lang w:val="en-US"/>
              </w:rPr>
              <w:t>(A entity) ;</w:t>
            </w:r>
          </w:p>
          <w:p w:rsidR="001225BB" w:rsidRDefault="001225BB" w:rsidP="00A61A73">
            <w:r>
              <w:t>}</w:t>
            </w:r>
          </w:p>
        </w:tc>
      </w:tr>
      <w:tr w:rsidR="001225BB" w:rsidTr="00A61A73">
        <w:tc>
          <w:tcPr>
            <w:tcW w:w="2235" w:type="dxa"/>
          </w:tcPr>
          <w:p w:rsidR="001225BB" w:rsidRDefault="001225BB" w:rsidP="00A61A73">
            <w:pPr>
              <w:jc w:val="center"/>
              <w:rPr>
                <w:vertAlign w:val="superscript"/>
              </w:rPr>
            </w:pPr>
            <w:r>
              <w:t>A</w:t>
            </w:r>
            <w:r>
              <w:rPr>
                <w:vertAlign w:val="superscript"/>
              </w:rPr>
              <w:t>1</w:t>
            </w:r>
            <w:r>
              <w:t xml:space="preserve"> &lt;-&gt; B</w:t>
            </w:r>
            <w:r>
              <w:rPr>
                <w:vertAlign w:val="superscript"/>
              </w:rPr>
              <w:t>1</w:t>
            </w:r>
          </w:p>
          <w:p w:rsidR="001225BB" w:rsidRDefault="001225BB" w:rsidP="00A61A73">
            <w:pPr>
              <w:jc w:val="center"/>
              <w:rPr>
                <w:vertAlign w:val="superscript"/>
              </w:rPr>
            </w:pPr>
            <w:r w:rsidRPr="006E20C6">
              <w:rPr>
                <w:vertAlign w:val="superscript"/>
              </w:rPr>
              <w:t>(</w:t>
            </w:r>
            <w:proofErr w:type="spellStart"/>
            <w:r w:rsidRPr="006E20C6">
              <w:rPr>
                <w:vertAlign w:val="superscript"/>
              </w:rPr>
              <w:t>R</w:t>
            </w:r>
            <w:r>
              <w:rPr>
                <w:vertAlign w:val="superscript"/>
              </w:rPr>
              <w:t>oleA</w:t>
            </w:r>
            <w:proofErr w:type="spellEnd"/>
            <w:r>
              <w:rPr>
                <w:vertAlign w:val="superscript"/>
              </w:rPr>
              <w:t xml:space="preserve">)&lt;--&gt; </w:t>
            </w:r>
            <w:r w:rsidRPr="006E20C6">
              <w:rPr>
                <w:vertAlign w:val="superscript"/>
              </w:rPr>
              <w:t>(</w:t>
            </w:r>
            <w:proofErr w:type="spellStart"/>
            <w:r w:rsidRPr="006E20C6">
              <w:rPr>
                <w:vertAlign w:val="superscript"/>
              </w:rPr>
              <w:t>R</w:t>
            </w:r>
            <w:r>
              <w:rPr>
                <w:vertAlign w:val="superscript"/>
              </w:rPr>
              <w:t>oleB</w:t>
            </w:r>
            <w:proofErr w:type="spellEnd"/>
            <w:r>
              <w:rPr>
                <w:vertAlign w:val="superscript"/>
              </w:rPr>
              <w:t>)</w:t>
            </w:r>
          </w:p>
          <w:p w:rsidR="001225BB" w:rsidRDefault="001225BB" w:rsidP="00A61A73">
            <w:pPr>
              <w:jc w:val="center"/>
            </w:pPr>
          </w:p>
        </w:tc>
        <w:tc>
          <w:tcPr>
            <w:tcW w:w="6977" w:type="dxa"/>
          </w:tcPr>
          <w:p w:rsidR="001225BB" w:rsidRPr="00592DE5" w:rsidRDefault="001225BB" w:rsidP="00A61A73">
            <w:pPr>
              <w:jc w:val="left"/>
              <w:rPr>
                <w:lang w:val="en-US"/>
              </w:rPr>
            </w:pPr>
            <w:r w:rsidRPr="00592DE5">
              <w:rPr>
                <w:lang w:val="en-US"/>
              </w:rPr>
              <w:t>Class A{</w:t>
            </w:r>
          </w:p>
          <w:p w:rsidR="001225BB" w:rsidRPr="00592DE5" w:rsidRDefault="001225BB" w:rsidP="001225BB">
            <w:pPr>
              <w:jc w:val="left"/>
              <w:rPr>
                <w:lang w:val="en-US"/>
              </w:rPr>
            </w:pPr>
            <w:r w:rsidRPr="00592DE5">
              <w:rPr>
                <w:lang w:val="en-US"/>
              </w:rPr>
              <w:t xml:space="preserve">public  </w:t>
            </w:r>
            <w:proofErr w:type="spellStart"/>
            <w:r w:rsidRPr="00592DE5">
              <w:rPr>
                <w:lang w:val="en-US"/>
              </w:rPr>
              <w:t>readonly</w:t>
            </w:r>
            <w:proofErr w:type="spellEnd"/>
            <w:r w:rsidRPr="00592DE5">
              <w:rPr>
                <w:lang w:val="en-US"/>
              </w:rPr>
              <w:t xml:space="preserve"> B </w:t>
            </w:r>
            <w:proofErr w:type="spellStart"/>
            <w:r w:rsidRPr="00592DE5">
              <w:rPr>
                <w:lang w:val="en-US"/>
              </w:rPr>
              <w:t>b</w:t>
            </w:r>
            <w:proofErr w:type="spellEnd"/>
            <w:r w:rsidRPr="00592DE5">
              <w:rPr>
                <w:lang w:val="en-US"/>
              </w:rPr>
              <w:t>;</w:t>
            </w:r>
          </w:p>
          <w:p w:rsidR="001225BB" w:rsidRPr="00592DE5" w:rsidRDefault="001225BB" w:rsidP="00A61A73">
            <w:pPr>
              <w:jc w:val="left"/>
              <w:rPr>
                <w:lang w:val="en-US"/>
              </w:rPr>
            </w:pPr>
            <w:r w:rsidRPr="00592DE5">
              <w:rPr>
                <w:lang w:val="en-US"/>
              </w:rPr>
              <w:t>public  Set</w:t>
            </w:r>
            <w:r w:rsidRPr="00592DE5">
              <w:rPr>
                <w:i/>
                <w:lang w:val="en-US"/>
              </w:rPr>
              <w:t>[</w:t>
            </w:r>
            <w:proofErr w:type="spellStart"/>
            <w:r w:rsidRPr="00592DE5">
              <w:rPr>
                <w:i/>
                <w:lang w:val="en-US"/>
              </w:rPr>
              <w:t>RoleB</w:t>
            </w:r>
            <w:proofErr w:type="spellEnd"/>
            <w:r w:rsidRPr="00592DE5">
              <w:rPr>
                <w:i/>
                <w:lang w:val="en-US"/>
              </w:rPr>
              <w:t>]</w:t>
            </w:r>
            <w:r w:rsidRPr="00592DE5">
              <w:rPr>
                <w:lang w:val="en-US"/>
              </w:rPr>
              <w:t>(B entity) ;</w:t>
            </w:r>
          </w:p>
          <w:p w:rsidR="001225BB" w:rsidRPr="00592DE5" w:rsidRDefault="001225BB" w:rsidP="00A61A73">
            <w:pPr>
              <w:jc w:val="left"/>
              <w:rPr>
                <w:lang w:val="en-US"/>
              </w:rPr>
            </w:pPr>
            <w:r w:rsidRPr="00592DE5">
              <w:rPr>
                <w:lang w:val="en-US"/>
              </w:rPr>
              <w:t xml:space="preserve">} </w:t>
            </w:r>
          </w:p>
          <w:p w:rsidR="001225BB" w:rsidRPr="00592DE5" w:rsidRDefault="001225BB" w:rsidP="00A61A73">
            <w:pPr>
              <w:jc w:val="left"/>
              <w:rPr>
                <w:lang w:val="en-US"/>
              </w:rPr>
            </w:pPr>
            <w:r w:rsidRPr="00592DE5">
              <w:rPr>
                <w:lang w:val="en-US"/>
              </w:rPr>
              <w:t>Class B{</w:t>
            </w:r>
          </w:p>
          <w:p w:rsidR="001225BB" w:rsidRPr="00592DE5" w:rsidRDefault="001225BB" w:rsidP="001225BB">
            <w:pPr>
              <w:jc w:val="left"/>
              <w:rPr>
                <w:lang w:val="en-US"/>
              </w:rPr>
            </w:pPr>
            <w:r w:rsidRPr="00592DE5">
              <w:rPr>
                <w:lang w:val="en-US"/>
              </w:rPr>
              <w:t xml:space="preserve">public  </w:t>
            </w:r>
            <w:proofErr w:type="spellStart"/>
            <w:r w:rsidRPr="00592DE5">
              <w:rPr>
                <w:lang w:val="en-US"/>
              </w:rPr>
              <w:t>readonly</w:t>
            </w:r>
            <w:proofErr w:type="spellEnd"/>
            <w:r w:rsidRPr="00592DE5">
              <w:rPr>
                <w:lang w:val="en-US"/>
              </w:rPr>
              <w:t xml:space="preserve"> A </w:t>
            </w:r>
            <w:proofErr w:type="spellStart"/>
            <w:r w:rsidRPr="00592DE5">
              <w:rPr>
                <w:lang w:val="en-US"/>
              </w:rPr>
              <w:t>a</w:t>
            </w:r>
            <w:proofErr w:type="spellEnd"/>
            <w:r w:rsidRPr="00592DE5">
              <w:rPr>
                <w:lang w:val="en-US"/>
              </w:rPr>
              <w:t>;</w:t>
            </w:r>
          </w:p>
          <w:p w:rsidR="001225BB" w:rsidRPr="00592DE5" w:rsidRDefault="001225BB" w:rsidP="00A61A73">
            <w:pPr>
              <w:jc w:val="left"/>
              <w:rPr>
                <w:lang w:val="en-US"/>
              </w:rPr>
            </w:pPr>
            <w:r w:rsidRPr="00592DE5">
              <w:rPr>
                <w:lang w:val="en-US"/>
              </w:rPr>
              <w:t>public  Set</w:t>
            </w:r>
            <w:r w:rsidRPr="00592DE5">
              <w:rPr>
                <w:i/>
                <w:lang w:val="en-US"/>
              </w:rPr>
              <w:t>[</w:t>
            </w:r>
            <w:proofErr w:type="spellStart"/>
            <w:r w:rsidRPr="00592DE5">
              <w:rPr>
                <w:i/>
                <w:lang w:val="en-US"/>
              </w:rPr>
              <w:t>RoleA</w:t>
            </w:r>
            <w:proofErr w:type="spellEnd"/>
            <w:r w:rsidRPr="00592DE5">
              <w:rPr>
                <w:i/>
                <w:lang w:val="en-US"/>
              </w:rPr>
              <w:t>]</w:t>
            </w:r>
            <w:r w:rsidRPr="00592DE5">
              <w:rPr>
                <w:lang w:val="en-US"/>
              </w:rPr>
              <w:t>(A entity) ;</w:t>
            </w:r>
          </w:p>
          <w:p w:rsidR="001225BB" w:rsidRDefault="001225BB" w:rsidP="00A61A73">
            <w:r>
              <w:t>}</w:t>
            </w:r>
          </w:p>
        </w:tc>
      </w:tr>
    </w:tbl>
    <w:p w:rsidR="00F23EE4" w:rsidRDefault="00F23EE4" w:rsidP="001645FE">
      <w:pPr>
        <w:pStyle w:val="Titre4"/>
      </w:pPr>
      <w:r>
        <w:t>Evénements</w:t>
      </w:r>
    </w:p>
    <w:p w:rsidR="00F23EE4" w:rsidRPr="00F23EE4" w:rsidRDefault="00F23EE4" w:rsidP="00F23EE4">
      <w:r>
        <w:t>Les événements sont définit par l’utilisateur selon les besoins, les plus communs sont déclarés ainsi :</w:t>
      </w:r>
    </w:p>
    <w:tbl>
      <w:tblPr>
        <w:tblStyle w:val="Ombrageclair1"/>
        <w:tblW w:w="0" w:type="auto"/>
        <w:tblLook w:val="04A0" w:firstRow="1" w:lastRow="0" w:firstColumn="1" w:lastColumn="0" w:noHBand="0" w:noVBand="1"/>
      </w:tblPr>
      <w:tblGrid>
        <w:gridCol w:w="2660"/>
        <w:gridCol w:w="2410"/>
        <w:gridCol w:w="4218"/>
      </w:tblGrid>
      <w:tr w:rsidR="00885A49" w:rsidTr="00885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85A49" w:rsidRPr="002E05F5" w:rsidRDefault="00885A49" w:rsidP="007612F2">
            <w:r>
              <w:t>Classe</w:t>
            </w:r>
          </w:p>
        </w:tc>
        <w:tc>
          <w:tcPr>
            <w:tcW w:w="2410" w:type="dxa"/>
          </w:tcPr>
          <w:p w:rsidR="00885A49" w:rsidRDefault="00885A49" w:rsidP="00F73774">
            <w:pPr>
              <w:cnfStyle w:val="100000000000" w:firstRow="1" w:lastRow="0" w:firstColumn="0" w:lastColumn="0" w:oddVBand="0" w:evenVBand="0" w:oddHBand="0" w:evenHBand="0" w:firstRowFirstColumn="0" w:firstRowLastColumn="0" w:lastRowFirstColumn="0" w:lastRowLastColumn="0"/>
            </w:pPr>
            <w:r>
              <w:t>Base</w:t>
            </w:r>
          </w:p>
        </w:tc>
        <w:tc>
          <w:tcPr>
            <w:tcW w:w="4218" w:type="dxa"/>
          </w:tcPr>
          <w:p w:rsidR="00885A49" w:rsidRPr="002E05F5" w:rsidRDefault="00885A49" w:rsidP="007612F2">
            <w:pPr>
              <w:cnfStyle w:val="100000000000" w:firstRow="1" w:lastRow="0" w:firstColumn="0" w:lastColumn="0" w:oddVBand="0" w:evenVBand="0" w:oddHBand="0" w:evenHBand="0" w:firstRowFirstColumn="0" w:firstRowLastColumn="0" w:lastRowFirstColumn="0" w:lastRowLastColumn="0"/>
            </w:pPr>
            <w:r>
              <w:t>Usage</w:t>
            </w:r>
          </w:p>
        </w:tc>
      </w:tr>
      <w:tr w:rsidR="00885A49" w:rsidTr="00885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885A49" w:rsidRPr="00885A49" w:rsidRDefault="00885A49" w:rsidP="00885A49">
            <w:pPr>
              <w:rPr>
                <w:rFonts w:ascii="Verdana" w:hAnsi="Verdana"/>
                <w:b w:val="0"/>
                <w:sz w:val="16"/>
                <w:szCs w:val="18"/>
              </w:rPr>
            </w:pPr>
            <w:proofErr w:type="spellStart"/>
            <w:r w:rsidRPr="00885A49">
              <w:rPr>
                <w:rFonts w:ascii="Verdana" w:hAnsi="Verdana"/>
                <w:b w:val="0"/>
                <w:sz w:val="16"/>
                <w:szCs w:val="18"/>
              </w:rPr>
              <w:t>Event.EntityUpdateEvent</w:t>
            </w:r>
            <w:proofErr w:type="spellEnd"/>
          </w:p>
        </w:tc>
        <w:tc>
          <w:tcPr>
            <w:tcW w:w="2410" w:type="dxa"/>
            <w:vAlign w:val="center"/>
          </w:tcPr>
          <w:p w:rsidR="00885A49" w:rsidRPr="00885A49" w:rsidRDefault="00885A49" w:rsidP="00885A49">
            <w:pPr>
              <w:cnfStyle w:val="000000100000" w:firstRow="0" w:lastRow="0" w:firstColumn="0" w:lastColumn="0" w:oddVBand="0" w:evenVBand="0" w:oddHBand="1" w:evenHBand="0" w:firstRowFirstColumn="0" w:firstRowLastColumn="0" w:lastRowFirstColumn="0" w:lastRowLastColumn="0"/>
              <w:rPr>
                <w:rFonts w:ascii="Verdana" w:hAnsi="Verdana"/>
                <w:sz w:val="16"/>
              </w:rPr>
            </w:pPr>
            <w:proofErr w:type="spellStart"/>
            <w:r w:rsidRPr="00885A49">
              <w:rPr>
                <w:rFonts w:ascii="Verdana" w:hAnsi="Verdana"/>
                <w:sz w:val="16"/>
                <w:szCs w:val="18"/>
              </w:rPr>
              <w:t>Lib.</w:t>
            </w:r>
            <w:r w:rsidRPr="00885A49">
              <w:rPr>
                <w:rFonts w:ascii="Verdana" w:hAnsi="Verdana"/>
                <w:sz w:val="16"/>
              </w:rPr>
              <w:t>IE</w:t>
            </w:r>
            <w:r>
              <w:rPr>
                <w:rFonts w:ascii="Verdana" w:hAnsi="Verdana"/>
                <w:sz w:val="16"/>
              </w:rPr>
              <w:t>vent</w:t>
            </w:r>
            <w:proofErr w:type="spellEnd"/>
          </w:p>
        </w:tc>
        <w:tc>
          <w:tcPr>
            <w:tcW w:w="4218" w:type="dxa"/>
          </w:tcPr>
          <w:p w:rsidR="00885A49" w:rsidRDefault="00885A49" w:rsidP="00A22D33">
            <w:pPr>
              <w:jc w:val="left"/>
              <w:cnfStyle w:val="000000100000" w:firstRow="0" w:lastRow="0" w:firstColumn="0" w:lastColumn="0" w:oddVBand="0" w:evenVBand="0" w:oddHBand="1" w:evenHBand="0" w:firstRowFirstColumn="0" w:firstRowLastColumn="0" w:lastRowFirstColumn="0" w:lastRowLastColumn="0"/>
            </w:pPr>
            <w:r>
              <w:t>Lorsqu’une entité a était modifiée</w:t>
            </w:r>
          </w:p>
        </w:tc>
      </w:tr>
      <w:tr w:rsidR="00885A49" w:rsidTr="00885A49">
        <w:tc>
          <w:tcPr>
            <w:cnfStyle w:val="001000000000" w:firstRow="0" w:lastRow="0" w:firstColumn="1" w:lastColumn="0" w:oddVBand="0" w:evenVBand="0" w:oddHBand="0" w:evenHBand="0" w:firstRowFirstColumn="0" w:firstRowLastColumn="0" w:lastRowFirstColumn="0" w:lastRowLastColumn="0"/>
            <w:tcW w:w="2660" w:type="dxa"/>
            <w:vAlign w:val="center"/>
          </w:tcPr>
          <w:p w:rsidR="00885A49" w:rsidRPr="00885A49" w:rsidRDefault="00885A49" w:rsidP="00885A49">
            <w:pPr>
              <w:rPr>
                <w:rFonts w:ascii="Verdana" w:hAnsi="Verdana"/>
                <w:b w:val="0"/>
                <w:sz w:val="16"/>
                <w:szCs w:val="18"/>
              </w:rPr>
            </w:pPr>
            <w:proofErr w:type="spellStart"/>
            <w:r w:rsidRPr="00885A49">
              <w:rPr>
                <w:rFonts w:ascii="Verdana" w:hAnsi="Verdana"/>
                <w:b w:val="0"/>
                <w:sz w:val="16"/>
                <w:szCs w:val="18"/>
              </w:rPr>
              <w:t>Event.EntityDeleteEvent</w:t>
            </w:r>
            <w:proofErr w:type="spellEnd"/>
          </w:p>
        </w:tc>
        <w:tc>
          <w:tcPr>
            <w:tcW w:w="2410" w:type="dxa"/>
            <w:vAlign w:val="center"/>
          </w:tcPr>
          <w:p w:rsidR="00885A49" w:rsidRDefault="00885A49" w:rsidP="00885A49">
            <w:pPr>
              <w:cnfStyle w:val="000000000000" w:firstRow="0" w:lastRow="0" w:firstColumn="0" w:lastColumn="0" w:oddVBand="0" w:evenVBand="0" w:oddHBand="0" w:evenHBand="0" w:firstRowFirstColumn="0" w:firstRowLastColumn="0" w:lastRowFirstColumn="0" w:lastRowLastColumn="0"/>
            </w:pPr>
            <w:proofErr w:type="spellStart"/>
            <w:r w:rsidRPr="001F7955">
              <w:rPr>
                <w:rFonts w:ascii="Verdana" w:hAnsi="Verdana"/>
                <w:sz w:val="16"/>
                <w:szCs w:val="18"/>
              </w:rPr>
              <w:t>Lib.</w:t>
            </w:r>
            <w:r w:rsidRPr="001F7955">
              <w:rPr>
                <w:rFonts w:ascii="Verdana" w:hAnsi="Verdana"/>
                <w:sz w:val="16"/>
              </w:rPr>
              <w:t>IEvent</w:t>
            </w:r>
            <w:proofErr w:type="spellEnd"/>
          </w:p>
        </w:tc>
        <w:tc>
          <w:tcPr>
            <w:tcW w:w="4218" w:type="dxa"/>
          </w:tcPr>
          <w:p w:rsidR="00885A49" w:rsidRDefault="00885A49" w:rsidP="00A22D33">
            <w:pPr>
              <w:jc w:val="left"/>
              <w:cnfStyle w:val="000000000000" w:firstRow="0" w:lastRow="0" w:firstColumn="0" w:lastColumn="0" w:oddVBand="0" w:evenVBand="0" w:oddHBand="0" w:evenHBand="0" w:firstRowFirstColumn="0" w:firstRowLastColumn="0" w:lastRowFirstColumn="0" w:lastRowLastColumn="0"/>
            </w:pPr>
            <w:r>
              <w:t>Lorsqu’une entité a était supprimée</w:t>
            </w:r>
          </w:p>
        </w:tc>
      </w:tr>
      <w:tr w:rsidR="00885A49" w:rsidTr="00885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885A49" w:rsidRPr="00885A49" w:rsidRDefault="00885A49" w:rsidP="00885A49">
            <w:pPr>
              <w:rPr>
                <w:rFonts w:ascii="Verdana" w:hAnsi="Verdana"/>
                <w:b w:val="0"/>
                <w:sz w:val="16"/>
                <w:szCs w:val="18"/>
              </w:rPr>
            </w:pPr>
            <w:proofErr w:type="spellStart"/>
            <w:r w:rsidRPr="00885A49">
              <w:rPr>
                <w:rFonts w:ascii="Verdana" w:hAnsi="Verdana"/>
                <w:b w:val="0"/>
                <w:sz w:val="16"/>
                <w:szCs w:val="18"/>
              </w:rPr>
              <w:t>Event.EntityCreateEvent</w:t>
            </w:r>
            <w:proofErr w:type="spellEnd"/>
          </w:p>
        </w:tc>
        <w:tc>
          <w:tcPr>
            <w:tcW w:w="2410" w:type="dxa"/>
            <w:vAlign w:val="center"/>
          </w:tcPr>
          <w:p w:rsidR="00885A49" w:rsidRDefault="00885A49" w:rsidP="00885A49">
            <w:pPr>
              <w:cnfStyle w:val="000000100000" w:firstRow="0" w:lastRow="0" w:firstColumn="0" w:lastColumn="0" w:oddVBand="0" w:evenVBand="0" w:oddHBand="1" w:evenHBand="0" w:firstRowFirstColumn="0" w:firstRowLastColumn="0" w:lastRowFirstColumn="0" w:lastRowLastColumn="0"/>
            </w:pPr>
            <w:proofErr w:type="spellStart"/>
            <w:r w:rsidRPr="001F7955">
              <w:rPr>
                <w:rFonts w:ascii="Verdana" w:hAnsi="Verdana"/>
                <w:sz w:val="16"/>
                <w:szCs w:val="18"/>
              </w:rPr>
              <w:t>Lib.</w:t>
            </w:r>
            <w:r w:rsidRPr="001F7955">
              <w:rPr>
                <w:rFonts w:ascii="Verdana" w:hAnsi="Verdana"/>
                <w:sz w:val="16"/>
              </w:rPr>
              <w:t>IEvent</w:t>
            </w:r>
            <w:proofErr w:type="spellEnd"/>
          </w:p>
        </w:tc>
        <w:tc>
          <w:tcPr>
            <w:tcW w:w="4218" w:type="dxa"/>
          </w:tcPr>
          <w:p w:rsidR="00885A49" w:rsidRDefault="00885A49" w:rsidP="00A22D33">
            <w:pPr>
              <w:jc w:val="left"/>
              <w:cnfStyle w:val="000000100000" w:firstRow="0" w:lastRow="0" w:firstColumn="0" w:lastColumn="0" w:oddVBand="0" w:evenVBand="0" w:oddHBand="1" w:evenHBand="0" w:firstRowFirstColumn="0" w:firstRowLastColumn="0" w:lastRowFirstColumn="0" w:lastRowLastColumn="0"/>
            </w:pPr>
            <w:r>
              <w:t>Lorsqu’une entité a était créée</w:t>
            </w:r>
          </w:p>
        </w:tc>
      </w:tr>
      <w:tr w:rsidR="00885A49" w:rsidTr="00885A49">
        <w:tc>
          <w:tcPr>
            <w:cnfStyle w:val="001000000000" w:firstRow="0" w:lastRow="0" w:firstColumn="1" w:lastColumn="0" w:oddVBand="0" w:evenVBand="0" w:oddHBand="0" w:evenHBand="0" w:firstRowFirstColumn="0" w:firstRowLastColumn="0" w:lastRowFirstColumn="0" w:lastRowLastColumn="0"/>
            <w:tcW w:w="2660" w:type="dxa"/>
            <w:vAlign w:val="center"/>
          </w:tcPr>
          <w:p w:rsidR="00885A49" w:rsidRPr="00885A49" w:rsidRDefault="00885A49" w:rsidP="00885A49">
            <w:pPr>
              <w:rPr>
                <w:rFonts w:ascii="Verdana" w:hAnsi="Verdana"/>
                <w:b w:val="0"/>
                <w:sz w:val="16"/>
                <w:szCs w:val="18"/>
              </w:rPr>
            </w:pPr>
            <w:proofErr w:type="spellStart"/>
            <w:r w:rsidRPr="00885A49">
              <w:rPr>
                <w:rFonts w:ascii="Verdana" w:hAnsi="Verdana"/>
                <w:b w:val="0"/>
                <w:sz w:val="16"/>
                <w:szCs w:val="18"/>
              </w:rPr>
              <w:t>Event.EntityPreCreateEvent</w:t>
            </w:r>
            <w:proofErr w:type="spellEnd"/>
          </w:p>
        </w:tc>
        <w:tc>
          <w:tcPr>
            <w:tcW w:w="2410" w:type="dxa"/>
            <w:vAlign w:val="center"/>
          </w:tcPr>
          <w:p w:rsidR="00885A49" w:rsidRDefault="00885A49" w:rsidP="00885A49">
            <w:pPr>
              <w:cnfStyle w:val="000000000000" w:firstRow="0" w:lastRow="0" w:firstColumn="0" w:lastColumn="0" w:oddVBand="0" w:evenVBand="0" w:oddHBand="0" w:evenHBand="0" w:firstRowFirstColumn="0" w:firstRowLastColumn="0" w:lastRowFirstColumn="0" w:lastRowLastColumn="0"/>
            </w:pPr>
            <w:proofErr w:type="spellStart"/>
            <w:r w:rsidRPr="001F7955">
              <w:rPr>
                <w:rFonts w:ascii="Verdana" w:hAnsi="Verdana"/>
                <w:sz w:val="16"/>
                <w:szCs w:val="18"/>
              </w:rPr>
              <w:t>Lib.</w:t>
            </w:r>
            <w:r w:rsidRPr="001F7955">
              <w:rPr>
                <w:rFonts w:ascii="Verdana" w:hAnsi="Verdana"/>
                <w:sz w:val="16"/>
              </w:rPr>
              <w:t>IEvent</w:t>
            </w:r>
            <w:proofErr w:type="spellEnd"/>
          </w:p>
        </w:tc>
        <w:tc>
          <w:tcPr>
            <w:tcW w:w="4218" w:type="dxa"/>
          </w:tcPr>
          <w:p w:rsidR="00885A49" w:rsidRDefault="00885A49" w:rsidP="00A22D33">
            <w:pPr>
              <w:jc w:val="left"/>
              <w:cnfStyle w:val="000000000000" w:firstRow="0" w:lastRow="0" w:firstColumn="0" w:lastColumn="0" w:oddVBand="0" w:evenVBand="0" w:oddHBand="0" w:evenHBand="0" w:firstRowFirstColumn="0" w:firstRowLastColumn="0" w:lastRowFirstColumn="0" w:lastRowLastColumn="0"/>
            </w:pPr>
            <w:r>
              <w:t>Lorsqu’une entité doit être créée</w:t>
            </w:r>
          </w:p>
        </w:tc>
      </w:tr>
      <w:tr w:rsidR="00885A49" w:rsidTr="00885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885A49" w:rsidRPr="00885A49" w:rsidRDefault="00885A49" w:rsidP="00885A49">
            <w:pPr>
              <w:rPr>
                <w:rFonts w:ascii="Verdana" w:hAnsi="Verdana"/>
                <w:b w:val="0"/>
                <w:sz w:val="16"/>
                <w:szCs w:val="18"/>
              </w:rPr>
            </w:pPr>
            <w:proofErr w:type="spellStart"/>
            <w:r w:rsidRPr="00885A49">
              <w:rPr>
                <w:rFonts w:ascii="Verdana" w:hAnsi="Verdana"/>
                <w:b w:val="0"/>
                <w:sz w:val="16"/>
                <w:szCs w:val="18"/>
              </w:rPr>
              <w:t>Event.EntityChangeEvent</w:t>
            </w:r>
            <w:proofErr w:type="spellEnd"/>
          </w:p>
        </w:tc>
        <w:tc>
          <w:tcPr>
            <w:tcW w:w="2410" w:type="dxa"/>
            <w:vAlign w:val="center"/>
          </w:tcPr>
          <w:p w:rsidR="00885A49" w:rsidRDefault="00885A49" w:rsidP="00885A49">
            <w:pPr>
              <w:cnfStyle w:val="000000100000" w:firstRow="0" w:lastRow="0" w:firstColumn="0" w:lastColumn="0" w:oddVBand="0" w:evenVBand="0" w:oddHBand="1" w:evenHBand="0" w:firstRowFirstColumn="0" w:firstRowLastColumn="0" w:lastRowFirstColumn="0" w:lastRowLastColumn="0"/>
            </w:pPr>
            <w:proofErr w:type="spellStart"/>
            <w:r w:rsidRPr="001F7955">
              <w:rPr>
                <w:rFonts w:ascii="Verdana" w:hAnsi="Verdana"/>
                <w:sz w:val="16"/>
                <w:szCs w:val="18"/>
              </w:rPr>
              <w:t>Lib.</w:t>
            </w:r>
            <w:r w:rsidRPr="001F7955">
              <w:rPr>
                <w:rFonts w:ascii="Verdana" w:hAnsi="Verdana"/>
                <w:sz w:val="16"/>
              </w:rPr>
              <w:t>IEvent</w:t>
            </w:r>
            <w:proofErr w:type="spellEnd"/>
          </w:p>
        </w:tc>
        <w:tc>
          <w:tcPr>
            <w:tcW w:w="4218" w:type="dxa"/>
          </w:tcPr>
          <w:p w:rsidR="00885A49" w:rsidRDefault="00885A49" w:rsidP="00A22D33">
            <w:pPr>
              <w:jc w:val="left"/>
              <w:cnfStyle w:val="000000100000" w:firstRow="0" w:lastRow="0" w:firstColumn="0" w:lastColumn="0" w:oddVBand="0" w:evenVBand="0" w:oddHBand="1" w:evenHBand="0" w:firstRowFirstColumn="0" w:firstRowLastColumn="0" w:lastRowFirstColumn="0" w:lastRowLastColumn="0"/>
            </w:pPr>
            <w:r>
              <w:t>Lorsqu’une entité a était modifiée</w:t>
            </w:r>
          </w:p>
        </w:tc>
      </w:tr>
      <w:tr w:rsidR="00885A49" w:rsidTr="00885A49">
        <w:tc>
          <w:tcPr>
            <w:cnfStyle w:val="001000000000" w:firstRow="0" w:lastRow="0" w:firstColumn="1" w:lastColumn="0" w:oddVBand="0" w:evenVBand="0" w:oddHBand="0" w:evenHBand="0" w:firstRowFirstColumn="0" w:firstRowLastColumn="0" w:lastRowFirstColumn="0" w:lastRowLastColumn="0"/>
            <w:tcW w:w="2660" w:type="dxa"/>
            <w:vAlign w:val="center"/>
          </w:tcPr>
          <w:p w:rsidR="00885A49" w:rsidRPr="00885A49" w:rsidRDefault="00885A49" w:rsidP="00885A49">
            <w:pPr>
              <w:rPr>
                <w:rFonts w:ascii="Verdana" w:hAnsi="Verdana"/>
                <w:b w:val="0"/>
                <w:sz w:val="16"/>
                <w:szCs w:val="18"/>
              </w:rPr>
            </w:pPr>
            <w:proofErr w:type="spellStart"/>
            <w:r w:rsidRPr="00885A49">
              <w:rPr>
                <w:rFonts w:ascii="Verdana" w:hAnsi="Verdana"/>
                <w:b w:val="0"/>
                <w:sz w:val="16"/>
                <w:szCs w:val="18"/>
              </w:rPr>
              <w:t>Event.EntityCopyPasteEvent</w:t>
            </w:r>
            <w:proofErr w:type="spellEnd"/>
          </w:p>
        </w:tc>
        <w:tc>
          <w:tcPr>
            <w:tcW w:w="2410" w:type="dxa"/>
            <w:vAlign w:val="center"/>
          </w:tcPr>
          <w:p w:rsidR="00885A49" w:rsidRDefault="00885A49" w:rsidP="00885A49">
            <w:pPr>
              <w:cnfStyle w:val="000000000000" w:firstRow="0" w:lastRow="0" w:firstColumn="0" w:lastColumn="0" w:oddVBand="0" w:evenVBand="0" w:oddHBand="0" w:evenHBand="0" w:firstRowFirstColumn="0" w:firstRowLastColumn="0" w:lastRowFirstColumn="0" w:lastRowLastColumn="0"/>
            </w:pPr>
            <w:proofErr w:type="spellStart"/>
            <w:r w:rsidRPr="001F7955">
              <w:rPr>
                <w:rFonts w:ascii="Verdana" w:hAnsi="Verdana"/>
                <w:sz w:val="16"/>
                <w:szCs w:val="18"/>
              </w:rPr>
              <w:t>Lib.</w:t>
            </w:r>
            <w:r w:rsidRPr="001F7955">
              <w:rPr>
                <w:rFonts w:ascii="Verdana" w:hAnsi="Verdana"/>
                <w:sz w:val="16"/>
              </w:rPr>
              <w:t>IEvent</w:t>
            </w:r>
            <w:proofErr w:type="spellEnd"/>
          </w:p>
        </w:tc>
        <w:tc>
          <w:tcPr>
            <w:tcW w:w="4218" w:type="dxa"/>
          </w:tcPr>
          <w:p w:rsidR="00885A49" w:rsidRDefault="00885A49" w:rsidP="00A22D33">
            <w:pPr>
              <w:jc w:val="left"/>
              <w:cnfStyle w:val="000000000000" w:firstRow="0" w:lastRow="0" w:firstColumn="0" w:lastColumn="0" w:oddVBand="0" w:evenVBand="0" w:oddHBand="0" w:evenHBand="0" w:firstRowFirstColumn="0" w:firstRowLastColumn="0" w:lastRowFirstColumn="0" w:lastRowLastColumn="0"/>
            </w:pPr>
            <w:r>
              <w:t>Lorsqu’une entité est copiée/collée dans/depuis le presse-papier</w:t>
            </w:r>
          </w:p>
        </w:tc>
      </w:tr>
    </w:tbl>
    <w:p w:rsidR="00C85510" w:rsidRDefault="00C85510" w:rsidP="001645FE">
      <w:pPr>
        <w:pStyle w:val="Titre4"/>
      </w:pPr>
      <w:r>
        <w:t>Librairies</w:t>
      </w:r>
    </w:p>
    <w:tbl>
      <w:tblPr>
        <w:tblStyle w:val="Ombrageclair1"/>
        <w:tblW w:w="0" w:type="auto"/>
        <w:tblLayout w:type="fixed"/>
        <w:tblLook w:val="04A0" w:firstRow="1" w:lastRow="0" w:firstColumn="1" w:lastColumn="0" w:noHBand="0" w:noVBand="1"/>
      </w:tblPr>
      <w:tblGrid>
        <w:gridCol w:w="2660"/>
        <w:gridCol w:w="2354"/>
        <w:gridCol w:w="4274"/>
      </w:tblGrid>
      <w:tr w:rsidR="00C85510" w:rsidTr="00885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85510" w:rsidRPr="002E05F5" w:rsidRDefault="00C85510" w:rsidP="00C85510">
            <w:r>
              <w:t>Classe</w:t>
            </w:r>
          </w:p>
        </w:tc>
        <w:tc>
          <w:tcPr>
            <w:tcW w:w="2354" w:type="dxa"/>
          </w:tcPr>
          <w:p w:rsidR="00C85510" w:rsidRDefault="00885A49" w:rsidP="00C85510">
            <w:pPr>
              <w:cnfStyle w:val="100000000000" w:firstRow="1" w:lastRow="0" w:firstColumn="0" w:lastColumn="0" w:oddVBand="0" w:evenVBand="0" w:oddHBand="0" w:evenHBand="0" w:firstRowFirstColumn="0" w:firstRowLastColumn="0" w:lastRowFirstColumn="0" w:lastRowLastColumn="0"/>
            </w:pPr>
            <w:r>
              <w:t>Base</w:t>
            </w:r>
          </w:p>
        </w:tc>
        <w:tc>
          <w:tcPr>
            <w:tcW w:w="4274" w:type="dxa"/>
          </w:tcPr>
          <w:p w:rsidR="00C85510" w:rsidRPr="002E05F5" w:rsidRDefault="00C85510" w:rsidP="00C85510">
            <w:pPr>
              <w:cnfStyle w:val="100000000000" w:firstRow="1" w:lastRow="0" w:firstColumn="0" w:lastColumn="0" w:oddVBand="0" w:evenVBand="0" w:oddHBand="0" w:evenHBand="0" w:firstRowFirstColumn="0" w:firstRowLastColumn="0" w:lastRowFirstColumn="0" w:lastRowLastColumn="0"/>
            </w:pPr>
            <w:r>
              <w:t>Description</w:t>
            </w:r>
          </w:p>
        </w:tc>
      </w:tr>
      <w:tr w:rsidR="00C85510" w:rsidTr="00885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C85510" w:rsidRPr="00885A49" w:rsidRDefault="00C85510" w:rsidP="00885A49">
            <w:pPr>
              <w:rPr>
                <w:rFonts w:ascii="Verdana" w:hAnsi="Verdana"/>
                <w:b w:val="0"/>
                <w:sz w:val="16"/>
                <w:szCs w:val="18"/>
              </w:rPr>
            </w:pPr>
            <w:proofErr w:type="spellStart"/>
            <w:r w:rsidRPr="00885A49">
              <w:rPr>
                <w:rFonts w:ascii="Verdana" w:hAnsi="Verdana"/>
                <w:b w:val="0"/>
                <w:sz w:val="16"/>
                <w:szCs w:val="18"/>
              </w:rPr>
              <w:t>Lib.SqlODBCFactory</w:t>
            </w:r>
            <w:proofErr w:type="spellEnd"/>
          </w:p>
        </w:tc>
        <w:tc>
          <w:tcPr>
            <w:tcW w:w="2354" w:type="dxa"/>
            <w:vAlign w:val="center"/>
          </w:tcPr>
          <w:p w:rsidR="00C85510" w:rsidRPr="00885A49" w:rsidRDefault="00C85510" w:rsidP="00885A49">
            <w:pPr>
              <w:cnfStyle w:val="000000100000" w:firstRow="0" w:lastRow="0" w:firstColumn="0" w:lastColumn="0" w:oddVBand="0" w:evenVBand="0" w:oddHBand="1" w:evenHBand="0" w:firstRowFirstColumn="0" w:firstRowLastColumn="0" w:lastRowFirstColumn="0" w:lastRowLastColumn="0"/>
              <w:rPr>
                <w:rFonts w:ascii="Verdana" w:hAnsi="Verdana"/>
                <w:sz w:val="16"/>
              </w:rPr>
            </w:pPr>
            <w:proofErr w:type="spellStart"/>
            <w:r w:rsidRPr="00885A49">
              <w:rPr>
                <w:rFonts w:ascii="Verdana" w:hAnsi="Verdana"/>
                <w:sz w:val="16"/>
                <w:szCs w:val="18"/>
              </w:rPr>
              <w:t>Lib.</w:t>
            </w:r>
            <w:r w:rsidRPr="00885A49">
              <w:rPr>
                <w:rFonts w:ascii="Verdana" w:hAnsi="Verdana"/>
                <w:sz w:val="16"/>
              </w:rPr>
              <w:t>IEntityFactory</w:t>
            </w:r>
            <w:proofErr w:type="spellEnd"/>
          </w:p>
        </w:tc>
        <w:tc>
          <w:tcPr>
            <w:tcW w:w="4274" w:type="dxa"/>
          </w:tcPr>
          <w:p w:rsidR="00C85510" w:rsidRDefault="00C85510" w:rsidP="00A22D33">
            <w:pPr>
              <w:jc w:val="left"/>
              <w:cnfStyle w:val="000000100000" w:firstRow="0" w:lastRow="0" w:firstColumn="0" w:lastColumn="0" w:oddVBand="0" w:evenVBand="0" w:oddHBand="1" w:evenHBand="0" w:firstRowFirstColumn="0" w:firstRowLastColumn="0" w:lastRowFirstColumn="0" w:lastRowLastColumn="0"/>
            </w:pPr>
            <w:r>
              <w:t>Interface avec une base de données ODBC</w:t>
            </w:r>
          </w:p>
        </w:tc>
      </w:tr>
      <w:tr w:rsidR="00C85510" w:rsidTr="00885A49">
        <w:tc>
          <w:tcPr>
            <w:cnfStyle w:val="001000000000" w:firstRow="0" w:lastRow="0" w:firstColumn="1" w:lastColumn="0" w:oddVBand="0" w:evenVBand="0" w:oddHBand="0" w:evenHBand="0" w:firstRowFirstColumn="0" w:firstRowLastColumn="0" w:lastRowFirstColumn="0" w:lastRowLastColumn="0"/>
            <w:tcW w:w="2660" w:type="dxa"/>
            <w:vAlign w:val="center"/>
          </w:tcPr>
          <w:p w:rsidR="00C85510" w:rsidRPr="00885A49" w:rsidRDefault="00C85510" w:rsidP="00885A49">
            <w:pPr>
              <w:rPr>
                <w:rFonts w:ascii="Verdana" w:hAnsi="Verdana"/>
                <w:b w:val="0"/>
                <w:sz w:val="16"/>
                <w:szCs w:val="18"/>
              </w:rPr>
            </w:pPr>
            <w:proofErr w:type="spellStart"/>
            <w:r w:rsidRPr="00885A49">
              <w:rPr>
                <w:rFonts w:ascii="Verdana" w:hAnsi="Verdana"/>
                <w:b w:val="0"/>
                <w:sz w:val="16"/>
                <w:szCs w:val="18"/>
              </w:rPr>
              <w:t>Lib.SqlPostgresFactory</w:t>
            </w:r>
            <w:proofErr w:type="spellEnd"/>
          </w:p>
        </w:tc>
        <w:tc>
          <w:tcPr>
            <w:tcW w:w="2354" w:type="dxa"/>
            <w:vAlign w:val="center"/>
          </w:tcPr>
          <w:p w:rsidR="00C85510" w:rsidRPr="00885A49" w:rsidRDefault="00C85510" w:rsidP="00885A49">
            <w:pPr>
              <w:cnfStyle w:val="000000000000" w:firstRow="0" w:lastRow="0" w:firstColumn="0" w:lastColumn="0" w:oddVBand="0" w:evenVBand="0" w:oddHBand="0" w:evenHBand="0" w:firstRowFirstColumn="0" w:firstRowLastColumn="0" w:lastRowFirstColumn="0" w:lastRowLastColumn="0"/>
              <w:rPr>
                <w:rFonts w:ascii="Verdana" w:hAnsi="Verdana"/>
                <w:sz w:val="16"/>
              </w:rPr>
            </w:pPr>
            <w:proofErr w:type="spellStart"/>
            <w:r w:rsidRPr="00885A49">
              <w:rPr>
                <w:rFonts w:ascii="Verdana" w:hAnsi="Verdana"/>
                <w:sz w:val="16"/>
                <w:szCs w:val="18"/>
              </w:rPr>
              <w:t>Lib.</w:t>
            </w:r>
            <w:r w:rsidRPr="00885A49">
              <w:rPr>
                <w:rFonts w:ascii="Verdana" w:hAnsi="Verdana"/>
                <w:sz w:val="16"/>
              </w:rPr>
              <w:t>IEntityFactory</w:t>
            </w:r>
            <w:proofErr w:type="spellEnd"/>
          </w:p>
        </w:tc>
        <w:tc>
          <w:tcPr>
            <w:tcW w:w="4274" w:type="dxa"/>
          </w:tcPr>
          <w:p w:rsidR="00C85510" w:rsidRDefault="00C85510" w:rsidP="00A22D33">
            <w:pPr>
              <w:jc w:val="left"/>
              <w:cnfStyle w:val="000000000000" w:firstRow="0" w:lastRow="0" w:firstColumn="0" w:lastColumn="0" w:oddVBand="0" w:evenVBand="0" w:oddHBand="0" w:evenHBand="0" w:firstRowFirstColumn="0" w:firstRowLastColumn="0" w:lastRowFirstColumn="0" w:lastRowLastColumn="0"/>
            </w:pPr>
            <w:r>
              <w:t>Interface a</w:t>
            </w:r>
            <w:r w:rsidR="005069E4">
              <w:t>vec une base de données Postgre</w:t>
            </w:r>
            <w:r>
              <w:t>SQL</w:t>
            </w:r>
          </w:p>
        </w:tc>
      </w:tr>
      <w:tr w:rsidR="00C85510" w:rsidTr="00885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C85510" w:rsidRPr="00885A49" w:rsidRDefault="00C85510" w:rsidP="00885A49">
            <w:pPr>
              <w:rPr>
                <w:rFonts w:ascii="Verdana" w:hAnsi="Verdana"/>
                <w:b w:val="0"/>
                <w:sz w:val="16"/>
                <w:szCs w:val="18"/>
              </w:rPr>
            </w:pPr>
            <w:proofErr w:type="spellStart"/>
            <w:r w:rsidRPr="00885A49">
              <w:rPr>
                <w:rFonts w:ascii="Verdana" w:hAnsi="Verdana"/>
                <w:b w:val="0"/>
                <w:sz w:val="16"/>
                <w:szCs w:val="18"/>
              </w:rPr>
              <w:t>Lib.SqlServerFactory</w:t>
            </w:r>
            <w:proofErr w:type="spellEnd"/>
          </w:p>
        </w:tc>
        <w:tc>
          <w:tcPr>
            <w:tcW w:w="2354" w:type="dxa"/>
            <w:vAlign w:val="center"/>
          </w:tcPr>
          <w:p w:rsidR="00C85510" w:rsidRPr="00885A49" w:rsidRDefault="00C85510" w:rsidP="00885A49">
            <w:pPr>
              <w:cnfStyle w:val="000000100000" w:firstRow="0" w:lastRow="0" w:firstColumn="0" w:lastColumn="0" w:oddVBand="0" w:evenVBand="0" w:oddHBand="1" w:evenHBand="0" w:firstRowFirstColumn="0" w:firstRowLastColumn="0" w:lastRowFirstColumn="0" w:lastRowLastColumn="0"/>
              <w:rPr>
                <w:rFonts w:ascii="Verdana" w:hAnsi="Verdana"/>
                <w:sz w:val="16"/>
              </w:rPr>
            </w:pPr>
            <w:proofErr w:type="spellStart"/>
            <w:r w:rsidRPr="00885A49">
              <w:rPr>
                <w:rFonts w:ascii="Verdana" w:hAnsi="Verdana"/>
                <w:sz w:val="16"/>
                <w:szCs w:val="18"/>
              </w:rPr>
              <w:t>Lib.</w:t>
            </w:r>
            <w:r w:rsidRPr="00885A49">
              <w:rPr>
                <w:rFonts w:ascii="Verdana" w:hAnsi="Verdana"/>
                <w:sz w:val="16"/>
              </w:rPr>
              <w:t>IEntityFactory</w:t>
            </w:r>
            <w:proofErr w:type="spellEnd"/>
          </w:p>
        </w:tc>
        <w:tc>
          <w:tcPr>
            <w:tcW w:w="4274" w:type="dxa"/>
          </w:tcPr>
          <w:p w:rsidR="00C85510" w:rsidRDefault="00C85510" w:rsidP="00A22D33">
            <w:pPr>
              <w:jc w:val="left"/>
              <w:cnfStyle w:val="000000100000" w:firstRow="0" w:lastRow="0" w:firstColumn="0" w:lastColumn="0" w:oddVBand="0" w:evenVBand="0" w:oddHBand="1" w:evenHBand="0" w:firstRowFirstColumn="0" w:firstRowLastColumn="0" w:lastRowFirstColumn="0" w:lastRowLastColumn="0"/>
            </w:pPr>
            <w:r>
              <w:t xml:space="preserve">Interface avec une base de données SQL </w:t>
            </w:r>
            <w:r>
              <w:lastRenderedPageBreak/>
              <w:t>Server</w:t>
            </w:r>
          </w:p>
        </w:tc>
      </w:tr>
      <w:tr w:rsidR="00C85510" w:rsidTr="00885A49">
        <w:tc>
          <w:tcPr>
            <w:cnfStyle w:val="001000000000" w:firstRow="0" w:lastRow="0" w:firstColumn="1" w:lastColumn="0" w:oddVBand="0" w:evenVBand="0" w:oddHBand="0" w:evenHBand="0" w:firstRowFirstColumn="0" w:firstRowLastColumn="0" w:lastRowFirstColumn="0" w:lastRowLastColumn="0"/>
            <w:tcW w:w="2660" w:type="dxa"/>
            <w:vAlign w:val="center"/>
          </w:tcPr>
          <w:p w:rsidR="00C85510" w:rsidRPr="00885A49" w:rsidRDefault="00C85510" w:rsidP="00885A49">
            <w:pPr>
              <w:rPr>
                <w:rFonts w:ascii="Verdana" w:hAnsi="Verdana"/>
                <w:b w:val="0"/>
                <w:sz w:val="16"/>
              </w:rPr>
            </w:pPr>
            <w:proofErr w:type="spellStart"/>
            <w:r w:rsidRPr="00885A49">
              <w:rPr>
                <w:rFonts w:ascii="Verdana" w:hAnsi="Verdana"/>
                <w:b w:val="0"/>
                <w:sz w:val="16"/>
              </w:rPr>
              <w:lastRenderedPageBreak/>
              <w:t>Lib.EditableDatagrid</w:t>
            </w:r>
            <w:proofErr w:type="spellEnd"/>
          </w:p>
        </w:tc>
        <w:tc>
          <w:tcPr>
            <w:tcW w:w="2354" w:type="dxa"/>
            <w:vAlign w:val="center"/>
          </w:tcPr>
          <w:p w:rsidR="00C85510" w:rsidRPr="00885A49" w:rsidRDefault="00C85510" w:rsidP="00885A49">
            <w:pPr>
              <w:cnfStyle w:val="000000000000" w:firstRow="0" w:lastRow="0" w:firstColumn="0" w:lastColumn="0" w:oddVBand="0" w:evenVBand="0" w:oddHBand="0" w:evenHBand="0" w:firstRowFirstColumn="0" w:firstRowLastColumn="0" w:lastRowFirstColumn="0" w:lastRowLastColumn="0"/>
              <w:rPr>
                <w:rFonts w:ascii="Verdana" w:hAnsi="Verdana"/>
                <w:sz w:val="16"/>
              </w:rPr>
            </w:pPr>
            <w:proofErr w:type="spellStart"/>
            <w:r w:rsidRPr="00885A49">
              <w:rPr>
                <w:rFonts w:ascii="Verdana" w:hAnsi="Verdana"/>
                <w:sz w:val="16"/>
              </w:rPr>
              <w:t>System.Windows.Controls</w:t>
            </w:r>
            <w:proofErr w:type="spellEnd"/>
            <w:r w:rsidRPr="00885A49">
              <w:rPr>
                <w:rFonts w:ascii="Verdana" w:hAnsi="Verdana"/>
                <w:sz w:val="16"/>
              </w:rPr>
              <w:t xml:space="preserve"> .</w:t>
            </w:r>
            <w:proofErr w:type="spellStart"/>
            <w:r w:rsidRPr="00885A49">
              <w:rPr>
                <w:rFonts w:ascii="Verdana" w:hAnsi="Verdana"/>
                <w:sz w:val="16"/>
              </w:rPr>
              <w:t>DataGrid</w:t>
            </w:r>
            <w:proofErr w:type="spellEnd"/>
          </w:p>
        </w:tc>
        <w:tc>
          <w:tcPr>
            <w:tcW w:w="4274" w:type="dxa"/>
          </w:tcPr>
          <w:p w:rsidR="00C85510" w:rsidRDefault="00C85510" w:rsidP="00A22D33">
            <w:pPr>
              <w:jc w:val="left"/>
              <w:cnfStyle w:val="000000000000" w:firstRow="0" w:lastRow="0" w:firstColumn="0" w:lastColumn="0" w:oddVBand="0" w:evenVBand="0" w:oddHBand="0" w:evenHBand="0" w:firstRowFirstColumn="0" w:firstRowLastColumn="0" w:lastRowFirstColumn="0" w:lastRowLastColumn="0"/>
              <w:rPr>
                <w:b/>
              </w:rPr>
            </w:pPr>
            <w:r>
              <w:t xml:space="preserve">Fournit les commandes de bases pour éditer un tableau d’entités : </w:t>
            </w:r>
            <w:r w:rsidRPr="00E563DE">
              <w:rPr>
                <w:b/>
              </w:rPr>
              <w:t xml:space="preserve">Copier, Coller, </w:t>
            </w:r>
            <w:r>
              <w:rPr>
                <w:b/>
              </w:rPr>
              <w:t>Créer, Modifier, Supprimer</w:t>
            </w:r>
          </w:p>
          <w:p w:rsidR="005258BB" w:rsidRDefault="005258BB" w:rsidP="00A22D33">
            <w:pPr>
              <w:jc w:val="left"/>
              <w:cnfStyle w:val="000000000000" w:firstRow="0" w:lastRow="0" w:firstColumn="0" w:lastColumn="0" w:oddVBand="0" w:evenVBand="0" w:oddHBand="0" w:evenHBand="0" w:firstRowFirstColumn="0" w:firstRowLastColumn="0" w:lastRowFirstColumn="0" w:lastRowLastColumn="0"/>
              <w:rPr>
                <w:b/>
              </w:rPr>
            </w:pPr>
          </w:p>
          <w:p w:rsidR="005258BB" w:rsidRDefault="005258BB" w:rsidP="00B83D7D">
            <w:pPr>
              <w:jc w:val="left"/>
              <w:cnfStyle w:val="000000000000" w:firstRow="0" w:lastRow="0" w:firstColumn="0" w:lastColumn="0" w:oddVBand="0" w:evenVBand="0" w:oddHBand="0" w:evenHBand="0" w:firstRowFirstColumn="0" w:firstRowLastColumn="0" w:lastRowFirstColumn="0" w:lastRowLastColumn="0"/>
            </w:pPr>
            <w:r>
              <w:rPr>
                <w:b/>
              </w:rPr>
              <w:t xml:space="preserve">Note : </w:t>
            </w:r>
            <w:r w:rsidRPr="005258BB">
              <w:t>Définir l</w:t>
            </w:r>
            <w:r w:rsidR="009D47D5">
              <w:t>a propriété de</w:t>
            </w:r>
            <w:r w:rsidRPr="005258BB">
              <w:t xml:space="preserve"> Binding </w:t>
            </w:r>
            <w:proofErr w:type="spellStart"/>
            <w:r w:rsidR="009D47D5" w:rsidRPr="009D47D5">
              <w:rPr>
                <w:b/>
              </w:rPr>
              <w:t>UpdateSourceTrigger</w:t>
            </w:r>
            <w:proofErr w:type="spellEnd"/>
            <w:r w:rsidR="009D47D5">
              <w:t xml:space="preserve"> à</w:t>
            </w:r>
            <w:r w:rsidRPr="005258BB">
              <w:t xml:space="preserve"> </w:t>
            </w:r>
            <w:proofErr w:type="spellStart"/>
            <w:r w:rsidRPr="009D47D5">
              <w:rPr>
                <w:b/>
              </w:rPr>
              <w:t>Proper</w:t>
            </w:r>
            <w:r w:rsidR="009D47D5" w:rsidRPr="009D47D5">
              <w:rPr>
                <w:b/>
              </w:rPr>
              <w:t>tie</w:t>
            </w:r>
            <w:r w:rsidRPr="009D47D5">
              <w:rPr>
                <w:b/>
              </w:rPr>
              <w:t>Change</w:t>
            </w:r>
            <w:r w:rsidR="009D47D5" w:rsidRPr="009D47D5">
              <w:rPr>
                <w:b/>
              </w:rPr>
              <w:t>d</w:t>
            </w:r>
            <w:proofErr w:type="spellEnd"/>
            <w:r w:rsidRPr="005258BB">
              <w:t xml:space="preserve"> ou </w:t>
            </w:r>
            <w:proofErr w:type="spellStart"/>
            <w:r w:rsidRPr="009D47D5">
              <w:rPr>
                <w:b/>
              </w:rPr>
              <w:t>LostFocus</w:t>
            </w:r>
            <w:proofErr w:type="spellEnd"/>
            <w:r w:rsidRPr="005258BB">
              <w:t xml:space="preserve"> pour permettre la </w:t>
            </w:r>
            <w:r w:rsidR="00B83D7D">
              <w:t>modification</w:t>
            </w:r>
            <w:r w:rsidRPr="005258BB">
              <w:t xml:space="preserve"> des données </w:t>
            </w:r>
            <w:r w:rsidR="00B83D7D">
              <w:t xml:space="preserve">dans l’entité </w:t>
            </w:r>
            <w:r w:rsidRPr="005258BB">
              <w:t>avant le traitement par le model.</w:t>
            </w:r>
          </w:p>
        </w:tc>
      </w:tr>
      <w:tr w:rsidR="00C85510" w:rsidTr="00885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C85510" w:rsidRPr="00885A49" w:rsidRDefault="00C85510" w:rsidP="00885A49">
            <w:pPr>
              <w:rPr>
                <w:rFonts w:ascii="Verdana" w:hAnsi="Verdana"/>
                <w:b w:val="0"/>
                <w:sz w:val="16"/>
              </w:rPr>
            </w:pPr>
            <w:proofErr w:type="spellStart"/>
            <w:r w:rsidRPr="00885A49">
              <w:rPr>
                <w:rFonts w:ascii="Verdana" w:hAnsi="Verdana"/>
                <w:b w:val="0"/>
                <w:sz w:val="16"/>
              </w:rPr>
              <w:t>Lib.EditWindow</w:t>
            </w:r>
            <w:proofErr w:type="spellEnd"/>
          </w:p>
        </w:tc>
        <w:tc>
          <w:tcPr>
            <w:tcW w:w="2354" w:type="dxa"/>
            <w:vAlign w:val="center"/>
          </w:tcPr>
          <w:p w:rsidR="00C85510" w:rsidRPr="00885A49" w:rsidRDefault="00C85510" w:rsidP="00885A49">
            <w:pPr>
              <w:cnfStyle w:val="000000100000" w:firstRow="0" w:lastRow="0" w:firstColumn="0" w:lastColumn="0" w:oddVBand="0" w:evenVBand="0" w:oddHBand="1" w:evenHBand="0" w:firstRowFirstColumn="0" w:firstRowLastColumn="0" w:lastRowFirstColumn="0" w:lastRowLastColumn="0"/>
              <w:rPr>
                <w:rFonts w:ascii="Verdana" w:hAnsi="Verdana"/>
                <w:sz w:val="16"/>
              </w:rPr>
            </w:pPr>
            <w:proofErr w:type="spellStart"/>
            <w:r w:rsidRPr="00885A49">
              <w:rPr>
                <w:rFonts w:ascii="Verdana" w:hAnsi="Verdana"/>
                <w:sz w:val="16"/>
              </w:rPr>
              <w:t>System.Windows.Window</w:t>
            </w:r>
            <w:proofErr w:type="spellEnd"/>
          </w:p>
        </w:tc>
        <w:tc>
          <w:tcPr>
            <w:tcW w:w="4274" w:type="dxa"/>
          </w:tcPr>
          <w:p w:rsidR="00C85510" w:rsidRDefault="00C85510" w:rsidP="00A22D33">
            <w:pPr>
              <w:jc w:val="left"/>
              <w:cnfStyle w:val="000000100000" w:firstRow="0" w:lastRow="0" w:firstColumn="0" w:lastColumn="0" w:oddVBand="0" w:evenVBand="0" w:oddHBand="1" w:evenHBand="0" w:firstRowFirstColumn="0" w:firstRowLastColumn="0" w:lastRowFirstColumn="0" w:lastRowLastColumn="0"/>
            </w:pPr>
            <w:r>
              <w:t xml:space="preserve">Fenêtre générique encapsulant la vue </w:t>
            </w:r>
            <w:proofErr w:type="spellStart"/>
            <w:r>
              <w:t>EditView</w:t>
            </w:r>
            <w:proofErr w:type="spellEnd"/>
          </w:p>
        </w:tc>
      </w:tr>
      <w:tr w:rsidR="00C85510" w:rsidTr="00885A49">
        <w:tc>
          <w:tcPr>
            <w:cnfStyle w:val="001000000000" w:firstRow="0" w:lastRow="0" w:firstColumn="1" w:lastColumn="0" w:oddVBand="0" w:evenVBand="0" w:oddHBand="0" w:evenHBand="0" w:firstRowFirstColumn="0" w:firstRowLastColumn="0" w:lastRowFirstColumn="0" w:lastRowLastColumn="0"/>
            <w:tcW w:w="2660" w:type="dxa"/>
            <w:vAlign w:val="center"/>
          </w:tcPr>
          <w:p w:rsidR="00C85510" w:rsidRPr="00885A49" w:rsidRDefault="00C85510" w:rsidP="00885A49">
            <w:pPr>
              <w:rPr>
                <w:rFonts w:ascii="Verdana" w:hAnsi="Verdana"/>
                <w:b w:val="0"/>
                <w:sz w:val="16"/>
              </w:rPr>
            </w:pPr>
            <w:proofErr w:type="spellStart"/>
            <w:r w:rsidRPr="00885A49">
              <w:rPr>
                <w:rFonts w:ascii="Verdana" w:hAnsi="Verdana"/>
                <w:b w:val="0"/>
                <w:sz w:val="16"/>
              </w:rPr>
              <w:t>View.EditView</w:t>
            </w:r>
            <w:proofErr w:type="spellEnd"/>
          </w:p>
        </w:tc>
        <w:tc>
          <w:tcPr>
            <w:tcW w:w="2354" w:type="dxa"/>
            <w:vAlign w:val="center"/>
          </w:tcPr>
          <w:p w:rsidR="00C85510" w:rsidRPr="00885A49" w:rsidRDefault="00C85510" w:rsidP="00885A49">
            <w:pPr>
              <w:cnfStyle w:val="000000000000" w:firstRow="0" w:lastRow="0" w:firstColumn="0" w:lastColumn="0" w:oddVBand="0" w:evenVBand="0" w:oddHBand="0" w:evenHBand="0" w:firstRowFirstColumn="0" w:firstRowLastColumn="0" w:lastRowFirstColumn="0" w:lastRowLastColumn="0"/>
              <w:rPr>
                <w:rFonts w:ascii="Verdana" w:hAnsi="Verdana"/>
                <w:sz w:val="16"/>
              </w:rPr>
            </w:pPr>
            <w:proofErr w:type="spellStart"/>
            <w:r w:rsidRPr="00885A49">
              <w:rPr>
                <w:rFonts w:ascii="Verdana" w:hAnsi="Verdana"/>
                <w:sz w:val="16"/>
              </w:rPr>
              <w:t>System.Windows.Controls.Grid</w:t>
            </w:r>
            <w:proofErr w:type="spellEnd"/>
          </w:p>
        </w:tc>
        <w:tc>
          <w:tcPr>
            <w:tcW w:w="4274" w:type="dxa"/>
          </w:tcPr>
          <w:p w:rsidR="00C85510" w:rsidRDefault="00C85510" w:rsidP="00A22D33">
            <w:pPr>
              <w:jc w:val="left"/>
              <w:cnfStyle w:val="000000000000" w:firstRow="0" w:lastRow="0" w:firstColumn="0" w:lastColumn="0" w:oddVBand="0" w:evenVBand="0" w:oddHBand="0" w:evenHBand="0" w:firstRowFirstColumn="0" w:firstRowLastColumn="0" w:lastRowFirstColumn="0" w:lastRowLastColumn="0"/>
            </w:pPr>
            <w:r>
              <w:t>Vue générique utilisée pour générer rapidement une vue de contrôles utilisateur.</w:t>
            </w:r>
          </w:p>
        </w:tc>
      </w:tr>
      <w:tr w:rsidR="00885A49" w:rsidTr="00885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885A49" w:rsidRPr="00885A49" w:rsidRDefault="00885A49" w:rsidP="00F73774">
            <w:pPr>
              <w:rPr>
                <w:rFonts w:ascii="Verdana" w:hAnsi="Verdana"/>
                <w:b w:val="0"/>
                <w:sz w:val="16"/>
              </w:rPr>
            </w:pPr>
            <w:proofErr w:type="spellStart"/>
            <w:r w:rsidRPr="00885A49">
              <w:rPr>
                <w:rFonts w:ascii="Verdana" w:hAnsi="Verdana"/>
                <w:b w:val="0"/>
                <w:sz w:val="16"/>
              </w:rPr>
              <w:t>Lib.EntitiesModel</w:t>
            </w:r>
            <w:proofErr w:type="spellEnd"/>
          </w:p>
        </w:tc>
        <w:tc>
          <w:tcPr>
            <w:tcW w:w="2354" w:type="dxa"/>
            <w:vAlign w:val="center"/>
          </w:tcPr>
          <w:p w:rsidR="00885A49" w:rsidRPr="00885A49" w:rsidRDefault="00885A49" w:rsidP="00F73774">
            <w:pPr>
              <w:cnfStyle w:val="000000100000" w:firstRow="0" w:lastRow="0" w:firstColumn="0" w:lastColumn="0" w:oddVBand="0" w:evenVBand="0" w:oddHBand="1" w:evenHBand="0" w:firstRowFirstColumn="0" w:firstRowLastColumn="0" w:lastRowFirstColumn="0" w:lastRowLastColumn="0"/>
              <w:rPr>
                <w:rFonts w:ascii="Verdana" w:hAnsi="Verdana"/>
                <w:sz w:val="16"/>
              </w:rPr>
            </w:pPr>
            <w:proofErr w:type="spellStart"/>
            <w:r w:rsidRPr="00885A49">
              <w:rPr>
                <w:rFonts w:ascii="Verdana" w:hAnsi="Verdana"/>
                <w:sz w:val="16"/>
              </w:rPr>
              <w:t>Lib.IModel</w:t>
            </w:r>
            <w:proofErr w:type="spellEnd"/>
          </w:p>
        </w:tc>
        <w:tc>
          <w:tcPr>
            <w:tcW w:w="4274" w:type="dxa"/>
          </w:tcPr>
          <w:p w:rsidR="00885A49" w:rsidRDefault="00885A49" w:rsidP="00A22D33">
            <w:pPr>
              <w:jc w:val="left"/>
              <w:cnfStyle w:val="000000100000" w:firstRow="0" w:lastRow="0" w:firstColumn="0" w:lastColumn="0" w:oddVBand="0" w:evenVBand="0" w:oddHBand="1" w:evenHBand="0" w:firstRowFirstColumn="0" w:firstRowLastColumn="0" w:lastRowFirstColumn="0" w:lastRowLastColumn="0"/>
            </w:pPr>
            <w:r>
              <w:t xml:space="preserve">Fournit une </w:t>
            </w:r>
            <w:r w:rsidR="00402465">
              <w:t xml:space="preserve">implémentation générique </w:t>
            </w:r>
            <w:r>
              <w:t xml:space="preserve">d’un model de données </w:t>
            </w:r>
          </w:p>
        </w:tc>
      </w:tr>
      <w:tr w:rsidR="006202E6" w:rsidTr="00885A49">
        <w:tc>
          <w:tcPr>
            <w:cnfStyle w:val="001000000000" w:firstRow="0" w:lastRow="0" w:firstColumn="1" w:lastColumn="0" w:oddVBand="0" w:evenVBand="0" w:oddHBand="0" w:evenHBand="0" w:firstRowFirstColumn="0" w:firstRowLastColumn="0" w:lastRowFirstColumn="0" w:lastRowLastColumn="0"/>
            <w:tcW w:w="2660" w:type="dxa"/>
            <w:vAlign w:val="center"/>
          </w:tcPr>
          <w:p w:rsidR="006202E6" w:rsidRPr="006202E6" w:rsidRDefault="006202E6" w:rsidP="00F73774">
            <w:pPr>
              <w:rPr>
                <w:rFonts w:ascii="Verdana" w:hAnsi="Verdana"/>
                <w:b w:val="0"/>
                <w:sz w:val="16"/>
              </w:rPr>
            </w:pPr>
            <w:proofErr w:type="spellStart"/>
            <w:r w:rsidRPr="006202E6">
              <w:rPr>
                <w:rFonts w:ascii="Verdana" w:hAnsi="Verdana"/>
                <w:b w:val="0"/>
                <w:sz w:val="16"/>
              </w:rPr>
              <w:t>Lib.EventProcess</w:t>
            </w:r>
            <w:proofErr w:type="spellEnd"/>
          </w:p>
        </w:tc>
        <w:tc>
          <w:tcPr>
            <w:tcW w:w="2354" w:type="dxa"/>
            <w:vAlign w:val="center"/>
          </w:tcPr>
          <w:p w:rsidR="006202E6" w:rsidRPr="006202E6" w:rsidRDefault="006202E6" w:rsidP="00F73774">
            <w:pPr>
              <w:cnfStyle w:val="000000000000" w:firstRow="0" w:lastRow="0" w:firstColumn="0" w:lastColumn="0" w:oddVBand="0" w:evenVBand="0" w:oddHBand="0" w:evenHBand="0" w:firstRowFirstColumn="0" w:firstRowLastColumn="0" w:lastRowFirstColumn="0" w:lastRowLastColumn="0"/>
              <w:rPr>
                <w:rFonts w:ascii="Verdana" w:hAnsi="Verdana"/>
                <w:b/>
                <w:sz w:val="16"/>
              </w:rPr>
            </w:pPr>
            <w:r w:rsidRPr="006202E6">
              <w:rPr>
                <w:rFonts w:ascii="Verdana" w:hAnsi="Verdana"/>
                <w:b/>
                <w:sz w:val="16"/>
              </w:rPr>
              <w:t>-</w:t>
            </w:r>
          </w:p>
        </w:tc>
        <w:tc>
          <w:tcPr>
            <w:tcW w:w="4274" w:type="dxa"/>
          </w:tcPr>
          <w:p w:rsidR="006202E6" w:rsidRDefault="006202E6" w:rsidP="00A22D33">
            <w:pPr>
              <w:jc w:val="left"/>
              <w:cnfStyle w:val="000000000000" w:firstRow="0" w:lastRow="0" w:firstColumn="0" w:lastColumn="0" w:oddVBand="0" w:evenVBand="0" w:oddHBand="0" w:evenHBand="0" w:firstRowFirstColumn="0" w:firstRowLastColumn="0" w:lastRowFirstColumn="0" w:lastRowLastColumn="0"/>
            </w:pPr>
            <w:r>
              <w:t>Fournit des implémentations type des événements pour les contrôleurs de données (copier/coller, création, suppression, modification, …)</w:t>
            </w:r>
          </w:p>
        </w:tc>
      </w:tr>
      <w:tr w:rsidR="00402465" w:rsidTr="00885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vAlign w:val="center"/>
          </w:tcPr>
          <w:p w:rsidR="00402465" w:rsidRPr="00402465" w:rsidRDefault="00402465" w:rsidP="00402465">
            <w:pPr>
              <w:rPr>
                <w:rFonts w:ascii="Verdana" w:hAnsi="Verdana"/>
                <w:b w:val="0"/>
                <w:sz w:val="16"/>
              </w:rPr>
            </w:pPr>
            <w:proofErr w:type="spellStart"/>
            <w:r w:rsidRPr="00402465">
              <w:rPr>
                <w:rFonts w:ascii="Verdana" w:hAnsi="Verdana"/>
                <w:b w:val="0"/>
                <w:sz w:val="16"/>
              </w:rPr>
              <w:t>Lib.StatesManager</w:t>
            </w:r>
            <w:proofErr w:type="spellEnd"/>
          </w:p>
        </w:tc>
        <w:tc>
          <w:tcPr>
            <w:tcW w:w="2354" w:type="dxa"/>
            <w:vAlign w:val="center"/>
          </w:tcPr>
          <w:p w:rsidR="00402465" w:rsidRPr="00402465" w:rsidRDefault="00402465" w:rsidP="00F73774">
            <w:pPr>
              <w:cnfStyle w:val="000000100000" w:firstRow="0" w:lastRow="0" w:firstColumn="0" w:lastColumn="0" w:oddVBand="0" w:evenVBand="0" w:oddHBand="1" w:evenHBand="0" w:firstRowFirstColumn="0" w:firstRowLastColumn="0" w:lastRowFirstColumn="0" w:lastRowLastColumn="0"/>
              <w:rPr>
                <w:rFonts w:ascii="Verdana" w:hAnsi="Verdana"/>
                <w:sz w:val="16"/>
              </w:rPr>
            </w:pPr>
            <w:proofErr w:type="spellStart"/>
            <w:r w:rsidRPr="00402465">
              <w:rPr>
                <w:rFonts w:ascii="Verdana" w:hAnsi="Verdana"/>
                <w:sz w:val="16"/>
              </w:rPr>
              <w:t>Lib.ViewModelBase</w:t>
            </w:r>
            <w:proofErr w:type="spellEnd"/>
            <w:r w:rsidRPr="00402465">
              <w:rPr>
                <w:rFonts w:ascii="Verdana" w:hAnsi="Verdana"/>
                <w:sz w:val="16"/>
              </w:rPr>
              <w:t xml:space="preserve">, </w:t>
            </w:r>
            <w:proofErr w:type="spellStart"/>
            <w:r w:rsidRPr="00402465">
              <w:rPr>
                <w:rFonts w:ascii="Verdana" w:hAnsi="Verdana"/>
                <w:sz w:val="16"/>
              </w:rPr>
              <w:t>Lib.IStateManager</w:t>
            </w:r>
            <w:proofErr w:type="spellEnd"/>
          </w:p>
        </w:tc>
        <w:tc>
          <w:tcPr>
            <w:tcW w:w="4274" w:type="dxa"/>
          </w:tcPr>
          <w:p w:rsidR="00402465" w:rsidRDefault="00402465" w:rsidP="00A22D33">
            <w:pPr>
              <w:jc w:val="left"/>
              <w:cnfStyle w:val="000000100000" w:firstRow="0" w:lastRow="0" w:firstColumn="0" w:lastColumn="0" w:oddVBand="0" w:evenVBand="0" w:oddHBand="1" w:evenHBand="0" w:firstRowFirstColumn="0" w:firstRowLastColumn="0" w:lastRowFirstColumn="0" w:lastRowLastColumn="0"/>
            </w:pPr>
            <w:r>
              <w:t>Fournit une implémentation générique d’un gestionnaire d’état (historique des modifications)</w:t>
            </w:r>
          </w:p>
        </w:tc>
      </w:tr>
    </w:tbl>
    <w:p w:rsidR="00F4499D" w:rsidRDefault="00F4499D" w:rsidP="00F4499D"/>
    <w:p w:rsidR="00F4499D" w:rsidRDefault="00F4499D" w:rsidP="00F4499D">
      <w:pPr>
        <w:rPr>
          <w:rFonts w:asciiTheme="majorHAnsi" w:eastAsiaTheme="majorEastAsia" w:hAnsiTheme="majorHAnsi" w:cstheme="majorBidi"/>
          <w:color w:val="4F81BD" w:themeColor="accent1"/>
        </w:rPr>
      </w:pPr>
      <w:r>
        <w:br w:type="page"/>
      </w:r>
    </w:p>
    <w:p w:rsidR="007E0B43" w:rsidRDefault="007E0B43" w:rsidP="001645FE">
      <w:pPr>
        <w:pStyle w:val="Titre3"/>
      </w:pPr>
      <w:proofErr w:type="spellStart"/>
      <w:r>
        <w:lastRenderedPageBreak/>
        <w:t>PowerDesigner</w:t>
      </w:r>
      <w:proofErr w:type="spellEnd"/>
    </w:p>
    <w:p w:rsidR="00530E0D" w:rsidRDefault="00530E0D" w:rsidP="00530E0D">
      <w:r>
        <w:t xml:space="preserve">Le Template de langage </w:t>
      </w:r>
      <w:r w:rsidRPr="00530E0D">
        <w:rPr>
          <w:b/>
        </w:rPr>
        <w:t>Tpl_C</w:t>
      </w:r>
      <w:r>
        <w:rPr>
          <w:b/>
        </w:rPr>
        <w:t>Sharp</w:t>
      </w:r>
      <w:r w:rsidRPr="00530E0D">
        <w:rPr>
          <w:b/>
        </w:rPr>
        <w:t>.xol</w:t>
      </w:r>
      <w:r>
        <w:t xml:space="preserve">  propose la génération du diagramme de classes en code source exploitable par le compilateur C#.</w:t>
      </w:r>
    </w:p>
    <w:p w:rsidR="005017DF" w:rsidRDefault="005017DF" w:rsidP="001645FE">
      <w:pPr>
        <w:pStyle w:val="Titre4"/>
      </w:pPr>
      <w:r>
        <w:t>Options de génération</w:t>
      </w:r>
    </w:p>
    <w:tbl>
      <w:tblPr>
        <w:tblStyle w:val="Ombrageclair1"/>
        <w:tblW w:w="5000" w:type="pct"/>
        <w:tblLook w:val="04A0" w:firstRow="1" w:lastRow="0" w:firstColumn="1" w:lastColumn="0" w:noHBand="0" w:noVBand="1"/>
      </w:tblPr>
      <w:tblGrid>
        <w:gridCol w:w="2376"/>
        <w:gridCol w:w="2411"/>
        <w:gridCol w:w="4501"/>
      </w:tblGrid>
      <w:tr w:rsidR="005017DF" w:rsidTr="00B57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rsidR="005017DF" w:rsidRPr="00D42709" w:rsidRDefault="005017DF" w:rsidP="00B57300">
            <w:r>
              <w:t>Nom</w:t>
            </w:r>
          </w:p>
        </w:tc>
        <w:tc>
          <w:tcPr>
            <w:tcW w:w="1298" w:type="pct"/>
          </w:tcPr>
          <w:p w:rsidR="005017DF" w:rsidRPr="00D42709" w:rsidRDefault="005017DF" w:rsidP="00B57300">
            <w:pPr>
              <w:cnfStyle w:val="100000000000" w:firstRow="1" w:lastRow="0" w:firstColumn="0" w:lastColumn="0" w:oddVBand="0" w:evenVBand="0" w:oddHBand="0" w:evenHBand="0" w:firstRowFirstColumn="0" w:firstRowLastColumn="0" w:lastRowFirstColumn="0" w:lastRowLastColumn="0"/>
            </w:pPr>
            <w:r w:rsidRPr="00D42709">
              <w:t>Option</w:t>
            </w:r>
          </w:p>
        </w:tc>
        <w:tc>
          <w:tcPr>
            <w:tcW w:w="2424" w:type="pct"/>
          </w:tcPr>
          <w:p w:rsidR="005017DF" w:rsidRDefault="005017DF" w:rsidP="00B57300">
            <w:pPr>
              <w:cnfStyle w:val="100000000000" w:firstRow="1" w:lastRow="0" w:firstColumn="0" w:lastColumn="0" w:oddVBand="0" w:evenVBand="0" w:oddHBand="0" w:evenHBand="0" w:firstRowFirstColumn="0" w:firstRowLastColumn="0" w:lastRowFirstColumn="0" w:lastRowLastColumn="0"/>
            </w:pPr>
            <w:r>
              <w:t>Description</w:t>
            </w:r>
          </w:p>
        </w:tc>
      </w:tr>
      <w:tr w:rsidR="005017DF" w:rsidTr="00B57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rsidR="005017DF" w:rsidRPr="00A50A1C" w:rsidRDefault="005017DF" w:rsidP="00B57300">
            <w:proofErr w:type="spellStart"/>
            <w:r w:rsidRPr="00A50A1C">
              <w:t>namespace</w:t>
            </w:r>
            <w:proofErr w:type="spellEnd"/>
          </w:p>
        </w:tc>
        <w:tc>
          <w:tcPr>
            <w:tcW w:w="1298" w:type="pct"/>
          </w:tcPr>
          <w:p w:rsidR="005017DF" w:rsidRPr="00A50A1C" w:rsidRDefault="005017DF" w:rsidP="00B57300">
            <w:pPr>
              <w:cnfStyle w:val="000000100000" w:firstRow="0" w:lastRow="0" w:firstColumn="0" w:lastColumn="0" w:oddVBand="0" w:evenVBand="0" w:oddHBand="1" w:evenHBand="0" w:firstRowFirstColumn="0" w:firstRowLastColumn="0" w:lastRowFirstColumn="0" w:lastRowLastColumn="0"/>
            </w:pPr>
            <w:r w:rsidRPr="00A50A1C">
              <w:t>Espace de nom réservé pour le model</w:t>
            </w:r>
          </w:p>
        </w:tc>
        <w:tc>
          <w:tcPr>
            <w:tcW w:w="2424" w:type="pct"/>
          </w:tcPr>
          <w:p w:rsidR="005017DF" w:rsidRDefault="005017DF" w:rsidP="00B57300">
            <w:pPr>
              <w:cnfStyle w:val="000000100000" w:firstRow="0" w:lastRow="0" w:firstColumn="0" w:lastColumn="0" w:oddVBand="0" w:evenVBand="0" w:oddHBand="1" w:evenHBand="0" w:firstRowFirstColumn="0" w:firstRowLastColumn="0" w:lastRowFirstColumn="0" w:lastRowLastColumn="0"/>
            </w:pPr>
            <w:r>
              <w:t>Indique le « </w:t>
            </w:r>
            <w:proofErr w:type="spellStart"/>
            <w:r w:rsidRPr="00761E18">
              <w:rPr>
                <w:b/>
              </w:rPr>
              <w:t>namespace</w:t>
            </w:r>
            <w:proofErr w:type="spellEnd"/>
            <w:r>
              <w:t> » de base pour toutes les classes générées</w:t>
            </w:r>
          </w:p>
        </w:tc>
      </w:tr>
      <w:tr w:rsidR="005017DF" w:rsidTr="00B57300">
        <w:tc>
          <w:tcPr>
            <w:cnfStyle w:val="001000000000" w:firstRow="0" w:lastRow="0" w:firstColumn="1" w:lastColumn="0" w:oddVBand="0" w:evenVBand="0" w:oddHBand="0" w:evenHBand="0" w:firstRowFirstColumn="0" w:firstRowLastColumn="0" w:lastRowFirstColumn="0" w:lastRowLastColumn="0"/>
            <w:tcW w:w="1279" w:type="pct"/>
          </w:tcPr>
          <w:p w:rsidR="005017DF" w:rsidRPr="00A50A1C" w:rsidRDefault="005017DF" w:rsidP="00B57300">
            <w:proofErr w:type="spellStart"/>
            <w:r w:rsidRPr="00A50A1C">
              <w:t>serial_datatype</w:t>
            </w:r>
            <w:proofErr w:type="spellEnd"/>
          </w:p>
        </w:tc>
        <w:tc>
          <w:tcPr>
            <w:tcW w:w="1298" w:type="pct"/>
          </w:tcPr>
          <w:p w:rsidR="005017DF" w:rsidRPr="00A50A1C" w:rsidRDefault="005017DF" w:rsidP="00B57300">
            <w:pPr>
              <w:cnfStyle w:val="000000000000" w:firstRow="0" w:lastRow="0" w:firstColumn="0" w:lastColumn="0" w:oddVBand="0" w:evenVBand="0" w:oddHBand="0" w:evenHBand="0" w:firstRowFirstColumn="0" w:firstRowLastColumn="0" w:lastRowFirstColumn="0" w:lastRowLastColumn="0"/>
            </w:pPr>
            <w:r w:rsidRPr="00A50A1C">
              <w:t>Type de valeur associée au type Serial en base de données</w:t>
            </w:r>
          </w:p>
        </w:tc>
        <w:tc>
          <w:tcPr>
            <w:tcW w:w="2424" w:type="pct"/>
          </w:tcPr>
          <w:p w:rsidR="005017DF" w:rsidRDefault="005017DF" w:rsidP="00A635B4">
            <w:pPr>
              <w:cnfStyle w:val="000000000000" w:firstRow="0" w:lastRow="0" w:firstColumn="0" w:lastColumn="0" w:oddVBand="0" w:evenVBand="0" w:oddHBand="0" w:evenHBand="0" w:firstRowFirstColumn="0" w:firstRowLastColumn="0" w:lastRowFirstColumn="0" w:lastRowLastColumn="0"/>
            </w:pPr>
            <w:r>
              <w:t xml:space="preserve">Type de donnée C# a faire correspondre avec le type Serial du model de données conceptuel. Il s’agit des index auto incrémenté en base de données (généralement du type </w:t>
            </w:r>
            <w:r w:rsidR="00A635B4">
              <w:rPr>
                <w:b/>
              </w:rPr>
              <w:t xml:space="preserve">System.Int32 </w:t>
            </w:r>
            <w:r w:rsidR="00A635B4" w:rsidRPr="00A635B4">
              <w:t>ou</w:t>
            </w:r>
            <w:r w:rsidR="00A635B4">
              <w:rPr>
                <w:b/>
              </w:rPr>
              <w:t xml:space="preserve"> System.Int64</w:t>
            </w:r>
            <w:r>
              <w:t xml:space="preserve"> suivant l’architecture de la </w:t>
            </w:r>
            <w:r w:rsidR="00A635B4">
              <w:t>base de données</w:t>
            </w:r>
            <w:r>
              <w:t>).</w:t>
            </w:r>
          </w:p>
        </w:tc>
      </w:tr>
      <w:tr w:rsidR="005017DF" w:rsidTr="00B57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rsidR="005017DF" w:rsidRPr="00A50A1C" w:rsidRDefault="005017DF" w:rsidP="00B57300">
            <w:proofErr w:type="spellStart"/>
            <w:r w:rsidRPr="00A50A1C">
              <w:t>useDotNetValidation</w:t>
            </w:r>
            <w:proofErr w:type="spellEnd"/>
          </w:p>
        </w:tc>
        <w:tc>
          <w:tcPr>
            <w:tcW w:w="1298" w:type="pct"/>
          </w:tcPr>
          <w:p w:rsidR="005017DF" w:rsidRPr="00A50A1C" w:rsidRDefault="005017DF" w:rsidP="00B57300">
            <w:pPr>
              <w:cnfStyle w:val="000000100000" w:firstRow="0" w:lastRow="0" w:firstColumn="0" w:lastColumn="0" w:oddVBand="0" w:evenVBand="0" w:oddHBand="1" w:evenHBand="0" w:firstRowFirstColumn="0" w:firstRowLastColumn="0" w:lastRowFirstColumn="0" w:lastRowLastColumn="0"/>
            </w:pPr>
            <w:r w:rsidRPr="00A50A1C">
              <w:t>Implémenter l’interface de validation .Net</w:t>
            </w:r>
          </w:p>
        </w:tc>
        <w:tc>
          <w:tcPr>
            <w:tcW w:w="2424" w:type="pct"/>
          </w:tcPr>
          <w:p w:rsidR="005017DF" w:rsidRDefault="005017DF" w:rsidP="00B57300">
            <w:pPr>
              <w:cnfStyle w:val="000000100000" w:firstRow="0" w:lastRow="0" w:firstColumn="0" w:lastColumn="0" w:oddVBand="0" w:evenVBand="0" w:oddHBand="1" w:evenHBand="0" w:firstRowFirstColumn="0" w:firstRowLastColumn="0" w:lastRowFirstColumn="0" w:lastRowLastColumn="0"/>
            </w:pPr>
            <w:r>
              <w:t>Implémente également l’interface standard</w:t>
            </w:r>
            <w:r w:rsidRPr="00BA7031">
              <w:rPr>
                <w:b/>
              </w:rPr>
              <w:t xml:space="preserve"> </w:t>
            </w:r>
            <w:proofErr w:type="spellStart"/>
            <w:r w:rsidRPr="00BA7031">
              <w:rPr>
                <w:b/>
              </w:rPr>
              <w:t>IDataErrorInfo</w:t>
            </w:r>
            <w:proofErr w:type="spellEnd"/>
            <w:r>
              <w:rPr>
                <w:b/>
              </w:rPr>
              <w:t xml:space="preserve"> </w:t>
            </w:r>
            <w:r w:rsidRPr="00F8649C">
              <w:t xml:space="preserve">pour les entités </w:t>
            </w:r>
            <w:proofErr w:type="spellStart"/>
            <w:r w:rsidRPr="00F8649C">
              <w:t>validable</w:t>
            </w:r>
            <w:proofErr w:type="spellEnd"/>
            <w:r w:rsidR="000664AD">
              <w:t xml:space="preserve"> (stéréotype)</w:t>
            </w:r>
            <w:r w:rsidRPr="00F8649C">
              <w:t>.</w:t>
            </w:r>
          </w:p>
        </w:tc>
      </w:tr>
      <w:tr w:rsidR="005017DF" w:rsidTr="00B57300">
        <w:tc>
          <w:tcPr>
            <w:cnfStyle w:val="001000000000" w:firstRow="0" w:lastRow="0" w:firstColumn="1" w:lastColumn="0" w:oddVBand="0" w:evenVBand="0" w:oddHBand="0" w:evenHBand="0" w:firstRowFirstColumn="0" w:firstRowLastColumn="0" w:lastRowFirstColumn="0" w:lastRowLastColumn="0"/>
            <w:tcW w:w="1279" w:type="pct"/>
          </w:tcPr>
          <w:p w:rsidR="005017DF" w:rsidRPr="00A50A1C" w:rsidRDefault="005017DF" w:rsidP="00B57300">
            <w:proofErr w:type="spellStart"/>
            <w:r>
              <w:t>useWPF</w:t>
            </w:r>
            <w:proofErr w:type="spellEnd"/>
          </w:p>
        </w:tc>
        <w:tc>
          <w:tcPr>
            <w:tcW w:w="1298" w:type="pct"/>
          </w:tcPr>
          <w:p w:rsidR="005017DF" w:rsidRPr="00A50A1C" w:rsidRDefault="005017DF" w:rsidP="00B57300">
            <w:pPr>
              <w:cnfStyle w:val="000000000000" w:firstRow="0" w:lastRow="0" w:firstColumn="0" w:lastColumn="0" w:oddVBand="0" w:evenVBand="0" w:oddHBand="0" w:evenHBand="0" w:firstRowFirstColumn="0" w:firstRowLastColumn="0" w:lastRowFirstColumn="0" w:lastRowLastColumn="0"/>
            </w:pPr>
            <w:r>
              <w:t xml:space="preserve">Exporter le code pour Windows </w:t>
            </w:r>
            <w:proofErr w:type="spellStart"/>
            <w:r>
              <w:t>presentation</w:t>
            </w:r>
            <w:proofErr w:type="spellEnd"/>
            <w:r>
              <w:t xml:space="preserve"> </w:t>
            </w:r>
            <w:proofErr w:type="spellStart"/>
            <w:r>
              <w:t>fundation</w:t>
            </w:r>
            <w:proofErr w:type="spellEnd"/>
          </w:p>
        </w:tc>
        <w:tc>
          <w:tcPr>
            <w:tcW w:w="2424" w:type="pct"/>
          </w:tcPr>
          <w:p w:rsidR="005017DF" w:rsidRDefault="005017DF" w:rsidP="00B57300">
            <w:pPr>
              <w:cnfStyle w:val="000000000000" w:firstRow="0" w:lastRow="0" w:firstColumn="0" w:lastColumn="0" w:oddVBand="0" w:evenVBand="0" w:oddHBand="0" w:evenHBand="0" w:firstRowFirstColumn="0" w:firstRowLastColumn="0" w:lastRowFirstColumn="0" w:lastRowLastColumn="0"/>
            </w:pPr>
            <w:r>
              <w:t>Exporte les vues, convertisseurs et autres code pour les applications Windows basé sur WPF.</w:t>
            </w:r>
          </w:p>
          <w:p w:rsidR="00CD553F" w:rsidRDefault="00CD553F" w:rsidP="00B57300">
            <w:pPr>
              <w:cnfStyle w:val="000000000000" w:firstRow="0" w:lastRow="0" w:firstColumn="0" w:lastColumn="0" w:oddVBand="0" w:evenVBand="0" w:oddHBand="0" w:evenHBand="0" w:firstRowFirstColumn="0" w:firstRowLastColumn="0" w:lastRowFirstColumn="0" w:lastRowLastColumn="0"/>
            </w:pPr>
            <w:r w:rsidRPr="00654616">
              <w:rPr>
                <w:b/>
                <w:color w:val="FF0000"/>
              </w:rPr>
              <w:t>Note : La génération des vues éditables requière une référence à la librairie « Xceed.WPF.Toolkit »</w:t>
            </w:r>
          </w:p>
        </w:tc>
      </w:tr>
    </w:tbl>
    <w:p w:rsidR="00E563DE" w:rsidRDefault="00E563DE" w:rsidP="005017DF">
      <w:pPr>
        <w:rPr>
          <w:rFonts w:asciiTheme="majorHAnsi" w:eastAsiaTheme="majorEastAsia" w:hAnsiTheme="majorHAnsi" w:cstheme="majorBidi"/>
          <w:color w:val="4F81BD" w:themeColor="accent1"/>
          <w:sz w:val="26"/>
          <w:szCs w:val="26"/>
        </w:rPr>
      </w:pPr>
      <w:r>
        <w:br w:type="page"/>
      </w:r>
    </w:p>
    <w:p w:rsidR="00697FB5" w:rsidRDefault="00697FB5" w:rsidP="00697FB5">
      <w:pPr>
        <w:pStyle w:val="Titre1"/>
      </w:pPr>
      <w:bookmarkStart w:id="22" w:name="_Toc433295961"/>
      <w:r>
        <w:lastRenderedPageBreak/>
        <w:t xml:space="preserve">Génération avec </w:t>
      </w:r>
      <w:proofErr w:type="spellStart"/>
      <w:r>
        <w:t>PowerDesigner</w:t>
      </w:r>
      <w:bookmarkEnd w:id="22"/>
      <w:proofErr w:type="spellEnd"/>
    </w:p>
    <w:p w:rsidR="003E6547" w:rsidRDefault="003E6547" w:rsidP="003E6547">
      <w:r>
        <w:t xml:space="preserve">Cette section </w:t>
      </w:r>
      <w:r w:rsidR="00697FB5">
        <w:t xml:space="preserve">est un support </w:t>
      </w:r>
      <w:r>
        <w:t xml:space="preserve">à l’outil de modélisation </w:t>
      </w:r>
      <w:proofErr w:type="spellStart"/>
      <w:r w:rsidR="00697FB5">
        <w:t>PowerDesigner</w:t>
      </w:r>
      <w:proofErr w:type="spellEnd"/>
      <w:r w:rsidR="00697FB5">
        <w:t xml:space="preserve">. </w:t>
      </w:r>
      <w:r>
        <w:t>Les</w:t>
      </w:r>
      <w:r w:rsidR="00697FB5">
        <w:t xml:space="preserve"> </w:t>
      </w:r>
      <w:proofErr w:type="spellStart"/>
      <w:r>
        <w:t>Templates</w:t>
      </w:r>
      <w:proofErr w:type="spellEnd"/>
      <w:r w:rsidR="00697FB5">
        <w:t xml:space="preserve"> </w:t>
      </w:r>
      <w:r>
        <w:t>développés dans les implémentations existantes ont pour but de</w:t>
      </w:r>
      <w:r w:rsidR="00697FB5">
        <w:t xml:space="preserve"> générer </w:t>
      </w:r>
      <w:r>
        <w:t>le</w:t>
      </w:r>
      <w:r w:rsidR="00697FB5">
        <w:t xml:space="preserve"> code correspondant au</w:t>
      </w:r>
      <w:r>
        <w:t>x modè</w:t>
      </w:r>
      <w:r w:rsidR="00697FB5">
        <w:t>l</w:t>
      </w:r>
      <w:r>
        <w:t>es</w:t>
      </w:r>
      <w:r w:rsidR="00697FB5">
        <w:t xml:space="preserve"> de données et</w:t>
      </w:r>
      <w:r>
        <w:t xml:space="preserve"> à</w:t>
      </w:r>
      <w:r w:rsidR="00697FB5">
        <w:t xml:space="preserve"> l’architecture </w:t>
      </w:r>
      <w:r>
        <w:t>cliente.</w:t>
      </w:r>
    </w:p>
    <w:p w:rsidR="002B4745" w:rsidRDefault="003E6547" w:rsidP="003E6547">
      <w:r>
        <w:t xml:space="preserve">L’utilisation d’un outil de modélisation tel que </w:t>
      </w:r>
      <w:proofErr w:type="spellStart"/>
      <w:r>
        <w:t>PowerDesigner</w:t>
      </w:r>
      <w:proofErr w:type="spellEnd"/>
      <w:r>
        <w:t xml:space="preserve"> n’est pas indispensable mais permet un </w:t>
      </w:r>
      <w:r w:rsidR="00697FB5">
        <w:t xml:space="preserve">gain de temps </w:t>
      </w:r>
      <w:r>
        <w:t xml:space="preserve">et de pérennité pour </w:t>
      </w:r>
      <w:r w:rsidR="00697FB5">
        <w:t xml:space="preserve">le </w:t>
      </w:r>
      <w:r>
        <w:t>projet</w:t>
      </w:r>
      <w:r w:rsidR="002B4745">
        <w:t>.</w:t>
      </w:r>
    </w:p>
    <w:p w:rsidR="00697FB5" w:rsidRDefault="003E6547" w:rsidP="003E6547">
      <w:r>
        <w:t xml:space="preserve">Notez que le </w:t>
      </w:r>
      <w:r w:rsidR="00697FB5">
        <w:t xml:space="preserve">code généré </w:t>
      </w:r>
      <w:r>
        <w:t>reste</w:t>
      </w:r>
      <w:r w:rsidR="00697FB5">
        <w:t xml:space="preserve"> totalement </w:t>
      </w:r>
      <w:r>
        <w:t>indépendant du logiciel</w:t>
      </w:r>
      <w:r w:rsidR="00697FB5">
        <w:t xml:space="preserve"> dans le cas ou </w:t>
      </w:r>
      <w:proofErr w:type="spellStart"/>
      <w:r w:rsidR="00697FB5">
        <w:t>PowerDesigner</w:t>
      </w:r>
      <w:proofErr w:type="spellEnd"/>
      <w:r w:rsidR="00697FB5">
        <w:t xml:space="preserve"> ne serait plus utilisé.</w:t>
      </w:r>
      <w:r w:rsidR="001E2B45">
        <w:t xml:space="preserve"> Dans ce cas un logiciel de substitution ou le programmeur reprendra </w:t>
      </w:r>
      <w:r w:rsidR="001268A0">
        <w:t xml:space="preserve">l’édition du </w:t>
      </w:r>
      <w:r w:rsidR="001E2B45">
        <w:t>code générique.</w:t>
      </w:r>
    </w:p>
    <w:p w:rsidR="00D34BA5" w:rsidRDefault="00D34BA5" w:rsidP="00181007">
      <w:pPr>
        <w:pStyle w:val="Titre2"/>
      </w:pPr>
      <w:bookmarkStart w:id="23" w:name="_Toc433295962"/>
      <w:r>
        <w:t>Type de projet</w:t>
      </w:r>
      <w:bookmarkEnd w:id="23"/>
    </w:p>
    <w:p w:rsidR="00D34BA5" w:rsidRDefault="00D34BA5" w:rsidP="00D34BA5">
      <w:r>
        <w:t>Suivant le but recherché plusieurs méthodes existent.</w:t>
      </w:r>
    </w:p>
    <w:p w:rsidR="00D34BA5" w:rsidRPr="00D34BA5" w:rsidRDefault="00D34BA5" w:rsidP="00D34BA5">
      <w:pPr>
        <w:rPr>
          <w:u w:val="single"/>
        </w:rPr>
      </w:pPr>
      <w:r w:rsidRPr="00D34BA5">
        <w:rPr>
          <w:u w:val="single"/>
        </w:rPr>
        <w:t xml:space="preserve">La base de données </w:t>
      </w:r>
      <w:r>
        <w:rPr>
          <w:u w:val="single"/>
        </w:rPr>
        <w:t>et l’</w:t>
      </w:r>
      <w:r w:rsidRPr="00D34BA5">
        <w:rPr>
          <w:u w:val="single"/>
        </w:rPr>
        <w:t>application </w:t>
      </w:r>
      <w:r w:rsidR="00B606A6">
        <w:rPr>
          <w:u w:val="single"/>
        </w:rPr>
        <w:t>sont</w:t>
      </w:r>
      <w:r>
        <w:rPr>
          <w:u w:val="single"/>
        </w:rPr>
        <w:t xml:space="preserve"> crée</w:t>
      </w:r>
      <w:r w:rsidR="00B606A6">
        <w:rPr>
          <w:u w:val="single"/>
        </w:rPr>
        <w:t>s</w:t>
      </w:r>
      <w:r>
        <w:rPr>
          <w:u w:val="single"/>
        </w:rPr>
        <w:t xml:space="preserve"> </w:t>
      </w:r>
      <w:r w:rsidR="00B606A6">
        <w:rPr>
          <w:u w:val="single"/>
        </w:rPr>
        <w:t xml:space="preserve">sur la base d’un </w:t>
      </w:r>
      <w:r>
        <w:rPr>
          <w:u w:val="single"/>
        </w:rPr>
        <w:t>model de données</w:t>
      </w:r>
      <w:r w:rsidR="00B606A6">
        <w:rPr>
          <w:u w:val="single"/>
        </w:rPr>
        <w:t xml:space="preserve"> commun</w:t>
      </w:r>
      <w:r w:rsidRPr="00D34BA5">
        <w:rPr>
          <w:u w:val="single"/>
        </w:rPr>
        <w:t>:</w:t>
      </w:r>
    </w:p>
    <w:p w:rsidR="00D34BA5" w:rsidRDefault="00D34BA5" w:rsidP="00D34BA5">
      <w:pPr>
        <w:pStyle w:val="Paragraphedeliste"/>
        <w:numPr>
          <w:ilvl w:val="0"/>
          <w:numId w:val="17"/>
        </w:numPr>
        <w:ind w:left="502"/>
      </w:pPr>
      <w:r>
        <w:t xml:space="preserve">Créer un </w:t>
      </w:r>
      <w:r w:rsidRPr="00D34BA5">
        <w:rPr>
          <w:u w:val="single"/>
        </w:rPr>
        <w:t>model générique de données</w:t>
      </w:r>
      <w:r>
        <w:t xml:space="preserve"> (c’est celui-ci qui sera mis à jour en cas de modification du model)</w:t>
      </w:r>
    </w:p>
    <w:p w:rsidR="00D34BA5" w:rsidRDefault="00D34BA5" w:rsidP="00D34BA5">
      <w:pPr>
        <w:pStyle w:val="Paragraphedeliste"/>
        <w:numPr>
          <w:ilvl w:val="0"/>
          <w:numId w:val="17"/>
        </w:numPr>
        <w:ind w:left="502"/>
      </w:pPr>
      <w:r>
        <w:t>Générer un model physique de données</w:t>
      </w:r>
    </w:p>
    <w:p w:rsidR="00D34BA5" w:rsidRDefault="00D34BA5" w:rsidP="00D34BA5">
      <w:pPr>
        <w:pStyle w:val="Paragraphedeliste"/>
        <w:numPr>
          <w:ilvl w:val="0"/>
          <w:numId w:val="17"/>
        </w:numPr>
        <w:ind w:left="502"/>
      </w:pPr>
      <w:r>
        <w:t>Générer un model orienté objet</w:t>
      </w:r>
    </w:p>
    <w:p w:rsidR="00D34BA5" w:rsidRPr="00D34BA5" w:rsidRDefault="00B606A6" w:rsidP="00D34BA5">
      <w:pPr>
        <w:rPr>
          <w:u w:val="single"/>
        </w:rPr>
      </w:pPr>
      <w:r>
        <w:rPr>
          <w:u w:val="single"/>
        </w:rPr>
        <w:t xml:space="preserve">L’application est développée autour d’une </w:t>
      </w:r>
      <w:r w:rsidR="00D34BA5" w:rsidRPr="00D34BA5">
        <w:rPr>
          <w:u w:val="single"/>
        </w:rPr>
        <w:t xml:space="preserve">base de données </w:t>
      </w:r>
      <w:r w:rsidR="00D34BA5">
        <w:rPr>
          <w:u w:val="single"/>
        </w:rPr>
        <w:t>exist</w:t>
      </w:r>
      <w:r>
        <w:rPr>
          <w:u w:val="single"/>
        </w:rPr>
        <w:t>ante</w:t>
      </w:r>
      <w:r w:rsidR="00D34BA5" w:rsidRPr="00D34BA5">
        <w:rPr>
          <w:u w:val="single"/>
        </w:rPr>
        <w:t>:</w:t>
      </w:r>
    </w:p>
    <w:p w:rsidR="00D34BA5" w:rsidRDefault="00D34BA5" w:rsidP="00D34BA5">
      <w:pPr>
        <w:pStyle w:val="Paragraphedeliste"/>
        <w:numPr>
          <w:ilvl w:val="0"/>
          <w:numId w:val="17"/>
        </w:numPr>
        <w:ind w:left="502"/>
      </w:pPr>
      <w:r>
        <w:t xml:space="preserve">Créer un </w:t>
      </w:r>
      <w:r w:rsidRPr="00D34BA5">
        <w:rPr>
          <w:u w:val="single"/>
        </w:rPr>
        <w:t>model orienté objet</w:t>
      </w:r>
      <w:r w:rsidRPr="00D34BA5">
        <w:t xml:space="preserve"> </w:t>
      </w:r>
      <w:r>
        <w:t>et faire corresponde les noms des champs et  tables avec la base de données existante (voir persistance)</w:t>
      </w:r>
    </w:p>
    <w:p w:rsidR="00D34BA5" w:rsidRPr="00D34BA5" w:rsidRDefault="00B606A6" w:rsidP="00D34BA5">
      <w:pPr>
        <w:rPr>
          <w:u w:val="single"/>
        </w:rPr>
      </w:pPr>
      <w:r>
        <w:rPr>
          <w:u w:val="single"/>
        </w:rPr>
        <w:t xml:space="preserve">La </w:t>
      </w:r>
      <w:r w:rsidRPr="00D34BA5">
        <w:rPr>
          <w:u w:val="single"/>
        </w:rPr>
        <w:t xml:space="preserve">base de données </w:t>
      </w:r>
      <w:r>
        <w:rPr>
          <w:u w:val="single"/>
        </w:rPr>
        <w:t>est développée autour d’une application existante</w:t>
      </w:r>
      <w:r w:rsidR="00D34BA5" w:rsidRPr="00D34BA5">
        <w:rPr>
          <w:u w:val="single"/>
        </w:rPr>
        <w:t>:</w:t>
      </w:r>
    </w:p>
    <w:p w:rsidR="00D34BA5" w:rsidRPr="00422E36" w:rsidRDefault="00D34BA5" w:rsidP="00D34BA5">
      <w:pPr>
        <w:pStyle w:val="Paragraphedeliste"/>
        <w:numPr>
          <w:ilvl w:val="0"/>
          <w:numId w:val="17"/>
        </w:numPr>
        <w:ind w:left="502"/>
      </w:pPr>
      <w:r>
        <w:t xml:space="preserve">Créer un </w:t>
      </w:r>
      <w:r w:rsidRPr="00D34BA5">
        <w:rPr>
          <w:u w:val="single"/>
        </w:rPr>
        <w:t>model physique de données</w:t>
      </w:r>
      <w:r>
        <w:t xml:space="preserve"> et faire corresponde les noms des champs et  tables </w:t>
      </w:r>
      <w:r w:rsidR="00B606A6">
        <w:t>dans</w:t>
      </w:r>
      <w:r w:rsidR="006C4E9A">
        <w:t xml:space="preserve"> le model de </w:t>
      </w:r>
      <w:r w:rsidR="000578D6">
        <w:t>l’application</w:t>
      </w:r>
      <w:r>
        <w:t xml:space="preserve"> existante </w:t>
      </w:r>
    </w:p>
    <w:p w:rsidR="00697FB5" w:rsidRDefault="000B6008" w:rsidP="00697FB5">
      <w:pPr>
        <w:pStyle w:val="Titre2"/>
      </w:pPr>
      <w:bookmarkStart w:id="24" w:name="_Toc433295963"/>
      <w:proofErr w:type="spellStart"/>
      <w:r>
        <w:t>Templates</w:t>
      </w:r>
      <w:bookmarkEnd w:id="24"/>
      <w:proofErr w:type="spellEnd"/>
    </w:p>
    <w:p w:rsidR="00697FB5" w:rsidRDefault="00697FB5" w:rsidP="00697FB5">
      <w:r>
        <w:t>Ce tableau résume les modèles cibles d’applications :</w:t>
      </w:r>
    </w:p>
    <w:tbl>
      <w:tblPr>
        <w:tblStyle w:val="Ombrageclair1"/>
        <w:tblW w:w="0" w:type="auto"/>
        <w:tblLook w:val="04A0" w:firstRow="1" w:lastRow="0" w:firstColumn="1" w:lastColumn="0" w:noHBand="0" w:noVBand="1"/>
      </w:tblPr>
      <w:tblGrid>
        <w:gridCol w:w="1951"/>
        <w:gridCol w:w="1418"/>
        <w:gridCol w:w="1842"/>
        <w:gridCol w:w="2835"/>
        <w:gridCol w:w="1242"/>
      </w:tblGrid>
      <w:tr w:rsidR="00697FB5" w:rsidTr="0003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97FB5" w:rsidRDefault="00697FB5" w:rsidP="00323388">
            <w:r>
              <w:t>Langage</w:t>
            </w:r>
          </w:p>
        </w:tc>
        <w:tc>
          <w:tcPr>
            <w:tcW w:w="1418" w:type="dxa"/>
          </w:tcPr>
          <w:p w:rsidR="00697FB5" w:rsidRDefault="00697FB5" w:rsidP="00323388">
            <w:pPr>
              <w:cnfStyle w:val="100000000000" w:firstRow="1" w:lastRow="0" w:firstColumn="0" w:lastColumn="0" w:oddVBand="0" w:evenVBand="0" w:oddHBand="0" w:evenHBand="0" w:firstRowFirstColumn="0" w:firstRowLastColumn="0" w:lastRowFirstColumn="0" w:lastRowLastColumn="0"/>
            </w:pPr>
            <w:r>
              <w:t>Version</w:t>
            </w:r>
          </w:p>
        </w:tc>
        <w:tc>
          <w:tcPr>
            <w:tcW w:w="1842" w:type="dxa"/>
          </w:tcPr>
          <w:p w:rsidR="00697FB5" w:rsidRDefault="00697FB5" w:rsidP="00323388">
            <w:pPr>
              <w:cnfStyle w:val="100000000000" w:firstRow="1" w:lastRow="0" w:firstColumn="0" w:lastColumn="0" w:oddVBand="0" w:evenVBand="0" w:oddHBand="0" w:evenHBand="0" w:firstRowFirstColumn="0" w:firstRowLastColumn="0" w:lastRowFirstColumn="0" w:lastRowLastColumn="0"/>
            </w:pPr>
            <w:r>
              <w:t>Framework</w:t>
            </w:r>
          </w:p>
        </w:tc>
        <w:tc>
          <w:tcPr>
            <w:tcW w:w="2835" w:type="dxa"/>
          </w:tcPr>
          <w:p w:rsidR="00697FB5" w:rsidRDefault="00697FB5" w:rsidP="000B6008">
            <w:pPr>
              <w:cnfStyle w:val="100000000000" w:firstRow="1" w:lastRow="0" w:firstColumn="0" w:lastColumn="0" w:oddVBand="0" w:evenVBand="0" w:oddHBand="0" w:evenHBand="0" w:firstRowFirstColumn="0" w:firstRowLastColumn="0" w:lastRowFirstColumn="0" w:lastRowLastColumn="0"/>
            </w:pPr>
            <w:r>
              <w:t>Fichier</w:t>
            </w:r>
            <w:r w:rsidR="000B6008">
              <w:t xml:space="preserve"> Template</w:t>
            </w:r>
          </w:p>
        </w:tc>
        <w:tc>
          <w:tcPr>
            <w:tcW w:w="1242" w:type="dxa"/>
          </w:tcPr>
          <w:p w:rsidR="00697FB5" w:rsidRDefault="00697FB5" w:rsidP="00034FCE">
            <w:pPr>
              <w:cnfStyle w:val="100000000000" w:firstRow="1" w:lastRow="0" w:firstColumn="0" w:lastColumn="0" w:oddVBand="0" w:evenVBand="0" w:oddHBand="0" w:evenHBand="0" w:firstRowFirstColumn="0" w:firstRowLastColumn="0" w:lastRowFirstColumn="0" w:lastRowLastColumn="0"/>
            </w:pPr>
            <w:r>
              <w:t>Modèle</w:t>
            </w:r>
          </w:p>
        </w:tc>
      </w:tr>
      <w:tr w:rsidR="00697FB5" w:rsidTr="000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97FB5" w:rsidRPr="00E623B1" w:rsidRDefault="00697FB5" w:rsidP="00323388">
            <w:pPr>
              <w:rPr>
                <w:b w:val="0"/>
              </w:rPr>
            </w:pPr>
            <w:r w:rsidRPr="00E623B1">
              <w:rPr>
                <w:b w:val="0"/>
              </w:rPr>
              <w:t>C#</w:t>
            </w:r>
          </w:p>
        </w:tc>
        <w:tc>
          <w:tcPr>
            <w:tcW w:w="1418" w:type="dxa"/>
          </w:tcPr>
          <w:p w:rsidR="00697FB5" w:rsidRDefault="0076508A" w:rsidP="00323388">
            <w:pPr>
              <w:cnfStyle w:val="000000100000" w:firstRow="0" w:lastRow="0" w:firstColumn="0" w:lastColumn="0" w:oddVBand="0" w:evenVBand="0" w:oddHBand="1" w:evenHBand="0" w:firstRowFirstColumn="0" w:firstRowLastColumn="0" w:lastRowFirstColumn="0" w:lastRowLastColumn="0"/>
            </w:pPr>
            <w:r>
              <w:t>5.0</w:t>
            </w:r>
          </w:p>
        </w:tc>
        <w:tc>
          <w:tcPr>
            <w:tcW w:w="1842" w:type="dxa"/>
          </w:tcPr>
          <w:p w:rsidR="00697FB5" w:rsidRPr="00E623B1" w:rsidRDefault="00697FB5" w:rsidP="00323388">
            <w:pPr>
              <w:cnfStyle w:val="000000100000" w:firstRow="0" w:lastRow="0" w:firstColumn="0" w:lastColumn="0" w:oddVBand="0" w:evenVBand="0" w:oddHBand="1" w:evenHBand="0" w:firstRowFirstColumn="0" w:firstRowLastColumn="0" w:lastRowFirstColumn="0" w:lastRowLastColumn="0"/>
            </w:pPr>
            <w:r>
              <w:t>-</w:t>
            </w:r>
            <w:bookmarkStart w:id="25" w:name="_GoBack"/>
            <w:bookmarkEnd w:id="25"/>
          </w:p>
        </w:tc>
        <w:tc>
          <w:tcPr>
            <w:tcW w:w="2835" w:type="dxa"/>
          </w:tcPr>
          <w:p w:rsidR="00697FB5" w:rsidRPr="00E623B1" w:rsidRDefault="00697FB5" w:rsidP="00323388">
            <w:pPr>
              <w:cnfStyle w:val="000000100000" w:firstRow="0" w:lastRow="0" w:firstColumn="0" w:lastColumn="0" w:oddVBand="0" w:evenVBand="0" w:oddHBand="1" w:evenHBand="0" w:firstRowFirstColumn="0" w:firstRowLastColumn="0" w:lastRowFirstColumn="0" w:lastRowLastColumn="0"/>
            </w:pPr>
            <w:r w:rsidRPr="002348DD">
              <w:t>Tpl_CSharpApp.xol</w:t>
            </w:r>
          </w:p>
        </w:tc>
        <w:tc>
          <w:tcPr>
            <w:tcW w:w="1242" w:type="dxa"/>
          </w:tcPr>
          <w:p w:rsidR="00697FB5" w:rsidRPr="00E623B1" w:rsidRDefault="00697FB5" w:rsidP="00323388">
            <w:pPr>
              <w:cnfStyle w:val="000000100000" w:firstRow="0" w:lastRow="0" w:firstColumn="0" w:lastColumn="0" w:oddVBand="0" w:evenVBand="0" w:oddHBand="1" w:evenHBand="0" w:firstRowFirstColumn="0" w:firstRowLastColumn="0" w:lastRowFirstColumn="0" w:lastRowLastColumn="0"/>
            </w:pPr>
            <w:r w:rsidRPr="00E623B1">
              <w:t>OOM</w:t>
            </w:r>
          </w:p>
        </w:tc>
      </w:tr>
      <w:tr w:rsidR="00697FB5" w:rsidTr="00034FCE">
        <w:tc>
          <w:tcPr>
            <w:cnfStyle w:val="001000000000" w:firstRow="0" w:lastRow="0" w:firstColumn="1" w:lastColumn="0" w:oddVBand="0" w:evenVBand="0" w:oddHBand="0" w:evenHBand="0" w:firstRowFirstColumn="0" w:firstRowLastColumn="0" w:lastRowFirstColumn="0" w:lastRowLastColumn="0"/>
            <w:tcW w:w="1951" w:type="dxa"/>
          </w:tcPr>
          <w:p w:rsidR="00697FB5" w:rsidRPr="00E623B1" w:rsidRDefault="00697FB5" w:rsidP="00323388">
            <w:pPr>
              <w:rPr>
                <w:b w:val="0"/>
              </w:rPr>
            </w:pPr>
            <w:r w:rsidRPr="00E623B1">
              <w:rPr>
                <w:b w:val="0"/>
              </w:rPr>
              <w:t>C#</w:t>
            </w:r>
          </w:p>
        </w:tc>
        <w:tc>
          <w:tcPr>
            <w:tcW w:w="1418" w:type="dxa"/>
          </w:tcPr>
          <w:p w:rsidR="00697FB5" w:rsidRPr="00E623B1" w:rsidRDefault="0076508A" w:rsidP="00323388">
            <w:pPr>
              <w:cnfStyle w:val="000000000000" w:firstRow="0" w:lastRow="0" w:firstColumn="0" w:lastColumn="0" w:oddVBand="0" w:evenVBand="0" w:oddHBand="0" w:evenHBand="0" w:firstRowFirstColumn="0" w:firstRowLastColumn="0" w:lastRowFirstColumn="0" w:lastRowLastColumn="0"/>
            </w:pPr>
            <w:r>
              <w:t>5.0</w:t>
            </w:r>
          </w:p>
        </w:tc>
        <w:tc>
          <w:tcPr>
            <w:tcW w:w="1842" w:type="dxa"/>
          </w:tcPr>
          <w:p w:rsidR="00697FB5" w:rsidRPr="00E623B1" w:rsidRDefault="00697FB5" w:rsidP="00323388">
            <w:pPr>
              <w:cnfStyle w:val="000000000000" w:firstRow="0" w:lastRow="0" w:firstColumn="0" w:lastColumn="0" w:oddVBand="0" w:evenVBand="0" w:oddHBand="0" w:evenHBand="0" w:firstRowFirstColumn="0" w:firstRowLastColumn="0" w:lastRowFirstColumn="0" w:lastRowLastColumn="0"/>
            </w:pPr>
            <w:r w:rsidRPr="00E623B1">
              <w:t xml:space="preserve">.Net </w:t>
            </w:r>
          </w:p>
        </w:tc>
        <w:tc>
          <w:tcPr>
            <w:tcW w:w="2835" w:type="dxa"/>
          </w:tcPr>
          <w:p w:rsidR="00697FB5" w:rsidRPr="00E623B1" w:rsidRDefault="00697FB5" w:rsidP="00323388">
            <w:pPr>
              <w:cnfStyle w:val="000000000000" w:firstRow="0" w:lastRow="0" w:firstColumn="0" w:lastColumn="0" w:oddVBand="0" w:evenVBand="0" w:oddHBand="0" w:evenHBand="0" w:firstRowFirstColumn="0" w:firstRowLastColumn="0" w:lastRowFirstColumn="0" w:lastRowLastColumn="0"/>
            </w:pPr>
            <w:r w:rsidRPr="002348DD">
              <w:t>Tpl_CSharpApp.xol</w:t>
            </w:r>
          </w:p>
        </w:tc>
        <w:tc>
          <w:tcPr>
            <w:tcW w:w="1242" w:type="dxa"/>
          </w:tcPr>
          <w:p w:rsidR="00697FB5" w:rsidRPr="00E623B1" w:rsidRDefault="00697FB5" w:rsidP="00323388">
            <w:pPr>
              <w:cnfStyle w:val="000000000000" w:firstRow="0" w:lastRow="0" w:firstColumn="0" w:lastColumn="0" w:oddVBand="0" w:evenVBand="0" w:oddHBand="0" w:evenHBand="0" w:firstRowFirstColumn="0" w:firstRowLastColumn="0" w:lastRowFirstColumn="0" w:lastRowLastColumn="0"/>
            </w:pPr>
            <w:r w:rsidRPr="00E623B1">
              <w:t>OOM</w:t>
            </w:r>
          </w:p>
        </w:tc>
      </w:tr>
      <w:tr w:rsidR="00697FB5" w:rsidTr="0003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97FB5" w:rsidRPr="00E623B1" w:rsidRDefault="00697FB5" w:rsidP="00323388">
            <w:pPr>
              <w:rPr>
                <w:b w:val="0"/>
              </w:rPr>
            </w:pPr>
            <w:r w:rsidRPr="00E623B1">
              <w:rPr>
                <w:b w:val="0"/>
              </w:rPr>
              <w:t xml:space="preserve">SQL </w:t>
            </w:r>
            <w:proofErr w:type="spellStart"/>
            <w:r w:rsidRPr="00E623B1">
              <w:rPr>
                <w:b w:val="0"/>
              </w:rPr>
              <w:t>Sever</w:t>
            </w:r>
            <w:proofErr w:type="spellEnd"/>
          </w:p>
        </w:tc>
        <w:tc>
          <w:tcPr>
            <w:tcW w:w="1418" w:type="dxa"/>
          </w:tcPr>
          <w:p w:rsidR="00697FB5" w:rsidRPr="00E623B1" w:rsidRDefault="0076508A" w:rsidP="0076508A">
            <w:pPr>
              <w:cnfStyle w:val="000000100000" w:firstRow="0" w:lastRow="0" w:firstColumn="0" w:lastColumn="0" w:oddVBand="0" w:evenVBand="0" w:oddHBand="1" w:evenHBand="0" w:firstRowFirstColumn="0" w:firstRowLastColumn="0" w:lastRowFirstColumn="0" w:lastRowLastColumn="0"/>
            </w:pPr>
            <w:proofErr w:type="spellStart"/>
            <w:r>
              <w:t>Std</w:t>
            </w:r>
            <w:proofErr w:type="spellEnd"/>
            <w:r>
              <w:t xml:space="preserve"> </w:t>
            </w:r>
            <w:r w:rsidR="00697FB5">
              <w:t>2012</w:t>
            </w:r>
          </w:p>
        </w:tc>
        <w:tc>
          <w:tcPr>
            <w:tcW w:w="1842" w:type="dxa"/>
          </w:tcPr>
          <w:p w:rsidR="00697FB5" w:rsidRPr="00E623B1" w:rsidRDefault="00697FB5" w:rsidP="00323388">
            <w:pPr>
              <w:cnfStyle w:val="000000100000" w:firstRow="0" w:lastRow="0" w:firstColumn="0" w:lastColumn="0" w:oddVBand="0" w:evenVBand="0" w:oddHBand="1" w:evenHBand="0" w:firstRowFirstColumn="0" w:firstRowLastColumn="0" w:lastRowFirstColumn="0" w:lastRowLastColumn="0"/>
            </w:pPr>
            <w:r w:rsidRPr="00E623B1">
              <w:t>-</w:t>
            </w:r>
          </w:p>
        </w:tc>
        <w:tc>
          <w:tcPr>
            <w:tcW w:w="2835" w:type="dxa"/>
          </w:tcPr>
          <w:p w:rsidR="00697FB5" w:rsidRPr="00E623B1" w:rsidRDefault="00697FB5" w:rsidP="00323388">
            <w:pPr>
              <w:cnfStyle w:val="000000100000" w:firstRow="0" w:lastRow="0" w:firstColumn="0" w:lastColumn="0" w:oddVBand="0" w:evenVBand="0" w:oddHBand="1" w:evenHBand="0" w:firstRowFirstColumn="0" w:firstRowLastColumn="0" w:lastRowFirstColumn="0" w:lastRowLastColumn="0"/>
            </w:pPr>
            <w:r w:rsidRPr="002348DD">
              <w:t>Tpl_SQLServer2012.xdb</w:t>
            </w:r>
          </w:p>
        </w:tc>
        <w:tc>
          <w:tcPr>
            <w:tcW w:w="1242" w:type="dxa"/>
          </w:tcPr>
          <w:p w:rsidR="00697FB5" w:rsidRPr="00E623B1" w:rsidRDefault="00697FB5" w:rsidP="00323388">
            <w:pPr>
              <w:cnfStyle w:val="000000100000" w:firstRow="0" w:lastRow="0" w:firstColumn="0" w:lastColumn="0" w:oddVBand="0" w:evenVBand="0" w:oddHBand="1" w:evenHBand="0" w:firstRowFirstColumn="0" w:firstRowLastColumn="0" w:lastRowFirstColumn="0" w:lastRowLastColumn="0"/>
            </w:pPr>
            <w:r w:rsidRPr="00E623B1">
              <w:t>PDM</w:t>
            </w:r>
          </w:p>
        </w:tc>
      </w:tr>
    </w:tbl>
    <w:p w:rsidR="00697FB5" w:rsidRPr="003A7F21" w:rsidRDefault="00697FB5" w:rsidP="00697FB5">
      <w:pPr>
        <w:pStyle w:val="Titre2"/>
      </w:pPr>
      <w:bookmarkStart w:id="26" w:name="_Toc433295964"/>
      <w:r>
        <w:t>Stéréotypes</w:t>
      </w:r>
      <w:bookmarkEnd w:id="26"/>
    </w:p>
    <w:p w:rsidR="00697FB5" w:rsidRDefault="00697FB5" w:rsidP="00697FB5">
      <w:r>
        <w:t xml:space="preserve">Les stéréotypes sont utilisés dans les objets pour définir l’usage final dans le code. Par exemple, si les données d’une classes sont persistantes, </w:t>
      </w:r>
      <w:proofErr w:type="spellStart"/>
      <w:r>
        <w:t>s</w:t>
      </w:r>
      <w:r w:rsidR="00D92B96">
        <w:t>é</w:t>
      </w:r>
      <w:r>
        <w:t>riali</w:t>
      </w:r>
      <w:r w:rsidR="000652C0">
        <w:t>s</w:t>
      </w:r>
      <w:r>
        <w:t>ables</w:t>
      </w:r>
      <w:proofErr w:type="spellEnd"/>
      <w:r>
        <w:t xml:space="preserve">, </w:t>
      </w:r>
      <w:proofErr w:type="spellStart"/>
      <w:r>
        <w:t>validables</w:t>
      </w:r>
      <w:proofErr w:type="spellEnd"/>
      <w:r>
        <w:t>, etc…</w:t>
      </w:r>
    </w:p>
    <w:p w:rsidR="00697FB5" w:rsidRPr="003A7F21" w:rsidRDefault="00697FB5" w:rsidP="00697FB5">
      <w:pPr>
        <w:rPr>
          <w:u w:val="single"/>
        </w:rPr>
      </w:pPr>
      <w:r w:rsidRPr="003A7F21">
        <w:rPr>
          <w:u w:val="single"/>
        </w:rPr>
        <w:t>Les stéréotypes sont défini</w:t>
      </w:r>
      <w:r>
        <w:rPr>
          <w:u w:val="single"/>
        </w:rPr>
        <w:t>t</w:t>
      </w:r>
      <w:r w:rsidRPr="003A7F21">
        <w:rPr>
          <w:u w:val="single"/>
        </w:rPr>
        <w:t xml:space="preserve"> dans les propriétés </w:t>
      </w:r>
      <w:r>
        <w:rPr>
          <w:u w:val="single"/>
        </w:rPr>
        <w:t>d</w:t>
      </w:r>
      <w:r w:rsidR="00302261">
        <w:rPr>
          <w:u w:val="single"/>
        </w:rPr>
        <w:t>e classe</w:t>
      </w:r>
      <w:r w:rsidRPr="003A7F21">
        <w:rPr>
          <w:u w:val="single"/>
        </w:rPr>
        <w:t> :</w:t>
      </w:r>
    </w:p>
    <w:p w:rsidR="00697FB5" w:rsidRDefault="00592DE5" w:rsidP="00697FB5">
      <w:pPr>
        <w:jc w:val="center"/>
      </w:pPr>
      <w:r>
        <w:rPr>
          <w:noProof/>
          <w:lang w:eastAsia="fr-FR"/>
        </w:rPr>
        <w:lastRenderedPageBreak/>
        <w:pict>
          <v:oval id="_x0000_s1038" style="position:absolute;left:0;text-align:left;margin-left:95.65pt;margin-top:105.8pt;width:87.75pt;height:24pt;z-index:251663360" filled="f" fillcolor="white [3201]" strokecolor="#c0504d [3205]" strokeweight="3pt">
            <v:stroke dashstyle="1 1"/>
            <v:shadow color="#868686"/>
          </v:oval>
        </w:pict>
      </w:r>
      <w:r w:rsidR="00697FB5">
        <w:rPr>
          <w:noProof/>
          <w:lang w:eastAsia="fr-FR"/>
        </w:rPr>
        <w:drawing>
          <wp:inline distT="0" distB="0" distL="0" distR="0">
            <wp:extent cx="3457575" cy="2416341"/>
            <wp:effectExtent l="19050" t="0" r="9525" b="0"/>
            <wp:docPr id="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3456432" cy="2415542"/>
                    </a:xfrm>
                    <a:prstGeom prst="rect">
                      <a:avLst/>
                    </a:prstGeom>
                    <a:noFill/>
                    <a:ln w="9525">
                      <a:noFill/>
                      <a:miter lim="800000"/>
                      <a:headEnd/>
                      <a:tailEnd/>
                    </a:ln>
                  </pic:spPr>
                </pic:pic>
              </a:graphicData>
            </a:graphic>
          </wp:inline>
        </w:drawing>
      </w:r>
    </w:p>
    <w:p w:rsidR="00697FB5" w:rsidRDefault="00697FB5" w:rsidP="00697FB5">
      <w:pPr>
        <w:jc w:val="center"/>
        <w:rPr>
          <w:b/>
          <w:i/>
          <w:sz w:val="20"/>
        </w:rPr>
      </w:pPr>
      <w:r w:rsidRPr="003A7F21">
        <w:rPr>
          <w:b/>
          <w:i/>
          <w:sz w:val="20"/>
        </w:rPr>
        <w:t>Propriété d’une classe contenant les stéréotypes « </w:t>
      </w:r>
      <w:proofErr w:type="spellStart"/>
      <w:r w:rsidRPr="003A7F21">
        <w:rPr>
          <w:b/>
          <w:i/>
          <w:sz w:val="20"/>
        </w:rPr>
        <w:t>serializable</w:t>
      </w:r>
      <w:proofErr w:type="spellEnd"/>
      <w:r w:rsidRPr="003A7F21">
        <w:rPr>
          <w:b/>
          <w:i/>
          <w:sz w:val="20"/>
        </w:rPr>
        <w:t> » et « </w:t>
      </w:r>
      <w:proofErr w:type="spellStart"/>
      <w:r w:rsidRPr="003A7F21">
        <w:rPr>
          <w:b/>
          <w:i/>
          <w:sz w:val="20"/>
        </w:rPr>
        <w:t>validable</w:t>
      </w:r>
      <w:proofErr w:type="spellEnd"/>
      <w:r w:rsidRPr="003A7F21">
        <w:rPr>
          <w:b/>
          <w:i/>
          <w:sz w:val="20"/>
        </w:rPr>
        <w:t> »</w:t>
      </w:r>
    </w:p>
    <w:p w:rsidR="00697FB5" w:rsidRDefault="00697FB5" w:rsidP="00697FB5">
      <w:pPr>
        <w:pStyle w:val="Titre2"/>
      </w:pPr>
      <w:bookmarkStart w:id="27" w:name="_Toc433295965"/>
      <w:r>
        <w:t>Options de génération</w:t>
      </w:r>
      <w:bookmarkEnd w:id="27"/>
    </w:p>
    <w:p w:rsidR="00697FB5" w:rsidRPr="00BD1258" w:rsidRDefault="00697FB5" w:rsidP="00697FB5">
      <w:r>
        <w:t>Les options de générations sont spécifiques au langage cible, elles permettent d’ajuster la génération du code. Chaque option est définit plus loin dans son model.</w:t>
      </w:r>
    </w:p>
    <w:p w:rsidR="00697FB5" w:rsidRDefault="00697FB5" w:rsidP="00697FB5">
      <w:pPr>
        <w:jc w:val="center"/>
      </w:pPr>
      <w:r>
        <w:rPr>
          <w:noProof/>
          <w:lang w:eastAsia="fr-FR"/>
        </w:rPr>
        <w:drawing>
          <wp:inline distT="0" distB="0" distL="0" distR="0">
            <wp:extent cx="3460789" cy="2438400"/>
            <wp:effectExtent l="19050" t="0" r="6311"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461840" cy="2439140"/>
                    </a:xfrm>
                    <a:prstGeom prst="rect">
                      <a:avLst/>
                    </a:prstGeom>
                    <a:noFill/>
                    <a:ln w="9525">
                      <a:noFill/>
                      <a:miter lim="800000"/>
                      <a:headEnd/>
                      <a:tailEnd/>
                    </a:ln>
                  </pic:spPr>
                </pic:pic>
              </a:graphicData>
            </a:graphic>
          </wp:inline>
        </w:drawing>
      </w:r>
    </w:p>
    <w:p w:rsidR="00697FB5" w:rsidRDefault="00697FB5" w:rsidP="00697FB5">
      <w:pPr>
        <w:jc w:val="center"/>
        <w:rPr>
          <w:b/>
          <w:i/>
          <w:sz w:val="20"/>
        </w:rPr>
      </w:pPr>
      <w:r>
        <w:rPr>
          <w:b/>
          <w:i/>
          <w:sz w:val="20"/>
        </w:rPr>
        <w:t>Options de génération dans le dialogue « Générer »</w:t>
      </w:r>
    </w:p>
    <w:p w:rsidR="00697FB5" w:rsidRDefault="00697FB5" w:rsidP="00697FB5">
      <w:pPr>
        <w:pStyle w:val="Titre2"/>
      </w:pPr>
      <w:bookmarkStart w:id="28" w:name="_Toc433295966"/>
      <w:r>
        <w:t>Persistance</w:t>
      </w:r>
      <w:bookmarkEnd w:id="28"/>
    </w:p>
    <w:p w:rsidR="00697FB5" w:rsidRDefault="00697FB5" w:rsidP="00697FB5">
      <w:r>
        <w:t>Il est possible de spécifier explicitement le nom des tables et des champs en correspondance avec la base de données. Par défaut le nom des tables et des champs est hérité des classes.</w:t>
      </w:r>
    </w:p>
    <w:p w:rsidR="00697FB5" w:rsidRPr="007E0B43" w:rsidRDefault="00697FB5" w:rsidP="00697FB5">
      <w:pPr>
        <w:rPr>
          <w:u w:val="single"/>
        </w:rPr>
      </w:pPr>
      <w:r w:rsidRPr="007E0B43">
        <w:rPr>
          <w:u w:val="single"/>
        </w:rPr>
        <w:t>Spécifier le nom d’une table :</w:t>
      </w:r>
    </w:p>
    <w:p w:rsidR="00697FB5" w:rsidRDefault="00697FB5" w:rsidP="00697FB5">
      <w:pPr>
        <w:pStyle w:val="Sansinterligne"/>
      </w:pPr>
      <w:r>
        <w:t>Rendez-vous dans le dialogue de propriétés de classe sous l’onglet « </w:t>
      </w:r>
      <w:r w:rsidRPr="007E0B43">
        <w:rPr>
          <w:b/>
        </w:rPr>
        <w:t>Détail</w:t>
      </w:r>
      <w:r>
        <w:t> » et éditer le champ « </w:t>
      </w:r>
      <w:r w:rsidRPr="007E0B43">
        <w:rPr>
          <w:b/>
        </w:rPr>
        <w:t>Code</w:t>
      </w:r>
      <w:r>
        <w:t> » sous le groupe « </w:t>
      </w:r>
      <w:r w:rsidRPr="007E0B43">
        <w:rPr>
          <w:b/>
        </w:rPr>
        <w:t>Persistent</w:t>
      </w:r>
      <w:r>
        <w:t> ».</w:t>
      </w:r>
    </w:p>
    <w:p w:rsidR="00697FB5" w:rsidRDefault="00697FB5" w:rsidP="00697FB5">
      <w:pPr>
        <w:pStyle w:val="Sansinterligne"/>
      </w:pPr>
    </w:p>
    <w:p w:rsidR="00697FB5" w:rsidRDefault="00592DE5" w:rsidP="00697FB5">
      <w:pPr>
        <w:pStyle w:val="Sansinterligne"/>
        <w:jc w:val="center"/>
      </w:pPr>
      <w:r>
        <w:rPr>
          <w:noProof/>
          <w:lang w:eastAsia="fr-FR"/>
        </w:rPr>
        <w:lastRenderedPageBreak/>
        <w:pict>
          <v:oval id="_x0000_s1036" style="position:absolute;left:0;text-align:left;margin-left:59.65pt;margin-top:33.75pt;width:122.25pt;height:37.5pt;z-index:251661312" filled="f" fillcolor="white [3201]" strokecolor="#c0504d [3205]" strokeweight="3pt">
            <v:stroke dashstyle="1 1"/>
            <v:shadow color="#868686"/>
          </v:oval>
        </w:pict>
      </w:r>
      <w:r w:rsidR="00697FB5">
        <w:rPr>
          <w:noProof/>
          <w:lang w:eastAsia="fr-FR"/>
        </w:rPr>
        <w:drawing>
          <wp:inline distT="0" distB="0" distL="0" distR="0">
            <wp:extent cx="4171950" cy="2915585"/>
            <wp:effectExtent l="19050" t="0" r="0" b="0"/>
            <wp:docPr id="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172797" cy="2916177"/>
                    </a:xfrm>
                    <a:prstGeom prst="rect">
                      <a:avLst/>
                    </a:prstGeom>
                    <a:noFill/>
                    <a:ln w="9525">
                      <a:noFill/>
                      <a:miter lim="800000"/>
                      <a:headEnd/>
                      <a:tailEnd/>
                    </a:ln>
                  </pic:spPr>
                </pic:pic>
              </a:graphicData>
            </a:graphic>
          </wp:inline>
        </w:drawing>
      </w:r>
    </w:p>
    <w:p w:rsidR="00697FB5" w:rsidRDefault="00697FB5" w:rsidP="00697FB5">
      <w:pPr>
        <w:pStyle w:val="Sansinterligne"/>
      </w:pPr>
    </w:p>
    <w:p w:rsidR="00697FB5" w:rsidRPr="007E0B43" w:rsidRDefault="00697FB5" w:rsidP="00697FB5">
      <w:pPr>
        <w:rPr>
          <w:u w:val="single"/>
        </w:rPr>
      </w:pPr>
      <w:r w:rsidRPr="007E0B43">
        <w:rPr>
          <w:u w:val="single"/>
        </w:rPr>
        <w:t xml:space="preserve">Spécifier le nom </w:t>
      </w:r>
      <w:r>
        <w:rPr>
          <w:u w:val="single"/>
        </w:rPr>
        <w:t>d’un champ</w:t>
      </w:r>
      <w:r w:rsidRPr="007E0B43">
        <w:rPr>
          <w:u w:val="single"/>
        </w:rPr>
        <w:t> :</w:t>
      </w:r>
    </w:p>
    <w:p w:rsidR="00697FB5" w:rsidRDefault="00697FB5" w:rsidP="00697FB5">
      <w:pPr>
        <w:pStyle w:val="Sansinterligne"/>
      </w:pPr>
      <w:r>
        <w:t>Rendez-vous dans le dialogue de propriétés de l’attribut sous l’onglet « </w:t>
      </w:r>
      <w:r w:rsidRPr="0033173F">
        <w:rPr>
          <w:b/>
        </w:rPr>
        <w:t>Détail</w:t>
      </w:r>
      <w:r>
        <w:t> » et éditer le champ « </w:t>
      </w:r>
      <w:r w:rsidRPr="0033173F">
        <w:rPr>
          <w:b/>
        </w:rPr>
        <w:t>Code</w:t>
      </w:r>
      <w:r>
        <w:t> » sous le groupe « </w:t>
      </w:r>
      <w:r w:rsidRPr="0033173F">
        <w:rPr>
          <w:b/>
        </w:rPr>
        <w:t>Persistant</w:t>
      </w:r>
      <w:r>
        <w:t> ».</w:t>
      </w:r>
    </w:p>
    <w:p w:rsidR="00697FB5" w:rsidRPr="007E0B43" w:rsidRDefault="00697FB5" w:rsidP="00697FB5">
      <w:pPr>
        <w:pStyle w:val="Sansinterligne"/>
      </w:pPr>
    </w:p>
    <w:p w:rsidR="00697FB5" w:rsidRDefault="00592DE5" w:rsidP="00697FB5">
      <w:r>
        <w:rPr>
          <w:noProof/>
          <w:lang w:eastAsia="fr-FR"/>
        </w:rPr>
        <w:pict>
          <v:oval id="_x0000_s1037" style="position:absolute;left:0;text-align:left;margin-left:75.4pt;margin-top:165.3pt;width:122.25pt;height:33pt;z-index:251662336" filled="f" fillcolor="white [3201]" strokecolor="#c0504d [3205]" strokeweight="3pt">
            <v:stroke dashstyle="1 1"/>
            <v:shadow color="#868686"/>
          </v:oval>
        </w:pict>
      </w:r>
      <w:r w:rsidR="00697FB5">
        <w:rPr>
          <w:noProof/>
          <w:lang w:eastAsia="fr-FR"/>
        </w:rPr>
        <w:drawing>
          <wp:inline distT="0" distB="0" distL="0" distR="0">
            <wp:extent cx="4051684" cy="3286125"/>
            <wp:effectExtent l="19050" t="0" r="5966" b="0"/>
            <wp:docPr id="12"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4052272" cy="3286602"/>
                    </a:xfrm>
                    <a:prstGeom prst="rect">
                      <a:avLst/>
                    </a:prstGeom>
                    <a:noFill/>
                    <a:ln w="9525">
                      <a:noFill/>
                      <a:miter lim="800000"/>
                      <a:headEnd/>
                      <a:tailEnd/>
                    </a:ln>
                  </pic:spPr>
                </pic:pic>
              </a:graphicData>
            </a:graphic>
          </wp:inline>
        </w:drawing>
      </w:r>
    </w:p>
    <w:p w:rsidR="005A20A5" w:rsidRDefault="005A20A5" w:rsidP="00697FB5">
      <w:r>
        <w:t>Classe d’association</w:t>
      </w:r>
    </w:p>
    <w:p w:rsidR="005A20A5" w:rsidRDefault="005A20A5" w:rsidP="00697FB5">
      <w:r>
        <w:t>Dans les types d’associations multiples (N-N) il est nécessaire de représenter la table de correspondance en base de données par une classe d’association.</w:t>
      </w:r>
    </w:p>
    <w:p w:rsidR="005A20A5" w:rsidRDefault="005A20A5" w:rsidP="00697FB5">
      <w:r>
        <w:rPr>
          <w:noProof/>
          <w:lang w:eastAsia="fr-FR"/>
        </w:rPr>
        <w:lastRenderedPageBreak/>
        <w:drawing>
          <wp:inline distT="0" distB="0" distL="0" distR="0">
            <wp:extent cx="3841715" cy="3752850"/>
            <wp:effectExtent l="19050" t="0" r="6385"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841715" cy="3752850"/>
                    </a:xfrm>
                    <a:prstGeom prst="rect">
                      <a:avLst/>
                    </a:prstGeom>
                    <a:noFill/>
                    <a:ln w="9525">
                      <a:noFill/>
                      <a:miter lim="800000"/>
                      <a:headEnd/>
                      <a:tailEnd/>
                    </a:ln>
                  </pic:spPr>
                </pic:pic>
              </a:graphicData>
            </a:graphic>
          </wp:inline>
        </w:drawing>
      </w:r>
    </w:p>
    <w:p w:rsidR="00697FB5" w:rsidRPr="003A7F21" w:rsidRDefault="005A20A5" w:rsidP="00697FB5">
      <w:pPr>
        <w:rPr>
          <w:rFonts w:asciiTheme="majorHAnsi" w:eastAsiaTheme="majorEastAsia" w:hAnsiTheme="majorHAnsi" w:cstheme="majorBidi"/>
          <w:color w:val="4F81BD" w:themeColor="accent1"/>
          <w:sz w:val="26"/>
          <w:szCs w:val="26"/>
        </w:rPr>
      </w:pPr>
      <w:r>
        <w:rPr>
          <w:noProof/>
          <w:lang w:eastAsia="fr-FR"/>
        </w:rPr>
        <w:drawing>
          <wp:inline distT="0" distB="0" distL="0" distR="0">
            <wp:extent cx="3829050" cy="3133725"/>
            <wp:effectExtent l="19050" t="0" r="0" b="0"/>
            <wp:docPr id="1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3829050" cy="3133725"/>
                    </a:xfrm>
                    <a:prstGeom prst="rect">
                      <a:avLst/>
                    </a:prstGeom>
                    <a:noFill/>
                    <a:ln w="9525">
                      <a:noFill/>
                      <a:miter lim="800000"/>
                      <a:headEnd/>
                      <a:tailEnd/>
                    </a:ln>
                  </pic:spPr>
                </pic:pic>
              </a:graphicData>
            </a:graphic>
          </wp:inline>
        </w:drawing>
      </w:r>
    </w:p>
    <w:sectPr w:rsidR="00697FB5" w:rsidRPr="003A7F21" w:rsidSect="003A1E33">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58BC"/>
    <w:multiLevelType w:val="hybridMultilevel"/>
    <w:tmpl w:val="D5E89B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157303"/>
    <w:multiLevelType w:val="hybridMultilevel"/>
    <w:tmpl w:val="0F0CB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31C3F62"/>
    <w:multiLevelType w:val="hybridMultilevel"/>
    <w:tmpl w:val="92E60E6E"/>
    <w:lvl w:ilvl="0" w:tplc="040C0001">
      <w:start w:val="1"/>
      <w:numFmt w:val="bullet"/>
      <w:lvlText w:val=""/>
      <w:lvlJc w:val="left"/>
      <w:pPr>
        <w:ind w:left="3585" w:hanging="360"/>
      </w:pPr>
      <w:rPr>
        <w:rFonts w:ascii="Symbol" w:hAnsi="Symbol" w:hint="default"/>
      </w:rPr>
    </w:lvl>
    <w:lvl w:ilvl="1" w:tplc="040C0003" w:tentative="1">
      <w:start w:val="1"/>
      <w:numFmt w:val="bullet"/>
      <w:lvlText w:val="o"/>
      <w:lvlJc w:val="left"/>
      <w:pPr>
        <w:ind w:left="4305" w:hanging="360"/>
      </w:pPr>
      <w:rPr>
        <w:rFonts w:ascii="Courier New" w:hAnsi="Courier New" w:cs="Courier New" w:hint="default"/>
      </w:rPr>
    </w:lvl>
    <w:lvl w:ilvl="2" w:tplc="040C0005" w:tentative="1">
      <w:start w:val="1"/>
      <w:numFmt w:val="bullet"/>
      <w:lvlText w:val=""/>
      <w:lvlJc w:val="left"/>
      <w:pPr>
        <w:ind w:left="5025" w:hanging="360"/>
      </w:pPr>
      <w:rPr>
        <w:rFonts w:ascii="Wingdings" w:hAnsi="Wingdings" w:hint="default"/>
      </w:rPr>
    </w:lvl>
    <w:lvl w:ilvl="3" w:tplc="040C0001" w:tentative="1">
      <w:start w:val="1"/>
      <w:numFmt w:val="bullet"/>
      <w:lvlText w:val=""/>
      <w:lvlJc w:val="left"/>
      <w:pPr>
        <w:ind w:left="5745" w:hanging="360"/>
      </w:pPr>
      <w:rPr>
        <w:rFonts w:ascii="Symbol" w:hAnsi="Symbol" w:hint="default"/>
      </w:rPr>
    </w:lvl>
    <w:lvl w:ilvl="4" w:tplc="040C0003" w:tentative="1">
      <w:start w:val="1"/>
      <w:numFmt w:val="bullet"/>
      <w:lvlText w:val="o"/>
      <w:lvlJc w:val="left"/>
      <w:pPr>
        <w:ind w:left="6465" w:hanging="360"/>
      </w:pPr>
      <w:rPr>
        <w:rFonts w:ascii="Courier New" w:hAnsi="Courier New" w:cs="Courier New" w:hint="default"/>
      </w:rPr>
    </w:lvl>
    <w:lvl w:ilvl="5" w:tplc="040C0005" w:tentative="1">
      <w:start w:val="1"/>
      <w:numFmt w:val="bullet"/>
      <w:lvlText w:val=""/>
      <w:lvlJc w:val="left"/>
      <w:pPr>
        <w:ind w:left="7185" w:hanging="360"/>
      </w:pPr>
      <w:rPr>
        <w:rFonts w:ascii="Wingdings" w:hAnsi="Wingdings" w:hint="default"/>
      </w:rPr>
    </w:lvl>
    <w:lvl w:ilvl="6" w:tplc="040C0001" w:tentative="1">
      <w:start w:val="1"/>
      <w:numFmt w:val="bullet"/>
      <w:lvlText w:val=""/>
      <w:lvlJc w:val="left"/>
      <w:pPr>
        <w:ind w:left="7905" w:hanging="360"/>
      </w:pPr>
      <w:rPr>
        <w:rFonts w:ascii="Symbol" w:hAnsi="Symbol" w:hint="default"/>
      </w:rPr>
    </w:lvl>
    <w:lvl w:ilvl="7" w:tplc="040C0003" w:tentative="1">
      <w:start w:val="1"/>
      <w:numFmt w:val="bullet"/>
      <w:lvlText w:val="o"/>
      <w:lvlJc w:val="left"/>
      <w:pPr>
        <w:ind w:left="8625" w:hanging="360"/>
      </w:pPr>
      <w:rPr>
        <w:rFonts w:ascii="Courier New" w:hAnsi="Courier New" w:cs="Courier New" w:hint="default"/>
      </w:rPr>
    </w:lvl>
    <w:lvl w:ilvl="8" w:tplc="040C0005" w:tentative="1">
      <w:start w:val="1"/>
      <w:numFmt w:val="bullet"/>
      <w:lvlText w:val=""/>
      <w:lvlJc w:val="left"/>
      <w:pPr>
        <w:ind w:left="9345" w:hanging="360"/>
      </w:pPr>
      <w:rPr>
        <w:rFonts w:ascii="Wingdings" w:hAnsi="Wingdings" w:hint="default"/>
      </w:rPr>
    </w:lvl>
  </w:abstractNum>
  <w:abstractNum w:abstractNumId="3">
    <w:nsid w:val="13543DA0"/>
    <w:multiLevelType w:val="hybridMultilevel"/>
    <w:tmpl w:val="D0909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8A64482"/>
    <w:multiLevelType w:val="hybridMultilevel"/>
    <w:tmpl w:val="C504E1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CD42E17"/>
    <w:multiLevelType w:val="hybridMultilevel"/>
    <w:tmpl w:val="AAC6E7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FDB5545"/>
    <w:multiLevelType w:val="hybridMultilevel"/>
    <w:tmpl w:val="FCD04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1D34D4E"/>
    <w:multiLevelType w:val="hybridMultilevel"/>
    <w:tmpl w:val="F9E0D2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FE779D4"/>
    <w:multiLevelType w:val="hybridMultilevel"/>
    <w:tmpl w:val="10F49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08F18C5"/>
    <w:multiLevelType w:val="hybridMultilevel"/>
    <w:tmpl w:val="F7E0E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21215AF"/>
    <w:multiLevelType w:val="hybridMultilevel"/>
    <w:tmpl w:val="FE4C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90E6318"/>
    <w:multiLevelType w:val="hybridMultilevel"/>
    <w:tmpl w:val="C504E13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9FA34B6"/>
    <w:multiLevelType w:val="hybridMultilevel"/>
    <w:tmpl w:val="F1CCC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BA52CF5"/>
    <w:multiLevelType w:val="hybridMultilevel"/>
    <w:tmpl w:val="F1E2F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E056B7D"/>
    <w:multiLevelType w:val="hybridMultilevel"/>
    <w:tmpl w:val="B62C4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21E084D"/>
    <w:multiLevelType w:val="hybridMultilevel"/>
    <w:tmpl w:val="39CA7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DFB3B42"/>
    <w:multiLevelType w:val="hybridMultilevel"/>
    <w:tmpl w:val="4588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4A31ACE"/>
    <w:multiLevelType w:val="hybridMultilevel"/>
    <w:tmpl w:val="F94EB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787621B"/>
    <w:multiLevelType w:val="hybridMultilevel"/>
    <w:tmpl w:val="79E27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7DC211F"/>
    <w:multiLevelType w:val="hybridMultilevel"/>
    <w:tmpl w:val="DA6E66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C1B0C2B"/>
    <w:multiLevelType w:val="hybridMultilevel"/>
    <w:tmpl w:val="014C1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DF17CD6"/>
    <w:multiLevelType w:val="hybridMultilevel"/>
    <w:tmpl w:val="CACC96CA"/>
    <w:lvl w:ilvl="0" w:tplc="040C0001">
      <w:start w:val="1"/>
      <w:numFmt w:val="bullet"/>
      <w:lvlText w:val=""/>
      <w:lvlJc w:val="left"/>
      <w:pPr>
        <w:ind w:left="3585" w:hanging="360"/>
      </w:pPr>
      <w:rPr>
        <w:rFonts w:ascii="Symbol" w:hAnsi="Symbol" w:hint="default"/>
      </w:rPr>
    </w:lvl>
    <w:lvl w:ilvl="1" w:tplc="040C0003" w:tentative="1">
      <w:start w:val="1"/>
      <w:numFmt w:val="bullet"/>
      <w:lvlText w:val="o"/>
      <w:lvlJc w:val="left"/>
      <w:pPr>
        <w:ind w:left="4305" w:hanging="360"/>
      </w:pPr>
      <w:rPr>
        <w:rFonts w:ascii="Courier New" w:hAnsi="Courier New" w:cs="Courier New" w:hint="default"/>
      </w:rPr>
    </w:lvl>
    <w:lvl w:ilvl="2" w:tplc="040C0005" w:tentative="1">
      <w:start w:val="1"/>
      <w:numFmt w:val="bullet"/>
      <w:lvlText w:val=""/>
      <w:lvlJc w:val="left"/>
      <w:pPr>
        <w:ind w:left="5025" w:hanging="360"/>
      </w:pPr>
      <w:rPr>
        <w:rFonts w:ascii="Wingdings" w:hAnsi="Wingdings" w:hint="default"/>
      </w:rPr>
    </w:lvl>
    <w:lvl w:ilvl="3" w:tplc="040C0001" w:tentative="1">
      <w:start w:val="1"/>
      <w:numFmt w:val="bullet"/>
      <w:lvlText w:val=""/>
      <w:lvlJc w:val="left"/>
      <w:pPr>
        <w:ind w:left="5745" w:hanging="360"/>
      </w:pPr>
      <w:rPr>
        <w:rFonts w:ascii="Symbol" w:hAnsi="Symbol" w:hint="default"/>
      </w:rPr>
    </w:lvl>
    <w:lvl w:ilvl="4" w:tplc="040C0003" w:tentative="1">
      <w:start w:val="1"/>
      <w:numFmt w:val="bullet"/>
      <w:lvlText w:val="o"/>
      <w:lvlJc w:val="left"/>
      <w:pPr>
        <w:ind w:left="6465" w:hanging="360"/>
      </w:pPr>
      <w:rPr>
        <w:rFonts w:ascii="Courier New" w:hAnsi="Courier New" w:cs="Courier New" w:hint="default"/>
      </w:rPr>
    </w:lvl>
    <w:lvl w:ilvl="5" w:tplc="040C0005" w:tentative="1">
      <w:start w:val="1"/>
      <w:numFmt w:val="bullet"/>
      <w:lvlText w:val=""/>
      <w:lvlJc w:val="left"/>
      <w:pPr>
        <w:ind w:left="7185" w:hanging="360"/>
      </w:pPr>
      <w:rPr>
        <w:rFonts w:ascii="Wingdings" w:hAnsi="Wingdings" w:hint="default"/>
      </w:rPr>
    </w:lvl>
    <w:lvl w:ilvl="6" w:tplc="040C0001" w:tentative="1">
      <w:start w:val="1"/>
      <w:numFmt w:val="bullet"/>
      <w:lvlText w:val=""/>
      <w:lvlJc w:val="left"/>
      <w:pPr>
        <w:ind w:left="7905" w:hanging="360"/>
      </w:pPr>
      <w:rPr>
        <w:rFonts w:ascii="Symbol" w:hAnsi="Symbol" w:hint="default"/>
      </w:rPr>
    </w:lvl>
    <w:lvl w:ilvl="7" w:tplc="040C0003" w:tentative="1">
      <w:start w:val="1"/>
      <w:numFmt w:val="bullet"/>
      <w:lvlText w:val="o"/>
      <w:lvlJc w:val="left"/>
      <w:pPr>
        <w:ind w:left="8625" w:hanging="360"/>
      </w:pPr>
      <w:rPr>
        <w:rFonts w:ascii="Courier New" w:hAnsi="Courier New" w:cs="Courier New" w:hint="default"/>
      </w:rPr>
    </w:lvl>
    <w:lvl w:ilvl="8" w:tplc="040C0005" w:tentative="1">
      <w:start w:val="1"/>
      <w:numFmt w:val="bullet"/>
      <w:lvlText w:val=""/>
      <w:lvlJc w:val="left"/>
      <w:pPr>
        <w:ind w:left="9345" w:hanging="360"/>
      </w:pPr>
      <w:rPr>
        <w:rFonts w:ascii="Wingdings" w:hAnsi="Wingdings" w:hint="default"/>
      </w:rPr>
    </w:lvl>
  </w:abstractNum>
  <w:abstractNum w:abstractNumId="22">
    <w:nsid w:val="73221E3F"/>
    <w:multiLevelType w:val="hybridMultilevel"/>
    <w:tmpl w:val="05E457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8F51D89"/>
    <w:multiLevelType w:val="hybridMultilevel"/>
    <w:tmpl w:val="B62C4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B024716"/>
    <w:multiLevelType w:val="hybridMultilevel"/>
    <w:tmpl w:val="9DCE89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2"/>
  </w:num>
  <w:num w:numId="3">
    <w:abstractNumId w:val="21"/>
  </w:num>
  <w:num w:numId="4">
    <w:abstractNumId w:val="19"/>
  </w:num>
  <w:num w:numId="5">
    <w:abstractNumId w:val="7"/>
  </w:num>
  <w:num w:numId="6">
    <w:abstractNumId w:val="0"/>
  </w:num>
  <w:num w:numId="7">
    <w:abstractNumId w:val="8"/>
  </w:num>
  <w:num w:numId="8">
    <w:abstractNumId w:val="9"/>
  </w:num>
  <w:num w:numId="9">
    <w:abstractNumId w:val="2"/>
  </w:num>
  <w:num w:numId="10">
    <w:abstractNumId w:val="4"/>
  </w:num>
  <w:num w:numId="11">
    <w:abstractNumId w:val="11"/>
  </w:num>
  <w:num w:numId="12">
    <w:abstractNumId w:val="24"/>
  </w:num>
  <w:num w:numId="13">
    <w:abstractNumId w:val="17"/>
  </w:num>
  <w:num w:numId="14">
    <w:abstractNumId w:val="5"/>
  </w:num>
  <w:num w:numId="15">
    <w:abstractNumId w:val="14"/>
  </w:num>
  <w:num w:numId="16">
    <w:abstractNumId w:val="23"/>
  </w:num>
  <w:num w:numId="17">
    <w:abstractNumId w:val="20"/>
  </w:num>
  <w:num w:numId="18">
    <w:abstractNumId w:val="3"/>
  </w:num>
  <w:num w:numId="19">
    <w:abstractNumId w:val="1"/>
  </w:num>
  <w:num w:numId="20">
    <w:abstractNumId w:val="22"/>
  </w:num>
  <w:num w:numId="21">
    <w:abstractNumId w:val="15"/>
  </w:num>
  <w:num w:numId="22">
    <w:abstractNumId w:val="13"/>
  </w:num>
  <w:num w:numId="23">
    <w:abstractNumId w:val="16"/>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78285B"/>
    <w:rsid w:val="000002B7"/>
    <w:rsid w:val="00000545"/>
    <w:rsid w:val="00024591"/>
    <w:rsid w:val="00034FCE"/>
    <w:rsid w:val="00036785"/>
    <w:rsid w:val="00036AC2"/>
    <w:rsid w:val="00036FC8"/>
    <w:rsid w:val="000435FC"/>
    <w:rsid w:val="0004445D"/>
    <w:rsid w:val="000462F5"/>
    <w:rsid w:val="00051804"/>
    <w:rsid w:val="000578D6"/>
    <w:rsid w:val="00062A36"/>
    <w:rsid w:val="00063137"/>
    <w:rsid w:val="000652C0"/>
    <w:rsid w:val="000664AD"/>
    <w:rsid w:val="000721FE"/>
    <w:rsid w:val="00072EAB"/>
    <w:rsid w:val="000973B5"/>
    <w:rsid w:val="000A2F6C"/>
    <w:rsid w:val="000A7BEC"/>
    <w:rsid w:val="000B21B0"/>
    <w:rsid w:val="000B38C8"/>
    <w:rsid w:val="000B6008"/>
    <w:rsid w:val="000B6707"/>
    <w:rsid w:val="000B7061"/>
    <w:rsid w:val="000C2462"/>
    <w:rsid w:val="000D446B"/>
    <w:rsid w:val="000D5322"/>
    <w:rsid w:val="000D6FB1"/>
    <w:rsid w:val="000E697E"/>
    <w:rsid w:val="000E6F9E"/>
    <w:rsid w:val="001225BB"/>
    <w:rsid w:val="00125E1B"/>
    <w:rsid w:val="001268A0"/>
    <w:rsid w:val="00130149"/>
    <w:rsid w:val="00132873"/>
    <w:rsid w:val="00141E25"/>
    <w:rsid w:val="00142547"/>
    <w:rsid w:val="00144F1B"/>
    <w:rsid w:val="001456DF"/>
    <w:rsid w:val="001645FE"/>
    <w:rsid w:val="001719AE"/>
    <w:rsid w:val="00181007"/>
    <w:rsid w:val="001938CA"/>
    <w:rsid w:val="00196020"/>
    <w:rsid w:val="00196FC7"/>
    <w:rsid w:val="001B2216"/>
    <w:rsid w:val="001B2BD4"/>
    <w:rsid w:val="001B4240"/>
    <w:rsid w:val="001E2B45"/>
    <w:rsid w:val="001E57B6"/>
    <w:rsid w:val="001F2462"/>
    <w:rsid w:val="001F5102"/>
    <w:rsid w:val="001F624E"/>
    <w:rsid w:val="001F773E"/>
    <w:rsid w:val="00202D8B"/>
    <w:rsid w:val="00210C45"/>
    <w:rsid w:val="00222C48"/>
    <w:rsid w:val="0022408A"/>
    <w:rsid w:val="002245F7"/>
    <w:rsid w:val="00226990"/>
    <w:rsid w:val="00232742"/>
    <w:rsid w:val="002348DD"/>
    <w:rsid w:val="00243969"/>
    <w:rsid w:val="00265B86"/>
    <w:rsid w:val="0026665B"/>
    <w:rsid w:val="00267FA6"/>
    <w:rsid w:val="0027243C"/>
    <w:rsid w:val="00291CE9"/>
    <w:rsid w:val="00296EA3"/>
    <w:rsid w:val="002B3E16"/>
    <w:rsid w:val="002B4745"/>
    <w:rsid w:val="002B53BD"/>
    <w:rsid w:val="002D0773"/>
    <w:rsid w:val="002D2036"/>
    <w:rsid w:val="002D6CEC"/>
    <w:rsid w:val="002D6F18"/>
    <w:rsid w:val="002D709F"/>
    <w:rsid w:val="002D7F16"/>
    <w:rsid w:val="002E05F5"/>
    <w:rsid w:val="002E1079"/>
    <w:rsid w:val="002E1442"/>
    <w:rsid w:val="002E6EFE"/>
    <w:rsid w:val="00302261"/>
    <w:rsid w:val="00302C04"/>
    <w:rsid w:val="003041BE"/>
    <w:rsid w:val="00311322"/>
    <w:rsid w:val="0031571B"/>
    <w:rsid w:val="00316BA1"/>
    <w:rsid w:val="00321312"/>
    <w:rsid w:val="00323388"/>
    <w:rsid w:val="0033173F"/>
    <w:rsid w:val="00350184"/>
    <w:rsid w:val="003528F9"/>
    <w:rsid w:val="003611D2"/>
    <w:rsid w:val="00366F7F"/>
    <w:rsid w:val="00372EBB"/>
    <w:rsid w:val="003752B3"/>
    <w:rsid w:val="00375B14"/>
    <w:rsid w:val="003816E3"/>
    <w:rsid w:val="003855BC"/>
    <w:rsid w:val="00390339"/>
    <w:rsid w:val="00390DA1"/>
    <w:rsid w:val="00393F8D"/>
    <w:rsid w:val="00395D92"/>
    <w:rsid w:val="0039788A"/>
    <w:rsid w:val="003A1E33"/>
    <w:rsid w:val="003A3997"/>
    <w:rsid w:val="003A5CB8"/>
    <w:rsid w:val="003A7F21"/>
    <w:rsid w:val="003C0EFD"/>
    <w:rsid w:val="003C5733"/>
    <w:rsid w:val="003D22D4"/>
    <w:rsid w:val="003E6547"/>
    <w:rsid w:val="003F3765"/>
    <w:rsid w:val="003F58E1"/>
    <w:rsid w:val="003F5CBF"/>
    <w:rsid w:val="00402465"/>
    <w:rsid w:val="00407B8E"/>
    <w:rsid w:val="004112DC"/>
    <w:rsid w:val="00421D58"/>
    <w:rsid w:val="00422E36"/>
    <w:rsid w:val="0042521F"/>
    <w:rsid w:val="00427FCD"/>
    <w:rsid w:val="004307E5"/>
    <w:rsid w:val="00431168"/>
    <w:rsid w:val="0043156F"/>
    <w:rsid w:val="0043206C"/>
    <w:rsid w:val="004328D2"/>
    <w:rsid w:val="004359DB"/>
    <w:rsid w:val="00444412"/>
    <w:rsid w:val="00460667"/>
    <w:rsid w:val="00481EF5"/>
    <w:rsid w:val="00484BDF"/>
    <w:rsid w:val="00490A3E"/>
    <w:rsid w:val="004915FA"/>
    <w:rsid w:val="00492998"/>
    <w:rsid w:val="004968E7"/>
    <w:rsid w:val="00497103"/>
    <w:rsid w:val="004A5C20"/>
    <w:rsid w:val="004C2A87"/>
    <w:rsid w:val="004C5E2E"/>
    <w:rsid w:val="004D2621"/>
    <w:rsid w:val="004D57BC"/>
    <w:rsid w:val="004E20D3"/>
    <w:rsid w:val="004E4316"/>
    <w:rsid w:val="004F2343"/>
    <w:rsid w:val="004F6D7E"/>
    <w:rsid w:val="005017DF"/>
    <w:rsid w:val="005069E4"/>
    <w:rsid w:val="00511CE3"/>
    <w:rsid w:val="00512177"/>
    <w:rsid w:val="005258BB"/>
    <w:rsid w:val="00530E0D"/>
    <w:rsid w:val="00535BC0"/>
    <w:rsid w:val="00543213"/>
    <w:rsid w:val="00550212"/>
    <w:rsid w:val="005510A7"/>
    <w:rsid w:val="00551C0C"/>
    <w:rsid w:val="00552B02"/>
    <w:rsid w:val="005715CE"/>
    <w:rsid w:val="00571D58"/>
    <w:rsid w:val="00581A2A"/>
    <w:rsid w:val="00590E53"/>
    <w:rsid w:val="00592DE5"/>
    <w:rsid w:val="005977AC"/>
    <w:rsid w:val="005A20A5"/>
    <w:rsid w:val="005C66C8"/>
    <w:rsid w:val="005D2427"/>
    <w:rsid w:val="005F7852"/>
    <w:rsid w:val="006202E6"/>
    <w:rsid w:val="00620723"/>
    <w:rsid w:val="00620860"/>
    <w:rsid w:val="00621252"/>
    <w:rsid w:val="00627E78"/>
    <w:rsid w:val="0063202C"/>
    <w:rsid w:val="006360BB"/>
    <w:rsid w:val="00642143"/>
    <w:rsid w:val="006435B0"/>
    <w:rsid w:val="00654616"/>
    <w:rsid w:val="0065717E"/>
    <w:rsid w:val="006619DF"/>
    <w:rsid w:val="00664B96"/>
    <w:rsid w:val="00675D4C"/>
    <w:rsid w:val="00680105"/>
    <w:rsid w:val="00682FBD"/>
    <w:rsid w:val="006873B3"/>
    <w:rsid w:val="0068784B"/>
    <w:rsid w:val="0069003B"/>
    <w:rsid w:val="00691B5B"/>
    <w:rsid w:val="00697FB5"/>
    <w:rsid w:val="006A6C2C"/>
    <w:rsid w:val="006C1FCC"/>
    <w:rsid w:val="006C4E9A"/>
    <w:rsid w:val="006D348E"/>
    <w:rsid w:val="006D3EE7"/>
    <w:rsid w:val="006E1796"/>
    <w:rsid w:val="006E20C6"/>
    <w:rsid w:val="006F402A"/>
    <w:rsid w:val="006F5788"/>
    <w:rsid w:val="006F5EC0"/>
    <w:rsid w:val="00704DC2"/>
    <w:rsid w:val="00717803"/>
    <w:rsid w:val="00722802"/>
    <w:rsid w:val="00724109"/>
    <w:rsid w:val="00745FC0"/>
    <w:rsid w:val="007612F2"/>
    <w:rsid w:val="00761E18"/>
    <w:rsid w:val="0076508A"/>
    <w:rsid w:val="0077540D"/>
    <w:rsid w:val="007758D9"/>
    <w:rsid w:val="0078285B"/>
    <w:rsid w:val="00782EB7"/>
    <w:rsid w:val="0079461F"/>
    <w:rsid w:val="00794E9F"/>
    <w:rsid w:val="007B3DAE"/>
    <w:rsid w:val="007B4F91"/>
    <w:rsid w:val="007D0A88"/>
    <w:rsid w:val="007D529F"/>
    <w:rsid w:val="007E0B43"/>
    <w:rsid w:val="007F7812"/>
    <w:rsid w:val="00806C1F"/>
    <w:rsid w:val="00814736"/>
    <w:rsid w:val="008156C2"/>
    <w:rsid w:val="008177CB"/>
    <w:rsid w:val="0082442E"/>
    <w:rsid w:val="00837217"/>
    <w:rsid w:val="008412A5"/>
    <w:rsid w:val="00844863"/>
    <w:rsid w:val="008451CF"/>
    <w:rsid w:val="0084578B"/>
    <w:rsid w:val="00846E05"/>
    <w:rsid w:val="00860A09"/>
    <w:rsid w:val="00862B10"/>
    <w:rsid w:val="00865F19"/>
    <w:rsid w:val="00871124"/>
    <w:rsid w:val="0088207C"/>
    <w:rsid w:val="00885A49"/>
    <w:rsid w:val="00890622"/>
    <w:rsid w:val="00893030"/>
    <w:rsid w:val="008B0CE9"/>
    <w:rsid w:val="008B128A"/>
    <w:rsid w:val="008C0E57"/>
    <w:rsid w:val="008C3B2C"/>
    <w:rsid w:val="008D7DEF"/>
    <w:rsid w:val="008E406C"/>
    <w:rsid w:val="008F1ABA"/>
    <w:rsid w:val="008F787C"/>
    <w:rsid w:val="009009A4"/>
    <w:rsid w:val="00901265"/>
    <w:rsid w:val="009171B0"/>
    <w:rsid w:val="009211DB"/>
    <w:rsid w:val="00926329"/>
    <w:rsid w:val="0094447B"/>
    <w:rsid w:val="00947873"/>
    <w:rsid w:val="00955057"/>
    <w:rsid w:val="00957D6D"/>
    <w:rsid w:val="00960814"/>
    <w:rsid w:val="00970E02"/>
    <w:rsid w:val="00993048"/>
    <w:rsid w:val="00996F52"/>
    <w:rsid w:val="009A1BD9"/>
    <w:rsid w:val="009B271D"/>
    <w:rsid w:val="009B5145"/>
    <w:rsid w:val="009B647C"/>
    <w:rsid w:val="009B652E"/>
    <w:rsid w:val="009C479A"/>
    <w:rsid w:val="009D47D5"/>
    <w:rsid w:val="00A03B18"/>
    <w:rsid w:val="00A22D33"/>
    <w:rsid w:val="00A31B21"/>
    <w:rsid w:val="00A33DF4"/>
    <w:rsid w:val="00A40D4D"/>
    <w:rsid w:val="00A44DE8"/>
    <w:rsid w:val="00A50A1C"/>
    <w:rsid w:val="00A53177"/>
    <w:rsid w:val="00A61A73"/>
    <w:rsid w:val="00A635B4"/>
    <w:rsid w:val="00A70DA1"/>
    <w:rsid w:val="00A73574"/>
    <w:rsid w:val="00A81A9A"/>
    <w:rsid w:val="00A91E64"/>
    <w:rsid w:val="00AA2106"/>
    <w:rsid w:val="00AC0A57"/>
    <w:rsid w:val="00AC3B29"/>
    <w:rsid w:val="00AC5392"/>
    <w:rsid w:val="00AE05DA"/>
    <w:rsid w:val="00AE5C34"/>
    <w:rsid w:val="00B06151"/>
    <w:rsid w:val="00B21F83"/>
    <w:rsid w:val="00B36396"/>
    <w:rsid w:val="00B42931"/>
    <w:rsid w:val="00B510A0"/>
    <w:rsid w:val="00B57104"/>
    <w:rsid w:val="00B57300"/>
    <w:rsid w:val="00B606A6"/>
    <w:rsid w:val="00B60785"/>
    <w:rsid w:val="00B77122"/>
    <w:rsid w:val="00B83D7D"/>
    <w:rsid w:val="00B845E3"/>
    <w:rsid w:val="00B873FB"/>
    <w:rsid w:val="00B95B1D"/>
    <w:rsid w:val="00BA19A4"/>
    <w:rsid w:val="00BA2376"/>
    <w:rsid w:val="00BA7031"/>
    <w:rsid w:val="00BB051F"/>
    <w:rsid w:val="00BB2864"/>
    <w:rsid w:val="00BC639B"/>
    <w:rsid w:val="00BD1258"/>
    <w:rsid w:val="00BD60FE"/>
    <w:rsid w:val="00BD6AE9"/>
    <w:rsid w:val="00BE64EF"/>
    <w:rsid w:val="00BF1DC1"/>
    <w:rsid w:val="00BF44A6"/>
    <w:rsid w:val="00BF5F53"/>
    <w:rsid w:val="00C00E2E"/>
    <w:rsid w:val="00C0579A"/>
    <w:rsid w:val="00C12F17"/>
    <w:rsid w:val="00C3646C"/>
    <w:rsid w:val="00C450B7"/>
    <w:rsid w:val="00C47CC3"/>
    <w:rsid w:val="00C607BD"/>
    <w:rsid w:val="00C64B07"/>
    <w:rsid w:val="00C6790B"/>
    <w:rsid w:val="00C710DD"/>
    <w:rsid w:val="00C71F42"/>
    <w:rsid w:val="00C7389D"/>
    <w:rsid w:val="00C7562B"/>
    <w:rsid w:val="00C75648"/>
    <w:rsid w:val="00C760FF"/>
    <w:rsid w:val="00C83D99"/>
    <w:rsid w:val="00C85510"/>
    <w:rsid w:val="00C868E9"/>
    <w:rsid w:val="00CA266F"/>
    <w:rsid w:val="00CB04AD"/>
    <w:rsid w:val="00CB5B8A"/>
    <w:rsid w:val="00CB6A90"/>
    <w:rsid w:val="00CD120C"/>
    <w:rsid w:val="00CD26B8"/>
    <w:rsid w:val="00CD553F"/>
    <w:rsid w:val="00CD7E0B"/>
    <w:rsid w:val="00CE6332"/>
    <w:rsid w:val="00D03AC3"/>
    <w:rsid w:val="00D079E6"/>
    <w:rsid w:val="00D12D99"/>
    <w:rsid w:val="00D262DA"/>
    <w:rsid w:val="00D26FA5"/>
    <w:rsid w:val="00D337FF"/>
    <w:rsid w:val="00D34BA5"/>
    <w:rsid w:val="00D4047F"/>
    <w:rsid w:val="00D42709"/>
    <w:rsid w:val="00D603BB"/>
    <w:rsid w:val="00D666C8"/>
    <w:rsid w:val="00D733DE"/>
    <w:rsid w:val="00D908A2"/>
    <w:rsid w:val="00D90EA9"/>
    <w:rsid w:val="00D91FE1"/>
    <w:rsid w:val="00D927AD"/>
    <w:rsid w:val="00D92B96"/>
    <w:rsid w:val="00DA43AA"/>
    <w:rsid w:val="00DA4E72"/>
    <w:rsid w:val="00DC1CC4"/>
    <w:rsid w:val="00DC52AC"/>
    <w:rsid w:val="00DD2241"/>
    <w:rsid w:val="00DD3DA1"/>
    <w:rsid w:val="00DD705C"/>
    <w:rsid w:val="00DE129D"/>
    <w:rsid w:val="00DF79B4"/>
    <w:rsid w:val="00E12A8B"/>
    <w:rsid w:val="00E16BF1"/>
    <w:rsid w:val="00E33281"/>
    <w:rsid w:val="00E34121"/>
    <w:rsid w:val="00E362F1"/>
    <w:rsid w:val="00E43D1E"/>
    <w:rsid w:val="00E563DE"/>
    <w:rsid w:val="00E623B1"/>
    <w:rsid w:val="00E62D81"/>
    <w:rsid w:val="00E63B1D"/>
    <w:rsid w:val="00E70CC0"/>
    <w:rsid w:val="00E737DA"/>
    <w:rsid w:val="00E83844"/>
    <w:rsid w:val="00E95A13"/>
    <w:rsid w:val="00EB2CCF"/>
    <w:rsid w:val="00EB380B"/>
    <w:rsid w:val="00EB69E9"/>
    <w:rsid w:val="00EC249F"/>
    <w:rsid w:val="00EC2919"/>
    <w:rsid w:val="00EC45FD"/>
    <w:rsid w:val="00ED3AC9"/>
    <w:rsid w:val="00ED4B2A"/>
    <w:rsid w:val="00EE3D9F"/>
    <w:rsid w:val="00EF01C8"/>
    <w:rsid w:val="00F16E4B"/>
    <w:rsid w:val="00F23EE4"/>
    <w:rsid w:val="00F27DFB"/>
    <w:rsid w:val="00F27E7C"/>
    <w:rsid w:val="00F30216"/>
    <w:rsid w:val="00F33D68"/>
    <w:rsid w:val="00F362B4"/>
    <w:rsid w:val="00F42307"/>
    <w:rsid w:val="00F44065"/>
    <w:rsid w:val="00F4499D"/>
    <w:rsid w:val="00F530ED"/>
    <w:rsid w:val="00F5683F"/>
    <w:rsid w:val="00F60CC5"/>
    <w:rsid w:val="00F65F53"/>
    <w:rsid w:val="00F73774"/>
    <w:rsid w:val="00F76EB6"/>
    <w:rsid w:val="00F858F1"/>
    <w:rsid w:val="00F85A47"/>
    <w:rsid w:val="00F8649C"/>
    <w:rsid w:val="00F87A4E"/>
    <w:rsid w:val="00FA2812"/>
    <w:rsid w:val="00FA4006"/>
    <w:rsid w:val="00FA5573"/>
    <w:rsid w:val="00FB16E7"/>
    <w:rsid w:val="00FD11CF"/>
    <w:rsid w:val="00FE0351"/>
    <w:rsid w:val="00FE27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17E"/>
    <w:pPr>
      <w:jc w:val="both"/>
    </w:pPr>
  </w:style>
  <w:style w:type="paragraph" w:styleId="Titre1">
    <w:name w:val="heading 1"/>
    <w:basedOn w:val="Normal"/>
    <w:next w:val="Normal"/>
    <w:link w:val="Titre1Car"/>
    <w:uiPriority w:val="9"/>
    <w:qFormat/>
    <w:rsid w:val="003A7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28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8285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563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8285B"/>
    <w:rPr>
      <w:rFonts w:asciiTheme="majorHAnsi" w:eastAsiaTheme="majorEastAsia" w:hAnsiTheme="majorHAnsi" w:cstheme="majorBidi"/>
      <w:b/>
      <w:bCs/>
      <w:color w:val="4F81BD" w:themeColor="accent1"/>
      <w:sz w:val="26"/>
      <w:szCs w:val="26"/>
    </w:rPr>
  </w:style>
  <w:style w:type="paragraph" w:styleId="Explorateurdedocuments">
    <w:name w:val="Document Map"/>
    <w:basedOn w:val="Normal"/>
    <w:link w:val="ExplorateurdedocumentsCar"/>
    <w:uiPriority w:val="99"/>
    <w:semiHidden/>
    <w:unhideWhenUsed/>
    <w:rsid w:val="0078285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78285B"/>
    <w:rPr>
      <w:rFonts w:ascii="Tahoma" w:hAnsi="Tahoma" w:cs="Tahoma"/>
      <w:sz w:val="16"/>
      <w:szCs w:val="16"/>
    </w:rPr>
  </w:style>
  <w:style w:type="character" w:customStyle="1" w:styleId="Titre3Car">
    <w:name w:val="Titre 3 Car"/>
    <w:basedOn w:val="Policepardfaut"/>
    <w:link w:val="Titre3"/>
    <w:uiPriority w:val="9"/>
    <w:rsid w:val="0078285B"/>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782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3A7F21"/>
    <w:rPr>
      <w:rFonts w:asciiTheme="majorHAnsi" w:eastAsiaTheme="majorEastAsia" w:hAnsiTheme="majorHAnsi" w:cstheme="majorBidi"/>
      <w:b/>
      <w:bCs/>
      <w:color w:val="365F91" w:themeColor="accent1" w:themeShade="BF"/>
      <w:sz w:val="28"/>
      <w:szCs w:val="28"/>
    </w:rPr>
  </w:style>
  <w:style w:type="table" w:customStyle="1" w:styleId="Ombrageclair1">
    <w:name w:val="Ombrage clair1"/>
    <w:basedOn w:val="TableauNormal"/>
    <w:uiPriority w:val="60"/>
    <w:rsid w:val="00D4270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re4Car">
    <w:name w:val="Titre 4 Car"/>
    <w:basedOn w:val="Policepardfaut"/>
    <w:link w:val="Titre4"/>
    <w:uiPriority w:val="9"/>
    <w:rsid w:val="00E563DE"/>
    <w:rPr>
      <w:rFonts w:asciiTheme="majorHAnsi" w:eastAsiaTheme="majorEastAsia" w:hAnsiTheme="majorHAnsi" w:cstheme="majorBidi"/>
      <w:b/>
      <w:bCs/>
      <w:i/>
      <w:iCs/>
      <w:color w:val="4F81BD" w:themeColor="accent1"/>
    </w:rPr>
  </w:style>
  <w:style w:type="paragraph" w:styleId="Sansinterligne">
    <w:name w:val="No Spacing"/>
    <w:link w:val="SansinterligneCar"/>
    <w:uiPriority w:val="1"/>
    <w:qFormat/>
    <w:rsid w:val="00761E18"/>
    <w:pPr>
      <w:spacing w:after="0" w:line="240" w:lineRule="auto"/>
    </w:pPr>
  </w:style>
  <w:style w:type="character" w:customStyle="1" w:styleId="SansinterligneCar">
    <w:name w:val="Sans interligne Car"/>
    <w:basedOn w:val="Policepardfaut"/>
    <w:link w:val="Sansinterligne"/>
    <w:uiPriority w:val="1"/>
    <w:rsid w:val="000D446B"/>
  </w:style>
  <w:style w:type="paragraph" w:styleId="En-ttedetabledesmatires">
    <w:name w:val="TOC Heading"/>
    <w:basedOn w:val="Titre1"/>
    <w:next w:val="Normal"/>
    <w:uiPriority w:val="39"/>
    <w:semiHidden/>
    <w:unhideWhenUsed/>
    <w:qFormat/>
    <w:rsid w:val="000D446B"/>
    <w:pPr>
      <w:outlineLvl w:val="9"/>
    </w:pPr>
  </w:style>
  <w:style w:type="paragraph" w:styleId="TM1">
    <w:name w:val="toc 1"/>
    <w:basedOn w:val="Normal"/>
    <w:next w:val="Normal"/>
    <w:autoRedefine/>
    <w:uiPriority w:val="39"/>
    <w:unhideWhenUsed/>
    <w:rsid w:val="000D446B"/>
    <w:pPr>
      <w:spacing w:after="100"/>
    </w:pPr>
  </w:style>
  <w:style w:type="paragraph" w:styleId="TM2">
    <w:name w:val="toc 2"/>
    <w:basedOn w:val="Normal"/>
    <w:next w:val="Normal"/>
    <w:autoRedefine/>
    <w:uiPriority w:val="39"/>
    <w:unhideWhenUsed/>
    <w:rsid w:val="000D446B"/>
    <w:pPr>
      <w:spacing w:after="100"/>
      <w:ind w:left="220"/>
    </w:pPr>
  </w:style>
  <w:style w:type="paragraph" w:styleId="TM3">
    <w:name w:val="toc 3"/>
    <w:basedOn w:val="Normal"/>
    <w:next w:val="Normal"/>
    <w:autoRedefine/>
    <w:uiPriority w:val="39"/>
    <w:unhideWhenUsed/>
    <w:rsid w:val="000D446B"/>
    <w:pPr>
      <w:spacing w:after="100"/>
      <w:ind w:left="440"/>
    </w:pPr>
  </w:style>
  <w:style w:type="character" w:styleId="Lienhypertexte">
    <w:name w:val="Hyperlink"/>
    <w:basedOn w:val="Policepardfaut"/>
    <w:uiPriority w:val="99"/>
    <w:unhideWhenUsed/>
    <w:rsid w:val="000D446B"/>
    <w:rPr>
      <w:color w:val="0000FF" w:themeColor="hyperlink"/>
      <w:u w:val="single"/>
    </w:rPr>
  </w:style>
  <w:style w:type="paragraph" w:styleId="Paragraphedeliste">
    <w:name w:val="List Paragraph"/>
    <w:basedOn w:val="Normal"/>
    <w:uiPriority w:val="34"/>
    <w:qFormat/>
    <w:rsid w:val="0042521F"/>
    <w:pPr>
      <w:ind w:left="720"/>
      <w:contextualSpacing/>
    </w:pPr>
  </w:style>
  <w:style w:type="table" w:customStyle="1" w:styleId="Listeclaire-Accent11">
    <w:name w:val="Liste claire - Accent 11"/>
    <w:basedOn w:val="TableauNormal"/>
    <w:uiPriority w:val="61"/>
    <w:rsid w:val="00F87A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edebulles">
    <w:name w:val="Balloon Text"/>
    <w:basedOn w:val="Normal"/>
    <w:link w:val="TextedebullesCar"/>
    <w:uiPriority w:val="99"/>
    <w:semiHidden/>
    <w:unhideWhenUsed/>
    <w:rsid w:val="00592D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2D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0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2015-08-20T00:00:00</PublishDate>
  <Abstract>Ce guide définit une méthode de développement applicable aux langages de programmation orienté-objet et basé sur le patron Modèle-Vue-Contrôleur.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6BFE61-9842-46AA-8210-7F8D994E7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8272</TotalTime>
  <Pages>1</Pages>
  <Words>3618</Words>
  <Characters>19901</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Application Type</vt:lpstr>
    </vt:vector>
  </TitlesOfParts>
  <Company>ASPI</Company>
  <LinksUpToDate>false</LinksUpToDate>
  <CharactersWithSpaces>23473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Type</dc:title>
  <dc:subject>Modélisation UML et Patron de programmation pour applications orientées objets</dc:subject>
  <dc:creator>Thomas Auguey</dc:creator>
  <cp:lastModifiedBy>AceTeaM</cp:lastModifiedBy>
  <cp:revision>245</cp:revision>
  <dcterms:created xsi:type="dcterms:W3CDTF">2015-10-02T07:38:00Z</dcterms:created>
  <dcterms:modified xsi:type="dcterms:W3CDTF">2015-10-22T16:38:00Z</dcterms:modified>
</cp:coreProperties>
</file>