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89758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0D446B">
            <w:trPr>
              <w:trHeight w:val="2880"/>
              <w:jc w:val="center"/>
            </w:trPr>
            <w:tc>
              <w:tcPr>
                <w:tcW w:w="5000" w:type="pct"/>
              </w:tcPr>
              <w:p w:rsidR="000D446B" w:rsidRDefault="000D446B" w:rsidP="00F16E4B">
                <w:pPr>
                  <w:pStyle w:val="Sansinterligne"/>
                  <w:rPr>
                    <w:rFonts w:asciiTheme="majorHAnsi" w:eastAsiaTheme="majorEastAsia" w:hAnsiTheme="majorHAnsi" w:cstheme="majorBidi"/>
                    <w:caps/>
                  </w:rPr>
                </w:pPr>
              </w:p>
            </w:tc>
          </w:tr>
          <w:tr w:rsidR="000D446B">
            <w:trPr>
              <w:trHeight w:val="1440"/>
              <w:jc w:val="center"/>
            </w:trPr>
            <w:sdt>
              <w:sdtPr>
                <w:rPr>
                  <w:rFonts w:asciiTheme="majorHAnsi" w:eastAsiaTheme="majorEastAsia" w:hAnsiTheme="majorHAnsi" w:cstheme="majorBidi"/>
                  <w:sz w:val="80"/>
                  <w:szCs w:val="80"/>
                </w:rPr>
                <w:alias w:val="Titre"/>
                <w:id w:val="15524250"/>
                <w:placeholder>
                  <w:docPart w:val="F1D9D6CAA8184218A570669F94C6674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D446B" w:rsidRDefault="000D446B" w:rsidP="000D446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Modélisation UML</w:t>
                    </w:r>
                  </w:p>
                </w:tc>
              </w:sdtContent>
            </w:sdt>
          </w:tr>
          <w:tr w:rsidR="000D446B">
            <w:trPr>
              <w:trHeight w:val="720"/>
              <w:jc w:val="center"/>
            </w:trPr>
            <w:sdt>
              <w:sdtPr>
                <w:rPr>
                  <w:rFonts w:asciiTheme="majorHAnsi" w:eastAsiaTheme="majorEastAsia" w:hAnsiTheme="majorHAnsi" w:cstheme="majorBidi"/>
                  <w:sz w:val="44"/>
                  <w:szCs w:val="44"/>
                </w:rPr>
                <w:alias w:val="Sous-titre"/>
                <w:id w:val="15524255"/>
                <w:placeholder>
                  <w:docPart w:val="07969CD6F76C4E3683F6DEED977048C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D446B" w:rsidRDefault="000D446B" w:rsidP="000D446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Patrons MVC pour </w:t>
                    </w:r>
                    <w:proofErr w:type="spellStart"/>
                    <w:r>
                      <w:rPr>
                        <w:rFonts w:asciiTheme="majorHAnsi" w:eastAsiaTheme="majorEastAsia" w:hAnsiTheme="majorHAnsi" w:cstheme="majorBidi"/>
                        <w:sz w:val="44"/>
                        <w:szCs w:val="44"/>
                      </w:rPr>
                      <w:t>PowerDesigner</w:t>
                    </w:r>
                    <w:proofErr w:type="spellEnd"/>
                  </w:p>
                </w:tc>
              </w:sdtContent>
            </w:sdt>
          </w:tr>
          <w:tr w:rsidR="000D446B">
            <w:trPr>
              <w:trHeight w:val="360"/>
              <w:jc w:val="center"/>
            </w:trPr>
            <w:tc>
              <w:tcPr>
                <w:tcW w:w="5000" w:type="pct"/>
                <w:vAlign w:val="center"/>
              </w:tcPr>
              <w:p w:rsidR="000D446B" w:rsidRDefault="000D446B">
                <w:pPr>
                  <w:pStyle w:val="Sansinterligne"/>
                  <w:jc w:val="center"/>
                </w:pPr>
              </w:p>
            </w:tc>
          </w:tr>
          <w:tr w:rsidR="000D446B">
            <w:trPr>
              <w:trHeight w:val="360"/>
              <w:jc w:val="center"/>
            </w:trPr>
            <w:sdt>
              <w:sdtPr>
                <w:rPr>
                  <w:b/>
                  <w:bCs/>
                </w:rPr>
                <w:alias w:val="Auteur"/>
                <w:id w:val="15524260"/>
                <w:placeholder>
                  <w:docPart w:val="CBC73C301C934BFA8A0EAD690839C87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D446B" w:rsidRDefault="000D446B" w:rsidP="000D446B">
                    <w:pPr>
                      <w:pStyle w:val="Sansinterligne"/>
                      <w:jc w:val="center"/>
                      <w:rPr>
                        <w:b/>
                        <w:bCs/>
                      </w:rPr>
                    </w:pPr>
                    <w:r>
                      <w:rPr>
                        <w:b/>
                        <w:bCs/>
                      </w:rPr>
                      <w:t>Thomas Auguey</w:t>
                    </w:r>
                  </w:p>
                </w:tc>
              </w:sdtContent>
            </w:sdt>
          </w:tr>
          <w:tr w:rsidR="000D446B">
            <w:trPr>
              <w:trHeight w:val="360"/>
              <w:jc w:val="center"/>
            </w:trPr>
            <w:sdt>
              <w:sdtPr>
                <w:rPr>
                  <w:b/>
                  <w:bCs/>
                </w:rPr>
                <w:alias w:val="Date"/>
                <w:id w:val="516659546"/>
                <w:placeholder>
                  <w:docPart w:val="AC10ADF693B840F69BBD9749152FBF86"/>
                </w:placeholder>
                <w:dataBinding w:prefixMappings="xmlns:ns0='http://schemas.microsoft.com/office/2006/coverPageProps'" w:xpath="/ns0:CoverPageProperties[1]/ns0:PublishDate[1]" w:storeItemID="{55AF091B-3C7A-41E3-B477-F2FDAA23CFDA}"/>
                <w:date w:fullDate="2015-08-20T00:00:00Z">
                  <w:dateFormat w:val="dd/MM/yyyy"/>
                  <w:lid w:val="fr-FR"/>
                  <w:storeMappedDataAs w:val="dateTime"/>
                  <w:calendar w:val="gregorian"/>
                </w:date>
              </w:sdtPr>
              <w:sdtEndPr/>
              <w:sdtContent>
                <w:tc>
                  <w:tcPr>
                    <w:tcW w:w="5000" w:type="pct"/>
                    <w:vAlign w:val="center"/>
                  </w:tcPr>
                  <w:p w:rsidR="000D446B" w:rsidRDefault="000D446B">
                    <w:pPr>
                      <w:pStyle w:val="Sansinterligne"/>
                      <w:jc w:val="center"/>
                      <w:rPr>
                        <w:b/>
                        <w:bCs/>
                      </w:rPr>
                    </w:pPr>
                    <w:r>
                      <w:rPr>
                        <w:b/>
                        <w:bCs/>
                      </w:rPr>
                      <w:t>20/08/2015</w:t>
                    </w:r>
                  </w:p>
                </w:tc>
              </w:sdtContent>
            </w:sdt>
          </w:tr>
        </w:tbl>
        <w:p w:rsidR="000D446B" w:rsidRDefault="000D446B"/>
        <w:p w:rsidR="000D446B" w:rsidRDefault="000D446B"/>
        <w:tbl>
          <w:tblPr>
            <w:tblpPr w:leftFromText="187" w:rightFromText="187" w:horzAnchor="margin" w:tblpXSpec="center" w:tblpYSpec="bottom"/>
            <w:tblW w:w="5000" w:type="pct"/>
            <w:tblLook w:val="04A0" w:firstRow="1" w:lastRow="0" w:firstColumn="1" w:lastColumn="0" w:noHBand="0" w:noVBand="1"/>
          </w:tblPr>
          <w:tblGrid>
            <w:gridCol w:w="9288"/>
          </w:tblGrid>
          <w:tr w:rsidR="000D446B">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0D446B" w:rsidRDefault="000D446B" w:rsidP="000D446B">
                    <w:pPr>
                      <w:pStyle w:val="Sansinterligne"/>
                    </w:pPr>
                    <w:r>
                      <w:t>Guide pratique des patrons MVC de modélisation UML applicables aux applications en développement.</w:t>
                    </w:r>
                  </w:p>
                </w:tc>
              </w:sdtContent>
            </w:sdt>
          </w:tr>
        </w:tbl>
        <w:p w:rsidR="000D446B" w:rsidRDefault="000D446B"/>
        <w:p w:rsidR="000D446B" w:rsidRDefault="000D446B">
          <w:pPr>
            <w:rPr>
              <w:rFonts w:asciiTheme="majorHAnsi" w:eastAsiaTheme="majorEastAsia" w:hAnsiTheme="majorHAnsi" w:cstheme="majorBidi"/>
              <w:b/>
              <w:bCs/>
              <w:color w:val="365F91" w:themeColor="accent1" w:themeShade="BF"/>
              <w:sz w:val="28"/>
              <w:szCs w:val="28"/>
            </w:rPr>
          </w:pPr>
          <w:r>
            <w:br w:type="page"/>
          </w:r>
          <w:r w:rsidRPr="000D446B">
            <w:rPr>
              <w:sz w:val="52"/>
            </w:rPr>
            <w:lastRenderedPageBreak/>
            <w:t>SOMMAIRE</w:t>
          </w:r>
        </w:p>
      </w:sdtContent>
    </w:sdt>
    <w:p w:rsidR="000D446B" w:rsidRDefault="00E12A8B">
      <w:pPr>
        <w:pStyle w:val="TM1"/>
        <w:tabs>
          <w:tab w:val="right" w:leader="dot" w:pos="9062"/>
        </w:tabs>
        <w:rPr>
          <w:rFonts w:eastAsiaTheme="minorEastAsia"/>
          <w:noProof/>
          <w:lang w:eastAsia="fr-FR"/>
        </w:rPr>
      </w:pPr>
      <w:r>
        <w:fldChar w:fldCharType="begin"/>
      </w:r>
      <w:r w:rsidR="000D446B">
        <w:instrText xml:space="preserve"> TOC \o "1-2" \h \z \u </w:instrText>
      </w:r>
      <w:r>
        <w:fldChar w:fldCharType="separate"/>
      </w:r>
      <w:hyperlink w:anchor="_Toc427833717" w:history="1">
        <w:r w:rsidR="000D446B" w:rsidRPr="009135BA">
          <w:rPr>
            <w:rStyle w:val="Lienhypertexte"/>
            <w:noProof/>
          </w:rPr>
          <w:t>Définition</w:t>
        </w:r>
        <w:r w:rsidR="000D446B">
          <w:rPr>
            <w:noProof/>
            <w:webHidden/>
          </w:rPr>
          <w:tab/>
        </w:r>
        <w:r>
          <w:rPr>
            <w:noProof/>
            <w:webHidden/>
          </w:rPr>
          <w:fldChar w:fldCharType="begin"/>
        </w:r>
        <w:r w:rsidR="000D446B">
          <w:rPr>
            <w:noProof/>
            <w:webHidden/>
          </w:rPr>
          <w:instrText xml:space="preserve"> PAGEREF _Toc427833717 \h </w:instrText>
        </w:r>
        <w:r>
          <w:rPr>
            <w:noProof/>
            <w:webHidden/>
          </w:rPr>
        </w:r>
        <w:r>
          <w:rPr>
            <w:noProof/>
            <w:webHidden/>
          </w:rPr>
          <w:fldChar w:fldCharType="separate"/>
        </w:r>
        <w:r w:rsidR="000D446B">
          <w:rPr>
            <w:noProof/>
            <w:webHidden/>
          </w:rPr>
          <w:t>3</w:t>
        </w:r>
        <w:r>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18" w:history="1">
        <w:r w:rsidR="000D446B" w:rsidRPr="009135BA">
          <w:rPr>
            <w:rStyle w:val="Lienhypertexte"/>
            <w:noProof/>
          </w:rPr>
          <w:t>Applications cibles</w:t>
        </w:r>
        <w:r w:rsidR="000D446B">
          <w:rPr>
            <w:noProof/>
            <w:webHidden/>
          </w:rPr>
          <w:tab/>
        </w:r>
        <w:r w:rsidR="00E12A8B">
          <w:rPr>
            <w:noProof/>
            <w:webHidden/>
          </w:rPr>
          <w:fldChar w:fldCharType="begin"/>
        </w:r>
        <w:r w:rsidR="000D446B">
          <w:rPr>
            <w:noProof/>
            <w:webHidden/>
          </w:rPr>
          <w:instrText xml:space="preserve"> PAGEREF _Toc427833718 \h </w:instrText>
        </w:r>
        <w:r w:rsidR="00E12A8B">
          <w:rPr>
            <w:noProof/>
            <w:webHidden/>
          </w:rPr>
        </w:r>
        <w:r w:rsidR="00E12A8B">
          <w:rPr>
            <w:noProof/>
            <w:webHidden/>
          </w:rPr>
          <w:fldChar w:fldCharType="separate"/>
        </w:r>
        <w:r w:rsidR="000D446B">
          <w:rPr>
            <w:noProof/>
            <w:webHidden/>
          </w:rPr>
          <w:t>3</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19" w:history="1">
        <w:r w:rsidR="000D446B" w:rsidRPr="009135BA">
          <w:rPr>
            <w:rStyle w:val="Lienhypertexte"/>
            <w:noProof/>
          </w:rPr>
          <w:t>Stéréotypes</w:t>
        </w:r>
        <w:r w:rsidR="000D446B">
          <w:rPr>
            <w:noProof/>
            <w:webHidden/>
          </w:rPr>
          <w:tab/>
        </w:r>
        <w:r w:rsidR="00E12A8B">
          <w:rPr>
            <w:noProof/>
            <w:webHidden/>
          </w:rPr>
          <w:fldChar w:fldCharType="begin"/>
        </w:r>
        <w:r w:rsidR="000D446B">
          <w:rPr>
            <w:noProof/>
            <w:webHidden/>
          </w:rPr>
          <w:instrText xml:space="preserve"> PAGEREF _Toc427833719 \h </w:instrText>
        </w:r>
        <w:r w:rsidR="00E12A8B">
          <w:rPr>
            <w:noProof/>
            <w:webHidden/>
          </w:rPr>
        </w:r>
        <w:r w:rsidR="00E12A8B">
          <w:rPr>
            <w:noProof/>
            <w:webHidden/>
          </w:rPr>
          <w:fldChar w:fldCharType="separate"/>
        </w:r>
        <w:r w:rsidR="000D446B">
          <w:rPr>
            <w:noProof/>
            <w:webHidden/>
          </w:rPr>
          <w:t>3</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20" w:history="1">
        <w:r w:rsidR="000D446B" w:rsidRPr="009135BA">
          <w:rPr>
            <w:rStyle w:val="Lienhypertexte"/>
            <w:noProof/>
          </w:rPr>
          <w:t>Options de génération</w:t>
        </w:r>
        <w:r w:rsidR="000D446B">
          <w:rPr>
            <w:noProof/>
            <w:webHidden/>
          </w:rPr>
          <w:tab/>
        </w:r>
        <w:r w:rsidR="00E12A8B">
          <w:rPr>
            <w:noProof/>
            <w:webHidden/>
          </w:rPr>
          <w:fldChar w:fldCharType="begin"/>
        </w:r>
        <w:r w:rsidR="000D446B">
          <w:rPr>
            <w:noProof/>
            <w:webHidden/>
          </w:rPr>
          <w:instrText xml:space="preserve"> PAGEREF _Toc427833720 \h </w:instrText>
        </w:r>
        <w:r w:rsidR="00E12A8B">
          <w:rPr>
            <w:noProof/>
            <w:webHidden/>
          </w:rPr>
        </w:r>
        <w:r w:rsidR="00E12A8B">
          <w:rPr>
            <w:noProof/>
            <w:webHidden/>
          </w:rPr>
          <w:fldChar w:fldCharType="separate"/>
        </w:r>
        <w:r w:rsidR="000D446B">
          <w:rPr>
            <w:noProof/>
            <w:webHidden/>
          </w:rPr>
          <w:t>3</w:t>
        </w:r>
        <w:r w:rsidR="00E12A8B">
          <w:rPr>
            <w:noProof/>
            <w:webHidden/>
          </w:rPr>
          <w:fldChar w:fldCharType="end"/>
        </w:r>
      </w:hyperlink>
    </w:p>
    <w:p w:rsidR="000D446B" w:rsidRDefault="006D348E">
      <w:pPr>
        <w:pStyle w:val="TM1"/>
        <w:tabs>
          <w:tab w:val="right" w:leader="dot" w:pos="9062"/>
        </w:tabs>
        <w:rPr>
          <w:rFonts w:eastAsiaTheme="minorEastAsia"/>
          <w:noProof/>
          <w:lang w:eastAsia="fr-FR"/>
        </w:rPr>
      </w:pPr>
      <w:hyperlink w:anchor="_Toc427833721" w:history="1">
        <w:r w:rsidR="000D446B" w:rsidRPr="009135BA">
          <w:rPr>
            <w:rStyle w:val="Lienhypertexte"/>
            <w:noProof/>
          </w:rPr>
          <w:t>Model C#</w:t>
        </w:r>
        <w:r w:rsidR="000D446B">
          <w:rPr>
            <w:noProof/>
            <w:webHidden/>
          </w:rPr>
          <w:tab/>
        </w:r>
        <w:r w:rsidR="00E12A8B">
          <w:rPr>
            <w:noProof/>
            <w:webHidden/>
          </w:rPr>
          <w:fldChar w:fldCharType="begin"/>
        </w:r>
        <w:r w:rsidR="000D446B">
          <w:rPr>
            <w:noProof/>
            <w:webHidden/>
          </w:rPr>
          <w:instrText xml:space="preserve"> PAGEREF _Toc427833721 \h </w:instrText>
        </w:r>
        <w:r w:rsidR="00E12A8B">
          <w:rPr>
            <w:noProof/>
            <w:webHidden/>
          </w:rPr>
        </w:r>
        <w:r w:rsidR="00E12A8B">
          <w:rPr>
            <w:noProof/>
            <w:webHidden/>
          </w:rPr>
          <w:fldChar w:fldCharType="separate"/>
        </w:r>
        <w:r w:rsidR="000D446B">
          <w:rPr>
            <w:noProof/>
            <w:webHidden/>
          </w:rPr>
          <w:t>5</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22" w:history="1">
        <w:r w:rsidR="000D446B" w:rsidRPr="009135BA">
          <w:rPr>
            <w:rStyle w:val="Lienhypertexte"/>
            <w:noProof/>
          </w:rPr>
          <w:t>Introduction</w:t>
        </w:r>
        <w:r w:rsidR="000D446B">
          <w:rPr>
            <w:noProof/>
            <w:webHidden/>
          </w:rPr>
          <w:tab/>
        </w:r>
        <w:r w:rsidR="00E12A8B">
          <w:rPr>
            <w:noProof/>
            <w:webHidden/>
          </w:rPr>
          <w:fldChar w:fldCharType="begin"/>
        </w:r>
        <w:r w:rsidR="000D446B">
          <w:rPr>
            <w:noProof/>
            <w:webHidden/>
          </w:rPr>
          <w:instrText xml:space="preserve"> PAGEREF _Toc427833722 \h </w:instrText>
        </w:r>
        <w:r w:rsidR="00E12A8B">
          <w:rPr>
            <w:noProof/>
            <w:webHidden/>
          </w:rPr>
        </w:r>
        <w:r w:rsidR="00E12A8B">
          <w:rPr>
            <w:noProof/>
            <w:webHidden/>
          </w:rPr>
          <w:fldChar w:fldCharType="separate"/>
        </w:r>
        <w:r w:rsidR="000D446B">
          <w:rPr>
            <w:noProof/>
            <w:webHidden/>
          </w:rPr>
          <w:t>5</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23" w:history="1">
        <w:r w:rsidR="000D446B" w:rsidRPr="009135BA">
          <w:rPr>
            <w:rStyle w:val="Lienhypertexte"/>
            <w:noProof/>
          </w:rPr>
          <w:t>Options de génération</w:t>
        </w:r>
        <w:r w:rsidR="000D446B">
          <w:rPr>
            <w:noProof/>
            <w:webHidden/>
          </w:rPr>
          <w:tab/>
        </w:r>
        <w:r w:rsidR="00E12A8B">
          <w:rPr>
            <w:noProof/>
            <w:webHidden/>
          </w:rPr>
          <w:fldChar w:fldCharType="begin"/>
        </w:r>
        <w:r w:rsidR="000D446B">
          <w:rPr>
            <w:noProof/>
            <w:webHidden/>
          </w:rPr>
          <w:instrText xml:space="preserve"> PAGEREF _Toc427833723 \h </w:instrText>
        </w:r>
        <w:r w:rsidR="00E12A8B">
          <w:rPr>
            <w:noProof/>
            <w:webHidden/>
          </w:rPr>
        </w:r>
        <w:r w:rsidR="00E12A8B">
          <w:rPr>
            <w:noProof/>
            <w:webHidden/>
          </w:rPr>
          <w:fldChar w:fldCharType="separate"/>
        </w:r>
        <w:r w:rsidR="000D446B">
          <w:rPr>
            <w:noProof/>
            <w:webHidden/>
          </w:rPr>
          <w:t>5</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24" w:history="1">
        <w:r w:rsidR="000D446B" w:rsidRPr="009135BA">
          <w:rPr>
            <w:rStyle w:val="Lienhypertexte"/>
            <w:noProof/>
          </w:rPr>
          <w:t>Stéréotypes</w:t>
        </w:r>
        <w:r w:rsidR="000D446B">
          <w:rPr>
            <w:noProof/>
            <w:webHidden/>
          </w:rPr>
          <w:tab/>
        </w:r>
        <w:r w:rsidR="00E12A8B">
          <w:rPr>
            <w:noProof/>
            <w:webHidden/>
          </w:rPr>
          <w:fldChar w:fldCharType="begin"/>
        </w:r>
        <w:r w:rsidR="000D446B">
          <w:rPr>
            <w:noProof/>
            <w:webHidden/>
          </w:rPr>
          <w:instrText xml:space="preserve"> PAGEREF _Toc427833724 \h </w:instrText>
        </w:r>
        <w:r w:rsidR="00E12A8B">
          <w:rPr>
            <w:noProof/>
            <w:webHidden/>
          </w:rPr>
        </w:r>
        <w:r w:rsidR="00E12A8B">
          <w:rPr>
            <w:noProof/>
            <w:webHidden/>
          </w:rPr>
          <w:fldChar w:fldCharType="separate"/>
        </w:r>
        <w:r w:rsidR="000D446B">
          <w:rPr>
            <w:noProof/>
            <w:webHidden/>
          </w:rPr>
          <w:t>5</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25" w:history="1">
        <w:r w:rsidR="000D446B" w:rsidRPr="009135BA">
          <w:rPr>
            <w:rStyle w:val="Lienhypertexte"/>
            <w:noProof/>
          </w:rPr>
          <w:t>Persistance</w:t>
        </w:r>
        <w:r w:rsidR="000D446B">
          <w:rPr>
            <w:noProof/>
            <w:webHidden/>
          </w:rPr>
          <w:tab/>
        </w:r>
        <w:r w:rsidR="00E12A8B">
          <w:rPr>
            <w:noProof/>
            <w:webHidden/>
          </w:rPr>
          <w:fldChar w:fldCharType="begin"/>
        </w:r>
        <w:r w:rsidR="000D446B">
          <w:rPr>
            <w:noProof/>
            <w:webHidden/>
          </w:rPr>
          <w:instrText xml:space="preserve"> PAGEREF _Toc427833725 \h </w:instrText>
        </w:r>
        <w:r w:rsidR="00E12A8B">
          <w:rPr>
            <w:noProof/>
            <w:webHidden/>
          </w:rPr>
        </w:r>
        <w:r w:rsidR="00E12A8B">
          <w:rPr>
            <w:noProof/>
            <w:webHidden/>
          </w:rPr>
          <w:fldChar w:fldCharType="separate"/>
        </w:r>
        <w:r w:rsidR="000D446B">
          <w:rPr>
            <w:noProof/>
            <w:webHidden/>
          </w:rPr>
          <w:t>6</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26" w:history="1">
        <w:r w:rsidR="000D446B" w:rsidRPr="009135BA">
          <w:rPr>
            <w:rStyle w:val="Lienhypertexte"/>
            <w:noProof/>
          </w:rPr>
          <w:t>Implémentation</w:t>
        </w:r>
        <w:r w:rsidR="000D446B">
          <w:rPr>
            <w:noProof/>
            <w:webHidden/>
          </w:rPr>
          <w:tab/>
        </w:r>
        <w:r w:rsidR="00E12A8B">
          <w:rPr>
            <w:noProof/>
            <w:webHidden/>
          </w:rPr>
          <w:fldChar w:fldCharType="begin"/>
        </w:r>
        <w:r w:rsidR="000D446B">
          <w:rPr>
            <w:noProof/>
            <w:webHidden/>
          </w:rPr>
          <w:instrText xml:space="preserve"> PAGEREF _Toc427833726 \h </w:instrText>
        </w:r>
        <w:r w:rsidR="00E12A8B">
          <w:rPr>
            <w:noProof/>
            <w:webHidden/>
          </w:rPr>
        </w:r>
        <w:r w:rsidR="00E12A8B">
          <w:rPr>
            <w:noProof/>
            <w:webHidden/>
          </w:rPr>
          <w:fldChar w:fldCharType="separate"/>
        </w:r>
        <w:r w:rsidR="000D446B">
          <w:rPr>
            <w:noProof/>
            <w:webHidden/>
          </w:rPr>
          <w:t>7</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27" w:history="1">
        <w:r w:rsidR="000D446B" w:rsidRPr="009135BA">
          <w:rPr>
            <w:rStyle w:val="Lienhypertexte"/>
            <w:noProof/>
          </w:rPr>
          <w:t>Génération dans PowerDesigner</w:t>
        </w:r>
        <w:r w:rsidR="000D446B">
          <w:rPr>
            <w:noProof/>
            <w:webHidden/>
          </w:rPr>
          <w:tab/>
        </w:r>
        <w:r w:rsidR="00E12A8B">
          <w:rPr>
            <w:noProof/>
            <w:webHidden/>
          </w:rPr>
          <w:fldChar w:fldCharType="begin"/>
        </w:r>
        <w:r w:rsidR="000D446B">
          <w:rPr>
            <w:noProof/>
            <w:webHidden/>
          </w:rPr>
          <w:instrText xml:space="preserve"> PAGEREF _Toc427833727 \h </w:instrText>
        </w:r>
        <w:r w:rsidR="00E12A8B">
          <w:rPr>
            <w:noProof/>
            <w:webHidden/>
          </w:rPr>
        </w:r>
        <w:r w:rsidR="00E12A8B">
          <w:rPr>
            <w:noProof/>
            <w:webHidden/>
          </w:rPr>
          <w:fldChar w:fldCharType="separate"/>
        </w:r>
        <w:r w:rsidR="000D446B">
          <w:rPr>
            <w:noProof/>
            <w:webHidden/>
          </w:rPr>
          <w:t>7</w:t>
        </w:r>
        <w:r w:rsidR="00E12A8B">
          <w:rPr>
            <w:noProof/>
            <w:webHidden/>
          </w:rPr>
          <w:fldChar w:fldCharType="end"/>
        </w:r>
      </w:hyperlink>
    </w:p>
    <w:p w:rsidR="000D446B" w:rsidRDefault="006D348E">
      <w:pPr>
        <w:pStyle w:val="TM1"/>
        <w:tabs>
          <w:tab w:val="right" w:leader="dot" w:pos="9062"/>
        </w:tabs>
        <w:rPr>
          <w:rFonts w:eastAsiaTheme="minorEastAsia"/>
          <w:noProof/>
          <w:lang w:eastAsia="fr-FR"/>
        </w:rPr>
      </w:pPr>
      <w:hyperlink w:anchor="_Toc427833728" w:history="1">
        <w:r w:rsidR="000D446B" w:rsidRPr="009135BA">
          <w:rPr>
            <w:rStyle w:val="Lienhypertexte"/>
            <w:noProof/>
          </w:rPr>
          <w:t>Model Visionner</w:t>
        </w:r>
        <w:r w:rsidR="000D446B">
          <w:rPr>
            <w:noProof/>
            <w:webHidden/>
          </w:rPr>
          <w:tab/>
        </w:r>
        <w:r w:rsidR="00E12A8B">
          <w:rPr>
            <w:noProof/>
            <w:webHidden/>
          </w:rPr>
          <w:fldChar w:fldCharType="begin"/>
        </w:r>
        <w:r w:rsidR="000D446B">
          <w:rPr>
            <w:noProof/>
            <w:webHidden/>
          </w:rPr>
          <w:instrText xml:space="preserve"> PAGEREF _Toc427833728 \h </w:instrText>
        </w:r>
        <w:r w:rsidR="00E12A8B">
          <w:rPr>
            <w:noProof/>
            <w:webHidden/>
          </w:rPr>
        </w:r>
        <w:r w:rsidR="00E12A8B">
          <w:rPr>
            <w:noProof/>
            <w:webHidden/>
          </w:rPr>
          <w:fldChar w:fldCharType="separate"/>
        </w:r>
        <w:r w:rsidR="000D446B">
          <w:rPr>
            <w:noProof/>
            <w:webHidden/>
          </w:rPr>
          <w:t>8</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29" w:history="1">
        <w:r w:rsidR="000D446B" w:rsidRPr="009135BA">
          <w:rPr>
            <w:rStyle w:val="Lienhypertexte"/>
            <w:noProof/>
          </w:rPr>
          <w:t>Introduction</w:t>
        </w:r>
        <w:r w:rsidR="000D446B">
          <w:rPr>
            <w:noProof/>
            <w:webHidden/>
          </w:rPr>
          <w:tab/>
        </w:r>
        <w:r w:rsidR="00E12A8B">
          <w:rPr>
            <w:noProof/>
            <w:webHidden/>
          </w:rPr>
          <w:fldChar w:fldCharType="begin"/>
        </w:r>
        <w:r w:rsidR="000D446B">
          <w:rPr>
            <w:noProof/>
            <w:webHidden/>
          </w:rPr>
          <w:instrText xml:space="preserve"> PAGEREF _Toc427833729 \h </w:instrText>
        </w:r>
        <w:r w:rsidR="00E12A8B">
          <w:rPr>
            <w:noProof/>
            <w:webHidden/>
          </w:rPr>
        </w:r>
        <w:r w:rsidR="00E12A8B">
          <w:rPr>
            <w:noProof/>
            <w:webHidden/>
          </w:rPr>
          <w:fldChar w:fldCharType="separate"/>
        </w:r>
        <w:r w:rsidR="000D446B">
          <w:rPr>
            <w:noProof/>
            <w:webHidden/>
          </w:rPr>
          <w:t>8</w:t>
        </w:r>
        <w:r w:rsidR="00E12A8B">
          <w:rPr>
            <w:noProof/>
            <w:webHidden/>
          </w:rPr>
          <w:fldChar w:fldCharType="end"/>
        </w:r>
      </w:hyperlink>
    </w:p>
    <w:p w:rsidR="000D446B" w:rsidRDefault="006D348E">
      <w:pPr>
        <w:pStyle w:val="TM2"/>
        <w:tabs>
          <w:tab w:val="right" w:leader="dot" w:pos="9062"/>
        </w:tabs>
        <w:rPr>
          <w:rFonts w:eastAsiaTheme="minorEastAsia"/>
          <w:noProof/>
          <w:lang w:eastAsia="fr-FR"/>
        </w:rPr>
      </w:pPr>
      <w:hyperlink w:anchor="_Toc427833730" w:history="1">
        <w:r w:rsidR="000D446B" w:rsidRPr="009135BA">
          <w:rPr>
            <w:rStyle w:val="Lienhypertexte"/>
            <w:noProof/>
          </w:rPr>
          <w:t>Génération dans PowerDesigner</w:t>
        </w:r>
        <w:r w:rsidR="000D446B">
          <w:rPr>
            <w:noProof/>
            <w:webHidden/>
          </w:rPr>
          <w:tab/>
        </w:r>
        <w:r w:rsidR="00E12A8B">
          <w:rPr>
            <w:noProof/>
            <w:webHidden/>
          </w:rPr>
          <w:fldChar w:fldCharType="begin"/>
        </w:r>
        <w:r w:rsidR="000D446B">
          <w:rPr>
            <w:noProof/>
            <w:webHidden/>
          </w:rPr>
          <w:instrText xml:space="preserve"> PAGEREF _Toc427833730 \h </w:instrText>
        </w:r>
        <w:r w:rsidR="00E12A8B">
          <w:rPr>
            <w:noProof/>
            <w:webHidden/>
          </w:rPr>
        </w:r>
        <w:r w:rsidR="00E12A8B">
          <w:rPr>
            <w:noProof/>
            <w:webHidden/>
          </w:rPr>
          <w:fldChar w:fldCharType="separate"/>
        </w:r>
        <w:r w:rsidR="000D446B">
          <w:rPr>
            <w:noProof/>
            <w:webHidden/>
          </w:rPr>
          <w:t>8</w:t>
        </w:r>
        <w:r w:rsidR="00E12A8B">
          <w:rPr>
            <w:noProof/>
            <w:webHidden/>
          </w:rPr>
          <w:fldChar w:fldCharType="end"/>
        </w:r>
      </w:hyperlink>
    </w:p>
    <w:p w:rsidR="000D446B" w:rsidRDefault="00E12A8B">
      <w:pPr>
        <w:rPr>
          <w:rFonts w:asciiTheme="majorHAnsi" w:eastAsiaTheme="majorEastAsia" w:hAnsiTheme="majorHAnsi" w:cstheme="majorBidi"/>
          <w:b/>
          <w:bCs/>
          <w:color w:val="365F91" w:themeColor="accent1" w:themeShade="BF"/>
          <w:sz w:val="28"/>
          <w:szCs w:val="28"/>
        </w:rPr>
      </w:pPr>
      <w:r>
        <w:fldChar w:fldCharType="end"/>
      </w:r>
      <w:r w:rsidR="000D446B">
        <w:br w:type="page"/>
      </w:r>
    </w:p>
    <w:p w:rsidR="0078285B" w:rsidRDefault="0078285B" w:rsidP="003A7F21">
      <w:pPr>
        <w:pStyle w:val="Titre1"/>
      </w:pPr>
      <w:bookmarkStart w:id="0" w:name="_Toc427833717"/>
      <w:r>
        <w:lastRenderedPageBreak/>
        <w:t>Définition</w:t>
      </w:r>
      <w:bookmarkEnd w:id="0"/>
    </w:p>
    <w:p w:rsidR="00062A36" w:rsidRDefault="00062A36" w:rsidP="00062A36">
      <w:r>
        <w:t xml:space="preserve">Ce document </w:t>
      </w:r>
      <w:r w:rsidR="00926329">
        <w:t>est un support utilisateur aux</w:t>
      </w:r>
      <w:r>
        <w:t xml:space="preserve"> Templates de langages </w:t>
      </w:r>
      <w:proofErr w:type="spellStart"/>
      <w:r>
        <w:t>PowerDesigner</w:t>
      </w:r>
      <w:proofErr w:type="spellEnd"/>
      <w:r w:rsidR="00926329">
        <w:t xml:space="preserve">. Ces templates permettent de </w:t>
      </w:r>
      <w:r>
        <w:t xml:space="preserve">générer </w:t>
      </w:r>
      <w:r w:rsidR="00926329">
        <w:t xml:space="preserve">la partie MVC des </w:t>
      </w:r>
      <w:r>
        <w:t>model de données</w:t>
      </w:r>
      <w:r w:rsidR="00926329">
        <w:t xml:space="preserve"> pour diverses applications</w:t>
      </w:r>
      <w:r>
        <w:t>.</w:t>
      </w:r>
    </w:p>
    <w:p w:rsidR="00722802" w:rsidRDefault="00722802" w:rsidP="00062A36">
      <w:r>
        <w:t xml:space="preserve">Le but de ces modèles et de générer une partie du code correspondant au model de données et l’architecture de l’application. Le gain de temps est conséquent et le produit final n’impose aucune contrainte au programmeur. En effet, tout le code généré étant totalement éditable manuellement dans le cas ou </w:t>
      </w:r>
      <w:proofErr w:type="spellStart"/>
      <w:r>
        <w:t>PowerDesigner</w:t>
      </w:r>
      <w:proofErr w:type="spellEnd"/>
      <w:r>
        <w:t xml:space="preserve"> ne serait plus utilisé dans les versions futures du programme.</w:t>
      </w:r>
    </w:p>
    <w:p w:rsidR="00926329" w:rsidRDefault="00926329" w:rsidP="00926329">
      <w:pPr>
        <w:pStyle w:val="Titre2"/>
      </w:pPr>
      <w:bookmarkStart w:id="1" w:name="_Toc427833718"/>
      <w:r>
        <w:t>Applications cibles</w:t>
      </w:r>
      <w:bookmarkEnd w:id="1"/>
    </w:p>
    <w:p w:rsidR="00926329" w:rsidRDefault="00926329" w:rsidP="00062A36">
      <w:r>
        <w:t xml:space="preserve">Ce tableau résume les modèles cibles </w:t>
      </w:r>
      <w:r w:rsidR="002348DD">
        <w:t>d’applications</w:t>
      </w:r>
      <w:r>
        <w:t> :</w:t>
      </w:r>
    </w:p>
    <w:tbl>
      <w:tblPr>
        <w:tblStyle w:val="Ombrageclair1"/>
        <w:tblW w:w="0" w:type="auto"/>
        <w:tblLook w:val="04A0" w:firstRow="1" w:lastRow="0" w:firstColumn="1" w:lastColumn="0" w:noHBand="0" w:noVBand="1"/>
      </w:tblPr>
      <w:tblGrid>
        <w:gridCol w:w="1812"/>
        <w:gridCol w:w="1273"/>
        <w:gridCol w:w="1701"/>
        <w:gridCol w:w="2835"/>
        <w:gridCol w:w="1667"/>
      </w:tblGrid>
      <w:tr w:rsidR="002348DD" w:rsidTr="008C3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348DD" w:rsidRDefault="002348DD" w:rsidP="00926329">
            <w:r>
              <w:t>Langage</w:t>
            </w:r>
          </w:p>
        </w:tc>
        <w:tc>
          <w:tcPr>
            <w:tcW w:w="1273" w:type="dxa"/>
          </w:tcPr>
          <w:p w:rsidR="002348DD" w:rsidRDefault="002348DD" w:rsidP="00926329">
            <w:pPr>
              <w:cnfStyle w:val="100000000000" w:firstRow="1" w:lastRow="0" w:firstColumn="0" w:lastColumn="0" w:oddVBand="0" w:evenVBand="0" w:oddHBand="0" w:evenHBand="0" w:firstRowFirstColumn="0" w:firstRowLastColumn="0" w:lastRowFirstColumn="0" w:lastRowLastColumn="0"/>
            </w:pPr>
            <w:r>
              <w:t>Version</w:t>
            </w:r>
          </w:p>
        </w:tc>
        <w:tc>
          <w:tcPr>
            <w:tcW w:w="1701" w:type="dxa"/>
          </w:tcPr>
          <w:p w:rsidR="002348DD" w:rsidRDefault="002348DD" w:rsidP="00926329">
            <w:pPr>
              <w:cnfStyle w:val="100000000000" w:firstRow="1" w:lastRow="0" w:firstColumn="0" w:lastColumn="0" w:oddVBand="0" w:evenVBand="0" w:oddHBand="0" w:evenHBand="0" w:firstRowFirstColumn="0" w:firstRowLastColumn="0" w:lastRowFirstColumn="0" w:lastRowLastColumn="0"/>
            </w:pPr>
            <w:r>
              <w:t>Framework</w:t>
            </w:r>
          </w:p>
        </w:tc>
        <w:tc>
          <w:tcPr>
            <w:tcW w:w="2835" w:type="dxa"/>
          </w:tcPr>
          <w:p w:rsidR="002348DD" w:rsidRDefault="002348DD" w:rsidP="00062A36">
            <w:pPr>
              <w:cnfStyle w:val="100000000000" w:firstRow="1" w:lastRow="0" w:firstColumn="0" w:lastColumn="0" w:oddVBand="0" w:evenVBand="0" w:oddHBand="0" w:evenHBand="0" w:firstRowFirstColumn="0" w:firstRowLastColumn="0" w:lastRowFirstColumn="0" w:lastRowLastColumn="0"/>
            </w:pPr>
            <w:r>
              <w:t>Fichier</w:t>
            </w:r>
          </w:p>
        </w:tc>
        <w:tc>
          <w:tcPr>
            <w:tcW w:w="1667" w:type="dxa"/>
          </w:tcPr>
          <w:p w:rsidR="002348DD" w:rsidRDefault="002348DD" w:rsidP="00062A36">
            <w:pPr>
              <w:cnfStyle w:val="100000000000" w:firstRow="1" w:lastRow="0" w:firstColumn="0" w:lastColumn="0" w:oddVBand="0" w:evenVBand="0" w:oddHBand="0" w:evenHBand="0" w:firstRowFirstColumn="0" w:firstRowLastColumn="0" w:lastRowFirstColumn="0" w:lastRowLastColumn="0"/>
            </w:pPr>
            <w:r>
              <w:t>Modèles cible</w:t>
            </w:r>
          </w:p>
        </w:tc>
      </w:tr>
      <w:tr w:rsidR="002348DD" w:rsidTr="008C3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348DD" w:rsidRPr="00E623B1" w:rsidRDefault="002348DD" w:rsidP="00062A36">
            <w:pPr>
              <w:rPr>
                <w:b w:val="0"/>
              </w:rPr>
            </w:pPr>
            <w:r w:rsidRPr="00E623B1">
              <w:rPr>
                <w:b w:val="0"/>
              </w:rPr>
              <w:t>Visionner – Basic</w:t>
            </w:r>
          </w:p>
        </w:tc>
        <w:tc>
          <w:tcPr>
            <w:tcW w:w="1273" w:type="dxa"/>
          </w:tcPr>
          <w:p w:rsidR="002348DD" w:rsidRPr="00E623B1" w:rsidRDefault="002348DD" w:rsidP="00062A36">
            <w:pPr>
              <w:cnfStyle w:val="000000100000" w:firstRow="0" w:lastRow="0" w:firstColumn="0" w:lastColumn="0" w:oddVBand="0" w:evenVBand="0" w:oddHBand="1" w:evenHBand="0" w:firstRowFirstColumn="0" w:firstRowLastColumn="0" w:lastRowFirstColumn="0" w:lastRowLastColumn="0"/>
            </w:pPr>
            <w:proofErr w:type="gramStart"/>
            <w:r>
              <w:t>3.x</w:t>
            </w:r>
            <w:proofErr w:type="gramEnd"/>
          </w:p>
        </w:tc>
        <w:tc>
          <w:tcPr>
            <w:tcW w:w="1701" w:type="dxa"/>
          </w:tcPr>
          <w:p w:rsidR="002348DD" w:rsidRPr="00E623B1" w:rsidRDefault="002348DD" w:rsidP="00062A36">
            <w:pPr>
              <w:cnfStyle w:val="000000100000" w:firstRow="0" w:lastRow="0" w:firstColumn="0" w:lastColumn="0" w:oddVBand="0" w:evenVBand="0" w:oddHBand="1" w:evenHBand="0" w:firstRowFirstColumn="0" w:firstRowLastColumn="0" w:lastRowFirstColumn="0" w:lastRowLastColumn="0"/>
            </w:pPr>
            <w:r w:rsidRPr="00E623B1">
              <w:t>-</w:t>
            </w:r>
          </w:p>
        </w:tc>
        <w:tc>
          <w:tcPr>
            <w:tcW w:w="2835" w:type="dxa"/>
          </w:tcPr>
          <w:p w:rsidR="002348DD" w:rsidRPr="00E623B1" w:rsidRDefault="002348DD" w:rsidP="00ED3AC9">
            <w:pPr>
              <w:cnfStyle w:val="000000100000" w:firstRow="0" w:lastRow="0" w:firstColumn="0" w:lastColumn="0" w:oddVBand="0" w:evenVBand="0" w:oddHBand="1" w:evenHBand="0" w:firstRowFirstColumn="0" w:firstRowLastColumn="0" w:lastRowFirstColumn="0" w:lastRowLastColumn="0"/>
            </w:pPr>
          </w:p>
        </w:tc>
        <w:tc>
          <w:tcPr>
            <w:tcW w:w="1667" w:type="dxa"/>
          </w:tcPr>
          <w:p w:rsidR="002348DD" w:rsidRPr="00E623B1" w:rsidRDefault="002348DD" w:rsidP="00ED3AC9">
            <w:pPr>
              <w:cnfStyle w:val="000000100000" w:firstRow="0" w:lastRow="0" w:firstColumn="0" w:lastColumn="0" w:oddVBand="0" w:evenVBand="0" w:oddHBand="1" w:evenHBand="0" w:firstRowFirstColumn="0" w:firstRowLastColumn="0" w:lastRowFirstColumn="0" w:lastRowLastColumn="0"/>
            </w:pPr>
            <w:r w:rsidRPr="00E623B1">
              <w:t>OOM et PDM</w:t>
            </w:r>
          </w:p>
        </w:tc>
      </w:tr>
      <w:tr w:rsidR="002348DD" w:rsidTr="008C3B2C">
        <w:tc>
          <w:tcPr>
            <w:cnfStyle w:val="001000000000" w:firstRow="0" w:lastRow="0" w:firstColumn="1" w:lastColumn="0" w:oddVBand="0" w:evenVBand="0" w:oddHBand="0" w:evenHBand="0" w:firstRowFirstColumn="0" w:firstRowLastColumn="0" w:lastRowFirstColumn="0" w:lastRowLastColumn="0"/>
            <w:tcW w:w="1812" w:type="dxa"/>
          </w:tcPr>
          <w:p w:rsidR="002348DD" w:rsidRPr="00E623B1" w:rsidRDefault="002348DD" w:rsidP="00112149">
            <w:pPr>
              <w:rPr>
                <w:b w:val="0"/>
              </w:rPr>
            </w:pPr>
            <w:r w:rsidRPr="00E623B1">
              <w:rPr>
                <w:b w:val="0"/>
              </w:rPr>
              <w:t>C#</w:t>
            </w:r>
          </w:p>
        </w:tc>
        <w:tc>
          <w:tcPr>
            <w:tcW w:w="1273" w:type="dxa"/>
          </w:tcPr>
          <w:p w:rsidR="002348DD" w:rsidRDefault="002348DD" w:rsidP="00112149">
            <w:pPr>
              <w:cnfStyle w:val="000000000000" w:firstRow="0" w:lastRow="0" w:firstColumn="0" w:lastColumn="0" w:oddVBand="0" w:evenVBand="0" w:oddHBand="0" w:evenHBand="0" w:firstRowFirstColumn="0" w:firstRowLastColumn="0" w:lastRowFirstColumn="0" w:lastRowLastColumn="0"/>
            </w:pPr>
            <w:r>
              <w:t>-</w:t>
            </w:r>
          </w:p>
        </w:tc>
        <w:tc>
          <w:tcPr>
            <w:tcW w:w="1701" w:type="dxa"/>
          </w:tcPr>
          <w:p w:rsidR="002348DD" w:rsidRPr="00E623B1" w:rsidRDefault="002348DD" w:rsidP="00112149">
            <w:pPr>
              <w:cnfStyle w:val="000000000000" w:firstRow="0" w:lastRow="0" w:firstColumn="0" w:lastColumn="0" w:oddVBand="0" w:evenVBand="0" w:oddHBand="0" w:evenHBand="0" w:firstRowFirstColumn="0" w:firstRowLastColumn="0" w:lastRowFirstColumn="0" w:lastRowLastColumn="0"/>
            </w:pPr>
            <w:r>
              <w:t>-</w:t>
            </w:r>
          </w:p>
        </w:tc>
        <w:tc>
          <w:tcPr>
            <w:tcW w:w="2835" w:type="dxa"/>
          </w:tcPr>
          <w:p w:rsidR="002348DD" w:rsidRPr="00E623B1" w:rsidRDefault="002348DD" w:rsidP="00112149">
            <w:pPr>
              <w:cnfStyle w:val="000000000000" w:firstRow="0" w:lastRow="0" w:firstColumn="0" w:lastColumn="0" w:oddVBand="0" w:evenVBand="0" w:oddHBand="0" w:evenHBand="0" w:firstRowFirstColumn="0" w:firstRowLastColumn="0" w:lastRowFirstColumn="0" w:lastRowLastColumn="0"/>
            </w:pPr>
            <w:r w:rsidRPr="002348DD">
              <w:t>Tpl_CSharpApp.xol</w:t>
            </w:r>
          </w:p>
        </w:tc>
        <w:tc>
          <w:tcPr>
            <w:tcW w:w="1667" w:type="dxa"/>
          </w:tcPr>
          <w:p w:rsidR="002348DD" w:rsidRPr="00E623B1" w:rsidRDefault="002348DD" w:rsidP="00112149">
            <w:pPr>
              <w:cnfStyle w:val="000000000000" w:firstRow="0" w:lastRow="0" w:firstColumn="0" w:lastColumn="0" w:oddVBand="0" w:evenVBand="0" w:oddHBand="0" w:evenHBand="0" w:firstRowFirstColumn="0" w:firstRowLastColumn="0" w:lastRowFirstColumn="0" w:lastRowLastColumn="0"/>
            </w:pPr>
            <w:r w:rsidRPr="00E623B1">
              <w:t>OOM</w:t>
            </w:r>
          </w:p>
        </w:tc>
      </w:tr>
      <w:tr w:rsidR="002348DD" w:rsidTr="008C3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348DD" w:rsidRPr="00E623B1" w:rsidRDefault="002348DD" w:rsidP="00062A36">
            <w:pPr>
              <w:rPr>
                <w:b w:val="0"/>
              </w:rPr>
            </w:pPr>
            <w:r w:rsidRPr="00E623B1">
              <w:rPr>
                <w:b w:val="0"/>
              </w:rPr>
              <w:t>C#</w:t>
            </w:r>
          </w:p>
        </w:tc>
        <w:tc>
          <w:tcPr>
            <w:tcW w:w="1273" w:type="dxa"/>
          </w:tcPr>
          <w:p w:rsidR="002348DD" w:rsidRPr="00E623B1" w:rsidRDefault="002348DD" w:rsidP="00926329">
            <w:pPr>
              <w:cnfStyle w:val="000000100000" w:firstRow="0" w:lastRow="0" w:firstColumn="0" w:lastColumn="0" w:oddVBand="0" w:evenVBand="0" w:oddHBand="1" w:evenHBand="0" w:firstRowFirstColumn="0" w:firstRowLastColumn="0" w:lastRowFirstColumn="0" w:lastRowLastColumn="0"/>
            </w:pPr>
            <w:r>
              <w:t>-</w:t>
            </w:r>
          </w:p>
        </w:tc>
        <w:tc>
          <w:tcPr>
            <w:tcW w:w="1701" w:type="dxa"/>
          </w:tcPr>
          <w:p w:rsidR="002348DD" w:rsidRPr="00E623B1" w:rsidRDefault="002348DD" w:rsidP="00926329">
            <w:pPr>
              <w:cnfStyle w:val="000000100000" w:firstRow="0" w:lastRow="0" w:firstColumn="0" w:lastColumn="0" w:oddVBand="0" w:evenVBand="0" w:oddHBand="1" w:evenHBand="0" w:firstRowFirstColumn="0" w:firstRowLastColumn="0" w:lastRowFirstColumn="0" w:lastRowLastColumn="0"/>
            </w:pPr>
            <w:r w:rsidRPr="00E623B1">
              <w:t xml:space="preserve">.Net </w:t>
            </w:r>
          </w:p>
        </w:tc>
        <w:tc>
          <w:tcPr>
            <w:tcW w:w="2835" w:type="dxa"/>
          </w:tcPr>
          <w:p w:rsidR="002348DD" w:rsidRPr="00E623B1" w:rsidRDefault="008C3B2C" w:rsidP="00062A36">
            <w:pPr>
              <w:cnfStyle w:val="000000100000" w:firstRow="0" w:lastRow="0" w:firstColumn="0" w:lastColumn="0" w:oddVBand="0" w:evenVBand="0" w:oddHBand="1" w:evenHBand="0" w:firstRowFirstColumn="0" w:firstRowLastColumn="0" w:lastRowFirstColumn="0" w:lastRowLastColumn="0"/>
            </w:pPr>
            <w:r w:rsidRPr="002348DD">
              <w:t>Tpl_CSharpApp.xol</w:t>
            </w:r>
          </w:p>
        </w:tc>
        <w:tc>
          <w:tcPr>
            <w:tcW w:w="1667" w:type="dxa"/>
          </w:tcPr>
          <w:p w:rsidR="002348DD" w:rsidRPr="00E623B1" w:rsidRDefault="002348DD" w:rsidP="00062A36">
            <w:pPr>
              <w:cnfStyle w:val="000000100000" w:firstRow="0" w:lastRow="0" w:firstColumn="0" w:lastColumn="0" w:oddVBand="0" w:evenVBand="0" w:oddHBand="1" w:evenHBand="0" w:firstRowFirstColumn="0" w:firstRowLastColumn="0" w:lastRowFirstColumn="0" w:lastRowLastColumn="0"/>
            </w:pPr>
            <w:r w:rsidRPr="00E623B1">
              <w:t>OOM</w:t>
            </w:r>
          </w:p>
        </w:tc>
      </w:tr>
      <w:tr w:rsidR="002348DD" w:rsidTr="008C3B2C">
        <w:tc>
          <w:tcPr>
            <w:cnfStyle w:val="001000000000" w:firstRow="0" w:lastRow="0" w:firstColumn="1" w:lastColumn="0" w:oddVBand="0" w:evenVBand="0" w:oddHBand="0" w:evenHBand="0" w:firstRowFirstColumn="0" w:firstRowLastColumn="0" w:lastRowFirstColumn="0" w:lastRowLastColumn="0"/>
            <w:tcW w:w="1812" w:type="dxa"/>
          </w:tcPr>
          <w:p w:rsidR="002348DD" w:rsidRPr="008C3B2C" w:rsidRDefault="002348DD" w:rsidP="00062A36">
            <w:pPr>
              <w:rPr>
                <w:b w:val="0"/>
                <w:color w:val="FF0000"/>
              </w:rPr>
            </w:pPr>
            <w:r w:rsidRPr="008C3B2C">
              <w:rPr>
                <w:b w:val="0"/>
                <w:color w:val="FF0000"/>
              </w:rPr>
              <w:t>C++</w:t>
            </w:r>
          </w:p>
        </w:tc>
        <w:tc>
          <w:tcPr>
            <w:tcW w:w="1273" w:type="dxa"/>
          </w:tcPr>
          <w:p w:rsidR="002348DD" w:rsidRPr="008C3B2C" w:rsidRDefault="002348DD" w:rsidP="00062A36">
            <w:pPr>
              <w:cnfStyle w:val="000000000000" w:firstRow="0" w:lastRow="0" w:firstColumn="0" w:lastColumn="0" w:oddVBand="0" w:evenVBand="0" w:oddHBand="0" w:evenHBand="0" w:firstRowFirstColumn="0" w:firstRowLastColumn="0" w:lastRowFirstColumn="0" w:lastRowLastColumn="0"/>
              <w:rPr>
                <w:color w:val="FF0000"/>
              </w:rPr>
            </w:pPr>
            <w:r w:rsidRPr="008C3B2C">
              <w:rPr>
                <w:color w:val="FF0000"/>
              </w:rPr>
              <w:t>-</w:t>
            </w:r>
          </w:p>
        </w:tc>
        <w:tc>
          <w:tcPr>
            <w:tcW w:w="1701" w:type="dxa"/>
          </w:tcPr>
          <w:p w:rsidR="002348DD" w:rsidRPr="008C3B2C" w:rsidRDefault="002348DD" w:rsidP="00062A36">
            <w:pPr>
              <w:cnfStyle w:val="000000000000" w:firstRow="0" w:lastRow="0" w:firstColumn="0" w:lastColumn="0" w:oddVBand="0" w:evenVBand="0" w:oddHBand="0" w:evenHBand="0" w:firstRowFirstColumn="0" w:firstRowLastColumn="0" w:lastRowFirstColumn="0" w:lastRowLastColumn="0"/>
              <w:rPr>
                <w:color w:val="FF0000"/>
              </w:rPr>
            </w:pPr>
            <w:r w:rsidRPr="008C3B2C">
              <w:rPr>
                <w:color w:val="FF0000"/>
              </w:rPr>
              <w:t>-</w:t>
            </w:r>
          </w:p>
        </w:tc>
        <w:tc>
          <w:tcPr>
            <w:tcW w:w="2835" w:type="dxa"/>
          </w:tcPr>
          <w:p w:rsidR="002348DD" w:rsidRPr="008C3B2C" w:rsidRDefault="008C3B2C" w:rsidP="008C3B2C">
            <w:pPr>
              <w:cnfStyle w:val="000000000000" w:firstRow="0" w:lastRow="0" w:firstColumn="0" w:lastColumn="0" w:oddVBand="0" w:evenVBand="0" w:oddHBand="0" w:evenHBand="0" w:firstRowFirstColumn="0" w:firstRowLastColumn="0" w:lastRowFirstColumn="0" w:lastRowLastColumn="0"/>
              <w:rPr>
                <w:color w:val="FF0000"/>
              </w:rPr>
            </w:pPr>
            <w:r w:rsidRPr="008C3B2C">
              <w:rPr>
                <w:color w:val="FF0000"/>
              </w:rPr>
              <w:t>Tpl_CPlusPlus.xol</w:t>
            </w:r>
          </w:p>
        </w:tc>
        <w:tc>
          <w:tcPr>
            <w:tcW w:w="1667" w:type="dxa"/>
          </w:tcPr>
          <w:p w:rsidR="002348DD" w:rsidRPr="008C3B2C" w:rsidRDefault="002348DD" w:rsidP="00062A36">
            <w:pPr>
              <w:cnfStyle w:val="000000000000" w:firstRow="0" w:lastRow="0" w:firstColumn="0" w:lastColumn="0" w:oddVBand="0" w:evenVBand="0" w:oddHBand="0" w:evenHBand="0" w:firstRowFirstColumn="0" w:firstRowLastColumn="0" w:lastRowFirstColumn="0" w:lastRowLastColumn="0"/>
              <w:rPr>
                <w:color w:val="FF0000"/>
              </w:rPr>
            </w:pPr>
            <w:r w:rsidRPr="008C3B2C">
              <w:rPr>
                <w:color w:val="FF0000"/>
              </w:rPr>
              <w:t>OOM</w:t>
            </w:r>
          </w:p>
        </w:tc>
      </w:tr>
      <w:tr w:rsidR="002348DD" w:rsidTr="008C3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348DD" w:rsidRPr="008C3B2C" w:rsidRDefault="002348DD" w:rsidP="00112149">
            <w:pPr>
              <w:rPr>
                <w:b w:val="0"/>
                <w:color w:val="FF0000"/>
              </w:rPr>
            </w:pPr>
            <w:r w:rsidRPr="008C3B2C">
              <w:rPr>
                <w:b w:val="0"/>
                <w:color w:val="FF0000"/>
              </w:rPr>
              <w:t>C++</w:t>
            </w:r>
          </w:p>
        </w:tc>
        <w:tc>
          <w:tcPr>
            <w:tcW w:w="1273" w:type="dxa"/>
          </w:tcPr>
          <w:p w:rsidR="002348DD" w:rsidRPr="008C3B2C" w:rsidRDefault="002348DD" w:rsidP="00112149">
            <w:pPr>
              <w:cnfStyle w:val="000000100000" w:firstRow="0" w:lastRow="0" w:firstColumn="0" w:lastColumn="0" w:oddVBand="0" w:evenVBand="0" w:oddHBand="1" w:evenHBand="0" w:firstRowFirstColumn="0" w:firstRowLastColumn="0" w:lastRowFirstColumn="0" w:lastRowLastColumn="0"/>
              <w:rPr>
                <w:color w:val="FF0000"/>
              </w:rPr>
            </w:pPr>
            <w:r w:rsidRPr="008C3B2C">
              <w:rPr>
                <w:color w:val="FF0000"/>
              </w:rPr>
              <w:t>-</w:t>
            </w:r>
          </w:p>
        </w:tc>
        <w:tc>
          <w:tcPr>
            <w:tcW w:w="1701" w:type="dxa"/>
          </w:tcPr>
          <w:p w:rsidR="002348DD" w:rsidRPr="008C3B2C" w:rsidRDefault="002348DD" w:rsidP="00112149">
            <w:pPr>
              <w:cnfStyle w:val="000000100000" w:firstRow="0" w:lastRow="0" w:firstColumn="0" w:lastColumn="0" w:oddVBand="0" w:evenVBand="0" w:oddHBand="1" w:evenHBand="0" w:firstRowFirstColumn="0" w:firstRowLastColumn="0" w:lastRowFirstColumn="0" w:lastRowLastColumn="0"/>
              <w:rPr>
                <w:color w:val="FF0000"/>
              </w:rPr>
            </w:pPr>
            <w:proofErr w:type="spellStart"/>
            <w:r w:rsidRPr="008C3B2C">
              <w:rPr>
                <w:color w:val="FF0000"/>
              </w:rPr>
              <w:t>wxWidget</w:t>
            </w:r>
            <w:proofErr w:type="spellEnd"/>
          </w:p>
        </w:tc>
        <w:tc>
          <w:tcPr>
            <w:tcW w:w="2835" w:type="dxa"/>
          </w:tcPr>
          <w:p w:rsidR="002348DD" w:rsidRPr="008C3B2C" w:rsidRDefault="008C3B2C" w:rsidP="00112149">
            <w:pPr>
              <w:cnfStyle w:val="000000100000" w:firstRow="0" w:lastRow="0" w:firstColumn="0" w:lastColumn="0" w:oddVBand="0" w:evenVBand="0" w:oddHBand="1" w:evenHBand="0" w:firstRowFirstColumn="0" w:firstRowLastColumn="0" w:lastRowFirstColumn="0" w:lastRowLastColumn="0"/>
              <w:rPr>
                <w:color w:val="FF0000"/>
              </w:rPr>
            </w:pPr>
            <w:r w:rsidRPr="008C3B2C">
              <w:rPr>
                <w:color w:val="FF0000"/>
              </w:rPr>
              <w:t>Tpl_CPlusPlus.xol</w:t>
            </w:r>
          </w:p>
        </w:tc>
        <w:tc>
          <w:tcPr>
            <w:tcW w:w="1667" w:type="dxa"/>
          </w:tcPr>
          <w:p w:rsidR="002348DD" w:rsidRPr="008C3B2C" w:rsidRDefault="002348DD" w:rsidP="00112149">
            <w:pPr>
              <w:cnfStyle w:val="000000100000" w:firstRow="0" w:lastRow="0" w:firstColumn="0" w:lastColumn="0" w:oddVBand="0" w:evenVBand="0" w:oddHBand="1" w:evenHBand="0" w:firstRowFirstColumn="0" w:firstRowLastColumn="0" w:lastRowFirstColumn="0" w:lastRowLastColumn="0"/>
              <w:rPr>
                <w:color w:val="FF0000"/>
              </w:rPr>
            </w:pPr>
            <w:r w:rsidRPr="008C3B2C">
              <w:rPr>
                <w:color w:val="FF0000"/>
              </w:rPr>
              <w:t>OOM</w:t>
            </w:r>
          </w:p>
        </w:tc>
      </w:tr>
      <w:tr w:rsidR="002348DD" w:rsidTr="008C3B2C">
        <w:tc>
          <w:tcPr>
            <w:cnfStyle w:val="001000000000" w:firstRow="0" w:lastRow="0" w:firstColumn="1" w:lastColumn="0" w:oddVBand="0" w:evenVBand="0" w:oddHBand="0" w:evenHBand="0" w:firstRowFirstColumn="0" w:firstRowLastColumn="0" w:lastRowFirstColumn="0" w:lastRowLastColumn="0"/>
            <w:tcW w:w="1812" w:type="dxa"/>
          </w:tcPr>
          <w:p w:rsidR="002348DD" w:rsidRPr="00E623B1" w:rsidRDefault="002348DD" w:rsidP="00062A36">
            <w:pPr>
              <w:rPr>
                <w:b w:val="0"/>
              </w:rPr>
            </w:pPr>
            <w:r w:rsidRPr="00E623B1">
              <w:rPr>
                <w:b w:val="0"/>
              </w:rPr>
              <w:t xml:space="preserve">SQL </w:t>
            </w:r>
            <w:proofErr w:type="spellStart"/>
            <w:r w:rsidRPr="00E623B1">
              <w:rPr>
                <w:b w:val="0"/>
              </w:rPr>
              <w:t>Sever</w:t>
            </w:r>
            <w:proofErr w:type="spellEnd"/>
          </w:p>
        </w:tc>
        <w:tc>
          <w:tcPr>
            <w:tcW w:w="1273" w:type="dxa"/>
          </w:tcPr>
          <w:p w:rsidR="002348DD" w:rsidRPr="00E623B1" w:rsidRDefault="002348DD" w:rsidP="002348DD">
            <w:pPr>
              <w:cnfStyle w:val="000000000000" w:firstRow="0" w:lastRow="0" w:firstColumn="0" w:lastColumn="0" w:oddVBand="0" w:evenVBand="0" w:oddHBand="0" w:evenHBand="0" w:firstRowFirstColumn="0" w:firstRowLastColumn="0" w:lastRowFirstColumn="0" w:lastRowLastColumn="0"/>
            </w:pPr>
            <w:r>
              <w:t>2012+</w:t>
            </w:r>
          </w:p>
        </w:tc>
        <w:tc>
          <w:tcPr>
            <w:tcW w:w="1701" w:type="dxa"/>
          </w:tcPr>
          <w:p w:rsidR="002348DD" w:rsidRPr="00E623B1" w:rsidRDefault="002348DD" w:rsidP="00062A36">
            <w:pPr>
              <w:cnfStyle w:val="000000000000" w:firstRow="0" w:lastRow="0" w:firstColumn="0" w:lastColumn="0" w:oddVBand="0" w:evenVBand="0" w:oddHBand="0" w:evenHBand="0" w:firstRowFirstColumn="0" w:firstRowLastColumn="0" w:lastRowFirstColumn="0" w:lastRowLastColumn="0"/>
            </w:pPr>
            <w:r w:rsidRPr="00E623B1">
              <w:t>-</w:t>
            </w:r>
          </w:p>
        </w:tc>
        <w:tc>
          <w:tcPr>
            <w:tcW w:w="2835" w:type="dxa"/>
          </w:tcPr>
          <w:p w:rsidR="002348DD" w:rsidRPr="00E623B1" w:rsidRDefault="002348DD" w:rsidP="00062A36">
            <w:pPr>
              <w:cnfStyle w:val="000000000000" w:firstRow="0" w:lastRow="0" w:firstColumn="0" w:lastColumn="0" w:oddVBand="0" w:evenVBand="0" w:oddHBand="0" w:evenHBand="0" w:firstRowFirstColumn="0" w:firstRowLastColumn="0" w:lastRowFirstColumn="0" w:lastRowLastColumn="0"/>
            </w:pPr>
            <w:r w:rsidRPr="002348DD">
              <w:t>Tpl_SQLServer2012.xdb</w:t>
            </w:r>
          </w:p>
        </w:tc>
        <w:tc>
          <w:tcPr>
            <w:tcW w:w="1667" w:type="dxa"/>
          </w:tcPr>
          <w:p w:rsidR="002348DD" w:rsidRPr="00E623B1" w:rsidRDefault="002348DD" w:rsidP="00062A36">
            <w:pPr>
              <w:cnfStyle w:val="000000000000" w:firstRow="0" w:lastRow="0" w:firstColumn="0" w:lastColumn="0" w:oddVBand="0" w:evenVBand="0" w:oddHBand="0" w:evenHBand="0" w:firstRowFirstColumn="0" w:firstRowLastColumn="0" w:lastRowFirstColumn="0" w:lastRowLastColumn="0"/>
            </w:pPr>
            <w:r w:rsidRPr="00E623B1">
              <w:t>PDM</w:t>
            </w:r>
          </w:p>
        </w:tc>
      </w:tr>
      <w:tr w:rsidR="002348DD" w:rsidTr="008C3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348DD" w:rsidRPr="00E623B1" w:rsidRDefault="002348DD" w:rsidP="00062A36">
            <w:proofErr w:type="spellStart"/>
            <w:r>
              <w:t>Postgres</w:t>
            </w:r>
            <w:proofErr w:type="spellEnd"/>
            <w:r>
              <w:t xml:space="preserve"> SQL</w:t>
            </w:r>
          </w:p>
        </w:tc>
        <w:tc>
          <w:tcPr>
            <w:tcW w:w="1273" w:type="dxa"/>
          </w:tcPr>
          <w:p w:rsidR="002348DD" w:rsidRDefault="002348DD" w:rsidP="002348DD">
            <w:pPr>
              <w:cnfStyle w:val="000000100000" w:firstRow="0" w:lastRow="0" w:firstColumn="0" w:lastColumn="0" w:oddVBand="0" w:evenVBand="0" w:oddHBand="1" w:evenHBand="0" w:firstRowFirstColumn="0" w:firstRowLastColumn="0" w:lastRowFirstColumn="0" w:lastRowLastColumn="0"/>
            </w:pPr>
            <w:r>
              <w:t>9</w:t>
            </w:r>
          </w:p>
        </w:tc>
        <w:tc>
          <w:tcPr>
            <w:tcW w:w="1701" w:type="dxa"/>
          </w:tcPr>
          <w:p w:rsidR="002348DD" w:rsidRPr="00E623B1" w:rsidRDefault="002348DD" w:rsidP="00062A36">
            <w:pPr>
              <w:cnfStyle w:val="000000100000" w:firstRow="0" w:lastRow="0" w:firstColumn="0" w:lastColumn="0" w:oddVBand="0" w:evenVBand="0" w:oddHBand="1" w:evenHBand="0" w:firstRowFirstColumn="0" w:firstRowLastColumn="0" w:lastRowFirstColumn="0" w:lastRowLastColumn="0"/>
            </w:pPr>
            <w:r>
              <w:t>-</w:t>
            </w:r>
          </w:p>
        </w:tc>
        <w:tc>
          <w:tcPr>
            <w:tcW w:w="2835" w:type="dxa"/>
          </w:tcPr>
          <w:p w:rsidR="002348DD" w:rsidRPr="00E623B1" w:rsidRDefault="002348DD" w:rsidP="00062A36">
            <w:pPr>
              <w:cnfStyle w:val="000000100000" w:firstRow="0" w:lastRow="0" w:firstColumn="0" w:lastColumn="0" w:oddVBand="0" w:evenVBand="0" w:oddHBand="1" w:evenHBand="0" w:firstRowFirstColumn="0" w:firstRowLastColumn="0" w:lastRowFirstColumn="0" w:lastRowLastColumn="0"/>
            </w:pPr>
            <w:r w:rsidRPr="002348DD">
              <w:t>Tpl_pgsql9.xdb</w:t>
            </w:r>
          </w:p>
        </w:tc>
        <w:tc>
          <w:tcPr>
            <w:tcW w:w="1667" w:type="dxa"/>
          </w:tcPr>
          <w:p w:rsidR="002348DD" w:rsidRPr="00E623B1" w:rsidRDefault="002348DD" w:rsidP="00062A36">
            <w:pPr>
              <w:cnfStyle w:val="000000100000" w:firstRow="0" w:lastRow="0" w:firstColumn="0" w:lastColumn="0" w:oddVBand="0" w:evenVBand="0" w:oddHBand="1" w:evenHBand="0" w:firstRowFirstColumn="0" w:firstRowLastColumn="0" w:lastRowFirstColumn="0" w:lastRowLastColumn="0"/>
            </w:pPr>
            <w:r>
              <w:t>PDM</w:t>
            </w:r>
          </w:p>
        </w:tc>
      </w:tr>
    </w:tbl>
    <w:p w:rsidR="003A7F21" w:rsidRPr="003A7F21" w:rsidRDefault="003A7F21" w:rsidP="003A7F21">
      <w:pPr>
        <w:pStyle w:val="Titre2"/>
      </w:pPr>
      <w:bookmarkStart w:id="2" w:name="_Toc427833719"/>
      <w:r>
        <w:t>Stéréotypes</w:t>
      </w:r>
      <w:bookmarkEnd w:id="2"/>
    </w:p>
    <w:p w:rsidR="003A7F21" w:rsidRDefault="0078285B">
      <w:r>
        <w:t xml:space="preserve">Les stéréotypes sont utilisés </w:t>
      </w:r>
      <w:r w:rsidR="003A7F21">
        <w:t xml:space="preserve">dans les </w:t>
      </w:r>
      <w:r w:rsidR="00FD11CF">
        <w:t>objets</w:t>
      </w:r>
      <w:r w:rsidR="003A7F21">
        <w:t xml:space="preserve"> pour définir </w:t>
      </w:r>
      <w:r w:rsidR="00FD11CF">
        <w:t>l’</w:t>
      </w:r>
      <w:r w:rsidR="003A7F21">
        <w:t xml:space="preserve">usage </w:t>
      </w:r>
      <w:r w:rsidR="00FD11CF">
        <w:t xml:space="preserve">final </w:t>
      </w:r>
      <w:r w:rsidR="003A7F21">
        <w:t xml:space="preserve">dans le code. Par exemple, si </w:t>
      </w:r>
      <w:r w:rsidR="00FD11CF">
        <w:t>les données d’une classes sont persistantes</w:t>
      </w:r>
      <w:r w:rsidR="003A7F21">
        <w:t xml:space="preserve">, </w:t>
      </w:r>
      <w:proofErr w:type="spellStart"/>
      <w:r w:rsidR="00FD11CF">
        <w:t>serializables</w:t>
      </w:r>
      <w:proofErr w:type="spellEnd"/>
      <w:r w:rsidR="00FD11CF">
        <w:t xml:space="preserve">, </w:t>
      </w:r>
      <w:proofErr w:type="spellStart"/>
      <w:r w:rsidR="003A7F21">
        <w:t>validable</w:t>
      </w:r>
      <w:r w:rsidR="00FD11CF">
        <w:t>s</w:t>
      </w:r>
      <w:proofErr w:type="spellEnd"/>
      <w:r w:rsidR="003A7F21">
        <w:t>, etc…</w:t>
      </w:r>
    </w:p>
    <w:p w:rsidR="003A7F21" w:rsidRPr="003A7F21" w:rsidRDefault="003A7F21">
      <w:pPr>
        <w:rPr>
          <w:u w:val="single"/>
        </w:rPr>
      </w:pPr>
      <w:r w:rsidRPr="003A7F21">
        <w:rPr>
          <w:u w:val="single"/>
        </w:rPr>
        <w:t xml:space="preserve">Les stéréotypes sont définissables dans les propriétés </w:t>
      </w:r>
      <w:r w:rsidR="00FD11CF">
        <w:rPr>
          <w:u w:val="single"/>
        </w:rPr>
        <w:t>d’</w:t>
      </w:r>
      <w:r w:rsidRPr="003A7F21">
        <w:rPr>
          <w:u w:val="single"/>
        </w:rPr>
        <w:t>objets :</w:t>
      </w:r>
    </w:p>
    <w:p w:rsidR="003A7F21" w:rsidRDefault="006D348E" w:rsidP="003A7F21">
      <w:pPr>
        <w:jc w:val="center"/>
      </w:pPr>
      <w:r>
        <w:rPr>
          <w:noProof/>
          <w:lang w:eastAsia="fr-FR"/>
        </w:rPr>
        <w:pict>
          <v:oval id="_x0000_s1028" style="position:absolute;left:0;text-align:left;margin-left:95.65pt;margin-top:105.8pt;width:87.75pt;height:24pt;z-index:251660288" filled="f" fillcolor="white [3201]" strokecolor="#c0504d [3205]" strokeweight="3pt">
            <v:stroke dashstyle="1 1"/>
            <v:shadow color="#868686"/>
          </v:oval>
        </w:pict>
      </w:r>
      <w:r w:rsidR="003A7F21">
        <w:rPr>
          <w:noProof/>
          <w:lang w:eastAsia="fr-FR"/>
        </w:rPr>
        <w:drawing>
          <wp:inline distT="0" distB="0" distL="0" distR="0">
            <wp:extent cx="3457575" cy="2416341"/>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3456432" cy="2415542"/>
                    </a:xfrm>
                    <a:prstGeom prst="rect">
                      <a:avLst/>
                    </a:prstGeom>
                    <a:noFill/>
                    <a:ln w="9525">
                      <a:noFill/>
                      <a:miter lim="800000"/>
                      <a:headEnd/>
                      <a:tailEnd/>
                    </a:ln>
                  </pic:spPr>
                </pic:pic>
              </a:graphicData>
            </a:graphic>
          </wp:inline>
        </w:drawing>
      </w:r>
    </w:p>
    <w:p w:rsidR="00BD1258" w:rsidRDefault="003A7F21" w:rsidP="003A7F21">
      <w:pPr>
        <w:jc w:val="center"/>
        <w:rPr>
          <w:b/>
          <w:i/>
          <w:sz w:val="20"/>
        </w:rPr>
      </w:pPr>
      <w:r w:rsidRPr="003A7F21">
        <w:rPr>
          <w:b/>
          <w:i/>
          <w:sz w:val="20"/>
        </w:rPr>
        <w:t>Propriété d’une classe contenant les stéréotypes « </w:t>
      </w:r>
      <w:proofErr w:type="spellStart"/>
      <w:r w:rsidRPr="003A7F21">
        <w:rPr>
          <w:b/>
          <w:i/>
          <w:sz w:val="20"/>
        </w:rPr>
        <w:t>serializable</w:t>
      </w:r>
      <w:proofErr w:type="spellEnd"/>
      <w:r w:rsidRPr="003A7F21">
        <w:rPr>
          <w:b/>
          <w:i/>
          <w:sz w:val="20"/>
        </w:rPr>
        <w:t> » et « </w:t>
      </w:r>
      <w:proofErr w:type="spellStart"/>
      <w:r w:rsidRPr="003A7F21">
        <w:rPr>
          <w:b/>
          <w:i/>
          <w:sz w:val="20"/>
        </w:rPr>
        <w:t>validable</w:t>
      </w:r>
      <w:proofErr w:type="spellEnd"/>
      <w:r w:rsidRPr="003A7F21">
        <w:rPr>
          <w:b/>
          <w:i/>
          <w:sz w:val="20"/>
        </w:rPr>
        <w:t> »</w:t>
      </w:r>
    </w:p>
    <w:p w:rsidR="00BD1258" w:rsidRDefault="00BD1258" w:rsidP="00BD1258">
      <w:pPr>
        <w:pStyle w:val="Titre2"/>
      </w:pPr>
      <w:bookmarkStart w:id="3" w:name="_Toc427833720"/>
      <w:r>
        <w:t>Options de génération</w:t>
      </w:r>
      <w:bookmarkEnd w:id="3"/>
    </w:p>
    <w:p w:rsidR="00BD1258" w:rsidRPr="00BD1258" w:rsidRDefault="00BD1258" w:rsidP="00BD1258">
      <w:r>
        <w:t>Les options de générations sont spécifiques au langage cible</w:t>
      </w:r>
      <w:r w:rsidR="00F27DFB">
        <w:t>,</w:t>
      </w:r>
      <w:r>
        <w:t xml:space="preserve"> elles permettent</w:t>
      </w:r>
      <w:r w:rsidR="00F27DFB">
        <w:t xml:space="preserve"> d’ajuster la génération du code. Chaque option est définit plus loin dans son model.</w:t>
      </w:r>
    </w:p>
    <w:p w:rsidR="00F27DFB" w:rsidRDefault="00BD1258" w:rsidP="00BD1258">
      <w:pPr>
        <w:jc w:val="center"/>
      </w:pPr>
      <w:r>
        <w:rPr>
          <w:noProof/>
          <w:lang w:eastAsia="fr-FR"/>
        </w:rPr>
        <w:lastRenderedPageBreak/>
        <w:drawing>
          <wp:inline distT="0" distB="0" distL="0" distR="0">
            <wp:extent cx="3460789" cy="2438400"/>
            <wp:effectExtent l="19050" t="0" r="6311"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61840" cy="2439140"/>
                    </a:xfrm>
                    <a:prstGeom prst="rect">
                      <a:avLst/>
                    </a:prstGeom>
                    <a:noFill/>
                    <a:ln w="9525">
                      <a:noFill/>
                      <a:miter lim="800000"/>
                      <a:headEnd/>
                      <a:tailEnd/>
                    </a:ln>
                  </pic:spPr>
                </pic:pic>
              </a:graphicData>
            </a:graphic>
          </wp:inline>
        </w:drawing>
      </w:r>
    </w:p>
    <w:p w:rsidR="0078285B" w:rsidRPr="003A7F21" w:rsidRDefault="00F27DFB" w:rsidP="00BD1258">
      <w:pPr>
        <w:jc w:val="center"/>
        <w:rPr>
          <w:rFonts w:asciiTheme="majorHAnsi" w:eastAsiaTheme="majorEastAsia" w:hAnsiTheme="majorHAnsi" w:cstheme="majorBidi"/>
          <w:color w:val="4F81BD" w:themeColor="accent1"/>
          <w:sz w:val="26"/>
          <w:szCs w:val="26"/>
        </w:rPr>
      </w:pPr>
      <w:r>
        <w:rPr>
          <w:b/>
          <w:i/>
          <w:sz w:val="20"/>
        </w:rPr>
        <w:t>Options de génération dans le dialogue « Générer »</w:t>
      </w:r>
      <w:r w:rsidR="0078285B" w:rsidRPr="003A7F21">
        <w:br w:type="page"/>
      </w:r>
    </w:p>
    <w:p w:rsidR="007758D9" w:rsidRDefault="003C0EFD" w:rsidP="002E05F5">
      <w:pPr>
        <w:pStyle w:val="Titre1"/>
      </w:pPr>
      <w:bookmarkStart w:id="4" w:name="_Toc427833721"/>
      <w:r>
        <w:lastRenderedPageBreak/>
        <w:t>Model</w:t>
      </w:r>
      <w:r w:rsidR="0078285B">
        <w:t xml:space="preserve"> C#</w:t>
      </w:r>
      <w:bookmarkEnd w:id="4"/>
      <w:r>
        <w:t xml:space="preserve"> </w:t>
      </w:r>
    </w:p>
    <w:p w:rsidR="003C0EFD" w:rsidRDefault="003C0EFD" w:rsidP="003C0EFD">
      <w:r>
        <w:t>Le model C# orienté objet permet la génération du model dans une application MVC type.</w:t>
      </w:r>
      <w:r w:rsidR="00024591">
        <w:t xml:space="preserve"> Tout le code généré est indépendant de toutes librairies externes. Le code est seulement soumit aux contraintes du langage. Certaines implémentations additionnelles telles que WPF peut venir compléter l’architecture de l’application cible.</w:t>
      </w:r>
    </w:p>
    <w:p w:rsidR="00761E18" w:rsidRDefault="00761E18" w:rsidP="00761E18">
      <w:pPr>
        <w:pStyle w:val="Titre2"/>
      </w:pPr>
      <w:bookmarkStart w:id="5" w:name="_Toc427833722"/>
      <w:r>
        <w:t>Introduction</w:t>
      </w:r>
      <w:bookmarkEnd w:id="5"/>
    </w:p>
    <w:p w:rsidR="00E95A13" w:rsidRDefault="00761E18" w:rsidP="003C0EFD">
      <w:r>
        <w:t>Le model exporte les classes d</w:t>
      </w:r>
      <w:r w:rsidR="00E95A13">
        <w:t>e bases extraites du model UML.</w:t>
      </w:r>
    </w:p>
    <w:p w:rsidR="00DA4E72" w:rsidRPr="0042521F" w:rsidRDefault="00DA4E72" w:rsidP="00DA4E72">
      <w:pPr>
        <w:rPr>
          <w:u w:val="single"/>
        </w:rPr>
      </w:pPr>
      <w:r w:rsidRPr="0042521F">
        <w:rPr>
          <w:u w:val="single"/>
        </w:rPr>
        <w:t>L’intégration implémente :</w:t>
      </w:r>
    </w:p>
    <w:p w:rsidR="00DA4E72" w:rsidRDefault="00DA4E72" w:rsidP="00DA4E72">
      <w:pPr>
        <w:pStyle w:val="Paragraphedeliste"/>
        <w:numPr>
          <w:ilvl w:val="0"/>
          <w:numId w:val="1"/>
        </w:numPr>
      </w:pPr>
      <w:r>
        <w:t>Les classes d’entités</w:t>
      </w:r>
    </w:p>
    <w:p w:rsidR="00DA4E72" w:rsidRDefault="00DA4E72" w:rsidP="00DA4E72">
      <w:pPr>
        <w:pStyle w:val="Paragraphedeliste"/>
        <w:numPr>
          <w:ilvl w:val="0"/>
          <w:numId w:val="1"/>
        </w:numPr>
      </w:pPr>
      <w:r>
        <w:t>La validation des propriétés d’entités</w:t>
      </w:r>
    </w:p>
    <w:p w:rsidR="00DA4E72" w:rsidRDefault="00DA4E72" w:rsidP="00DA4E72">
      <w:pPr>
        <w:pStyle w:val="Paragraphedeliste"/>
        <w:numPr>
          <w:ilvl w:val="0"/>
          <w:numId w:val="1"/>
        </w:numPr>
      </w:pPr>
      <w:r>
        <w:t>Les domaines de valeurs</w:t>
      </w:r>
    </w:p>
    <w:p w:rsidR="00DA4E72" w:rsidRDefault="00DA4E72" w:rsidP="00DA4E72">
      <w:pPr>
        <w:pStyle w:val="Paragraphedeliste"/>
        <w:numPr>
          <w:ilvl w:val="0"/>
          <w:numId w:val="1"/>
        </w:numPr>
      </w:pPr>
      <w:r>
        <w:t>Les vues d’éditions</w:t>
      </w:r>
    </w:p>
    <w:p w:rsidR="00DA4E72" w:rsidRDefault="00DA4E72" w:rsidP="003C0EFD">
      <w:pPr>
        <w:pStyle w:val="Paragraphedeliste"/>
        <w:numPr>
          <w:ilvl w:val="0"/>
          <w:numId w:val="1"/>
        </w:numPr>
      </w:pPr>
      <w:r>
        <w:t>Le squelette d’interfaces</w:t>
      </w:r>
    </w:p>
    <w:p w:rsidR="00761E18" w:rsidRDefault="00761E18" w:rsidP="003C0EFD">
      <w:r>
        <w:t>Le schéma ci-dessous montre les répertoires cibles de l’arborescence générée.</w:t>
      </w:r>
    </w:p>
    <w:tbl>
      <w:tblPr>
        <w:tblStyle w:val="Grilledutableau"/>
        <w:tblW w:w="0" w:type="auto"/>
        <w:tblLook w:val="04A0" w:firstRow="1" w:lastRow="0" w:firstColumn="1" w:lastColumn="0" w:noHBand="0" w:noVBand="1"/>
      </w:tblPr>
      <w:tblGrid>
        <w:gridCol w:w="3510"/>
        <w:gridCol w:w="5702"/>
      </w:tblGrid>
      <w:tr w:rsidR="002D0773" w:rsidTr="00125E1B">
        <w:tc>
          <w:tcPr>
            <w:tcW w:w="3510" w:type="dxa"/>
            <w:shd w:val="clear" w:color="auto" w:fill="DDD9C3" w:themeFill="background2" w:themeFillShade="E6"/>
            <w:tcMar>
              <w:top w:w="113" w:type="dxa"/>
              <w:bottom w:w="113" w:type="dxa"/>
            </w:tcMar>
          </w:tcPr>
          <w:p w:rsidR="002D0773" w:rsidRPr="00551C0C" w:rsidRDefault="002D0773" w:rsidP="002D0773">
            <w:pPr>
              <w:pStyle w:val="Sansinterligne"/>
              <w:shd w:val="clear" w:color="auto" w:fill="DDD9C3" w:themeFill="background2" w:themeFillShade="E6"/>
              <w:rPr>
                <w:sz w:val="20"/>
                <w:lang w:val="en-US"/>
              </w:rPr>
            </w:pPr>
            <w:r w:rsidRPr="00551C0C">
              <w:rPr>
                <w:sz w:val="20"/>
                <w:lang w:val="en-US"/>
              </w:rPr>
              <w:t xml:space="preserve">+ </w:t>
            </w:r>
            <w:proofErr w:type="spellStart"/>
            <w:r w:rsidRPr="00551C0C">
              <w:rPr>
                <w:sz w:val="20"/>
                <w:lang w:val="en-US"/>
              </w:rPr>
              <w:t>RootDir</w:t>
            </w:r>
            <w:proofErr w:type="spellEnd"/>
          </w:p>
          <w:p w:rsidR="002D0773" w:rsidRPr="00551C0C" w:rsidRDefault="002D0773" w:rsidP="002D0773">
            <w:pPr>
              <w:pStyle w:val="Sansinterligne"/>
              <w:shd w:val="clear" w:color="auto" w:fill="DDD9C3" w:themeFill="background2" w:themeFillShade="E6"/>
              <w:rPr>
                <w:sz w:val="20"/>
                <w:lang w:val="en-US"/>
              </w:rPr>
            </w:pPr>
            <w:r w:rsidRPr="00551C0C">
              <w:rPr>
                <w:sz w:val="20"/>
                <w:lang w:val="en-US"/>
              </w:rPr>
              <w:tab/>
              <w:t>+ %model namespace%</w:t>
            </w:r>
          </w:p>
          <w:p w:rsidR="002D0773" w:rsidRPr="00551C0C" w:rsidRDefault="002D0773" w:rsidP="002D0773">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Domain</w:t>
            </w:r>
          </w:p>
          <w:p w:rsidR="002D0773" w:rsidRPr="00551C0C" w:rsidRDefault="002D0773" w:rsidP="002D0773">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Format</w:t>
            </w:r>
          </w:p>
          <w:p w:rsidR="002D0773" w:rsidRPr="00551C0C" w:rsidRDefault="002D0773" w:rsidP="002D0773">
            <w:pPr>
              <w:pStyle w:val="Sansinterligne"/>
              <w:shd w:val="clear" w:color="auto" w:fill="DDD9C3" w:themeFill="background2" w:themeFillShade="E6"/>
              <w:ind w:firstLine="1416"/>
              <w:rPr>
                <w:sz w:val="20"/>
                <w:lang w:val="en-US"/>
              </w:rPr>
            </w:pPr>
            <w:r w:rsidRPr="00551C0C">
              <w:rPr>
                <w:sz w:val="20"/>
                <w:lang w:val="en-US"/>
              </w:rPr>
              <w:t>+ Entity</w:t>
            </w:r>
          </w:p>
          <w:p w:rsidR="002D0773" w:rsidRPr="00551C0C" w:rsidRDefault="002D0773" w:rsidP="002D0773">
            <w:pPr>
              <w:pStyle w:val="Sansinterligne"/>
              <w:shd w:val="clear" w:color="auto" w:fill="DDD9C3" w:themeFill="background2" w:themeFillShade="E6"/>
              <w:ind w:firstLine="1418"/>
              <w:rPr>
                <w:sz w:val="20"/>
                <w:lang w:val="en-US"/>
              </w:rPr>
            </w:pPr>
            <w:r w:rsidRPr="00551C0C">
              <w:rPr>
                <w:sz w:val="20"/>
                <w:lang w:val="en-US"/>
              </w:rPr>
              <w:t>+ Interface</w:t>
            </w:r>
          </w:p>
          <w:p w:rsidR="008156C2" w:rsidRPr="00551C0C" w:rsidRDefault="002D0773" w:rsidP="008156C2">
            <w:pPr>
              <w:pStyle w:val="Sansinterligne"/>
              <w:shd w:val="clear" w:color="auto" w:fill="DDD9C3" w:themeFill="background2" w:themeFillShade="E6"/>
              <w:ind w:firstLine="1418"/>
              <w:rPr>
                <w:sz w:val="20"/>
                <w:lang w:val="en-US"/>
              </w:rPr>
            </w:pPr>
            <w:r w:rsidRPr="00551C0C">
              <w:rPr>
                <w:sz w:val="20"/>
                <w:lang w:val="en-US"/>
              </w:rPr>
              <w:t>+ View</w:t>
            </w:r>
          </w:p>
          <w:p w:rsidR="002D0773" w:rsidRPr="00551C0C" w:rsidRDefault="008156C2" w:rsidP="008156C2">
            <w:pPr>
              <w:pStyle w:val="Sansinterligne"/>
              <w:rPr>
                <w:sz w:val="20"/>
                <w:lang w:val="en-US"/>
              </w:rPr>
            </w:pPr>
            <w:r w:rsidRPr="00551C0C">
              <w:rPr>
                <w:sz w:val="20"/>
                <w:lang w:val="en-US"/>
              </w:rPr>
              <w:t>+ View</w:t>
            </w:r>
          </w:p>
          <w:p w:rsidR="00745FC0" w:rsidRPr="002D0773" w:rsidRDefault="00745FC0" w:rsidP="002D0773">
            <w:pPr>
              <w:pStyle w:val="Sansinterligne"/>
              <w:rPr>
                <w:sz w:val="20"/>
              </w:rPr>
            </w:pPr>
            <w:r>
              <w:rPr>
                <w:sz w:val="20"/>
              </w:rPr>
              <w:t>+ Lib</w:t>
            </w:r>
          </w:p>
        </w:tc>
        <w:tc>
          <w:tcPr>
            <w:tcW w:w="5702" w:type="dxa"/>
            <w:shd w:val="clear" w:color="auto" w:fill="DDD9C3" w:themeFill="background2" w:themeFillShade="E6"/>
            <w:tcMar>
              <w:top w:w="113" w:type="dxa"/>
              <w:bottom w:w="113" w:type="dxa"/>
            </w:tcMar>
          </w:tcPr>
          <w:p w:rsidR="002D0773" w:rsidRPr="002D0773" w:rsidRDefault="002D0773" w:rsidP="00484BDF">
            <w:pPr>
              <w:pStyle w:val="Sansinterligne"/>
              <w:rPr>
                <w:sz w:val="20"/>
              </w:rPr>
            </w:pPr>
            <w:r w:rsidRPr="002D0773">
              <w:rPr>
                <w:sz w:val="20"/>
              </w:rPr>
              <w:t>Dossier racine</w:t>
            </w:r>
          </w:p>
          <w:p w:rsidR="002D0773" w:rsidRPr="002D0773" w:rsidRDefault="002D0773" w:rsidP="00484BDF">
            <w:pPr>
              <w:pStyle w:val="Sansinterligne"/>
              <w:rPr>
                <w:sz w:val="20"/>
              </w:rPr>
            </w:pPr>
            <w:r w:rsidRPr="002D0773">
              <w:rPr>
                <w:sz w:val="20"/>
              </w:rPr>
              <w:t>Dossier correspondant à l’espace de nom du model cible</w:t>
            </w:r>
          </w:p>
          <w:p w:rsidR="002D0773" w:rsidRPr="002D0773" w:rsidRDefault="002D0773" w:rsidP="00484BDF">
            <w:pPr>
              <w:pStyle w:val="Sansinterligne"/>
              <w:rPr>
                <w:sz w:val="20"/>
              </w:rPr>
            </w:pPr>
            <w:r w:rsidRPr="002D0773">
              <w:rPr>
                <w:sz w:val="20"/>
              </w:rPr>
              <w:t>Enumération des domaines de valeurs</w:t>
            </w:r>
          </w:p>
          <w:p w:rsidR="002D0773" w:rsidRPr="002D0773" w:rsidRDefault="002D0773" w:rsidP="002D0773">
            <w:pPr>
              <w:pStyle w:val="Sansinterligne"/>
              <w:rPr>
                <w:sz w:val="20"/>
              </w:rPr>
            </w:pPr>
            <w:r w:rsidRPr="002D0773">
              <w:rPr>
                <w:sz w:val="20"/>
              </w:rPr>
              <w:t>Classes de validation des formats de données</w:t>
            </w:r>
          </w:p>
          <w:p w:rsidR="002D0773" w:rsidRPr="002D0773" w:rsidRDefault="002D0773" w:rsidP="002D0773">
            <w:pPr>
              <w:pStyle w:val="Sansinterligne"/>
              <w:rPr>
                <w:sz w:val="20"/>
              </w:rPr>
            </w:pPr>
            <w:r w:rsidRPr="002D0773">
              <w:rPr>
                <w:sz w:val="20"/>
              </w:rPr>
              <w:t>Classes des entités de données</w:t>
            </w:r>
          </w:p>
          <w:p w:rsidR="002D0773" w:rsidRPr="002D0773" w:rsidRDefault="002D0773" w:rsidP="002D0773">
            <w:pPr>
              <w:pStyle w:val="Sansinterligne"/>
              <w:rPr>
                <w:sz w:val="20"/>
              </w:rPr>
            </w:pPr>
            <w:r w:rsidRPr="002D0773">
              <w:rPr>
                <w:sz w:val="20"/>
              </w:rPr>
              <w:t xml:space="preserve">Interfaces </w:t>
            </w:r>
            <w:r w:rsidR="008412A5">
              <w:rPr>
                <w:sz w:val="20"/>
              </w:rPr>
              <w:t>additionnelles du model</w:t>
            </w:r>
          </w:p>
          <w:p w:rsidR="002D0773" w:rsidRDefault="002D0773" w:rsidP="002D0773">
            <w:pPr>
              <w:pStyle w:val="Sansinterligne"/>
              <w:rPr>
                <w:sz w:val="20"/>
              </w:rPr>
            </w:pPr>
            <w:r w:rsidRPr="002D0773">
              <w:rPr>
                <w:sz w:val="20"/>
              </w:rPr>
              <w:t xml:space="preserve">Vues </w:t>
            </w:r>
            <w:r w:rsidR="008156C2">
              <w:rPr>
                <w:sz w:val="20"/>
              </w:rPr>
              <w:t>du model</w:t>
            </w:r>
            <w:r w:rsidRPr="002D0773">
              <w:rPr>
                <w:sz w:val="20"/>
              </w:rPr>
              <w:t xml:space="preserve"> </w:t>
            </w:r>
            <w:r w:rsidR="008156C2">
              <w:rPr>
                <w:sz w:val="20"/>
              </w:rPr>
              <w:t>(</w:t>
            </w:r>
            <w:r w:rsidRPr="002D0773">
              <w:rPr>
                <w:sz w:val="20"/>
              </w:rPr>
              <w:t>XAML</w:t>
            </w:r>
            <w:r w:rsidR="008156C2">
              <w:rPr>
                <w:sz w:val="20"/>
              </w:rPr>
              <w:t>)</w:t>
            </w:r>
          </w:p>
          <w:p w:rsidR="008156C2" w:rsidRDefault="008156C2" w:rsidP="002D0773">
            <w:pPr>
              <w:pStyle w:val="Sansinterligne"/>
              <w:rPr>
                <w:sz w:val="20"/>
              </w:rPr>
            </w:pPr>
            <w:r w:rsidRPr="002D0773">
              <w:rPr>
                <w:sz w:val="20"/>
              </w:rPr>
              <w:t xml:space="preserve">Vues globales </w:t>
            </w:r>
            <w:r>
              <w:rPr>
                <w:sz w:val="20"/>
              </w:rPr>
              <w:t>(</w:t>
            </w:r>
            <w:r w:rsidRPr="002D0773">
              <w:rPr>
                <w:sz w:val="20"/>
              </w:rPr>
              <w:t>XAML</w:t>
            </w:r>
            <w:r>
              <w:rPr>
                <w:sz w:val="20"/>
              </w:rPr>
              <w:t>)</w:t>
            </w:r>
          </w:p>
          <w:p w:rsidR="00745FC0" w:rsidRPr="002D0773" w:rsidRDefault="00745FC0" w:rsidP="002D0773">
            <w:pPr>
              <w:pStyle w:val="Sansinterligne"/>
              <w:rPr>
                <w:sz w:val="20"/>
              </w:rPr>
            </w:pPr>
            <w:r>
              <w:rPr>
                <w:sz w:val="20"/>
              </w:rPr>
              <w:t>Interfaces et classes génériques du model de données</w:t>
            </w:r>
          </w:p>
        </w:tc>
      </w:tr>
    </w:tbl>
    <w:p w:rsidR="0078285B" w:rsidRDefault="0078285B" w:rsidP="002E05F5">
      <w:pPr>
        <w:pStyle w:val="Titre2"/>
      </w:pPr>
      <w:bookmarkStart w:id="6" w:name="_Toc427833723"/>
      <w:r>
        <w:t>Options de génération</w:t>
      </w:r>
      <w:bookmarkEnd w:id="6"/>
    </w:p>
    <w:tbl>
      <w:tblPr>
        <w:tblStyle w:val="Ombrageclair1"/>
        <w:tblW w:w="5000" w:type="pct"/>
        <w:tblLook w:val="04A0" w:firstRow="1" w:lastRow="0" w:firstColumn="1" w:lastColumn="0" w:noHBand="0" w:noVBand="1"/>
      </w:tblPr>
      <w:tblGrid>
        <w:gridCol w:w="2376"/>
        <w:gridCol w:w="2411"/>
        <w:gridCol w:w="4501"/>
      </w:tblGrid>
      <w:tr w:rsidR="00A50A1C" w:rsidTr="00A5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rsidR="00A50A1C" w:rsidRPr="00D42709" w:rsidRDefault="00A50A1C" w:rsidP="00112149">
            <w:r>
              <w:t>Nom</w:t>
            </w:r>
          </w:p>
        </w:tc>
        <w:tc>
          <w:tcPr>
            <w:tcW w:w="1298" w:type="pct"/>
          </w:tcPr>
          <w:p w:rsidR="00A50A1C" w:rsidRPr="00D42709" w:rsidRDefault="00A50A1C" w:rsidP="00112149">
            <w:pPr>
              <w:cnfStyle w:val="100000000000" w:firstRow="1" w:lastRow="0" w:firstColumn="0" w:lastColumn="0" w:oddVBand="0" w:evenVBand="0" w:oddHBand="0" w:evenHBand="0" w:firstRowFirstColumn="0" w:firstRowLastColumn="0" w:lastRowFirstColumn="0" w:lastRowLastColumn="0"/>
            </w:pPr>
            <w:r w:rsidRPr="00D42709">
              <w:t>Option</w:t>
            </w:r>
          </w:p>
        </w:tc>
        <w:tc>
          <w:tcPr>
            <w:tcW w:w="2424" w:type="pct"/>
          </w:tcPr>
          <w:p w:rsidR="00A50A1C" w:rsidRDefault="00A50A1C" w:rsidP="00112149">
            <w:pPr>
              <w:cnfStyle w:val="100000000000" w:firstRow="1" w:lastRow="0" w:firstColumn="0" w:lastColumn="0" w:oddVBand="0" w:evenVBand="0" w:oddHBand="0" w:evenHBand="0" w:firstRowFirstColumn="0" w:firstRowLastColumn="0" w:lastRowFirstColumn="0" w:lastRowLastColumn="0"/>
            </w:pPr>
            <w:r>
              <w:t>Description</w:t>
            </w:r>
          </w:p>
        </w:tc>
      </w:tr>
      <w:tr w:rsidR="00A50A1C" w:rsidTr="00A5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rsidR="00A50A1C" w:rsidRPr="00A50A1C" w:rsidRDefault="00A50A1C" w:rsidP="00277768">
            <w:proofErr w:type="spellStart"/>
            <w:r w:rsidRPr="00A50A1C">
              <w:t>namespace</w:t>
            </w:r>
            <w:proofErr w:type="spellEnd"/>
          </w:p>
        </w:tc>
        <w:tc>
          <w:tcPr>
            <w:tcW w:w="1298" w:type="pct"/>
          </w:tcPr>
          <w:p w:rsidR="00A50A1C" w:rsidRPr="00A50A1C" w:rsidRDefault="00A50A1C" w:rsidP="00277768">
            <w:pPr>
              <w:cnfStyle w:val="000000100000" w:firstRow="0" w:lastRow="0" w:firstColumn="0" w:lastColumn="0" w:oddVBand="0" w:evenVBand="0" w:oddHBand="1" w:evenHBand="0" w:firstRowFirstColumn="0" w:firstRowLastColumn="0" w:lastRowFirstColumn="0" w:lastRowLastColumn="0"/>
            </w:pPr>
            <w:r w:rsidRPr="00A50A1C">
              <w:t>Espace de nom réservé pour le model</w:t>
            </w:r>
          </w:p>
        </w:tc>
        <w:tc>
          <w:tcPr>
            <w:tcW w:w="2424" w:type="pct"/>
          </w:tcPr>
          <w:p w:rsidR="00A50A1C" w:rsidRDefault="00A50A1C" w:rsidP="00277768">
            <w:pPr>
              <w:cnfStyle w:val="000000100000" w:firstRow="0" w:lastRow="0" w:firstColumn="0" w:lastColumn="0" w:oddVBand="0" w:evenVBand="0" w:oddHBand="1" w:evenHBand="0" w:firstRowFirstColumn="0" w:firstRowLastColumn="0" w:lastRowFirstColumn="0" w:lastRowLastColumn="0"/>
            </w:pPr>
            <w:r>
              <w:t>Indique le « </w:t>
            </w:r>
            <w:proofErr w:type="spellStart"/>
            <w:r w:rsidRPr="00761E18">
              <w:rPr>
                <w:b/>
              </w:rPr>
              <w:t>namespace</w:t>
            </w:r>
            <w:proofErr w:type="spellEnd"/>
            <w:r>
              <w:t> » de base pour toutes les classes générées</w:t>
            </w:r>
          </w:p>
        </w:tc>
      </w:tr>
      <w:tr w:rsidR="00A50A1C" w:rsidTr="00A50A1C">
        <w:tc>
          <w:tcPr>
            <w:cnfStyle w:val="001000000000" w:firstRow="0" w:lastRow="0" w:firstColumn="1" w:lastColumn="0" w:oddVBand="0" w:evenVBand="0" w:oddHBand="0" w:evenHBand="0" w:firstRowFirstColumn="0" w:firstRowLastColumn="0" w:lastRowFirstColumn="0" w:lastRowLastColumn="0"/>
            <w:tcW w:w="1279" w:type="pct"/>
          </w:tcPr>
          <w:p w:rsidR="00A50A1C" w:rsidRPr="00A50A1C" w:rsidRDefault="00A50A1C" w:rsidP="00112149">
            <w:proofErr w:type="spellStart"/>
            <w:r w:rsidRPr="00A50A1C">
              <w:t>serial_datatype</w:t>
            </w:r>
            <w:proofErr w:type="spellEnd"/>
          </w:p>
        </w:tc>
        <w:tc>
          <w:tcPr>
            <w:tcW w:w="1298" w:type="pct"/>
          </w:tcPr>
          <w:p w:rsidR="00A50A1C" w:rsidRPr="00A50A1C" w:rsidRDefault="00A50A1C" w:rsidP="00112149">
            <w:pPr>
              <w:cnfStyle w:val="000000000000" w:firstRow="0" w:lastRow="0" w:firstColumn="0" w:lastColumn="0" w:oddVBand="0" w:evenVBand="0" w:oddHBand="0" w:evenHBand="0" w:firstRowFirstColumn="0" w:firstRowLastColumn="0" w:lastRowFirstColumn="0" w:lastRowLastColumn="0"/>
            </w:pPr>
            <w:r w:rsidRPr="00A50A1C">
              <w:t>Type de valeur associée au type Serial en base de données</w:t>
            </w:r>
          </w:p>
        </w:tc>
        <w:tc>
          <w:tcPr>
            <w:tcW w:w="2424" w:type="pct"/>
          </w:tcPr>
          <w:p w:rsidR="00A50A1C" w:rsidRDefault="00A50A1C" w:rsidP="0078285B">
            <w:pPr>
              <w:cnfStyle w:val="000000000000" w:firstRow="0" w:lastRow="0" w:firstColumn="0" w:lastColumn="0" w:oddVBand="0" w:evenVBand="0" w:oddHBand="0" w:evenHBand="0" w:firstRowFirstColumn="0" w:firstRowLastColumn="0" w:lastRowFirstColumn="0" w:lastRowLastColumn="0"/>
            </w:pPr>
            <w:r>
              <w:t xml:space="preserve">Type de donnée C# a faire correspondre avec le type Serial du model de données conceptuel. Il s’agit des index auto incrémenté en base de données (généralement du type </w:t>
            </w:r>
            <w:proofErr w:type="spellStart"/>
            <w:r w:rsidRPr="0078285B">
              <w:rPr>
                <w:b/>
              </w:rPr>
              <w:t>int</w:t>
            </w:r>
            <w:proofErr w:type="spellEnd"/>
            <w:r>
              <w:t xml:space="preserve"> ou </w:t>
            </w:r>
            <w:r w:rsidRPr="0078285B">
              <w:rPr>
                <w:b/>
              </w:rPr>
              <w:t>long</w:t>
            </w:r>
            <w:r>
              <w:t xml:space="preserve"> suivant l’architecture de la BDD).</w:t>
            </w:r>
          </w:p>
        </w:tc>
      </w:tr>
      <w:tr w:rsidR="00A50A1C" w:rsidTr="00A5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rsidR="00A50A1C" w:rsidRPr="00A50A1C" w:rsidRDefault="00A50A1C" w:rsidP="00112149">
            <w:proofErr w:type="spellStart"/>
            <w:r w:rsidRPr="00A50A1C">
              <w:t>useDotNetValidation</w:t>
            </w:r>
            <w:proofErr w:type="spellEnd"/>
          </w:p>
        </w:tc>
        <w:tc>
          <w:tcPr>
            <w:tcW w:w="1298" w:type="pct"/>
          </w:tcPr>
          <w:p w:rsidR="00A50A1C" w:rsidRPr="00A50A1C" w:rsidRDefault="00A50A1C" w:rsidP="00112149">
            <w:pPr>
              <w:cnfStyle w:val="000000100000" w:firstRow="0" w:lastRow="0" w:firstColumn="0" w:lastColumn="0" w:oddVBand="0" w:evenVBand="0" w:oddHBand="1" w:evenHBand="0" w:firstRowFirstColumn="0" w:firstRowLastColumn="0" w:lastRowFirstColumn="0" w:lastRowLastColumn="0"/>
            </w:pPr>
            <w:r w:rsidRPr="00A50A1C">
              <w:t>Implémenter l’interface de validation .Net</w:t>
            </w:r>
          </w:p>
        </w:tc>
        <w:tc>
          <w:tcPr>
            <w:tcW w:w="2424" w:type="pct"/>
          </w:tcPr>
          <w:p w:rsidR="00A50A1C" w:rsidRDefault="00A50A1C" w:rsidP="0078285B">
            <w:pPr>
              <w:cnfStyle w:val="000000100000" w:firstRow="0" w:lastRow="0" w:firstColumn="0" w:lastColumn="0" w:oddVBand="0" w:evenVBand="0" w:oddHBand="1" w:evenHBand="0" w:firstRowFirstColumn="0" w:firstRowLastColumn="0" w:lastRowFirstColumn="0" w:lastRowLastColumn="0"/>
            </w:pPr>
            <w:r>
              <w:t>Implémente</w:t>
            </w:r>
            <w:r w:rsidR="00321312">
              <w:t xml:space="preserve"> également</w:t>
            </w:r>
            <w:r>
              <w:t xml:space="preserve"> l’interface</w:t>
            </w:r>
            <w:r w:rsidR="00321312">
              <w:t xml:space="preserve"> standard</w:t>
            </w:r>
            <w:r w:rsidRPr="00BA7031">
              <w:rPr>
                <w:b/>
              </w:rPr>
              <w:t xml:space="preserve"> </w:t>
            </w:r>
            <w:proofErr w:type="spellStart"/>
            <w:r w:rsidRPr="00BA7031">
              <w:rPr>
                <w:b/>
              </w:rPr>
              <w:t>IDataErrorInfo</w:t>
            </w:r>
            <w:proofErr w:type="spellEnd"/>
            <w:r>
              <w:rPr>
                <w:b/>
              </w:rPr>
              <w:t xml:space="preserve"> </w:t>
            </w:r>
            <w:r w:rsidRPr="00F8649C">
              <w:t xml:space="preserve">pour les entités </w:t>
            </w:r>
            <w:proofErr w:type="spellStart"/>
            <w:r w:rsidRPr="00F8649C">
              <w:t>validable</w:t>
            </w:r>
            <w:proofErr w:type="spellEnd"/>
            <w:r w:rsidRPr="00F8649C">
              <w:t>.</w:t>
            </w:r>
          </w:p>
        </w:tc>
      </w:tr>
      <w:tr w:rsidR="00551C0C" w:rsidTr="00A50A1C">
        <w:tc>
          <w:tcPr>
            <w:cnfStyle w:val="001000000000" w:firstRow="0" w:lastRow="0" w:firstColumn="1" w:lastColumn="0" w:oddVBand="0" w:evenVBand="0" w:oddHBand="0" w:evenHBand="0" w:firstRowFirstColumn="0" w:firstRowLastColumn="0" w:lastRowFirstColumn="0" w:lastRowLastColumn="0"/>
            <w:tcW w:w="1279" w:type="pct"/>
          </w:tcPr>
          <w:p w:rsidR="00551C0C" w:rsidRPr="00A50A1C" w:rsidRDefault="00551C0C" w:rsidP="00112149">
            <w:proofErr w:type="spellStart"/>
            <w:r>
              <w:t>useWPF</w:t>
            </w:r>
            <w:proofErr w:type="spellEnd"/>
          </w:p>
        </w:tc>
        <w:tc>
          <w:tcPr>
            <w:tcW w:w="1298" w:type="pct"/>
          </w:tcPr>
          <w:p w:rsidR="00551C0C" w:rsidRPr="00A50A1C" w:rsidRDefault="00551C0C" w:rsidP="00551C0C">
            <w:pPr>
              <w:cnfStyle w:val="000000000000" w:firstRow="0" w:lastRow="0" w:firstColumn="0" w:lastColumn="0" w:oddVBand="0" w:evenVBand="0" w:oddHBand="0" w:evenHBand="0" w:firstRowFirstColumn="0" w:firstRowLastColumn="0" w:lastRowFirstColumn="0" w:lastRowLastColumn="0"/>
            </w:pPr>
            <w:r>
              <w:t xml:space="preserve">Exporter le code pour Windows </w:t>
            </w:r>
            <w:proofErr w:type="spellStart"/>
            <w:r>
              <w:t>presentation</w:t>
            </w:r>
            <w:proofErr w:type="spellEnd"/>
            <w:r>
              <w:t xml:space="preserve"> </w:t>
            </w:r>
            <w:proofErr w:type="spellStart"/>
            <w:r>
              <w:t>fundation</w:t>
            </w:r>
            <w:proofErr w:type="spellEnd"/>
          </w:p>
        </w:tc>
        <w:tc>
          <w:tcPr>
            <w:tcW w:w="2424" w:type="pct"/>
          </w:tcPr>
          <w:p w:rsidR="00551C0C" w:rsidRDefault="00551C0C" w:rsidP="0078285B">
            <w:pPr>
              <w:cnfStyle w:val="000000000000" w:firstRow="0" w:lastRow="0" w:firstColumn="0" w:lastColumn="0" w:oddVBand="0" w:evenVBand="0" w:oddHBand="0" w:evenHBand="0" w:firstRowFirstColumn="0" w:firstRowLastColumn="0" w:lastRowFirstColumn="0" w:lastRowLastColumn="0"/>
            </w:pPr>
            <w:r>
              <w:t>Exporte les vues, convertisseurs et autres code pour les applications Windows basé sur WPF.</w:t>
            </w:r>
          </w:p>
        </w:tc>
      </w:tr>
    </w:tbl>
    <w:p w:rsidR="0078285B" w:rsidRDefault="0078285B" w:rsidP="002E05F5">
      <w:pPr>
        <w:pStyle w:val="Titre2"/>
      </w:pPr>
      <w:bookmarkStart w:id="7" w:name="_Toc427833724"/>
      <w:r>
        <w:t>Stéréotypes</w:t>
      </w:r>
      <w:bookmarkEnd w:id="7"/>
    </w:p>
    <w:tbl>
      <w:tblPr>
        <w:tblStyle w:val="Ombrageclair1"/>
        <w:tblW w:w="5000" w:type="pct"/>
        <w:tblLook w:val="04A0" w:firstRow="1" w:lastRow="0" w:firstColumn="1" w:lastColumn="0" w:noHBand="0" w:noVBand="1"/>
      </w:tblPr>
      <w:tblGrid>
        <w:gridCol w:w="4077"/>
        <w:gridCol w:w="5211"/>
      </w:tblGrid>
      <w:tr w:rsidR="0078285B" w:rsidTr="00D42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pct"/>
          </w:tcPr>
          <w:p w:rsidR="0078285B" w:rsidRPr="00D42709" w:rsidRDefault="00D42709">
            <w:r w:rsidRPr="00D42709">
              <w:t>Mot clé</w:t>
            </w:r>
          </w:p>
        </w:tc>
        <w:tc>
          <w:tcPr>
            <w:tcW w:w="2805" w:type="pct"/>
          </w:tcPr>
          <w:p w:rsidR="0078285B" w:rsidRDefault="00D42709" w:rsidP="00D42709">
            <w:pPr>
              <w:cnfStyle w:val="100000000000" w:firstRow="1" w:lastRow="0" w:firstColumn="0" w:lastColumn="0" w:oddVBand="0" w:evenVBand="0" w:oddHBand="0" w:evenHBand="0" w:firstRowFirstColumn="0" w:firstRowLastColumn="0" w:lastRowFirstColumn="0" w:lastRowLastColumn="0"/>
            </w:pPr>
            <w:r>
              <w:t>Description</w:t>
            </w:r>
          </w:p>
        </w:tc>
      </w:tr>
      <w:tr w:rsidR="0078285B" w:rsidTr="002E0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pct"/>
            <w:vAlign w:val="center"/>
          </w:tcPr>
          <w:p w:rsidR="0078285B" w:rsidRPr="00A50A1C" w:rsidRDefault="0078285B" w:rsidP="002E05F5">
            <w:pPr>
              <w:rPr>
                <w:rFonts w:ascii="Verdana" w:hAnsi="Verdana"/>
                <w:sz w:val="18"/>
                <w:szCs w:val="18"/>
              </w:rPr>
            </w:pPr>
            <w:bookmarkStart w:id="8" w:name="_GoBack"/>
            <w:bookmarkEnd w:id="8"/>
            <w:r w:rsidRPr="00A50A1C">
              <w:rPr>
                <w:rFonts w:ascii="Verdana" w:hAnsi="Verdana"/>
                <w:sz w:val="18"/>
                <w:szCs w:val="18"/>
              </w:rPr>
              <w:t>persistant</w:t>
            </w:r>
          </w:p>
        </w:tc>
        <w:tc>
          <w:tcPr>
            <w:tcW w:w="2805" w:type="pct"/>
          </w:tcPr>
          <w:p w:rsidR="0078285B" w:rsidRDefault="0078285B">
            <w:pPr>
              <w:cnfStyle w:val="000000100000" w:firstRow="0" w:lastRow="0" w:firstColumn="0" w:lastColumn="0" w:oddVBand="0" w:evenVBand="0" w:oddHBand="1" w:evenHBand="0" w:firstRowFirstColumn="0" w:firstRowLastColumn="0" w:lastRowFirstColumn="0" w:lastRowLastColumn="0"/>
            </w:pPr>
            <w:r>
              <w:t xml:space="preserve">Implémente l’interface </w:t>
            </w:r>
            <w:proofErr w:type="spellStart"/>
            <w:r w:rsidRPr="0078285B">
              <w:rPr>
                <w:b/>
              </w:rPr>
              <w:t>IEntity</w:t>
            </w:r>
            <w:proofErr w:type="spellEnd"/>
            <w:r>
              <w:t xml:space="preserve"> avec les méthodes d’accès à la base de données</w:t>
            </w:r>
          </w:p>
        </w:tc>
      </w:tr>
      <w:tr w:rsidR="0078285B" w:rsidTr="002E05F5">
        <w:tc>
          <w:tcPr>
            <w:cnfStyle w:val="001000000000" w:firstRow="0" w:lastRow="0" w:firstColumn="1" w:lastColumn="0" w:oddVBand="0" w:evenVBand="0" w:oddHBand="0" w:evenHBand="0" w:firstRowFirstColumn="0" w:firstRowLastColumn="0" w:lastRowFirstColumn="0" w:lastRowLastColumn="0"/>
            <w:tcW w:w="2195" w:type="pct"/>
            <w:vAlign w:val="center"/>
          </w:tcPr>
          <w:p w:rsidR="0078285B" w:rsidRPr="00A50A1C" w:rsidRDefault="00D12D99" w:rsidP="002E05F5">
            <w:pPr>
              <w:rPr>
                <w:rFonts w:ascii="Verdana" w:hAnsi="Verdana"/>
                <w:sz w:val="18"/>
                <w:szCs w:val="18"/>
              </w:rPr>
            </w:pPr>
            <w:proofErr w:type="spellStart"/>
            <w:r w:rsidRPr="00A50A1C">
              <w:rPr>
                <w:rFonts w:ascii="Verdana" w:hAnsi="Verdana"/>
                <w:sz w:val="18"/>
                <w:szCs w:val="18"/>
              </w:rPr>
              <w:t>notifiable</w:t>
            </w:r>
            <w:proofErr w:type="spellEnd"/>
          </w:p>
        </w:tc>
        <w:tc>
          <w:tcPr>
            <w:tcW w:w="2805" w:type="pct"/>
          </w:tcPr>
          <w:p w:rsidR="0078285B" w:rsidRDefault="00BA7031" w:rsidP="00BA7031">
            <w:pPr>
              <w:cnfStyle w:val="000000000000" w:firstRow="0" w:lastRow="0" w:firstColumn="0" w:lastColumn="0" w:oddVBand="0" w:evenVBand="0" w:oddHBand="0" w:evenHBand="0" w:firstRowFirstColumn="0" w:firstRowLastColumn="0" w:lastRowFirstColumn="0" w:lastRowLastColumn="0"/>
            </w:pPr>
            <w:r>
              <w:t xml:space="preserve">Implémente l’interface </w:t>
            </w:r>
            <w:proofErr w:type="spellStart"/>
            <w:r w:rsidRPr="00BA7031">
              <w:rPr>
                <w:b/>
              </w:rPr>
              <w:t>IEntitySerializable</w:t>
            </w:r>
            <w:proofErr w:type="spellEnd"/>
            <w:r>
              <w:t xml:space="preserve"> avec les méthodes de conversions binaire et XML</w:t>
            </w:r>
          </w:p>
        </w:tc>
      </w:tr>
      <w:tr w:rsidR="0078285B" w:rsidTr="002E0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pct"/>
            <w:vAlign w:val="center"/>
          </w:tcPr>
          <w:p w:rsidR="0078285B" w:rsidRPr="00A50A1C" w:rsidRDefault="00D12D99" w:rsidP="002E05F5">
            <w:pPr>
              <w:rPr>
                <w:rFonts w:ascii="Verdana" w:hAnsi="Verdana"/>
                <w:sz w:val="18"/>
                <w:szCs w:val="18"/>
              </w:rPr>
            </w:pPr>
            <w:proofErr w:type="spellStart"/>
            <w:r w:rsidRPr="00A50A1C">
              <w:rPr>
                <w:rFonts w:ascii="Verdana" w:hAnsi="Verdana"/>
                <w:sz w:val="18"/>
                <w:szCs w:val="18"/>
              </w:rPr>
              <w:lastRenderedPageBreak/>
              <w:t>serializable</w:t>
            </w:r>
            <w:proofErr w:type="spellEnd"/>
          </w:p>
        </w:tc>
        <w:tc>
          <w:tcPr>
            <w:tcW w:w="2805" w:type="pct"/>
          </w:tcPr>
          <w:p w:rsidR="0078285B" w:rsidRDefault="00BA7031" w:rsidP="00BA7031">
            <w:pPr>
              <w:cnfStyle w:val="000000100000" w:firstRow="0" w:lastRow="0" w:firstColumn="0" w:lastColumn="0" w:oddVBand="0" w:evenVBand="0" w:oddHBand="1" w:evenHBand="0" w:firstRowFirstColumn="0" w:firstRowLastColumn="0" w:lastRowFirstColumn="0" w:lastRowLastColumn="0"/>
            </w:pPr>
            <w:r>
              <w:t xml:space="preserve">Implémente l’interface </w:t>
            </w:r>
            <w:proofErr w:type="spellStart"/>
            <w:r w:rsidRPr="00BA7031">
              <w:rPr>
                <w:b/>
              </w:rPr>
              <w:t>INotifyPropertyChanged</w:t>
            </w:r>
            <w:proofErr w:type="spellEnd"/>
            <w:r w:rsidRPr="00BA7031">
              <w:rPr>
                <w:b/>
              </w:rPr>
              <w:t xml:space="preserve"> </w:t>
            </w:r>
            <w:r>
              <w:t>avec les méthodes de notification des champs</w:t>
            </w:r>
          </w:p>
        </w:tc>
      </w:tr>
      <w:tr w:rsidR="00BA7031" w:rsidTr="002E05F5">
        <w:tc>
          <w:tcPr>
            <w:cnfStyle w:val="001000000000" w:firstRow="0" w:lastRow="0" w:firstColumn="1" w:lastColumn="0" w:oddVBand="0" w:evenVBand="0" w:oddHBand="0" w:evenHBand="0" w:firstRowFirstColumn="0" w:firstRowLastColumn="0" w:lastRowFirstColumn="0" w:lastRowLastColumn="0"/>
            <w:tcW w:w="2195" w:type="pct"/>
            <w:vAlign w:val="center"/>
          </w:tcPr>
          <w:p w:rsidR="00BA7031" w:rsidRPr="00A50A1C" w:rsidRDefault="00BA7031" w:rsidP="002E05F5">
            <w:pPr>
              <w:rPr>
                <w:rFonts w:ascii="Verdana" w:hAnsi="Verdana"/>
                <w:sz w:val="18"/>
                <w:szCs w:val="18"/>
              </w:rPr>
            </w:pPr>
            <w:proofErr w:type="spellStart"/>
            <w:r w:rsidRPr="00A50A1C">
              <w:rPr>
                <w:rFonts w:ascii="Verdana" w:hAnsi="Verdana"/>
                <w:sz w:val="18"/>
                <w:szCs w:val="18"/>
              </w:rPr>
              <w:t>validable</w:t>
            </w:r>
            <w:proofErr w:type="spellEnd"/>
          </w:p>
        </w:tc>
        <w:tc>
          <w:tcPr>
            <w:tcW w:w="2805" w:type="pct"/>
          </w:tcPr>
          <w:p w:rsidR="00BA7031" w:rsidRDefault="00BA7031" w:rsidP="00BA7031">
            <w:pPr>
              <w:cnfStyle w:val="000000000000" w:firstRow="0" w:lastRow="0" w:firstColumn="0" w:lastColumn="0" w:oddVBand="0" w:evenVBand="0" w:oddHBand="0" w:evenHBand="0" w:firstRowFirstColumn="0" w:firstRowLastColumn="0" w:lastRowFirstColumn="0" w:lastRowLastColumn="0"/>
            </w:pPr>
            <w:r>
              <w:t xml:space="preserve">Implémente l’interface </w:t>
            </w:r>
            <w:proofErr w:type="spellStart"/>
            <w:r w:rsidR="00F8649C" w:rsidRPr="00F8649C">
              <w:rPr>
                <w:b/>
              </w:rPr>
              <w:t>IEntityValidable</w:t>
            </w:r>
            <w:proofErr w:type="spellEnd"/>
            <w:r w:rsidR="00F8649C" w:rsidRPr="00F8649C">
              <w:t xml:space="preserve"> </w:t>
            </w:r>
            <w:r>
              <w:t>avec les méthodes de validation des champs</w:t>
            </w:r>
            <w:r w:rsidR="00F8649C">
              <w:t>.</w:t>
            </w:r>
          </w:p>
          <w:p w:rsidR="00F8649C" w:rsidRDefault="00F8649C" w:rsidP="00F8649C">
            <w:pPr>
              <w:cnfStyle w:val="000000000000" w:firstRow="0" w:lastRow="0" w:firstColumn="0" w:lastColumn="0" w:oddVBand="0" w:evenVBand="0" w:oddHBand="0" w:evenHBand="0" w:firstRowFirstColumn="0" w:firstRowLastColumn="0" w:lastRowFirstColumn="0" w:lastRowLastColumn="0"/>
            </w:pPr>
            <w:r>
              <w:t xml:space="preserve">Utilisable avec l’option de génération </w:t>
            </w:r>
            <w:r>
              <w:rPr>
                <w:b/>
              </w:rPr>
              <w:t>« </w:t>
            </w:r>
            <w:proofErr w:type="spellStart"/>
            <w:r w:rsidR="00A50A1C" w:rsidRPr="00A50A1C">
              <w:rPr>
                <w:b/>
              </w:rPr>
              <w:t>useDotNetValidation</w:t>
            </w:r>
            <w:proofErr w:type="spellEnd"/>
            <w:r>
              <w:rPr>
                <w:b/>
              </w:rPr>
              <w:t>»</w:t>
            </w:r>
            <w:r>
              <w:t>.</w:t>
            </w:r>
          </w:p>
        </w:tc>
      </w:tr>
    </w:tbl>
    <w:p w:rsidR="007E0B43" w:rsidRDefault="007E0B43" w:rsidP="00926329"/>
    <w:p w:rsidR="007E0B43" w:rsidRDefault="007E0B43" w:rsidP="007E0B43">
      <w:pPr>
        <w:rPr>
          <w:rFonts w:asciiTheme="majorHAnsi" w:eastAsiaTheme="majorEastAsia" w:hAnsiTheme="majorHAnsi" w:cstheme="majorBidi"/>
          <w:color w:val="4F81BD" w:themeColor="accent1"/>
          <w:sz w:val="26"/>
          <w:szCs w:val="26"/>
        </w:rPr>
      </w:pPr>
      <w:r>
        <w:br w:type="page"/>
      </w:r>
    </w:p>
    <w:p w:rsidR="007E0B43" w:rsidRDefault="007E0B43" w:rsidP="002E05F5">
      <w:pPr>
        <w:pStyle w:val="Titre2"/>
      </w:pPr>
      <w:bookmarkStart w:id="9" w:name="_Toc427833725"/>
      <w:r>
        <w:lastRenderedPageBreak/>
        <w:t>Persistance</w:t>
      </w:r>
      <w:bookmarkEnd w:id="9"/>
    </w:p>
    <w:p w:rsidR="007E0B43" w:rsidRDefault="007E0B43" w:rsidP="007E0B43">
      <w:r>
        <w:t>Il est possible de faire spécifier explicitement les noms des tables et champs en correspondance avec la classe généré. Par défaut le nom des tables est hérité des classes.</w:t>
      </w:r>
    </w:p>
    <w:p w:rsidR="007E0B43" w:rsidRPr="007E0B43" w:rsidRDefault="007E0B43" w:rsidP="007E0B43">
      <w:pPr>
        <w:rPr>
          <w:u w:val="single"/>
        </w:rPr>
      </w:pPr>
      <w:r w:rsidRPr="007E0B43">
        <w:rPr>
          <w:u w:val="single"/>
        </w:rPr>
        <w:t>Spécifier le nom d’une table :</w:t>
      </w:r>
    </w:p>
    <w:p w:rsidR="007E0B43" w:rsidRDefault="007E0B43" w:rsidP="007E0B43">
      <w:pPr>
        <w:pStyle w:val="Sansinterligne"/>
      </w:pPr>
      <w:r>
        <w:t>Rendez-vous dans le dialogue de propriété de classe sous l’onglet « </w:t>
      </w:r>
      <w:r w:rsidRPr="007E0B43">
        <w:rPr>
          <w:b/>
        </w:rPr>
        <w:t>Détail</w:t>
      </w:r>
      <w:r>
        <w:t> » et éditer le champ « </w:t>
      </w:r>
      <w:r w:rsidRPr="007E0B43">
        <w:rPr>
          <w:b/>
        </w:rPr>
        <w:t>Code</w:t>
      </w:r>
      <w:r>
        <w:t> » sous le groupe « </w:t>
      </w:r>
      <w:r w:rsidRPr="007E0B43">
        <w:rPr>
          <w:b/>
        </w:rPr>
        <w:t>Persistent</w:t>
      </w:r>
      <w:r>
        <w:t> ».</w:t>
      </w:r>
    </w:p>
    <w:p w:rsidR="007E0B43" w:rsidRDefault="007E0B43" w:rsidP="007E0B43">
      <w:pPr>
        <w:pStyle w:val="Sansinterligne"/>
      </w:pPr>
    </w:p>
    <w:p w:rsidR="007E0B43" w:rsidRDefault="006D348E" w:rsidP="007E0B43">
      <w:pPr>
        <w:pStyle w:val="Sansinterligne"/>
        <w:jc w:val="center"/>
      </w:pPr>
      <w:r>
        <w:rPr>
          <w:noProof/>
          <w:lang w:eastAsia="fr-FR"/>
        </w:rPr>
        <w:pict>
          <v:oval id="_x0000_s1027" style="position:absolute;left:0;text-align:left;margin-left:59.65pt;margin-top:33.75pt;width:122.25pt;height:37.5pt;z-index:251659264" filled="f" fillcolor="white [3201]" strokecolor="#c0504d [3205]" strokeweight="3pt">
            <v:stroke dashstyle="1 1"/>
            <v:shadow color="#868686"/>
          </v:oval>
        </w:pict>
      </w:r>
      <w:r w:rsidR="007E0B43">
        <w:rPr>
          <w:noProof/>
          <w:lang w:eastAsia="fr-FR"/>
        </w:rPr>
        <w:drawing>
          <wp:inline distT="0" distB="0" distL="0" distR="0">
            <wp:extent cx="4171950" cy="291558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172797" cy="2916177"/>
                    </a:xfrm>
                    <a:prstGeom prst="rect">
                      <a:avLst/>
                    </a:prstGeom>
                    <a:noFill/>
                    <a:ln w="9525">
                      <a:noFill/>
                      <a:miter lim="800000"/>
                      <a:headEnd/>
                      <a:tailEnd/>
                    </a:ln>
                  </pic:spPr>
                </pic:pic>
              </a:graphicData>
            </a:graphic>
          </wp:inline>
        </w:drawing>
      </w:r>
    </w:p>
    <w:p w:rsidR="007E0B43" w:rsidRDefault="007E0B43" w:rsidP="007E0B43">
      <w:pPr>
        <w:pStyle w:val="Sansinterligne"/>
      </w:pPr>
    </w:p>
    <w:p w:rsidR="007E0B43" w:rsidRPr="007E0B43" w:rsidRDefault="007E0B43" w:rsidP="007E0B43">
      <w:pPr>
        <w:rPr>
          <w:u w:val="single"/>
        </w:rPr>
      </w:pPr>
      <w:r w:rsidRPr="007E0B43">
        <w:rPr>
          <w:u w:val="single"/>
        </w:rPr>
        <w:t xml:space="preserve">Spécifier le nom </w:t>
      </w:r>
      <w:r>
        <w:rPr>
          <w:u w:val="single"/>
        </w:rPr>
        <w:t>d’un champ</w:t>
      </w:r>
      <w:r w:rsidRPr="007E0B43">
        <w:rPr>
          <w:u w:val="single"/>
        </w:rPr>
        <w:t> :</w:t>
      </w:r>
    </w:p>
    <w:p w:rsidR="007E0B43" w:rsidRDefault="007E0B43" w:rsidP="007E0B43">
      <w:pPr>
        <w:pStyle w:val="Sansinterligne"/>
      </w:pPr>
      <w:r>
        <w:t>Rendez-vous dans le dialogue de propriété de l’attribut sous l’onglet « Détail » et éditer le champ « Code » sous le groupe « Persistant ».</w:t>
      </w:r>
    </w:p>
    <w:p w:rsidR="007E0B43" w:rsidRPr="007E0B43" w:rsidRDefault="007E0B43" w:rsidP="007E0B43">
      <w:pPr>
        <w:pStyle w:val="Sansinterligne"/>
      </w:pPr>
    </w:p>
    <w:p w:rsidR="007E0B43" w:rsidRDefault="006D348E" w:rsidP="002348DD">
      <w:pPr>
        <w:pStyle w:val="Sansinterligne"/>
        <w:jc w:val="center"/>
        <w:rPr>
          <w:rFonts w:asciiTheme="majorHAnsi" w:eastAsiaTheme="majorEastAsia" w:hAnsiTheme="majorHAnsi" w:cstheme="majorBidi"/>
          <w:b/>
          <w:bCs/>
          <w:color w:val="4F81BD" w:themeColor="accent1"/>
          <w:sz w:val="26"/>
          <w:szCs w:val="26"/>
        </w:rPr>
      </w:pPr>
      <w:r>
        <w:rPr>
          <w:noProof/>
          <w:lang w:eastAsia="fr-FR"/>
        </w:rPr>
        <w:pict>
          <v:oval id="_x0000_s1026" style="position:absolute;left:0;text-align:left;margin-left:75.4pt;margin-top:165.3pt;width:122.25pt;height:33pt;z-index:251658240" filled="f" fillcolor="white [3201]" strokecolor="#c0504d [3205]" strokeweight="3pt">
            <v:stroke dashstyle="1 1"/>
            <v:shadow color="#868686"/>
          </v:oval>
        </w:pict>
      </w:r>
      <w:r w:rsidR="007E0B43">
        <w:rPr>
          <w:noProof/>
          <w:lang w:eastAsia="fr-FR"/>
        </w:rPr>
        <w:drawing>
          <wp:inline distT="0" distB="0" distL="0" distR="0">
            <wp:extent cx="4051684" cy="3286125"/>
            <wp:effectExtent l="19050" t="0" r="5966"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052272" cy="3286602"/>
                    </a:xfrm>
                    <a:prstGeom prst="rect">
                      <a:avLst/>
                    </a:prstGeom>
                    <a:noFill/>
                    <a:ln w="9525">
                      <a:noFill/>
                      <a:miter lim="800000"/>
                      <a:headEnd/>
                      <a:tailEnd/>
                    </a:ln>
                  </pic:spPr>
                </pic:pic>
              </a:graphicData>
            </a:graphic>
          </wp:inline>
        </w:drawing>
      </w:r>
      <w:r w:rsidR="007E0B43">
        <w:br w:type="page"/>
      </w:r>
    </w:p>
    <w:p w:rsidR="002E05F5" w:rsidRDefault="002E05F5" w:rsidP="002E05F5">
      <w:pPr>
        <w:pStyle w:val="Titre2"/>
      </w:pPr>
      <w:bookmarkStart w:id="10" w:name="_Toc427833726"/>
      <w:r>
        <w:lastRenderedPageBreak/>
        <w:t>Implémentation</w:t>
      </w:r>
      <w:bookmarkEnd w:id="10"/>
    </w:p>
    <w:p w:rsidR="002E05F5" w:rsidRDefault="00E563DE" w:rsidP="002E05F5">
      <w:pPr>
        <w:pStyle w:val="Titre3"/>
      </w:pPr>
      <w:r>
        <w:t>B</w:t>
      </w:r>
      <w:r w:rsidR="002E05F5">
        <w:t>ase de données</w:t>
      </w:r>
    </w:p>
    <w:p w:rsidR="002E05F5" w:rsidRDefault="002E05F5" w:rsidP="002E05F5">
      <w:r>
        <w:t xml:space="preserve">Le programmeur </w:t>
      </w:r>
      <w:r w:rsidR="00EC2919">
        <w:t xml:space="preserve">peut </w:t>
      </w:r>
      <w:r>
        <w:t>implémente</w:t>
      </w:r>
      <w:r w:rsidR="00EC2919">
        <w:t xml:space="preserve">r sa propre interface </w:t>
      </w:r>
      <w:r w:rsidR="00EC2919" w:rsidRPr="00EC2919">
        <w:rPr>
          <w:b/>
        </w:rPr>
        <w:t>SGBD</w:t>
      </w:r>
      <w:r>
        <w:t xml:space="preserve"> </w:t>
      </w:r>
      <w:r w:rsidR="00EC2919">
        <w:t>basée sur l’interface</w:t>
      </w:r>
      <w:r>
        <w:t xml:space="preserve"> </w:t>
      </w:r>
      <w:proofErr w:type="spellStart"/>
      <w:r w:rsidRPr="002E05F5">
        <w:rPr>
          <w:b/>
        </w:rPr>
        <w:t>IEntityFactory</w:t>
      </w:r>
      <w:proofErr w:type="spellEnd"/>
      <w:r>
        <w:t>.</w:t>
      </w:r>
    </w:p>
    <w:p w:rsidR="002E05F5" w:rsidRDefault="00EC2919" w:rsidP="002E05F5">
      <w:r>
        <w:t>Les</w:t>
      </w:r>
      <w:r w:rsidR="002E05F5">
        <w:t xml:space="preserve"> implémentations </w:t>
      </w:r>
      <w:r w:rsidR="001B2216">
        <w:t xml:space="preserve">fournies </w:t>
      </w:r>
      <w:r>
        <w:t>s</w:t>
      </w:r>
      <w:r w:rsidR="002E05F5">
        <w:t>ont :</w:t>
      </w:r>
    </w:p>
    <w:tbl>
      <w:tblPr>
        <w:tblStyle w:val="Ombrageclair1"/>
        <w:tblW w:w="0" w:type="auto"/>
        <w:tblLook w:val="04A0" w:firstRow="1" w:lastRow="0" w:firstColumn="1" w:lastColumn="0" w:noHBand="0" w:noVBand="1"/>
      </w:tblPr>
      <w:tblGrid>
        <w:gridCol w:w="4606"/>
        <w:gridCol w:w="4606"/>
      </w:tblGrid>
      <w:tr w:rsidR="002E05F5" w:rsidTr="002E0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05F5" w:rsidRPr="002E05F5" w:rsidRDefault="002E05F5" w:rsidP="002E05F5">
            <w:r w:rsidRPr="002E05F5">
              <w:t>Fichier</w:t>
            </w:r>
          </w:p>
        </w:tc>
        <w:tc>
          <w:tcPr>
            <w:tcW w:w="4606" w:type="dxa"/>
          </w:tcPr>
          <w:p w:rsidR="002E05F5" w:rsidRPr="002E05F5" w:rsidRDefault="002E05F5" w:rsidP="002E05F5">
            <w:pPr>
              <w:cnfStyle w:val="100000000000" w:firstRow="1" w:lastRow="0" w:firstColumn="0" w:lastColumn="0" w:oddVBand="0" w:evenVBand="0" w:oddHBand="0" w:evenHBand="0" w:firstRowFirstColumn="0" w:firstRowLastColumn="0" w:lastRowFirstColumn="0" w:lastRowLastColumn="0"/>
            </w:pPr>
            <w:r w:rsidRPr="002E05F5">
              <w:t>Fournisseur</w:t>
            </w:r>
          </w:p>
        </w:tc>
      </w:tr>
      <w:tr w:rsidR="002E05F5" w:rsidTr="002E0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2E05F5" w:rsidRPr="002E05F5" w:rsidRDefault="002E05F5" w:rsidP="002E05F5">
            <w:pPr>
              <w:rPr>
                <w:rFonts w:ascii="Verdana" w:hAnsi="Verdana"/>
                <w:b w:val="0"/>
                <w:sz w:val="18"/>
                <w:szCs w:val="18"/>
              </w:rPr>
            </w:pPr>
            <w:r w:rsidRPr="002E05F5">
              <w:rPr>
                <w:rFonts w:ascii="Verdana" w:hAnsi="Verdana"/>
                <w:b w:val="0"/>
                <w:sz w:val="18"/>
                <w:szCs w:val="18"/>
              </w:rPr>
              <w:t>Lib/</w:t>
            </w:r>
            <w:proofErr w:type="spellStart"/>
            <w:r w:rsidRPr="002E05F5">
              <w:rPr>
                <w:rFonts w:ascii="Verdana" w:hAnsi="Verdana"/>
                <w:b w:val="0"/>
                <w:sz w:val="18"/>
                <w:szCs w:val="18"/>
              </w:rPr>
              <w:t>SqlODBCFactory.cs</w:t>
            </w:r>
            <w:proofErr w:type="spellEnd"/>
          </w:p>
        </w:tc>
        <w:tc>
          <w:tcPr>
            <w:tcW w:w="4606" w:type="dxa"/>
          </w:tcPr>
          <w:p w:rsidR="002E05F5" w:rsidRDefault="002E05F5" w:rsidP="002E05F5">
            <w:pPr>
              <w:cnfStyle w:val="000000100000" w:firstRow="0" w:lastRow="0" w:firstColumn="0" w:lastColumn="0" w:oddVBand="0" w:evenVBand="0" w:oddHBand="1" w:evenHBand="0" w:firstRowFirstColumn="0" w:firstRowLastColumn="0" w:lastRowFirstColumn="0" w:lastRowLastColumn="0"/>
            </w:pPr>
            <w:r>
              <w:t>Passerelle ODBC</w:t>
            </w:r>
          </w:p>
        </w:tc>
      </w:tr>
      <w:tr w:rsidR="002E05F5" w:rsidTr="002E05F5">
        <w:tc>
          <w:tcPr>
            <w:cnfStyle w:val="001000000000" w:firstRow="0" w:lastRow="0" w:firstColumn="1" w:lastColumn="0" w:oddVBand="0" w:evenVBand="0" w:oddHBand="0" w:evenHBand="0" w:firstRowFirstColumn="0" w:firstRowLastColumn="0" w:lastRowFirstColumn="0" w:lastRowLastColumn="0"/>
            <w:tcW w:w="4606" w:type="dxa"/>
            <w:vAlign w:val="center"/>
          </w:tcPr>
          <w:p w:rsidR="002E05F5" w:rsidRPr="002E05F5" w:rsidRDefault="002E05F5" w:rsidP="002E05F5">
            <w:pPr>
              <w:rPr>
                <w:rFonts w:ascii="Verdana" w:hAnsi="Verdana"/>
                <w:b w:val="0"/>
                <w:sz w:val="18"/>
                <w:szCs w:val="18"/>
              </w:rPr>
            </w:pPr>
            <w:r w:rsidRPr="002E05F5">
              <w:rPr>
                <w:rFonts w:ascii="Verdana" w:hAnsi="Verdana"/>
                <w:b w:val="0"/>
                <w:sz w:val="18"/>
                <w:szCs w:val="18"/>
              </w:rPr>
              <w:t>Lib/</w:t>
            </w:r>
            <w:proofErr w:type="spellStart"/>
            <w:r w:rsidRPr="002E05F5">
              <w:rPr>
                <w:rFonts w:ascii="Verdana" w:hAnsi="Verdana"/>
                <w:b w:val="0"/>
                <w:sz w:val="18"/>
                <w:szCs w:val="18"/>
              </w:rPr>
              <w:t>SqlPostgresFactory.cs</w:t>
            </w:r>
            <w:proofErr w:type="spellEnd"/>
          </w:p>
        </w:tc>
        <w:tc>
          <w:tcPr>
            <w:tcW w:w="4606" w:type="dxa"/>
          </w:tcPr>
          <w:p w:rsidR="002E05F5" w:rsidRDefault="002E05F5" w:rsidP="002E05F5">
            <w:pPr>
              <w:cnfStyle w:val="000000000000" w:firstRow="0" w:lastRow="0" w:firstColumn="0" w:lastColumn="0" w:oddVBand="0" w:evenVBand="0" w:oddHBand="0" w:evenHBand="0" w:firstRowFirstColumn="0" w:firstRowLastColumn="0" w:lastRowFirstColumn="0" w:lastRowLastColumn="0"/>
            </w:pPr>
            <w:proofErr w:type="spellStart"/>
            <w:r>
              <w:t>Postgre</w:t>
            </w:r>
            <w:proofErr w:type="spellEnd"/>
            <w:r>
              <w:t xml:space="preserve"> SQL</w:t>
            </w:r>
          </w:p>
        </w:tc>
      </w:tr>
      <w:tr w:rsidR="002E05F5" w:rsidTr="002E0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2E05F5" w:rsidRPr="002E05F5" w:rsidRDefault="002E05F5" w:rsidP="002E05F5">
            <w:pPr>
              <w:rPr>
                <w:rFonts w:ascii="Verdana" w:hAnsi="Verdana"/>
                <w:b w:val="0"/>
                <w:sz w:val="18"/>
                <w:szCs w:val="18"/>
              </w:rPr>
            </w:pPr>
            <w:r w:rsidRPr="002E05F5">
              <w:rPr>
                <w:rFonts w:ascii="Verdana" w:hAnsi="Verdana"/>
                <w:b w:val="0"/>
                <w:sz w:val="18"/>
                <w:szCs w:val="18"/>
              </w:rPr>
              <w:t>Lib/</w:t>
            </w:r>
            <w:proofErr w:type="spellStart"/>
            <w:r w:rsidRPr="002E05F5">
              <w:rPr>
                <w:rFonts w:ascii="Verdana" w:hAnsi="Verdana"/>
                <w:b w:val="0"/>
                <w:sz w:val="18"/>
                <w:szCs w:val="18"/>
              </w:rPr>
              <w:t>SqlServerFactory.cs</w:t>
            </w:r>
            <w:proofErr w:type="spellEnd"/>
          </w:p>
        </w:tc>
        <w:tc>
          <w:tcPr>
            <w:tcW w:w="4606" w:type="dxa"/>
          </w:tcPr>
          <w:p w:rsidR="002E05F5" w:rsidRDefault="002E05F5" w:rsidP="002E05F5">
            <w:pPr>
              <w:cnfStyle w:val="000000100000" w:firstRow="0" w:lastRow="0" w:firstColumn="0" w:lastColumn="0" w:oddVBand="0" w:evenVBand="0" w:oddHBand="1" w:evenHBand="0" w:firstRowFirstColumn="0" w:firstRowLastColumn="0" w:lastRowFirstColumn="0" w:lastRowLastColumn="0"/>
            </w:pPr>
            <w:r>
              <w:t>SQL Server</w:t>
            </w:r>
          </w:p>
        </w:tc>
      </w:tr>
    </w:tbl>
    <w:p w:rsidR="00E563DE" w:rsidRDefault="00E563DE" w:rsidP="00E563DE">
      <w:pPr>
        <w:pStyle w:val="Titre3"/>
      </w:pPr>
      <w:r>
        <w:t>Interface utilisateur</w:t>
      </w:r>
    </w:p>
    <w:p w:rsidR="00E563DE" w:rsidRDefault="0027243C" w:rsidP="00E563DE">
      <w:r>
        <w:t>Les librairies d’exemples implémentent</w:t>
      </w:r>
      <w:r w:rsidR="00E563DE">
        <w:t xml:space="preserve"> des contrôles utilisateurs </w:t>
      </w:r>
      <w:r>
        <w:t>dérivées de WPF.</w:t>
      </w:r>
    </w:p>
    <w:p w:rsidR="0027243C" w:rsidRDefault="0027243C" w:rsidP="00E563DE">
      <w:r>
        <w:t xml:space="preserve">Les implémentations </w:t>
      </w:r>
      <w:r w:rsidR="001B2216">
        <w:t>fournies</w:t>
      </w:r>
      <w:r>
        <w:t xml:space="preserve"> sont :</w:t>
      </w:r>
    </w:p>
    <w:tbl>
      <w:tblPr>
        <w:tblStyle w:val="Ombrageclair1"/>
        <w:tblW w:w="5000" w:type="pct"/>
        <w:tblLook w:val="04A0" w:firstRow="1" w:lastRow="0" w:firstColumn="1" w:lastColumn="0" w:noHBand="0" w:noVBand="1"/>
      </w:tblPr>
      <w:tblGrid>
        <w:gridCol w:w="2093"/>
        <w:gridCol w:w="1984"/>
        <w:gridCol w:w="5211"/>
      </w:tblGrid>
      <w:tr w:rsidR="004C5E2E" w:rsidTr="004C5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4C5E2E" w:rsidRDefault="004C5E2E" w:rsidP="002E05F5">
            <w:r>
              <w:t>Classe</w:t>
            </w:r>
          </w:p>
        </w:tc>
        <w:tc>
          <w:tcPr>
            <w:tcW w:w="1068" w:type="pct"/>
          </w:tcPr>
          <w:p w:rsidR="004C5E2E" w:rsidRDefault="004C5E2E" w:rsidP="00E563DE">
            <w:pPr>
              <w:cnfStyle w:val="100000000000" w:firstRow="1" w:lastRow="0" w:firstColumn="0" w:lastColumn="0" w:oddVBand="0" w:evenVBand="0" w:oddHBand="0" w:evenHBand="0" w:firstRowFirstColumn="0" w:firstRowLastColumn="0" w:lastRowFirstColumn="0" w:lastRowLastColumn="0"/>
            </w:pPr>
            <w:r>
              <w:t>Classe de base</w:t>
            </w:r>
          </w:p>
        </w:tc>
        <w:tc>
          <w:tcPr>
            <w:tcW w:w="2805" w:type="pct"/>
          </w:tcPr>
          <w:p w:rsidR="004C5E2E" w:rsidRDefault="004C5E2E" w:rsidP="002E05F5">
            <w:pPr>
              <w:cnfStyle w:val="100000000000" w:firstRow="1" w:lastRow="0" w:firstColumn="0" w:lastColumn="0" w:oddVBand="0" w:evenVBand="0" w:oddHBand="0" w:evenHBand="0" w:firstRowFirstColumn="0" w:firstRowLastColumn="0" w:lastRowFirstColumn="0" w:lastRowLastColumn="0"/>
            </w:pPr>
            <w:r>
              <w:t>Implémentation</w:t>
            </w:r>
          </w:p>
        </w:tc>
      </w:tr>
      <w:tr w:rsidR="004C5E2E" w:rsidTr="004C5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rsidR="004C5E2E" w:rsidRPr="00E563DE" w:rsidRDefault="004C5E2E" w:rsidP="00E563DE">
            <w:pPr>
              <w:rPr>
                <w:b w:val="0"/>
              </w:rPr>
            </w:pPr>
            <w:proofErr w:type="spellStart"/>
            <w:r w:rsidRPr="00E563DE">
              <w:rPr>
                <w:b w:val="0"/>
              </w:rPr>
              <w:t>EditableDatagrid</w:t>
            </w:r>
            <w:proofErr w:type="spellEnd"/>
          </w:p>
        </w:tc>
        <w:tc>
          <w:tcPr>
            <w:tcW w:w="1068" w:type="pct"/>
            <w:vAlign w:val="center"/>
          </w:tcPr>
          <w:p w:rsidR="004C5E2E" w:rsidRPr="00E563DE" w:rsidRDefault="004C5E2E" w:rsidP="00E563DE">
            <w:pPr>
              <w:cnfStyle w:val="000000100000" w:firstRow="0" w:lastRow="0" w:firstColumn="0" w:lastColumn="0" w:oddVBand="0" w:evenVBand="0" w:oddHBand="1" w:evenHBand="0" w:firstRowFirstColumn="0" w:firstRowLastColumn="0" w:lastRowFirstColumn="0" w:lastRowLastColumn="0"/>
            </w:pPr>
            <w:proofErr w:type="spellStart"/>
            <w:r w:rsidRPr="00E563DE">
              <w:t>DataGrid</w:t>
            </w:r>
            <w:proofErr w:type="spellEnd"/>
          </w:p>
        </w:tc>
        <w:tc>
          <w:tcPr>
            <w:tcW w:w="2805" w:type="pct"/>
          </w:tcPr>
          <w:p w:rsidR="004C5E2E" w:rsidRDefault="004C5E2E" w:rsidP="00E563DE">
            <w:pPr>
              <w:cnfStyle w:val="000000100000" w:firstRow="0" w:lastRow="0" w:firstColumn="0" w:lastColumn="0" w:oddVBand="0" w:evenVBand="0" w:oddHBand="1" w:evenHBand="0" w:firstRowFirstColumn="0" w:firstRowLastColumn="0" w:lastRowFirstColumn="0" w:lastRowLastColumn="0"/>
            </w:pPr>
            <w:r>
              <w:t xml:space="preserve">Fournit les commandes de bases pour les entités : </w:t>
            </w:r>
            <w:r w:rsidRPr="00E563DE">
              <w:rPr>
                <w:b/>
              </w:rPr>
              <w:t>Copier, Coller, Changements d’état</w:t>
            </w:r>
          </w:p>
        </w:tc>
      </w:tr>
    </w:tbl>
    <w:p w:rsidR="00654616" w:rsidRDefault="00654616" w:rsidP="00654616">
      <w:bookmarkStart w:id="11" w:name="_Toc427833727"/>
    </w:p>
    <w:p w:rsidR="00654616" w:rsidRPr="00654616" w:rsidRDefault="00654616" w:rsidP="00654616">
      <w:pPr>
        <w:rPr>
          <w:b/>
          <w:color w:val="FF0000"/>
        </w:rPr>
      </w:pPr>
      <w:r w:rsidRPr="00654616">
        <w:rPr>
          <w:b/>
          <w:color w:val="FF0000"/>
        </w:rPr>
        <w:t>Note : La génération des vues éditables requière une référence à la librairie « Xceed.WPF.Toolkit »</w:t>
      </w:r>
    </w:p>
    <w:p w:rsidR="007E0B43" w:rsidRDefault="007E0B43" w:rsidP="007E0B43">
      <w:pPr>
        <w:pStyle w:val="Titre2"/>
      </w:pPr>
      <w:r>
        <w:t xml:space="preserve">Génération dans </w:t>
      </w:r>
      <w:proofErr w:type="spellStart"/>
      <w:r>
        <w:t>PowerDesigner</w:t>
      </w:r>
      <w:bookmarkEnd w:id="11"/>
      <w:proofErr w:type="spellEnd"/>
    </w:p>
    <w:p w:rsidR="007E0B43" w:rsidRDefault="007E0B43" w:rsidP="007E0B43">
      <w:r>
        <w:t>Ce model est peut être générés depuis un « model conceptuel de données » ou directement édité.</w:t>
      </w:r>
    </w:p>
    <w:p w:rsidR="00E563DE" w:rsidRDefault="00E563DE" w:rsidP="00E563DE">
      <w:pPr>
        <w:rPr>
          <w:rFonts w:asciiTheme="majorHAnsi" w:eastAsiaTheme="majorEastAsia" w:hAnsiTheme="majorHAnsi" w:cstheme="majorBidi"/>
          <w:color w:val="4F81BD" w:themeColor="accent1"/>
          <w:sz w:val="26"/>
          <w:szCs w:val="26"/>
        </w:rPr>
      </w:pPr>
      <w:r>
        <w:br w:type="page"/>
      </w:r>
    </w:p>
    <w:p w:rsidR="0078285B" w:rsidRDefault="00C75648" w:rsidP="00C75648">
      <w:pPr>
        <w:pStyle w:val="Titre1"/>
      </w:pPr>
      <w:bookmarkStart w:id="12" w:name="_Toc427833728"/>
      <w:r>
        <w:lastRenderedPageBreak/>
        <w:t>Model</w:t>
      </w:r>
      <w:r w:rsidR="0078285B">
        <w:t xml:space="preserve"> Visionner</w:t>
      </w:r>
      <w:bookmarkEnd w:id="12"/>
    </w:p>
    <w:p w:rsidR="00C75648" w:rsidRDefault="00C75648" w:rsidP="00C75648">
      <w:pPr>
        <w:pStyle w:val="Titre2"/>
      </w:pPr>
      <w:bookmarkStart w:id="13" w:name="_Toc427833729"/>
      <w:r>
        <w:t>Introduction</w:t>
      </w:r>
      <w:bookmarkEnd w:id="13"/>
    </w:p>
    <w:p w:rsidR="0078285B" w:rsidRDefault="00C75648" w:rsidP="00C75648">
      <w:r>
        <w:t xml:space="preserve">Le model exporte </w:t>
      </w:r>
      <w:r w:rsidR="0078285B">
        <w:t>la structure des tables</w:t>
      </w:r>
      <w:r>
        <w:t xml:space="preserve"> et</w:t>
      </w:r>
      <w:r w:rsidR="0078285B">
        <w:t xml:space="preserve"> les fonctions d’accès génériques aux données SQL.</w:t>
      </w:r>
      <w:r w:rsidR="002E1442">
        <w:t xml:space="preserve"> </w:t>
      </w:r>
    </w:p>
    <w:p w:rsidR="00E95A13" w:rsidRDefault="00E95A13" w:rsidP="00E95A13">
      <w:r>
        <w:t>Le schéma ci-dessous montre les répertoires cibles de l’arborescence générée.</w:t>
      </w:r>
    </w:p>
    <w:tbl>
      <w:tblPr>
        <w:tblStyle w:val="Grilledutableau"/>
        <w:tblW w:w="0" w:type="auto"/>
        <w:tblLook w:val="04A0" w:firstRow="1" w:lastRow="0" w:firstColumn="1" w:lastColumn="0" w:noHBand="0" w:noVBand="1"/>
      </w:tblPr>
      <w:tblGrid>
        <w:gridCol w:w="3510"/>
        <w:gridCol w:w="5702"/>
      </w:tblGrid>
      <w:tr w:rsidR="00E95A13" w:rsidTr="00112149">
        <w:tc>
          <w:tcPr>
            <w:tcW w:w="3510" w:type="dxa"/>
            <w:shd w:val="clear" w:color="auto" w:fill="DDD9C3" w:themeFill="background2" w:themeFillShade="E6"/>
            <w:tcMar>
              <w:top w:w="113" w:type="dxa"/>
              <w:bottom w:w="113" w:type="dxa"/>
            </w:tcMar>
          </w:tcPr>
          <w:p w:rsidR="00E95A13" w:rsidRPr="00551C0C" w:rsidRDefault="00E95A13" w:rsidP="00112149">
            <w:pPr>
              <w:pStyle w:val="Sansinterligne"/>
              <w:shd w:val="clear" w:color="auto" w:fill="DDD9C3" w:themeFill="background2" w:themeFillShade="E6"/>
              <w:rPr>
                <w:sz w:val="20"/>
                <w:lang w:val="en-US"/>
              </w:rPr>
            </w:pPr>
            <w:r w:rsidRPr="00551C0C">
              <w:rPr>
                <w:sz w:val="20"/>
                <w:lang w:val="en-US"/>
              </w:rPr>
              <w:t xml:space="preserve">+ </w:t>
            </w:r>
            <w:proofErr w:type="spellStart"/>
            <w:r w:rsidRPr="00551C0C">
              <w:rPr>
                <w:sz w:val="20"/>
                <w:lang w:val="en-US"/>
              </w:rPr>
              <w:t>RootDir</w:t>
            </w:r>
            <w:proofErr w:type="spellEnd"/>
          </w:p>
          <w:p w:rsidR="00E95A13" w:rsidRPr="00551C0C" w:rsidRDefault="00E95A13" w:rsidP="00112149">
            <w:pPr>
              <w:pStyle w:val="Sansinterligne"/>
              <w:shd w:val="clear" w:color="auto" w:fill="DDD9C3" w:themeFill="background2" w:themeFillShade="E6"/>
              <w:rPr>
                <w:sz w:val="20"/>
                <w:lang w:val="en-US"/>
              </w:rPr>
            </w:pPr>
            <w:r w:rsidRPr="00551C0C">
              <w:rPr>
                <w:sz w:val="20"/>
                <w:lang w:val="en-US"/>
              </w:rPr>
              <w:tab/>
              <w:t>+ Model.txt</w:t>
            </w:r>
          </w:p>
          <w:p w:rsidR="00E95A13" w:rsidRPr="00551C0C" w:rsidRDefault="00E95A13" w:rsidP="00E95A13">
            <w:pPr>
              <w:pStyle w:val="Sansinterligne"/>
              <w:shd w:val="clear" w:color="auto" w:fill="DDD9C3" w:themeFill="background2" w:themeFillShade="E6"/>
              <w:rPr>
                <w:sz w:val="20"/>
                <w:lang w:val="en-US"/>
              </w:rPr>
            </w:pPr>
            <w:r w:rsidRPr="00551C0C">
              <w:rPr>
                <w:sz w:val="20"/>
                <w:lang w:val="en-US"/>
              </w:rPr>
              <w:tab/>
              <w:t xml:space="preserve">+ </w:t>
            </w:r>
            <w:proofErr w:type="spellStart"/>
            <w:r w:rsidRPr="00551C0C">
              <w:rPr>
                <w:sz w:val="20"/>
                <w:lang w:val="en-US"/>
              </w:rPr>
              <w:t>Model.bas</w:t>
            </w:r>
            <w:proofErr w:type="spellEnd"/>
          </w:p>
        </w:tc>
        <w:tc>
          <w:tcPr>
            <w:tcW w:w="5702" w:type="dxa"/>
            <w:shd w:val="clear" w:color="auto" w:fill="DDD9C3" w:themeFill="background2" w:themeFillShade="E6"/>
            <w:tcMar>
              <w:top w:w="113" w:type="dxa"/>
              <w:bottom w:w="113" w:type="dxa"/>
            </w:tcMar>
          </w:tcPr>
          <w:p w:rsidR="00E95A13" w:rsidRPr="002D0773" w:rsidRDefault="00E95A13" w:rsidP="00112149">
            <w:pPr>
              <w:pStyle w:val="Sansinterligne"/>
              <w:rPr>
                <w:sz w:val="20"/>
              </w:rPr>
            </w:pPr>
            <w:r w:rsidRPr="002D0773">
              <w:rPr>
                <w:sz w:val="20"/>
              </w:rPr>
              <w:t>Dossier racine</w:t>
            </w:r>
          </w:p>
          <w:p w:rsidR="00E95A13" w:rsidRPr="002D0773" w:rsidRDefault="00E95A13" w:rsidP="00112149">
            <w:pPr>
              <w:pStyle w:val="Sansinterligne"/>
              <w:rPr>
                <w:sz w:val="20"/>
              </w:rPr>
            </w:pPr>
            <w:r>
              <w:rPr>
                <w:sz w:val="20"/>
              </w:rPr>
              <w:t>Model des structures de données</w:t>
            </w:r>
          </w:p>
          <w:p w:rsidR="00E95A13" w:rsidRPr="002D0773" w:rsidRDefault="00E95A13" w:rsidP="00E95A13">
            <w:pPr>
              <w:pStyle w:val="Sansinterligne"/>
              <w:rPr>
                <w:sz w:val="20"/>
              </w:rPr>
            </w:pPr>
            <w:r>
              <w:rPr>
                <w:sz w:val="20"/>
              </w:rPr>
              <w:t>Fonctions « Basic » d’</w:t>
            </w:r>
            <w:proofErr w:type="spellStart"/>
            <w:r>
              <w:rPr>
                <w:sz w:val="20"/>
              </w:rPr>
              <w:t>accés</w:t>
            </w:r>
            <w:proofErr w:type="spellEnd"/>
            <w:r>
              <w:rPr>
                <w:sz w:val="20"/>
              </w:rPr>
              <w:t xml:space="preserve"> aux données</w:t>
            </w:r>
          </w:p>
        </w:tc>
      </w:tr>
    </w:tbl>
    <w:p w:rsidR="0078285B" w:rsidRDefault="002E1442" w:rsidP="002E1442">
      <w:pPr>
        <w:pStyle w:val="Titre2"/>
      </w:pPr>
      <w:bookmarkStart w:id="14" w:name="_Toc427833730"/>
      <w:r>
        <w:t>Génération</w:t>
      </w:r>
      <w:r w:rsidR="0088207C">
        <w:t xml:space="preserve"> dans </w:t>
      </w:r>
      <w:proofErr w:type="spellStart"/>
      <w:r w:rsidR="0088207C">
        <w:t>PowerDesigner</w:t>
      </w:r>
      <w:bookmarkEnd w:id="14"/>
      <w:proofErr w:type="spellEnd"/>
    </w:p>
    <w:p w:rsidR="002E1442" w:rsidRDefault="002E1442">
      <w:r>
        <w:t>Ce model est divisé en 2 module de langage « le model orienté objet » et « le model physique de données ». Ces 2 modèles peuvent être générés depuis un « model conceptuel de données » ou directement édité.</w:t>
      </w:r>
    </w:p>
    <w:sectPr w:rsidR="002E1442" w:rsidSect="000D446B">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B5545"/>
    <w:multiLevelType w:val="hybridMultilevel"/>
    <w:tmpl w:val="FCD04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78285B"/>
    <w:rsid w:val="00024591"/>
    <w:rsid w:val="00062A36"/>
    <w:rsid w:val="000B21B0"/>
    <w:rsid w:val="000D446B"/>
    <w:rsid w:val="00125E1B"/>
    <w:rsid w:val="00196020"/>
    <w:rsid w:val="001B2216"/>
    <w:rsid w:val="00202D8B"/>
    <w:rsid w:val="002348DD"/>
    <w:rsid w:val="0027243C"/>
    <w:rsid w:val="002D0773"/>
    <w:rsid w:val="002E05F5"/>
    <w:rsid w:val="002E1442"/>
    <w:rsid w:val="00321312"/>
    <w:rsid w:val="003A7F21"/>
    <w:rsid w:val="003C0EFD"/>
    <w:rsid w:val="0042521F"/>
    <w:rsid w:val="00484BDF"/>
    <w:rsid w:val="004C5E2E"/>
    <w:rsid w:val="00551C0C"/>
    <w:rsid w:val="00620860"/>
    <w:rsid w:val="00654616"/>
    <w:rsid w:val="006D348E"/>
    <w:rsid w:val="00722802"/>
    <w:rsid w:val="00745FC0"/>
    <w:rsid w:val="00761E18"/>
    <w:rsid w:val="007758D9"/>
    <w:rsid w:val="0078285B"/>
    <w:rsid w:val="007D0A88"/>
    <w:rsid w:val="007E0B43"/>
    <w:rsid w:val="008156C2"/>
    <w:rsid w:val="008412A5"/>
    <w:rsid w:val="0088207C"/>
    <w:rsid w:val="00890622"/>
    <w:rsid w:val="008C3B2C"/>
    <w:rsid w:val="00926329"/>
    <w:rsid w:val="0094447B"/>
    <w:rsid w:val="00960814"/>
    <w:rsid w:val="009B271D"/>
    <w:rsid w:val="00A50A1C"/>
    <w:rsid w:val="00BA7031"/>
    <w:rsid w:val="00BD1258"/>
    <w:rsid w:val="00C75648"/>
    <w:rsid w:val="00C83D99"/>
    <w:rsid w:val="00CD120C"/>
    <w:rsid w:val="00D12D99"/>
    <w:rsid w:val="00D42709"/>
    <w:rsid w:val="00D927AD"/>
    <w:rsid w:val="00DA4E72"/>
    <w:rsid w:val="00E12A8B"/>
    <w:rsid w:val="00E563DE"/>
    <w:rsid w:val="00E623B1"/>
    <w:rsid w:val="00E63B1D"/>
    <w:rsid w:val="00E95A13"/>
    <w:rsid w:val="00EB380B"/>
    <w:rsid w:val="00EC2919"/>
    <w:rsid w:val="00EC45FD"/>
    <w:rsid w:val="00ED3AC9"/>
    <w:rsid w:val="00F16E4B"/>
    <w:rsid w:val="00F27DFB"/>
    <w:rsid w:val="00F8649C"/>
    <w:rsid w:val="00FD11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0B54225-A22C-4582-BAB0-3A672D46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8D9"/>
  </w:style>
  <w:style w:type="paragraph" w:styleId="Titre1">
    <w:name w:val="heading 1"/>
    <w:basedOn w:val="Normal"/>
    <w:next w:val="Normal"/>
    <w:link w:val="Titre1Car"/>
    <w:uiPriority w:val="9"/>
    <w:qFormat/>
    <w:rsid w:val="003A7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2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8285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56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85B"/>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78285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8285B"/>
    <w:rPr>
      <w:rFonts w:ascii="Tahoma" w:hAnsi="Tahoma" w:cs="Tahoma"/>
      <w:sz w:val="16"/>
      <w:szCs w:val="16"/>
    </w:rPr>
  </w:style>
  <w:style w:type="character" w:customStyle="1" w:styleId="Titre3Car">
    <w:name w:val="Titre 3 Car"/>
    <w:basedOn w:val="Policepardfaut"/>
    <w:link w:val="Titre3"/>
    <w:uiPriority w:val="9"/>
    <w:rsid w:val="0078285B"/>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782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A7F21"/>
    <w:rPr>
      <w:rFonts w:asciiTheme="majorHAnsi" w:eastAsiaTheme="majorEastAsia" w:hAnsiTheme="majorHAnsi" w:cstheme="majorBidi"/>
      <w:b/>
      <w:bCs/>
      <w:color w:val="365F91" w:themeColor="accent1" w:themeShade="BF"/>
      <w:sz w:val="28"/>
      <w:szCs w:val="28"/>
    </w:rPr>
  </w:style>
  <w:style w:type="table" w:customStyle="1" w:styleId="Ombrageclair1">
    <w:name w:val="Ombrage clair1"/>
    <w:basedOn w:val="TableauNormal"/>
    <w:uiPriority w:val="60"/>
    <w:rsid w:val="00D4270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4Car">
    <w:name w:val="Titre 4 Car"/>
    <w:basedOn w:val="Policepardfaut"/>
    <w:link w:val="Titre4"/>
    <w:uiPriority w:val="9"/>
    <w:rsid w:val="00E563DE"/>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761E18"/>
    <w:pPr>
      <w:spacing w:after="0" w:line="240" w:lineRule="auto"/>
    </w:pPr>
  </w:style>
  <w:style w:type="character" w:customStyle="1" w:styleId="SansinterligneCar">
    <w:name w:val="Sans interligne Car"/>
    <w:basedOn w:val="Policepardfaut"/>
    <w:link w:val="Sansinterligne"/>
    <w:uiPriority w:val="1"/>
    <w:rsid w:val="000D446B"/>
  </w:style>
  <w:style w:type="paragraph" w:styleId="En-ttedetabledesmatires">
    <w:name w:val="TOC Heading"/>
    <w:basedOn w:val="Titre1"/>
    <w:next w:val="Normal"/>
    <w:uiPriority w:val="39"/>
    <w:semiHidden/>
    <w:unhideWhenUsed/>
    <w:qFormat/>
    <w:rsid w:val="000D446B"/>
    <w:pPr>
      <w:outlineLvl w:val="9"/>
    </w:pPr>
  </w:style>
  <w:style w:type="paragraph" w:styleId="TM1">
    <w:name w:val="toc 1"/>
    <w:basedOn w:val="Normal"/>
    <w:next w:val="Normal"/>
    <w:autoRedefine/>
    <w:uiPriority w:val="39"/>
    <w:unhideWhenUsed/>
    <w:rsid w:val="000D446B"/>
    <w:pPr>
      <w:spacing w:after="100"/>
    </w:pPr>
  </w:style>
  <w:style w:type="paragraph" w:styleId="TM2">
    <w:name w:val="toc 2"/>
    <w:basedOn w:val="Normal"/>
    <w:next w:val="Normal"/>
    <w:autoRedefine/>
    <w:uiPriority w:val="39"/>
    <w:unhideWhenUsed/>
    <w:rsid w:val="000D446B"/>
    <w:pPr>
      <w:spacing w:after="100"/>
      <w:ind w:left="220"/>
    </w:pPr>
  </w:style>
  <w:style w:type="paragraph" w:styleId="TM3">
    <w:name w:val="toc 3"/>
    <w:basedOn w:val="Normal"/>
    <w:next w:val="Normal"/>
    <w:autoRedefine/>
    <w:uiPriority w:val="39"/>
    <w:unhideWhenUsed/>
    <w:rsid w:val="000D446B"/>
    <w:pPr>
      <w:spacing w:after="100"/>
      <w:ind w:left="440"/>
    </w:pPr>
  </w:style>
  <w:style w:type="character" w:styleId="Lienhypertexte">
    <w:name w:val="Hyperlink"/>
    <w:basedOn w:val="Policepardfaut"/>
    <w:uiPriority w:val="99"/>
    <w:unhideWhenUsed/>
    <w:rsid w:val="000D446B"/>
    <w:rPr>
      <w:color w:val="0000FF" w:themeColor="hyperlink"/>
      <w:u w:val="single"/>
    </w:rPr>
  </w:style>
  <w:style w:type="paragraph" w:styleId="Paragraphedeliste">
    <w:name w:val="List Paragraph"/>
    <w:basedOn w:val="Normal"/>
    <w:uiPriority w:val="34"/>
    <w:qFormat/>
    <w:rsid w:val="00425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D9D6CAA8184218A570669F94C6674A"/>
        <w:category>
          <w:name w:val="Général"/>
          <w:gallery w:val="placeholder"/>
        </w:category>
        <w:types>
          <w:type w:val="bbPlcHdr"/>
        </w:types>
        <w:behaviors>
          <w:behavior w:val="content"/>
        </w:behaviors>
        <w:guid w:val="{393B9973-6D1F-4A53-9A9B-8BBB44618C74}"/>
      </w:docPartPr>
      <w:docPartBody>
        <w:p w:rsidR="00765789" w:rsidRDefault="00DA68C1" w:rsidP="00DA68C1">
          <w:pPr>
            <w:pStyle w:val="F1D9D6CAA8184218A570669F94C6674A"/>
          </w:pPr>
          <w:r>
            <w:rPr>
              <w:rFonts w:asciiTheme="majorHAnsi" w:eastAsiaTheme="majorEastAsia" w:hAnsiTheme="majorHAnsi" w:cstheme="majorBidi"/>
              <w:sz w:val="80"/>
              <w:szCs w:val="80"/>
            </w:rPr>
            <w:t>[Tapez le titre du document]</w:t>
          </w:r>
        </w:p>
      </w:docPartBody>
    </w:docPart>
    <w:docPart>
      <w:docPartPr>
        <w:name w:val="07969CD6F76C4E3683F6DEED977048CB"/>
        <w:category>
          <w:name w:val="Général"/>
          <w:gallery w:val="placeholder"/>
        </w:category>
        <w:types>
          <w:type w:val="bbPlcHdr"/>
        </w:types>
        <w:behaviors>
          <w:behavior w:val="content"/>
        </w:behaviors>
        <w:guid w:val="{5BF0E903-B122-4C76-B495-F12CEEA0B5FE}"/>
      </w:docPartPr>
      <w:docPartBody>
        <w:p w:rsidR="00765789" w:rsidRDefault="00DA68C1" w:rsidP="00DA68C1">
          <w:pPr>
            <w:pStyle w:val="07969CD6F76C4E3683F6DEED977048CB"/>
          </w:pPr>
          <w:r>
            <w:rPr>
              <w:rFonts w:asciiTheme="majorHAnsi" w:eastAsiaTheme="majorEastAsia" w:hAnsiTheme="majorHAnsi" w:cstheme="majorBidi"/>
              <w:sz w:val="44"/>
              <w:szCs w:val="44"/>
            </w:rPr>
            <w:t>[Tapez le sous-titre du document]</w:t>
          </w:r>
        </w:p>
      </w:docPartBody>
    </w:docPart>
    <w:docPart>
      <w:docPartPr>
        <w:name w:val="CBC73C301C934BFA8A0EAD690839C873"/>
        <w:category>
          <w:name w:val="Général"/>
          <w:gallery w:val="placeholder"/>
        </w:category>
        <w:types>
          <w:type w:val="bbPlcHdr"/>
        </w:types>
        <w:behaviors>
          <w:behavior w:val="content"/>
        </w:behaviors>
        <w:guid w:val="{4474DD6F-7D7D-4F9A-9548-B68459C5CBEC}"/>
      </w:docPartPr>
      <w:docPartBody>
        <w:p w:rsidR="00765789" w:rsidRDefault="00DA68C1" w:rsidP="00DA68C1">
          <w:pPr>
            <w:pStyle w:val="CBC73C301C934BFA8A0EAD690839C873"/>
          </w:pPr>
          <w:r>
            <w:rPr>
              <w:b/>
              <w:bCs/>
            </w:rPr>
            <w:t>[Tapez le nom de l'auteur]</w:t>
          </w:r>
        </w:p>
      </w:docPartBody>
    </w:docPart>
    <w:docPart>
      <w:docPartPr>
        <w:name w:val="AC10ADF693B840F69BBD9749152FBF86"/>
        <w:category>
          <w:name w:val="Général"/>
          <w:gallery w:val="placeholder"/>
        </w:category>
        <w:types>
          <w:type w:val="bbPlcHdr"/>
        </w:types>
        <w:behaviors>
          <w:behavior w:val="content"/>
        </w:behaviors>
        <w:guid w:val="{CEE9A624-1E2A-495A-A140-A22875A42203}"/>
      </w:docPartPr>
      <w:docPartBody>
        <w:p w:rsidR="00765789" w:rsidRDefault="00DA68C1" w:rsidP="00DA68C1">
          <w:pPr>
            <w:pStyle w:val="AC10ADF693B840F69BBD9749152FBF86"/>
          </w:pPr>
          <w:r>
            <w:rPr>
              <w:b/>
              <w:bCs/>
            </w:rPr>
            <w:t>[Sélectionnez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DA68C1"/>
    <w:rsid w:val="00765789"/>
    <w:rsid w:val="008C1E3F"/>
    <w:rsid w:val="00AA0E3B"/>
    <w:rsid w:val="00DA68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8772D09D924BD7B0A8C70FC79369E3">
    <w:name w:val="AC8772D09D924BD7B0A8C70FC79369E3"/>
    <w:rsid w:val="00DA68C1"/>
  </w:style>
  <w:style w:type="paragraph" w:customStyle="1" w:styleId="F1D9D6CAA8184218A570669F94C6674A">
    <w:name w:val="F1D9D6CAA8184218A570669F94C6674A"/>
    <w:rsid w:val="00DA68C1"/>
  </w:style>
  <w:style w:type="paragraph" w:customStyle="1" w:styleId="07969CD6F76C4E3683F6DEED977048CB">
    <w:name w:val="07969CD6F76C4E3683F6DEED977048CB"/>
    <w:rsid w:val="00DA68C1"/>
  </w:style>
  <w:style w:type="paragraph" w:customStyle="1" w:styleId="CBC73C301C934BFA8A0EAD690839C873">
    <w:name w:val="CBC73C301C934BFA8A0EAD690839C873"/>
    <w:rsid w:val="00DA68C1"/>
  </w:style>
  <w:style w:type="paragraph" w:customStyle="1" w:styleId="AC10ADF693B840F69BBD9749152FBF86">
    <w:name w:val="AC10ADF693B840F69BBD9749152FBF86"/>
    <w:rsid w:val="00DA68C1"/>
  </w:style>
  <w:style w:type="paragraph" w:customStyle="1" w:styleId="494342862E334FB7AA63BBF8D4AB8504">
    <w:name w:val="494342862E334FB7AA63BBF8D4AB8504"/>
    <w:rsid w:val="00DA6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Guide pratique des patrons MVC de modélisation UML applicables aux applications en développement.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8F44B-45E3-4522-A448-EB397F9F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1095</Words>
  <Characters>6023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ASPI</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UML</dc:title>
  <dc:subject>Patrons MVC pour PowerDesigner</dc:subject>
  <dc:creator>Thomas Auguey</dc:creator>
  <cp:lastModifiedBy>thomas auguey</cp:lastModifiedBy>
  <cp:revision>51</cp:revision>
  <dcterms:created xsi:type="dcterms:W3CDTF">2015-08-20T07:18:00Z</dcterms:created>
  <dcterms:modified xsi:type="dcterms:W3CDTF">2015-09-03T17:00:00Z</dcterms:modified>
</cp:coreProperties>
</file>