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31743987"/>
        <w:docPartObj>
          <w:docPartGallery w:val="Cover Pages"/>
          <w:docPartUnique/>
        </w:docPartObj>
      </w:sdtPr>
      <w:sdtEndPr/>
      <w:sdtContent>
        <w:p w:rsidR="00564C8D" w:rsidRDefault="00E0684D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rFonts w:asciiTheme="majorHAnsi" w:eastAsiaTheme="majorEastAsia" w:hAnsiTheme="majorHAnsi" w:cstheme="majorBidi"/>
              <w:noProof/>
              <w:color w:val="17365D" w:themeColor="text2" w:themeShade="BF"/>
              <w:spacing w:val="5"/>
              <w:kern w:val="28"/>
              <w:sz w:val="52"/>
              <w:szCs w:val="52"/>
              <w:lang w:eastAsia="fr-FR"/>
            </w:rPr>
            <w:pict>
              <v:group id="Grou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yYC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5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next-textbox:#Rectangle 15;mso-fit-shape-to-text:t">
                    <w:txbxContent>
                      <w:p w:rsidR="0076308D" w:rsidRDefault="0076308D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5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next-textbox:#Rectangle 16;mso-fit-shape-to-text:t">
                    <w:txbxContent>
                      <w:p w:rsidR="0076308D" w:rsidRDefault="0076308D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201</w:t>
                        </w:r>
                        <w:r w:rsidR="0087064F">
                          <w:rPr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 style="mso-next-textbox:#Rectangle 17">
                    <w:txbxContent>
                      <w:p w:rsidR="0076308D" w:rsidRDefault="0076308D">
                        <w:pPr>
                          <w:spacing w:after="0"/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</w:pPr>
                        <w: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>Webframework ®</w:t>
                        </w:r>
                      </w:p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ous-titre"/>
                          <w:id w:val="1645184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76308D" w:rsidRDefault="0076308D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Module </w:t>
                            </w:r>
                            <w:r w:rsidR="00741CE1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Catalogue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Auteur"/>
                          <w:id w:val="164518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76308D" w:rsidRDefault="00D6028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Auteur : </w:t>
                            </w:r>
                            <w:r w:rsidR="0076308D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Thomas AUGUEY</w:t>
                            </w:r>
                          </w:p>
                        </w:sdtContent>
                      </w:sdt>
                      <w:p w:rsidR="0076308D" w:rsidRDefault="0076308D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564C8D">
            <w:br w:type="page"/>
          </w:r>
        </w:p>
      </w:sdtContent>
    </w:sdt>
    <w:bookmarkStart w:id="0" w:name="_Toc33479760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45181"/>
        <w:docPartObj>
          <w:docPartGallery w:val="Table of Contents"/>
          <w:docPartUnique/>
        </w:docPartObj>
      </w:sdtPr>
      <w:sdtEndPr/>
      <w:sdtContent>
        <w:p w:rsidR="00281BE5" w:rsidRDefault="00281BE5">
          <w:pPr>
            <w:pStyle w:val="En-ttedetabledesmatires"/>
          </w:pPr>
          <w:r>
            <w:t>Sommaire</w:t>
          </w:r>
        </w:p>
        <w:p w:rsidR="001E06B6" w:rsidRDefault="00281B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379291" w:history="1">
            <w:r w:rsidR="001E06B6" w:rsidRPr="00241EDE">
              <w:rPr>
                <w:rStyle w:val="Lienhypertexte"/>
                <w:noProof/>
              </w:rPr>
              <w:t>Introduction</w:t>
            </w:r>
            <w:r w:rsidR="001E06B6">
              <w:rPr>
                <w:noProof/>
                <w:webHidden/>
              </w:rPr>
              <w:tab/>
            </w:r>
            <w:r w:rsidR="001E06B6">
              <w:rPr>
                <w:noProof/>
                <w:webHidden/>
              </w:rPr>
              <w:fldChar w:fldCharType="begin"/>
            </w:r>
            <w:r w:rsidR="001E06B6">
              <w:rPr>
                <w:noProof/>
                <w:webHidden/>
              </w:rPr>
              <w:instrText xml:space="preserve"> PAGEREF _Toc349379291 \h </w:instrText>
            </w:r>
            <w:r w:rsidR="001E06B6">
              <w:rPr>
                <w:noProof/>
                <w:webHidden/>
              </w:rPr>
            </w:r>
            <w:r w:rsidR="001E06B6">
              <w:rPr>
                <w:noProof/>
                <w:webHidden/>
              </w:rPr>
              <w:fldChar w:fldCharType="separate"/>
            </w:r>
            <w:r w:rsidR="001E06B6">
              <w:rPr>
                <w:noProof/>
                <w:webHidden/>
              </w:rPr>
              <w:t>2</w:t>
            </w:r>
            <w:r w:rsidR="001E06B6">
              <w:rPr>
                <w:noProof/>
                <w:webHidden/>
              </w:rPr>
              <w:fldChar w:fldCharType="end"/>
            </w:r>
          </w:hyperlink>
        </w:p>
        <w:p w:rsidR="001E06B6" w:rsidRDefault="00E0684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292" w:history="1">
            <w:r w:rsidR="001E06B6" w:rsidRPr="00241EDE">
              <w:rPr>
                <w:rStyle w:val="Lienhypertexte"/>
                <w:noProof/>
              </w:rPr>
              <w:t>Dépendances</w:t>
            </w:r>
            <w:r w:rsidR="001E06B6">
              <w:rPr>
                <w:noProof/>
                <w:webHidden/>
              </w:rPr>
              <w:tab/>
            </w:r>
            <w:r w:rsidR="001E06B6">
              <w:rPr>
                <w:noProof/>
                <w:webHidden/>
              </w:rPr>
              <w:fldChar w:fldCharType="begin"/>
            </w:r>
            <w:r w:rsidR="001E06B6">
              <w:rPr>
                <w:noProof/>
                <w:webHidden/>
              </w:rPr>
              <w:instrText xml:space="preserve"> PAGEREF _Toc349379292 \h </w:instrText>
            </w:r>
            <w:r w:rsidR="001E06B6">
              <w:rPr>
                <w:noProof/>
                <w:webHidden/>
              </w:rPr>
            </w:r>
            <w:r w:rsidR="001E06B6">
              <w:rPr>
                <w:noProof/>
                <w:webHidden/>
              </w:rPr>
              <w:fldChar w:fldCharType="separate"/>
            </w:r>
            <w:r w:rsidR="001E06B6">
              <w:rPr>
                <w:noProof/>
                <w:webHidden/>
              </w:rPr>
              <w:t>2</w:t>
            </w:r>
            <w:r w:rsidR="001E06B6">
              <w:rPr>
                <w:noProof/>
                <w:webHidden/>
              </w:rPr>
              <w:fldChar w:fldCharType="end"/>
            </w:r>
          </w:hyperlink>
        </w:p>
        <w:p w:rsidR="001E06B6" w:rsidRDefault="00E0684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293" w:history="1">
            <w:r w:rsidR="001E06B6" w:rsidRPr="00241EDE">
              <w:rPr>
                <w:rStyle w:val="Lienhypertexte"/>
                <w:noProof/>
              </w:rPr>
              <w:t>Cahier des charges</w:t>
            </w:r>
            <w:r w:rsidR="001E06B6">
              <w:rPr>
                <w:noProof/>
                <w:webHidden/>
              </w:rPr>
              <w:tab/>
            </w:r>
            <w:r w:rsidR="001E06B6">
              <w:rPr>
                <w:noProof/>
                <w:webHidden/>
              </w:rPr>
              <w:fldChar w:fldCharType="begin"/>
            </w:r>
            <w:r w:rsidR="001E06B6">
              <w:rPr>
                <w:noProof/>
                <w:webHidden/>
              </w:rPr>
              <w:instrText xml:space="preserve"> PAGEREF _Toc349379293 \h </w:instrText>
            </w:r>
            <w:r w:rsidR="001E06B6">
              <w:rPr>
                <w:noProof/>
                <w:webHidden/>
              </w:rPr>
            </w:r>
            <w:r w:rsidR="001E06B6">
              <w:rPr>
                <w:noProof/>
                <w:webHidden/>
              </w:rPr>
              <w:fldChar w:fldCharType="separate"/>
            </w:r>
            <w:r w:rsidR="001E06B6">
              <w:rPr>
                <w:noProof/>
                <w:webHidden/>
              </w:rPr>
              <w:t>3</w:t>
            </w:r>
            <w:r w:rsidR="001E06B6">
              <w:rPr>
                <w:noProof/>
                <w:webHidden/>
              </w:rPr>
              <w:fldChar w:fldCharType="end"/>
            </w:r>
          </w:hyperlink>
        </w:p>
        <w:p w:rsidR="001E06B6" w:rsidRDefault="00E0684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294" w:history="1">
            <w:r w:rsidR="001E06B6" w:rsidRPr="00241EDE">
              <w:rPr>
                <w:rStyle w:val="Lienhypertexte"/>
                <w:noProof/>
              </w:rPr>
              <w:t>Catalogue</w:t>
            </w:r>
            <w:r w:rsidR="001E06B6">
              <w:rPr>
                <w:noProof/>
                <w:webHidden/>
              </w:rPr>
              <w:tab/>
            </w:r>
            <w:r w:rsidR="001E06B6">
              <w:rPr>
                <w:noProof/>
                <w:webHidden/>
              </w:rPr>
              <w:fldChar w:fldCharType="begin"/>
            </w:r>
            <w:r w:rsidR="001E06B6">
              <w:rPr>
                <w:noProof/>
                <w:webHidden/>
              </w:rPr>
              <w:instrText xml:space="preserve"> PAGEREF _Toc349379294 \h </w:instrText>
            </w:r>
            <w:r w:rsidR="001E06B6">
              <w:rPr>
                <w:noProof/>
                <w:webHidden/>
              </w:rPr>
            </w:r>
            <w:r w:rsidR="001E06B6">
              <w:rPr>
                <w:noProof/>
                <w:webHidden/>
              </w:rPr>
              <w:fldChar w:fldCharType="separate"/>
            </w:r>
            <w:r w:rsidR="001E06B6">
              <w:rPr>
                <w:noProof/>
                <w:webHidden/>
              </w:rPr>
              <w:t>3</w:t>
            </w:r>
            <w:r w:rsidR="001E06B6">
              <w:rPr>
                <w:noProof/>
                <w:webHidden/>
              </w:rPr>
              <w:fldChar w:fldCharType="end"/>
            </w:r>
          </w:hyperlink>
        </w:p>
        <w:p w:rsidR="001E06B6" w:rsidRDefault="00E0684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295" w:history="1">
            <w:r w:rsidR="001E06B6" w:rsidRPr="00241EDE">
              <w:rPr>
                <w:rStyle w:val="Lienhypertexte"/>
                <w:noProof/>
              </w:rPr>
              <w:t>Item</w:t>
            </w:r>
            <w:r w:rsidR="001E06B6">
              <w:rPr>
                <w:noProof/>
                <w:webHidden/>
              </w:rPr>
              <w:tab/>
            </w:r>
            <w:r w:rsidR="001E06B6">
              <w:rPr>
                <w:noProof/>
                <w:webHidden/>
              </w:rPr>
              <w:fldChar w:fldCharType="begin"/>
            </w:r>
            <w:r w:rsidR="001E06B6">
              <w:rPr>
                <w:noProof/>
                <w:webHidden/>
              </w:rPr>
              <w:instrText xml:space="preserve"> PAGEREF _Toc349379295 \h </w:instrText>
            </w:r>
            <w:r w:rsidR="001E06B6">
              <w:rPr>
                <w:noProof/>
                <w:webHidden/>
              </w:rPr>
            </w:r>
            <w:r w:rsidR="001E06B6">
              <w:rPr>
                <w:noProof/>
                <w:webHidden/>
              </w:rPr>
              <w:fldChar w:fldCharType="separate"/>
            </w:r>
            <w:r w:rsidR="001E06B6">
              <w:rPr>
                <w:noProof/>
                <w:webHidden/>
              </w:rPr>
              <w:t>3</w:t>
            </w:r>
            <w:r w:rsidR="001E06B6">
              <w:rPr>
                <w:noProof/>
                <w:webHidden/>
              </w:rPr>
              <w:fldChar w:fldCharType="end"/>
            </w:r>
          </w:hyperlink>
        </w:p>
        <w:p w:rsidR="001E06B6" w:rsidRDefault="00E0684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296" w:history="1">
            <w:r w:rsidR="001E06B6" w:rsidRPr="00241EDE">
              <w:rPr>
                <w:rStyle w:val="Lienhypertexte"/>
                <w:noProof/>
              </w:rPr>
              <w:t>Format XML</w:t>
            </w:r>
            <w:r w:rsidR="001E06B6">
              <w:rPr>
                <w:noProof/>
                <w:webHidden/>
              </w:rPr>
              <w:tab/>
            </w:r>
            <w:r w:rsidR="001E06B6">
              <w:rPr>
                <w:noProof/>
                <w:webHidden/>
              </w:rPr>
              <w:fldChar w:fldCharType="begin"/>
            </w:r>
            <w:r w:rsidR="001E06B6">
              <w:rPr>
                <w:noProof/>
                <w:webHidden/>
              </w:rPr>
              <w:instrText xml:space="preserve"> PAGEREF _Toc349379296 \h </w:instrText>
            </w:r>
            <w:r w:rsidR="001E06B6">
              <w:rPr>
                <w:noProof/>
                <w:webHidden/>
              </w:rPr>
            </w:r>
            <w:r w:rsidR="001E06B6">
              <w:rPr>
                <w:noProof/>
                <w:webHidden/>
              </w:rPr>
              <w:fldChar w:fldCharType="separate"/>
            </w:r>
            <w:r w:rsidR="001E06B6">
              <w:rPr>
                <w:noProof/>
                <w:webHidden/>
              </w:rPr>
              <w:t>3</w:t>
            </w:r>
            <w:r w:rsidR="001E06B6">
              <w:rPr>
                <w:noProof/>
                <w:webHidden/>
              </w:rPr>
              <w:fldChar w:fldCharType="end"/>
            </w:r>
          </w:hyperlink>
        </w:p>
        <w:p w:rsidR="001E06B6" w:rsidRDefault="00E0684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9379297" w:history="1">
            <w:r w:rsidR="001E06B6" w:rsidRPr="00241EDE">
              <w:rPr>
                <w:rStyle w:val="Lienhypertexte"/>
                <w:noProof/>
              </w:rPr>
              <w:t>Lexique</w:t>
            </w:r>
            <w:r w:rsidR="001E06B6">
              <w:rPr>
                <w:noProof/>
                <w:webHidden/>
              </w:rPr>
              <w:tab/>
            </w:r>
            <w:r w:rsidR="001E06B6">
              <w:rPr>
                <w:noProof/>
                <w:webHidden/>
              </w:rPr>
              <w:fldChar w:fldCharType="begin"/>
            </w:r>
            <w:r w:rsidR="001E06B6">
              <w:rPr>
                <w:noProof/>
                <w:webHidden/>
              </w:rPr>
              <w:instrText xml:space="preserve"> PAGEREF _Toc349379297 \h </w:instrText>
            </w:r>
            <w:r w:rsidR="001E06B6">
              <w:rPr>
                <w:noProof/>
                <w:webHidden/>
              </w:rPr>
            </w:r>
            <w:r w:rsidR="001E06B6">
              <w:rPr>
                <w:noProof/>
                <w:webHidden/>
              </w:rPr>
              <w:fldChar w:fldCharType="separate"/>
            </w:r>
            <w:r w:rsidR="001E06B6">
              <w:rPr>
                <w:noProof/>
                <w:webHidden/>
              </w:rPr>
              <w:t>4</w:t>
            </w:r>
            <w:r w:rsidR="001E06B6">
              <w:rPr>
                <w:noProof/>
                <w:webHidden/>
              </w:rPr>
              <w:fldChar w:fldCharType="end"/>
            </w:r>
          </w:hyperlink>
        </w:p>
        <w:p w:rsidR="00281BE5" w:rsidRDefault="00281BE5">
          <w:r>
            <w:fldChar w:fldCharType="end"/>
          </w:r>
        </w:p>
      </w:sdtContent>
    </w:sdt>
    <w:p w:rsidR="00281BE5" w:rsidRDefault="00281B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A7357" w:rsidRDefault="00DA7357" w:rsidP="00DA7357">
      <w:pPr>
        <w:pStyle w:val="Titre1"/>
      </w:pPr>
      <w:bookmarkStart w:id="1" w:name="_Toc349379291"/>
      <w:r>
        <w:lastRenderedPageBreak/>
        <w:t>Introduction</w:t>
      </w:r>
      <w:bookmarkEnd w:id="0"/>
      <w:bookmarkEnd w:id="1"/>
    </w:p>
    <w:p w:rsidR="0003645C" w:rsidRDefault="00741CE1" w:rsidP="00741CE1">
      <w:r>
        <w:t>Le module catalogue permet de gérer des items générique classés par type et permettre ainsi les recherches, statistiques et autres opérations génériques</w:t>
      </w:r>
      <w:r w:rsidR="0003645C">
        <w:t>.</w:t>
      </w:r>
    </w:p>
    <w:p w:rsidR="00741CE1" w:rsidRDefault="00741CE1">
      <w:r>
        <w:t>Un catalogue peut permettre de poser une base à un gestionnaire de galeries d’images, stock, produits e-commerce, …</w:t>
      </w:r>
    </w:p>
    <w:p w:rsidR="00050CE8" w:rsidRDefault="00050CE8" w:rsidP="00050CE8">
      <w:pPr>
        <w:pStyle w:val="Titre2"/>
      </w:pPr>
      <w:bookmarkStart w:id="2" w:name="_Toc349379292"/>
      <w:r>
        <w:t>Dépendances</w:t>
      </w:r>
      <w:bookmarkEnd w:id="2"/>
    </w:p>
    <w:p w:rsidR="00050CE8" w:rsidRDefault="00050CE8" w:rsidP="00050CE8">
      <w:pPr>
        <w:pStyle w:val="Paragraphedeliste"/>
        <w:numPr>
          <w:ilvl w:val="0"/>
          <w:numId w:val="34"/>
        </w:numPr>
      </w:pPr>
      <w:r>
        <w:t>Webframework</w:t>
      </w:r>
    </w:p>
    <w:p w:rsidR="00684112" w:rsidRPr="00050CE8" w:rsidRDefault="00684112" w:rsidP="00050CE8">
      <w:pPr>
        <w:pStyle w:val="Paragraphedeliste"/>
        <w:numPr>
          <w:ilvl w:val="0"/>
          <w:numId w:val="34"/>
        </w:numPr>
      </w:pPr>
      <w:r>
        <w:br w:type="page"/>
      </w:r>
    </w:p>
    <w:p w:rsidR="0045518A" w:rsidRDefault="0045518A" w:rsidP="0045518A">
      <w:pPr>
        <w:pStyle w:val="Titre1"/>
      </w:pPr>
      <w:bookmarkStart w:id="3" w:name="_Toc334797601"/>
      <w:bookmarkStart w:id="4" w:name="_Toc349379293"/>
      <w:r>
        <w:lastRenderedPageBreak/>
        <w:t>Cahier des charges</w:t>
      </w:r>
      <w:bookmarkEnd w:id="3"/>
      <w:bookmarkEnd w:id="4"/>
    </w:p>
    <w:p w:rsidR="0045518A" w:rsidRDefault="0045518A" w:rsidP="0045518A">
      <w:r>
        <w:t>Le gestionnaire sera implanter comme module d</w:t>
      </w:r>
      <w:r w:rsidR="006C2254">
        <w:t>u projet</w:t>
      </w:r>
      <w:r>
        <w:t xml:space="preserve"> </w:t>
      </w:r>
      <w:r w:rsidRPr="00F02EAA">
        <w:rPr>
          <w:rStyle w:val="lev"/>
        </w:rPr>
        <w:t>WebFrameWork</w:t>
      </w:r>
      <w:r>
        <w:t xml:space="preserve"> et sera nommé </w:t>
      </w:r>
      <w:r w:rsidR="00D618BC">
        <w:rPr>
          <w:b/>
        </w:rPr>
        <w:t>CATALOG</w:t>
      </w:r>
      <w:r>
        <w:t>.</w:t>
      </w:r>
    </w:p>
    <w:p w:rsidR="003A1023" w:rsidRDefault="00F75F2B" w:rsidP="0045518A">
      <w:r>
        <w:t xml:space="preserve">Ce module </w:t>
      </w:r>
      <w:r w:rsidR="00D044A9">
        <w:t>manipulera des entités génériques (les items)</w:t>
      </w:r>
      <w:r w:rsidR="003A1023">
        <w:t xml:space="preserve">. Chacun de ses items pourrons ensuite être étendu selon les besoins de l’application. </w:t>
      </w:r>
      <w:r w:rsidR="00D044A9">
        <w:t>Ainsi</w:t>
      </w:r>
      <w:r w:rsidR="00011B5B">
        <w:t>,</w:t>
      </w:r>
      <w:r w:rsidR="00D044A9">
        <w:t xml:space="preserve"> la</w:t>
      </w:r>
      <w:r w:rsidR="003A1023">
        <w:t xml:space="preserve"> base commune </w:t>
      </w:r>
      <w:r w:rsidR="00D044A9">
        <w:t>de ses items servirons pour les recherches et la classification. Ceci améliorera l</w:t>
      </w:r>
      <w:r w:rsidR="003A1023">
        <w:t>e coût de développement mais aussi la gestion et l’exportation de catalogues</w:t>
      </w:r>
      <w:r w:rsidR="00D044A9">
        <w:t xml:space="preserve"> en tou</w:t>
      </w:r>
      <w:r w:rsidR="009719EF">
        <w:t>s</w:t>
      </w:r>
      <w:r w:rsidR="00D044A9">
        <w:t xml:space="preserve"> genre</w:t>
      </w:r>
      <w:r w:rsidR="00937794">
        <w:t>s</w:t>
      </w:r>
      <w:r w:rsidR="003A1023">
        <w:t>.</w:t>
      </w:r>
    </w:p>
    <w:p w:rsidR="005929D1" w:rsidRDefault="005929D1" w:rsidP="005929D1">
      <w:pPr>
        <w:pStyle w:val="Titre2"/>
      </w:pPr>
      <w:bookmarkStart w:id="5" w:name="_Toc349379294"/>
      <w:r>
        <w:t>Catalogue</w:t>
      </w:r>
      <w:bookmarkEnd w:id="5"/>
    </w:p>
    <w:p w:rsidR="0062011A" w:rsidRDefault="0062011A" w:rsidP="005929D1">
      <w:r>
        <w:t>Un</w:t>
      </w:r>
      <w:r w:rsidR="005929D1">
        <w:t xml:space="preserve"> catalogue </w:t>
      </w:r>
      <w:r>
        <w:t>est un ensemble</w:t>
      </w:r>
      <w:r w:rsidR="005929D1">
        <w:t xml:space="preserve"> d</w:t>
      </w:r>
      <w:r>
        <w:t>’</w:t>
      </w:r>
      <w:r w:rsidR="005929D1">
        <w:t>items</w:t>
      </w:r>
      <w:r>
        <w:t>.</w:t>
      </w:r>
    </w:p>
    <w:p w:rsidR="005929D1" w:rsidRDefault="0062011A" w:rsidP="005929D1">
      <w:r>
        <w:t>Le catalogue</w:t>
      </w:r>
      <w:r w:rsidR="005929D1">
        <w:t xml:space="preserve"> possède </w:t>
      </w:r>
      <w:r>
        <w:t>des</w:t>
      </w:r>
      <w:r w:rsidR="005929D1">
        <w:t xml:space="preserve"> informations de base permettant de l’identifier : </w:t>
      </w:r>
      <w:r w:rsidR="005929D1" w:rsidRPr="00934D72">
        <w:rPr>
          <w:u w:val="single"/>
        </w:rPr>
        <w:t>un titre</w:t>
      </w:r>
      <w:r w:rsidR="005929D1">
        <w:t xml:space="preserve">, </w:t>
      </w:r>
      <w:r w:rsidR="005929D1" w:rsidRPr="00934D72">
        <w:rPr>
          <w:u w:val="single"/>
        </w:rPr>
        <w:t>une description</w:t>
      </w:r>
      <w:r w:rsidR="005929D1">
        <w:t xml:space="preserve"> et </w:t>
      </w:r>
      <w:r w:rsidR="005929D1" w:rsidRPr="00934D72">
        <w:rPr>
          <w:u w:val="single"/>
        </w:rPr>
        <w:t>un GUID</w:t>
      </w:r>
      <w:r w:rsidR="005929D1">
        <w:t>.</w:t>
      </w:r>
      <w:r w:rsidR="006A19F5" w:rsidRPr="006A19F5">
        <w:t xml:space="preserve"> </w:t>
      </w:r>
      <w:r w:rsidR="006E0741">
        <w:t>Ces informations permettent une identification de base commune à tous les catalogue</w:t>
      </w:r>
      <w:r w:rsidR="006E0741">
        <w:t>s</w:t>
      </w:r>
      <w:r w:rsidR="006A19F5">
        <w:t>.</w:t>
      </w:r>
    </w:p>
    <w:p w:rsidR="0045518A" w:rsidRDefault="00D618BC" w:rsidP="0045518A">
      <w:pPr>
        <w:pStyle w:val="Titre2"/>
      </w:pPr>
      <w:bookmarkStart w:id="6" w:name="_Toc349379295"/>
      <w:r>
        <w:t>Item</w:t>
      </w:r>
      <w:bookmarkEnd w:id="6"/>
    </w:p>
    <w:p w:rsidR="00D618BC" w:rsidRDefault="00D618BC" w:rsidP="0045518A">
      <w:r>
        <w:t>Un item est un composant d</w:t>
      </w:r>
      <w:r w:rsidR="0062011A">
        <w:t>u</w:t>
      </w:r>
      <w:r>
        <w:t xml:space="preserve"> catalogue</w:t>
      </w:r>
      <w:r w:rsidR="008A481D">
        <w:t>.</w:t>
      </w:r>
      <w:r w:rsidR="005260CE">
        <w:t xml:space="preserve"> </w:t>
      </w:r>
      <w:r w:rsidR="0062011A">
        <w:t xml:space="preserve">L’item possède des informations de base permettant de l’identifier : </w:t>
      </w:r>
      <w:r w:rsidR="0062011A" w:rsidRPr="00934D72">
        <w:rPr>
          <w:u w:val="single"/>
        </w:rPr>
        <w:t>un titre</w:t>
      </w:r>
      <w:r w:rsidR="0062011A">
        <w:t xml:space="preserve">, </w:t>
      </w:r>
      <w:r w:rsidR="0062011A" w:rsidRPr="00934D72">
        <w:rPr>
          <w:u w:val="single"/>
        </w:rPr>
        <w:t>une description</w:t>
      </w:r>
      <w:r w:rsidR="0062011A">
        <w:t xml:space="preserve"> et </w:t>
      </w:r>
      <w:r w:rsidR="0062011A" w:rsidRPr="00934D72">
        <w:rPr>
          <w:u w:val="single"/>
        </w:rPr>
        <w:t>un GUID</w:t>
      </w:r>
      <w:r w:rsidR="0062011A">
        <w:t>.</w:t>
      </w:r>
      <w:r w:rsidR="0030381F">
        <w:t xml:space="preserve"> </w:t>
      </w:r>
      <w:r>
        <w:t>Ces informations permett</w:t>
      </w:r>
      <w:r w:rsidR="005260CE">
        <w:t>ent</w:t>
      </w:r>
      <w:r>
        <w:t xml:space="preserve"> une identification de base </w:t>
      </w:r>
      <w:r w:rsidR="005260CE">
        <w:t>commune à tous les items d</w:t>
      </w:r>
      <w:r w:rsidR="00DE3E0C">
        <w:t>’</w:t>
      </w:r>
      <w:r w:rsidR="005260CE">
        <w:t>u</w:t>
      </w:r>
      <w:r w:rsidR="00DE3E0C">
        <w:t>n</w:t>
      </w:r>
      <w:r w:rsidR="005260CE">
        <w:t xml:space="preserve"> catalogue</w:t>
      </w:r>
      <w:r>
        <w:t>.</w:t>
      </w:r>
    </w:p>
    <w:p w:rsidR="003A1023" w:rsidRPr="00CD3D9E" w:rsidRDefault="003A1023" w:rsidP="00CD3D9E">
      <w:r>
        <w:t xml:space="preserve">Un item peut </w:t>
      </w:r>
      <w:r w:rsidR="00D50638">
        <w:t xml:space="preserve">être </w:t>
      </w:r>
      <w:r w:rsidR="00D50638" w:rsidRPr="00D50638">
        <w:rPr>
          <w:u w:val="single"/>
        </w:rPr>
        <w:t>typé</w:t>
      </w:r>
      <w:r w:rsidR="00D50638">
        <w:t>, dans ce cas,</w:t>
      </w:r>
      <w:r w:rsidR="005260CE">
        <w:t xml:space="preserve"> </w:t>
      </w:r>
      <w:r w:rsidR="00CD3D9E">
        <w:t xml:space="preserve">il fait partie d’un groupe distinct ( Ex : </w:t>
      </w:r>
      <w:r w:rsidR="00CD3D9E" w:rsidRPr="00CD3D9E">
        <w:rPr>
          <w:b/>
        </w:rPr>
        <w:t>neufs / occasions</w:t>
      </w:r>
      <w:r w:rsidR="00CD3D9E">
        <w:rPr>
          <w:b/>
        </w:rPr>
        <w:t xml:space="preserve"> </w:t>
      </w:r>
      <w:r w:rsidR="00CD3D9E" w:rsidRPr="00CD3D9E">
        <w:t>).</w:t>
      </w:r>
      <w:r w:rsidR="00D50638" w:rsidRPr="00CD3D9E">
        <w:t xml:space="preserve"> </w:t>
      </w:r>
    </w:p>
    <w:p w:rsidR="00316E06" w:rsidRDefault="00316E06" w:rsidP="003A1023">
      <w:r>
        <w:t xml:space="preserve">Un item </w:t>
      </w:r>
      <w:r w:rsidRPr="00316E06">
        <w:rPr>
          <w:u w:val="single"/>
        </w:rPr>
        <w:t>peut être associé à une ou plusieurs catégories</w:t>
      </w:r>
      <w:r w:rsidR="00CD3D9E">
        <w:t>.</w:t>
      </w:r>
      <w:r w:rsidR="005260CE" w:rsidRPr="005260CE">
        <w:t xml:space="preserve"> </w:t>
      </w:r>
      <w:r w:rsidR="00CD3D9E">
        <w:t>C</w:t>
      </w:r>
      <w:r w:rsidR="005260CE" w:rsidRPr="005260CE">
        <w:t xml:space="preserve">e sont </w:t>
      </w:r>
      <w:r w:rsidR="005260CE">
        <w:t>ces catégories qui définissent les champs qui lui serons associés</w:t>
      </w:r>
      <w:r>
        <w:t>.</w:t>
      </w:r>
    </w:p>
    <w:p w:rsidR="00D50638" w:rsidRDefault="00D50638" w:rsidP="0045518A">
      <w:pPr>
        <w:pStyle w:val="Titre2"/>
      </w:pPr>
      <w:bookmarkStart w:id="7" w:name="_Toc349379296"/>
      <w:r>
        <w:t>Catégories</w:t>
      </w:r>
    </w:p>
    <w:p w:rsidR="00D50638" w:rsidRDefault="00664640" w:rsidP="00D50638">
      <w:r>
        <w:t xml:space="preserve">Une </w:t>
      </w:r>
      <w:r w:rsidR="00316E06">
        <w:t xml:space="preserve">catégorie définit </w:t>
      </w:r>
      <w:r>
        <w:t>un ensemble de champs</w:t>
      </w:r>
      <w:r w:rsidR="00316E06">
        <w:t>. E</w:t>
      </w:r>
      <w:r w:rsidR="00D50638">
        <w:t>lle permet</w:t>
      </w:r>
      <w:r>
        <w:t xml:space="preserve"> </w:t>
      </w:r>
      <w:r w:rsidR="00316E06">
        <w:t xml:space="preserve">nottament </w:t>
      </w:r>
      <w:r>
        <w:t xml:space="preserve">d’étendre les informations d’un item et </w:t>
      </w:r>
      <w:r w:rsidR="00A128A2">
        <w:t>d’effectuer d</w:t>
      </w:r>
      <w:r>
        <w:t xml:space="preserve">es recherches </w:t>
      </w:r>
      <w:r w:rsidR="00A128A2">
        <w:t>croisées</w:t>
      </w:r>
      <w:r w:rsidR="00D50638">
        <w:t>.</w:t>
      </w:r>
      <w:r w:rsidR="00A128A2" w:rsidRPr="00A128A2">
        <w:t xml:space="preserve"> </w:t>
      </w:r>
      <w:r w:rsidR="00A128A2" w:rsidRPr="00800D89">
        <w:rPr>
          <w:u w:val="single"/>
        </w:rPr>
        <w:t>Une catégorie peut concerné plusieurs items</w:t>
      </w:r>
      <w:r w:rsidR="00A128A2">
        <w:t xml:space="preserve"> et pas forcément de même type. </w:t>
      </w:r>
    </w:p>
    <w:p w:rsidR="00A128A2" w:rsidRPr="005260CE" w:rsidRDefault="00A128A2" w:rsidP="00A128A2">
      <w:pPr>
        <w:rPr>
          <w:u w:val="single"/>
        </w:rPr>
      </w:pPr>
      <w:r w:rsidRPr="005260CE">
        <w:rPr>
          <w:u w:val="single"/>
        </w:rPr>
        <w:t>Par exemple :</w:t>
      </w:r>
    </w:p>
    <w:p w:rsidR="00A128A2" w:rsidRDefault="00A128A2" w:rsidP="00A128A2">
      <w:pPr>
        <w:pStyle w:val="Paragraphedeliste"/>
        <w:numPr>
          <w:ilvl w:val="0"/>
          <w:numId w:val="36"/>
        </w:numPr>
      </w:pPr>
      <w:r>
        <w:t>L’item « </w:t>
      </w:r>
      <w:r w:rsidRPr="00316E06">
        <w:rPr>
          <w:b/>
        </w:rPr>
        <w:t xml:space="preserve">Citroën C3 </w:t>
      </w:r>
      <w:r>
        <w:rPr>
          <w:b/>
        </w:rPr>
        <w:t>P</w:t>
      </w:r>
      <w:r w:rsidRPr="00316E06">
        <w:rPr>
          <w:b/>
        </w:rPr>
        <w:t>icasso</w:t>
      </w:r>
      <w:r>
        <w:rPr>
          <w:b/>
        </w:rPr>
        <w:t> </w:t>
      </w:r>
      <w:r w:rsidRPr="00A76D99">
        <w:t>»</w:t>
      </w:r>
      <w:bookmarkStart w:id="8" w:name="_GoBack"/>
      <w:bookmarkEnd w:id="8"/>
      <w:r w:rsidRPr="00A76D99">
        <w:t xml:space="preserve">  </w:t>
      </w:r>
      <w:r>
        <w:t xml:space="preserve">est associé aux catégories </w:t>
      </w:r>
      <w:r>
        <w:rPr>
          <w:b/>
        </w:rPr>
        <w:t>P</w:t>
      </w:r>
      <w:r w:rsidRPr="00A76D99">
        <w:rPr>
          <w:b/>
        </w:rPr>
        <w:t>roduit</w:t>
      </w:r>
      <w:r>
        <w:t xml:space="preserve"> et </w:t>
      </w:r>
      <w:r>
        <w:rPr>
          <w:b/>
        </w:rPr>
        <w:t>V</w:t>
      </w:r>
      <w:r w:rsidRPr="00A76D99">
        <w:rPr>
          <w:b/>
        </w:rPr>
        <w:t>éhicule</w:t>
      </w:r>
      <w:r>
        <w:t>. Les données peuvent être reprsentées ainsi :</w:t>
      </w:r>
    </w:p>
    <w:p w:rsidR="00A128A2" w:rsidRDefault="00A128A2" w:rsidP="00A128A2">
      <w:pPr>
        <w:ind w:left="360"/>
      </w:pPr>
      <w:r>
        <w:rPr>
          <w:noProof/>
          <w:lang w:eastAsia="fr-FR"/>
        </w:rPr>
        <w:drawing>
          <wp:inline distT="0" distB="0" distL="0" distR="0" wp14:anchorId="5B36F0D4" wp14:editId="65C1CAF5">
            <wp:extent cx="5486400" cy="1857375"/>
            <wp:effectExtent l="0" t="19050" r="0" b="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128A2" w:rsidRPr="006E0741" w:rsidRDefault="00A128A2" w:rsidP="00A128A2">
      <w:pPr>
        <w:pStyle w:val="Citationintense"/>
        <w:jc w:val="center"/>
      </w:pPr>
      <w:r w:rsidRPr="006E0741">
        <w:t>Chaque catégorie définit un ensemble de champs</w:t>
      </w:r>
    </w:p>
    <w:p w:rsidR="00316E06" w:rsidRDefault="00316E06" w:rsidP="00D50638"/>
    <w:bookmarkEnd w:id="7"/>
    <w:p w:rsidR="0045518A" w:rsidRDefault="00302CBE" w:rsidP="0045518A">
      <w:pPr>
        <w:pStyle w:val="Titre2"/>
      </w:pPr>
      <w:r>
        <w:lastRenderedPageBreak/>
        <w:t>Standarisation des données</w:t>
      </w:r>
      <w:r w:rsidR="00D618BC">
        <w:t xml:space="preserve"> </w:t>
      </w:r>
    </w:p>
    <w:p w:rsidR="0045518A" w:rsidRDefault="00D618BC" w:rsidP="00D618BC">
      <w:r>
        <w:t xml:space="preserve">Pour </w:t>
      </w:r>
      <w:r w:rsidR="00302CBE">
        <w:t xml:space="preserve">simplifié </w:t>
      </w:r>
      <w:r w:rsidR="00302CBE">
        <w:t>l’</w:t>
      </w:r>
      <w:r>
        <w:t>échange de données (ex : référencements de produits, exportations</w:t>
      </w:r>
      <w:r w:rsidR="003A1023">
        <w:t>, templates</w:t>
      </w:r>
      <w:r>
        <w:t xml:space="preserve">), un format standard </w:t>
      </w:r>
      <w:r w:rsidRPr="00302CBE">
        <w:rPr>
          <w:rStyle w:val="lev"/>
        </w:rPr>
        <w:t>XML</w:t>
      </w:r>
      <w:r>
        <w:t xml:space="preserve"> </w:t>
      </w:r>
      <w:r w:rsidR="00934D72">
        <w:t>permettr</w:t>
      </w:r>
      <w:r w:rsidR="003A1023">
        <w:t>a</w:t>
      </w:r>
      <w:r w:rsidR="00934D72">
        <w:t xml:space="preserve"> de </w:t>
      </w:r>
      <w:r>
        <w:t>décrire le catalogue et ses items.</w:t>
      </w:r>
    </w:p>
    <w:p w:rsidR="003A1023" w:rsidRDefault="003A1023" w:rsidP="00D618BC">
      <w:r>
        <w:t xml:space="preserve">Le but étant de pouvoir « transmettre » un catalogue d’une application à une autre sans utiliser </w:t>
      </w:r>
      <w:r w:rsidR="00302CBE">
        <w:t>de</w:t>
      </w:r>
      <w:r>
        <w:t xml:space="preserve"> format spécifique.</w:t>
      </w:r>
    </w:p>
    <w:p w:rsidR="00F02EAA" w:rsidRDefault="0062011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Recherche</w:t>
      </w:r>
    </w:p>
    <w:p w:rsidR="0062011A" w:rsidRDefault="003A1023" w:rsidP="0062011A">
      <w:r>
        <w:t>Chaque item et catalogue définissent d</w:t>
      </w:r>
      <w:r w:rsidR="0062011A">
        <w:t xml:space="preserve">es informations de bases : </w:t>
      </w:r>
      <w:r w:rsidR="0062011A" w:rsidRPr="0062011A">
        <w:rPr>
          <w:u w:val="single"/>
        </w:rPr>
        <w:t>titre</w:t>
      </w:r>
      <w:r w:rsidR="0062011A">
        <w:t xml:space="preserve"> et </w:t>
      </w:r>
      <w:r w:rsidR="0062011A" w:rsidRPr="0062011A">
        <w:rPr>
          <w:u w:val="single"/>
        </w:rPr>
        <w:t>description</w:t>
      </w:r>
      <w:r w:rsidRPr="003A1023">
        <w:t>. Ces informations</w:t>
      </w:r>
      <w:r w:rsidR="0062011A">
        <w:t xml:space="preserve"> </w:t>
      </w:r>
      <w:r>
        <w:t>permettent</w:t>
      </w:r>
      <w:r w:rsidR="0062011A">
        <w:t xml:space="preserve"> d’implémenter des routines de recherches </w:t>
      </w:r>
      <w:r>
        <w:t>génériques</w:t>
      </w:r>
      <w:r w:rsidR="0062011A">
        <w:t>.</w:t>
      </w:r>
    </w:p>
    <w:p w:rsidR="008B4FF6" w:rsidRDefault="0062011A" w:rsidP="0062011A">
      <w:r>
        <w:t xml:space="preserve">On peut ainsi manipuler des items </w:t>
      </w:r>
      <w:r w:rsidR="003A1023">
        <w:t>de base</w:t>
      </w:r>
      <w:r>
        <w:t xml:space="preserve"> dans un premier temps</w:t>
      </w:r>
      <w:r w:rsidR="003A1023">
        <w:t>,</w:t>
      </w:r>
      <w:r>
        <w:t xml:space="preserve"> puis</w:t>
      </w:r>
      <w:r w:rsidR="003A1023">
        <w:t>, grâce aux informations étendues</w:t>
      </w:r>
      <w:r w:rsidR="00FC6FBA">
        <w:t xml:space="preserve"> (catégories)</w:t>
      </w:r>
      <w:r w:rsidR="003A1023">
        <w:t>,</w:t>
      </w:r>
      <w:r>
        <w:t xml:space="preserve"> </w:t>
      </w:r>
      <w:r w:rsidR="003A1023">
        <w:t>approfondir notre recherche</w:t>
      </w:r>
      <w:r>
        <w:t>.</w:t>
      </w:r>
    </w:p>
    <w:p w:rsidR="008B4FF6" w:rsidRDefault="008B4FF6">
      <w:r>
        <w:br w:type="page"/>
      </w:r>
    </w:p>
    <w:p w:rsidR="0062011A" w:rsidRDefault="008B4FF6" w:rsidP="008B4FF6">
      <w:pPr>
        <w:pStyle w:val="Titre1"/>
      </w:pPr>
      <w:bookmarkStart w:id="9" w:name="_Toc349379297"/>
      <w:r>
        <w:lastRenderedPageBreak/>
        <w:t>Lexique</w:t>
      </w:r>
      <w:bookmarkEnd w:id="9"/>
    </w:p>
    <w:p w:rsidR="008B4FF6" w:rsidRPr="008B4FF6" w:rsidRDefault="008B4FF6" w:rsidP="00997F99">
      <w:pPr>
        <w:ind w:left="708"/>
      </w:pPr>
      <w:r w:rsidRPr="00997F99">
        <w:rPr>
          <w:b/>
        </w:rPr>
        <w:t>GUID</w:t>
      </w:r>
      <w:r>
        <w:t> : Global unique identifier, est un code informatique unique permettant d’identifier une ressource.</w:t>
      </w:r>
    </w:p>
    <w:sectPr w:rsidR="008B4FF6" w:rsidRPr="008B4FF6" w:rsidSect="00281BE5">
      <w:footerReference w:type="default" r:id="rId15"/>
      <w:footerReference w:type="first" r:id="rId16"/>
      <w:pgSz w:w="11906" w:h="16838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84D" w:rsidRDefault="00E0684D" w:rsidP="00564C8D">
      <w:pPr>
        <w:spacing w:after="0" w:line="240" w:lineRule="auto"/>
      </w:pPr>
      <w:r>
        <w:separator/>
      </w:r>
    </w:p>
  </w:endnote>
  <w:endnote w:type="continuationSeparator" w:id="0">
    <w:p w:rsidR="00E0684D" w:rsidRDefault="00E0684D" w:rsidP="00564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08D" w:rsidRPr="00DA7357" w:rsidRDefault="0076308D" w:rsidP="00217B28">
    <w:pPr>
      <w:tabs>
        <w:tab w:val="left" w:pos="1418"/>
        <w:tab w:val="left" w:pos="3969"/>
        <w:tab w:val="left" w:pos="5387"/>
      </w:tabs>
      <w:spacing w:after="0"/>
      <w:rPr>
        <w:rFonts w:eastAsia="Times New Roman" w:cs="Times New Roman"/>
        <w:b/>
      </w:rPr>
    </w:pPr>
    <w:r w:rsidRPr="00DA7357">
      <w:rPr>
        <w:rFonts w:eastAsia="Times New Roman" w:cs="Times New Roman"/>
        <w:b/>
      </w:rPr>
      <w:t>Projet :</w:t>
    </w:r>
    <w:r w:rsidRPr="00DA7357">
      <w:rPr>
        <w:rFonts w:eastAsia="Times New Roman" w:cs="Times New Roman"/>
      </w:rPr>
      <w:tab/>
    </w:r>
    <w:r>
      <w:rPr>
        <w:rFonts w:eastAsia="Times New Roman" w:cs="Times New Roman"/>
      </w:rPr>
      <w:t>Webframework</w:t>
    </w:r>
    <w:r w:rsidRPr="00DA7357">
      <w:rPr>
        <w:rFonts w:eastAsia="Times New Roman" w:cs="Times New Roman"/>
      </w:rPr>
      <w:tab/>
    </w:r>
    <w:r>
      <w:rPr>
        <w:rFonts w:eastAsia="Times New Roman" w:cs="Times New Roman"/>
        <w:b/>
      </w:rPr>
      <w:t>Version</w:t>
    </w:r>
    <w:r w:rsidRPr="00DA7357">
      <w:rPr>
        <w:rFonts w:eastAsia="Times New Roman" w:cs="Times New Roman"/>
        <w:b/>
      </w:rPr>
      <w:t> :</w:t>
    </w:r>
    <w:r>
      <w:rPr>
        <w:rFonts w:eastAsia="Times New Roman" w:cs="Times New Roman"/>
        <w:b/>
      </w:rPr>
      <w:tab/>
    </w:r>
    <w:r w:rsidRPr="00DA7357">
      <w:rPr>
        <w:rFonts w:eastAsia="Times New Roman" w:cs="Times New Roman"/>
      </w:rPr>
      <w:t xml:space="preserve"> </w:t>
    </w:r>
    <w:r w:rsidR="00E01C8C">
      <w:rPr>
        <w:rFonts w:eastAsia="Times New Roman" w:cs="Times New Roman"/>
      </w:rPr>
      <w:t>2</w:t>
    </w:r>
    <w:r>
      <w:rPr>
        <w:rFonts w:eastAsia="Times New Roman" w:cs="Times New Roman"/>
      </w:rPr>
      <w:t>.0</w:t>
    </w:r>
  </w:p>
  <w:p w:rsidR="0076308D" w:rsidRPr="00DA7357" w:rsidRDefault="0076308D" w:rsidP="00217B28">
    <w:pPr>
      <w:tabs>
        <w:tab w:val="left" w:pos="1418"/>
        <w:tab w:val="left" w:pos="3969"/>
        <w:tab w:val="left" w:pos="5387"/>
        <w:tab w:val="left" w:pos="6379"/>
      </w:tabs>
      <w:spacing w:after="0"/>
      <w:rPr>
        <w:rFonts w:eastAsia="Times New Roman" w:cs="Times New Roman"/>
      </w:rPr>
    </w:pPr>
    <w:r>
      <w:rPr>
        <w:rFonts w:eastAsia="Times New Roman" w:cs="Times New Roman"/>
        <w:b/>
      </w:rPr>
      <w:t>Module</w:t>
    </w:r>
    <w:r w:rsidRPr="00DA7357">
      <w:rPr>
        <w:rFonts w:eastAsia="Times New Roman" w:cs="Times New Roman"/>
        <w:b/>
      </w:rPr>
      <w:t> :</w:t>
    </w:r>
    <w:r w:rsidRPr="00DA7357">
      <w:rPr>
        <w:rFonts w:eastAsia="Times New Roman" w:cs="Times New Roman"/>
      </w:rPr>
      <w:tab/>
    </w:r>
    <w:r w:rsidR="00D23B4F">
      <w:rPr>
        <w:rFonts w:eastAsia="Times New Roman" w:cs="Times New Roman"/>
      </w:rPr>
      <w:t>CATALOG</w:t>
    </w:r>
    <w:r w:rsidRPr="00DA7357">
      <w:rPr>
        <w:rFonts w:eastAsia="Times New Roman" w:cs="Times New Roman"/>
      </w:rPr>
      <w:tab/>
    </w:r>
    <w:r w:rsidRPr="00217B28">
      <w:rPr>
        <w:rFonts w:eastAsia="Times New Roman" w:cs="Times New Roman"/>
        <w:b/>
      </w:rPr>
      <w:t>Auteur :</w:t>
    </w:r>
    <w:r>
      <w:rPr>
        <w:rFonts w:eastAsia="Times New Roman" w:cs="Times New Roman"/>
      </w:rPr>
      <w:tab/>
      <w:t>AUGUEY THOMAS</w:t>
    </w:r>
  </w:p>
  <w:p w:rsidR="0076308D" w:rsidRPr="00564C8D" w:rsidRDefault="0076308D" w:rsidP="00217B28">
    <w:pPr>
      <w:tabs>
        <w:tab w:val="left" w:pos="1418"/>
        <w:tab w:val="left" w:pos="3969"/>
        <w:tab w:val="left" w:pos="5387"/>
      </w:tabs>
      <w:spacing w:after="0"/>
      <w:rPr>
        <w:rFonts w:eastAsia="Times New Roman" w:cs="Times New Roman"/>
      </w:rPr>
    </w:pPr>
    <w:r w:rsidRPr="00DA7357">
      <w:rPr>
        <w:rFonts w:eastAsia="Times New Roman" w:cs="Times New Roman"/>
        <w:b/>
      </w:rPr>
      <w:t>Date :</w:t>
    </w:r>
    <w:r w:rsidRPr="00DA7357">
      <w:rPr>
        <w:rFonts w:eastAsia="Times New Roman" w:cs="Times New Roman"/>
      </w:rPr>
      <w:tab/>
    </w:r>
    <w:r w:rsidR="00D23B4F">
      <w:rPr>
        <w:rFonts w:eastAsia="Times New Roman" w:cs="Times New Roman"/>
      </w:rPr>
      <w:t>23</w:t>
    </w:r>
    <w:r w:rsidRPr="00DA7357">
      <w:rPr>
        <w:rFonts w:eastAsia="Times New Roman" w:cs="Times New Roman"/>
      </w:rPr>
      <w:t>/0</w:t>
    </w:r>
    <w:r w:rsidR="00D23B4F">
      <w:rPr>
        <w:rFonts w:eastAsia="Times New Roman" w:cs="Times New Roman"/>
      </w:rPr>
      <w:t>2</w:t>
    </w:r>
    <w:r w:rsidRPr="00DA7357">
      <w:rPr>
        <w:rFonts w:eastAsia="Times New Roman" w:cs="Times New Roman"/>
      </w:rPr>
      <w:t>/201</w:t>
    </w:r>
    <w:r w:rsidR="00D23B4F">
      <w:rPr>
        <w:rFonts w:eastAsia="Times New Roman" w:cs="Times New Roman"/>
      </w:rPr>
      <w:t>3</w:t>
    </w:r>
    <w:r>
      <w:rPr>
        <w:rFonts w:eastAsia="Times New Roman" w:cs="Times New Roman"/>
      </w:rPr>
      <w:tab/>
    </w:r>
    <w:r w:rsidRPr="00217B28">
      <w:rPr>
        <w:rFonts w:eastAsia="Times New Roman" w:cs="Times New Roman"/>
        <w:b/>
      </w:rPr>
      <w:t>Mise à jour</w:t>
    </w:r>
    <w:r>
      <w:rPr>
        <w:rFonts w:eastAsia="Times New Roman" w:cs="Times New Roman"/>
        <w:b/>
      </w:rPr>
      <w:t> :</w:t>
    </w:r>
    <w:r>
      <w:rPr>
        <w:rFonts w:eastAsia="Times New Roman" w:cs="Times New Roman"/>
      </w:rPr>
      <w:tab/>
    </w:r>
    <w:r w:rsidR="00D23B4F">
      <w:rPr>
        <w:rFonts w:eastAsia="Times New Roman" w:cs="Times New Roman"/>
      </w:rPr>
      <w:fldChar w:fldCharType="begin"/>
    </w:r>
    <w:r w:rsidR="00D23B4F">
      <w:rPr>
        <w:rFonts w:eastAsia="Times New Roman" w:cs="Times New Roman"/>
      </w:rPr>
      <w:instrText xml:space="preserve"> TIME \@ "dd/MM/yyyy" </w:instrText>
    </w:r>
    <w:r w:rsidR="00D23B4F">
      <w:rPr>
        <w:rFonts w:eastAsia="Times New Roman" w:cs="Times New Roman"/>
      </w:rPr>
      <w:fldChar w:fldCharType="separate"/>
    </w:r>
    <w:r w:rsidR="00D50638">
      <w:rPr>
        <w:rFonts w:eastAsia="Times New Roman" w:cs="Times New Roman"/>
        <w:noProof/>
      </w:rPr>
      <w:t>25/02/2013</w:t>
    </w:r>
    <w:r w:rsidR="00D23B4F">
      <w:rPr>
        <w:rFonts w:eastAsia="Times New Roman" w:cs="Times New Roman"/>
      </w:rPr>
      <w:fldChar w:fldCharType="end"/>
    </w:r>
    <w:r>
      <w:rPr>
        <w:rFonts w:eastAsia="Times New Roman" w:cs="Times New Roma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08D" w:rsidRDefault="0076308D" w:rsidP="00564C8D">
    <w:pPr>
      <w:pStyle w:val="Pieddepage"/>
      <w:jc w:val="right"/>
    </w:pPr>
    <w:r>
      <w:t>Webframework : Module Utilisateur</w:t>
    </w:r>
  </w:p>
  <w:p w:rsidR="0076308D" w:rsidRDefault="0076308D" w:rsidP="00564C8D">
    <w:pPr>
      <w:pStyle w:val="Pieddepage"/>
      <w:jc w:val="right"/>
    </w:pPr>
    <w:r>
      <w:t>DOCUMENT TECHNIQUE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84D" w:rsidRDefault="00E0684D" w:rsidP="00564C8D">
      <w:pPr>
        <w:spacing w:after="0" w:line="240" w:lineRule="auto"/>
      </w:pPr>
      <w:r>
        <w:separator/>
      </w:r>
    </w:p>
  </w:footnote>
  <w:footnote w:type="continuationSeparator" w:id="0">
    <w:p w:rsidR="00E0684D" w:rsidRDefault="00E0684D" w:rsidP="00564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26C4"/>
    <w:multiLevelType w:val="hybridMultilevel"/>
    <w:tmpl w:val="E9D05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15B11"/>
    <w:multiLevelType w:val="hybridMultilevel"/>
    <w:tmpl w:val="C22C8C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26256"/>
    <w:multiLevelType w:val="hybridMultilevel"/>
    <w:tmpl w:val="BD5634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4561A"/>
    <w:multiLevelType w:val="hybridMultilevel"/>
    <w:tmpl w:val="4148E1A4"/>
    <w:lvl w:ilvl="0" w:tplc="537AEB08">
      <w:start w:val="1"/>
      <w:numFmt w:val="decimal"/>
      <w:lvlText w:val="R-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A2A6C44"/>
    <w:multiLevelType w:val="hybridMultilevel"/>
    <w:tmpl w:val="6250F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D46389"/>
    <w:multiLevelType w:val="hybridMultilevel"/>
    <w:tmpl w:val="712C45C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2B65D7"/>
    <w:multiLevelType w:val="hybridMultilevel"/>
    <w:tmpl w:val="4844B8A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7E5452"/>
    <w:multiLevelType w:val="hybridMultilevel"/>
    <w:tmpl w:val="9B127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500BB"/>
    <w:multiLevelType w:val="hybridMultilevel"/>
    <w:tmpl w:val="5CB6100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1B11BB"/>
    <w:multiLevelType w:val="hybridMultilevel"/>
    <w:tmpl w:val="D6925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4">
    <w:nsid w:val="36B56F8B"/>
    <w:multiLevelType w:val="hybridMultilevel"/>
    <w:tmpl w:val="712C45C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5D6A5B"/>
    <w:multiLevelType w:val="hybridMultilevel"/>
    <w:tmpl w:val="695C4760"/>
    <w:lvl w:ilvl="0" w:tplc="4A3C4E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E16F5"/>
    <w:multiLevelType w:val="hybridMultilevel"/>
    <w:tmpl w:val="D4E263BA"/>
    <w:lvl w:ilvl="0" w:tplc="040C0011">
      <w:start w:val="1"/>
      <w:numFmt w:val="decimal"/>
      <w:lvlText w:val="%1)"/>
      <w:lvlJc w:val="left"/>
      <w:pPr>
        <w:ind w:left="2700" w:hanging="360"/>
      </w:pPr>
    </w:lvl>
    <w:lvl w:ilvl="1" w:tplc="040C0019" w:tentative="1">
      <w:start w:val="1"/>
      <w:numFmt w:val="lowerLetter"/>
      <w:lvlText w:val="%2."/>
      <w:lvlJc w:val="left"/>
      <w:pPr>
        <w:ind w:left="3420" w:hanging="360"/>
      </w:pPr>
    </w:lvl>
    <w:lvl w:ilvl="2" w:tplc="040C001B" w:tentative="1">
      <w:start w:val="1"/>
      <w:numFmt w:val="lowerRoman"/>
      <w:lvlText w:val="%3."/>
      <w:lvlJc w:val="right"/>
      <w:pPr>
        <w:ind w:left="4140" w:hanging="180"/>
      </w:pPr>
    </w:lvl>
    <w:lvl w:ilvl="3" w:tplc="040C000F" w:tentative="1">
      <w:start w:val="1"/>
      <w:numFmt w:val="decimal"/>
      <w:lvlText w:val="%4."/>
      <w:lvlJc w:val="left"/>
      <w:pPr>
        <w:ind w:left="4860" w:hanging="360"/>
      </w:pPr>
    </w:lvl>
    <w:lvl w:ilvl="4" w:tplc="040C0019" w:tentative="1">
      <w:start w:val="1"/>
      <w:numFmt w:val="lowerLetter"/>
      <w:lvlText w:val="%5."/>
      <w:lvlJc w:val="left"/>
      <w:pPr>
        <w:ind w:left="5580" w:hanging="360"/>
      </w:pPr>
    </w:lvl>
    <w:lvl w:ilvl="5" w:tplc="040C001B" w:tentative="1">
      <w:start w:val="1"/>
      <w:numFmt w:val="lowerRoman"/>
      <w:lvlText w:val="%6."/>
      <w:lvlJc w:val="right"/>
      <w:pPr>
        <w:ind w:left="6300" w:hanging="180"/>
      </w:pPr>
    </w:lvl>
    <w:lvl w:ilvl="6" w:tplc="040C000F" w:tentative="1">
      <w:start w:val="1"/>
      <w:numFmt w:val="decimal"/>
      <w:lvlText w:val="%7."/>
      <w:lvlJc w:val="left"/>
      <w:pPr>
        <w:ind w:left="7020" w:hanging="360"/>
      </w:pPr>
    </w:lvl>
    <w:lvl w:ilvl="7" w:tplc="040C0019" w:tentative="1">
      <w:start w:val="1"/>
      <w:numFmt w:val="lowerLetter"/>
      <w:lvlText w:val="%8."/>
      <w:lvlJc w:val="left"/>
      <w:pPr>
        <w:ind w:left="7740" w:hanging="360"/>
      </w:pPr>
    </w:lvl>
    <w:lvl w:ilvl="8" w:tplc="040C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7">
    <w:nsid w:val="4D1F6C81"/>
    <w:multiLevelType w:val="hybridMultilevel"/>
    <w:tmpl w:val="D81E9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DC1C2C"/>
    <w:multiLevelType w:val="hybridMultilevel"/>
    <w:tmpl w:val="002E2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59222C"/>
    <w:multiLevelType w:val="hybridMultilevel"/>
    <w:tmpl w:val="6082E57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36467E"/>
    <w:multiLevelType w:val="hybridMultilevel"/>
    <w:tmpl w:val="28B87C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CE531F"/>
    <w:multiLevelType w:val="hybridMultilevel"/>
    <w:tmpl w:val="712C45C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78662A"/>
    <w:multiLevelType w:val="hybridMultilevel"/>
    <w:tmpl w:val="503A3BD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608C2A22"/>
    <w:multiLevelType w:val="hybridMultilevel"/>
    <w:tmpl w:val="1D64C6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F81E00"/>
    <w:multiLevelType w:val="hybridMultilevel"/>
    <w:tmpl w:val="25C07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74753F"/>
    <w:multiLevelType w:val="hybridMultilevel"/>
    <w:tmpl w:val="9B5213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E74BD3"/>
    <w:multiLevelType w:val="hybridMultilevel"/>
    <w:tmpl w:val="241837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4A68B7"/>
    <w:multiLevelType w:val="hybridMultilevel"/>
    <w:tmpl w:val="E0B87ED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675211D4"/>
    <w:multiLevelType w:val="hybridMultilevel"/>
    <w:tmpl w:val="2C622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D21AC4"/>
    <w:multiLevelType w:val="hybridMultilevel"/>
    <w:tmpl w:val="2B083D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BA016D"/>
    <w:multiLevelType w:val="hybridMultilevel"/>
    <w:tmpl w:val="CC22DE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E245D7"/>
    <w:multiLevelType w:val="hybridMultilevel"/>
    <w:tmpl w:val="250CBCB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4"/>
  </w:num>
  <w:num w:numId="3">
    <w:abstractNumId w:val="29"/>
  </w:num>
  <w:num w:numId="4">
    <w:abstractNumId w:val="11"/>
  </w:num>
  <w:num w:numId="5">
    <w:abstractNumId w:val="2"/>
  </w:num>
  <w:num w:numId="6">
    <w:abstractNumId w:val="22"/>
  </w:num>
  <w:num w:numId="7">
    <w:abstractNumId w:val="14"/>
  </w:num>
  <w:num w:numId="8">
    <w:abstractNumId w:val="8"/>
  </w:num>
  <w:num w:numId="9">
    <w:abstractNumId w:val="19"/>
  </w:num>
  <w:num w:numId="10">
    <w:abstractNumId w:val="7"/>
  </w:num>
  <w:num w:numId="11">
    <w:abstractNumId w:val="1"/>
  </w:num>
  <w:num w:numId="12">
    <w:abstractNumId w:val="20"/>
  </w:num>
  <w:num w:numId="13">
    <w:abstractNumId w:val="24"/>
  </w:num>
  <w:num w:numId="14">
    <w:abstractNumId w:val="25"/>
  </w:num>
  <w:num w:numId="15">
    <w:abstractNumId w:val="21"/>
  </w:num>
  <w:num w:numId="16">
    <w:abstractNumId w:val="3"/>
  </w:num>
  <w:num w:numId="17">
    <w:abstractNumId w:val="9"/>
  </w:num>
  <w:num w:numId="18">
    <w:abstractNumId w:val="5"/>
  </w:num>
  <w:num w:numId="19">
    <w:abstractNumId w:val="16"/>
  </w:num>
  <w:num w:numId="20">
    <w:abstractNumId w:val="35"/>
  </w:num>
  <w:num w:numId="21">
    <w:abstractNumId w:val="15"/>
  </w:num>
  <w:num w:numId="22">
    <w:abstractNumId w:val="12"/>
  </w:num>
  <w:num w:numId="23">
    <w:abstractNumId w:val="30"/>
  </w:num>
  <w:num w:numId="24">
    <w:abstractNumId w:val="6"/>
  </w:num>
  <w:num w:numId="25">
    <w:abstractNumId w:val="13"/>
  </w:num>
  <w:num w:numId="26">
    <w:abstractNumId w:val="26"/>
  </w:num>
  <w:num w:numId="27">
    <w:abstractNumId w:val="33"/>
  </w:num>
  <w:num w:numId="28">
    <w:abstractNumId w:val="32"/>
  </w:num>
  <w:num w:numId="29">
    <w:abstractNumId w:val="4"/>
  </w:num>
  <w:num w:numId="30">
    <w:abstractNumId w:val="23"/>
  </w:num>
  <w:num w:numId="31">
    <w:abstractNumId w:val="18"/>
  </w:num>
  <w:num w:numId="32">
    <w:abstractNumId w:val="31"/>
  </w:num>
  <w:num w:numId="33">
    <w:abstractNumId w:val="10"/>
  </w:num>
  <w:num w:numId="34">
    <w:abstractNumId w:val="28"/>
  </w:num>
  <w:num w:numId="35">
    <w:abstractNumId w:val="0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27DF"/>
    <w:rsid w:val="0000695B"/>
    <w:rsid w:val="00011B5B"/>
    <w:rsid w:val="00014A97"/>
    <w:rsid w:val="00015EDC"/>
    <w:rsid w:val="00021074"/>
    <w:rsid w:val="000247AE"/>
    <w:rsid w:val="00025C11"/>
    <w:rsid w:val="000275F8"/>
    <w:rsid w:val="00032784"/>
    <w:rsid w:val="00033CBA"/>
    <w:rsid w:val="000358DC"/>
    <w:rsid w:val="0003645C"/>
    <w:rsid w:val="00036B74"/>
    <w:rsid w:val="00046294"/>
    <w:rsid w:val="0004746B"/>
    <w:rsid w:val="000479D2"/>
    <w:rsid w:val="00050CE8"/>
    <w:rsid w:val="00050EC2"/>
    <w:rsid w:val="00055290"/>
    <w:rsid w:val="0006676B"/>
    <w:rsid w:val="000706F0"/>
    <w:rsid w:val="000858B3"/>
    <w:rsid w:val="000866EB"/>
    <w:rsid w:val="00095474"/>
    <w:rsid w:val="000968F3"/>
    <w:rsid w:val="000B561A"/>
    <w:rsid w:val="000B5864"/>
    <w:rsid w:val="000C756C"/>
    <w:rsid w:val="000E1595"/>
    <w:rsid w:val="000E296F"/>
    <w:rsid w:val="000F3F6C"/>
    <w:rsid w:val="00134182"/>
    <w:rsid w:val="00135538"/>
    <w:rsid w:val="00135E9B"/>
    <w:rsid w:val="001403EE"/>
    <w:rsid w:val="00140B5C"/>
    <w:rsid w:val="0015701B"/>
    <w:rsid w:val="0016031A"/>
    <w:rsid w:val="0017134E"/>
    <w:rsid w:val="00171E84"/>
    <w:rsid w:val="00174E98"/>
    <w:rsid w:val="001775F9"/>
    <w:rsid w:val="00177722"/>
    <w:rsid w:val="00187230"/>
    <w:rsid w:val="0019680B"/>
    <w:rsid w:val="001A67FE"/>
    <w:rsid w:val="001C3180"/>
    <w:rsid w:val="001C4F06"/>
    <w:rsid w:val="001D0053"/>
    <w:rsid w:val="001D184C"/>
    <w:rsid w:val="001D497E"/>
    <w:rsid w:val="001E06B6"/>
    <w:rsid w:val="001E27AB"/>
    <w:rsid w:val="001E511D"/>
    <w:rsid w:val="001E7BC0"/>
    <w:rsid w:val="001F0761"/>
    <w:rsid w:val="001F29DE"/>
    <w:rsid w:val="001F39CF"/>
    <w:rsid w:val="00211A20"/>
    <w:rsid w:val="00217B28"/>
    <w:rsid w:val="00220848"/>
    <w:rsid w:val="002220C2"/>
    <w:rsid w:val="0022387C"/>
    <w:rsid w:val="002254B3"/>
    <w:rsid w:val="0023092F"/>
    <w:rsid w:val="00233D01"/>
    <w:rsid w:val="002467B0"/>
    <w:rsid w:val="00247A16"/>
    <w:rsid w:val="00250FA3"/>
    <w:rsid w:val="00270F79"/>
    <w:rsid w:val="00274258"/>
    <w:rsid w:val="00281BE5"/>
    <w:rsid w:val="00283A85"/>
    <w:rsid w:val="00290B08"/>
    <w:rsid w:val="00290EE5"/>
    <w:rsid w:val="00296392"/>
    <w:rsid w:val="002A2F8E"/>
    <w:rsid w:val="002A530B"/>
    <w:rsid w:val="002A6024"/>
    <w:rsid w:val="002B6DB5"/>
    <w:rsid w:val="002F03CB"/>
    <w:rsid w:val="002F2E74"/>
    <w:rsid w:val="002F3A1A"/>
    <w:rsid w:val="002F4035"/>
    <w:rsid w:val="00302CBE"/>
    <w:rsid w:val="003035BB"/>
    <w:rsid w:val="0030381F"/>
    <w:rsid w:val="00307C7C"/>
    <w:rsid w:val="003124A7"/>
    <w:rsid w:val="00316E06"/>
    <w:rsid w:val="00331033"/>
    <w:rsid w:val="003372F0"/>
    <w:rsid w:val="00337F75"/>
    <w:rsid w:val="00340FDB"/>
    <w:rsid w:val="00343355"/>
    <w:rsid w:val="00351022"/>
    <w:rsid w:val="00352C53"/>
    <w:rsid w:val="00354B76"/>
    <w:rsid w:val="003555D8"/>
    <w:rsid w:val="003635B2"/>
    <w:rsid w:val="003649C8"/>
    <w:rsid w:val="003722F9"/>
    <w:rsid w:val="00383201"/>
    <w:rsid w:val="00385031"/>
    <w:rsid w:val="00387EE5"/>
    <w:rsid w:val="003A0AD0"/>
    <w:rsid w:val="003A1023"/>
    <w:rsid w:val="003A168E"/>
    <w:rsid w:val="003A2442"/>
    <w:rsid w:val="003B3659"/>
    <w:rsid w:val="003B6D75"/>
    <w:rsid w:val="003C08FB"/>
    <w:rsid w:val="003E15F9"/>
    <w:rsid w:val="003E31C3"/>
    <w:rsid w:val="003F0B83"/>
    <w:rsid w:val="003F5ECF"/>
    <w:rsid w:val="003F6F03"/>
    <w:rsid w:val="003F7C37"/>
    <w:rsid w:val="00411C0F"/>
    <w:rsid w:val="004122DC"/>
    <w:rsid w:val="00412E50"/>
    <w:rsid w:val="004252EF"/>
    <w:rsid w:val="00426B3F"/>
    <w:rsid w:val="00432168"/>
    <w:rsid w:val="004350EF"/>
    <w:rsid w:val="004444E6"/>
    <w:rsid w:val="004466FB"/>
    <w:rsid w:val="004500D5"/>
    <w:rsid w:val="0045518A"/>
    <w:rsid w:val="00465DA2"/>
    <w:rsid w:val="004739DD"/>
    <w:rsid w:val="00474A03"/>
    <w:rsid w:val="0047752B"/>
    <w:rsid w:val="00477835"/>
    <w:rsid w:val="00480736"/>
    <w:rsid w:val="004A1640"/>
    <w:rsid w:val="004B5DAF"/>
    <w:rsid w:val="004B61F8"/>
    <w:rsid w:val="004C17DC"/>
    <w:rsid w:val="004C656C"/>
    <w:rsid w:val="004C65F0"/>
    <w:rsid w:val="004D6EC2"/>
    <w:rsid w:val="004E14B6"/>
    <w:rsid w:val="004F6833"/>
    <w:rsid w:val="004F750C"/>
    <w:rsid w:val="00501791"/>
    <w:rsid w:val="005067D7"/>
    <w:rsid w:val="00511C39"/>
    <w:rsid w:val="00512508"/>
    <w:rsid w:val="00520F70"/>
    <w:rsid w:val="005255B1"/>
    <w:rsid w:val="005260CE"/>
    <w:rsid w:val="00532BA0"/>
    <w:rsid w:val="005347DC"/>
    <w:rsid w:val="0053550F"/>
    <w:rsid w:val="00543397"/>
    <w:rsid w:val="00545221"/>
    <w:rsid w:val="0055049E"/>
    <w:rsid w:val="0055330A"/>
    <w:rsid w:val="0055352F"/>
    <w:rsid w:val="005537E4"/>
    <w:rsid w:val="005539FC"/>
    <w:rsid w:val="00560E8A"/>
    <w:rsid w:val="0056198F"/>
    <w:rsid w:val="00561CE2"/>
    <w:rsid w:val="00563824"/>
    <w:rsid w:val="00564C8D"/>
    <w:rsid w:val="00567EA7"/>
    <w:rsid w:val="005713AF"/>
    <w:rsid w:val="00571796"/>
    <w:rsid w:val="0057286F"/>
    <w:rsid w:val="00572AD4"/>
    <w:rsid w:val="00574F5C"/>
    <w:rsid w:val="005767A4"/>
    <w:rsid w:val="005804CE"/>
    <w:rsid w:val="0058375F"/>
    <w:rsid w:val="00584FE4"/>
    <w:rsid w:val="005867FC"/>
    <w:rsid w:val="00586E4A"/>
    <w:rsid w:val="005929D1"/>
    <w:rsid w:val="005A2293"/>
    <w:rsid w:val="005B7C89"/>
    <w:rsid w:val="005B7F5D"/>
    <w:rsid w:val="005C2ABD"/>
    <w:rsid w:val="005C3EA5"/>
    <w:rsid w:val="005C4E11"/>
    <w:rsid w:val="005C5921"/>
    <w:rsid w:val="005D0541"/>
    <w:rsid w:val="005D59DF"/>
    <w:rsid w:val="005D619C"/>
    <w:rsid w:val="005E2FD9"/>
    <w:rsid w:val="005E564B"/>
    <w:rsid w:val="005F2CCF"/>
    <w:rsid w:val="005F73A4"/>
    <w:rsid w:val="00601288"/>
    <w:rsid w:val="00602112"/>
    <w:rsid w:val="00604B85"/>
    <w:rsid w:val="00612146"/>
    <w:rsid w:val="0061341E"/>
    <w:rsid w:val="0061479F"/>
    <w:rsid w:val="006159D1"/>
    <w:rsid w:val="00616D12"/>
    <w:rsid w:val="0062011A"/>
    <w:rsid w:val="00624EDF"/>
    <w:rsid w:val="00631598"/>
    <w:rsid w:val="00635DB2"/>
    <w:rsid w:val="00636023"/>
    <w:rsid w:val="00647EC3"/>
    <w:rsid w:val="00653E3A"/>
    <w:rsid w:val="00655F1C"/>
    <w:rsid w:val="00664640"/>
    <w:rsid w:val="00667FD5"/>
    <w:rsid w:val="00672D0A"/>
    <w:rsid w:val="006733E3"/>
    <w:rsid w:val="00674D7B"/>
    <w:rsid w:val="00682007"/>
    <w:rsid w:val="00684112"/>
    <w:rsid w:val="00685319"/>
    <w:rsid w:val="00694CF8"/>
    <w:rsid w:val="006A19F5"/>
    <w:rsid w:val="006A237B"/>
    <w:rsid w:val="006A2D10"/>
    <w:rsid w:val="006C0CD5"/>
    <w:rsid w:val="006C11D6"/>
    <w:rsid w:val="006C2254"/>
    <w:rsid w:val="006C57AE"/>
    <w:rsid w:val="006C6A59"/>
    <w:rsid w:val="006D5ECB"/>
    <w:rsid w:val="006D7C8E"/>
    <w:rsid w:val="006E0741"/>
    <w:rsid w:val="006F0B9F"/>
    <w:rsid w:val="007029A3"/>
    <w:rsid w:val="00707E92"/>
    <w:rsid w:val="00714C2A"/>
    <w:rsid w:val="007157A9"/>
    <w:rsid w:val="00716544"/>
    <w:rsid w:val="00721202"/>
    <w:rsid w:val="00725977"/>
    <w:rsid w:val="007269EF"/>
    <w:rsid w:val="007307FC"/>
    <w:rsid w:val="00741CE1"/>
    <w:rsid w:val="00742F87"/>
    <w:rsid w:val="00743FD8"/>
    <w:rsid w:val="00750C8F"/>
    <w:rsid w:val="0076082D"/>
    <w:rsid w:val="00761005"/>
    <w:rsid w:val="007625B5"/>
    <w:rsid w:val="0076308D"/>
    <w:rsid w:val="00767BB6"/>
    <w:rsid w:val="007711DA"/>
    <w:rsid w:val="00774808"/>
    <w:rsid w:val="00774F8E"/>
    <w:rsid w:val="00780230"/>
    <w:rsid w:val="007859C8"/>
    <w:rsid w:val="0079305B"/>
    <w:rsid w:val="00794F95"/>
    <w:rsid w:val="00796013"/>
    <w:rsid w:val="00797D83"/>
    <w:rsid w:val="007A0D17"/>
    <w:rsid w:val="007A3C37"/>
    <w:rsid w:val="007B1BD5"/>
    <w:rsid w:val="007B5489"/>
    <w:rsid w:val="007B55F4"/>
    <w:rsid w:val="007C19E7"/>
    <w:rsid w:val="007C6BEE"/>
    <w:rsid w:val="007D02A4"/>
    <w:rsid w:val="007D0688"/>
    <w:rsid w:val="007E1F61"/>
    <w:rsid w:val="007E62EB"/>
    <w:rsid w:val="00800D89"/>
    <w:rsid w:val="008014AD"/>
    <w:rsid w:val="00802112"/>
    <w:rsid w:val="00806F72"/>
    <w:rsid w:val="008079BD"/>
    <w:rsid w:val="00812090"/>
    <w:rsid w:val="00812D83"/>
    <w:rsid w:val="00814EFD"/>
    <w:rsid w:val="00815BB7"/>
    <w:rsid w:val="0081619E"/>
    <w:rsid w:val="008163AD"/>
    <w:rsid w:val="008322C9"/>
    <w:rsid w:val="00835667"/>
    <w:rsid w:val="008371B9"/>
    <w:rsid w:val="0084356B"/>
    <w:rsid w:val="008459B5"/>
    <w:rsid w:val="00857B6F"/>
    <w:rsid w:val="00861FA8"/>
    <w:rsid w:val="0087064F"/>
    <w:rsid w:val="00871830"/>
    <w:rsid w:val="00873D49"/>
    <w:rsid w:val="00874D65"/>
    <w:rsid w:val="00875706"/>
    <w:rsid w:val="008805B4"/>
    <w:rsid w:val="0088094A"/>
    <w:rsid w:val="008863FF"/>
    <w:rsid w:val="008A481D"/>
    <w:rsid w:val="008A740B"/>
    <w:rsid w:val="008B4072"/>
    <w:rsid w:val="008B4FF6"/>
    <w:rsid w:val="008B5646"/>
    <w:rsid w:val="008C045F"/>
    <w:rsid w:val="008D43F0"/>
    <w:rsid w:val="008D5084"/>
    <w:rsid w:val="008D534C"/>
    <w:rsid w:val="008E3AE0"/>
    <w:rsid w:val="008E7D7A"/>
    <w:rsid w:val="008F34ED"/>
    <w:rsid w:val="008F406B"/>
    <w:rsid w:val="008F7026"/>
    <w:rsid w:val="008F70A4"/>
    <w:rsid w:val="00912636"/>
    <w:rsid w:val="0091580B"/>
    <w:rsid w:val="00923962"/>
    <w:rsid w:val="00925040"/>
    <w:rsid w:val="00931EAA"/>
    <w:rsid w:val="00934D72"/>
    <w:rsid w:val="00937794"/>
    <w:rsid w:val="009407BF"/>
    <w:rsid w:val="009457B0"/>
    <w:rsid w:val="00945B57"/>
    <w:rsid w:val="00945FC3"/>
    <w:rsid w:val="009509E1"/>
    <w:rsid w:val="009558BD"/>
    <w:rsid w:val="00960F70"/>
    <w:rsid w:val="009719EF"/>
    <w:rsid w:val="0097473A"/>
    <w:rsid w:val="00975D93"/>
    <w:rsid w:val="00997F99"/>
    <w:rsid w:val="009C4911"/>
    <w:rsid w:val="009C60F1"/>
    <w:rsid w:val="009C6B20"/>
    <w:rsid w:val="009D5F8F"/>
    <w:rsid w:val="009E1382"/>
    <w:rsid w:val="009E1A59"/>
    <w:rsid w:val="009E3B55"/>
    <w:rsid w:val="009E3E3F"/>
    <w:rsid w:val="009E4EAD"/>
    <w:rsid w:val="009E6A00"/>
    <w:rsid w:val="00A10E8C"/>
    <w:rsid w:val="00A11CCE"/>
    <w:rsid w:val="00A128A2"/>
    <w:rsid w:val="00A233A6"/>
    <w:rsid w:val="00A23CF8"/>
    <w:rsid w:val="00A25DE4"/>
    <w:rsid w:val="00A327AE"/>
    <w:rsid w:val="00A35669"/>
    <w:rsid w:val="00A456F5"/>
    <w:rsid w:val="00A51743"/>
    <w:rsid w:val="00A552E3"/>
    <w:rsid w:val="00A644B1"/>
    <w:rsid w:val="00A70A9D"/>
    <w:rsid w:val="00A7378A"/>
    <w:rsid w:val="00A759C9"/>
    <w:rsid w:val="00A76282"/>
    <w:rsid w:val="00A763E7"/>
    <w:rsid w:val="00A76D99"/>
    <w:rsid w:val="00A82D81"/>
    <w:rsid w:val="00AA0C61"/>
    <w:rsid w:val="00AA2D02"/>
    <w:rsid w:val="00AC5E20"/>
    <w:rsid w:val="00AD7FBD"/>
    <w:rsid w:val="00AE14D3"/>
    <w:rsid w:val="00AE3958"/>
    <w:rsid w:val="00AE7538"/>
    <w:rsid w:val="00AE7AB8"/>
    <w:rsid w:val="00AF37F5"/>
    <w:rsid w:val="00B015D7"/>
    <w:rsid w:val="00B02DBE"/>
    <w:rsid w:val="00B045A1"/>
    <w:rsid w:val="00B052F5"/>
    <w:rsid w:val="00B07DE7"/>
    <w:rsid w:val="00B10F0C"/>
    <w:rsid w:val="00B15197"/>
    <w:rsid w:val="00B16897"/>
    <w:rsid w:val="00B21AB9"/>
    <w:rsid w:val="00B2595D"/>
    <w:rsid w:val="00B435F6"/>
    <w:rsid w:val="00B461D1"/>
    <w:rsid w:val="00B53DD4"/>
    <w:rsid w:val="00B56ACF"/>
    <w:rsid w:val="00B627DF"/>
    <w:rsid w:val="00B62ABE"/>
    <w:rsid w:val="00B62CA6"/>
    <w:rsid w:val="00B6408E"/>
    <w:rsid w:val="00B745CA"/>
    <w:rsid w:val="00B908A9"/>
    <w:rsid w:val="00B909AB"/>
    <w:rsid w:val="00B930E0"/>
    <w:rsid w:val="00B9350B"/>
    <w:rsid w:val="00B949CB"/>
    <w:rsid w:val="00B960E0"/>
    <w:rsid w:val="00BC7825"/>
    <w:rsid w:val="00BD25E2"/>
    <w:rsid w:val="00BE1847"/>
    <w:rsid w:val="00BF1A52"/>
    <w:rsid w:val="00BF3616"/>
    <w:rsid w:val="00BF6266"/>
    <w:rsid w:val="00C03BBD"/>
    <w:rsid w:val="00C1260B"/>
    <w:rsid w:val="00C20C71"/>
    <w:rsid w:val="00C21B94"/>
    <w:rsid w:val="00C21D91"/>
    <w:rsid w:val="00C23D85"/>
    <w:rsid w:val="00C256B8"/>
    <w:rsid w:val="00C3166B"/>
    <w:rsid w:val="00C51A70"/>
    <w:rsid w:val="00C55FDA"/>
    <w:rsid w:val="00C61B46"/>
    <w:rsid w:val="00C64B2D"/>
    <w:rsid w:val="00C65B3D"/>
    <w:rsid w:val="00C75001"/>
    <w:rsid w:val="00C80E7E"/>
    <w:rsid w:val="00C86211"/>
    <w:rsid w:val="00C90179"/>
    <w:rsid w:val="00C91E90"/>
    <w:rsid w:val="00C939B3"/>
    <w:rsid w:val="00CA35E5"/>
    <w:rsid w:val="00CA4FDE"/>
    <w:rsid w:val="00CB37F6"/>
    <w:rsid w:val="00CC1681"/>
    <w:rsid w:val="00CD06BE"/>
    <w:rsid w:val="00CD3D9E"/>
    <w:rsid w:val="00CD3E1D"/>
    <w:rsid w:val="00CE06C3"/>
    <w:rsid w:val="00CE0910"/>
    <w:rsid w:val="00CE224A"/>
    <w:rsid w:val="00CF50C4"/>
    <w:rsid w:val="00D044A9"/>
    <w:rsid w:val="00D1062F"/>
    <w:rsid w:val="00D111ED"/>
    <w:rsid w:val="00D124BC"/>
    <w:rsid w:val="00D23B4F"/>
    <w:rsid w:val="00D24C8E"/>
    <w:rsid w:val="00D25EBC"/>
    <w:rsid w:val="00D26198"/>
    <w:rsid w:val="00D40A20"/>
    <w:rsid w:val="00D41BF9"/>
    <w:rsid w:val="00D4670D"/>
    <w:rsid w:val="00D50638"/>
    <w:rsid w:val="00D51BB3"/>
    <w:rsid w:val="00D533BE"/>
    <w:rsid w:val="00D60287"/>
    <w:rsid w:val="00D618BC"/>
    <w:rsid w:val="00D851BB"/>
    <w:rsid w:val="00D95489"/>
    <w:rsid w:val="00DA53A6"/>
    <w:rsid w:val="00DA7357"/>
    <w:rsid w:val="00DB66F8"/>
    <w:rsid w:val="00DB7358"/>
    <w:rsid w:val="00DC66D7"/>
    <w:rsid w:val="00DD2808"/>
    <w:rsid w:val="00DE13AB"/>
    <w:rsid w:val="00DE3E0C"/>
    <w:rsid w:val="00DE6EEA"/>
    <w:rsid w:val="00DF2972"/>
    <w:rsid w:val="00DF4B32"/>
    <w:rsid w:val="00E01C8C"/>
    <w:rsid w:val="00E0684D"/>
    <w:rsid w:val="00E06982"/>
    <w:rsid w:val="00E07DD2"/>
    <w:rsid w:val="00E10E84"/>
    <w:rsid w:val="00E14005"/>
    <w:rsid w:val="00E15551"/>
    <w:rsid w:val="00E164E3"/>
    <w:rsid w:val="00E21626"/>
    <w:rsid w:val="00E2312A"/>
    <w:rsid w:val="00E2365A"/>
    <w:rsid w:val="00E41B1C"/>
    <w:rsid w:val="00E4694F"/>
    <w:rsid w:val="00E47C52"/>
    <w:rsid w:val="00E5010B"/>
    <w:rsid w:val="00E5030D"/>
    <w:rsid w:val="00E537F2"/>
    <w:rsid w:val="00E5570A"/>
    <w:rsid w:val="00E6110D"/>
    <w:rsid w:val="00E61E9D"/>
    <w:rsid w:val="00E71AF4"/>
    <w:rsid w:val="00E71E3A"/>
    <w:rsid w:val="00E91A8E"/>
    <w:rsid w:val="00E91D23"/>
    <w:rsid w:val="00E95BC7"/>
    <w:rsid w:val="00EA01DC"/>
    <w:rsid w:val="00EA583D"/>
    <w:rsid w:val="00EC626D"/>
    <w:rsid w:val="00ED161C"/>
    <w:rsid w:val="00ED7E18"/>
    <w:rsid w:val="00F00375"/>
    <w:rsid w:val="00F02EAA"/>
    <w:rsid w:val="00F03E0A"/>
    <w:rsid w:val="00F059D6"/>
    <w:rsid w:val="00F127F6"/>
    <w:rsid w:val="00F22B0F"/>
    <w:rsid w:val="00F23A1A"/>
    <w:rsid w:val="00F34C95"/>
    <w:rsid w:val="00F422E2"/>
    <w:rsid w:val="00F45F51"/>
    <w:rsid w:val="00F55C37"/>
    <w:rsid w:val="00F562BB"/>
    <w:rsid w:val="00F645D8"/>
    <w:rsid w:val="00F65156"/>
    <w:rsid w:val="00F75F2B"/>
    <w:rsid w:val="00F7655A"/>
    <w:rsid w:val="00F779D5"/>
    <w:rsid w:val="00F80089"/>
    <w:rsid w:val="00F82C2C"/>
    <w:rsid w:val="00F83015"/>
    <w:rsid w:val="00F96CE7"/>
    <w:rsid w:val="00FA5CB9"/>
    <w:rsid w:val="00FA69CF"/>
    <w:rsid w:val="00FA6D95"/>
    <w:rsid w:val="00FB41EC"/>
    <w:rsid w:val="00FB5351"/>
    <w:rsid w:val="00FC1283"/>
    <w:rsid w:val="00FC6FBA"/>
    <w:rsid w:val="00FD1931"/>
    <w:rsid w:val="00FD1E04"/>
    <w:rsid w:val="00FD3AC4"/>
    <w:rsid w:val="00FD3D96"/>
    <w:rsid w:val="00FE2A89"/>
    <w:rsid w:val="00FE3F15"/>
    <w:rsid w:val="00FF107A"/>
    <w:rsid w:val="00FF5C62"/>
    <w:rsid w:val="00FF6E79"/>
    <w:rsid w:val="00FF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7A9"/>
  </w:style>
  <w:style w:type="paragraph" w:styleId="Titre1">
    <w:name w:val="heading 1"/>
    <w:basedOn w:val="Normal"/>
    <w:next w:val="Normal"/>
    <w:link w:val="Titre1Car"/>
    <w:uiPriority w:val="9"/>
    <w:qFormat/>
    <w:rsid w:val="008F7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5E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55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7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F70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F70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F70A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07DD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07DD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07DD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7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7DD2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4C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564C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6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4C8D"/>
  </w:style>
  <w:style w:type="paragraph" w:styleId="Pieddepage">
    <w:name w:val="footer"/>
    <w:basedOn w:val="Normal"/>
    <w:link w:val="PieddepageCar"/>
    <w:uiPriority w:val="99"/>
    <w:unhideWhenUsed/>
    <w:rsid w:val="0056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4C8D"/>
  </w:style>
  <w:style w:type="character" w:customStyle="1" w:styleId="Titre2Car">
    <w:name w:val="Titre 2 Car"/>
    <w:basedOn w:val="Policepardfaut"/>
    <w:link w:val="Titre2"/>
    <w:uiPriority w:val="9"/>
    <w:rsid w:val="006D5E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873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873D4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eclaire-Accent5">
    <w:name w:val="Light List Accent 5"/>
    <w:basedOn w:val="TableauNormal"/>
    <w:uiPriority w:val="61"/>
    <w:rsid w:val="00DE13AB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M2">
    <w:name w:val="toc 2"/>
    <w:basedOn w:val="Normal"/>
    <w:next w:val="Normal"/>
    <w:autoRedefine/>
    <w:uiPriority w:val="39"/>
    <w:unhideWhenUsed/>
    <w:rsid w:val="004B5D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B5DAF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7B55F4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table" w:styleId="Grilleclaire-Accent4">
    <w:name w:val="Light Grid Accent 4"/>
    <w:basedOn w:val="TableauNormal"/>
    <w:uiPriority w:val="62"/>
    <w:rsid w:val="00C65B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C65B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1570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Sansinterligne">
    <w:name w:val="No Spacing"/>
    <w:uiPriority w:val="1"/>
    <w:qFormat/>
    <w:rsid w:val="00567EA7"/>
    <w:pPr>
      <w:spacing w:after="0" w:line="240" w:lineRule="auto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D5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D534C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F02EAA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07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0741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7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5E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55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7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F70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F70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F70A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7DD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07DD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07DD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7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7DD2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4C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564C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6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4C8D"/>
  </w:style>
  <w:style w:type="paragraph" w:styleId="Pieddepage">
    <w:name w:val="footer"/>
    <w:basedOn w:val="Normal"/>
    <w:link w:val="PieddepageCar"/>
    <w:uiPriority w:val="99"/>
    <w:unhideWhenUsed/>
    <w:rsid w:val="0056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4C8D"/>
  </w:style>
  <w:style w:type="character" w:customStyle="1" w:styleId="Titre2Car">
    <w:name w:val="Titre 2 Car"/>
    <w:basedOn w:val="Policepardfaut"/>
    <w:link w:val="Titre2"/>
    <w:uiPriority w:val="9"/>
    <w:rsid w:val="006D5E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873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873D4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eclaire-Accent5">
    <w:name w:val="Light List Accent 5"/>
    <w:basedOn w:val="TableauNormal"/>
    <w:uiPriority w:val="61"/>
    <w:rsid w:val="00DE13AB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M2">
    <w:name w:val="toc 2"/>
    <w:basedOn w:val="Normal"/>
    <w:next w:val="Normal"/>
    <w:autoRedefine/>
    <w:uiPriority w:val="39"/>
    <w:unhideWhenUsed/>
    <w:rsid w:val="004B5D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B5DAF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7B55F4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table" w:styleId="Grilleclaire-Accent4">
    <w:name w:val="Light Grid Accent 4"/>
    <w:basedOn w:val="TableauNormal"/>
    <w:uiPriority w:val="62"/>
    <w:rsid w:val="00C65B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C65B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1570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Sansinterligne">
    <w:name w:val="No Spacing"/>
    <w:uiPriority w:val="1"/>
    <w:qFormat/>
    <w:rsid w:val="00567E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65FB16-9827-4384-B401-5DDD9D07E95A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391277FF-4E36-44A1-9772-0BCBB9974022}">
      <dgm:prSet phldrT="[Texte]"/>
      <dgm:spPr/>
      <dgm:t>
        <a:bodyPr/>
        <a:lstStyle/>
        <a:p>
          <a:r>
            <a:rPr lang="fr-FR" b="1"/>
            <a:t>Citroën C3 Picasso </a:t>
          </a:r>
          <a:endParaRPr lang="fr-FR"/>
        </a:p>
      </dgm:t>
    </dgm:pt>
    <dgm:pt modelId="{07C8AB01-568C-479D-AB1A-C645EF10112E}" type="parTrans" cxnId="{528D7A37-A0CB-41D6-AC6A-821BDDD58E35}">
      <dgm:prSet/>
      <dgm:spPr/>
      <dgm:t>
        <a:bodyPr/>
        <a:lstStyle/>
        <a:p>
          <a:endParaRPr lang="fr-FR"/>
        </a:p>
      </dgm:t>
    </dgm:pt>
    <dgm:pt modelId="{A7961E0F-454B-40FD-9518-5F9A3F7A46EA}" type="sibTrans" cxnId="{528D7A37-A0CB-41D6-AC6A-821BDDD58E35}">
      <dgm:prSet/>
      <dgm:spPr/>
      <dgm:t>
        <a:bodyPr/>
        <a:lstStyle/>
        <a:p>
          <a:endParaRPr lang="fr-FR"/>
        </a:p>
      </dgm:t>
    </dgm:pt>
    <dgm:pt modelId="{1119D398-6DD2-42CD-901D-F6C450C7D73C}">
      <dgm:prSet phldrT="[Texte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fr-FR"/>
            <a:t>Produit</a:t>
          </a:r>
        </a:p>
      </dgm:t>
    </dgm:pt>
    <dgm:pt modelId="{B5EAE27F-1890-4C5E-A85E-DD6BA2FB2238}" type="parTrans" cxnId="{1489ACE0-FC22-4F82-8763-F00C93E96E3C}">
      <dgm:prSet/>
      <dgm:spPr/>
      <dgm:t>
        <a:bodyPr/>
        <a:lstStyle/>
        <a:p>
          <a:endParaRPr lang="fr-FR"/>
        </a:p>
      </dgm:t>
    </dgm:pt>
    <dgm:pt modelId="{D7AF7409-CE47-43EE-B4F8-14B53E271CB5}" type="sibTrans" cxnId="{1489ACE0-FC22-4F82-8763-F00C93E96E3C}">
      <dgm:prSet/>
      <dgm:spPr/>
      <dgm:t>
        <a:bodyPr/>
        <a:lstStyle/>
        <a:p>
          <a:endParaRPr lang="fr-FR"/>
        </a:p>
      </dgm:t>
    </dgm:pt>
    <dgm:pt modelId="{15629DC4-EE73-4530-A155-F6F33EC0F489}">
      <dgm:prSet phldrT="[Texte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fr-FR" sz="600"/>
            <a:t>Prix</a:t>
          </a:r>
        </a:p>
      </dgm:t>
    </dgm:pt>
    <dgm:pt modelId="{45EB7C17-5E38-4CA0-8F72-5CE935E971A0}" type="parTrans" cxnId="{B83450CA-1265-42C4-AEC7-1987EF1CA8DF}">
      <dgm:prSet/>
      <dgm:spPr/>
      <dgm:t>
        <a:bodyPr/>
        <a:lstStyle/>
        <a:p>
          <a:endParaRPr lang="fr-FR"/>
        </a:p>
      </dgm:t>
    </dgm:pt>
    <dgm:pt modelId="{A106682C-EE20-42C1-BC9A-D267A8DA327A}" type="sibTrans" cxnId="{B83450CA-1265-42C4-AEC7-1987EF1CA8DF}">
      <dgm:prSet/>
      <dgm:spPr/>
      <dgm:t>
        <a:bodyPr/>
        <a:lstStyle/>
        <a:p>
          <a:endParaRPr lang="fr-FR"/>
        </a:p>
      </dgm:t>
    </dgm:pt>
    <dgm:pt modelId="{A7B0A59E-8EE0-4780-A28D-4E3F86B8ADB3}">
      <dgm:prSet phldrT="[Texte]"/>
      <dgm:spPr>
        <a:solidFill>
          <a:srgbClr val="7030A0"/>
        </a:solidFill>
      </dgm:spPr>
      <dgm:t>
        <a:bodyPr/>
        <a:lstStyle/>
        <a:p>
          <a:r>
            <a:rPr lang="fr-FR"/>
            <a:t>Véhicule</a:t>
          </a:r>
        </a:p>
      </dgm:t>
    </dgm:pt>
    <dgm:pt modelId="{E83892B2-0BA8-4A8A-9985-05EDF036131A}" type="parTrans" cxnId="{E94176CC-BDF8-43BC-8264-0CA7983D6E40}">
      <dgm:prSet/>
      <dgm:spPr/>
      <dgm:t>
        <a:bodyPr/>
        <a:lstStyle/>
        <a:p>
          <a:endParaRPr lang="fr-FR"/>
        </a:p>
      </dgm:t>
    </dgm:pt>
    <dgm:pt modelId="{38903E01-F093-40E7-9830-9BD44867FAB5}" type="sibTrans" cxnId="{E94176CC-BDF8-43BC-8264-0CA7983D6E40}">
      <dgm:prSet/>
      <dgm:spPr/>
      <dgm:t>
        <a:bodyPr/>
        <a:lstStyle/>
        <a:p>
          <a:endParaRPr lang="fr-FR"/>
        </a:p>
      </dgm:t>
    </dgm:pt>
    <dgm:pt modelId="{26BFC315-760B-4791-A172-2047FFBD8EAA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fr-FR"/>
            <a:t>Unité</a:t>
          </a:r>
        </a:p>
      </dgm:t>
    </dgm:pt>
    <dgm:pt modelId="{0C6EA268-B4F2-45C0-9584-BD755201BD3F}" type="parTrans" cxnId="{BAEF37DB-FF95-4CC2-988A-864274370E31}">
      <dgm:prSet/>
      <dgm:spPr/>
      <dgm:t>
        <a:bodyPr/>
        <a:lstStyle/>
        <a:p>
          <a:endParaRPr lang="fr-FR"/>
        </a:p>
      </dgm:t>
    </dgm:pt>
    <dgm:pt modelId="{C3BAD5DB-6E81-4A53-A878-6F65E1FF9850}" type="sibTrans" cxnId="{BAEF37DB-FF95-4CC2-988A-864274370E31}">
      <dgm:prSet/>
      <dgm:spPr/>
      <dgm:t>
        <a:bodyPr/>
        <a:lstStyle/>
        <a:p>
          <a:endParaRPr lang="fr-FR"/>
        </a:p>
      </dgm:t>
    </dgm:pt>
    <dgm:pt modelId="{DA9A6E50-75B1-456B-A956-6A5BADF640FE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fr-FR"/>
            <a:t>Quantité</a:t>
          </a:r>
        </a:p>
      </dgm:t>
    </dgm:pt>
    <dgm:pt modelId="{FCE55BAA-A12E-4D6D-8C42-0EA02EDFE93D}" type="parTrans" cxnId="{77F13CED-3FEE-428C-B834-6C878816892F}">
      <dgm:prSet/>
      <dgm:spPr/>
      <dgm:t>
        <a:bodyPr/>
        <a:lstStyle/>
        <a:p>
          <a:endParaRPr lang="fr-FR"/>
        </a:p>
      </dgm:t>
    </dgm:pt>
    <dgm:pt modelId="{FEED9EBF-DB22-4BB1-B0EB-3C5159CCFCC8}" type="sibTrans" cxnId="{77F13CED-3FEE-428C-B834-6C878816892F}">
      <dgm:prSet/>
      <dgm:spPr/>
      <dgm:t>
        <a:bodyPr/>
        <a:lstStyle/>
        <a:p>
          <a:endParaRPr lang="fr-FR"/>
        </a:p>
      </dgm:t>
    </dgm:pt>
    <dgm:pt modelId="{07362E1F-0B46-4F76-9EB7-5C1D20D7ED39}">
      <dgm:prSet phldrT="[Texte]"/>
      <dgm:spPr>
        <a:solidFill>
          <a:srgbClr val="7030A0"/>
        </a:solidFill>
      </dgm:spPr>
      <dgm:t>
        <a:bodyPr/>
        <a:lstStyle/>
        <a:p>
          <a:r>
            <a:rPr lang="fr-FR"/>
            <a:t>Type</a:t>
          </a:r>
        </a:p>
      </dgm:t>
    </dgm:pt>
    <dgm:pt modelId="{A25059F7-0A8D-4266-9E3F-DDB3B28103B5}" type="parTrans" cxnId="{7D7656B4-EF8E-401F-906D-163C259D5ACB}">
      <dgm:prSet/>
      <dgm:spPr/>
      <dgm:t>
        <a:bodyPr/>
        <a:lstStyle/>
        <a:p>
          <a:endParaRPr lang="fr-FR"/>
        </a:p>
      </dgm:t>
    </dgm:pt>
    <dgm:pt modelId="{0F51BC68-989F-41BC-BBD4-D984688BE32B}" type="sibTrans" cxnId="{7D7656B4-EF8E-401F-906D-163C259D5ACB}">
      <dgm:prSet/>
      <dgm:spPr/>
      <dgm:t>
        <a:bodyPr/>
        <a:lstStyle/>
        <a:p>
          <a:endParaRPr lang="fr-FR"/>
        </a:p>
      </dgm:t>
    </dgm:pt>
    <dgm:pt modelId="{0207C311-CF17-4C44-B0E1-B0738C815151}">
      <dgm:prSet phldrT="[Texte]"/>
      <dgm:spPr>
        <a:solidFill>
          <a:srgbClr val="7030A0"/>
        </a:solidFill>
      </dgm:spPr>
      <dgm:t>
        <a:bodyPr/>
        <a:lstStyle/>
        <a:p>
          <a:r>
            <a:rPr lang="fr-FR"/>
            <a:t>NbPortes</a:t>
          </a:r>
        </a:p>
      </dgm:t>
    </dgm:pt>
    <dgm:pt modelId="{E5F6BE27-FCC7-4066-8835-53DAC00D2263}" type="parTrans" cxnId="{EE1C41A4-961D-408D-90BA-9D535D4BB6BF}">
      <dgm:prSet/>
      <dgm:spPr/>
      <dgm:t>
        <a:bodyPr/>
        <a:lstStyle/>
        <a:p>
          <a:endParaRPr lang="fr-FR"/>
        </a:p>
      </dgm:t>
    </dgm:pt>
    <dgm:pt modelId="{6A5A066C-CD0E-4DCD-8D77-63C31B6BE94F}" type="sibTrans" cxnId="{EE1C41A4-961D-408D-90BA-9D535D4BB6BF}">
      <dgm:prSet/>
      <dgm:spPr/>
      <dgm:t>
        <a:bodyPr/>
        <a:lstStyle/>
        <a:p>
          <a:endParaRPr lang="fr-FR"/>
        </a:p>
      </dgm:t>
    </dgm:pt>
    <dgm:pt modelId="{23E18112-4E26-44ED-B31E-A1240431A36D}">
      <dgm:prSet phldrT="[Texte]"/>
      <dgm:spPr>
        <a:solidFill>
          <a:srgbClr val="7030A0"/>
        </a:solidFill>
      </dgm:spPr>
      <dgm:t>
        <a:bodyPr/>
        <a:lstStyle/>
        <a:p>
          <a:r>
            <a:rPr lang="fr-FR"/>
            <a:t>Consommation</a:t>
          </a:r>
        </a:p>
      </dgm:t>
    </dgm:pt>
    <dgm:pt modelId="{E6011870-F86D-4854-9A88-F603E2462A88}" type="parTrans" cxnId="{C1E7DF92-E861-4EBB-B205-86054C20BCE6}">
      <dgm:prSet/>
      <dgm:spPr/>
      <dgm:t>
        <a:bodyPr/>
        <a:lstStyle/>
        <a:p>
          <a:endParaRPr lang="fr-FR"/>
        </a:p>
      </dgm:t>
    </dgm:pt>
    <dgm:pt modelId="{981CA617-74EC-4CC8-A336-D9ECC78716F2}" type="sibTrans" cxnId="{C1E7DF92-E861-4EBB-B205-86054C20BCE6}">
      <dgm:prSet/>
      <dgm:spPr/>
      <dgm:t>
        <a:bodyPr/>
        <a:lstStyle/>
        <a:p>
          <a:endParaRPr lang="fr-FR"/>
        </a:p>
      </dgm:t>
    </dgm:pt>
    <dgm:pt modelId="{FAA7845E-53F9-4C2A-BF54-3A816FC9CC83}">
      <dgm:prSet phldrT="[Texte]"/>
      <dgm:spPr>
        <a:solidFill>
          <a:srgbClr val="7030A0"/>
        </a:solidFill>
      </dgm:spPr>
      <dgm:t>
        <a:bodyPr/>
        <a:lstStyle/>
        <a:p>
          <a:r>
            <a:rPr lang="fr-FR"/>
            <a:t>NbPlaces</a:t>
          </a:r>
        </a:p>
      </dgm:t>
    </dgm:pt>
    <dgm:pt modelId="{E007EC8A-FE49-4FA3-A98A-56D6B853CD7F}" type="parTrans" cxnId="{2504A97D-9F6D-4554-9B6F-AB1726B4DC58}">
      <dgm:prSet/>
      <dgm:spPr/>
      <dgm:t>
        <a:bodyPr/>
        <a:lstStyle/>
        <a:p>
          <a:endParaRPr lang="fr-FR"/>
        </a:p>
      </dgm:t>
    </dgm:pt>
    <dgm:pt modelId="{2748C7C6-94E8-4F53-A07E-A853A7C4D052}" type="sibTrans" cxnId="{2504A97D-9F6D-4554-9B6F-AB1726B4DC58}">
      <dgm:prSet/>
      <dgm:spPr/>
      <dgm:t>
        <a:bodyPr/>
        <a:lstStyle/>
        <a:p>
          <a:endParaRPr lang="fr-FR"/>
        </a:p>
      </dgm:t>
    </dgm:pt>
    <dgm:pt modelId="{0AB9F447-1B72-479D-BE73-4AFF0B19A118}">
      <dgm:prSet phldrT="[Texte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fr-FR"/>
            <a:t>Monnaie</a:t>
          </a:r>
        </a:p>
      </dgm:t>
    </dgm:pt>
    <dgm:pt modelId="{7E2321FA-61F1-4DE8-AB13-79F49CCC900B}" type="parTrans" cxnId="{3946D709-D1DD-4476-A3F7-56CFDBCAE787}">
      <dgm:prSet/>
      <dgm:spPr/>
      <dgm:t>
        <a:bodyPr/>
        <a:lstStyle/>
        <a:p>
          <a:endParaRPr lang="fr-FR"/>
        </a:p>
      </dgm:t>
    </dgm:pt>
    <dgm:pt modelId="{8A543D0F-C957-4D25-8AEE-0843DDA4C568}" type="sibTrans" cxnId="{3946D709-D1DD-4476-A3F7-56CFDBCAE787}">
      <dgm:prSet/>
      <dgm:spPr/>
      <dgm:t>
        <a:bodyPr/>
        <a:lstStyle/>
        <a:p>
          <a:endParaRPr lang="fr-FR"/>
        </a:p>
      </dgm:t>
    </dgm:pt>
    <dgm:pt modelId="{8A5B1806-5A44-4915-AB1C-D603DC811257}" type="pres">
      <dgm:prSet presAssocID="{EF65FB16-9827-4384-B401-5DDD9D07E95A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A233A9F-7E6B-495D-BB9F-628227A9516C}" type="pres">
      <dgm:prSet presAssocID="{391277FF-4E36-44A1-9772-0BCBB9974022}" presName="vertOne" presStyleCnt="0"/>
      <dgm:spPr/>
    </dgm:pt>
    <dgm:pt modelId="{91234DBF-0792-4E37-BCF4-1D30F97A0468}" type="pres">
      <dgm:prSet presAssocID="{391277FF-4E36-44A1-9772-0BCBB9974022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47F1E74-C8DA-4988-B1E0-047A30BCBFE7}" type="pres">
      <dgm:prSet presAssocID="{391277FF-4E36-44A1-9772-0BCBB9974022}" presName="parTransOne" presStyleCnt="0"/>
      <dgm:spPr/>
    </dgm:pt>
    <dgm:pt modelId="{48332942-01E8-42AA-9F3C-D7DD28CDF7E4}" type="pres">
      <dgm:prSet presAssocID="{391277FF-4E36-44A1-9772-0BCBB9974022}" presName="horzOne" presStyleCnt="0"/>
      <dgm:spPr/>
    </dgm:pt>
    <dgm:pt modelId="{D32BA254-9000-4C2E-ADA7-C7C4A749B887}" type="pres">
      <dgm:prSet presAssocID="{1119D398-6DD2-42CD-901D-F6C450C7D73C}" presName="vertTwo" presStyleCnt="0"/>
      <dgm:spPr/>
    </dgm:pt>
    <dgm:pt modelId="{F947D13A-E5F4-4F9F-9549-E18558347BFD}" type="pres">
      <dgm:prSet presAssocID="{1119D398-6DD2-42CD-901D-F6C450C7D73C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5C62DA7-7A8D-4B25-B582-BAC69AD23FA4}" type="pres">
      <dgm:prSet presAssocID="{1119D398-6DD2-42CD-901D-F6C450C7D73C}" presName="parTransTwo" presStyleCnt="0"/>
      <dgm:spPr/>
    </dgm:pt>
    <dgm:pt modelId="{91A90942-B58C-44E2-A81A-2E0F29F9EBE0}" type="pres">
      <dgm:prSet presAssocID="{1119D398-6DD2-42CD-901D-F6C450C7D73C}" presName="horzTwo" presStyleCnt="0"/>
      <dgm:spPr/>
    </dgm:pt>
    <dgm:pt modelId="{EAC19437-A501-41F4-9622-E7AF4D4BBAA1}" type="pres">
      <dgm:prSet presAssocID="{15629DC4-EE73-4530-A155-F6F33EC0F489}" presName="vertThree" presStyleCnt="0"/>
      <dgm:spPr/>
    </dgm:pt>
    <dgm:pt modelId="{7483A2CE-4532-452E-A6C2-1F0D4315B7EC}" type="pres">
      <dgm:prSet presAssocID="{15629DC4-EE73-4530-A155-F6F33EC0F489}" presName="txThree" presStyleLbl="node3" presStyleIdx="0" presStyleCnt="8" custLinFactNeighborX="-36" custLinFactNeighborY="15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B135B91-717D-42F0-A169-36BEB282A615}" type="pres">
      <dgm:prSet presAssocID="{15629DC4-EE73-4530-A155-F6F33EC0F489}" presName="horzThree" presStyleCnt="0"/>
      <dgm:spPr/>
    </dgm:pt>
    <dgm:pt modelId="{B89CC6A3-55DE-460B-B4EF-23F0C3650A24}" type="pres">
      <dgm:prSet presAssocID="{A106682C-EE20-42C1-BC9A-D267A8DA327A}" presName="sibSpaceThree" presStyleCnt="0"/>
      <dgm:spPr/>
    </dgm:pt>
    <dgm:pt modelId="{F1CAD9BD-7F52-4D43-A39B-148555CF3C6F}" type="pres">
      <dgm:prSet presAssocID="{0AB9F447-1B72-479D-BE73-4AFF0B19A118}" presName="vertThree" presStyleCnt="0"/>
      <dgm:spPr/>
    </dgm:pt>
    <dgm:pt modelId="{AABD4F2E-79CA-44D1-BE0E-CBD3DC22A0B9}" type="pres">
      <dgm:prSet presAssocID="{0AB9F447-1B72-479D-BE73-4AFF0B19A118}" presName="txThre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3AAB84F-EEA7-4209-A79B-0348D9AA299A}" type="pres">
      <dgm:prSet presAssocID="{0AB9F447-1B72-479D-BE73-4AFF0B19A118}" presName="horzThree" presStyleCnt="0"/>
      <dgm:spPr/>
    </dgm:pt>
    <dgm:pt modelId="{EACD3A1C-0528-4664-BE50-00188CC64A13}" type="pres">
      <dgm:prSet presAssocID="{8A543D0F-C957-4D25-8AEE-0843DDA4C568}" presName="sibSpaceThree" presStyleCnt="0"/>
      <dgm:spPr/>
    </dgm:pt>
    <dgm:pt modelId="{1DEB3CCE-039A-4DFF-B790-B22B72070FFB}" type="pres">
      <dgm:prSet presAssocID="{26BFC315-760B-4791-A172-2047FFBD8EAA}" presName="vertThree" presStyleCnt="0"/>
      <dgm:spPr/>
    </dgm:pt>
    <dgm:pt modelId="{0F31FDDC-829A-404F-9C5B-F2A63CB0A206}" type="pres">
      <dgm:prSet presAssocID="{26BFC315-760B-4791-A172-2047FFBD8EAA}" presName="txThre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B4CE771-DA0B-4F9C-B166-0499F1478C5C}" type="pres">
      <dgm:prSet presAssocID="{26BFC315-760B-4791-A172-2047FFBD8EAA}" presName="horzThree" presStyleCnt="0"/>
      <dgm:spPr/>
    </dgm:pt>
    <dgm:pt modelId="{186FF370-0412-4AA9-B769-1113CD955ED8}" type="pres">
      <dgm:prSet presAssocID="{C3BAD5DB-6E81-4A53-A878-6F65E1FF9850}" presName="sibSpaceThree" presStyleCnt="0"/>
      <dgm:spPr/>
    </dgm:pt>
    <dgm:pt modelId="{971190BC-3BCB-4913-8242-396FE8998117}" type="pres">
      <dgm:prSet presAssocID="{DA9A6E50-75B1-456B-A956-6A5BADF640FE}" presName="vertThree" presStyleCnt="0"/>
      <dgm:spPr/>
    </dgm:pt>
    <dgm:pt modelId="{CC1CA000-248B-4997-985F-71A9FB0B04F4}" type="pres">
      <dgm:prSet presAssocID="{DA9A6E50-75B1-456B-A956-6A5BADF640FE}" presName="txThre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B7DDCEA-FAC4-4484-9FA7-CD5976D1C180}" type="pres">
      <dgm:prSet presAssocID="{DA9A6E50-75B1-456B-A956-6A5BADF640FE}" presName="horzThree" presStyleCnt="0"/>
      <dgm:spPr/>
    </dgm:pt>
    <dgm:pt modelId="{86047C06-767E-444A-9F1A-AECDB6EAE833}" type="pres">
      <dgm:prSet presAssocID="{D7AF7409-CE47-43EE-B4F8-14B53E271CB5}" presName="sibSpaceTwo" presStyleCnt="0"/>
      <dgm:spPr/>
    </dgm:pt>
    <dgm:pt modelId="{AD4800B9-E7E1-491E-8E96-97FB1831423B}" type="pres">
      <dgm:prSet presAssocID="{A7B0A59E-8EE0-4780-A28D-4E3F86B8ADB3}" presName="vertTwo" presStyleCnt="0"/>
      <dgm:spPr/>
    </dgm:pt>
    <dgm:pt modelId="{64E1ECDA-6EAD-4154-851C-9A5C5E1B3FEE}" type="pres">
      <dgm:prSet presAssocID="{A7B0A59E-8EE0-4780-A28D-4E3F86B8ADB3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83CE70-36FB-4AAB-8337-4D41AD1C1019}" type="pres">
      <dgm:prSet presAssocID="{A7B0A59E-8EE0-4780-A28D-4E3F86B8ADB3}" presName="parTransTwo" presStyleCnt="0"/>
      <dgm:spPr/>
    </dgm:pt>
    <dgm:pt modelId="{A27BE984-34C5-47CB-A33A-8A97E13B5282}" type="pres">
      <dgm:prSet presAssocID="{A7B0A59E-8EE0-4780-A28D-4E3F86B8ADB3}" presName="horzTwo" presStyleCnt="0"/>
      <dgm:spPr/>
    </dgm:pt>
    <dgm:pt modelId="{0AC9FD17-06ED-4ED1-98F1-92A2164E7D69}" type="pres">
      <dgm:prSet presAssocID="{07362E1F-0B46-4F76-9EB7-5C1D20D7ED39}" presName="vertThree" presStyleCnt="0"/>
      <dgm:spPr/>
    </dgm:pt>
    <dgm:pt modelId="{574E697D-DA96-40A6-BF58-B0CA33BAD802}" type="pres">
      <dgm:prSet presAssocID="{07362E1F-0B46-4F76-9EB7-5C1D20D7ED39}" presName="txThre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6ABDD09-CE90-47E4-B733-28EA1F366466}" type="pres">
      <dgm:prSet presAssocID="{07362E1F-0B46-4F76-9EB7-5C1D20D7ED39}" presName="horzThree" presStyleCnt="0"/>
      <dgm:spPr/>
    </dgm:pt>
    <dgm:pt modelId="{B22E0C4B-3870-409E-BB46-B4877C88CDD0}" type="pres">
      <dgm:prSet presAssocID="{0F51BC68-989F-41BC-BBD4-D984688BE32B}" presName="sibSpaceThree" presStyleCnt="0"/>
      <dgm:spPr/>
    </dgm:pt>
    <dgm:pt modelId="{91C34AAC-E39B-4803-96A4-D2092870BB50}" type="pres">
      <dgm:prSet presAssocID="{FAA7845E-53F9-4C2A-BF54-3A816FC9CC83}" presName="vertThree" presStyleCnt="0"/>
      <dgm:spPr/>
    </dgm:pt>
    <dgm:pt modelId="{8808CBA0-D124-4C4E-AAB2-42E022731D92}" type="pres">
      <dgm:prSet presAssocID="{FAA7845E-53F9-4C2A-BF54-3A816FC9CC83}" presName="txThre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D92561E-3FCA-448B-8FD1-3C1F1BD656CD}" type="pres">
      <dgm:prSet presAssocID="{FAA7845E-53F9-4C2A-BF54-3A816FC9CC83}" presName="horzThree" presStyleCnt="0"/>
      <dgm:spPr/>
    </dgm:pt>
    <dgm:pt modelId="{0209A7E4-384B-4509-B836-CCDB664CFA56}" type="pres">
      <dgm:prSet presAssocID="{2748C7C6-94E8-4F53-A07E-A853A7C4D052}" presName="sibSpaceThree" presStyleCnt="0"/>
      <dgm:spPr/>
    </dgm:pt>
    <dgm:pt modelId="{C229A924-AA89-41B1-9790-1C01CA7C0A8C}" type="pres">
      <dgm:prSet presAssocID="{0207C311-CF17-4C44-B0E1-B0738C815151}" presName="vertThree" presStyleCnt="0"/>
      <dgm:spPr/>
    </dgm:pt>
    <dgm:pt modelId="{DA21385D-4B91-420B-B3FB-C22B85E9B652}" type="pres">
      <dgm:prSet presAssocID="{0207C311-CF17-4C44-B0E1-B0738C815151}" presName="txThre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AE79C47-2F2D-480C-B3E7-5227370D2DD3}" type="pres">
      <dgm:prSet presAssocID="{0207C311-CF17-4C44-B0E1-B0738C815151}" presName="horzThree" presStyleCnt="0"/>
      <dgm:spPr/>
    </dgm:pt>
    <dgm:pt modelId="{4D7E122D-164F-4B0B-AACC-FA3E0668FEE5}" type="pres">
      <dgm:prSet presAssocID="{6A5A066C-CD0E-4DCD-8D77-63C31B6BE94F}" presName="sibSpaceThree" presStyleCnt="0"/>
      <dgm:spPr/>
    </dgm:pt>
    <dgm:pt modelId="{3F0D8B07-030C-4001-96D2-6E1E5304C308}" type="pres">
      <dgm:prSet presAssocID="{23E18112-4E26-44ED-B31E-A1240431A36D}" presName="vertThree" presStyleCnt="0"/>
      <dgm:spPr/>
    </dgm:pt>
    <dgm:pt modelId="{167894C5-610D-447C-A8EC-BC5039F5C79A}" type="pres">
      <dgm:prSet presAssocID="{23E18112-4E26-44ED-B31E-A1240431A36D}" presName="txThre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D8E2D22-7232-4C5F-9BE0-DBFB17882F91}" type="pres">
      <dgm:prSet presAssocID="{23E18112-4E26-44ED-B31E-A1240431A36D}" presName="horzThree" presStyleCnt="0"/>
      <dgm:spPr/>
    </dgm:pt>
  </dgm:ptLst>
  <dgm:cxnLst>
    <dgm:cxn modelId="{5A992447-8434-4F78-9E47-C08FFEED9412}" type="presOf" srcId="{07362E1F-0B46-4F76-9EB7-5C1D20D7ED39}" destId="{574E697D-DA96-40A6-BF58-B0CA33BAD802}" srcOrd="0" destOrd="0" presId="urn:microsoft.com/office/officeart/2005/8/layout/hierarchy4"/>
    <dgm:cxn modelId="{7D7656B4-EF8E-401F-906D-163C259D5ACB}" srcId="{A7B0A59E-8EE0-4780-A28D-4E3F86B8ADB3}" destId="{07362E1F-0B46-4F76-9EB7-5C1D20D7ED39}" srcOrd="0" destOrd="0" parTransId="{A25059F7-0A8D-4266-9E3F-DDB3B28103B5}" sibTransId="{0F51BC68-989F-41BC-BBD4-D984688BE32B}"/>
    <dgm:cxn modelId="{ED32375C-C084-4F4B-98F7-56532BAF6F62}" type="presOf" srcId="{391277FF-4E36-44A1-9772-0BCBB9974022}" destId="{91234DBF-0792-4E37-BCF4-1D30F97A0468}" srcOrd="0" destOrd="0" presId="urn:microsoft.com/office/officeart/2005/8/layout/hierarchy4"/>
    <dgm:cxn modelId="{B83450CA-1265-42C4-AEC7-1987EF1CA8DF}" srcId="{1119D398-6DD2-42CD-901D-F6C450C7D73C}" destId="{15629DC4-EE73-4530-A155-F6F33EC0F489}" srcOrd="0" destOrd="0" parTransId="{45EB7C17-5E38-4CA0-8F72-5CE935E971A0}" sibTransId="{A106682C-EE20-42C1-BC9A-D267A8DA327A}"/>
    <dgm:cxn modelId="{BAEF37DB-FF95-4CC2-988A-864274370E31}" srcId="{1119D398-6DD2-42CD-901D-F6C450C7D73C}" destId="{26BFC315-760B-4791-A172-2047FFBD8EAA}" srcOrd="2" destOrd="0" parTransId="{0C6EA268-B4F2-45C0-9584-BD755201BD3F}" sibTransId="{C3BAD5DB-6E81-4A53-A878-6F65E1FF9850}"/>
    <dgm:cxn modelId="{912902D1-084F-446F-8A58-527B031D611E}" type="presOf" srcId="{23E18112-4E26-44ED-B31E-A1240431A36D}" destId="{167894C5-610D-447C-A8EC-BC5039F5C79A}" srcOrd="0" destOrd="0" presId="urn:microsoft.com/office/officeart/2005/8/layout/hierarchy4"/>
    <dgm:cxn modelId="{1489ACE0-FC22-4F82-8763-F00C93E96E3C}" srcId="{391277FF-4E36-44A1-9772-0BCBB9974022}" destId="{1119D398-6DD2-42CD-901D-F6C450C7D73C}" srcOrd="0" destOrd="0" parTransId="{B5EAE27F-1890-4C5E-A85E-DD6BA2FB2238}" sibTransId="{D7AF7409-CE47-43EE-B4F8-14B53E271CB5}"/>
    <dgm:cxn modelId="{9739DFE2-7F07-470B-9BEB-0E621E0D17E0}" type="presOf" srcId="{A7B0A59E-8EE0-4780-A28D-4E3F86B8ADB3}" destId="{64E1ECDA-6EAD-4154-851C-9A5C5E1B3FEE}" srcOrd="0" destOrd="0" presId="urn:microsoft.com/office/officeart/2005/8/layout/hierarchy4"/>
    <dgm:cxn modelId="{EE1C41A4-961D-408D-90BA-9D535D4BB6BF}" srcId="{A7B0A59E-8EE0-4780-A28D-4E3F86B8ADB3}" destId="{0207C311-CF17-4C44-B0E1-B0738C815151}" srcOrd="2" destOrd="0" parTransId="{E5F6BE27-FCC7-4066-8835-53DAC00D2263}" sibTransId="{6A5A066C-CD0E-4DCD-8D77-63C31B6BE94F}"/>
    <dgm:cxn modelId="{C1E7DF92-E861-4EBB-B205-86054C20BCE6}" srcId="{A7B0A59E-8EE0-4780-A28D-4E3F86B8ADB3}" destId="{23E18112-4E26-44ED-B31E-A1240431A36D}" srcOrd="3" destOrd="0" parTransId="{E6011870-F86D-4854-9A88-F603E2462A88}" sibTransId="{981CA617-74EC-4CC8-A336-D9ECC78716F2}"/>
    <dgm:cxn modelId="{0F94BEC8-C03B-4A7F-929F-F2F470F19549}" type="presOf" srcId="{FAA7845E-53F9-4C2A-BF54-3A816FC9CC83}" destId="{8808CBA0-D124-4C4E-AAB2-42E022731D92}" srcOrd="0" destOrd="0" presId="urn:microsoft.com/office/officeart/2005/8/layout/hierarchy4"/>
    <dgm:cxn modelId="{4064D3C2-2918-4CB3-B3EE-4A6151D043CD}" type="presOf" srcId="{DA9A6E50-75B1-456B-A956-6A5BADF640FE}" destId="{CC1CA000-248B-4997-985F-71A9FB0B04F4}" srcOrd="0" destOrd="0" presId="urn:microsoft.com/office/officeart/2005/8/layout/hierarchy4"/>
    <dgm:cxn modelId="{E94176CC-BDF8-43BC-8264-0CA7983D6E40}" srcId="{391277FF-4E36-44A1-9772-0BCBB9974022}" destId="{A7B0A59E-8EE0-4780-A28D-4E3F86B8ADB3}" srcOrd="1" destOrd="0" parTransId="{E83892B2-0BA8-4A8A-9985-05EDF036131A}" sibTransId="{38903E01-F093-40E7-9830-9BD44867FAB5}"/>
    <dgm:cxn modelId="{528D7A37-A0CB-41D6-AC6A-821BDDD58E35}" srcId="{EF65FB16-9827-4384-B401-5DDD9D07E95A}" destId="{391277FF-4E36-44A1-9772-0BCBB9974022}" srcOrd="0" destOrd="0" parTransId="{07C8AB01-568C-479D-AB1A-C645EF10112E}" sibTransId="{A7961E0F-454B-40FD-9518-5F9A3F7A46EA}"/>
    <dgm:cxn modelId="{1E89951B-C1FE-4FCD-A196-D3DC776B1771}" type="presOf" srcId="{26BFC315-760B-4791-A172-2047FFBD8EAA}" destId="{0F31FDDC-829A-404F-9C5B-F2A63CB0A206}" srcOrd="0" destOrd="0" presId="urn:microsoft.com/office/officeart/2005/8/layout/hierarchy4"/>
    <dgm:cxn modelId="{2504A97D-9F6D-4554-9B6F-AB1726B4DC58}" srcId="{A7B0A59E-8EE0-4780-A28D-4E3F86B8ADB3}" destId="{FAA7845E-53F9-4C2A-BF54-3A816FC9CC83}" srcOrd="1" destOrd="0" parTransId="{E007EC8A-FE49-4FA3-A98A-56D6B853CD7F}" sibTransId="{2748C7C6-94E8-4F53-A07E-A853A7C4D052}"/>
    <dgm:cxn modelId="{3B826B84-8A93-4F3B-BEB4-CE29CEA3510E}" type="presOf" srcId="{0207C311-CF17-4C44-B0E1-B0738C815151}" destId="{DA21385D-4B91-420B-B3FB-C22B85E9B652}" srcOrd="0" destOrd="0" presId="urn:microsoft.com/office/officeart/2005/8/layout/hierarchy4"/>
    <dgm:cxn modelId="{207AB8E1-C9CA-406B-837B-28A90501BB3D}" type="presOf" srcId="{15629DC4-EE73-4530-A155-F6F33EC0F489}" destId="{7483A2CE-4532-452E-A6C2-1F0D4315B7EC}" srcOrd="0" destOrd="0" presId="urn:microsoft.com/office/officeart/2005/8/layout/hierarchy4"/>
    <dgm:cxn modelId="{1DF91971-C8D8-41E8-ABF5-0BC4829EFFFF}" type="presOf" srcId="{0AB9F447-1B72-479D-BE73-4AFF0B19A118}" destId="{AABD4F2E-79CA-44D1-BE0E-CBD3DC22A0B9}" srcOrd="0" destOrd="0" presId="urn:microsoft.com/office/officeart/2005/8/layout/hierarchy4"/>
    <dgm:cxn modelId="{77F13CED-3FEE-428C-B834-6C878816892F}" srcId="{1119D398-6DD2-42CD-901D-F6C450C7D73C}" destId="{DA9A6E50-75B1-456B-A956-6A5BADF640FE}" srcOrd="3" destOrd="0" parTransId="{FCE55BAA-A12E-4D6D-8C42-0EA02EDFE93D}" sibTransId="{FEED9EBF-DB22-4BB1-B0EB-3C5159CCFCC8}"/>
    <dgm:cxn modelId="{5CC3AED8-7CEF-45CC-B2AC-BE2838030599}" type="presOf" srcId="{1119D398-6DD2-42CD-901D-F6C450C7D73C}" destId="{F947D13A-E5F4-4F9F-9549-E18558347BFD}" srcOrd="0" destOrd="0" presId="urn:microsoft.com/office/officeart/2005/8/layout/hierarchy4"/>
    <dgm:cxn modelId="{3946D709-D1DD-4476-A3F7-56CFDBCAE787}" srcId="{1119D398-6DD2-42CD-901D-F6C450C7D73C}" destId="{0AB9F447-1B72-479D-BE73-4AFF0B19A118}" srcOrd="1" destOrd="0" parTransId="{7E2321FA-61F1-4DE8-AB13-79F49CCC900B}" sibTransId="{8A543D0F-C957-4D25-8AEE-0843DDA4C568}"/>
    <dgm:cxn modelId="{0F8AB9E0-616B-4763-9F69-10504ABF91E5}" type="presOf" srcId="{EF65FB16-9827-4384-B401-5DDD9D07E95A}" destId="{8A5B1806-5A44-4915-AB1C-D603DC811257}" srcOrd="0" destOrd="0" presId="urn:microsoft.com/office/officeart/2005/8/layout/hierarchy4"/>
    <dgm:cxn modelId="{23496CE3-2EC3-42CD-B166-4AFFF88ADE9B}" type="presParOf" srcId="{8A5B1806-5A44-4915-AB1C-D603DC811257}" destId="{0A233A9F-7E6B-495D-BB9F-628227A9516C}" srcOrd="0" destOrd="0" presId="urn:microsoft.com/office/officeart/2005/8/layout/hierarchy4"/>
    <dgm:cxn modelId="{16FAA4C7-01F5-4B2F-864D-E64275BBCEEC}" type="presParOf" srcId="{0A233A9F-7E6B-495D-BB9F-628227A9516C}" destId="{91234DBF-0792-4E37-BCF4-1D30F97A0468}" srcOrd="0" destOrd="0" presId="urn:microsoft.com/office/officeart/2005/8/layout/hierarchy4"/>
    <dgm:cxn modelId="{DE3D9782-5AAE-48E6-BBDD-C18B79764A82}" type="presParOf" srcId="{0A233A9F-7E6B-495D-BB9F-628227A9516C}" destId="{047F1E74-C8DA-4988-B1E0-047A30BCBFE7}" srcOrd="1" destOrd="0" presId="urn:microsoft.com/office/officeart/2005/8/layout/hierarchy4"/>
    <dgm:cxn modelId="{05D4BF5F-59F4-4060-95ED-FF25DC9A0085}" type="presParOf" srcId="{0A233A9F-7E6B-495D-BB9F-628227A9516C}" destId="{48332942-01E8-42AA-9F3C-D7DD28CDF7E4}" srcOrd="2" destOrd="0" presId="urn:microsoft.com/office/officeart/2005/8/layout/hierarchy4"/>
    <dgm:cxn modelId="{9BD9C626-5563-465E-B390-7D1871668F67}" type="presParOf" srcId="{48332942-01E8-42AA-9F3C-D7DD28CDF7E4}" destId="{D32BA254-9000-4C2E-ADA7-C7C4A749B887}" srcOrd="0" destOrd="0" presId="urn:microsoft.com/office/officeart/2005/8/layout/hierarchy4"/>
    <dgm:cxn modelId="{0F5ACBC6-B0B0-4F50-A121-2182B5DC992B}" type="presParOf" srcId="{D32BA254-9000-4C2E-ADA7-C7C4A749B887}" destId="{F947D13A-E5F4-4F9F-9549-E18558347BFD}" srcOrd="0" destOrd="0" presId="urn:microsoft.com/office/officeart/2005/8/layout/hierarchy4"/>
    <dgm:cxn modelId="{F5B211E5-08AA-4B7E-BAC4-EBF65301DF97}" type="presParOf" srcId="{D32BA254-9000-4C2E-ADA7-C7C4A749B887}" destId="{F5C62DA7-7A8D-4B25-B582-BAC69AD23FA4}" srcOrd="1" destOrd="0" presId="urn:microsoft.com/office/officeart/2005/8/layout/hierarchy4"/>
    <dgm:cxn modelId="{F65B0393-F42A-4492-9683-FBE7F7D492B8}" type="presParOf" srcId="{D32BA254-9000-4C2E-ADA7-C7C4A749B887}" destId="{91A90942-B58C-44E2-A81A-2E0F29F9EBE0}" srcOrd="2" destOrd="0" presId="urn:microsoft.com/office/officeart/2005/8/layout/hierarchy4"/>
    <dgm:cxn modelId="{AB02652D-48B2-45D2-B0B5-CB04D02EAE2D}" type="presParOf" srcId="{91A90942-B58C-44E2-A81A-2E0F29F9EBE0}" destId="{EAC19437-A501-41F4-9622-E7AF4D4BBAA1}" srcOrd="0" destOrd="0" presId="urn:microsoft.com/office/officeart/2005/8/layout/hierarchy4"/>
    <dgm:cxn modelId="{92B6510F-BA18-431B-84DD-D59F3725F12A}" type="presParOf" srcId="{EAC19437-A501-41F4-9622-E7AF4D4BBAA1}" destId="{7483A2CE-4532-452E-A6C2-1F0D4315B7EC}" srcOrd="0" destOrd="0" presId="urn:microsoft.com/office/officeart/2005/8/layout/hierarchy4"/>
    <dgm:cxn modelId="{6F027E47-8760-4AC0-8F8D-F3DCA1AD82E1}" type="presParOf" srcId="{EAC19437-A501-41F4-9622-E7AF4D4BBAA1}" destId="{CB135B91-717D-42F0-A169-36BEB282A615}" srcOrd="1" destOrd="0" presId="urn:microsoft.com/office/officeart/2005/8/layout/hierarchy4"/>
    <dgm:cxn modelId="{70AEA989-B5A5-4ED0-A1B8-842EDC3C5C7C}" type="presParOf" srcId="{91A90942-B58C-44E2-A81A-2E0F29F9EBE0}" destId="{B89CC6A3-55DE-460B-B4EF-23F0C3650A24}" srcOrd="1" destOrd="0" presId="urn:microsoft.com/office/officeart/2005/8/layout/hierarchy4"/>
    <dgm:cxn modelId="{CA0B82F9-A445-4343-8A8C-F382E52E2802}" type="presParOf" srcId="{91A90942-B58C-44E2-A81A-2E0F29F9EBE0}" destId="{F1CAD9BD-7F52-4D43-A39B-148555CF3C6F}" srcOrd="2" destOrd="0" presId="urn:microsoft.com/office/officeart/2005/8/layout/hierarchy4"/>
    <dgm:cxn modelId="{419B4C24-F3A3-48AE-BE97-0E85FDB5A110}" type="presParOf" srcId="{F1CAD9BD-7F52-4D43-A39B-148555CF3C6F}" destId="{AABD4F2E-79CA-44D1-BE0E-CBD3DC22A0B9}" srcOrd="0" destOrd="0" presId="urn:microsoft.com/office/officeart/2005/8/layout/hierarchy4"/>
    <dgm:cxn modelId="{E7142375-B528-4DF9-B452-D7EF632C5BBA}" type="presParOf" srcId="{F1CAD9BD-7F52-4D43-A39B-148555CF3C6F}" destId="{C3AAB84F-EEA7-4209-A79B-0348D9AA299A}" srcOrd="1" destOrd="0" presId="urn:microsoft.com/office/officeart/2005/8/layout/hierarchy4"/>
    <dgm:cxn modelId="{9084F4DE-3D40-48BC-8298-79FE70EE4EF9}" type="presParOf" srcId="{91A90942-B58C-44E2-A81A-2E0F29F9EBE0}" destId="{EACD3A1C-0528-4664-BE50-00188CC64A13}" srcOrd="3" destOrd="0" presId="urn:microsoft.com/office/officeart/2005/8/layout/hierarchy4"/>
    <dgm:cxn modelId="{FEE7BD2F-4D3F-43F4-BDA0-60FC1EB6A2A5}" type="presParOf" srcId="{91A90942-B58C-44E2-A81A-2E0F29F9EBE0}" destId="{1DEB3CCE-039A-4DFF-B790-B22B72070FFB}" srcOrd="4" destOrd="0" presId="urn:microsoft.com/office/officeart/2005/8/layout/hierarchy4"/>
    <dgm:cxn modelId="{47B62816-1275-4C1A-A486-49A451EF7DA1}" type="presParOf" srcId="{1DEB3CCE-039A-4DFF-B790-B22B72070FFB}" destId="{0F31FDDC-829A-404F-9C5B-F2A63CB0A206}" srcOrd="0" destOrd="0" presId="urn:microsoft.com/office/officeart/2005/8/layout/hierarchy4"/>
    <dgm:cxn modelId="{CCCF3272-4BFD-4BF1-900B-09819C20BBC1}" type="presParOf" srcId="{1DEB3CCE-039A-4DFF-B790-B22B72070FFB}" destId="{CB4CE771-DA0B-4F9C-B166-0499F1478C5C}" srcOrd="1" destOrd="0" presId="urn:microsoft.com/office/officeart/2005/8/layout/hierarchy4"/>
    <dgm:cxn modelId="{411E16D8-1562-4D41-B194-F5883D89EF68}" type="presParOf" srcId="{91A90942-B58C-44E2-A81A-2E0F29F9EBE0}" destId="{186FF370-0412-4AA9-B769-1113CD955ED8}" srcOrd="5" destOrd="0" presId="urn:microsoft.com/office/officeart/2005/8/layout/hierarchy4"/>
    <dgm:cxn modelId="{49A787C4-CE26-4DAB-B0C6-DFAF757864B8}" type="presParOf" srcId="{91A90942-B58C-44E2-A81A-2E0F29F9EBE0}" destId="{971190BC-3BCB-4913-8242-396FE8998117}" srcOrd="6" destOrd="0" presId="urn:microsoft.com/office/officeart/2005/8/layout/hierarchy4"/>
    <dgm:cxn modelId="{FF623547-5669-405D-A83F-5AAEE0600769}" type="presParOf" srcId="{971190BC-3BCB-4913-8242-396FE8998117}" destId="{CC1CA000-248B-4997-985F-71A9FB0B04F4}" srcOrd="0" destOrd="0" presId="urn:microsoft.com/office/officeart/2005/8/layout/hierarchy4"/>
    <dgm:cxn modelId="{A65DB81E-E5E8-4AC3-98D9-D6B00F1B9B12}" type="presParOf" srcId="{971190BC-3BCB-4913-8242-396FE8998117}" destId="{0B7DDCEA-FAC4-4484-9FA7-CD5976D1C180}" srcOrd="1" destOrd="0" presId="urn:microsoft.com/office/officeart/2005/8/layout/hierarchy4"/>
    <dgm:cxn modelId="{2FA01F94-FA43-4BEE-B9C5-B3D8CD269B15}" type="presParOf" srcId="{48332942-01E8-42AA-9F3C-D7DD28CDF7E4}" destId="{86047C06-767E-444A-9F1A-AECDB6EAE833}" srcOrd="1" destOrd="0" presId="urn:microsoft.com/office/officeart/2005/8/layout/hierarchy4"/>
    <dgm:cxn modelId="{51736781-D57E-431B-BF89-AEAE96E208EA}" type="presParOf" srcId="{48332942-01E8-42AA-9F3C-D7DD28CDF7E4}" destId="{AD4800B9-E7E1-491E-8E96-97FB1831423B}" srcOrd="2" destOrd="0" presId="urn:microsoft.com/office/officeart/2005/8/layout/hierarchy4"/>
    <dgm:cxn modelId="{1E325741-FFB5-4D17-828F-EA0EFBFA3FC6}" type="presParOf" srcId="{AD4800B9-E7E1-491E-8E96-97FB1831423B}" destId="{64E1ECDA-6EAD-4154-851C-9A5C5E1B3FEE}" srcOrd="0" destOrd="0" presId="urn:microsoft.com/office/officeart/2005/8/layout/hierarchy4"/>
    <dgm:cxn modelId="{2E1DC307-AC55-478D-B05F-2B4CFBE4C1AA}" type="presParOf" srcId="{AD4800B9-E7E1-491E-8E96-97FB1831423B}" destId="{1483CE70-36FB-4AAB-8337-4D41AD1C1019}" srcOrd="1" destOrd="0" presId="urn:microsoft.com/office/officeart/2005/8/layout/hierarchy4"/>
    <dgm:cxn modelId="{280EF3C5-FD99-4EF1-9159-BEA228D727E5}" type="presParOf" srcId="{AD4800B9-E7E1-491E-8E96-97FB1831423B}" destId="{A27BE984-34C5-47CB-A33A-8A97E13B5282}" srcOrd="2" destOrd="0" presId="urn:microsoft.com/office/officeart/2005/8/layout/hierarchy4"/>
    <dgm:cxn modelId="{7B3AC5E3-B361-4CB2-9D6F-C791E468EE28}" type="presParOf" srcId="{A27BE984-34C5-47CB-A33A-8A97E13B5282}" destId="{0AC9FD17-06ED-4ED1-98F1-92A2164E7D69}" srcOrd="0" destOrd="0" presId="urn:microsoft.com/office/officeart/2005/8/layout/hierarchy4"/>
    <dgm:cxn modelId="{7D9D5C52-F6C0-4916-8256-CC1D1D1F0DF9}" type="presParOf" srcId="{0AC9FD17-06ED-4ED1-98F1-92A2164E7D69}" destId="{574E697D-DA96-40A6-BF58-B0CA33BAD802}" srcOrd="0" destOrd="0" presId="urn:microsoft.com/office/officeart/2005/8/layout/hierarchy4"/>
    <dgm:cxn modelId="{8D65BC27-5D26-4433-BB71-4427C868B5B6}" type="presParOf" srcId="{0AC9FD17-06ED-4ED1-98F1-92A2164E7D69}" destId="{66ABDD09-CE90-47E4-B733-28EA1F366466}" srcOrd="1" destOrd="0" presId="urn:microsoft.com/office/officeart/2005/8/layout/hierarchy4"/>
    <dgm:cxn modelId="{40309051-6F1D-4ABB-BD7B-92CCD2225BDA}" type="presParOf" srcId="{A27BE984-34C5-47CB-A33A-8A97E13B5282}" destId="{B22E0C4B-3870-409E-BB46-B4877C88CDD0}" srcOrd="1" destOrd="0" presId="urn:microsoft.com/office/officeart/2005/8/layout/hierarchy4"/>
    <dgm:cxn modelId="{90840375-5357-4CA2-8F36-28EE34B2C137}" type="presParOf" srcId="{A27BE984-34C5-47CB-A33A-8A97E13B5282}" destId="{91C34AAC-E39B-4803-96A4-D2092870BB50}" srcOrd="2" destOrd="0" presId="urn:microsoft.com/office/officeart/2005/8/layout/hierarchy4"/>
    <dgm:cxn modelId="{276A9BB5-D3BA-43F7-8BC3-D673DD0771FF}" type="presParOf" srcId="{91C34AAC-E39B-4803-96A4-D2092870BB50}" destId="{8808CBA0-D124-4C4E-AAB2-42E022731D92}" srcOrd="0" destOrd="0" presId="urn:microsoft.com/office/officeart/2005/8/layout/hierarchy4"/>
    <dgm:cxn modelId="{7A30D399-10F0-427D-AC52-32FF39445A16}" type="presParOf" srcId="{91C34AAC-E39B-4803-96A4-D2092870BB50}" destId="{ED92561E-3FCA-448B-8FD1-3C1F1BD656CD}" srcOrd="1" destOrd="0" presId="urn:microsoft.com/office/officeart/2005/8/layout/hierarchy4"/>
    <dgm:cxn modelId="{9B297780-F0EB-492C-94A8-2C8109D9BA45}" type="presParOf" srcId="{A27BE984-34C5-47CB-A33A-8A97E13B5282}" destId="{0209A7E4-384B-4509-B836-CCDB664CFA56}" srcOrd="3" destOrd="0" presId="urn:microsoft.com/office/officeart/2005/8/layout/hierarchy4"/>
    <dgm:cxn modelId="{D3EFAD00-B49C-4DE7-8FC9-67D724326E9E}" type="presParOf" srcId="{A27BE984-34C5-47CB-A33A-8A97E13B5282}" destId="{C229A924-AA89-41B1-9790-1C01CA7C0A8C}" srcOrd="4" destOrd="0" presId="urn:microsoft.com/office/officeart/2005/8/layout/hierarchy4"/>
    <dgm:cxn modelId="{B65E8582-539A-403E-B4DE-774C40F02A1E}" type="presParOf" srcId="{C229A924-AA89-41B1-9790-1C01CA7C0A8C}" destId="{DA21385D-4B91-420B-B3FB-C22B85E9B652}" srcOrd="0" destOrd="0" presId="urn:microsoft.com/office/officeart/2005/8/layout/hierarchy4"/>
    <dgm:cxn modelId="{81CB8D9F-E0B7-4F55-9F46-807E39AC9130}" type="presParOf" srcId="{C229A924-AA89-41B1-9790-1C01CA7C0A8C}" destId="{9AE79C47-2F2D-480C-B3E7-5227370D2DD3}" srcOrd="1" destOrd="0" presId="urn:microsoft.com/office/officeart/2005/8/layout/hierarchy4"/>
    <dgm:cxn modelId="{3F302BA4-8AB8-4E5B-9F96-A6F5397FED16}" type="presParOf" srcId="{A27BE984-34C5-47CB-A33A-8A97E13B5282}" destId="{4D7E122D-164F-4B0B-AACC-FA3E0668FEE5}" srcOrd="5" destOrd="0" presId="urn:microsoft.com/office/officeart/2005/8/layout/hierarchy4"/>
    <dgm:cxn modelId="{B953AE99-483E-4044-8A61-128A37C8080C}" type="presParOf" srcId="{A27BE984-34C5-47CB-A33A-8A97E13B5282}" destId="{3F0D8B07-030C-4001-96D2-6E1E5304C308}" srcOrd="6" destOrd="0" presId="urn:microsoft.com/office/officeart/2005/8/layout/hierarchy4"/>
    <dgm:cxn modelId="{7A552626-290D-4349-B1AB-26084809E3B7}" type="presParOf" srcId="{3F0D8B07-030C-4001-96D2-6E1E5304C308}" destId="{167894C5-610D-447C-A8EC-BC5039F5C79A}" srcOrd="0" destOrd="0" presId="urn:microsoft.com/office/officeart/2005/8/layout/hierarchy4"/>
    <dgm:cxn modelId="{6D1C8DD9-3E65-4C00-BCF5-6C14BE8A7CED}" type="presParOf" srcId="{3F0D8B07-030C-4001-96D2-6E1E5304C308}" destId="{3D8E2D22-7232-4C5F-9BE0-DBFB17882F91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234DBF-0792-4E37-BCF4-1D30F97A0468}">
      <dsp:nvSpPr>
        <dsp:cNvPr id="0" name=""/>
        <dsp:cNvSpPr/>
      </dsp:nvSpPr>
      <dsp:spPr>
        <a:xfrm>
          <a:off x="2025" y="1301"/>
          <a:ext cx="5482349" cy="5568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400" b="1" kern="1200"/>
            <a:t>Citroën C3 Picasso </a:t>
          </a:r>
          <a:endParaRPr lang="fr-FR" sz="2400" kern="1200"/>
        </a:p>
      </dsp:txBody>
      <dsp:txXfrm>
        <a:off x="18335" y="17611"/>
        <a:ext cx="5449729" cy="524229"/>
      </dsp:txXfrm>
    </dsp:sp>
    <dsp:sp modelId="{F947D13A-E5F4-4F9F-9549-E18558347BFD}">
      <dsp:nvSpPr>
        <dsp:cNvPr id="0" name=""/>
        <dsp:cNvSpPr/>
      </dsp:nvSpPr>
      <dsp:spPr>
        <a:xfrm>
          <a:off x="2025" y="650262"/>
          <a:ext cx="2713552" cy="556849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400" kern="1200"/>
            <a:t>Produit</a:t>
          </a:r>
        </a:p>
      </dsp:txBody>
      <dsp:txXfrm>
        <a:off x="18335" y="666572"/>
        <a:ext cx="2680932" cy="524229"/>
      </dsp:txXfrm>
    </dsp:sp>
    <dsp:sp modelId="{7483A2CE-4532-452E-A6C2-1F0D4315B7EC}">
      <dsp:nvSpPr>
        <dsp:cNvPr id="0" name=""/>
        <dsp:cNvSpPr/>
      </dsp:nvSpPr>
      <dsp:spPr>
        <a:xfrm>
          <a:off x="1788" y="1300064"/>
          <a:ext cx="657671" cy="556849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Prix</a:t>
          </a:r>
        </a:p>
      </dsp:txBody>
      <dsp:txXfrm>
        <a:off x="18098" y="1316374"/>
        <a:ext cx="625051" cy="524229"/>
      </dsp:txXfrm>
    </dsp:sp>
    <dsp:sp modelId="{AABD4F2E-79CA-44D1-BE0E-CBD3DC22A0B9}">
      <dsp:nvSpPr>
        <dsp:cNvPr id="0" name=""/>
        <dsp:cNvSpPr/>
      </dsp:nvSpPr>
      <dsp:spPr>
        <a:xfrm>
          <a:off x="687318" y="1299223"/>
          <a:ext cx="657671" cy="556849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Monnaie</a:t>
          </a:r>
        </a:p>
      </dsp:txBody>
      <dsp:txXfrm>
        <a:off x="703628" y="1315533"/>
        <a:ext cx="625051" cy="524229"/>
      </dsp:txXfrm>
    </dsp:sp>
    <dsp:sp modelId="{0F31FDDC-829A-404F-9C5B-F2A63CB0A206}">
      <dsp:nvSpPr>
        <dsp:cNvPr id="0" name=""/>
        <dsp:cNvSpPr/>
      </dsp:nvSpPr>
      <dsp:spPr>
        <a:xfrm>
          <a:off x="1372612" y="1299223"/>
          <a:ext cx="657671" cy="556849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Unité</a:t>
          </a:r>
        </a:p>
      </dsp:txBody>
      <dsp:txXfrm>
        <a:off x="1388922" y="1315533"/>
        <a:ext cx="625051" cy="524229"/>
      </dsp:txXfrm>
    </dsp:sp>
    <dsp:sp modelId="{CC1CA000-248B-4997-985F-71A9FB0B04F4}">
      <dsp:nvSpPr>
        <dsp:cNvPr id="0" name=""/>
        <dsp:cNvSpPr/>
      </dsp:nvSpPr>
      <dsp:spPr>
        <a:xfrm>
          <a:off x="2057906" y="1299223"/>
          <a:ext cx="657671" cy="556849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Quantité</a:t>
          </a:r>
        </a:p>
      </dsp:txBody>
      <dsp:txXfrm>
        <a:off x="2074216" y="1315533"/>
        <a:ext cx="625051" cy="524229"/>
      </dsp:txXfrm>
    </dsp:sp>
    <dsp:sp modelId="{64E1ECDA-6EAD-4154-851C-9A5C5E1B3FEE}">
      <dsp:nvSpPr>
        <dsp:cNvPr id="0" name=""/>
        <dsp:cNvSpPr/>
      </dsp:nvSpPr>
      <dsp:spPr>
        <a:xfrm>
          <a:off x="2770822" y="650262"/>
          <a:ext cx="2713552" cy="556849"/>
        </a:xfrm>
        <a:prstGeom prst="roundRect">
          <a:avLst>
            <a:gd name="adj" fmla="val 10000"/>
          </a:avLst>
        </a:prstGeom>
        <a:solidFill>
          <a:srgbClr val="7030A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400" kern="1200"/>
            <a:t>Véhicule</a:t>
          </a:r>
        </a:p>
      </dsp:txBody>
      <dsp:txXfrm>
        <a:off x="2787132" y="666572"/>
        <a:ext cx="2680932" cy="524229"/>
      </dsp:txXfrm>
    </dsp:sp>
    <dsp:sp modelId="{574E697D-DA96-40A6-BF58-B0CA33BAD802}">
      <dsp:nvSpPr>
        <dsp:cNvPr id="0" name=""/>
        <dsp:cNvSpPr/>
      </dsp:nvSpPr>
      <dsp:spPr>
        <a:xfrm>
          <a:off x="2770822" y="1299223"/>
          <a:ext cx="657671" cy="556849"/>
        </a:xfrm>
        <a:prstGeom prst="roundRect">
          <a:avLst>
            <a:gd name="adj" fmla="val 10000"/>
          </a:avLst>
        </a:prstGeom>
        <a:solidFill>
          <a:srgbClr val="7030A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Type</a:t>
          </a:r>
        </a:p>
      </dsp:txBody>
      <dsp:txXfrm>
        <a:off x="2787132" y="1315533"/>
        <a:ext cx="625051" cy="524229"/>
      </dsp:txXfrm>
    </dsp:sp>
    <dsp:sp modelId="{8808CBA0-D124-4C4E-AAB2-42E022731D92}">
      <dsp:nvSpPr>
        <dsp:cNvPr id="0" name=""/>
        <dsp:cNvSpPr/>
      </dsp:nvSpPr>
      <dsp:spPr>
        <a:xfrm>
          <a:off x="3456115" y="1299223"/>
          <a:ext cx="657671" cy="556849"/>
        </a:xfrm>
        <a:prstGeom prst="roundRect">
          <a:avLst>
            <a:gd name="adj" fmla="val 10000"/>
          </a:avLst>
        </a:prstGeom>
        <a:solidFill>
          <a:srgbClr val="7030A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NbPlaces</a:t>
          </a:r>
        </a:p>
      </dsp:txBody>
      <dsp:txXfrm>
        <a:off x="3472425" y="1315533"/>
        <a:ext cx="625051" cy="524229"/>
      </dsp:txXfrm>
    </dsp:sp>
    <dsp:sp modelId="{DA21385D-4B91-420B-B3FB-C22B85E9B652}">
      <dsp:nvSpPr>
        <dsp:cNvPr id="0" name=""/>
        <dsp:cNvSpPr/>
      </dsp:nvSpPr>
      <dsp:spPr>
        <a:xfrm>
          <a:off x="4141409" y="1299223"/>
          <a:ext cx="657671" cy="556849"/>
        </a:xfrm>
        <a:prstGeom prst="roundRect">
          <a:avLst>
            <a:gd name="adj" fmla="val 10000"/>
          </a:avLst>
        </a:prstGeom>
        <a:solidFill>
          <a:srgbClr val="7030A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NbPortes</a:t>
          </a:r>
        </a:p>
      </dsp:txBody>
      <dsp:txXfrm>
        <a:off x="4157719" y="1315533"/>
        <a:ext cx="625051" cy="524229"/>
      </dsp:txXfrm>
    </dsp:sp>
    <dsp:sp modelId="{167894C5-610D-447C-A8EC-BC5039F5C79A}">
      <dsp:nvSpPr>
        <dsp:cNvPr id="0" name=""/>
        <dsp:cNvSpPr/>
      </dsp:nvSpPr>
      <dsp:spPr>
        <a:xfrm>
          <a:off x="4826703" y="1299223"/>
          <a:ext cx="657671" cy="556849"/>
        </a:xfrm>
        <a:prstGeom prst="roundRect">
          <a:avLst>
            <a:gd name="adj" fmla="val 10000"/>
          </a:avLst>
        </a:prstGeom>
        <a:solidFill>
          <a:srgbClr val="7030A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Consommation</a:t>
          </a:r>
        </a:p>
      </dsp:txBody>
      <dsp:txXfrm>
        <a:off x="4843013" y="1315533"/>
        <a:ext cx="625051" cy="5242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9D5BBF-F29F-44DF-ADB7-98FC3E704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4081</TotalTime>
  <Pages>6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CATALOG</vt:lpstr>
    </vt:vector>
  </TitlesOfParts>
  <Company>©2012 ID-INFORMATIK</Company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CATALOG</dc:title>
  <dc:subject>Module Catalogue</dc:subject>
  <dc:creator>Auteur : Thomas AUGUEY</dc:creator>
  <cp:lastModifiedBy>AceTeaM</cp:lastModifiedBy>
  <cp:revision>284</cp:revision>
  <cp:lastPrinted>2012-08-29T18:17:00Z</cp:lastPrinted>
  <dcterms:created xsi:type="dcterms:W3CDTF">2012-06-20T14:38:00Z</dcterms:created>
  <dcterms:modified xsi:type="dcterms:W3CDTF">2013-02-25T15:16:00Z</dcterms:modified>
</cp:coreProperties>
</file>